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BF399F" w:rsidRDefault="00813C46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99F">
              <w:rPr>
                <w:rFonts w:ascii="Arial" w:hAnsi="Arial" w:cs="Arial"/>
                <w:b/>
                <w:sz w:val="20"/>
                <w:szCs w:val="20"/>
              </w:rPr>
              <w:t>Obec Bystré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13C46" w:rsidRPr="00BF399F" w:rsidRDefault="008D12AC" w:rsidP="00813C46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3C46" w:rsidRPr="00BF399F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školy, Bystré 347</w:t>
            </w:r>
          </w:p>
          <w:p w:rsidR="00BF399F" w:rsidRPr="00BF399F" w:rsidRDefault="00BF399F" w:rsidP="00813C46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BF399F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99F">
              <w:rPr>
                <w:rFonts w:ascii="Calibri" w:hAnsi="Calibri" w:cs="Calibri"/>
                <w:b/>
                <w:bCs/>
                <w:sz w:val="22"/>
                <w:szCs w:val="22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813C46">
              <w:rPr>
                <w:rFonts w:ascii="Calibri" w:hAnsi="Calibri" w:cs="Calibri"/>
                <w:noProof/>
                <w:color w:val="000000"/>
                <w:lang w:eastAsia="sk-SK"/>
              </w:rPr>
              <w:t>Technické a technologické vybavenie -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C46450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C46450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Softvér k interaktívnemu projektoru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PC SET pre učiteľa 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</w:t>
            </w:r>
            <w:r w:rsidR="00DF7FCE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</w:t>
            </w:r>
            <w:bookmarkStart w:id="0" w:name="_GoBack"/>
            <w:bookmarkEnd w:id="0"/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RAM min. 4GB DDR4-2400, min. 1 slot volny, moznost rozsirit na min. 16GB</w:t>
            </w:r>
            <w:r w:rsidR="00DF7FCE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klavesnice), INE podpora VESA 100mmm, moznost naklonu obrazovky -5°/+65°, zdroj max. 90W s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PC SET  pre žiaka 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 Intel Atom, RAM min 2GB DDR3, ULOZISKO min. 32GB, KOMUNIKACIA wifi bgn 802.11, PORTY micro USB + HDMI, OS min Windows 8.1, PERIFERIE bezdtrotova klavesnica + mys, bezdrotovy bluetooth reproduktor, monitor min 21.5", FHD, odozva max 5ms, jas min. 200 cd/m2, VGA  + HDMI konektory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Oblasť tlače (minimálna) :  min. 150x150x150 mm, tlačová hlava single s možnosťou tvorby podper, presnosť tlače 0,1mm, hrúbka tlačovej vrstvy 0,05mm, rýchlosť tlače 90mm/s, výmenná tryska priemer 0,4mm , tlačová podložka sklenená alebo sklokeramická, odoberateľná, pripojenie k dátovému zdroju RJ-45 (Ethernet), tlačový  priestor úplne uzamykateľný -  to je  tlačový priestor aj zásobník s fillamentom, bezpečnostne prvky zakryté, tlačiareň so zámkami na dverách, snímač tlačovej podložky, dostupnosť vnútorného priestoru po zadaní prihlasovacích údajov. Zdroj tlačiarne úplne zakrytý, funkcia  overovania totožnosti: užívateľ (tlač), administrátor (výmena  fillamentov, nastavenie tlačiarne), monitoring 3D tlače(odosielanie e-mailu pri dokončení prace 3D tlačiarne), Záruka: 2 roky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E5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Počítač pre školského knihovníka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br/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81204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zostava/notebook pre používateľov knižnice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204" w:rsidRPr="00781204" w:rsidRDefault="00781204" w:rsidP="0078120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</w:p>
          <w:p w:rsidR="00583891" w:rsidRPr="00583891" w:rsidRDefault="00781204" w:rsidP="0078120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Knižnično-informačný systém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81204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 knižničný SW pre obsluhu, evidenciu a vyhodnocovanie výpožičiek a prácu knihovníka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Čítačka čiarových kódov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ručný laserový snímač čirových kódov so šírkou záberu min. 49mm pri hlave snímača, rýchlosťou snímania min. 72 skenov/sek. a programovateľný pomocou kódov alebo sériovým rozhraním  s programom MetrSet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Televízor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LED LCD TV uhlopriečka 40", Full HD, 2xHDMI, USB, vlastný stojan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Dataprojektor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Minimálna špecifikácia - Projektor – DLP, 3D, nat. XGA 1024×768, max. WUXGA 1920×1200 (16 : 10), 3300 lm, 15000 : 1, HDMI, S-Video, D-Sub, USB, RS232, repro 2W 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813C4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Premietacie plátno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Plátno, uhlopriečka min 100“, svetelná odrazivosť, 1.0, tmavé okraje 2,5cm, diaľkové ovládanie, pomer 4:3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163803" w:rsidRPr="00D72944" w:rsidRDefault="00163803" w:rsidP="00163803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p w:rsidR="005147F1" w:rsidRDefault="005147F1"/>
    <w:p w:rsidR="008D12AC" w:rsidRDefault="008D12AC"/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Default="008D12AC"/>
    <w:p w:rsidR="008D12AC" w:rsidRDefault="008D12AC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/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63803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13C46"/>
    <w:rsid w:val="008A7C49"/>
    <w:rsid w:val="008D12AC"/>
    <w:rsid w:val="00A37E51"/>
    <w:rsid w:val="00AE4F90"/>
    <w:rsid w:val="00B11418"/>
    <w:rsid w:val="00BF399F"/>
    <w:rsid w:val="00C17900"/>
    <w:rsid w:val="00C436E6"/>
    <w:rsid w:val="00C46450"/>
    <w:rsid w:val="00C71FFC"/>
    <w:rsid w:val="00DF7FCE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A9BA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13</cp:revision>
  <dcterms:created xsi:type="dcterms:W3CDTF">2018-07-18T21:59:00Z</dcterms:created>
  <dcterms:modified xsi:type="dcterms:W3CDTF">2018-09-25T17:58:00Z</dcterms:modified>
</cp:coreProperties>
</file>