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8F97F" w14:textId="77777777" w:rsidR="00E03D41" w:rsidRPr="00487089" w:rsidRDefault="00E03D41" w:rsidP="00E03D41">
      <w:pPr>
        <w:spacing w:before="120" w:line="240" w:lineRule="atLeast"/>
        <w:jc w:val="right"/>
        <w:rPr>
          <w:rFonts w:asciiTheme="minorHAnsi" w:hAnsiTheme="minorHAnsi" w:cstheme="minorHAnsi"/>
          <w:sz w:val="22"/>
          <w:szCs w:val="22"/>
        </w:rPr>
      </w:pPr>
    </w:p>
    <w:p w14:paraId="3BBBEE1B" w14:textId="77777777" w:rsidR="00B96867" w:rsidRPr="00487089" w:rsidRDefault="00B96867" w:rsidP="00B96867">
      <w:pPr>
        <w:jc w:val="both"/>
        <w:rPr>
          <w:rFonts w:asciiTheme="minorHAnsi" w:hAnsiTheme="minorHAnsi"/>
          <w:b/>
          <w:sz w:val="22"/>
          <w:szCs w:val="28"/>
        </w:rPr>
      </w:pPr>
      <w:r w:rsidRPr="00487089">
        <w:rPr>
          <w:rFonts w:asciiTheme="minorHAnsi" w:hAnsiTheme="minorHAnsi"/>
          <w:b/>
          <w:sz w:val="22"/>
          <w:szCs w:val="28"/>
        </w:rPr>
        <w:t>Identifikácia verejného obstarávateľa:</w:t>
      </w:r>
    </w:p>
    <w:p w14:paraId="33AA5248" w14:textId="77777777" w:rsidR="00B96867" w:rsidRPr="00487089" w:rsidRDefault="00B96867" w:rsidP="00B96867">
      <w:pPr>
        <w:rPr>
          <w:rFonts w:asciiTheme="minorHAnsi" w:hAnsiTheme="minorHAnsi" w:cs="Calibri"/>
          <w:iCs/>
          <w:sz w:val="21"/>
          <w:szCs w:val="21"/>
        </w:rPr>
      </w:pPr>
      <w:r w:rsidRPr="00487089">
        <w:rPr>
          <w:rFonts w:asciiTheme="minorHAnsi" w:hAnsiTheme="minorHAnsi" w:cs="Calibri"/>
          <w:iCs/>
          <w:sz w:val="21"/>
          <w:szCs w:val="21"/>
        </w:rPr>
        <w:t>Názov:</w:t>
      </w:r>
      <w:r w:rsidRPr="00487089">
        <w:rPr>
          <w:rFonts w:asciiTheme="minorHAnsi" w:hAnsiTheme="minorHAnsi" w:cs="Calibri"/>
          <w:iCs/>
          <w:sz w:val="21"/>
          <w:szCs w:val="21"/>
        </w:rPr>
        <w:tab/>
      </w:r>
      <w:r w:rsidRPr="00487089">
        <w:rPr>
          <w:rFonts w:asciiTheme="minorHAnsi" w:hAnsiTheme="minorHAnsi" w:cs="Calibri"/>
          <w:iCs/>
          <w:sz w:val="21"/>
          <w:szCs w:val="21"/>
        </w:rPr>
        <w:tab/>
      </w:r>
      <w:r w:rsidRPr="00487089">
        <w:rPr>
          <w:rFonts w:asciiTheme="minorHAnsi" w:hAnsiTheme="minorHAnsi" w:cs="Calibri"/>
          <w:iCs/>
          <w:sz w:val="21"/>
          <w:szCs w:val="21"/>
        </w:rPr>
        <w:tab/>
        <w:t>Obec Kalinkovo 211</w:t>
      </w:r>
    </w:p>
    <w:p w14:paraId="28237125" w14:textId="77777777" w:rsidR="00B96867" w:rsidRPr="00487089" w:rsidRDefault="00B96867" w:rsidP="00B96867">
      <w:pPr>
        <w:rPr>
          <w:rFonts w:asciiTheme="minorHAnsi" w:hAnsiTheme="minorHAnsi" w:cs="Calibri"/>
          <w:iCs/>
          <w:sz w:val="21"/>
          <w:szCs w:val="21"/>
        </w:rPr>
      </w:pPr>
      <w:r w:rsidRPr="00487089">
        <w:rPr>
          <w:rFonts w:asciiTheme="minorHAnsi" w:hAnsiTheme="minorHAnsi" w:cs="Calibri"/>
          <w:iCs/>
          <w:sz w:val="21"/>
          <w:szCs w:val="21"/>
        </w:rPr>
        <w:t>Sídlo:</w:t>
      </w:r>
      <w:r w:rsidRPr="00487089">
        <w:rPr>
          <w:rFonts w:asciiTheme="minorHAnsi" w:hAnsiTheme="minorHAnsi" w:cs="Calibri"/>
          <w:iCs/>
          <w:sz w:val="21"/>
          <w:szCs w:val="21"/>
        </w:rPr>
        <w:tab/>
      </w:r>
      <w:r w:rsidRPr="00487089">
        <w:rPr>
          <w:rFonts w:asciiTheme="minorHAnsi" w:hAnsiTheme="minorHAnsi" w:cs="Calibri"/>
          <w:iCs/>
          <w:sz w:val="21"/>
          <w:szCs w:val="21"/>
        </w:rPr>
        <w:tab/>
      </w:r>
      <w:r w:rsidRPr="00487089">
        <w:rPr>
          <w:rFonts w:asciiTheme="minorHAnsi" w:hAnsiTheme="minorHAnsi" w:cs="Calibri"/>
          <w:iCs/>
          <w:sz w:val="21"/>
          <w:szCs w:val="21"/>
        </w:rPr>
        <w:tab/>
        <w:t>900 43 Kalinkovo</w:t>
      </w:r>
    </w:p>
    <w:p w14:paraId="72B85BE0" w14:textId="77777777" w:rsidR="00B96867" w:rsidRPr="00487089" w:rsidRDefault="00B96867" w:rsidP="00B96867">
      <w:pPr>
        <w:rPr>
          <w:rFonts w:asciiTheme="minorHAnsi" w:hAnsiTheme="minorHAnsi" w:cs="Calibri"/>
          <w:iCs/>
          <w:sz w:val="21"/>
          <w:szCs w:val="21"/>
        </w:rPr>
      </w:pPr>
      <w:r w:rsidRPr="00487089">
        <w:rPr>
          <w:rFonts w:asciiTheme="minorHAnsi" w:hAnsiTheme="minorHAnsi" w:cs="Calibri"/>
          <w:iCs/>
          <w:sz w:val="21"/>
          <w:szCs w:val="21"/>
        </w:rPr>
        <w:t>IČO:</w:t>
      </w:r>
      <w:r w:rsidRPr="00487089">
        <w:rPr>
          <w:rFonts w:asciiTheme="minorHAnsi" w:hAnsiTheme="minorHAnsi" w:cs="Calibri"/>
          <w:iCs/>
          <w:sz w:val="21"/>
          <w:szCs w:val="21"/>
        </w:rPr>
        <w:tab/>
      </w:r>
      <w:r w:rsidRPr="00487089">
        <w:rPr>
          <w:rFonts w:asciiTheme="minorHAnsi" w:hAnsiTheme="minorHAnsi" w:cs="Calibri"/>
          <w:iCs/>
          <w:sz w:val="21"/>
          <w:szCs w:val="21"/>
        </w:rPr>
        <w:tab/>
      </w:r>
      <w:r w:rsidRPr="00487089">
        <w:rPr>
          <w:rFonts w:asciiTheme="minorHAnsi" w:hAnsiTheme="minorHAnsi" w:cs="Calibri"/>
          <w:iCs/>
          <w:sz w:val="21"/>
          <w:szCs w:val="21"/>
        </w:rPr>
        <w:tab/>
        <w:t>00304841</w:t>
      </w:r>
    </w:p>
    <w:p w14:paraId="25A98C80" w14:textId="77777777" w:rsidR="00B96867" w:rsidRPr="00487089" w:rsidRDefault="00B96867" w:rsidP="00B96867">
      <w:pPr>
        <w:jc w:val="both"/>
        <w:rPr>
          <w:rFonts w:asciiTheme="minorHAnsi" w:hAnsiTheme="minorHAnsi"/>
          <w:b/>
          <w:sz w:val="22"/>
          <w:szCs w:val="28"/>
        </w:rPr>
      </w:pPr>
    </w:p>
    <w:p w14:paraId="747FC22B" w14:textId="77777777" w:rsidR="00B96867" w:rsidRPr="00487089" w:rsidRDefault="00B96867" w:rsidP="00B96867">
      <w:pPr>
        <w:jc w:val="both"/>
        <w:rPr>
          <w:rFonts w:asciiTheme="minorHAnsi" w:hAnsiTheme="minorHAnsi"/>
          <w:b/>
          <w:sz w:val="21"/>
          <w:szCs w:val="28"/>
        </w:rPr>
      </w:pPr>
      <w:r w:rsidRPr="00487089">
        <w:rPr>
          <w:rFonts w:asciiTheme="minorHAnsi" w:hAnsiTheme="minorHAnsi"/>
          <w:b/>
          <w:sz w:val="21"/>
          <w:szCs w:val="28"/>
        </w:rPr>
        <w:t>Identifikácia zákazky:</w:t>
      </w:r>
    </w:p>
    <w:p w14:paraId="6448EA3F" w14:textId="77777777" w:rsidR="00B96867" w:rsidRPr="00487089" w:rsidRDefault="00B96867" w:rsidP="00B96867">
      <w:pPr>
        <w:jc w:val="both"/>
        <w:rPr>
          <w:rFonts w:asciiTheme="minorHAnsi" w:hAnsiTheme="minorHAnsi"/>
          <w:sz w:val="21"/>
          <w:szCs w:val="28"/>
        </w:rPr>
      </w:pPr>
      <w:r w:rsidRPr="00487089">
        <w:rPr>
          <w:rFonts w:asciiTheme="minorHAnsi" w:hAnsiTheme="minorHAnsi"/>
          <w:sz w:val="21"/>
          <w:szCs w:val="28"/>
        </w:rPr>
        <w:t>Názov:</w:t>
      </w:r>
      <w:r w:rsidRPr="00487089">
        <w:rPr>
          <w:rFonts w:asciiTheme="minorHAnsi" w:hAnsiTheme="minorHAnsi"/>
          <w:sz w:val="21"/>
          <w:szCs w:val="28"/>
        </w:rPr>
        <w:tab/>
      </w:r>
      <w:r w:rsidRPr="00487089">
        <w:rPr>
          <w:rFonts w:asciiTheme="minorHAnsi" w:hAnsiTheme="minorHAnsi"/>
          <w:sz w:val="21"/>
          <w:szCs w:val="28"/>
        </w:rPr>
        <w:tab/>
      </w:r>
      <w:r w:rsidRPr="00487089">
        <w:rPr>
          <w:rFonts w:asciiTheme="minorHAnsi" w:hAnsiTheme="minorHAnsi"/>
          <w:sz w:val="21"/>
          <w:szCs w:val="28"/>
        </w:rPr>
        <w:tab/>
        <w:t>Adaptácia, prestavba, prístavba a nadstavba ZÁKLADNEJ ŠKOLY KALINKOVO</w:t>
      </w:r>
    </w:p>
    <w:p w14:paraId="5C4F7230" w14:textId="77777777" w:rsidR="00B96867" w:rsidRPr="00487089" w:rsidRDefault="00B96867" w:rsidP="00B96867">
      <w:pPr>
        <w:jc w:val="both"/>
        <w:rPr>
          <w:rFonts w:asciiTheme="minorHAnsi" w:hAnsiTheme="minorHAnsi"/>
          <w:sz w:val="21"/>
          <w:szCs w:val="28"/>
        </w:rPr>
      </w:pPr>
      <w:r w:rsidRPr="00487089">
        <w:rPr>
          <w:rFonts w:asciiTheme="minorHAnsi" w:hAnsiTheme="minorHAnsi"/>
          <w:sz w:val="21"/>
          <w:szCs w:val="28"/>
        </w:rPr>
        <w:t>Číslo:</w:t>
      </w:r>
      <w:r w:rsidRPr="00487089">
        <w:rPr>
          <w:rFonts w:asciiTheme="minorHAnsi" w:hAnsiTheme="minorHAnsi"/>
          <w:sz w:val="21"/>
          <w:szCs w:val="28"/>
        </w:rPr>
        <w:tab/>
      </w:r>
      <w:r w:rsidRPr="00487089">
        <w:rPr>
          <w:rFonts w:asciiTheme="minorHAnsi" w:hAnsiTheme="minorHAnsi"/>
          <w:sz w:val="21"/>
          <w:szCs w:val="28"/>
        </w:rPr>
        <w:tab/>
      </w:r>
      <w:r w:rsidRPr="00487089">
        <w:rPr>
          <w:rFonts w:asciiTheme="minorHAnsi" w:hAnsiTheme="minorHAnsi"/>
          <w:sz w:val="21"/>
          <w:szCs w:val="28"/>
        </w:rPr>
        <w:tab/>
        <w:t>OM21KAL007</w:t>
      </w:r>
    </w:p>
    <w:p w14:paraId="6EDC8C94" w14:textId="42292D98" w:rsidR="00B96867" w:rsidRPr="00487089" w:rsidRDefault="00B96867" w:rsidP="00B96867">
      <w:pPr>
        <w:jc w:val="both"/>
        <w:rPr>
          <w:rFonts w:asciiTheme="minorHAnsi" w:hAnsiTheme="minorHAnsi"/>
          <w:sz w:val="21"/>
          <w:szCs w:val="28"/>
        </w:rPr>
      </w:pPr>
      <w:r w:rsidRPr="00487089">
        <w:rPr>
          <w:rFonts w:asciiTheme="minorHAnsi" w:hAnsiTheme="minorHAnsi"/>
          <w:sz w:val="21"/>
          <w:szCs w:val="28"/>
        </w:rPr>
        <w:t>Vyhlásenie ÚVO:</w:t>
      </w:r>
      <w:r w:rsidRPr="00487089">
        <w:rPr>
          <w:rFonts w:asciiTheme="minorHAnsi" w:hAnsiTheme="minorHAnsi"/>
          <w:sz w:val="21"/>
          <w:szCs w:val="28"/>
        </w:rPr>
        <w:tab/>
        <w:t>zverejnené vo vestníku 125/2021 pod číslom 27976 -</w:t>
      </w:r>
      <w:ins w:id="0" w:author="Marek Halmo" w:date="2021-08-11T14:17:00Z">
        <w:r w:rsidR="001D6795">
          <w:rPr>
            <w:rFonts w:asciiTheme="minorHAnsi" w:hAnsiTheme="minorHAnsi"/>
            <w:sz w:val="21"/>
            <w:szCs w:val="28"/>
          </w:rPr>
          <w:t xml:space="preserve"> </w:t>
        </w:r>
      </w:ins>
      <w:r w:rsidRPr="00487089">
        <w:rPr>
          <w:rFonts w:asciiTheme="minorHAnsi" w:hAnsiTheme="minorHAnsi"/>
          <w:sz w:val="21"/>
          <w:szCs w:val="28"/>
        </w:rPr>
        <w:t>WYP dňa 25. 5. 2021.</w:t>
      </w:r>
    </w:p>
    <w:p w14:paraId="579049F8" w14:textId="77777777" w:rsidR="001A2153" w:rsidRPr="00487089" w:rsidRDefault="001A2153" w:rsidP="00B96867">
      <w:pPr>
        <w:spacing w:before="120" w:line="240" w:lineRule="atLeast"/>
        <w:rPr>
          <w:rFonts w:asciiTheme="minorHAnsi" w:hAnsiTheme="minorHAnsi" w:cstheme="minorHAnsi"/>
          <w:b/>
          <w:sz w:val="28"/>
        </w:rPr>
      </w:pPr>
    </w:p>
    <w:p w14:paraId="5572A2A2" w14:textId="77CDA187" w:rsidR="009C6F03" w:rsidRPr="00487089" w:rsidRDefault="009C6F03" w:rsidP="004F3DBF">
      <w:pPr>
        <w:spacing w:before="120" w:line="240" w:lineRule="atLeast"/>
        <w:jc w:val="center"/>
        <w:rPr>
          <w:rFonts w:asciiTheme="minorHAnsi" w:hAnsiTheme="minorHAnsi" w:cstheme="minorHAnsi"/>
          <w:b/>
          <w:sz w:val="44"/>
        </w:rPr>
      </w:pPr>
      <w:r w:rsidRPr="00487089">
        <w:rPr>
          <w:rFonts w:asciiTheme="minorHAnsi" w:hAnsiTheme="minorHAnsi" w:cstheme="minorHAnsi"/>
          <w:b/>
          <w:sz w:val="44"/>
        </w:rPr>
        <w:t>ZÁ</w:t>
      </w:r>
      <w:r w:rsidR="0083179B" w:rsidRPr="00487089">
        <w:rPr>
          <w:rFonts w:asciiTheme="minorHAnsi" w:hAnsiTheme="minorHAnsi" w:cstheme="minorHAnsi"/>
          <w:b/>
          <w:sz w:val="44"/>
        </w:rPr>
        <w:t>PISNICA</w:t>
      </w:r>
      <w:r w:rsidR="00906326">
        <w:rPr>
          <w:rFonts w:asciiTheme="minorHAnsi" w:hAnsiTheme="minorHAnsi" w:cstheme="minorHAnsi"/>
          <w:b/>
          <w:sz w:val="44"/>
        </w:rPr>
        <w:t xml:space="preserve"> č. 3</w:t>
      </w:r>
    </w:p>
    <w:p w14:paraId="5769E353" w14:textId="41AC292C" w:rsidR="00FC6DD9" w:rsidRPr="00487089" w:rsidRDefault="009C6F03" w:rsidP="00DF7631">
      <w:pPr>
        <w:spacing w:before="120" w:line="240" w:lineRule="atLeast"/>
        <w:jc w:val="center"/>
        <w:rPr>
          <w:rFonts w:asciiTheme="minorHAnsi" w:hAnsiTheme="minorHAnsi" w:cstheme="minorHAnsi"/>
          <w:b/>
          <w:bCs/>
          <w:i/>
          <w:sz w:val="28"/>
          <w:szCs w:val="28"/>
        </w:rPr>
      </w:pPr>
      <w:r w:rsidRPr="00487089">
        <w:rPr>
          <w:rFonts w:asciiTheme="minorHAnsi" w:hAnsiTheme="minorHAnsi" w:cstheme="minorHAnsi"/>
        </w:rPr>
        <w:t>z </w:t>
      </w:r>
      <w:r w:rsidR="00BC2127" w:rsidRPr="00487089">
        <w:rPr>
          <w:rFonts w:asciiTheme="minorHAnsi" w:hAnsiTheme="minorHAnsi" w:cstheme="minorHAnsi"/>
        </w:rPr>
        <w:t>vyhodnotenia</w:t>
      </w:r>
      <w:r w:rsidRPr="00487089">
        <w:rPr>
          <w:rFonts w:asciiTheme="minorHAnsi" w:hAnsiTheme="minorHAnsi" w:cstheme="minorHAnsi"/>
        </w:rPr>
        <w:t xml:space="preserve"> </w:t>
      </w:r>
      <w:r w:rsidR="00EE6D65" w:rsidRPr="00487089">
        <w:rPr>
          <w:rFonts w:asciiTheme="minorHAnsi" w:hAnsiTheme="minorHAnsi" w:cstheme="minorHAnsi"/>
        </w:rPr>
        <w:t>ponúk</w:t>
      </w:r>
      <w:r w:rsidR="00485804" w:rsidRPr="00487089">
        <w:rPr>
          <w:rFonts w:asciiTheme="minorHAnsi" w:hAnsiTheme="minorHAnsi" w:cstheme="minorHAnsi"/>
        </w:rPr>
        <w:t xml:space="preserve"> </w:t>
      </w:r>
      <w:r w:rsidR="009073C8" w:rsidRPr="00487089">
        <w:rPr>
          <w:rFonts w:asciiTheme="minorHAnsi" w:hAnsiTheme="minorHAnsi" w:cstheme="minorHAnsi"/>
        </w:rPr>
        <w:t>a</w:t>
      </w:r>
      <w:r w:rsidR="00FB1451" w:rsidRPr="00487089">
        <w:rPr>
          <w:rFonts w:asciiTheme="minorHAnsi" w:hAnsiTheme="minorHAnsi" w:cstheme="minorHAnsi"/>
        </w:rPr>
        <w:t xml:space="preserve"> z </w:t>
      </w:r>
      <w:r w:rsidR="00B072E3" w:rsidRPr="00487089">
        <w:rPr>
          <w:rFonts w:asciiTheme="minorHAnsi" w:hAnsiTheme="minorHAnsi" w:cstheme="minorHAnsi"/>
        </w:rPr>
        <w:t xml:space="preserve">vyhodnotenia </w:t>
      </w:r>
      <w:r w:rsidR="009073C8" w:rsidRPr="00487089">
        <w:rPr>
          <w:rFonts w:asciiTheme="minorHAnsi" w:hAnsiTheme="minorHAnsi" w:cstheme="minorHAnsi"/>
        </w:rPr>
        <w:t xml:space="preserve">splnenia </w:t>
      </w:r>
      <w:r w:rsidR="00DF7631" w:rsidRPr="00487089">
        <w:rPr>
          <w:rFonts w:asciiTheme="minorHAnsi" w:hAnsiTheme="minorHAnsi" w:cstheme="minorHAnsi"/>
        </w:rPr>
        <w:t>podmienok účasti</w:t>
      </w:r>
      <w:r w:rsidR="008365EC" w:rsidRPr="00487089">
        <w:rPr>
          <w:rFonts w:asciiTheme="minorHAnsi" w:hAnsiTheme="minorHAnsi" w:cstheme="minorHAnsi"/>
        </w:rPr>
        <w:t xml:space="preserve"> </w:t>
      </w:r>
    </w:p>
    <w:p w14:paraId="41689A99" w14:textId="77777777" w:rsidR="00671844" w:rsidRPr="00487089" w:rsidRDefault="00671844" w:rsidP="006E1FDD">
      <w:pPr>
        <w:tabs>
          <w:tab w:val="left" w:pos="426"/>
        </w:tabs>
        <w:jc w:val="both"/>
        <w:rPr>
          <w:rFonts w:asciiTheme="minorHAnsi" w:hAnsiTheme="minorHAnsi" w:cstheme="minorHAnsi"/>
          <w:sz w:val="22"/>
        </w:rPr>
      </w:pPr>
    </w:p>
    <w:p w14:paraId="1442CC4F" w14:textId="23CC75F2" w:rsidR="00E47B6B" w:rsidRPr="00487089" w:rsidRDefault="006E1FDD" w:rsidP="006E1FDD">
      <w:pPr>
        <w:tabs>
          <w:tab w:val="left" w:pos="426"/>
        </w:tabs>
        <w:jc w:val="both"/>
        <w:rPr>
          <w:rFonts w:asciiTheme="minorHAnsi" w:hAnsiTheme="minorHAnsi" w:cstheme="minorHAnsi"/>
          <w:sz w:val="22"/>
        </w:rPr>
      </w:pPr>
      <w:r w:rsidRPr="00487089">
        <w:rPr>
          <w:rFonts w:asciiTheme="minorHAnsi" w:hAnsiTheme="minorHAnsi" w:cstheme="minorHAnsi"/>
          <w:sz w:val="22"/>
        </w:rPr>
        <w:tab/>
      </w:r>
      <w:r w:rsidR="00886B25">
        <w:rPr>
          <w:rFonts w:asciiTheme="minorHAnsi" w:hAnsiTheme="minorHAnsi" w:cstheme="minorHAnsi"/>
          <w:sz w:val="22"/>
        </w:rPr>
        <w:t xml:space="preserve">Po vylúčení ponuky, ktorá sa z hľadiska plnenia kritérií </w:t>
      </w:r>
      <w:r w:rsidR="00C34DEF">
        <w:rPr>
          <w:rFonts w:asciiTheme="minorHAnsi" w:hAnsiTheme="minorHAnsi" w:cstheme="minorHAnsi"/>
          <w:sz w:val="22"/>
        </w:rPr>
        <w:t>umiestnila na prvom mieste, pristúpila komisia k vyhodnoteniu ponuky na druhom mieste v poradí.</w:t>
      </w:r>
      <w:r w:rsidR="006A5654">
        <w:rPr>
          <w:rFonts w:asciiTheme="minorHAnsi" w:hAnsiTheme="minorHAnsi" w:cstheme="minorHAnsi"/>
          <w:sz w:val="22"/>
        </w:rPr>
        <w:t xml:space="preserve"> </w:t>
      </w:r>
    </w:p>
    <w:p w14:paraId="61A4AE6A" w14:textId="77777777" w:rsidR="00FB3A9A" w:rsidRPr="00487089" w:rsidRDefault="00FB3A9A" w:rsidP="006E1FDD">
      <w:pPr>
        <w:tabs>
          <w:tab w:val="left" w:pos="426"/>
        </w:tabs>
        <w:jc w:val="both"/>
        <w:rPr>
          <w:rFonts w:asciiTheme="minorHAnsi" w:hAnsiTheme="minorHAnsi" w:cstheme="minorHAnsi"/>
          <w:sz w:val="22"/>
        </w:rPr>
      </w:pPr>
    </w:p>
    <w:p w14:paraId="05C40FCC" w14:textId="77777777" w:rsidR="000E1500" w:rsidRPr="00487089" w:rsidRDefault="00EE6D65" w:rsidP="009B3208">
      <w:pPr>
        <w:tabs>
          <w:tab w:val="left" w:pos="426"/>
        </w:tabs>
        <w:jc w:val="both"/>
        <w:rPr>
          <w:rFonts w:asciiTheme="minorHAnsi" w:hAnsiTheme="minorHAnsi" w:cstheme="minorHAnsi"/>
          <w:b/>
          <w:sz w:val="22"/>
        </w:rPr>
      </w:pPr>
      <w:r w:rsidRPr="00487089">
        <w:rPr>
          <w:rFonts w:asciiTheme="minorHAnsi" w:hAnsiTheme="minorHAnsi" w:cstheme="minorHAnsi"/>
          <w:b/>
          <w:sz w:val="22"/>
        </w:rPr>
        <w:t>KOMISIA</w:t>
      </w:r>
    </w:p>
    <w:p w14:paraId="4D9EBF2E" w14:textId="77777777" w:rsidR="00BC2127" w:rsidRPr="00487089" w:rsidRDefault="00BC2127" w:rsidP="009B3208">
      <w:pPr>
        <w:jc w:val="both"/>
        <w:rPr>
          <w:rFonts w:asciiTheme="minorHAnsi" w:hAnsiTheme="minorHAnsi" w:cstheme="minorHAnsi"/>
          <w:sz w:val="22"/>
          <w:szCs w:val="22"/>
        </w:rPr>
      </w:pPr>
      <w:r w:rsidRPr="00487089">
        <w:rPr>
          <w:rFonts w:asciiTheme="minorHAnsi" w:hAnsiTheme="minorHAnsi" w:cstheme="minorHAnsi"/>
          <w:sz w:val="22"/>
        </w:rPr>
        <w:t xml:space="preserve">Na vyhodnotenie </w:t>
      </w:r>
      <w:r w:rsidRPr="00487089">
        <w:rPr>
          <w:rFonts w:asciiTheme="minorHAnsi" w:hAnsiTheme="minorHAnsi" w:cstheme="minorHAnsi"/>
          <w:sz w:val="22"/>
          <w:szCs w:val="22"/>
        </w:rPr>
        <w:t>podmienok účasti</w:t>
      </w:r>
      <w:r w:rsidR="00F70FD9" w:rsidRPr="00487089">
        <w:rPr>
          <w:rFonts w:asciiTheme="minorHAnsi" w:hAnsiTheme="minorHAnsi" w:cstheme="minorHAnsi"/>
          <w:sz w:val="22"/>
          <w:szCs w:val="22"/>
        </w:rPr>
        <w:t xml:space="preserve"> a vyhodnotenie ponúk</w:t>
      </w:r>
      <w:r w:rsidRPr="00487089">
        <w:rPr>
          <w:rFonts w:asciiTheme="minorHAnsi" w:hAnsiTheme="minorHAnsi" w:cstheme="minorHAnsi"/>
          <w:sz w:val="22"/>
          <w:szCs w:val="22"/>
        </w:rPr>
        <w:t xml:space="preserve"> bola verejným obstarávateľom zriadená komisia v zložení:</w:t>
      </w:r>
    </w:p>
    <w:p w14:paraId="5E1918C8" w14:textId="77777777" w:rsidR="006E1FDD" w:rsidRPr="00487089" w:rsidRDefault="006E1FDD" w:rsidP="00BC2127">
      <w:pPr>
        <w:ind w:firstLine="426"/>
        <w:jc w:val="both"/>
        <w:rPr>
          <w:rFonts w:asciiTheme="minorHAnsi" w:hAnsiTheme="minorHAnsi" w:cstheme="minorHAnsi"/>
          <w:sz w:val="22"/>
          <w:szCs w:val="22"/>
        </w:rPr>
      </w:pP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3"/>
        <w:gridCol w:w="3508"/>
        <w:gridCol w:w="2391"/>
        <w:gridCol w:w="3243"/>
      </w:tblGrid>
      <w:tr w:rsidR="00487089" w:rsidRPr="00487089" w14:paraId="37F5FFA4" w14:textId="519B9AC4" w:rsidTr="006A5654">
        <w:trPr>
          <w:cantSplit/>
          <w:trHeight w:val="374"/>
        </w:trPr>
        <w:tc>
          <w:tcPr>
            <w:tcW w:w="583" w:type="dxa"/>
            <w:vAlign w:val="center"/>
          </w:tcPr>
          <w:p w14:paraId="46531F56" w14:textId="402E61B7" w:rsidR="00487089" w:rsidRPr="00487089" w:rsidRDefault="00487089" w:rsidP="003E7DD0">
            <w:pPr>
              <w:widowControl w:val="0"/>
              <w:numPr>
                <w:ilvl w:val="12"/>
                <w:numId w:val="0"/>
              </w:numPr>
              <w:jc w:val="center"/>
              <w:rPr>
                <w:rFonts w:asciiTheme="minorHAnsi" w:hAnsiTheme="minorHAnsi" w:cstheme="minorHAnsi"/>
                <w:b/>
                <w:sz w:val="22"/>
                <w:szCs w:val="22"/>
                <w:lang w:eastAsia="cs-CZ"/>
              </w:rPr>
            </w:pPr>
            <w:r w:rsidRPr="00487089">
              <w:rPr>
                <w:rFonts w:asciiTheme="minorHAnsi" w:hAnsiTheme="minorHAnsi" w:cstheme="minorHAnsi"/>
                <w:sz w:val="22"/>
                <w:szCs w:val="22"/>
              </w:rPr>
              <w:t>1.</w:t>
            </w:r>
          </w:p>
        </w:tc>
        <w:tc>
          <w:tcPr>
            <w:tcW w:w="3508" w:type="dxa"/>
            <w:vAlign w:val="center"/>
          </w:tcPr>
          <w:p w14:paraId="03D89F08" w14:textId="3EC16B98" w:rsidR="00487089" w:rsidRPr="00C34DEF" w:rsidRDefault="00487089" w:rsidP="003E7DD0">
            <w:pPr>
              <w:widowControl w:val="0"/>
              <w:numPr>
                <w:ilvl w:val="12"/>
                <w:numId w:val="0"/>
              </w:numPr>
              <w:rPr>
                <w:rFonts w:asciiTheme="minorHAnsi" w:hAnsiTheme="minorHAnsi" w:cstheme="minorHAnsi"/>
                <w:bCs/>
                <w:sz w:val="22"/>
                <w:szCs w:val="22"/>
                <w:lang w:eastAsia="cs-CZ"/>
              </w:rPr>
            </w:pPr>
            <w:r w:rsidRPr="00C34DEF">
              <w:rPr>
                <w:rFonts w:asciiTheme="minorHAnsi" w:hAnsiTheme="minorHAnsi" w:cstheme="minorHAnsi"/>
                <w:bCs/>
                <w:sz w:val="22"/>
                <w:szCs w:val="22"/>
                <w:lang w:eastAsia="cs-CZ"/>
              </w:rPr>
              <w:t>člen komisie s právom vyhodnocovať ponuky :</w:t>
            </w:r>
          </w:p>
        </w:tc>
        <w:tc>
          <w:tcPr>
            <w:tcW w:w="2391" w:type="dxa"/>
            <w:tcBorders>
              <w:top w:val="single" w:sz="4" w:space="0" w:color="auto"/>
              <w:left w:val="single" w:sz="4" w:space="0" w:color="auto"/>
              <w:bottom w:val="single" w:sz="4" w:space="0" w:color="auto"/>
              <w:right w:val="single" w:sz="4" w:space="0" w:color="auto"/>
            </w:tcBorders>
            <w:vAlign w:val="center"/>
          </w:tcPr>
          <w:p w14:paraId="103763A2" w14:textId="23B97F30" w:rsidR="00487089" w:rsidRPr="00C34DEF" w:rsidRDefault="00487089" w:rsidP="003E7DD0">
            <w:pPr>
              <w:pStyle w:val="Normlny1"/>
              <w:suppressAutoHyphens w:val="0"/>
              <w:spacing w:after="0" w:line="240" w:lineRule="auto"/>
              <w:rPr>
                <w:rFonts w:asciiTheme="minorHAnsi" w:eastAsia="Times New Roman" w:hAnsiTheme="minorHAnsi" w:cstheme="minorHAnsi"/>
                <w:b/>
                <w:bCs/>
                <w:lang w:eastAsia="cs-CZ"/>
              </w:rPr>
            </w:pPr>
            <w:r w:rsidRPr="00C34DEF">
              <w:rPr>
                <w:rFonts w:asciiTheme="minorHAnsi" w:eastAsia="Times New Roman" w:hAnsiTheme="minorHAnsi" w:cstheme="minorHAnsi"/>
                <w:b/>
                <w:bCs/>
                <w:lang w:eastAsia="cs-CZ"/>
              </w:rPr>
              <w:t>Jozef Konrád</w:t>
            </w:r>
          </w:p>
        </w:tc>
        <w:tc>
          <w:tcPr>
            <w:tcW w:w="3243" w:type="dxa"/>
            <w:tcBorders>
              <w:top w:val="single" w:sz="4" w:space="0" w:color="auto"/>
              <w:left w:val="single" w:sz="4" w:space="0" w:color="auto"/>
              <w:bottom w:val="single" w:sz="4" w:space="0" w:color="auto"/>
              <w:right w:val="single" w:sz="4" w:space="0" w:color="auto"/>
            </w:tcBorders>
            <w:vAlign w:val="center"/>
          </w:tcPr>
          <w:p w14:paraId="598D3EAC" w14:textId="35F68073" w:rsidR="00487089" w:rsidRPr="00487089" w:rsidRDefault="00487089" w:rsidP="00487089">
            <w:pPr>
              <w:pStyle w:val="Normlny1"/>
              <w:suppressAutoHyphens w:val="0"/>
              <w:spacing w:after="0" w:line="240" w:lineRule="auto"/>
              <w:rPr>
                <w:rFonts w:asciiTheme="minorHAnsi" w:eastAsia="Times New Roman" w:hAnsiTheme="minorHAnsi" w:cstheme="minorHAnsi"/>
                <w:lang w:eastAsia="cs-CZ"/>
              </w:rPr>
            </w:pPr>
            <w:r w:rsidRPr="00487089">
              <w:rPr>
                <w:rFonts w:asciiTheme="minorHAnsi" w:eastAsia="Times New Roman" w:hAnsiTheme="minorHAnsi" w:cstheme="minorHAnsi"/>
                <w:lang w:eastAsia="cs-CZ"/>
              </w:rPr>
              <w:t>starosta Obce Kalinkovo</w:t>
            </w:r>
          </w:p>
        </w:tc>
      </w:tr>
      <w:tr w:rsidR="00487089" w:rsidRPr="00487089" w14:paraId="6AB7CFC0" w14:textId="1AAA34CA" w:rsidTr="006A5654">
        <w:trPr>
          <w:cantSplit/>
          <w:trHeight w:val="321"/>
        </w:trPr>
        <w:tc>
          <w:tcPr>
            <w:tcW w:w="583" w:type="dxa"/>
            <w:vAlign w:val="center"/>
          </w:tcPr>
          <w:p w14:paraId="0069032B" w14:textId="4E678185" w:rsidR="00487089" w:rsidRPr="00487089" w:rsidRDefault="00487089" w:rsidP="003E7DD0">
            <w:pPr>
              <w:widowControl w:val="0"/>
              <w:numPr>
                <w:ilvl w:val="12"/>
                <w:numId w:val="0"/>
              </w:numPr>
              <w:jc w:val="center"/>
              <w:rPr>
                <w:rFonts w:asciiTheme="minorHAnsi" w:hAnsiTheme="minorHAnsi" w:cstheme="minorHAnsi"/>
                <w:b/>
                <w:sz w:val="22"/>
                <w:szCs w:val="22"/>
                <w:lang w:eastAsia="cs-CZ"/>
              </w:rPr>
            </w:pPr>
            <w:r w:rsidRPr="00487089">
              <w:rPr>
                <w:rFonts w:asciiTheme="minorHAnsi" w:hAnsiTheme="minorHAnsi" w:cstheme="minorHAnsi"/>
                <w:sz w:val="22"/>
                <w:szCs w:val="22"/>
                <w:lang w:eastAsia="cs-CZ"/>
              </w:rPr>
              <w:t>2.</w:t>
            </w:r>
          </w:p>
        </w:tc>
        <w:tc>
          <w:tcPr>
            <w:tcW w:w="3508" w:type="dxa"/>
            <w:vAlign w:val="center"/>
          </w:tcPr>
          <w:p w14:paraId="735CFC7C" w14:textId="0F90CECF" w:rsidR="00487089" w:rsidRPr="00C34DEF" w:rsidRDefault="006A5654" w:rsidP="003E7DD0">
            <w:pPr>
              <w:widowControl w:val="0"/>
              <w:numPr>
                <w:ilvl w:val="12"/>
                <w:numId w:val="0"/>
              </w:numPr>
              <w:rPr>
                <w:rFonts w:asciiTheme="minorHAnsi" w:hAnsiTheme="minorHAnsi" w:cstheme="minorHAnsi"/>
                <w:bCs/>
                <w:sz w:val="22"/>
                <w:szCs w:val="22"/>
                <w:lang w:eastAsia="cs-CZ"/>
              </w:rPr>
            </w:pPr>
            <w:r w:rsidRPr="00C34DEF">
              <w:rPr>
                <w:rFonts w:asciiTheme="minorHAnsi" w:hAnsiTheme="minorHAnsi" w:cstheme="minorHAnsi"/>
                <w:bCs/>
                <w:sz w:val="22"/>
                <w:szCs w:val="22"/>
                <w:lang w:eastAsia="cs-CZ"/>
              </w:rPr>
              <w:t>člen komisie s právom vyhodnocovať ponuky :</w:t>
            </w:r>
          </w:p>
        </w:tc>
        <w:tc>
          <w:tcPr>
            <w:tcW w:w="2391" w:type="dxa"/>
            <w:tcBorders>
              <w:top w:val="single" w:sz="4" w:space="0" w:color="auto"/>
              <w:left w:val="single" w:sz="4" w:space="0" w:color="000000"/>
              <w:bottom w:val="single" w:sz="4" w:space="0" w:color="auto"/>
              <w:right w:val="single" w:sz="4" w:space="0" w:color="auto"/>
            </w:tcBorders>
            <w:vAlign w:val="center"/>
          </w:tcPr>
          <w:p w14:paraId="60B068F8" w14:textId="476FB8A4" w:rsidR="00487089" w:rsidRPr="00C34DEF" w:rsidRDefault="00487089" w:rsidP="003E7DD0">
            <w:pPr>
              <w:pStyle w:val="Normlny1"/>
              <w:suppressAutoHyphens w:val="0"/>
              <w:spacing w:after="0" w:line="240" w:lineRule="auto"/>
              <w:rPr>
                <w:rFonts w:asciiTheme="minorHAnsi" w:hAnsiTheme="minorHAnsi" w:cstheme="minorHAnsi"/>
                <w:b/>
                <w:bCs/>
              </w:rPr>
            </w:pPr>
            <w:r w:rsidRPr="00C34DEF">
              <w:rPr>
                <w:rFonts w:asciiTheme="minorHAnsi" w:hAnsiTheme="minorHAnsi" w:cstheme="minorHAnsi"/>
                <w:b/>
                <w:bCs/>
              </w:rPr>
              <w:t>D</w:t>
            </w:r>
            <w:r w:rsidR="007B35E5" w:rsidRPr="00C34DEF">
              <w:rPr>
                <w:rFonts w:asciiTheme="minorHAnsi" w:hAnsiTheme="minorHAnsi" w:cstheme="minorHAnsi"/>
                <w:b/>
                <w:bCs/>
              </w:rPr>
              <w:t>a</w:t>
            </w:r>
            <w:r w:rsidRPr="00C34DEF">
              <w:rPr>
                <w:rFonts w:asciiTheme="minorHAnsi" w:hAnsiTheme="minorHAnsi" w:cstheme="minorHAnsi"/>
                <w:b/>
                <w:bCs/>
              </w:rPr>
              <w:t xml:space="preserve">vid </w:t>
            </w:r>
            <w:proofErr w:type="spellStart"/>
            <w:r w:rsidRPr="00C34DEF">
              <w:rPr>
                <w:rFonts w:asciiTheme="minorHAnsi" w:hAnsiTheme="minorHAnsi" w:cstheme="minorHAnsi"/>
                <w:b/>
                <w:bCs/>
              </w:rPr>
              <w:t>Gava</w:t>
            </w:r>
            <w:r w:rsidR="00521A72" w:rsidRPr="00C34DEF">
              <w:rPr>
                <w:rFonts w:asciiTheme="minorHAnsi" w:hAnsiTheme="minorHAnsi" w:cstheme="minorHAnsi"/>
                <w:b/>
                <w:bCs/>
              </w:rPr>
              <w:t>ľ</w:t>
            </w:r>
            <w:r w:rsidRPr="00C34DEF">
              <w:rPr>
                <w:rFonts w:asciiTheme="minorHAnsi" w:hAnsiTheme="minorHAnsi" w:cstheme="minorHAnsi"/>
                <w:b/>
                <w:bCs/>
              </w:rPr>
              <w:t>a</w:t>
            </w:r>
            <w:proofErr w:type="spellEnd"/>
            <w:r w:rsidRPr="00C34DEF">
              <w:rPr>
                <w:rFonts w:asciiTheme="minorHAnsi" w:hAnsiTheme="minorHAnsi" w:cstheme="minorHAnsi"/>
                <w:b/>
                <w:bCs/>
              </w:rPr>
              <w:t xml:space="preserve"> </w:t>
            </w:r>
          </w:p>
        </w:tc>
        <w:tc>
          <w:tcPr>
            <w:tcW w:w="3243" w:type="dxa"/>
            <w:tcBorders>
              <w:top w:val="single" w:sz="4" w:space="0" w:color="auto"/>
              <w:left w:val="single" w:sz="4" w:space="0" w:color="000000"/>
              <w:bottom w:val="single" w:sz="4" w:space="0" w:color="auto"/>
              <w:right w:val="single" w:sz="4" w:space="0" w:color="auto"/>
            </w:tcBorders>
            <w:vAlign w:val="center"/>
          </w:tcPr>
          <w:p w14:paraId="75DB4E5B" w14:textId="77777777" w:rsidR="00521A72" w:rsidRDefault="00521A72" w:rsidP="00521A72">
            <w:r>
              <w:rPr>
                <w:rFonts w:ascii="Calibri" w:hAnsi="Calibri" w:cs="Calibri"/>
                <w:color w:val="000000"/>
                <w:sz w:val="22"/>
                <w:szCs w:val="22"/>
              </w:rPr>
              <w:t>poslanec obecného zastupiteľstva, zástupca starostu, predseda Komisie rozpočtu, financií, územného plánu, výstavby a životného prostredia</w:t>
            </w:r>
          </w:p>
          <w:p w14:paraId="0EB7D6DE" w14:textId="35180742" w:rsidR="00487089" w:rsidRPr="00487089" w:rsidRDefault="00487089" w:rsidP="00487089">
            <w:pPr>
              <w:pStyle w:val="Normlny1"/>
              <w:suppressAutoHyphens w:val="0"/>
              <w:spacing w:after="0" w:line="240" w:lineRule="auto"/>
              <w:rPr>
                <w:rFonts w:asciiTheme="minorHAnsi" w:hAnsiTheme="minorHAnsi" w:cstheme="minorHAnsi"/>
              </w:rPr>
            </w:pPr>
          </w:p>
        </w:tc>
      </w:tr>
      <w:tr w:rsidR="00487089" w:rsidRPr="00487089" w14:paraId="62D9DDA3" w14:textId="3DBABFF1" w:rsidTr="006A5654">
        <w:trPr>
          <w:cantSplit/>
          <w:trHeight w:val="367"/>
        </w:trPr>
        <w:tc>
          <w:tcPr>
            <w:tcW w:w="583" w:type="dxa"/>
            <w:vAlign w:val="center"/>
          </w:tcPr>
          <w:p w14:paraId="5E1B54CE" w14:textId="73E0B590" w:rsidR="00487089" w:rsidRPr="00487089" w:rsidRDefault="00487089" w:rsidP="003E7DD0">
            <w:pPr>
              <w:widowControl w:val="0"/>
              <w:numPr>
                <w:ilvl w:val="12"/>
                <w:numId w:val="0"/>
              </w:numPr>
              <w:jc w:val="center"/>
              <w:rPr>
                <w:rFonts w:asciiTheme="minorHAnsi" w:hAnsiTheme="minorHAnsi" w:cstheme="minorHAnsi"/>
                <w:b/>
                <w:sz w:val="22"/>
                <w:szCs w:val="22"/>
                <w:lang w:eastAsia="cs-CZ"/>
              </w:rPr>
            </w:pPr>
            <w:r w:rsidRPr="00487089">
              <w:rPr>
                <w:rFonts w:asciiTheme="minorHAnsi" w:hAnsiTheme="minorHAnsi" w:cstheme="minorHAnsi"/>
                <w:sz w:val="22"/>
                <w:szCs w:val="22"/>
                <w:lang w:eastAsia="cs-CZ"/>
              </w:rPr>
              <w:t>3.</w:t>
            </w:r>
          </w:p>
        </w:tc>
        <w:tc>
          <w:tcPr>
            <w:tcW w:w="3508" w:type="dxa"/>
            <w:vAlign w:val="center"/>
            <w:hideMark/>
          </w:tcPr>
          <w:p w14:paraId="28A9FAE7" w14:textId="4DA40C0A" w:rsidR="00487089" w:rsidRPr="00C34DEF" w:rsidRDefault="006A5654" w:rsidP="003E7DD0">
            <w:pPr>
              <w:widowControl w:val="0"/>
              <w:numPr>
                <w:ilvl w:val="12"/>
                <w:numId w:val="0"/>
              </w:numPr>
              <w:rPr>
                <w:rFonts w:asciiTheme="minorHAnsi" w:hAnsiTheme="minorHAnsi" w:cstheme="minorHAnsi"/>
                <w:bCs/>
                <w:sz w:val="22"/>
                <w:szCs w:val="22"/>
                <w:lang w:eastAsia="cs-CZ"/>
              </w:rPr>
            </w:pPr>
            <w:r w:rsidRPr="00C34DEF">
              <w:rPr>
                <w:rFonts w:asciiTheme="minorHAnsi" w:hAnsiTheme="minorHAnsi" w:cstheme="minorHAnsi"/>
                <w:bCs/>
                <w:sz w:val="22"/>
                <w:szCs w:val="22"/>
                <w:lang w:eastAsia="cs-CZ"/>
              </w:rPr>
              <w:t>člen komisie s právom vyhodnocovať ponuky :</w:t>
            </w:r>
          </w:p>
        </w:tc>
        <w:tc>
          <w:tcPr>
            <w:tcW w:w="2391" w:type="dxa"/>
            <w:tcBorders>
              <w:top w:val="single" w:sz="4" w:space="0" w:color="000000"/>
              <w:left w:val="single" w:sz="4" w:space="0" w:color="000000"/>
              <w:bottom w:val="single" w:sz="4" w:space="0" w:color="000000"/>
              <w:right w:val="single" w:sz="4" w:space="0" w:color="000000"/>
            </w:tcBorders>
            <w:vAlign w:val="center"/>
          </w:tcPr>
          <w:p w14:paraId="7547E99B" w14:textId="40B19A28" w:rsidR="00487089" w:rsidRPr="00C34DEF" w:rsidRDefault="00487089" w:rsidP="003E7DD0">
            <w:pPr>
              <w:rPr>
                <w:rFonts w:asciiTheme="minorHAnsi" w:hAnsiTheme="minorHAnsi" w:cstheme="minorHAnsi"/>
                <w:b/>
                <w:bCs/>
                <w:sz w:val="22"/>
                <w:szCs w:val="22"/>
              </w:rPr>
            </w:pPr>
            <w:r w:rsidRPr="00C34DEF">
              <w:rPr>
                <w:rFonts w:asciiTheme="minorHAnsi" w:hAnsiTheme="minorHAnsi" w:cstheme="minorHAnsi"/>
                <w:b/>
                <w:bCs/>
                <w:sz w:val="22"/>
                <w:szCs w:val="22"/>
              </w:rPr>
              <w:t xml:space="preserve">Otto </w:t>
            </w:r>
            <w:proofErr w:type="spellStart"/>
            <w:r w:rsidRPr="00C34DEF">
              <w:rPr>
                <w:rFonts w:asciiTheme="minorHAnsi" w:hAnsiTheme="minorHAnsi" w:cstheme="minorHAnsi"/>
                <w:b/>
                <w:bCs/>
                <w:sz w:val="22"/>
                <w:szCs w:val="22"/>
              </w:rPr>
              <w:t>Csáder</w:t>
            </w:r>
            <w:proofErr w:type="spellEnd"/>
          </w:p>
        </w:tc>
        <w:tc>
          <w:tcPr>
            <w:tcW w:w="3243" w:type="dxa"/>
            <w:tcBorders>
              <w:top w:val="single" w:sz="4" w:space="0" w:color="000000"/>
              <w:left w:val="single" w:sz="4" w:space="0" w:color="000000"/>
              <w:bottom w:val="single" w:sz="4" w:space="0" w:color="000000"/>
              <w:right w:val="single" w:sz="4" w:space="0" w:color="000000"/>
            </w:tcBorders>
            <w:vAlign w:val="center"/>
          </w:tcPr>
          <w:p w14:paraId="40624A5B" w14:textId="78297317" w:rsidR="00487089" w:rsidRPr="00487089" w:rsidRDefault="00487089" w:rsidP="00487089">
            <w:pPr>
              <w:rPr>
                <w:rFonts w:asciiTheme="minorHAnsi" w:hAnsiTheme="minorHAnsi" w:cstheme="minorHAnsi"/>
                <w:sz w:val="22"/>
                <w:szCs w:val="22"/>
              </w:rPr>
            </w:pPr>
            <w:r w:rsidRPr="00487089">
              <w:rPr>
                <w:rFonts w:asciiTheme="minorHAnsi" w:hAnsiTheme="minorHAnsi" w:cstheme="minorHAnsi"/>
                <w:sz w:val="22"/>
                <w:szCs w:val="22"/>
              </w:rPr>
              <w:t xml:space="preserve">architekt a projektant </w:t>
            </w:r>
          </w:p>
        </w:tc>
      </w:tr>
    </w:tbl>
    <w:p w14:paraId="5B1899A5" w14:textId="77777777" w:rsidR="00F70FD9" w:rsidRPr="00487089" w:rsidRDefault="00F70FD9" w:rsidP="00BC2127">
      <w:pPr>
        <w:ind w:firstLine="426"/>
        <w:jc w:val="both"/>
        <w:rPr>
          <w:rFonts w:asciiTheme="minorHAnsi" w:hAnsiTheme="minorHAnsi" w:cstheme="minorHAnsi"/>
          <w:sz w:val="22"/>
          <w:szCs w:val="22"/>
        </w:rPr>
      </w:pPr>
    </w:p>
    <w:p w14:paraId="59CB2A34" w14:textId="2CAA76F1" w:rsidR="00BC0987" w:rsidRPr="00487089" w:rsidRDefault="009B3208" w:rsidP="009B3208">
      <w:pPr>
        <w:autoSpaceDE w:val="0"/>
        <w:autoSpaceDN w:val="0"/>
        <w:jc w:val="both"/>
        <w:rPr>
          <w:rFonts w:asciiTheme="minorHAnsi" w:hAnsiTheme="minorHAnsi" w:cstheme="minorHAnsi"/>
          <w:b/>
          <w:bCs/>
          <w:caps/>
          <w:szCs w:val="28"/>
          <w:u w:val="single"/>
        </w:rPr>
      </w:pPr>
      <w:r w:rsidRPr="00487089">
        <w:rPr>
          <w:rFonts w:asciiTheme="minorHAnsi" w:hAnsiTheme="minorHAnsi" w:cstheme="minorHAnsi"/>
          <w:b/>
          <w:bCs/>
          <w:caps/>
          <w:szCs w:val="28"/>
          <w:u w:val="single"/>
        </w:rPr>
        <w:t xml:space="preserve">A) Zápisnica z vyhodnotenia ponúk </w:t>
      </w:r>
    </w:p>
    <w:p w14:paraId="55CA9EE6" w14:textId="77777777" w:rsidR="000E3AB7" w:rsidRPr="00487089" w:rsidRDefault="000E3AB7" w:rsidP="000E3AB7">
      <w:pPr>
        <w:jc w:val="both"/>
        <w:rPr>
          <w:rFonts w:asciiTheme="minorHAnsi" w:eastAsia="Calibri" w:hAnsiTheme="minorHAnsi" w:cstheme="minorHAnsi"/>
          <w:sz w:val="22"/>
          <w:szCs w:val="22"/>
          <w:lang w:eastAsia="en-US"/>
        </w:rPr>
      </w:pPr>
      <w:bookmarkStart w:id="1" w:name="_Hlk511377568"/>
    </w:p>
    <w:p w14:paraId="1CC3AAD1" w14:textId="0162E256" w:rsidR="003C73CD" w:rsidRPr="00487089" w:rsidRDefault="003C73CD" w:rsidP="00FB2262">
      <w:pPr>
        <w:ind w:left="60"/>
        <w:jc w:val="both"/>
        <w:rPr>
          <w:rFonts w:asciiTheme="minorHAnsi" w:hAnsiTheme="minorHAnsi" w:cstheme="minorHAnsi"/>
          <w:b/>
          <w:bCs/>
          <w:caps/>
          <w:sz w:val="22"/>
        </w:rPr>
      </w:pPr>
      <w:r w:rsidRPr="00487089">
        <w:rPr>
          <w:rFonts w:asciiTheme="minorHAnsi" w:hAnsiTheme="minorHAnsi" w:cstheme="minorHAnsi"/>
          <w:b/>
          <w:bCs/>
          <w:caps/>
          <w:sz w:val="22"/>
        </w:rPr>
        <w:t>A.</w:t>
      </w:r>
      <w:r w:rsidR="0074451A">
        <w:rPr>
          <w:rFonts w:asciiTheme="minorHAnsi" w:hAnsiTheme="minorHAnsi" w:cstheme="minorHAnsi"/>
          <w:b/>
          <w:bCs/>
          <w:caps/>
          <w:sz w:val="22"/>
        </w:rPr>
        <w:t>1</w:t>
      </w:r>
      <w:r w:rsidRPr="00487089">
        <w:rPr>
          <w:rFonts w:asciiTheme="minorHAnsi" w:hAnsiTheme="minorHAnsi" w:cstheme="minorHAnsi"/>
          <w:b/>
          <w:bCs/>
          <w:caps/>
          <w:sz w:val="22"/>
        </w:rPr>
        <w:t xml:space="preserve"> vy</w:t>
      </w:r>
      <w:r w:rsidR="00344457" w:rsidRPr="00487089">
        <w:rPr>
          <w:rFonts w:asciiTheme="minorHAnsi" w:hAnsiTheme="minorHAnsi" w:cstheme="minorHAnsi"/>
          <w:b/>
          <w:bCs/>
          <w:caps/>
          <w:sz w:val="22"/>
        </w:rPr>
        <w:t>h</w:t>
      </w:r>
      <w:r w:rsidRPr="00487089">
        <w:rPr>
          <w:rFonts w:asciiTheme="minorHAnsi" w:hAnsiTheme="minorHAnsi" w:cstheme="minorHAnsi"/>
          <w:b/>
          <w:bCs/>
          <w:caps/>
          <w:sz w:val="22"/>
        </w:rPr>
        <w:t>odnotenie pon</w:t>
      </w:r>
      <w:r w:rsidR="008733ED" w:rsidRPr="00487089">
        <w:rPr>
          <w:rFonts w:asciiTheme="minorHAnsi" w:hAnsiTheme="minorHAnsi" w:cstheme="minorHAnsi"/>
          <w:b/>
          <w:bCs/>
          <w:caps/>
          <w:sz w:val="22"/>
        </w:rPr>
        <w:t>úk na základe kritérií na vyhodnoteni</w:t>
      </w:r>
      <w:r w:rsidR="00487089" w:rsidRPr="00487089">
        <w:rPr>
          <w:rFonts w:asciiTheme="minorHAnsi" w:hAnsiTheme="minorHAnsi" w:cstheme="minorHAnsi"/>
          <w:b/>
          <w:bCs/>
          <w:caps/>
          <w:sz w:val="22"/>
        </w:rPr>
        <w:t>E</w:t>
      </w:r>
      <w:r w:rsidR="008733ED" w:rsidRPr="00487089">
        <w:rPr>
          <w:rFonts w:asciiTheme="minorHAnsi" w:hAnsiTheme="minorHAnsi" w:cstheme="minorHAnsi"/>
          <w:b/>
          <w:bCs/>
          <w:caps/>
          <w:sz w:val="22"/>
        </w:rPr>
        <w:t xml:space="preserve"> ponúk</w:t>
      </w:r>
    </w:p>
    <w:p w14:paraId="5FBFB922" w14:textId="77777777" w:rsidR="00487089" w:rsidRPr="00487089" w:rsidRDefault="00487089" w:rsidP="00FB2262">
      <w:pPr>
        <w:ind w:left="60"/>
        <w:jc w:val="both"/>
        <w:rPr>
          <w:rFonts w:asciiTheme="minorHAnsi" w:eastAsia="Calibri" w:hAnsiTheme="minorHAnsi" w:cstheme="minorHAnsi"/>
          <w:sz w:val="22"/>
          <w:szCs w:val="22"/>
          <w:lang w:eastAsia="en-US"/>
        </w:rPr>
      </w:pPr>
    </w:p>
    <w:p w14:paraId="6FC78763" w14:textId="02039D8C" w:rsidR="00FB2262" w:rsidRPr="00487089" w:rsidRDefault="00FB2262" w:rsidP="00FB2262">
      <w:pPr>
        <w:ind w:left="60"/>
        <w:jc w:val="both"/>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Vzhľadom na to, že verejný obstarávateľ v tomto verejnom obstarávaní postupuje podľa ust. § 66 ods. 7 </w:t>
      </w:r>
      <w:r w:rsidR="00175B27" w:rsidRPr="00487089">
        <w:rPr>
          <w:rFonts w:asciiTheme="minorHAnsi" w:hAnsiTheme="minorHAnsi" w:cstheme="minorHAnsi"/>
          <w:color w:val="000000" w:themeColor="text1"/>
          <w:sz w:val="22"/>
        </w:rPr>
        <w:t xml:space="preserve">druhá veta </w:t>
      </w:r>
      <w:r w:rsidRPr="00487089">
        <w:rPr>
          <w:rFonts w:asciiTheme="minorHAnsi" w:hAnsiTheme="minorHAnsi" w:cstheme="minorHAnsi"/>
          <w:color w:val="000000" w:themeColor="text1"/>
          <w:sz w:val="22"/>
        </w:rPr>
        <w:t>zákona č. 343/2015 Z.z. o verejnom obstarávaní a o zmene a doplnení niektorých zákonov v znení neskorších predpisov (ďalej „ZVO“),</w:t>
      </w:r>
      <w:r w:rsidRPr="00487089">
        <w:rPr>
          <w:rFonts w:asciiTheme="minorHAnsi" w:hAnsiTheme="minorHAnsi" w:cstheme="minorHAnsi"/>
          <w:color w:val="000000" w:themeColor="text1"/>
        </w:rPr>
        <w:t xml:space="preserve"> </w:t>
      </w:r>
      <w:r w:rsidRPr="00487089">
        <w:rPr>
          <w:rFonts w:asciiTheme="minorHAnsi" w:hAnsiTheme="minorHAnsi" w:cstheme="minorHAnsi"/>
          <w:color w:val="000000" w:themeColor="text1"/>
          <w:sz w:val="22"/>
        </w:rPr>
        <w:t xml:space="preserve">vyhodnotenie splnenia podmienok účasti </w:t>
      </w:r>
      <w:r w:rsidR="000E3AB7" w:rsidRPr="00487089">
        <w:rPr>
          <w:rFonts w:asciiTheme="minorHAnsi" w:hAnsiTheme="minorHAnsi" w:cstheme="minorHAnsi"/>
          <w:color w:val="000000" w:themeColor="text1"/>
          <w:sz w:val="22"/>
        </w:rPr>
        <w:t xml:space="preserve">a vyhodnotenie ponúk z hľadiska splnenia požiadaviek na predmet zákazky </w:t>
      </w:r>
      <w:r w:rsidRPr="00487089">
        <w:rPr>
          <w:rFonts w:asciiTheme="minorHAnsi" w:hAnsiTheme="minorHAnsi" w:cstheme="minorHAnsi"/>
          <w:color w:val="000000" w:themeColor="text1"/>
          <w:sz w:val="22"/>
        </w:rPr>
        <w:t xml:space="preserve">sa uskutoční po vyhodnotení ponúk </w:t>
      </w:r>
      <w:r w:rsidR="000E3AB7" w:rsidRPr="00487089">
        <w:rPr>
          <w:rFonts w:asciiTheme="minorHAnsi" w:hAnsiTheme="minorHAnsi" w:cstheme="minorHAnsi"/>
          <w:color w:val="000000" w:themeColor="text1"/>
          <w:sz w:val="22"/>
        </w:rPr>
        <w:t>na základe kritérií na vyhodnotenie ponúk.</w:t>
      </w:r>
    </w:p>
    <w:p w14:paraId="66856049" w14:textId="54A1CB70" w:rsidR="008C6912" w:rsidRPr="00487089" w:rsidRDefault="008C6912" w:rsidP="00D9076F">
      <w:pPr>
        <w:spacing w:after="160" w:line="259" w:lineRule="auto"/>
        <w:contextualSpacing/>
        <w:rPr>
          <w:rFonts w:asciiTheme="minorHAnsi" w:eastAsia="Calibri" w:hAnsiTheme="minorHAnsi" w:cstheme="minorHAnsi"/>
          <w:sz w:val="22"/>
          <w:szCs w:val="22"/>
          <w:lang w:eastAsia="en-US"/>
        </w:rPr>
      </w:pPr>
    </w:p>
    <w:tbl>
      <w:tblPr>
        <w:tblW w:w="9544" w:type="dxa"/>
        <w:tblInd w:w="-5" w:type="dxa"/>
        <w:tblLayout w:type="fixed"/>
        <w:tblCellMar>
          <w:left w:w="70" w:type="dxa"/>
          <w:right w:w="70" w:type="dxa"/>
        </w:tblCellMar>
        <w:tblLook w:val="04A0" w:firstRow="1" w:lastRow="0" w:firstColumn="1" w:lastColumn="0" w:noHBand="0" w:noVBand="1"/>
      </w:tblPr>
      <w:tblGrid>
        <w:gridCol w:w="972"/>
        <w:gridCol w:w="2298"/>
        <w:gridCol w:w="2967"/>
        <w:gridCol w:w="1297"/>
        <w:gridCol w:w="2010"/>
      </w:tblGrid>
      <w:tr w:rsidR="00BB1A49" w:rsidRPr="00487089" w14:paraId="05A5385E" w14:textId="77777777" w:rsidTr="00487089">
        <w:trPr>
          <w:trHeight w:val="851"/>
        </w:trPr>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33B5D" w14:textId="697A00D8" w:rsidR="00BB1A49" w:rsidRPr="00487089" w:rsidRDefault="00AC2DD5" w:rsidP="00261A71">
            <w:pPr>
              <w:rPr>
                <w:rFonts w:asciiTheme="minorHAnsi" w:hAnsiTheme="minorHAnsi" w:cstheme="minorHAnsi"/>
                <w:b/>
                <w:color w:val="000000"/>
              </w:rPr>
            </w:pPr>
            <w:r w:rsidRPr="00487089">
              <w:rPr>
                <w:rFonts w:asciiTheme="minorHAnsi" w:hAnsiTheme="minorHAnsi" w:cstheme="minorHAnsi"/>
                <w:b/>
                <w:color w:val="000000"/>
              </w:rPr>
              <w:lastRenderedPageBreak/>
              <w:t>Poradie</w:t>
            </w:r>
          </w:p>
        </w:tc>
        <w:tc>
          <w:tcPr>
            <w:tcW w:w="2298" w:type="dxa"/>
            <w:tcBorders>
              <w:top w:val="single" w:sz="4" w:space="0" w:color="auto"/>
              <w:left w:val="nil"/>
              <w:bottom w:val="single" w:sz="4" w:space="0" w:color="auto"/>
              <w:right w:val="single" w:sz="4" w:space="0" w:color="auto"/>
            </w:tcBorders>
            <w:shd w:val="clear" w:color="auto" w:fill="auto"/>
            <w:vAlign w:val="bottom"/>
            <w:hideMark/>
          </w:tcPr>
          <w:p w14:paraId="67890DFD" w14:textId="77777777" w:rsidR="00BB1A49" w:rsidRPr="00487089" w:rsidRDefault="00BB1A49" w:rsidP="00261A71">
            <w:pPr>
              <w:rPr>
                <w:rFonts w:asciiTheme="minorHAnsi" w:hAnsiTheme="minorHAnsi" w:cstheme="minorHAnsi"/>
                <w:b/>
                <w:color w:val="000000"/>
              </w:rPr>
            </w:pPr>
            <w:r w:rsidRPr="00487089">
              <w:rPr>
                <w:rFonts w:asciiTheme="minorHAnsi" w:hAnsiTheme="minorHAnsi" w:cstheme="minorHAnsi"/>
                <w:b/>
                <w:color w:val="000000"/>
              </w:rPr>
              <w:t>Obchodné meno</w:t>
            </w:r>
          </w:p>
        </w:tc>
        <w:tc>
          <w:tcPr>
            <w:tcW w:w="2967" w:type="dxa"/>
            <w:tcBorders>
              <w:top w:val="single" w:sz="4" w:space="0" w:color="auto"/>
              <w:left w:val="nil"/>
              <w:bottom w:val="single" w:sz="4" w:space="0" w:color="auto"/>
              <w:right w:val="single" w:sz="4" w:space="0" w:color="auto"/>
            </w:tcBorders>
            <w:shd w:val="clear" w:color="auto" w:fill="auto"/>
            <w:vAlign w:val="bottom"/>
            <w:hideMark/>
          </w:tcPr>
          <w:p w14:paraId="0FEA8D63" w14:textId="4B89DF2F" w:rsidR="00BB1A49" w:rsidRPr="00487089" w:rsidRDefault="009A613A" w:rsidP="00261A71">
            <w:pPr>
              <w:rPr>
                <w:rFonts w:asciiTheme="minorHAnsi" w:hAnsiTheme="minorHAnsi" w:cstheme="minorHAnsi"/>
                <w:b/>
                <w:color w:val="000000"/>
              </w:rPr>
            </w:pPr>
            <w:r w:rsidRPr="00487089">
              <w:rPr>
                <w:rFonts w:asciiTheme="minorHAnsi" w:hAnsiTheme="minorHAnsi" w:cstheme="minorHAnsi"/>
                <w:b/>
                <w:color w:val="000000"/>
              </w:rPr>
              <w:t>Sídlo</w:t>
            </w:r>
          </w:p>
        </w:tc>
        <w:tc>
          <w:tcPr>
            <w:tcW w:w="1297" w:type="dxa"/>
            <w:tcBorders>
              <w:top w:val="single" w:sz="4" w:space="0" w:color="auto"/>
              <w:left w:val="nil"/>
              <w:bottom w:val="single" w:sz="4" w:space="0" w:color="auto"/>
              <w:right w:val="single" w:sz="4" w:space="0" w:color="auto"/>
            </w:tcBorders>
            <w:vAlign w:val="bottom"/>
          </w:tcPr>
          <w:p w14:paraId="343EC6B6" w14:textId="77777777" w:rsidR="00BB1A49" w:rsidRPr="00487089" w:rsidRDefault="00BB1A49" w:rsidP="00261A71">
            <w:pPr>
              <w:rPr>
                <w:rFonts w:asciiTheme="minorHAnsi" w:hAnsiTheme="minorHAnsi" w:cstheme="minorHAnsi"/>
                <w:b/>
                <w:color w:val="000000"/>
              </w:rPr>
            </w:pPr>
            <w:r w:rsidRPr="00487089">
              <w:rPr>
                <w:rFonts w:asciiTheme="minorHAnsi" w:hAnsiTheme="minorHAnsi" w:cstheme="minorHAnsi"/>
                <w:b/>
                <w:color w:val="000000"/>
              </w:rPr>
              <w:t>IČO</w:t>
            </w:r>
          </w:p>
        </w:tc>
        <w:tc>
          <w:tcPr>
            <w:tcW w:w="2010" w:type="dxa"/>
            <w:tcBorders>
              <w:top w:val="single" w:sz="4" w:space="0" w:color="auto"/>
              <w:left w:val="nil"/>
              <w:bottom w:val="single" w:sz="4" w:space="0" w:color="auto"/>
              <w:right w:val="single" w:sz="4" w:space="0" w:color="auto"/>
            </w:tcBorders>
          </w:tcPr>
          <w:p w14:paraId="675A1359" w14:textId="32CDAF43" w:rsidR="00BB1A49" w:rsidRPr="00487089" w:rsidRDefault="00BB1A49" w:rsidP="00261A71">
            <w:pPr>
              <w:rPr>
                <w:rFonts w:asciiTheme="minorHAnsi" w:hAnsiTheme="minorHAnsi" w:cstheme="minorHAnsi"/>
                <w:b/>
                <w:color w:val="000000"/>
              </w:rPr>
            </w:pPr>
            <w:r w:rsidRPr="00487089">
              <w:rPr>
                <w:rFonts w:asciiTheme="minorHAnsi" w:hAnsiTheme="minorHAnsi" w:cstheme="minorHAnsi"/>
                <w:b/>
                <w:color w:val="000000"/>
              </w:rPr>
              <w:t>Návrh na plnenie kritéria: celková cena v</w:t>
            </w:r>
            <w:r w:rsidR="009D1E8F" w:rsidRPr="00487089">
              <w:rPr>
                <w:rFonts w:asciiTheme="minorHAnsi" w:hAnsiTheme="minorHAnsi" w:cstheme="minorHAnsi"/>
                <w:b/>
                <w:color w:val="000000"/>
              </w:rPr>
              <w:t> </w:t>
            </w:r>
            <w:r w:rsidRPr="00487089">
              <w:rPr>
                <w:rFonts w:asciiTheme="minorHAnsi" w:hAnsiTheme="minorHAnsi" w:cstheme="minorHAnsi"/>
                <w:b/>
                <w:color w:val="000000"/>
              </w:rPr>
              <w:t>EUR</w:t>
            </w:r>
            <w:r w:rsidR="009D1E8F" w:rsidRPr="00487089">
              <w:rPr>
                <w:rFonts w:asciiTheme="minorHAnsi" w:hAnsiTheme="minorHAnsi" w:cstheme="minorHAnsi"/>
                <w:b/>
                <w:color w:val="000000"/>
              </w:rPr>
              <w:t xml:space="preserve"> s</w:t>
            </w:r>
            <w:r w:rsidRPr="00487089">
              <w:rPr>
                <w:rFonts w:asciiTheme="minorHAnsi" w:hAnsiTheme="minorHAnsi" w:cstheme="minorHAnsi"/>
                <w:b/>
                <w:color w:val="000000"/>
              </w:rPr>
              <w:t xml:space="preserve"> DPH</w:t>
            </w:r>
          </w:p>
        </w:tc>
      </w:tr>
      <w:tr w:rsidR="00AC2DD5" w:rsidRPr="00487089" w14:paraId="2BD4AF8F" w14:textId="77777777" w:rsidTr="00487089">
        <w:trPr>
          <w:trHeight w:val="548"/>
        </w:trPr>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6BABF" w14:textId="7B40DA68" w:rsidR="00AC2DD5" w:rsidRPr="008005DB" w:rsidRDefault="00AC2DD5" w:rsidP="00AC2DD5">
            <w:pPr>
              <w:jc w:val="center"/>
              <w:rPr>
                <w:rFonts w:asciiTheme="minorHAnsi" w:hAnsiTheme="minorHAnsi" w:cstheme="minorHAnsi"/>
                <w:strike/>
                <w:color w:val="000000"/>
              </w:rPr>
            </w:pPr>
            <w:r w:rsidRPr="008005DB">
              <w:rPr>
                <w:rFonts w:asciiTheme="minorHAnsi" w:hAnsiTheme="minorHAnsi" w:cstheme="minorHAnsi"/>
                <w:strike/>
                <w:color w:val="000000"/>
              </w:rPr>
              <w:t>1.</w:t>
            </w:r>
          </w:p>
        </w:tc>
        <w:tc>
          <w:tcPr>
            <w:tcW w:w="2298" w:type="dxa"/>
            <w:tcBorders>
              <w:top w:val="single" w:sz="4" w:space="0" w:color="auto"/>
              <w:bottom w:val="single" w:sz="4" w:space="0" w:color="auto"/>
              <w:right w:val="single" w:sz="4" w:space="0" w:color="auto"/>
            </w:tcBorders>
            <w:shd w:val="clear" w:color="auto" w:fill="auto"/>
            <w:vAlign w:val="center"/>
          </w:tcPr>
          <w:p w14:paraId="57773316" w14:textId="5A7401A7" w:rsidR="00AC2DD5" w:rsidRPr="008005DB" w:rsidRDefault="00AC2DD5" w:rsidP="00AC2DD5">
            <w:pPr>
              <w:rPr>
                <w:rFonts w:asciiTheme="minorHAnsi" w:eastAsia="Calibri" w:hAnsiTheme="minorHAnsi" w:cstheme="minorHAnsi"/>
                <w:strike/>
                <w:sz w:val="22"/>
                <w:szCs w:val="22"/>
                <w:lang w:eastAsia="en-US"/>
              </w:rPr>
            </w:pPr>
            <w:r w:rsidRPr="008005DB">
              <w:rPr>
                <w:rFonts w:asciiTheme="minorHAnsi" w:eastAsia="Calibri" w:hAnsiTheme="minorHAnsi" w:cstheme="minorHAnsi"/>
                <w:strike/>
                <w:sz w:val="22"/>
                <w:szCs w:val="22"/>
                <w:lang w:eastAsia="en-US"/>
              </w:rPr>
              <w:t>AVA-stav, s.r.o.</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tcPr>
          <w:p w14:paraId="12EFBD05" w14:textId="2F705350" w:rsidR="00AC2DD5" w:rsidRPr="008005DB" w:rsidRDefault="00AC2DD5" w:rsidP="00AC2DD5">
            <w:pPr>
              <w:rPr>
                <w:rFonts w:asciiTheme="minorHAnsi" w:hAnsiTheme="minorHAnsi" w:cstheme="minorHAnsi"/>
                <w:strike/>
                <w:color w:val="000000"/>
                <w:sz w:val="22"/>
                <w:szCs w:val="22"/>
                <w:lang w:eastAsia="cs-CZ"/>
              </w:rPr>
            </w:pPr>
            <w:r w:rsidRPr="008005DB">
              <w:rPr>
                <w:rFonts w:asciiTheme="minorHAnsi" w:eastAsia="Calibri" w:hAnsiTheme="minorHAnsi" w:cstheme="minorHAnsi"/>
                <w:strike/>
                <w:sz w:val="22"/>
                <w:szCs w:val="22"/>
                <w:lang w:eastAsia="en-US"/>
              </w:rPr>
              <w:t>Puškinova 700/90 924 01 Galanta</w:t>
            </w:r>
          </w:p>
        </w:tc>
        <w:tc>
          <w:tcPr>
            <w:tcW w:w="1297" w:type="dxa"/>
            <w:tcBorders>
              <w:top w:val="single" w:sz="4" w:space="0" w:color="auto"/>
              <w:left w:val="single" w:sz="4" w:space="0" w:color="auto"/>
              <w:bottom w:val="single" w:sz="4" w:space="0" w:color="auto"/>
              <w:right w:val="single" w:sz="4" w:space="0" w:color="auto"/>
            </w:tcBorders>
            <w:vAlign w:val="center"/>
          </w:tcPr>
          <w:p w14:paraId="12331D1F" w14:textId="7D0A4BC6" w:rsidR="00AC2DD5" w:rsidRPr="008005DB" w:rsidRDefault="00AC2DD5" w:rsidP="00AC2DD5">
            <w:pPr>
              <w:rPr>
                <w:rFonts w:asciiTheme="minorHAnsi" w:eastAsia="Calibri" w:hAnsiTheme="minorHAnsi" w:cstheme="minorHAnsi"/>
                <w:strike/>
                <w:sz w:val="22"/>
                <w:szCs w:val="22"/>
                <w:lang w:eastAsia="en-US"/>
              </w:rPr>
            </w:pPr>
            <w:r w:rsidRPr="008005DB">
              <w:rPr>
                <w:rFonts w:asciiTheme="minorHAnsi" w:eastAsia="Calibri" w:hAnsiTheme="minorHAnsi" w:cstheme="minorHAnsi"/>
                <w:strike/>
                <w:sz w:val="22"/>
                <w:szCs w:val="22"/>
                <w:lang w:eastAsia="en-US"/>
              </w:rPr>
              <w:t>43989268</w:t>
            </w:r>
          </w:p>
        </w:tc>
        <w:tc>
          <w:tcPr>
            <w:tcW w:w="2010" w:type="dxa"/>
            <w:tcBorders>
              <w:top w:val="single" w:sz="4" w:space="0" w:color="auto"/>
              <w:left w:val="single" w:sz="4" w:space="0" w:color="auto"/>
              <w:bottom w:val="single" w:sz="4" w:space="0" w:color="auto"/>
              <w:right w:val="single" w:sz="4" w:space="0" w:color="auto"/>
            </w:tcBorders>
            <w:vAlign w:val="center"/>
          </w:tcPr>
          <w:p w14:paraId="4DF0D97F" w14:textId="3A663021" w:rsidR="00AC2DD5" w:rsidRPr="008005DB" w:rsidRDefault="00AC2DD5" w:rsidP="00AC2DD5">
            <w:pPr>
              <w:jc w:val="center"/>
              <w:rPr>
                <w:rFonts w:asciiTheme="minorHAnsi" w:eastAsia="Calibri" w:hAnsiTheme="minorHAnsi" w:cstheme="minorHAnsi"/>
                <w:strike/>
                <w:sz w:val="22"/>
                <w:szCs w:val="22"/>
                <w:lang w:eastAsia="en-US"/>
              </w:rPr>
            </w:pPr>
            <w:r w:rsidRPr="008005DB">
              <w:rPr>
                <w:rFonts w:asciiTheme="minorHAnsi" w:eastAsia="MS Mincho" w:hAnsiTheme="minorHAnsi" w:cstheme="minorHAnsi"/>
                <w:strike/>
                <w:color w:val="000000"/>
                <w:sz w:val="22"/>
                <w:szCs w:val="22"/>
              </w:rPr>
              <w:t>1 466 666,40</w:t>
            </w:r>
          </w:p>
        </w:tc>
      </w:tr>
      <w:tr w:rsidR="00AC2DD5" w:rsidRPr="00487089" w14:paraId="728A8FF7" w14:textId="77777777" w:rsidTr="00487089">
        <w:trPr>
          <w:trHeight w:val="548"/>
        </w:trPr>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02B5E" w14:textId="535B51EE" w:rsidR="00AC2DD5" w:rsidRPr="008005DB" w:rsidRDefault="00AC2DD5" w:rsidP="00AC2DD5">
            <w:pPr>
              <w:jc w:val="center"/>
              <w:rPr>
                <w:rFonts w:asciiTheme="minorHAnsi" w:hAnsiTheme="minorHAnsi" w:cstheme="minorHAnsi"/>
                <w:strike/>
                <w:color w:val="000000"/>
              </w:rPr>
            </w:pPr>
            <w:r w:rsidRPr="008005DB">
              <w:rPr>
                <w:rFonts w:asciiTheme="minorHAnsi" w:hAnsiTheme="minorHAnsi" w:cstheme="minorHAnsi"/>
                <w:strike/>
                <w:color w:val="000000"/>
              </w:rPr>
              <w:t>2.</w:t>
            </w:r>
            <w:r w:rsidR="008005DB" w:rsidRPr="008005DB">
              <w:rPr>
                <w:rFonts w:asciiTheme="minorHAnsi" w:hAnsiTheme="minorHAnsi" w:cstheme="minorHAnsi"/>
                <w:color w:val="000000"/>
              </w:rPr>
              <w:t xml:space="preserve"> 1.</w:t>
            </w:r>
          </w:p>
        </w:tc>
        <w:tc>
          <w:tcPr>
            <w:tcW w:w="2298" w:type="dxa"/>
            <w:tcBorders>
              <w:top w:val="single" w:sz="4" w:space="0" w:color="auto"/>
              <w:bottom w:val="single" w:sz="4" w:space="0" w:color="auto"/>
              <w:right w:val="single" w:sz="4" w:space="0" w:color="auto"/>
            </w:tcBorders>
            <w:shd w:val="clear" w:color="auto" w:fill="auto"/>
            <w:vAlign w:val="center"/>
          </w:tcPr>
          <w:p w14:paraId="203C77FD" w14:textId="198A08C7" w:rsidR="00AC2DD5" w:rsidRPr="00487089" w:rsidRDefault="00AC2DD5" w:rsidP="00AC2DD5">
            <w:pPr>
              <w:rPr>
                <w:rFonts w:asciiTheme="minorHAnsi" w:hAnsiTheme="minorHAnsi" w:cstheme="minorHAnsi"/>
                <w:color w:val="000000"/>
                <w:sz w:val="20"/>
                <w:szCs w:val="20"/>
                <w:lang w:eastAsia="cs-CZ"/>
              </w:rPr>
            </w:pPr>
            <w:r w:rsidRPr="00487089">
              <w:rPr>
                <w:rFonts w:asciiTheme="minorHAnsi" w:eastAsia="Calibri" w:hAnsiTheme="minorHAnsi" w:cstheme="minorHAnsi"/>
                <w:sz w:val="22"/>
                <w:szCs w:val="22"/>
                <w:lang w:eastAsia="en-US"/>
              </w:rPr>
              <w:t>EUROPROJEKTDS-PLUS s.r.o.</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tcPr>
          <w:p w14:paraId="4AD3D949" w14:textId="5F7F7C9A" w:rsidR="00AC2DD5" w:rsidRPr="00487089" w:rsidRDefault="00AC2DD5" w:rsidP="00AC2DD5">
            <w:pPr>
              <w:rPr>
                <w:rFonts w:asciiTheme="minorHAnsi" w:hAnsiTheme="minorHAnsi" w:cstheme="minorHAnsi"/>
                <w:color w:val="000000"/>
                <w:sz w:val="22"/>
                <w:szCs w:val="22"/>
                <w:lang w:eastAsia="cs-CZ"/>
              </w:rPr>
            </w:pPr>
            <w:proofErr w:type="spellStart"/>
            <w:r w:rsidRPr="00487089">
              <w:rPr>
                <w:rFonts w:asciiTheme="minorHAnsi" w:eastAsia="Calibri" w:hAnsiTheme="minorHAnsi" w:cstheme="minorHAnsi"/>
                <w:sz w:val="22"/>
                <w:szCs w:val="22"/>
                <w:lang w:eastAsia="en-US"/>
              </w:rPr>
              <w:t>Kračanská</w:t>
            </w:r>
            <w:proofErr w:type="spellEnd"/>
            <w:r w:rsidRPr="00487089">
              <w:rPr>
                <w:rFonts w:asciiTheme="minorHAnsi" w:eastAsia="Calibri" w:hAnsiTheme="minorHAnsi" w:cstheme="minorHAnsi"/>
                <w:sz w:val="22"/>
                <w:szCs w:val="22"/>
                <w:lang w:eastAsia="en-US"/>
              </w:rPr>
              <w:t xml:space="preserve"> cesta 690/23 929 01 Dunajská Streda</w:t>
            </w:r>
          </w:p>
        </w:tc>
        <w:tc>
          <w:tcPr>
            <w:tcW w:w="1297" w:type="dxa"/>
            <w:tcBorders>
              <w:top w:val="single" w:sz="4" w:space="0" w:color="auto"/>
              <w:left w:val="single" w:sz="4" w:space="0" w:color="auto"/>
              <w:bottom w:val="single" w:sz="4" w:space="0" w:color="auto"/>
              <w:right w:val="single" w:sz="4" w:space="0" w:color="auto"/>
            </w:tcBorders>
            <w:vAlign w:val="center"/>
          </w:tcPr>
          <w:p w14:paraId="3C439E16" w14:textId="714DB893" w:rsidR="00AC2DD5" w:rsidRPr="00487089" w:rsidRDefault="00AC2DD5" w:rsidP="00AC2DD5">
            <w:pPr>
              <w:rPr>
                <w:rFonts w:asciiTheme="minorHAnsi" w:hAnsiTheme="minorHAnsi" w:cstheme="minorHAnsi"/>
                <w:color w:val="000000"/>
                <w:sz w:val="20"/>
                <w:szCs w:val="20"/>
                <w:lang w:eastAsia="cs-CZ"/>
              </w:rPr>
            </w:pPr>
            <w:r w:rsidRPr="00487089">
              <w:rPr>
                <w:rFonts w:asciiTheme="minorHAnsi" w:eastAsia="Calibri" w:hAnsiTheme="minorHAnsi" w:cstheme="minorHAnsi"/>
                <w:sz w:val="22"/>
                <w:szCs w:val="22"/>
                <w:lang w:eastAsia="en-US"/>
              </w:rPr>
              <w:t>50781570</w:t>
            </w:r>
          </w:p>
        </w:tc>
        <w:tc>
          <w:tcPr>
            <w:tcW w:w="2010" w:type="dxa"/>
            <w:tcBorders>
              <w:top w:val="single" w:sz="4" w:space="0" w:color="auto"/>
              <w:left w:val="single" w:sz="4" w:space="0" w:color="auto"/>
              <w:bottom w:val="single" w:sz="4" w:space="0" w:color="auto"/>
              <w:right w:val="single" w:sz="4" w:space="0" w:color="auto"/>
            </w:tcBorders>
            <w:vAlign w:val="center"/>
          </w:tcPr>
          <w:p w14:paraId="0914804C" w14:textId="6E5D13E6" w:rsidR="00AC2DD5" w:rsidRPr="008005DB" w:rsidRDefault="00AC2DD5" w:rsidP="00AC2DD5">
            <w:pPr>
              <w:jc w:val="center"/>
              <w:rPr>
                <w:rFonts w:asciiTheme="minorHAnsi" w:eastAsia="Calibri" w:hAnsiTheme="minorHAnsi" w:cstheme="minorHAnsi"/>
                <w:b/>
                <w:bCs/>
                <w:sz w:val="22"/>
                <w:szCs w:val="22"/>
                <w:lang w:eastAsia="en-US"/>
              </w:rPr>
            </w:pPr>
            <w:r w:rsidRPr="008005DB">
              <w:rPr>
                <w:rFonts w:asciiTheme="minorHAnsi" w:eastAsia="MS Mincho" w:hAnsiTheme="minorHAnsi" w:cstheme="minorHAnsi"/>
                <w:b/>
                <w:bCs/>
                <w:color w:val="000000"/>
                <w:sz w:val="22"/>
                <w:szCs w:val="22"/>
              </w:rPr>
              <w:t>1 541 993,11</w:t>
            </w:r>
          </w:p>
        </w:tc>
      </w:tr>
      <w:tr w:rsidR="00AC2DD5" w:rsidRPr="00487089" w14:paraId="0C81E61A" w14:textId="77777777" w:rsidTr="00487089">
        <w:trPr>
          <w:trHeight w:val="548"/>
        </w:trPr>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571A25" w14:textId="7B265EA8" w:rsidR="00AC2DD5" w:rsidRPr="008005DB" w:rsidRDefault="00AC2DD5" w:rsidP="00AC2DD5">
            <w:pPr>
              <w:jc w:val="center"/>
              <w:rPr>
                <w:rFonts w:asciiTheme="minorHAnsi" w:hAnsiTheme="minorHAnsi" w:cstheme="minorHAnsi"/>
                <w:strike/>
                <w:color w:val="000000"/>
              </w:rPr>
            </w:pPr>
            <w:r w:rsidRPr="008005DB">
              <w:rPr>
                <w:rFonts w:asciiTheme="minorHAnsi" w:hAnsiTheme="minorHAnsi" w:cstheme="minorHAnsi"/>
                <w:strike/>
                <w:color w:val="000000"/>
              </w:rPr>
              <w:t>3.</w:t>
            </w:r>
            <w:r w:rsidR="008005DB" w:rsidRPr="008005DB">
              <w:rPr>
                <w:rFonts w:asciiTheme="minorHAnsi" w:hAnsiTheme="minorHAnsi" w:cstheme="minorHAnsi"/>
                <w:color w:val="000000"/>
              </w:rPr>
              <w:t xml:space="preserve"> 2.</w:t>
            </w:r>
          </w:p>
        </w:tc>
        <w:tc>
          <w:tcPr>
            <w:tcW w:w="2298" w:type="dxa"/>
            <w:tcBorders>
              <w:top w:val="single" w:sz="4" w:space="0" w:color="auto"/>
              <w:bottom w:val="single" w:sz="4" w:space="0" w:color="auto"/>
              <w:right w:val="single" w:sz="4" w:space="0" w:color="auto"/>
            </w:tcBorders>
            <w:shd w:val="clear" w:color="auto" w:fill="auto"/>
            <w:vAlign w:val="center"/>
          </w:tcPr>
          <w:p w14:paraId="0392B378" w14:textId="10E5B9A7" w:rsidR="00AC2DD5" w:rsidRPr="00487089" w:rsidRDefault="00AC2DD5" w:rsidP="00AC2DD5">
            <w:pPr>
              <w:rPr>
                <w:rFonts w:asciiTheme="minorHAnsi" w:eastAsia="Calibri" w:hAnsiTheme="minorHAnsi" w:cstheme="minorHAnsi"/>
                <w:sz w:val="22"/>
                <w:szCs w:val="22"/>
                <w:lang w:eastAsia="en-US"/>
              </w:rPr>
            </w:pPr>
            <w:r w:rsidRPr="00487089">
              <w:rPr>
                <w:rFonts w:asciiTheme="minorHAnsi" w:eastAsia="Calibri" w:hAnsiTheme="minorHAnsi" w:cstheme="minorHAnsi"/>
                <w:sz w:val="22"/>
                <w:szCs w:val="22"/>
                <w:lang w:eastAsia="en-US"/>
              </w:rPr>
              <w:t xml:space="preserve">SOAR </w:t>
            </w:r>
            <w:proofErr w:type="spellStart"/>
            <w:r w:rsidRPr="00487089">
              <w:rPr>
                <w:rFonts w:asciiTheme="minorHAnsi" w:eastAsia="Calibri" w:hAnsiTheme="minorHAnsi" w:cstheme="minorHAnsi"/>
                <w:sz w:val="22"/>
                <w:szCs w:val="22"/>
                <w:lang w:eastAsia="en-US"/>
              </w:rPr>
              <w:t>sk</w:t>
            </w:r>
            <w:proofErr w:type="spellEnd"/>
            <w:r w:rsidRPr="00487089">
              <w:rPr>
                <w:rFonts w:asciiTheme="minorHAnsi" w:eastAsia="Calibri" w:hAnsiTheme="minorHAnsi" w:cstheme="minorHAnsi"/>
                <w:sz w:val="22"/>
                <w:szCs w:val="22"/>
                <w:lang w:eastAsia="en-US"/>
              </w:rPr>
              <w:t xml:space="preserve">, </w:t>
            </w:r>
            <w:proofErr w:type="spellStart"/>
            <w:r w:rsidRPr="00487089">
              <w:rPr>
                <w:rFonts w:asciiTheme="minorHAnsi" w:eastAsia="Calibri" w:hAnsiTheme="minorHAnsi" w:cstheme="minorHAnsi"/>
                <w:sz w:val="22"/>
                <w:szCs w:val="22"/>
                <w:lang w:eastAsia="en-US"/>
              </w:rPr>
              <w:t>a.s</w:t>
            </w:r>
            <w:proofErr w:type="spellEnd"/>
            <w:r w:rsidRPr="00487089">
              <w:rPr>
                <w:rFonts w:asciiTheme="minorHAnsi" w:eastAsia="Calibri" w:hAnsiTheme="minorHAnsi" w:cstheme="minorHAnsi"/>
                <w:sz w:val="22"/>
                <w:szCs w:val="22"/>
                <w:lang w:eastAsia="en-US"/>
              </w:rPr>
              <w:t>.</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tcPr>
          <w:p w14:paraId="2DFBB4A6" w14:textId="580FE4F4" w:rsidR="00AC2DD5" w:rsidRPr="00487089" w:rsidRDefault="00AC2DD5" w:rsidP="00AC2DD5">
            <w:pPr>
              <w:rPr>
                <w:rFonts w:asciiTheme="minorHAnsi" w:eastAsia="Calibri" w:hAnsiTheme="minorHAnsi" w:cstheme="minorHAnsi"/>
                <w:sz w:val="22"/>
                <w:szCs w:val="22"/>
                <w:lang w:eastAsia="en-US"/>
              </w:rPr>
            </w:pPr>
            <w:r w:rsidRPr="00487089">
              <w:rPr>
                <w:rFonts w:asciiTheme="minorHAnsi" w:hAnsiTheme="minorHAnsi" w:cstheme="minorHAnsi"/>
                <w:color w:val="000000"/>
                <w:sz w:val="22"/>
                <w:szCs w:val="22"/>
                <w:lang w:eastAsia="cs-CZ"/>
              </w:rPr>
              <w:t>Pri Rajčianke 49 010 01 Žilina</w:t>
            </w:r>
          </w:p>
        </w:tc>
        <w:tc>
          <w:tcPr>
            <w:tcW w:w="1297" w:type="dxa"/>
            <w:tcBorders>
              <w:top w:val="single" w:sz="4" w:space="0" w:color="auto"/>
              <w:left w:val="single" w:sz="4" w:space="0" w:color="auto"/>
              <w:bottom w:val="single" w:sz="4" w:space="0" w:color="auto"/>
              <w:right w:val="single" w:sz="4" w:space="0" w:color="auto"/>
            </w:tcBorders>
            <w:vAlign w:val="center"/>
          </w:tcPr>
          <w:p w14:paraId="2C4E04AB" w14:textId="7C910A27" w:rsidR="00AC2DD5" w:rsidRPr="00487089" w:rsidRDefault="00AC2DD5" w:rsidP="00AC2DD5">
            <w:pPr>
              <w:rPr>
                <w:rFonts w:asciiTheme="minorHAnsi" w:eastAsia="Calibri" w:hAnsiTheme="minorHAnsi" w:cstheme="minorHAnsi"/>
                <w:sz w:val="22"/>
                <w:szCs w:val="22"/>
                <w:lang w:eastAsia="en-US"/>
              </w:rPr>
            </w:pPr>
            <w:r w:rsidRPr="00487089">
              <w:rPr>
                <w:rFonts w:asciiTheme="minorHAnsi" w:eastAsia="Calibri" w:hAnsiTheme="minorHAnsi" w:cstheme="minorHAnsi"/>
                <w:sz w:val="22"/>
                <w:szCs w:val="22"/>
                <w:lang w:eastAsia="en-US"/>
              </w:rPr>
              <w:t>50442201</w:t>
            </w:r>
          </w:p>
        </w:tc>
        <w:tc>
          <w:tcPr>
            <w:tcW w:w="2010" w:type="dxa"/>
            <w:tcBorders>
              <w:top w:val="single" w:sz="4" w:space="0" w:color="auto"/>
              <w:left w:val="single" w:sz="4" w:space="0" w:color="auto"/>
              <w:bottom w:val="single" w:sz="4" w:space="0" w:color="auto"/>
              <w:right w:val="single" w:sz="4" w:space="0" w:color="auto"/>
            </w:tcBorders>
            <w:vAlign w:val="center"/>
          </w:tcPr>
          <w:p w14:paraId="4815EF15" w14:textId="4E1860CB" w:rsidR="00AC2DD5" w:rsidRPr="00487089" w:rsidRDefault="00AC2DD5" w:rsidP="00AC2DD5">
            <w:pPr>
              <w:jc w:val="center"/>
              <w:rPr>
                <w:rFonts w:asciiTheme="minorHAnsi" w:eastAsia="MS Mincho" w:hAnsiTheme="minorHAnsi" w:cstheme="minorHAnsi"/>
                <w:color w:val="000000"/>
                <w:sz w:val="22"/>
                <w:szCs w:val="22"/>
              </w:rPr>
            </w:pPr>
            <w:r w:rsidRPr="00487089">
              <w:rPr>
                <w:rFonts w:asciiTheme="minorHAnsi" w:eastAsia="Calibri" w:hAnsiTheme="minorHAnsi" w:cstheme="minorHAnsi"/>
                <w:sz w:val="22"/>
                <w:szCs w:val="22"/>
                <w:lang w:eastAsia="en-US"/>
              </w:rPr>
              <w:t>1 610 514,13</w:t>
            </w:r>
          </w:p>
        </w:tc>
      </w:tr>
      <w:tr w:rsidR="00AC2DD5" w:rsidRPr="00487089" w14:paraId="768D03C5" w14:textId="77777777" w:rsidTr="00487089">
        <w:trPr>
          <w:trHeight w:val="548"/>
        </w:trPr>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F743C" w14:textId="3EEF35E3" w:rsidR="00AC2DD5" w:rsidRPr="008005DB" w:rsidRDefault="00AC2DD5" w:rsidP="00AC2DD5">
            <w:pPr>
              <w:jc w:val="center"/>
              <w:rPr>
                <w:rFonts w:asciiTheme="minorHAnsi" w:hAnsiTheme="minorHAnsi" w:cstheme="minorHAnsi"/>
                <w:strike/>
                <w:color w:val="000000"/>
              </w:rPr>
            </w:pPr>
            <w:r w:rsidRPr="008005DB">
              <w:rPr>
                <w:rFonts w:asciiTheme="minorHAnsi" w:hAnsiTheme="minorHAnsi" w:cstheme="minorHAnsi"/>
                <w:strike/>
                <w:color w:val="000000"/>
              </w:rPr>
              <w:t>4.</w:t>
            </w:r>
            <w:r w:rsidR="008005DB" w:rsidRPr="008005DB">
              <w:rPr>
                <w:rFonts w:asciiTheme="minorHAnsi" w:hAnsiTheme="minorHAnsi" w:cstheme="minorHAnsi"/>
                <w:color w:val="000000"/>
              </w:rPr>
              <w:t xml:space="preserve"> 3.</w:t>
            </w:r>
            <w:r w:rsidR="008005DB">
              <w:rPr>
                <w:rFonts w:asciiTheme="minorHAnsi" w:hAnsiTheme="minorHAnsi" w:cstheme="minorHAnsi"/>
                <w:strike/>
                <w:color w:val="000000"/>
              </w:rPr>
              <w:t xml:space="preserve"> </w:t>
            </w:r>
          </w:p>
        </w:tc>
        <w:tc>
          <w:tcPr>
            <w:tcW w:w="2298" w:type="dxa"/>
            <w:tcBorders>
              <w:top w:val="single" w:sz="4" w:space="0" w:color="auto"/>
              <w:bottom w:val="single" w:sz="4" w:space="0" w:color="auto"/>
              <w:right w:val="single" w:sz="4" w:space="0" w:color="auto"/>
            </w:tcBorders>
            <w:shd w:val="clear" w:color="auto" w:fill="auto"/>
            <w:vAlign w:val="center"/>
          </w:tcPr>
          <w:p w14:paraId="36EB0CB8" w14:textId="184633D3" w:rsidR="00AC2DD5" w:rsidRPr="00487089" w:rsidRDefault="00AC2DD5" w:rsidP="00AC2DD5">
            <w:pPr>
              <w:rPr>
                <w:rFonts w:asciiTheme="minorHAnsi" w:eastAsia="Calibri" w:hAnsiTheme="minorHAnsi" w:cstheme="minorHAnsi"/>
                <w:sz w:val="22"/>
                <w:szCs w:val="22"/>
                <w:lang w:eastAsia="en-US"/>
              </w:rPr>
            </w:pPr>
            <w:r w:rsidRPr="00487089">
              <w:rPr>
                <w:rFonts w:asciiTheme="minorHAnsi" w:eastAsia="Calibri" w:hAnsiTheme="minorHAnsi" w:cstheme="minorHAnsi"/>
                <w:sz w:val="22"/>
                <w:szCs w:val="22"/>
                <w:lang w:eastAsia="en-US"/>
              </w:rPr>
              <w:t xml:space="preserve">BALA, </w:t>
            </w:r>
            <w:proofErr w:type="spellStart"/>
            <w:r w:rsidRPr="00487089">
              <w:rPr>
                <w:rFonts w:asciiTheme="minorHAnsi" w:eastAsia="Calibri" w:hAnsiTheme="minorHAnsi" w:cstheme="minorHAnsi"/>
                <w:sz w:val="22"/>
                <w:szCs w:val="22"/>
                <w:lang w:eastAsia="en-US"/>
              </w:rPr>
              <w:t>a.s</w:t>
            </w:r>
            <w:proofErr w:type="spellEnd"/>
            <w:r w:rsidRPr="00487089">
              <w:rPr>
                <w:rFonts w:asciiTheme="minorHAnsi" w:eastAsia="Calibri" w:hAnsiTheme="minorHAnsi" w:cstheme="minorHAnsi"/>
                <w:sz w:val="22"/>
                <w:szCs w:val="22"/>
                <w:lang w:eastAsia="en-US"/>
              </w:rPr>
              <w:t>.</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tcPr>
          <w:p w14:paraId="7253D066" w14:textId="583EE497" w:rsidR="00AC2DD5" w:rsidRPr="00487089" w:rsidRDefault="00AC2DD5" w:rsidP="00AC2DD5">
            <w:pPr>
              <w:rPr>
                <w:rFonts w:asciiTheme="minorHAnsi" w:eastAsia="Calibri" w:hAnsiTheme="minorHAnsi" w:cstheme="minorHAnsi"/>
                <w:sz w:val="22"/>
                <w:szCs w:val="22"/>
                <w:lang w:eastAsia="en-US"/>
              </w:rPr>
            </w:pPr>
            <w:r w:rsidRPr="00487089">
              <w:rPr>
                <w:rFonts w:asciiTheme="minorHAnsi" w:eastAsia="Calibri" w:hAnsiTheme="minorHAnsi" w:cstheme="minorHAnsi"/>
                <w:sz w:val="22"/>
                <w:szCs w:val="22"/>
                <w:lang w:eastAsia="en-US"/>
              </w:rPr>
              <w:t xml:space="preserve">Veľká </w:t>
            </w:r>
            <w:proofErr w:type="spellStart"/>
            <w:r w:rsidRPr="00487089">
              <w:rPr>
                <w:rFonts w:asciiTheme="minorHAnsi" w:eastAsia="Calibri" w:hAnsiTheme="minorHAnsi" w:cstheme="minorHAnsi"/>
                <w:sz w:val="22"/>
                <w:szCs w:val="22"/>
                <w:lang w:eastAsia="en-US"/>
              </w:rPr>
              <w:t>Budafa</w:t>
            </w:r>
            <w:proofErr w:type="spellEnd"/>
            <w:r w:rsidRPr="00487089">
              <w:rPr>
                <w:rFonts w:asciiTheme="minorHAnsi" w:eastAsia="Calibri" w:hAnsiTheme="minorHAnsi" w:cstheme="minorHAnsi"/>
                <w:sz w:val="22"/>
                <w:szCs w:val="22"/>
                <w:lang w:eastAsia="en-US"/>
              </w:rPr>
              <w:t xml:space="preserve"> 66 930 34 Holice</w:t>
            </w:r>
          </w:p>
        </w:tc>
        <w:tc>
          <w:tcPr>
            <w:tcW w:w="1297" w:type="dxa"/>
            <w:tcBorders>
              <w:top w:val="single" w:sz="4" w:space="0" w:color="auto"/>
              <w:left w:val="single" w:sz="4" w:space="0" w:color="auto"/>
              <w:bottom w:val="single" w:sz="4" w:space="0" w:color="auto"/>
              <w:right w:val="single" w:sz="4" w:space="0" w:color="auto"/>
            </w:tcBorders>
            <w:vAlign w:val="center"/>
          </w:tcPr>
          <w:p w14:paraId="146EC5EE" w14:textId="47495AE4" w:rsidR="00AC2DD5" w:rsidRPr="00487089" w:rsidRDefault="00AC2DD5" w:rsidP="00AC2DD5">
            <w:pPr>
              <w:rPr>
                <w:rFonts w:asciiTheme="minorHAnsi" w:eastAsia="Calibri" w:hAnsiTheme="minorHAnsi" w:cstheme="minorHAnsi"/>
                <w:sz w:val="22"/>
                <w:szCs w:val="22"/>
                <w:lang w:eastAsia="en-US"/>
              </w:rPr>
            </w:pPr>
            <w:r w:rsidRPr="00487089">
              <w:rPr>
                <w:rFonts w:asciiTheme="minorHAnsi" w:eastAsia="Calibri" w:hAnsiTheme="minorHAnsi" w:cstheme="minorHAnsi"/>
                <w:sz w:val="22"/>
                <w:szCs w:val="22"/>
                <w:lang w:eastAsia="en-US"/>
              </w:rPr>
              <w:t>36228427</w:t>
            </w:r>
          </w:p>
        </w:tc>
        <w:tc>
          <w:tcPr>
            <w:tcW w:w="2010" w:type="dxa"/>
            <w:tcBorders>
              <w:top w:val="single" w:sz="4" w:space="0" w:color="auto"/>
              <w:left w:val="single" w:sz="4" w:space="0" w:color="auto"/>
              <w:bottom w:val="single" w:sz="4" w:space="0" w:color="auto"/>
              <w:right w:val="single" w:sz="4" w:space="0" w:color="auto"/>
            </w:tcBorders>
            <w:vAlign w:val="center"/>
          </w:tcPr>
          <w:p w14:paraId="78ABEC16" w14:textId="122EAE0F" w:rsidR="00AC2DD5" w:rsidRPr="00487089" w:rsidRDefault="00AC2DD5" w:rsidP="00AC2DD5">
            <w:pPr>
              <w:jc w:val="center"/>
              <w:rPr>
                <w:rFonts w:asciiTheme="minorHAnsi" w:eastAsia="MS Mincho" w:hAnsiTheme="minorHAnsi" w:cstheme="minorHAnsi"/>
                <w:color w:val="000000"/>
                <w:sz w:val="22"/>
                <w:szCs w:val="22"/>
              </w:rPr>
            </w:pPr>
            <w:r w:rsidRPr="00487089">
              <w:rPr>
                <w:rFonts w:asciiTheme="minorHAnsi" w:eastAsia="MS Mincho" w:hAnsiTheme="minorHAnsi" w:cstheme="minorHAnsi"/>
                <w:color w:val="000000"/>
                <w:sz w:val="22"/>
                <w:szCs w:val="22"/>
              </w:rPr>
              <w:t>1 648 303,61</w:t>
            </w:r>
          </w:p>
        </w:tc>
      </w:tr>
      <w:bookmarkEnd w:id="1"/>
    </w:tbl>
    <w:p w14:paraId="338EAD28" w14:textId="77777777" w:rsidR="00A95AF2" w:rsidRPr="00487089" w:rsidRDefault="00A95AF2" w:rsidP="00160991">
      <w:pPr>
        <w:autoSpaceDE w:val="0"/>
        <w:autoSpaceDN w:val="0"/>
        <w:jc w:val="both"/>
        <w:rPr>
          <w:rFonts w:asciiTheme="minorHAnsi" w:hAnsiTheme="minorHAnsi" w:cstheme="minorHAnsi"/>
          <w:b/>
          <w:bCs/>
          <w:caps/>
          <w:sz w:val="22"/>
        </w:rPr>
      </w:pPr>
    </w:p>
    <w:p w14:paraId="38BD2297" w14:textId="77777777" w:rsidR="00D1503C" w:rsidRPr="00487089" w:rsidRDefault="00D1503C" w:rsidP="00D1503C">
      <w:pPr>
        <w:pStyle w:val="Odsekzoznamu"/>
        <w:ind w:left="420"/>
        <w:rPr>
          <w:rFonts w:asciiTheme="minorHAnsi" w:hAnsiTheme="minorHAnsi" w:cstheme="minorHAnsi"/>
          <w:b/>
          <w:color w:val="000000" w:themeColor="text1"/>
          <w:sz w:val="22"/>
        </w:rPr>
      </w:pPr>
    </w:p>
    <w:p w14:paraId="31FF7BF6" w14:textId="7BA57181" w:rsidR="00F832C2" w:rsidRPr="00487089" w:rsidRDefault="00507A91" w:rsidP="00507A91">
      <w:pPr>
        <w:rPr>
          <w:rFonts w:asciiTheme="minorHAnsi" w:hAnsiTheme="minorHAnsi" w:cstheme="minorHAnsi"/>
          <w:b/>
          <w:color w:val="000000" w:themeColor="text1"/>
          <w:sz w:val="22"/>
        </w:rPr>
      </w:pPr>
      <w:r w:rsidRPr="00487089">
        <w:rPr>
          <w:rFonts w:asciiTheme="minorHAnsi" w:hAnsiTheme="minorHAnsi" w:cstheme="minorHAnsi"/>
          <w:b/>
          <w:color w:val="000000" w:themeColor="text1"/>
          <w:sz w:val="22"/>
        </w:rPr>
        <w:t>A.3</w:t>
      </w:r>
      <w:r w:rsidR="00F832C2" w:rsidRPr="00487089">
        <w:rPr>
          <w:rFonts w:asciiTheme="minorHAnsi" w:hAnsiTheme="minorHAnsi" w:cstheme="minorHAnsi"/>
          <w:b/>
          <w:color w:val="000000" w:themeColor="text1"/>
          <w:sz w:val="22"/>
        </w:rPr>
        <w:t xml:space="preserve"> </w:t>
      </w:r>
      <w:r w:rsidR="00487089" w:rsidRPr="00487089">
        <w:rPr>
          <w:rFonts w:asciiTheme="minorHAnsi" w:hAnsiTheme="minorHAnsi" w:cstheme="minorHAnsi"/>
          <w:b/>
          <w:color w:val="000000" w:themeColor="text1"/>
          <w:sz w:val="22"/>
        </w:rPr>
        <w:t>MIMORIADNE NÍZKA PONUKA</w:t>
      </w:r>
    </w:p>
    <w:p w14:paraId="0A10631D" w14:textId="0927CC4F" w:rsidR="00F832C2" w:rsidRPr="00487089" w:rsidRDefault="00F832C2" w:rsidP="00507A91">
      <w:pPr>
        <w:rPr>
          <w:rFonts w:asciiTheme="minorHAnsi" w:hAnsiTheme="minorHAnsi" w:cstheme="minorHAnsi"/>
          <w:b/>
          <w:color w:val="000000" w:themeColor="text1"/>
          <w:sz w:val="22"/>
        </w:rPr>
      </w:pPr>
    </w:p>
    <w:p w14:paraId="56D5A1D4" w14:textId="4348599A" w:rsidR="00F832C2" w:rsidRPr="00487089" w:rsidRDefault="00F832C2" w:rsidP="00507A91">
      <w:pPr>
        <w:rPr>
          <w:rFonts w:asciiTheme="minorHAnsi" w:hAnsiTheme="minorHAnsi" w:cstheme="minorHAnsi"/>
          <w:bCs/>
          <w:color w:val="000000" w:themeColor="text1"/>
          <w:sz w:val="22"/>
        </w:rPr>
      </w:pPr>
      <w:r w:rsidRPr="00487089">
        <w:rPr>
          <w:rFonts w:asciiTheme="minorHAnsi" w:hAnsiTheme="minorHAnsi" w:cstheme="minorHAnsi"/>
          <w:bCs/>
          <w:color w:val="000000" w:themeColor="text1"/>
          <w:sz w:val="22"/>
        </w:rPr>
        <w:t xml:space="preserve">Priemer </w:t>
      </w:r>
      <w:r w:rsidR="000D0B3B" w:rsidRPr="00487089">
        <w:rPr>
          <w:rFonts w:asciiTheme="minorHAnsi" w:hAnsiTheme="minorHAnsi" w:cstheme="minorHAnsi"/>
          <w:bCs/>
          <w:color w:val="000000" w:themeColor="text1"/>
          <w:sz w:val="22"/>
        </w:rPr>
        <w:t xml:space="preserve">cien plnenia ostatných ponúk voči prvej: </w:t>
      </w:r>
      <w:r w:rsidR="005B783B" w:rsidRPr="00AA7E07">
        <w:rPr>
          <w:rFonts w:asciiTheme="minorHAnsi" w:hAnsiTheme="minorHAnsi" w:cstheme="minorHAnsi"/>
          <w:bCs/>
          <w:color w:val="000000" w:themeColor="text1"/>
          <w:sz w:val="22"/>
        </w:rPr>
        <w:t>najnižšia ponuka je o</w:t>
      </w:r>
      <w:r w:rsidR="00B130A1" w:rsidRPr="00487089">
        <w:rPr>
          <w:rFonts w:asciiTheme="minorHAnsi" w:hAnsiTheme="minorHAnsi" w:cstheme="minorHAnsi"/>
          <w:b/>
          <w:color w:val="000000" w:themeColor="text1"/>
          <w:sz w:val="22"/>
        </w:rPr>
        <w:t> </w:t>
      </w:r>
      <w:r w:rsidR="0018495F">
        <w:rPr>
          <w:rFonts w:asciiTheme="minorHAnsi" w:hAnsiTheme="minorHAnsi" w:cstheme="minorHAnsi"/>
          <w:b/>
          <w:color w:val="000000" w:themeColor="text1"/>
          <w:sz w:val="22"/>
        </w:rPr>
        <w:t>5</w:t>
      </w:r>
      <w:r w:rsidR="00B130A1" w:rsidRPr="00487089">
        <w:rPr>
          <w:rFonts w:asciiTheme="minorHAnsi" w:hAnsiTheme="minorHAnsi" w:cstheme="minorHAnsi"/>
          <w:b/>
          <w:color w:val="000000" w:themeColor="text1"/>
          <w:sz w:val="22"/>
        </w:rPr>
        <w:t>,3</w:t>
      </w:r>
      <w:r w:rsidR="0018495F">
        <w:rPr>
          <w:rFonts w:asciiTheme="minorHAnsi" w:hAnsiTheme="minorHAnsi" w:cstheme="minorHAnsi"/>
          <w:b/>
          <w:color w:val="000000" w:themeColor="text1"/>
          <w:sz w:val="22"/>
        </w:rPr>
        <w:t>6</w:t>
      </w:r>
      <w:r w:rsidR="00AB4B15" w:rsidRPr="00487089">
        <w:rPr>
          <w:rFonts w:asciiTheme="minorHAnsi" w:hAnsiTheme="minorHAnsi" w:cstheme="minorHAnsi"/>
          <w:b/>
          <w:color w:val="000000" w:themeColor="text1"/>
          <w:sz w:val="22"/>
        </w:rPr>
        <w:t xml:space="preserve"> %</w:t>
      </w:r>
      <w:r w:rsidR="005B783B" w:rsidRPr="00487089">
        <w:rPr>
          <w:rFonts w:asciiTheme="minorHAnsi" w:hAnsiTheme="minorHAnsi" w:cstheme="minorHAnsi"/>
          <w:b/>
          <w:color w:val="000000" w:themeColor="text1"/>
          <w:sz w:val="22"/>
        </w:rPr>
        <w:t xml:space="preserve"> nižšia </w:t>
      </w:r>
      <w:r w:rsidR="005B783B" w:rsidRPr="00487089">
        <w:rPr>
          <w:rFonts w:asciiTheme="minorHAnsi" w:hAnsiTheme="minorHAnsi" w:cstheme="minorHAnsi"/>
          <w:bCs/>
          <w:color w:val="000000" w:themeColor="text1"/>
          <w:sz w:val="22"/>
        </w:rPr>
        <w:t>ako priemer o</w:t>
      </w:r>
      <w:r w:rsidR="00B130A1" w:rsidRPr="00487089">
        <w:rPr>
          <w:rFonts w:asciiTheme="minorHAnsi" w:hAnsiTheme="minorHAnsi" w:cstheme="minorHAnsi"/>
          <w:bCs/>
          <w:color w:val="000000" w:themeColor="text1"/>
          <w:sz w:val="22"/>
        </w:rPr>
        <w:t>statných cien plnenia</w:t>
      </w:r>
      <w:r w:rsidR="00AA7E07">
        <w:rPr>
          <w:rFonts w:asciiTheme="minorHAnsi" w:hAnsiTheme="minorHAnsi" w:cstheme="minorHAnsi"/>
          <w:bCs/>
          <w:color w:val="000000" w:themeColor="text1"/>
          <w:sz w:val="22"/>
        </w:rPr>
        <w:t>.</w:t>
      </w:r>
    </w:p>
    <w:p w14:paraId="25ACDB22" w14:textId="6265C690" w:rsidR="000D0B3B" w:rsidRPr="00487089" w:rsidRDefault="000D0B3B" w:rsidP="00507A91">
      <w:pPr>
        <w:rPr>
          <w:rFonts w:asciiTheme="minorHAnsi" w:hAnsiTheme="minorHAnsi" w:cstheme="minorHAnsi"/>
          <w:b/>
          <w:color w:val="000000" w:themeColor="text1"/>
          <w:sz w:val="22"/>
        </w:rPr>
      </w:pPr>
      <w:r w:rsidRPr="00487089">
        <w:rPr>
          <w:rFonts w:asciiTheme="minorHAnsi" w:hAnsiTheme="minorHAnsi" w:cstheme="minorHAnsi"/>
          <w:bCs/>
          <w:color w:val="000000" w:themeColor="text1"/>
          <w:sz w:val="22"/>
        </w:rPr>
        <w:t xml:space="preserve">Rozdiel prvej a druhej najnižšej ceny plnenia: </w:t>
      </w:r>
      <w:r w:rsidR="00CF5A2C" w:rsidRPr="00487089">
        <w:rPr>
          <w:rFonts w:asciiTheme="minorHAnsi" w:hAnsiTheme="minorHAnsi" w:cstheme="minorHAnsi"/>
          <w:b/>
          <w:color w:val="000000" w:themeColor="text1"/>
          <w:sz w:val="22"/>
        </w:rPr>
        <w:t xml:space="preserve">rozdiel prvej a druhej najnižšej ceny plnenia je </w:t>
      </w:r>
      <w:r w:rsidR="00463750">
        <w:rPr>
          <w:rFonts w:asciiTheme="minorHAnsi" w:hAnsiTheme="minorHAnsi" w:cstheme="minorHAnsi"/>
          <w:b/>
          <w:color w:val="000000" w:themeColor="text1"/>
          <w:sz w:val="22"/>
        </w:rPr>
        <w:t>2</w:t>
      </w:r>
      <w:r w:rsidR="006A7075" w:rsidRPr="00487089">
        <w:rPr>
          <w:rFonts w:asciiTheme="minorHAnsi" w:hAnsiTheme="minorHAnsi" w:cstheme="minorHAnsi"/>
          <w:b/>
          <w:color w:val="000000" w:themeColor="text1"/>
          <w:sz w:val="22"/>
        </w:rPr>
        <w:t>,</w:t>
      </w:r>
      <w:r w:rsidR="00463750">
        <w:rPr>
          <w:rFonts w:asciiTheme="minorHAnsi" w:hAnsiTheme="minorHAnsi" w:cstheme="minorHAnsi"/>
          <w:b/>
          <w:color w:val="000000" w:themeColor="text1"/>
          <w:sz w:val="22"/>
        </w:rPr>
        <w:t>29</w:t>
      </w:r>
      <w:r w:rsidR="00556D3C" w:rsidRPr="00487089">
        <w:rPr>
          <w:rFonts w:asciiTheme="minorHAnsi" w:hAnsiTheme="minorHAnsi" w:cstheme="minorHAnsi"/>
          <w:b/>
          <w:color w:val="000000" w:themeColor="text1"/>
          <w:sz w:val="22"/>
        </w:rPr>
        <w:t xml:space="preserve"> </w:t>
      </w:r>
      <w:r w:rsidR="006A7075" w:rsidRPr="00487089">
        <w:rPr>
          <w:rFonts w:asciiTheme="minorHAnsi" w:hAnsiTheme="minorHAnsi" w:cstheme="minorHAnsi"/>
          <w:b/>
          <w:color w:val="000000" w:themeColor="text1"/>
          <w:sz w:val="22"/>
        </w:rPr>
        <w:t xml:space="preserve">% </w:t>
      </w:r>
    </w:p>
    <w:p w14:paraId="0668C0AF" w14:textId="7BB4A4A8" w:rsidR="000D0B3B" w:rsidRPr="00487089" w:rsidRDefault="000D0B3B" w:rsidP="00507A91">
      <w:pPr>
        <w:rPr>
          <w:rFonts w:asciiTheme="minorHAnsi" w:hAnsiTheme="minorHAnsi" w:cstheme="minorHAnsi"/>
          <w:bCs/>
          <w:color w:val="000000" w:themeColor="text1"/>
          <w:sz w:val="22"/>
        </w:rPr>
      </w:pPr>
    </w:p>
    <w:p w14:paraId="540CC67F" w14:textId="1A99D452" w:rsidR="00F832C2" w:rsidRDefault="000D0B3B" w:rsidP="00507A91">
      <w:pPr>
        <w:rPr>
          <w:rFonts w:asciiTheme="minorHAnsi" w:hAnsiTheme="minorHAnsi" w:cstheme="minorHAnsi"/>
          <w:b/>
          <w:color w:val="000000" w:themeColor="text1"/>
          <w:sz w:val="22"/>
        </w:rPr>
      </w:pPr>
      <w:r w:rsidRPr="00487089">
        <w:rPr>
          <w:rFonts w:asciiTheme="minorHAnsi" w:hAnsiTheme="minorHAnsi" w:cstheme="minorHAnsi"/>
          <w:bCs/>
          <w:color w:val="000000" w:themeColor="text1"/>
          <w:sz w:val="22"/>
        </w:rPr>
        <w:t xml:space="preserve">Záver: </w:t>
      </w:r>
      <w:r w:rsidRPr="00487089">
        <w:rPr>
          <w:rFonts w:asciiTheme="minorHAnsi" w:hAnsiTheme="minorHAnsi" w:cstheme="minorHAnsi"/>
          <w:b/>
          <w:color w:val="000000" w:themeColor="text1"/>
          <w:sz w:val="22"/>
        </w:rPr>
        <w:t xml:space="preserve">v zmysle ust. § 53 ods. 3 nebola identifikovaná mimoriadne nízka ponuka u uchádzača </w:t>
      </w:r>
      <w:r w:rsidR="004743F1" w:rsidRPr="004743F1">
        <w:rPr>
          <w:rFonts w:asciiTheme="minorHAnsi" w:hAnsiTheme="minorHAnsi" w:cstheme="minorHAnsi"/>
          <w:b/>
          <w:color w:val="000000" w:themeColor="text1"/>
          <w:sz w:val="22"/>
        </w:rPr>
        <w:t xml:space="preserve">EUROPROJEKTDS-PLUS </w:t>
      </w:r>
      <w:proofErr w:type="spellStart"/>
      <w:r w:rsidR="004743F1" w:rsidRPr="004743F1">
        <w:rPr>
          <w:rFonts w:asciiTheme="minorHAnsi" w:hAnsiTheme="minorHAnsi" w:cstheme="minorHAnsi"/>
          <w:b/>
          <w:color w:val="000000" w:themeColor="text1"/>
          <w:sz w:val="22"/>
        </w:rPr>
        <w:t>s.r.o</w:t>
      </w:r>
      <w:proofErr w:type="spellEnd"/>
      <w:r w:rsidR="004743F1" w:rsidRPr="004743F1">
        <w:rPr>
          <w:rFonts w:asciiTheme="minorHAnsi" w:hAnsiTheme="minorHAnsi" w:cstheme="minorHAnsi"/>
          <w:b/>
          <w:color w:val="000000" w:themeColor="text1"/>
          <w:sz w:val="22"/>
        </w:rPr>
        <w:t>.</w:t>
      </w:r>
    </w:p>
    <w:p w14:paraId="1A73150C" w14:textId="77777777" w:rsidR="004743F1" w:rsidRPr="00487089" w:rsidRDefault="004743F1" w:rsidP="00507A91">
      <w:pPr>
        <w:rPr>
          <w:rFonts w:asciiTheme="minorHAnsi" w:hAnsiTheme="minorHAnsi" w:cstheme="minorHAnsi"/>
          <w:b/>
          <w:color w:val="000000" w:themeColor="text1"/>
          <w:sz w:val="22"/>
        </w:rPr>
      </w:pPr>
    </w:p>
    <w:p w14:paraId="0395AC0E" w14:textId="63ABFD7D" w:rsidR="00A534B7" w:rsidRDefault="00F832C2" w:rsidP="00507A91">
      <w:pPr>
        <w:rPr>
          <w:rFonts w:asciiTheme="minorHAnsi" w:hAnsiTheme="minorHAnsi" w:cstheme="minorHAnsi"/>
          <w:b/>
          <w:bCs/>
          <w:caps/>
          <w:sz w:val="22"/>
        </w:rPr>
      </w:pPr>
      <w:r w:rsidRPr="00487089">
        <w:rPr>
          <w:rFonts w:asciiTheme="minorHAnsi" w:hAnsiTheme="minorHAnsi" w:cstheme="minorHAnsi"/>
          <w:b/>
          <w:color w:val="000000" w:themeColor="text1"/>
          <w:sz w:val="22"/>
        </w:rPr>
        <w:t xml:space="preserve">A.4 </w:t>
      </w:r>
      <w:r w:rsidR="00507A91" w:rsidRPr="00487089">
        <w:rPr>
          <w:rFonts w:asciiTheme="minorHAnsi" w:hAnsiTheme="minorHAnsi" w:cstheme="minorHAnsi"/>
          <w:b/>
          <w:color w:val="000000" w:themeColor="text1"/>
          <w:sz w:val="22"/>
        </w:rPr>
        <w:t xml:space="preserve"> V</w:t>
      </w:r>
      <w:r w:rsidR="00507A91" w:rsidRPr="00487089">
        <w:rPr>
          <w:rFonts w:asciiTheme="minorHAnsi" w:hAnsiTheme="minorHAnsi" w:cstheme="minorHAnsi"/>
          <w:b/>
          <w:bCs/>
          <w:caps/>
          <w:sz w:val="22"/>
        </w:rPr>
        <w:t>ýkaz výmer</w:t>
      </w:r>
    </w:p>
    <w:p w14:paraId="58289B3F" w14:textId="77777777" w:rsidR="00AA7E07" w:rsidRPr="00487089" w:rsidRDefault="00AA7E07" w:rsidP="00507A91">
      <w:pPr>
        <w:rPr>
          <w:rFonts w:asciiTheme="minorHAnsi" w:hAnsiTheme="minorHAnsi" w:cstheme="minorHAnsi"/>
          <w:b/>
          <w:bCs/>
          <w:caps/>
          <w:sz w:val="22"/>
        </w:rPr>
      </w:pPr>
    </w:p>
    <w:tbl>
      <w:tblPr>
        <w:tblStyle w:val="Mriekatabuky"/>
        <w:tblW w:w="9648" w:type="dxa"/>
        <w:tblLook w:val="04A0" w:firstRow="1" w:lastRow="0" w:firstColumn="1" w:lastColumn="0" w:noHBand="0" w:noVBand="1"/>
      </w:tblPr>
      <w:tblGrid>
        <w:gridCol w:w="6148"/>
        <w:gridCol w:w="3500"/>
      </w:tblGrid>
      <w:tr w:rsidR="005B004E" w:rsidRPr="00487089" w14:paraId="2A853D77" w14:textId="77777777" w:rsidTr="00B072D7">
        <w:trPr>
          <w:trHeight w:val="223"/>
        </w:trPr>
        <w:tc>
          <w:tcPr>
            <w:tcW w:w="6148" w:type="dxa"/>
          </w:tcPr>
          <w:p w14:paraId="2D08C1B3" w14:textId="0112487A" w:rsidR="005B004E" w:rsidRPr="00487089" w:rsidRDefault="005B004E" w:rsidP="00507A91">
            <w:pPr>
              <w:rPr>
                <w:rFonts w:asciiTheme="minorHAnsi" w:hAnsiTheme="minorHAnsi" w:cstheme="minorHAnsi"/>
                <w:b/>
                <w:color w:val="000000" w:themeColor="text1"/>
                <w:sz w:val="22"/>
                <w:lang w:val="sk-SK"/>
              </w:rPr>
            </w:pPr>
            <w:r w:rsidRPr="00487089">
              <w:rPr>
                <w:rFonts w:asciiTheme="minorHAnsi" w:hAnsiTheme="minorHAnsi" w:cstheme="minorHAnsi"/>
                <w:b/>
                <w:color w:val="000000" w:themeColor="text1"/>
                <w:sz w:val="22"/>
                <w:lang w:val="sk-SK"/>
              </w:rPr>
              <w:t>Požiadavka</w:t>
            </w:r>
          </w:p>
        </w:tc>
        <w:tc>
          <w:tcPr>
            <w:tcW w:w="3500" w:type="dxa"/>
          </w:tcPr>
          <w:p w14:paraId="43FBB616" w14:textId="3F1E1C11" w:rsidR="005B004E" w:rsidRPr="00AA7E07" w:rsidRDefault="005B004E" w:rsidP="00AA7E07">
            <w:pPr>
              <w:jc w:val="center"/>
              <w:rPr>
                <w:rFonts w:asciiTheme="minorHAnsi" w:hAnsiTheme="minorHAnsi" w:cstheme="minorHAnsi"/>
                <w:b/>
                <w:color w:val="000000" w:themeColor="text1"/>
                <w:sz w:val="22"/>
                <w:lang w:val="sk-SK"/>
              </w:rPr>
            </w:pPr>
            <w:r w:rsidRPr="00AA7E07">
              <w:rPr>
                <w:rFonts w:asciiTheme="minorHAnsi" w:hAnsiTheme="minorHAnsi" w:cstheme="minorHAnsi"/>
                <w:b/>
                <w:color w:val="000000" w:themeColor="text1"/>
                <w:sz w:val="22"/>
                <w:lang w:val="sk-SK"/>
              </w:rPr>
              <w:t>Splnenie požiadavky</w:t>
            </w:r>
          </w:p>
        </w:tc>
      </w:tr>
      <w:tr w:rsidR="00E261D0" w:rsidRPr="00487089" w14:paraId="51394236" w14:textId="77777777" w:rsidTr="00B072D7">
        <w:trPr>
          <w:trHeight w:val="223"/>
        </w:trPr>
        <w:tc>
          <w:tcPr>
            <w:tcW w:w="6148" w:type="dxa"/>
          </w:tcPr>
          <w:p w14:paraId="1312C657" w14:textId="0191668B" w:rsidR="00E261D0" w:rsidRPr="00487089" w:rsidRDefault="005E4520" w:rsidP="00507A91">
            <w:pPr>
              <w:rPr>
                <w:rFonts w:asciiTheme="minorHAnsi" w:hAnsiTheme="minorHAnsi" w:cstheme="minorHAnsi"/>
                <w:bCs/>
                <w:color w:val="000000" w:themeColor="text1"/>
                <w:sz w:val="22"/>
                <w:lang w:val="sk-SK"/>
              </w:rPr>
            </w:pPr>
            <w:r w:rsidRPr="00487089">
              <w:rPr>
                <w:rFonts w:asciiTheme="minorHAnsi" w:hAnsiTheme="minorHAnsi" w:cstheme="minorHAnsi"/>
                <w:bCs/>
                <w:color w:val="000000" w:themeColor="text1"/>
                <w:sz w:val="22"/>
                <w:lang w:val="sk-SK"/>
              </w:rPr>
              <w:t xml:space="preserve">Predložil ocenený výkaz výmer </w:t>
            </w:r>
          </w:p>
        </w:tc>
        <w:tc>
          <w:tcPr>
            <w:tcW w:w="3500" w:type="dxa"/>
            <w:vAlign w:val="center"/>
          </w:tcPr>
          <w:p w14:paraId="524FBF76" w14:textId="4C2AF630" w:rsidR="00E261D0" w:rsidRPr="00487089" w:rsidRDefault="00B36320" w:rsidP="00B072D7">
            <w:pPr>
              <w:jc w:val="center"/>
              <w:rPr>
                <w:rFonts w:asciiTheme="minorHAnsi" w:hAnsiTheme="minorHAnsi" w:cstheme="minorHAnsi"/>
                <w:bCs/>
                <w:color w:val="000000" w:themeColor="text1"/>
                <w:sz w:val="22"/>
                <w:lang w:val="sk-SK"/>
              </w:rPr>
            </w:pPr>
            <w:r w:rsidRPr="00487089">
              <w:rPr>
                <w:rFonts w:asciiTheme="minorHAnsi" w:hAnsiTheme="minorHAnsi" w:cstheme="minorHAnsi"/>
                <w:bCs/>
                <w:color w:val="000000" w:themeColor="text1"/>
                <w:sz w:val="22"/>
                <w:lang w:val="sk-SK"/>
              </w:rPr>
              <w:t>Á</w:t>
            </w:r>
            <w:r w:rsidR="008A3265" w:rsidRPr="00487089">
              <w:rPr>
                <w:rFonts w:asciiTheme="minorHAnsi" w:hAnsiTheme="minorHAnsi" w:cstheme="minorHAnsi"/>
                <w:bCs/>
                <w:color w:val="000000" w:themeColor="text1"/>
                <w:sz w:val="22"/>
                <w:lang w:val="sk-SK"/>
              </w:rPr>
              <w:t>NO</w:t>
            </w:r>
          </w:p>
        </w:tc>
      </w:tr>
      <w:tr w:rsidR="00E261D0" w:rsidRPr="00487089" w14:paraId="496E2528" w14:textId="77777777" w:rsidTr="00B072D7">
        <w:trPr>
          <w:trHeight w:val="902"/>
        </w:trPr>
        <w:tc>
          <w:tcPr>
            <w:tcW w:w="6148" w:type="dxa"/>
          </w:tcPr>
          <w:p w14:paraId="1CADE863" w14:textId="0CB9BC5F" w:rsidR="00E261D0" w:rsidRPr="00487089" w:rsidRDefault="005E4520" w:rsidP="00B072D7">
            <w:pPr>
              <w:pStyle w:val="Normlnywebov"/>
              <w:rPr>
                <w:rFonts w:asciiTheme="minorHAnsi" w:hAnsiTheme="minorHAnsi" w:cstheme="minorHAnsi"/>
                <w:bCs/>
                <w:color w:val="000000" w:themeColor="text1"/>
                <w:sz w:val="22"/>
                <w:lang w:val="sk-SK"/>
              </w:rPr>
            </w:pPr>
            <w:r w:rsidRPr="00487089">
              <w:rPr>
                <w:rFonts w:asciiTheme="minorHAnsi" w:hAnsiTheme="minorHAnsi" w:cstheme="minorHAnsi"/>
                <w:bCs/>
                <w:color w:val="000000" w:themeColor="text1"/>
                <w:sz w:val="22"/>
                <w:lang w:val="sk-SK"/>
              </w:rPr>
              <w:t xml:space="preserve">Položky </w:t>
            </w:r>
            <w:r w:rsidR="007B4CE6" w:rsidRPr="00487089">
              <w:rPr>
                <w:rFonts w:asciiTheme="minorHAnsi" w:hAnsiTheme="minorHAnsi" w:cstheme="minorHAnsi"/>
                <w:bCs/>
                <w:color w:val="000000" w:themeColor="text1"/>
                <w:sz w:val="22"/>
                <w:lang w:val="sk-SK"/>
              </w:rPr>
              <w:t>z p</w:t>
            </w:r>
            <w:r w:rsidR="007C066D" w:rsidRPr="00487089">
              <w:rPr>
                <w:rFonts w:asciiTheme="minorHAnsi" w:hAnsiTheme="minorHAnsi" w:cstheme="minorHAnsi"/>
                <w:bCs/>
                <w:color w:val="000000" w:themeColor="text1"/>
                <w:sz w:val="22"/>
                <w:lang w:val="sk-SK"/>
              </w:rPr>
              <w:t>r</w:t>
            </w:r>
            <w:r w:rsidR="007B4CE6" w:rsidRPr="00487089">
              <w:rPr>
                <w:rFonts w:asciiTheme="minorHAnsi" w:hAnsiTheme="minorHAnsi" w:cstheme="minorHAnsi"/>
                <w:bCs/>
                <w:color w:val="000000" w:themeColor="text1"/>
                <w:sz w:val="22"/>
                <w:lang w:val="sk-SK"/>
              </w:rPr>
              <w:t xml:space="preserve">edloženého  výkazu </w:t>
            </w:r>
            <w:proofErr w:type="spellStart"/>
            <w:r w:rsidR="007B4CE6" w:rsidRPr="00487089">
              <w:rPr>
                <w:rFonts w:asciiTheme="minorHAnsi" w:hAnsiTheme="minorHAnsi" w:cstheme="minorHAnsi"/>
                <w:bCs/>
                <w:color w:val="000000" w:themeColor="text1"/>
                <w:sz w:val="22"/>
                <w:lang w:val="sk-SK"/>
              </w:rPr>
              <w:t>výmer</w:t>
            </w:r>
            <w:proofErr w:type="spellEnd"/>
            <w:r w:rsidR="007B4CE6" w:rsidRPr="00487089">
              <w:rPr>
                <w:rFonts w:asciiTheme="minorHAnsi" w:hAnsiTheme="minorHAnsi" w:cstheme="minorHAnsi"/>
                <w:bCs/>
                <w:color w:val="000000" w:themeColor="text1"/>
                <w:sz w:val="22"/>
                <w:lang w:val="sk-SK"/>
              </w:rPr>
              <w:t xml:space="preserve"> </w:t>
            </w:r>
            <w:r w:rsidR="00B36320" w:rsidRPr="00487089">
              <w:rPr>
                <w:rFonts w:asciiTheme="minorHAnsi" w:hAnsiTheme="minorHAnsi" w:cstheme="minorHAnsi"/>
                <w:bCs/>
                <w:color w:val="000000" w:themeColor="text1"/>
                <w:sz w:val="22"/>
                <w:lang w:val="sk-SK"/>
              </w:rPr>
              <w:t xml:space="preserve">sa musia </w:t>
            </w:r>
            <w:proofErr w:type="spellStart"/>
            <w:r w:rsidR="00B36320" w:rsidRPr="00487089">
              <w:rPr>
                <w:rFonts w:asciiTheme="minorHAnsi" w:hAnsiTheme="minorHAnsi" w:cstheme="minorHAnsi"/>
                <w:bCs/>
                <w:color w:val="000000" w:themeColor="text1"/>
                <w:sz w:val="22"/>
                <w:lang w:val="sk-SK"/>
              </w:rPr>
              <w:t>množstevne</w:t>
            </w:r>
            <w:proofErr w:type="spellEnd"/>
            <w:r w:rsidR="00B36320" w:rsidRPr="00487089">
              <w:rPr>
                <w:rFonts w:asciiTheme="minorHAnsi" w:hAnsiTheme="minorHAnsi" w:cstheme="minorHAnsi"/>
                <w:bCs/>
                <w:color w:val="000000" w:themeColor="text1"/>
                <w:sz w:val="22"/>
                <w:lang w:val="sk-SK"/>
              </w:rPr>
              <w:t xml:space="preserve"> a vecne </w:t>
            </w:r>
            <w:proofErr w:type="spellStart"/>
            <w:r w:rsidR="00B36320" w:rsidRPr="00487089">
              <w:rPr>
                <w:rFonts w:asciiTheme="minorHAnsi" w:hAnsiTheme="minorHAnsi" w:cstheme="minorHAnsi"/>
                <w:bCs/>
                <w:color w:val="000000" w:themeColor="text1"/>
                <w:sz w:val="22"/>
                <w:lang w:val="sk-SK"/>
              </w:rPr>
              <w:t>zhodovat</w:t>
            </w:r>
            <w:proofErr w:type="spellEnd"/>
            <w:r w:rsidR="00B36320" w:rsidRPr="00487089">
              <w:rPr>
                <w:rFonts w:asciiTheme="minorHAnsi" w:hAnsiTheme="minorHAnsi" w:cstheme="minorHAnsi"/>
                <w:bCs/>
                <w:color w:val="000000" w:themeColor="text1"/>
                <w:sz w:val="22"/>
                <w:lang w:val="sk-SK"/>
              </w:rPr>
              <w:t xml:space="preserve">̌ s </w:t>
            </w:r>
            <w:proofErr w:type="spellStart"/>
            <w:r w:rsidR="00B36320" w:rsidRPr="00487089">
              <w:rPr>
                <w:rFonts w:asciiTheme="minorHAnsi" w:hAnsiTheme="minorHAnsi" w:cstheme="minorHAnsi"/>
                <w:bCs/>
                <w:color w:val="000000" w:themeColor="text1"/>
                <w:sz w:val="22"/>
                <w:lang w:val="sk-SK"/>
              </w:rPr>
              <w:t>položkami</w:t>
            </w:r>
            <w:proofErr w:type="spellEnd"/>
            <w:r w:rsidR="00B36320" w:rsidRPr="00487089">
              <w:rPr>
                <w:rFonts w:asciiTheme="minorHAnsi" w:hAnsiTheme="minorHAnsi" w:cstheme="minorHAnsi"/>
                <w:bCs/>
                <w:color w:val="000000" w:themeColor="text1"/>
                <w:sz w:val="22"/>
                <w:lang w:val="sk-SK"/>
              </w:rPr>
              <w:t xml:space="preserve"> z </w:t>
            </w:r>
            <w:proofErr w:type="spellStart"/>
            <w:r w:rsidR="00B36320" w:rsidRPr="00487089">
              <w:rPr>
                <w:rFonts w:asciiTheme="minorHAnsi" w:hAnsiTheme="minorHAnsi" w:cstheme="minorHAnsi"/>
                <w:bCs/>
                <w:color w:val="000000" w:themeColor="text1"/>
                <w:sz w:val="22"/>
                <w:lang w:val="sk-SK"/>
              </w:rPr>
              <w:t>výkazu</w:t>
            </w:r>
            <w:proofErr w:type="spellEnd"/>
            <w:r w:rsidR="00B36320" w:rsidRPr="00487089">
              <w:rPr>
                <w:rFonts w:asciiTheme="minorHAnsi" w:hAnsiTheme="minorHAnsi" w:cstheme="minorHAnsi"/>
                <w:bCs/>
                <w:color w:val="000000" w:themeColor="text1"/>
                <w:sz w:val="22"/>
                <w:lang w:val="sk-SK"/>
              </w:rPr>
              <w:t xml:space="preserve"> </w:t>
            </w:r>
            <w:proofErr w:type="spellStart"/>
            <w:r w:rsidR="00B36320" w:rsidRPr="00487089">
              <w:rPr>
                <w:rFonts w:asciiTheme="minorHAnsi" w:hAnsiTheme="minorHAnsi" w:cstheme="minorHAnsi"/>
                <w:bCs/>
                <w:color w:val="000000" w:themeColor="text1"/>
                <w:sz w:val="22"/>
                <w:lang w:val="sk-SK"/>
              </w:rPr>
              <w:t>výmer</w:t>
            </w:r>
            <w:proofErr w:type="spellEnd"/>
            <w:r w:rsidR="00B36320" w:rsidRPr="00487089">
              <w:rPr>
                <w:rFonts w:asciiTheme="minorHAnsi" w:hAnsiTheme="minorHAnsi" w:cstheme="minorHAnsi"/>
                <w:bCs/>
                <w:color w:val="000000" w:themeColor="text1"/>
                <w:sz w:val="22"/>
                <w:lang w:val="sk-SK"/>
              </w:rPr>
              <w:t xml:space="preserve"> </w:t>
            </w:r>
            <w:proofErr w:type="spellStart"/>
            <w:r w:rsidR="00B36320" w:rsidRPr="00487089">
              <w:rPr>
                <w:rFonts w:asciiTheme="minorHAnsi" w:hAnsiTheme="minorHAnsi" w:cstheme="minorHAnsi"/>
                <w:bCs/>
                <w:color w:val="000000" w:themeColor="text1"/>
                <w:sz w:val="22"/>
                <w:lang w:val="sk-SK"/>
              </w:rPr>
              <w:t>poskytnutého</w:t>
            </w:r>
            <w:proofErr w:type="spellEnd"/>
            <w:r w:rsidR="00B36320" w:rsidRPr="00487089">
              <w:rPr>
                <w:rFonts w:asciiTheme="minorHAnsi" w:hAnsiTheme="minorHAnsi" w:cstheme="minorHAnsi"/>
                <w:bCs/>
                <w:color w:val="000000" w:themeColor="text1"/>
                <w:sz w:val="22"/>
                <w:lang w:val="sk-SK"/>
              </w:rPr>
              <w:t xml:space="preserve"> </w:t>
            </w:r>
            <w:proofErr w:type="spellStart"/>
            <w:r w:rsidR="00B36320" w:rsidRPr="00487089">
              <w:rPr>
                <w:rFonts w:asciiTheme="minorHAnsi" w:hAnsiTheme="minorHAnsi" w:cstheme="minorHAnsi"/>
                <w:bCs/>
                <w:color w:val="000000" w:themeColor="text1"/>
                <w:sz w:val="22"/>
                <w:lang w:val="sk-SK"/>
              </w:rPr>
              <w:t>verejným</w:t>
            </w:r>
            <w:proofErr w:type="spellEnd"/>
            <w:r w:rsidR="00B36320" w:rsidRPr="00487089">
              <w:rPr>
                <w:rFonts w:asciiTheme="minorHAnsi" w:hAnsiTheme="minorHAnsi" w:cstheme="minorHAnsi"/>
                <w:bCs/>
                <w:color w:val="000000" w:themeColor="text1"/>
                <w:sz w:val="22"/>
                <w:lang w:val="sk-SK"/>
              </w:rPr>
              <w:t xml:space="preserve"> </w:t>
            </w:r>
            <w:proofErr w:type="spellStart"/>
            <w:r w:rsidR="00B36320" w:rsidRPr="00487089">
              <w:rPr>
                <w:rFonts w:asciiTheme="minorHAnsi" w:hAnsiTheme="minorHAnsi" w:cstheme="minorHAnsi"/>
                <w:bCs/>
                <w:color w:val="000000" w:themeColor="text1"/>
                <w:sz w:val="22"/>
                <w:lang w:val="sk-SK"/>
              </w:rPr>
              <w:t>obstarávateľom</w:t>
            </w:r>
            <w:proofErr w:type="spellEnd"/>
            <w:r w:rsidR="00B36320" w:rsidRPr="00487089">
              <w:rPr>
                <w:rFonts w:asciiTheme="minorHAnsi" w:hAnsiTheme="minorHAnsi" w:cstheme="minorHAnsi"/>
                <w:bCs/>
                <w:color w:val="000000" w:themeColor="text1"/>
                <w:sz w:val="22"/>
                <w:lang w:val="sk-SK"/>
              </w:rPr>
              <w:t xml:space="preserve"> </w:t>
            </w:r>
          </w:p>
        </w:tc>
        <w:tc>
          <w:tcPr>
            <w:tcW w:w="3500" w:type="dxa"/>
            <w:vAlign w:val="center"/>
          </w:tcPr>
          <w:p w14:paraId="56B8DE7A" w14:textId="6BECB554" w:rsidR="00B36320" w:rsidRPr="00487089" w:rsidRDefault="00DE6A1E" w:rsidP="00B072D7">
            <w:pPr>
              <w:jc w:val="center"/>
              <w:rPr>
                <w:rFonts w:asciiTheme="minorHAnsi" w:hAnsiTheme="minorHAnsi" w:cstheme="minorHAnsi"/>
                <w:bCs/>
                <w:color w:val="000000" w:themeColor="text1"/>
                <w:sz w:val="22"/>
                <w:lang w:val="sk-SK"/>
              </w:rPr>
            </w:pPr>
            <w:r w:rsidRPr="0086764C">
              <w:rPr>
                <w:rFonts w:asciiTheme="minorHAnsi" w:hAnsiTheme="minorHAnsi" w:cstheme="minorHAnsi"/>
                <w:bCs/>
                <w:color w:val="000000" w:themeColor="text1"/>
                <w:sz w:val="22"/>
                <w:lang w:val="sk-SK"/>
              </w:rPr>
              <w:t>ÁNO</w:t>
            </w:r>
          </w:p>
        </w:tc>
      </w:tr>
      <w:tr w:rsidR="00897CC7" w:rsidRPr="00487089" w14:paraId="10504221" w14:textId="77777777" w:rsidTr="00B072D7">
        <w:trPr>
          <w:trHeight w:val="1269"/>
        </w:trPr>
        <w:tc>
          <w:tcPr>
            <w:tcW w:w="6148" w:type="dxa"/>
          </w:tcPr>
          <w:p w14:paraId="5B392688" w14:textId="461CC2CE" w:rsidR="00897CC7" w:rsidRPr="00487089" w:rsidRDefault="000345F8" w:rsidP="00B36320">
            <w:pPr>
              <w:pStyle w:val="Normlnywebov"/>
              <w:rPr>
                <w:rFonts w:asciiTheme="minorHAnsi" w:hAnsiTheme="minorHAnsi" w:cstheme="minorHAnsi"/>
                <w:bCs/>
                <w:color w:val="000000" w:themeColor="text1"/>
                <w:sz w:val="22"/>
                <w:lang w:val="sk-SK"/>
              </w:rPr>
            </w:pPr>
            <w:r w:rsidRPr="00487089">
              <w:rPr>
                <w:rFonts w:asciiTheme="minorHAnsi" w:hAnsiTheme="minorHAnsi" w:cstheme="minorHAnsi"/>
                <w:bCs/>
                <w:color w:val="000000" w:themeColor="text1"/>
                <w:sz w:val="22"/>
                <w:lang w:val="sk-SK"/>
              </w:rPr>
              <w:t>Predloženie ekvivalentn</w:t>
            </w:r>
            <w:r w:rsidR="005B004E" w:rsidRPr="00487089">
              <w:rPr>
                <w:rFonts w:asciiTheme="minorHAnsi" w:hAnsiTheme="minorHAnsi" w:cstheme="minorHAnsi"/>
                <w:bCs/>
                <w:color w:val="000000" w:themeColor="text1"/>
                <w:sz w:val="22"/>
                <w:lang w:val="sk-SK"/>
              </w:rPr>
              <w:t>ý</w:t>
            </w:r>
            <w:r w:rsidRPr="00487089">
              <w:rPr>
                <w:rFonts w:asciiTheme="minorHAnsi" w:hAnsiTheme="minorHAnsi" w:cstheme="minorHAnsi"/>
                <w:bCs/>
                <w:color w:val="000000" w:themeColor="text1"/>
                <w:sz w:val="22"/>
                <w:lang w:val="sk-SK"/>
              </w:rPr>
              <w:t xml:space="preserve">ch materiálov </w:t>
            </w:r>
          </w:p>
        </w:tc>
        <w:tc>
          <w:tcPr>
            <w:tcW w:w="3500" w:type="dxa"/>
            <w:vAlign w:val="center"/>
          </w:tcPr>
          <w:p w14:paraId="3A880C65" w14:textId="51A5E24C" w:rsidR="00897CC7" w:rsidRPr="00487089" w:rsidRDefault="00477ACC" w:rsidP="00B072D7">
            <w:pPr>
              <w:jc w:val="center"/>
              <w:rPr>
                <w:rFonts w:asciiTheme="minorHAnsi" w:hAnsiTheme="minorHAnsi" w:cstheme="minorHAnsi"/>
                <w:bCs/>
                <w:color w:val="000000" w:themeColor="text1"/>
                <w:sz w:val="22"/>
                <w:lang w:val="sk-SK"/>
              </w:rPr>
            </w:pPr>
            <w:r>
              <w:rPr>
                <w:rFonts w:asciiTheme="minorHAnsi" w:hAnsiTheme="minorHAnsi" w:cstheme="minorHAnsi"/>
                <w:bCs/>
                <w:color w:val="000000" w:themeColor="text1"/>
                <w:sz w:val="22"/>
                <w:lang w:val="sk-SK"/>
              </w:rPr>
              <w:t>ÁNO</w:t>
            </w:r>
          </w:p>
        </w:tc>
      </w:tr>
    </w:tbl>
    <w:p w14:paraId="1153A75F" w14:textId="77777777" w:rsidR="00647016" w:rsidRPr="00487089" w:rsidRDefault="00647016" w:rsidP="00507A91">
      <w:pPr>
        <w:rPr>
          <w:rFonts w:asciiTheme="minorHAnsi" w:hAnsiTheme="minorHAnsi" w:cstheme="minorHAnsi"/>
          <w:b/>
          <w:color w:val="000000" w:themeColor="text1"/>
          <w:sz w:val="22"/>
        </w:rPr>
      </w:pPr>
    </w:p>
    <w:p w14:paraId="5711CF57" w14:textId="06432144" w:rsidR="00507A91" w:rsidRDefault="00507A91" w:rsidP="00507A91">
      <w:pPr>
        <w:rPr>
          <w:rFonts w:asciiTheme="minorHAnsi" w:hAnsiTheme="minorHAnsi" w:cstheme="minorHAnsi"/>
          <w:b/>
          <w:bCs/>
          <w:caps/>
          <w:sz w:val="22"/>
        </w:rPr>
      </w:pPr>
      <w:r w:rsidRPr="00487089">
        <w:rPr>
          <w:rFonts w:asciiTheme="minorHAnsi" w:hAnsiTheme="minorHAnsi" w:cstheme="minorHAnsi"/>
          <w:b/>
          <w:color w:val="000000" w:themeColor="text1"/>
          <w:sz w:val="22"/>
        </w:rPr>
        <w:t>A.4 VECN</w:t>
      </w:r>
      <w:r w:rsidRPr="00487089">
        <w:rPr>
          <w:rFonts w:asciiTheme="minorHAnsi" w:hAnsiTheme="minorHAnsi" w:cstheme="minorHAnsi"/>
          <w:b/>
          <w:bCs/>
          <w:caps/>
          <w:sz w:val="22"/>
        </w:rPr>
        <w:t>ý a ČASOVÝ HARMO</w:t>
      </w:r>
      <w:r w:rsidR="00ED4568" w:rsidRPr="00487089">
        <w:rPr>
          <w:rFonts w:asciiTheme="minorHAnsi" w:hAnsiTheme="minorHAnsi" w:cstheme="minorHAnsi"/>
          <w:b/>
          <w:bCs/>
          <w:caps/>
          <w:sz w:val="22"/>
        </w:rPr>
        <w:t>NOGRAM REALIZÁCIE PRÁC</w:t>
      </w:r>
    </w:p>
    <w:p w14:paraId="585FEE5D" w14:textId="77777777" w:rsidR="00AA7E07" w:rsidRPr="00487089" w:rsidRDefault="00AA7E07" w:rsidP="00507A91">
      <w:pPr>
        <w:rPr>
          <w:rFonts w:asciiTheme="minorHAnsi" w:hAnsiTheme="minorHAnsi" w:cstheme="minorHAnsi"/>
          <w:b/>
          <w:bCs/>
          <w:caps/>
          <w:sz w:val="22"/>
        </w:rPr>
      </w:pPr>
    </w:p>
    <w:tbl>
      <w:tblPr>
        <w:tblStyle w:val="Mriekatabuky"/>
        <w:tblW w:w="9559" w:type="dxa"/>
        <w:tblLook w:val="04A0" w:firstRow="1" w:lastRow="0" w:firstColumn="1" w:lastColumn="0" w:noHBand="0" w:noVBand="1"/>
      </w:tblPr>
      <w:tblGrid>
        <w:gridCol w:w="6091"/>
        <w:gridCol w:w="3468"/>
      </w:tblGrid>
      <w:tr w:rsidR="00E27666" w:rsidRPr="00487089" w14:paraId="32B86624" w14:textId="77777777" w:rsidTr="009A5C08">
        <w:trPr>
          <w:trHeight w:val="360"/>
        </w:trPr>
        <w:tc>
          <w:tcPr>
            <w:tcW w:w="6091" w:type="dxa"/>
          </w:tcPr>
          <w:p w14:paraId="0D1CAFAB" w14:textId="77777777" w:rsidR="00E27666" w:rsidRPr="00487089" w:rsidRDefault="00E27666" w:rsidP="009A5C08">
            <w:pPr>
              <w:rPr>
                <w:rFonts w:asciiTheme="minorHAnsi" w:hAnsiTheme="minorHAnsi" w:cstheme="minorHAnsi"/>
                <w:b/>
                <w:color w:val="000000" w:themeColor="text1"/>
                <w:sz w:val="22"/>
                <w:lang w:val="sk-SK"/>
              </w:rPr>
            </w:pPr>
            <w:r w:rsidRPr="00487089">
              <w:rPr>
                <w:rFonts w:asciiTheme="minorHAnsi" w:hAnsiTheme="minorHAnsi" w:cstheme="minorHAnsi"/>
                <w:b/>
                <w:color w:val="000000" w:themeColor="text1"/>
                <w:sz w:val="22"/>
                <w:lang w:val="sk-SK"/>
              </w:rPr>
              <w:t>Požiadavka</w:t>
            </w:r>
          </w:p>
        </w:tc>
        <w:tc>
          <w:tcPr>
            <w:tcW w:w="3468" w:type="dxa"/>
          </w:tcPr>
          <w:p w14:paraId="208BEAB8" w14:textId="77777777" w:rsidR="00E27666" w:rsidRPr="00AA7E07" w:rsidRDefault="00E27666" w:rsidP="00AA7E07">
            <w:pPr>
              <w:jc w:val="center"/>
              <w:rPr>
                <w:rFonts w:asciiTheme="minorHAnsi" w:hAnsiTheme="minorHAnsi" w:cstheme="minorHAnsi"/>
                <w:b/>
                <w:color w:val="000000" w:themeColor="text1"/>
                <w:sz w:val="22"/>
                <w:lang w:val="sk-SK"/>
              </w:rPr>
            </w:pPr>
            <w:r w:rsidRPr="00AA7E07">
              <w:rPr>
                <w:rFonts w:asciiTheme="minorHAnsi" w:hAnsiTheme="minorHAnsi" w:cstheme="minorHAnsi"/>
                <w:b/>
                <w:color w:val="000000" w:themeColor="text1"/>
                <w:sz w:val="22"/>
                <w:lang w:val="sk-SK"/>
              </w:rPr>
              <w:t>Splnenie požiadavky</w:t>
            </w:r>
          </w:p>
        </w:tc>
      </w:tr>
      <w:tr w:rsidR="003D0FDE" w:rsidRPr="00487089" w14:paraId="1A3B395B" w14:textId="77777777" w:rsidTr="00AD744F">
        <w:trPr>
          <w:trHeight w:val="360"/>
        </w:trPr>
        <w:tc>
          <w:tcPr>
            <w:tcW w:w="6091" w:type="dxa"/>
          </w:tcPr>
          <w:p w14:paraId="19DD6EDB" w14:textId="576BC5BF" w:rsidR="003D0FDE" w:rsidRPr="00487089" w:rsidRDefault="003D0FDE" w:rsidP="009A5C08">
            <w:pPr>
              <w:rPr>
                <w:rFonts w:asciiTheme="minorHAnsi" w:hAnsiTheme="minorHAnsi" w:cstheme="minorHAnsi"/>
                <w:bCs/>
                <w:color w:val="000000" w:themeColor="text1"/>
                <w:sz w:val="22"/>
                <w:lang w:val="sk-SK"/>
              </w:rPr>
            </w:pPr>
            <w:r w:rsidRPr="00487089">
              <w:rPr>
                <w:rFonts w:asciiTheme="minorHAnsi" w:hAnsiTheme="minorHAnsi" w:cstheme="minorHAnsi"/>
                <w:bCs/>
                <w:color w:val="000000" w:themeColor="text1"/>
                <w:sz w:val="22"/>
                <w:lang w:val="sk-SK"/>
              </w:rPr>
              <w:t>P</w:t>
            </w:r>
            <w:r w:rsidR="00050884" w:rsidRPr="00487089">
              <w:rPr>
                <w:rFonts w:asciiTheme="minorHAnsi" w:hAnsiTheme="minorHAnsi" w:cstheme="minorHAnsi"/>
                <w:bCs/>
                <w:color w:val="000000" w:themeColor="text1"/>
                <w:sz w:val="22"/>
                <w:lang w:val="sk-SK"/>
              </w:rPr>
              <w:t>r</w:t>
            </w:r>
            <w:r w:rsidRPr="00487089">
              <w:rPr>
                <w:rFonts w:asciiTheme="minorHAnsi" w:hAnsiTheme="minorHAnsi" w:cstheme="minorHAnsi"/>
                <w:bCs/>
                <w:color w:val="000000" w:themeColor="text1"/>
                <w:sz w:val="22"/>
                <w:lang w:val="sk-SK"/>
              </w:rPr>
              <w:t>edložil harmonogram</w:t>
            </w:r>
          </w:p>
        </w:tc>
        <w:tc>
          <w:tcPr>
            <w:tcW w:w="3468" w:type="dxa"/>
            <w:vAlign w:val="center"/>
          </w:tcPr>
          <w:p w14:paraId="5EF28DEA" w14:textId="0E288ED2" w:rsidR="003D0FDE" w:rsidRPr="00487089" w:rsidRDefault="000776F0" w:rsidP="00AD744F">
            <w:pPr>
              <w:jc w:val="center"/>
              <w:rPr>
                <w:rFonts w:asciiTheme="minorHAnsi" w:hAnsiTheme="minorHAnsi" w:cstheme="minorHAnsi"/>
                <w:bCs/>
                <w:color w:val="000000" w:themeColor="text1"/>
                <w:sz w:val="22"/>
                <w:lang w:val="sk-SK"/>
              </w:rPr>
            </w:pPr>
            <w:r>
              <w:rPr>
                <w:rFonts w:asciiTheme="minorHAnsi" w:hAnsiTheme="minorHAnsi" w:cstheme="minorHAnsi"/>
                <w:bCs/>
                <w:color w:val="000000" w:themeColor="text1"/>
                <w:sz w:val="22"/>
                <w:lang w:val="sk-SK"/>
              </w:rPr>
              <w:t>NIE</w:t>
            </w:r>
          </w:p>
        </w:tc>
      </w:tr>
      <w:tr w:rsidR="00E27666" w:rsidRPr="00487089" w14:paraId="608165E7" w14:textId="77777777" w:rsidTr="00AD744F">
        <w:trPr>
          <w:trHeight w:val="360"/>
        </w:trPr>
        <w:tc>
          <w:tcPr>
            <w:tcW w:w="6091" w:type="dxa"/>
          </w:tcPr>
          <w:p w14:paraId="67334FFD" w14:textId="148F40E8" w:rsidR="00E27666" w:rsidRPr="00487089" w:rsidRDefault="00ED0D09" w:rsidP="009A5C08">
            <w:pPr>
              <w:rPr>
                <w:rFonts w:asciiTheme="minorHAnsi" w:hAnsiTheme="minorHAnsi" w:cstheme="minorHAnsi"/>
                <w:bCs/>
                <w:color w:val="000000" w:themeColor="text1"/>
                <w:sz w:val="22"/>
                <w:lang w:val="sk-SK"/>
              </w:rPr>
            </w:pPr>
            <w:r w:rsidRPr="00487089">
              <w:rPr>
                <w:rFonts w:asciiTheme="minorHAnsi" w:hAnsiTheme="minorHAnsi" w:cstheme="minorHAnsi"/>
                <w:bCs/>
                <w:color w:val="000000" w:themeColor="text1"/>
                <w:sz w:val="22"/>
                <w:lang w:val="sk-SK"/>
              </w:rPr>
              <w:t>Obsahuje dobu plnenia maximálne 16 kalendárnych mesiacov</w:t>
            </w:r>
            <w:r w:rsidR="00E27666" w:rsidRPr="00487089">
              <w:rPr>
                <w:rFonts w:asciiTheme="minorHAnsi" w:hAnsiTheme="minorHAnsi" w:cstheme="minorHAnsi"/>
                <w:bCs/>
                <w:color w:val="000000" w:themeColor="text1"/>
                <w:sz w:val="22"/>
                <w:lang w:val="sk-SK"/>
              </w:rPr>
              <w:t xml:space="preserve"> </w:t>
            </w:r>
            <w:r w:rsidR="00A50483" w:rsidRPr="00487089">
              <w:rPr>
                <w:rFonts w:asciiTheme="minorHAnsi" w:hAnsiTheme="minorHAnsi" w:cstheme="minorHAnsi"/>
                <w:bCs/>
                <w:color w:val="000000" w:themeColor="text1"/>
                <w:sz w:val="22"/>
                <w:lang w:val="sk-SK"/>
              </w:rPr>
              <w:t xml:space="preserve">a korešponduje s Projektovou dokumentáciou </w:t>
            </w:r>
          </w:p>
        </w:tc>
        <w:tc>
          <w:tcPr>
            <w:tcW w:w="3468" w:type="dxa"/>
            <w:vAlign w:val="center"/>
          </w:tcPr>
          <w:p w14:paraId="36907FBE" w14:textId="789C9BEF" w:rsidR="00E27666" w:rsidRPr="00487089" w:rsidRDefault="00D91FE3" w:rsidP="00AD744F">
            <w:pPr>
              <w:jc w:val="center"/>
              <w:rPr>
                <w:rFonts w:asciiTheme="minorHAnsi" w:hAnsiTheme="minorHAnsi" w:cstheme="minorHAnsi"/>
                <w:bCs/>
                <w:color w:val="000000" w:themeColor="text1"/>
                <w:sz w:val="22"/>
                <w:lang w:val="sk-SK"/>
              </w:rPr>
            </w:pPr>
            <w:r>
              <w:rPr>
                <w:rFonts w:asciiTheme="minorHAnsi" w:hAnsiTheme="minorHAnsi" w:cstheme="minorHAnsi"/>
                <w:bCs/>
                <w:color w:val="000000" w:themeColor="text1"/>
                <w:sz w:val="22"/>
                <w:lang w:val="sk-SK"/>
              </w:rPr>
              <w:t>NIE</w:t>
            </w:r>
          </w:p>
        </w:tc>
      </w:tr>
      <w:tr w:rsidR="00E27666" w:rsidRPr="00487089" w14:paraId="17632AEB" w14:textId="77777777" w:rsidTr="00AD744F">
        <w:trPr>
          <w:trHeight w:val="800"/>
        </w:trPr>
        <w:tc>
          <w:tcPr>
            <w:tcW w:w="6091" w:type="dxa"/>
          </w:tcPr>
          <w:p w14:paraId="5F2F2C80" w14:textId="1136CFD1" w:rsidR="00E27666" w:rsidRPr="00487089" w:rsidRDefault="00ED0D09" w:rsidP="009A5C08">
            <w:pPr>
              <w:pStyle w:val="Normlnywebov"/>
              <w:rPr>
                <w:rFonts w:asciiTheme="minorHAnsi" w:hAnsiTheme="minorHAnsi"/>
                <w:bCs/>
                <w:sz w:val="22"/>
                <w:szCs w:val="22"/>
                <w:lang w:val="sk-SK"/>
              </w:rPr>
            </w:pPr>
            <w:r w:rsidRPr="00487089">
              <w:rPr>
                <w:rFonts w:asciiTheme="minorHAnsi" w:hAnsiTheme="minorHAnsi"/>
                <w:bCs/>
                <w:sz w:val="22"/>
                <w:szCs w:val="22"/>
                <w:lang w:val="sk-SK"/>
              </w:rPr>
              <w:t>Je vypracovaný s presnosťou na kalendárne dni</w:t>
            </w:r>
          </w:p>
          <w:p w14:paraId="2FCB25AF" w14:textId="77777777" w:rsidR="00E27666" w:rsidRPr="00487089" w:rsidRDefault="00E27666" w:rsidP="009A5C08">
            <w:pPr>
              <w:pStyle w:val="Normlnywebov"/>
              <w:rPr>
                <w:rFonts w:asciiTheme="minorHAnsi" w:hAnsiTheme="minorHAnsi"/>
                <w:bCs/>
                <w:lang w:val="sk-SK"/>
              </w:rPr>
            </w:pPr>
          </w:p>
          <w:p w14:paraId="1F7175BB" w14:textId="77777777" w:rsidR="00E27666" w:rsidRPr="00487089" w:rsidRDefault="00E27666" w:rsidP="009A5C08">
            <w:pPr>
              <w:rPr>
                <w:rFonts w:asciiTheme="minorHAnsi" w:hAnsiTheme="minorHAnsi" w:cstheme="minorHAnsi"/>
                <w:bCs/>
                <w:color w:val="000000" w:themeColor="text1"/>
                <w:sz w:val="22"/>
                <w:lang w:val="sk-SK"/>
              </w:rPr>
            </w:pPr>
          </w:p>
        </w:tc>
        <w:tc>
          <w:tcPr>
            <w:tcW w:w="3468" w:type="dxa"/>
            <w:vAlign w:val="center"/>
          </w:tcPr>
          <w:p w14:paraId="37C839EE" w14:textId="07FB0933" w:rsidR="00E27666" w:rsidRPr="00706842" w:rsidRDefault="00D91FE3" w:rsidP="00706842">
            <w:pPr>
              <w:jc w:val="center"/>
              <w:rPr>
                <w:rFonts w:asciiTheme="minorHAnsi" w:hAnsiTheme="minorHAnsi" w:cstheme="minorHAnsi"/>
                <w:bCs/>
                <w:color w:val="000000" w:themeColor="text1"/>
                <w:sz w:val="22"/>
                <w:lang w:val="sk-SK"/>
              </w:rPr>
            </w:pPr>
            <w:r>
              <w:rPr>
                <w:rFonts w:asciiTheme="minorHAnsi" w:hAnsiTheme="minorHAnsi" w:cstheme="minorHAnsi"/>
                <w:bCs/>
                <w:color w:val="000000" w:themeColor="text1"/>
                <w:sz w:val="22"/>
                <w:lang w:val="sk-SK"/>
              </w:rPr>
              <w:t>NIE</w:t>
            </w:r>
          </w:p>
        </w:tc>
      </w:tr>
      <w:tr w:rsidR="00E27666" w:rsidRPr="00487089" w14:paraId="33E28AB7" w14:textId="77777777" w:rsidTr="00AD744F">
        <w:trPr>
          <w:trHeight w:val="537"/>
        </w:trPr>
        <w:tc>
          <w:tcPr>
            <w:tcW w:w="6091" w:type="dxa"/>
          </w:tcPr>
          <w:p w14:paraId="52722979" w14:textId="3FC0AD8A" w:rsidR="00E27666" w:rsidRPr="00487089" w:rsidRDefault="00ED0D09" w:rsidP="009A5C08">
            <w:pPr>
              <w:pStyle w:val="Normlnywebov"/>
              <w:rPr>
                <w:rFonts w:asciiTheme="minorHAnsi" w:hAnsiTheme="minorHAnsi" w:cstheme="minorHAnsi"/>
                <w:bCs/>
                <w:color w:val="000000" w:themeColor="text1"/>
                <w:sz w:val="22"/>
                <w:lang w:val="sk-SK"/>
              </w:rPr>
            </w:pPr>
            <w:r w:rsidRPr="00487089">
              <w:rPr>
                <w:rFonts w:asciiTheme="minorHAnsi" w:hAnsiTheme="minorHAnsi" w:cstheme="minorHAnsi"/>
                <w:bCs/>
                <w:color w:val="000000" w:themeColor="text1"/>
                <w:sz w:val="22"/>
                <w:lang w:val="sk-SK"/>
              </w:rPr>
              <w:t xml:space="preserve">Reálne odráža </w:t>
            </w:r>
            <w:r w:rsidR="00BE0059" w:rsidRPr="00487089">
              <w:rPr>
                <w:rFonts w:asciiTheme="minorHAnsi" w:hAnsiTheme="minorHAnsi" w:cstheme="minorHAnsi"/>
                <w:bCs/>
                <w:color w:val="000000" w:themeColor="text1"/>
                <w:sz w:val="22"/>
                <w:lang w:val="sk-SK"/>
              </w:rPr>
              <w:t>predpokladaný postup vykonávania jednotlivých prác</w:t>
            </w:r>
          </w:p>
        </w:tc>
        <w:tc>
          <w:tcPr>
            <w:tcW w:w="3468" w:type="dxa"/>
            <w:vAlign w:val="center"/>
          </w:tcPr>
          <w:p w14:paraId="2D1C5B2D" w14:textId="08B7C9CB" w:rsidR="00E27666" w:rsidRPr="00487089" w:rsidRDefault="00D91FE3" w:rsidP="00AD744F">
            <w:pPr>
              <w:jc w:val="center"/>
              <w:rPr>
                <w:rFonts w:asciiTheme="minorHAnsi" w:hAnsiTheme="minorHAnsi" w:cstheme="minorHAnsi"/>
                <w:bCs/>
                <w:color w:val="000000" w:themeColor="text1"/>
                <w:sz w:val="22"/>
                <w:lang w:val="sk-SK"/>
              </w:rPr>
            </w:pPr>
            <w:r>
              <w:rPr>
                <w:rFonts w:asciiTheme="minorHAnsi" w:hAnsiTheme="minorHAnsi" w:cstheme="minorHAnsi"/>
                <w:bCs/>
                <w:color w:val="000000" w:themeColor="text1"/>
                <w:sz w:val="22"/>
                <w:lang w:val="sk-SK"/>
              </w:rPr>
              <w:t>NIE</w:t>
            </w:r>
          </w:p>
        </w:tc>
      </w:tr>
      <w:tr w:rsidR="00BE0059" w:rsidRPr="00487089" w14:paraId="7C8D5739" w14:textId="77777777" w:rsidTr="00AD744F">
        <w:trPr>
          <w:trHeight w:val="707"/>
        </w:trPr>
        <w:tc>
          <w:tcPr>
            <w:tcW w:w="6091" w:type="dxa"/>
          </w:tcPr>
          <w:p w14:paraId="27223AF0" w14:textId="5D8EC1AA" w:rsidR="00BE0059" w:rsidRPr="00487089" w:rsidRDefault="008917BE" w:rsidP="009A5C08">
            <w:pPr>
              <w:pStyle w:val="Normlnywebov"/>
              <w:rPr>
                <w:rFonts w:asciiTheme="minorHAnsi" w:hAnsiTheme="minorHAnsi" w:cstheme="minorHAnsi"/>
                <w:bCs/>
                <w:color w:val="000000" w:themeColor="text1"/>
                <w:sz w:val="22"/>
                <w:lang w:val="sk-SK"/>
              </w:rPr>
            </w:pPr>
            <w:r w:rsidRPr="00487089">
              <w:rPr>
                <w:rFonts w:asciiTheme="minorHAnsi" w:hAnsiTheme="minorHAnsi" w:cstheme="minorHAnsi"/>
                <w:bCs/>
                <w:color w:val="000000" w:themeColor="text1"/>
                <w:sz w:val="22"/>
                <w:lang w:val="sk-SK"/>
              </w:rPr>
              <w:lastRenderedPageBreak/>
              <w:t>Obsahuje stručný popis hlavných činností</w:t>
            </w:r>
            <w:r w:rsidR="00425591" w:rsidRPr="00487089">
              <w:rPr>
                <w:rFonts w:asciiTheme="minorHAnsi" w:hAnsiTheme="minorHAnsi" w:cstheme="minorHAnsi"/>
                <w:bCs/>
                <w:color w:val="000000" w:themeColor="text1"/>
                <w:sz w:val="22"/>
                <w:lang w:val="sk-SK"/>
              </w:rPr>
              <w:t>, postupnosť a časovú nadväznosť</w:t>
            </w:r>
          </w:p>
        </w:tc>
        <w:tc>
          <w:tcPr>
            <w:tcW w:w="3468" w:type="dxa"/>
            <w:vAlign w:val="center"/>
          </w:tcPr>
          <w:p w14:paraId="673BCF51" w14:textId="170A0346" w:rsidR="00BE0059" w:rsidRPr="00EF182D" w:rsidRDefault="00EF182D" w:rsidP="00AD744F">
            <w:pPr>
              <w:jc w:val="center"/>
              <w:rPr>
                <w:rFonts w:asciiTheme="minorHAnsi" w:hAnsiTheme="minorHAnsi" w:cstheme="minorHAnsi"/>
                <w:bCs/>
                <w:color w:val="000000" w:themeColor="text1"/>
                <w:sz w:val="22"/>
                <w:lang w:val="sk-SK"/>
              </w:rPr>
            </w:pPr>
            <w:r>
              <w:rPr>
                <w:rFonts w:asciiTheme="minorHAnsi" w:hAnsiTheme="minorHAnsi" w:cstheme="minorHAnsi"/>
                <w:bCs/>
                <w:color w:val="000000" w:themeColor="text1"/>
                <w:sz w:val="22"/>
                <w:lang w:val="sk-SK"/>
              </w:rPr>
              <w:t>NIE</w:t>
            </w:r>
          </w:p>
        </w:tc>
      </w:tr>
    </w:tbl>
    <w:p w14:paraId="740BE89A" w14:textId="7127526E" w:rsidR="006E2A70" w:rsidRPr="00487089" w:rsidRDefault="006E2A70" w:rsidP="00507A91">
      <w:pPr>
        <w:rPr>
          <w:rFonts w:asciiTheme="minorHAnsi" w:hAnsiTheme="minorHAnsi" w:cstheme="minorHAnsi"/>
          <w:b/>
          <w:bCs/>
          <w:caps/>
          <w:sz w:val="22"/>
        </w:rPr>
      </w:pPr>
    </w:p>
    <w:p w14:paraId="0C922B7E" w14:textId="77777777" w:rsidR="00E27666" w:rsidRPr="00487089" w:rsidRDefault="00E27666" w:rsidP="00507A91">
      <w:pPr>
        <w:rPr>
          <w:rFonts w:asciiTheme="minorHAnsi" w:hAnsiTheme="minorHAnsi" w:cstheme="minorHAnsi"/>
          <w:b/>
          <w:bCs/>
          <w:caps/>
          <w:sz w:val="22"/>
        </w:rPr>
      </w:pPr>
    </w:p>
    <w:p w14:paraId="4D8C3F76" w14:textId="23527275" w:rsidR="003D0886" w:rsidRPr="00487089" w:rsidRDefault="0007779C" w:rsidP="00507A91">
      <w:pPr>
        <w:rPr>
          <w:rFonts w:asciiTheme="minorHAnsi" w:hAnsiTheme="minorHAnsi" w:cstheme="minorHAnsi"/>
          <w:b/>
          <w:bCs/>
          <w:caps/>
          <w:sz w:val="22"/>
        </w:rPr>
      </w:pPr>
      <w:r w:rsidRPr="00487089">
        <w:rPr>
          <w:rFonts w:asciiTheme="minorHAnsi" w:hAnsiTheme="minorHAnsi" w:cstheme="minorHAnsi"/>
          <w:b/>
          <w:bCs/>
          <w:caps/>
          <w:sz w:val="22"/>
        </w:rPr>
        <w:t xml:space="preserve">A.5 </w:t>
      </w:r>
      <w:r w:rsidR="00344457" w:rsidRPr="00487089">
        <w:rPr>
          <w:rFonts w:asciiTheme="minorHAnsi" w:hAnsiTheme="minorHAnsi" w:cstheme="minorHAnsi"/>
          <w:b/>
          <w:bCs/>
          <w:caps/>
          <w:sz w:val="22"/>
        </w:rPr>
        <w:t>Certifikáty a prehlásenia o</w:t>
      </w:r>
      <w:r w:rsidR="003D0886">
        <w:rPr>
          <w:rFonts w:asciiTheme="minorHAnsi" w:hAnsiTheme="minorHAnsi" w:cstheme="minorHAnsi"/>
          <w:b/>
          <w:bCs/>
          <w:caps/>
          <w:sz w:val="22"/>
        </w:rPr>
        <w:t> </w:t>
      </w:r>
      <w:r w:rsidR="00344457" w:rsidRPr="00487089">
        <w:rPr>
          <w:rFonts w:asciiTheme="minorHAnsi" w:hAnsiTheme="minorHAnsi" w:cstheme="minorHAnsi"/>
          <w:b/>
          <w:bCs/>
          <w:caps/>
          <w:sz w:val="22"/>
        </w:rPr>
        <w:t>zhode</w:t>
      </w:r>
    </w:p>
    <w:p w14:paraId="292E6C3D" w14:textId="77777777" w:rsidR="00DF014D" w:rsidRDefault="00DF014D" w:rsidP="00507A91">
      <w:pPr>
        <w:rPr>
          <w:rFonts w:asciiTheme="minorHAnsi" w:hAnsiTheme="minorHAnsi" w:cstheme="minorHAnsi"/>
          <w:color w:val="000000" w:themeColor="text1"/>
          <w:sz w:val="22"/>
        </w:rPr>
      </w:pPr>
    </w:p>
    <w:p w14:paraId="1459036B" w14:textId="3A55C518" w:rsidR="00073211" w:rsidRPr="00DF014D" w:rsidRDefault="00DF014D" w:rsidP="00507A91">
      <w:pPr>
        <w:rPr>
          <w:rFonts w:asciiTheme="minorHAnsi" w:hAnsiTheme="minorHAnsi" w:cstheme="minorHAnsi"/>
          <w:color w:val="000000" w:themeColor="text1"/>
          <w:sz w:val="22"/>
        </w:rPr>
      </w:pPr>
      <w:r w:rsidRPr="00DF014D">
        <w:rPr>
          <w:rFonts w:asciiTheme="minorHAnsi" w:hAnsiTheme="minorHAnsi" w:cstheme="minorHAnsi"/>
          <w:color w:val="000000" w:themeColor="text1"/>
          <w:sz w:val="22"/>
        </w:rPr>
        <w:t xml:space="preserve">Uchádzač </w:t>
      </w:r>
      <w:r>
        <w:rPr>
          <w:rFonts w:asciiTheme="minorHAnsi" w:hAnsiTheme="minorHAnsi" w:cstheme="minorHAnsi"/>
          <w:color w:val="000000" w:themeColor="text1"/>
          <w:sz w:val="22"/>
        </w:rPr>
        <w:t>vo svojej ponuke predložil viace</w:t>
      </w:r>
      <w:r w:rsidR="008A6A09">
        <w:rPr>
          <w:rFonts w:asciiTheme="minorHAnsi" w:hAnsiTheme="minorHAnsi" w:cstheme="minorHAnsi"/>
          <w:color w:val="000000" w:themeColor="text1"/>
          <w:sz w:val="22"/>
        </w:rPr>
        <w:t>ré certifikáty a prehlásenia o zhode, z ktorých je väčšina v inom jazyku ako požadujú SP</w:t>
      </w:r>
      <w:r w:rsidR="00592127">
        <w:rPr>
          <w:rFonts w:asciiTheme="minorHAnsi" w:hAnsiTheme="minorHAnsi" w:cstheme="minorHAnsi"/>
          <w:color w:val="000000" w:themeColor="text1"/>
          <w:sz w:val="22"/>
        </w:rPr>
        <w:t>, preto komisia verejného obstarávateľa nedokáže identifikovať, k</w:t>
      </w:r>
      <w:r w:rsidR="00DA3DFB">
        <w:rPr>
          <w:rFonts w:asciiTheme="minorHAnsi" w:hAnsiTheme="minorHAnsi" w:cstheme="minorHAnsi"/>
          <w:color w:val="000000" w:themeColor="text1"/>
          <w:sz w:val="22"/>
        </w:rPr>
        <w:t xml:space="preserve">u ktorým požadovaným položkám dané certifikáty patria. </w:t>
      </w:r>
    </w:p>
    <w:p w14:paraId="1DF17086" w14:textId="77777777" w:rsidR="003D0886" w:rsidRPr="00487089" w:rsidRDefault="003D0886" w:rsidP="00507A91">
      <w:pPr>
        <w:rPr>
          <w:rFonts w:asciiTheme="minorHAnsi" w:hAnsiTheme="minorHAnsi" w:cstheme="minorHAnsi"/>
          <w:b/>
          <w:bCs/>
          <w:caps/>
          <w:color w:val="000000" w:themeColor="text1"/>
          <w:sz w:val="22"/>
        </w:rPr>
      </w:pPr>
    </w:p>
    <w:tbl>
      <w:tblPr>
        <w:tblStyle w:val="Mriekatabuky"/>
        <w:tblW w:w="0" w:type="auto"/>
        <w:tblLayout w:type="fixed"/>
        <w:tblLook w:val="04A0" w:firstRow="1" w:lastRow="0" w:firstColumn="1" w:lastColumn="0" w:noHBand="0" w:noVBand="1"/>
      </w:tblPr>
      <w:tblGrid>
        <w:gridCol w:w="561"/>
        <w:gridCol w:w="1230"/>
        <w:gridCol w:w="6001"/>
        <w:gridCol w:w="567"/>
        <w:gridCol w:w="1100"/>
      </w:tblGrid>
      <w:tr w:rsidR="00DE6A1E" w:rsidRPr="00487089" w14:paraId="7DC8F727" w14:textId="77777777" w:rsidTr="00011401">
        <w:tc>
          <w:tcPr>
            <w:tcW w:w="561" w:type="dxa"/>
          </w:tcPr>
          <w:p w14:paraId="1C1CB468" w14:textId="2134D202" w:rsidR="00DE6A1E" w:rsidRPr="00487089" w:rsidRDefault="00DE6A1E" w:rsidP="00470898">
            <w:pPr>
              <w:rPr>
                <w:rFonts w:asciiTheme="minorHAnsi" w:hAnsiTheme="minorHAnsi" w:cstheme="minorHAnsi"/>
                <w:i/>
                <w:iCs/>
                <w:color w:val="000000" w:themeColor="text1"/>
                <w:sz w:val="20"/>
                <w:szCs w:val="20"/>
                <w:lang w:val="sk-SK"/>
              </w:rPr>
            </w:pPr>
            <w:proofErr w:type="spellStart"/>
            <w:r w:rsidRPr="00487089">
              <w:rPr>
                <w:rFonts w:asciiTheme="minorHAnsi" w:hAnsiTheme="minorHAnsi" w:cstheme="minorHAnsi"/>
                <w:i/>
                <w:iCs/>
                <w:color w:val="000000" w:themeColor="text1"/>
                <w:sz w:val="20"/>
                <w:szCs w:val="20"/>
                <w:lang w:val="sk-SK"/>
              </w:rPr>
              <w:t>P.č</w:t>
            </w:r>
            <w:proofErr w:type="spellEnd"/>
            <w:r w:rsidRPr="00487089">
              <w:rPr>
                <w:rFonts w:asciiTheme="minorHAnsi" w:hAnsiTheme="minorHAnsi" w:cstheme="minorHAnsi"/>
                <w:i/>
                <w:iCs/>
                <w:color w:val="000000" w:themeColor="text1"/>
                <w:sz w:val="20"/>
                <w:szCs w:val="20"/>
                <w:lang w:val="sk-SK"/>
              </w:rPr>
              <w:t>.</w:t>
            </w:r>
          </w:p>
        </w:tc>
        <w:tc>
          <w:tcPr>
            <w:tcW w:w="1230" w:type="dxa"/>
          </w:tcPr>
          <w:p w14:paraId="1441BE6B" w14:textId="4E88E57F" w:rsidR="00DE6A1E" w:rsidRPr="00487089" w:rsidRDefault="00DE6A1E" w:rsidP="00470898">
            <w:pPr>
              <w:rPr>
                <w:rFonts w:asciiTheme="minorHAnsi" w:hAnsiTheme="minorHAnsi" w:cstheme="minorHAnsi"/>
                <w:i/>
                <w:iCs/>
                <w:color w:val="000000" w:themeColor="text1"/>
                <w:sz w:val="20"/>
                <w:szCs w:val="20"/>
                <w:lang w:val="sk-SK"/>
              </w:rPr>
            </w:pPr>
            <w:r w:rsidRPr="00487089">
              <w:rPr>
                <w:rFonts w:asciiTheme="minorHAnsi" w:hAnsiTheme="minorHAnsi" w:cstheme="minorHAnsi"/>
                <w:i/>
                <w:iCs/>
                <w:color w:val="000000" w:themeColor="text1"/>
                <w:sz w:val="20"/>
                <w:szCs w:val="20"/>
                <w:lang w:val="sk-SK"/>
              </w:rPr>
              <w:t>Kód položky</w:t>
            </w:r>
          </w:p>
        </w:tc>
        <w:tc>
          <w:tcPr>
            <w:tcW w:w="6001" w:type="dxa"/>
          </w:tcPr>
          <w:p w14:paraId="3932D109" w14:textId="009D644A" w:rsidR="00DE6A1E" w:rsidRPr="00487089" w:rsidRDefault="00DE6A1E" w:rsidP="00470898">
            <w:pPr>
              <w:rPr>
                <w:rFonts w:asciiTheme="minorHAnsi" w:hAnsiTheme="minorHAnsi" w:cstheme="minorHAnsi"/>
                <w:i/>
                <w:iCs/>
                <w:color w:val="000000" w:themeColor="text1"/>
                <w:sz w:val="20"/>
                <w:szCs w:val="20"/>
                <w:lang w:val="sk-SK"/>
              </w:rPr>
            </w:pPr>
            <w:r w:rsidRPr="00487089">
              <w:rPr>
                <w:rFonts w:asciiTheme="minorHAnsi" w:hAnsiTheme="minorHAnsi" w:cstheme="minorHAnsi"/>
                <w:i/>
                <w:iCs/>
                <w:color w:val="000000" w:themeColor="text1"/>
                <w:sz w:val="20"/>
                <w:szCs w:val="20"/>
                <w:lang w:val="sk-SK"/>
              </w:rPr>
              <w:t xml:space="preserve">Popis </w:t>
            </w:r>
          </w:p>
        </w:tc>
        <w:tc>
          <w:tcPr>
            <w:tcW w:w="567" w:type="dxa"/>
          </w:tcPr>
          <w:p w14:paraId="6D8A08A7" w14:textId="46E5CCCA" w:rsidR="00DE6A1E" w:rsidRPr="00487089" w:rsidRDefault="00DE6A1E" w:rsidP="00470898">
            <w:pPr>
              <w:rPr>
                <w:rFonts w:asciiTheme="minorHAnsi" w:hAnsiTheme="minorHAnsi" w:cstheme="minorHAnsi"/>
                <w:i/>
                <w:iCs/>
                <w:color w:val="000000" w:themeColor="text1"/>
                <w:sz w:val="20"/>
                <w:szCs w:val="20"/>
                <w:lang w:val="sk-SK"/>
              </w:rPr>
            </w:pPr>
            <w:r w:rsidRPr="00487089">
              <w:rPr>
                <w:rFonts w:asciiTheme="minorHAnsi" w:hAnsiTheme="minorHAnsi" w:cstheme="minorHAnsi"/>
                <w:i/>
                <w:iCs/>
                <w:color w:val="000000" w:themeColor="text1"/>
                <w:sz w:val="20"/>
                <w:szCs w:val="20"/>
                <w:lang w:val="sk-SK"/>
              </w:rPr>
              <w:t>MJ</w:t>
            </w:r>
          </w:p>
        </w:tc>
        <w:tc>
          <w:tcPr>
            <w:tcW w:w="1100" w:type="dxa"/>
          </w:tcPr>
          <w:p w14:paraId="637AEC52" w14:textId="00CDF5F7" w:rsidR="00DE6A1E" w:rsidRPr="00487089" w:rsidRDefault="00DE6A1E" w:rsidP="00470898">
            <w:pPr>
              <w:rPr>
                <w:rFonts w:asciiTheme="minorHAnsi" w:hAnsiTheme="minorHAnsi" w:cstheme="minorHAnsi"/>
                <w:i/>
                <w:iCs/>
                <w:color w:val="000000" w:themeColor="text1"/>
                <w:sz w:val="20"/>
                <w:szCs w:val="20"/>
                <w:lang w:val="sk-SK"/>
              </w:rPr>
            </w:pPr>
            <w:r w:rsidRPr="00487089">
              <w:rPr>
                <w:rFonts w:asciiTheme="minorHAnsi" w:hAnsiTheme="minorHAnsi" w:cstheme="minorHAnsi"/>
                <w:i/>
                <w:iCs/>
                <w:color w:val="000000" w:themeColor="text1"/>
                <w:sz w:val="20"/>
                <w:szCs w:val="20"/>
                <w:lang w:val="sk-SK"/>
              </w:rPr>
              <w:t>Množstvo celkom</w:t>
            </w:r>
          </w:p>
        </w:tc>
      </w:tr>
      <w:tr w:rsidR="00470898" w:rsidRPr="00487089" w14:paraId="4D1C12B6" w14:textId="77777777" w:rsidTr="005D4B75">
        <w:tc>
          <w:tcPr>
            <w:tcW w:w="561" w:type="dxa"/>
            <w:vAlign w:val="bottom"/>
          </w:tcPr>
          <w:p w14:paraId="2B7F5BE3" w14:textId="306CCB85"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224 </w:t>
            </w:r>
          </w:p>
        </w:tc>
        <w:tc>
          <w:tcPr>
            <w:tcW w:w="1230" w:type="dxa"/>
            <w:vAlign w:val="bottom"/>
          </w:tcPr>
          <w:p w14:paraId="4FF4EF67" w14:textId="58C87D7D"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6113903200</w:t>
            </w:r>
          </w:p>
        </w:tc>
        <w:tc>
          <w:tcPr>
            <w:tcW w:w="6001" w:type="dxa"/>
            <w:vAlign w:val="bottom"/>
          </w:tcPr>
          <w:p w14:paraId="02911764" w14:textId="1E830BE3"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Svetlík do plochej strechy, zasklený izolačným </w:t>
            </w:r>
            <w:proofErr w:type="spellStart"/>
            <w:r w:rsidRPr="00487089">
              <w:rPr>
                <w:rFonts w:asciiTheme="minorHAnsi" w:hAnsiTheme="minorHAnsi" w:cstheme="minorHAnsi"/>
                <w:b/>
                <w:bCs/>
                <w:i/>
                <w:iCs/>
                <w:color w:val="000000" w:themeColor="text1"/>
                <w:sz w:val="20"/>
                <w:szCs w:val="20"/>
                <w:lang w:val="sk-SK"/>
              </w:rPr>
              <w:t>dvojsklom</w:t>
            </w:r>
            <w:proofErr w:type="spellEnd"/>
            <w:r w:rsidRPr="00487089">
              <w:rPr>
                <w:rFonts w:asciiTheme="minorHAnsi" w:hAnsiTheme="minorHAnsi" w:cstheme="minorHAnsi"/>
                <w:b/>
                <w:bCs/>
                <w:i/>
                <w:iCs/>
                <w:color w:val="000000" w:themeColor="text1"/>
                <w:sz w:val="20"/>
                <w:szCs w:val="20"/>
                <w:lang w:val="sk-SK"/>
              </w:rPr>
              <w:t xml:space="preserve"> + </w:t>
            </w:r>
            <w:proofErr w:type="spellStart"/>
            <w:r w:rsidRPr="00487089">
              <w:rPr>
                <w:rFonts w:asciiTheme="minorHAnsi" w:hAnsiTheme="minorHAnsi" w:cstheme="minorHAnsi"/>
                <w:b/>
                <w:bCs/>
                <w:i/>
                <w:iCs/>
                <w:color w:val="000000" w:themeColor="text1"/>
                <w:sz w:val="20"/>
                <w:szCs w:val="20"/>
                <w:lang w:val="sk-SK"/>
              </w:rPr>
              <w:t>polykarbonátovou</w:t>
            </w:r>
            <w:proofErr w:type="spellEnd"/>
            <w:r w:rsidRPr="00487089">
              <w:rPr>
                <w:rFonts w:asciiTheme="minorHAnsi" w:hAnsiTheme="minorHAnsi" w:cstheme="minorHAnsi"/>
                <w:b/>
                <w:bCs/>
                <w:i/>
                <w:iCs/>
                <w:color w:val="000000" w:themeColor="text1"/>
                <w:sz w:val="20"/>
                <w:szCs w:val="20"/>
                <w:lang w:val="sk-SK"/>
              </w:rPr>
              <w:t xml:space="preserve"> čírou kupolou, 100x100 mm, </w:t>
            </w:r>
            <w:proofErr w:type="spellStart"/>
            <w:r w:rsidRPr="00487089">
              <w:rPr>
                <w:rFonts w:asciiTheme="minorHAnsi" w:hAnsiTheme="minorHAnsi" w:cstheme="minorHAnsi"/>
                <w:b/>
                <w:bCs/>
                <w:i/>
                <w:iCs/>
                <w:color w:val="000000" w:themeColor="text1"/>
                <w:sz w:val="20"/>
                <w:szCs w:val="20"/>
                <w:lang w:val="sk-SK"/>
              </w:rPr>
              <w:t>neotváravý</w:t>
            </w:r>
            <w:proofErr w:type="spellEnd"/>
            <w:r w:rsidRPr="00487089">
              <w:rPr>
                <w:rFonts w:asciiTheme="minorHAnsi" w:hAnsiTheme="minorHAnsi" w:cstheme="minorHAnsi"/>
                <w:b/>
                <w:bCs/>
                <w:i/>
                <w:iCs/>
                <w:color w:val="000000" w:themeColor="text1"/>
                <w:sz w:val="20"/>
                <w:szCs w:val="20"/>
                <w:lang w:val="sk-SK"/>
              </w:rPr>
              <w:t xml:space="preserve"> (napr. VELUX CFP 100/100) alebo iný ekvivalentný výrobok</w:t>
            </w:r>
          </w:p>
        </w:tc>
        <w:tc>
          <w:tcPr>
            <w:tcW w:w="567" w:type="dxa"/>
            <w:vAlign w:val="bottom"/>
          </w:tcPr>
          <w:p w14:paraId="133B0A0F" w14:textId="246BD763"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1100" w:type="dxa"/>
            <w:vAlign w:val="bottom"/>
          </w:tcPr>
          <w:p w14:paraId="5AFD93CD" w14:textId="3AA86572" w:rsidR="00470898" w:rsidRPr="00487089" w:rsidRDefault="00470898" w:rsidP="005D4B75">
            <w:pPr>
              <w:jc w:val="right"/>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4,000</w:t>
            </w:r>
          </w:p>
        </w:tc>
      </w:tr>
    </w:tbl>
    <w:p w14:paraId="6858D62E" w14:textId="53F7B8D3" w:rsidR="00B77E38" w:rsidRPr="00487089" w:rsidRDefault="003F0184" w:rsidP="00507A91">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00AA7E07" w:rsidRPr="001439AA">
        <w:rPr>
          <w:rFonts w:asciiTheme="minorHAnsi" w:hAnsiTheme="minorHAnsi" w:cstheme="minorHAnsi"/>
          <w:color w:val="000000" w:themeColor="text1"/>
          <w:sz w:val="22"/>
        </w:rPr>
        <w:t xml:space="preserve">Nie je zrejmé, </w:t>
      </w:r>
      <w:r w:rsidR="00F47B23">
        <w:rPr>
          <w:rFonts w:asciiTheme="minorHAnsi" w:hAnsiTheme="minorHAnsi" w:cstheme="minorHAnsi"/>
          <w:color w:val="000000" w:themeColor="text1"/>
          <w:sz w:val="22"/>
        </w:rPr>
        <w:t>či sa predložený certifikát týka tejto položky</w:t>
      </w:r>
    </w:p>
    <w:p w14:paraId="2CA61A23" w14:textId="643B392B" w:rsidR="0007779C" w:rsidRPr="0059340A" w:rsidRDefault="00B77E38" w:rsidP="00507A91">
      <w:pPr>
        <w:rPr>
          <w:rFonts w:asciiTheme="minorHAnsi" w:hAnsiTheme="minorHAnsi" w:cstheme="minorHAnsi"/>
          <w:i/>
          <w:iCs/>
          <w:color w:val="000000" w:themeColor="text1"/>
          <w:sz w:val="22"/>
        </w:rPr>
      </w:pPr>
      <w:r w:rsidRPr="00487089">
        <w:rPr>
          <w:rFonts w:asciiTheme="minorHAnsi" w:hAnsiTheme="minorHAnsi" w:cstheme="minorHAnsi"/>
          <w:color w:val="000000" w:themeColor="text1"/>
          <w:sz w:val="22"/>
        </w:rPr>
        <w:t xml:space="preserve">- </w:t>
      </w:r>
      <w:r w:rsidR="00D7754C" w:rsidRPr="00487089">
        <w:rPr>
          <w:rFonts w:asciiTheme="minorHAnsi" w:hAnsiTheme="minorHAnsi" w:cstheme="minorHAnsi"/>
          <w:color w:val="000000" w:themeColor="text1"/>
          <w:sz w:val="22"/>
        </w:rPr>
        <w:t xml:space="preserve">Forma predloženia: </w:t>
      </w:r>
      <w:r w:rsidR="0059340A">
        <w:rPr>
          <w:rFonts w:asciiTheme="minorHAnsi" w:hAnsiTheme="minorHAnsi" w:cstheme="minorHAnsi"/>
          <w:i/>
          <w:iCs/>
          <w:color w:val="000000" w:themeColor="text1"/>
          <w:sz w:val="22"/>
        </w:rPr>
        <w:t xml:space="preserve">certifikát predložený </w:t>
      </w:r>
      <w:r w:rsidR="00E63D11">
        <w:rPr>
          <w:rFonts w:asciiTheme="minorHAnsi" w:hAnsiTheme="minorHAnsi" w:cstheme="minorHAnsi"/>
          <w:i/>
          <w:iCs/>
          <w:color w:val="000000" w:themeColor="text1"/>
          <w:sz w:val="22"/>
        </w:rPr>
        <w:t>v</w:t>
      </w:r>
      <w:r w:rsidR="00AD34AD">
        <w:rPr>
          <w:rFonts w:asciiTheme="minorHAnsi" w:hAnsiTheme="minorHAnsi" w:cstheme="minorHAnsi"/>
          <w:i/>
          <w:iCs/>
          <w:color w:val="000000" w:themeColor="text1"/>
          <w:sz w:val="22"/>
        </w:rPr>
        <w:t> inom jazyku ako požaduje verejný obstarávateľ</w:t>
      </w:r>
    </w:p>
    <w:p w14:paraId="2EF30C06" w14:textId="2242BB99" w:rsidR="0009276F" w:rsidRPr="00487089" w:rsidRDefault="0009276F" w:rsidP="00507A91">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w:t>
      </w:r>
      <w:r w:rsidR="00575FE4" w:rsidRPr="00487089">
        <w:rPr>
          <w:rFonts w:asciiTheme="minorHAnsi" w:hAnsiTheme="minorHAnsi" w:cstheme="minorHAnsi"/>
          <w:color w:val="000000" w:themeColor="text1"/>
          <w:sz w:val="22"/>
        </w:rPr>
        <w:t>Vyhodnotenie</w:t>
      </w:r>
      <w:r w:rsidRPr="00487089">
        <w:rPr>
          <w:rFonts w:asciiTheme="minorHAnsi" w:hAnsiTheme="minorHAnsi" w:cstheme="minorHAnsi"/>
          <w:color w:val="000000" w:themeColor="text1"/>
          <w:sz w:val="22"/>
        </w:rPr>
        <w:t xml:space="preserve">: </w:t>
      </w:r>
      <w:r w:rsidR="00F47B23">
        <w:rPr>
          <w:rFonts w:asciiTheme="minorHAnsi" w:hAnsiTheme="minorHAnsi" w:cstheme="minorHAnsi"/>
          <w:color w:val="000000" w:themeColor="text1"/>
          <w:sz w:val="22"/>
        </w:rPr>
        <w:t xml:space="preserve">nateraz </w:t>
      </w:r>
      <w:r w:rsidR="00AA7E07">
        <w:rPr>
          <w:rFonts w:asciiTheme="minorHAnsi" w:hAnsiTheme="minorHAnsi" w:cstheme="minorHAnsi"/>
          <w:color w:val="000000" w:themeColor="text1"/>
          <w:sz w:val="22"/>
        </w:rPr>
        <w:t>nie je možné</w:t>
      </w:r>
      <w:r w:rsidR="00575FE4" w:rsidRPr="00487089">
        <w:rPr>
          <w:rFonts w:asciiTheme="minorHAnsi" w:hAnsiTheme="minorHAnsi" w:cstheme="minorHAnsi"/>
          <w:color w:val="000000" w:themeColor="text1"/>
          <w:sz w:val="22"/>
        </w:rPr>
        <w:t xml:space="preserve"> posúdiť splnenie požiadavky</w:t>
      </w:r>
      <w:r w:rsidRPr="00487089">
        <w:rPr>
          <w:rFonts w:asciiTheme="minorHAnsi" w:hAnsiTheme="minorHAnsi" w:cstheme="minorHAnsi"/>
          <w:color w:val="000000" w:themeColor="text1"/>
          <w:sz w:val="22"/>
        </w:rPr>
        <w:t xml:space="preserve"> </w:t>
      </w:r>
      <w:r w:rsidR="00AA7E07">
        <w:rPr>
          <w:rFonts w:asciiTheme="minorHAnsi" w:hAnsiTheme="minorHAnsi" w:cstheme="minorHAnsi"/>
          <w:color w:val="000000" w:themeColor="text1"/>
          <w:sz w:val="22"/>
        </w:rPr>
        <w:t>na predmet zákazky</w:t>
      </w:r>
    </w:p>
    <w:p w14:paraId="0F96E8A1" w14:textId="0CD5BD60" w:rsidR="00AC2DD5" w:rsidRPr="00487089" w:rsidRDefault="00575FE4" w:rsidP="00DA367B">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 xml:space="preserve">Ďalší postup: </w:t>
      </w:r>
      <w:r w:rsidR="00431337" w:rsidRPr="00487089">
        <w:rPr>
          <w:rFonts w:asciiTheme="minorHAnsi" w:hAnsiTheme="minorHAnsi" w:cstheme="minorHAnsi"/>
          <w:color w:val="000000" w:themeColor="text1"/>
          <w:sz w:val="22"/>
        </w:rPr>
        <w:t>vyžiadať vysvetlenie</w:t>
      </w:r>
    </w:p>
    <w:p w14:paraId="41E6E0B1" w14:textId="77777777" w:rsidR="00AC2DD5" w:rsidRPr="00487089" w:rsidRDefault="00AC2DD5" w:rsidP="00DA367B">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230"/>
        <w:gridCol w:w="6472"/>
        <w:gridCol w:w="557"/>
        <w:gridCol w:w="679"/>
      </w:tblGrid>
      <w:tr w:rsidR="00470898" w:rsidRPr="00487089" w14:paraId="1C80B3D7" w14:textId="77777777" w:rsidTr="00011401">
        <w:tc>
          <w:tcPr>
            <w:tcW w:w="521" w:type="dxa"/>
            <w:vAlign w:val="bottom"/>
          </w:tcPr>
          <w:p w14:paraId="6E349CAE" w14:textId="6D164405"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228 </w:t>
            </w:r>
          </w:p>
        </w:tc>
        <w:tc>
          <w:tcPr>
            <w:tcW w:w="1175" w:type="dxa"/>
            <w:vAlign w:val="bottom"/>
          </w:tcPr>
          <w:p w14:paraId="736BB4FF" w14:textId="0A3C69D5"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6114107800</w:t>
            </w:r>
          </w:p>
        </w:tc>
        <w:tc>
          <w:tcPr>
            <w:tcW w:w="6525" w:type="dxa"/>
            <w:vAlign w:val="bottom"/>
          </w:tcPr>
          <w:p w14:paraId="060B8929" w14:textId="4AB4C727"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Hliníková vstupná rohová zasklená stena (5,53+4,975)x3,035m,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A1</w:t>
            </w:r>
          </w:p>
        </w:tc>
        <w:tc>
          <w:tcPr>
            <w:tcW w:w="559" w:type="dxa"/>
            <w:vAlign w:val="bottom"/>
          </w:tcPr>
          <w:p w14:paraId="03999A61" w14:textId="1448F48B"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679" w:type="dxa"/>
            <w:vAlign w:val="bottom"/>
          </w:tcPr>
          <w:p w14:paraId="36C41C5C" w14:textId="4DDA3603"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47F39728" w14:textId="486A4246" w:rsidR="00B7108E" w:rsidRPr="00487089" w:rsidRDefault="00470898" w:rsidP="00B7108E">
      <w:pPr>
        <w:rPr>
          <w:rFonts w:asciiTheme="minorHAnsi" w:hAnsiTheme="minorHAnsi" w:cstheme="minorHAnsi"/>
          <w:b/>
          <w:bCs/>
          <w:caps/>
          <w:color w:val="000000" w:themeColor="text1"/>
          <w:sz w:val="22"/>
        </w:rPr>
      </w:pPr>
      <w:r w:rsidRPr="00487089">
        <w:rPr>
          <w:rFonts w:asciiTheme="minorHAnsi" w:hAnsiTheme="minorHAnsi" w:cstheme="minorHAnsi"/>
          <w:color w:val="000000" w:themeColor="text1"/>
          <w:sz w:val="22"/>
        </w:rPr>
        <w:t xml:space="preserve">- </w:t>
      </w:r>
      <w:r w:rsidR="00B7108E" w:rsidRPr="001439AA">
        <w:rPr>
          <w:rFonts w:asciiTheme="minorHAnsi" w:hAnsiTheme="minorHAnsi" w:cstheme="minorHAnsi"/>
          <w:color w:val="000000" w:themeColor="text1"/>
          <w:sz w:val="22"/>
        </w:rPr>
        <w:t xml:space="preserve">Nie je zrejmé, </w:t>
      </w:r>
      <w:r w:rsidR="00B7108E">
        <w:rPr>
          <w:rFonts w:asciiTheme="minorHAnsi" w:hAnsiTheme="minorHAnsi" w:cstheme="minorHAnsi"/>
          <w:color w:val="000000" w:themeColor="text1"/>
          <w:sz w:val="22"/>
        </w:rPr>
        <w:t>či sa predložený certifikát týka tejto položky</w:t>
      </w:r>
    </w:p>
    <w:p w14:paraId="66FAABCD" w14:textId="77777777" w:rsidR="00B7108E" w:rsidRPr="00487089" w:rsidRDefault="00B7108E" w:rsidP="00B7108E">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399DC23F" w14:textId="77777777" w:rsidR="00B7108E" w:rsidRPr="00487089" w:rsidRDefault="00B7108E" w:rsidP="00B7108E">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7431BE81" w14:textId="77777777" w:rsidR="00B7108E" w:rsidRPr="00487089" w:rsidRDefault="00B7108E" w:rsidP="00B7108E">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663EA924" w14:textId="77777777" w:rsidR="004B2861" w:rsidRPr="00487089" w:rsidRDefault="004B2861" w:rsidP="00DA367B">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236"/>
        <w:gridCol w:w="6318"/>
        <w:gridCol w:w="567"/>
        <w:gridCol w:w="817"/>
      </w:tblGrid>
      <w:tr w:rsidR="00470898" w:rsidRPr="00487089" w14:paraId="44964BB8" w14:textId="77777777" w:rsidTr="00011401">
        <w:tc>
          <w:tcPr>
            <w:tcW w:w="521" w:type="dxa"/>
            <w:vAlign w:val="bottom"/>
          </w:tcPr>
          <w:p w14:paraId="692A3CD4" w14:textId="38B915E3"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229 </w:t>
            </w:r>
          </w:p>
        </w:tc>
        <w:tc>
          <w:tcPr>
            <w:tcW w:w="1236" w:type="dxa"/>
            <w:vAlign w:val="bottom"/>
          </w:tcPr>
          <w:p w14:paraId="146C8FB9" w14:textId="45874BCE"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6114107799</w:t>
            </w:r>
          </w:p>
        </w:tc>
        <w:tc>
          <w:tcPr>
            <w:tcW w:w="6318" w:type="dxa"/>
            <w:vAlign w:val="bottom"/>
          </w:tcPr>
          <w:p w14:paraId="23D2659B" w14:textId="672DAB4B"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Oceľová (hliníková) </w:t>
            </w:r>
            <w:proofErr w:type="spellStart"/>
            <w:r w:rsidRPr="00487089">
              <w:rPr>
                <w:rFonts w:asciiTheme="minorHAnsi" w:hAnsiTheme="minorHAnsi" w:cstheme="minorHAnsi"/>
                <w:b/>
                <w:bCs/>
                <w:i/>
                <w:iCs/>
                <w:color w:val="000000" w:themeColor="text1"/>
                <w:sz w:val="20"/>
                <w:szCs w:val="20"/>
                <w:lang w:val="sk-SK"/>
              </w:rPr>
              <w:t>int</w:t>
            </w:r>
            <w:proofErr w:type="spellEnd"/>
            <w:r w:rsidRPr="00487089">
              <w:rPr>
                <w:rFonts w:asciiTheme="minorHAnsi" w:hAnsiTheme="minorHAnsi" w:cstheme="minorHAnsi"/>
                <w:b/>
                <w:bCs/>
                <w:i/>
                <w:iCs/>
                <w:color w:val="000000" w:themeColor="text1"/>
                <w:sz w:val="20"/>
                <w:szCs w:val="20"/>
                <w:lang w:val="sk-SK"/>
              </w:rPr>
              <w:t xml:space="preserve">. zasklená stena, 3,05x2,87m,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A8</w:t>
            </w:r>
          </w:p>
        </w:tc>
        <w:tc>
          <w:tcPr>
            <w:tcW w:w="567" w:type="dxa"/>
            <w:vAlign w:val="bottom"/>
          </w:tcPr>
          <w:p w14:paraId="5990A407" w14:textId="5651B048"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817" w:type="dxa"/>
            <w:vAlign w:val="bottom"/>
          </w:tcPr>
          <w:p w14:paraId="79D39209" w14:textId="16E4A887" w:rsidR="00470898" w:rsidRPr="00487089" w:rsidRDefault="00470898" w:rsidP="00470898">
            <w:pPr>
              <w:rPr>
                <w:rFonts w:asciiTheme="minorHAnsi" w:hAnsiTheme="minorHAnsi" w:cstheme="minorHAnsi"/>
                <w:b/>
                <w:bCs/>
                <w:cap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2864945D" w14:textId="77777777" w:rsidR="00B7108E" w:rsidRPr="00487089" w:rsidRDefault="00B7108E" w:rsidP="00B7108E">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359C6FA7" w14:textId="77777777" w:rsidR="00B7108E" w:rsidRPr="00487089" w:rsidRDefault="00B7108E" w:rsidP="00B7108E">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4D743887" w14:textId="77777777" w:rsidR="00B7108E" w:rsidRPr="00487089" w:rsidRDefault="00B7108E" w:rsidP="00B7108E">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7EA96B3B" w14:textId="77777777" w:rsidR="00B7108E" w:rsidRPr="00487089" w:rsidRDefault="00B7108E" w:rsidP="00B7108E">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7DDC23F0" w14:textId="77777777" w:rsidR="00470898" w:rsidRPr="00487089" w:rsidRDefault="00470898"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470898" w:rsidRPr="00487089" w14:paraId="07DA6782" w14:textId="77777777" w:rsidTr="00011401">
        <w:tc>
          <w:tcPr>
            <w:tcW w:w="521" w:type="dxa"/>
            <w:vAlign w:val="bottom"/>
          </w:tcPr>
          <w:p w14:paraId="24AFD649" w14:textId="7250AA92" w:rsidR="00470898" w:rsidRPr="00487089" w:rsidRDefault="00470898" w:rsidP="00470898">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231 </w:t>
            </w:r>
          </w:p>
        </w:tc>
        <w:tc>
          <w:tcPr>
            <w:tcW w:w="1332" w:type="dxa"/>
            <w:vAlign w:val="bottom"/>
          </w:tcPr>
          <w:p w14:paraId="08BC6E83" w14:textId="465611FF" w:rsidR="00470898" w:rsidRPr="00487089" w:rsidRDefault="00470898" w:rsidP="00470898">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3FE84FB6" w14:textId="03156F8A" w:rsidR="00470898" w:rsidRPr="00487089" w:rsidRDefault="00470898" w:rsidP="00470898">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dvere s bočným svetlíkom 2,15x2,1m,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A2</w:t>
            </w:r>
          </w:p>
        </w:tc>
        <w:tc>
          <w:tcPr>
            <w:tcW w:w="850" w:type="dxa"/>
            <w:vAlign w:val="bottom"/>
          </w:tcPr>
          <w:p w14:paraId="4E46D4D4" w14:textId="7CCD3B2F" w:rsidR="00470898" w:rsidRPr="00487089" w:rsidRDefault="00470898" w:rsidP="00470898">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0E5FAF72" w14:textId="71DEE5AC" w:rsidR="00470898" w:rsidRPr="00487089" w:rsidRDefault="00470898" w:rsidP="00470898">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3FA355F1"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7824E2E0"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3A20B3E5"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069B8577" w14:textId="671BE0A7" w:rsidR="00E07E94" w:rsidRPr="00487089" w:rsidRDefault="00D65AE2" w:rsidP="00470898">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38855465" w14:textId="77777777" w:rsidR="00E07E94" w:rsidRPr="00487089" w:rsidRDefault="00E07E94"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60BDED3F" w14:textId="77777777" w:rsidTr="008468F3">
        <w:tc>
          <w:tcPr>
            <w:tcW w:w="521" w:type="dxa"/>
            <w:vAlign w:val="bottom"/>
          </w:tcPr>
          <w:p w14:paraId="6131A9A2" w14:textId="43890EE5"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232 </w:t>
            </w:r>
          </w:p>
        </w:tc>
        <w:tc>
          <w:tcPr>
            <w:tcW w:w="1332" w:type="dxa"/>
            <w:vAlign w:val="bottom"/>
          </w:tcPr>
          <w:p w14:paraId="49459965"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0E1AA6F7" w14:textId="7AD882F5" w:rsidR="005B60EB" w:rsidRPr="00487089" w:rsidRDefault="004F09C5"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Plastová vstupná rohová zostava (5,945+5,025)x2,05m,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A3</w:t>
            </w:r>
          </w:p>
        </w:tc>
        <w:tc>
          <w:tcPr>
            <w:tcW w:w="850" w:type="dxa"/>
            <w:vAlign w:val="bottom"/>
          </w:tcPr>
          <w:p w14:paraId="2F83FB18"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75448562"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13120D00"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36896E93"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5163D25F"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7D8A5F99"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696D5DAD" w14:textId="77777777" w:rsidR="00E07E94" w:rsidRPr="00487089" w:rsidRDefault="00E07E94"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18EEE357" w14:textId="77777777" w:rsidTr="008468F3">
        <w:tc>
          <w:tcPr>
            <w:tcW w:w="521" w:type="dxa"/>
            <w:vAlign w:val="bottom"/>
          </w:tcPr>
          <w:p w14:paraId="696A47CD" w14:textId="28BDC04F"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233 </w:t>
            </w:r>
          </w:p>
        </w:tc>
        <w:tc>
          <w:tcPr>
            <w:tcW w:w="1332" w:type="dxa"/>
            <w:vAlign w:val="bottom"/>
          </w:tcPr>
          <w:p w14:paraId="2D517A03"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29C28634" w14:textId="586EF72B" w:rsidR="005B60EB" w:rsidRPr="00487089" w:rsidRDefault="004F09C5"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dvere s bočným svetlíkom 2,06x2,3m,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A4</w:t>
            </w:r>
          </w:p>
        </w:tc>
        <w:tc>
          <w:tcPr>
            <w:tcW w:w="850" w:type="dxa"/>
            <w:vAlign w:val="bottom"/>
          </w:tcPr>
          <w:p w14:paraId="26A34CD0"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61C68BD2"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2EACD3DF"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3748DAB1"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00FA997D"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28DEF414"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2328A5B8" w14:textId="77777777"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34FC186B" w14:textId="77777777" w:rsidTr="008468F3">
        <w:tc>
          <w:tcPr>
            <w:tcW w:w="521" w:type="dxa"/>
            <w:vAlign w:val="bottom"/>
          </w:tcPr>
          <w:p w14:paraId="0DFE7C36" w14:textId="5A3B736E"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lastRenderedPageBreak/>
              <w:t xml:space="preserve">234 </w:t>
            </w:r>
          </w:p>
        </w:tc>
        <w:tc>
          <w:tcPr>
            <w:tcW w:w="1332" w:type="dxa"/>
            <w:vAlign w:val="bottom"/>
          </w:tcPr>
          <w:p w14:paraId="76EFE387"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6BF8AFEC" w14:textId="703851B7" w:rsidR="005B60EB" w:rsidRPr="00487089" w:rsidRDefault="002E04BA"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dvere posuvné 3,23x2,3m,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A5</w:t>
            </w:r>
          </w:p>
        </w:tc>
        <w:tc>
          <w:tcPr>
            <w:tcW w:w="850" w:type="dxa"/>
            <w:vAlign w:val="bottom"/>
          </w:tcPr>
          <w:p w14:paraId="3E81D091"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152B30CE"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64601595"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5528EB11"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1DCEC145"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1FD94298"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5CC4BBC1" w14:textId="12874EF9"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09E37E48" w14:textId="77777777" w:rsidTr="008468F3">
        <w:tc>
          <w:tcPr>
            <w:tcW w:w="521" w:type="dxa"/>
            <w:vAlign w:val="bottom"/>
          </w:tcPr>
          <w:p w14:paraId="4C93F277" w14:textId="288093CB"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235 </w:t>
            </w:r>
          </w:p>
        </w:tc>
        <w:tc>
          <w:tcPr>
            <w:tcW w:w="1332" w:type="dxa"/>
            <w:vAlign w:val="bottom"/>
          </w:tcPr>
          <w:p w14:paraId="62C9AF9F"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6E635248" w14:textId="621EAC65" w:rsidR="005B60EB" w:rsidRPr="00487089" w:rsidRDefault="002E04BA"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4-dielne okno 1,93x3,16m + sieťka,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A6</w:t>
            </w:r>
          </w:p>
        </w:tc>
        <w:tc>
          <w:tcPr>
            <w:tcW w:w="850" w:type="dxa"/>
            <w:vAlign w:val="bottom"/>
          </w:tcPr>
          <w:p w14:paraId="73588718"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26439623"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7FF7037A"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424D50E9"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2B25E292"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6771D267"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6BED69BE" w14:textId="35C832FB"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0747DC04" w14:textId="77777777" w:rsidTr="008468F3">
        <w:tc>
          <w:tcPr>
            <w:tcW w:w="521" w:type="dxa"/>
            <w:vAlign w:val="bottom"/>
          </w:tcPr>
          <w:p w14:paraId="56FC5AAB" w14:textId="516F90C5"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236 </w:t>
            </w:r>
          </w:p>
        </w:tc>
        <w:tc>
          <w:tcPr>
            <w:tcW w:w="1332" w:type="dxa"/>
            <w:vAlign w:val="bottom"/>
          </w:tcPr>
          <w:p w14:paraId="2A2F3A46"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70DB5556" w14:textId="49853ED4" w:rsidR="005B60EB" w:rsidRPr="00487089" w:rsidRDefault="002E04BA"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dvere s bočným svetlíkom 3,05x2,1m,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A7</w:t>
            </w:r>
          </w:p>
        </w:tc>
        <w:tc>
          <w:tcPr>
            <w:tcW w:w="850" w:type="dxa"/>
            <w:vAlign w:val="bottom"/>
          </w:tcPr>
          <w:p w14:paraId="2965B024"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3D231E22"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0F2E82DB"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065EB4EC"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7A4F7F66"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56D758B3"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5C588FDD" w14:textId="4011B6E6"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3328637F" w14:textId="77777777" w:rsidTr="008468F3">
        <w:tc>
          <w:tcPr>
            <w:tcW w:w="521" w:type="dxa"/>
            <w:vAlign w:val="bottom"/>
          </w:tcPr>
          <w:p w14:paraId="2C506A99" w14:textId="0ADCD64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237 </w:t>
            </w:r>
          </w:p>
        </w:tc>
        <w:tc>
          <w:tcPr>
            <w:tcW w:w="1332" w:type="dxa"/>
            <w:vAlign w:val="bottom"/>
          </w:tcPr>
          <w:p w14:paraId="24163CEA"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042B9283" w14:textId="50AAAA18" w:rsidR="005B60EB" w:rsidRPr="00487089" w:rsidRDefault="000C0F70"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Plastová okenná zostava 7,4x2,25m + sieťky + </w:t>
            </w:r>
            <w:proofErr w:type="spellStart"/>
            <w:r w:rsidRPr="00487089">
              <w:rPr>
                <w:rFonts w:asciiTheme="minorHAnsi" w:hAnsiTheme="minorHAnsi" w:cstheme="minorHAnsi"/>
                <w:b/>
                <w:bCs/>
                <w:i/>
                <w:iCs/>
                <w:color w:val="000000" w:themeColor="text1"/>
                <w:sz w:val="20"/>
                <w:szCs w:val="20"/>
                <w:lang w:val="sk-SK"/>
              </w:rPr>
              <w:t>vnút</w:t>
            </w:r>
            <w:proofErr w:type="spellEnd"/>
            <w:r w:rsidRPr="00487089">
              <w:rPr>
                <w:rFonts w:asciiTheme="minorHAnsi" w:hAnsiTheme="minorHAnsi" w:cstheme="minorHAnsi"/>
                <w:b/>
                <w:bCs/>
                <w:i/>
                <w:iCs/>
                <w:color w:val="000000" w:themeColor="text1"/>
                <w:sz w:val="20"/>
                <w:szCs w:val="20"/>
                <w:lang w:val="sk-SK"/>
              </w:rPr>
              <w:t xml:space="preserve">. a </w:t>
            </w:r>
            <w:proofErr w:type="spellStart"/>
            <w:r w:rsidRPr="00487089">
              <w:rPr>
                <w:rFonts w:asciiTheme="minorHAnsi" w:hAnsiTheme="minorHAnsi" w:cstheme="minorHAnsi"/>
                <w:b/>
                <w:bCs/>
                <w:i/>
                <w:iCs/>
                <w:color w:val="000000" w:themeColor="text1"/>
                <w:sz w:val="20"/>
                <w:szCs w:val="20"/>
                <w:lang w:val="sk-SK"/>
              </w:rPr>
              <w:t>vonk</w:t>
            </w:r>
            <w:proofErr w:type="spellEnd"/>
            <w:r w:rsidRPr="00487089">
              <w:rPr>
                <w:rFonts w:asciiTheme="minorHAnsi" w:hAnsiTheme="minorHAnsi" w:cstheme="minorHAnsi"/>
                <w:b/>
                <w:bCs/>
                <w:i/>
                <w:iCs/>
                <w:color w:val="000000" w:themeColor="text1"/>
                <w:sz w:val="20"/>
                <w:szCs w:val="20"/>
                <w:lang w:val="sk-SK"/>
              </w:rPr>
              <w:t xml:space="preserve">. parapety,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B1-1.np</w:t>
            </w:r>
          </w:p>
        </w:tc>
        <w:tc>
          <w:tcPr>
            <w:tcW w:w="850" w:type="dxa"/>
            <w:vAlign w:val="bottom"/>
          </w:tcPr>
          <w:p w14:paraId="16A0533B"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1FA5B549"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298DB46B"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3C4F3241"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4547C918"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6DFA839E"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02A26D86" w14:textId="77777777"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607AB02C" w14:textId="77777777" w:rsidTr="008468F3">
        <w:tc>
          <w:tcPr>
            <w:tcW w:w="521" w:type="dxa"/>
            <w:vAlign w:val="bottom"/>
          </w:tcPr>
          <w:p w14:paraId="20417EF4" w14:textId="7BB645BF"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238 </w:t>
            </w:r>
          </w:p>
        </w:tc>
        <w:tc>
          <w:tcPr>
            <w:tcW w:w="1332" w:type="dxa"/>
            <w:vAlign w:val="bottom"/>
          </w:tcPr>
          <w:p w14:paraId="0BB01210"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7CB1A4DC" w14:textId="46AB9C75" w:rsidR="005B60EB" w:rsidRPr="00487089" w:rsidRDefault="000C0F70"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Plastová okenná zostava 7,4x2,25m + sieťky + </w:t>
            </w:r>
            <w:proofErr w:type="spellStart"/>
            <w:r w:rsidRPr="00487089">
              <w:rPr>
                <w:rFonts w:asciiTheme="minorHAnsi" w:hAnsiTheme="minorHAnsi" w:cstheme="minorHAnsi"/>
                <w:b/>
                <w:bCs/>
                <w:i/>
                <w:iCs/>
                <w:color w:val="000000" w:themeColor="text1"/>
                <w:sz w:val="20"/>
                <w:szCs w:val="20"/>
                <w:lang w:val="sk-SK"/>
              </w:rPr>
              <w:t>vnút</w:t>
            </w:r>
            <w:proofErr w:type="spellEnd"/>
            <w:r w:rsidRPr="00487089">
              <w:rPr>
                <w:rFonts w:asciiTheme="minorHAnsi" w:hAnsiTheme="minorHAnsi" w:cstheme="minorHAnsi"/>
                <w:b/>
                <w:bCs/>
                <w:i/>
                <w:iCs/>
                <w:color w:val="000000" w:themeColor="text1"/>
                <w:sz w:val="20"/>
                <w:szCs w:val="20"/>
                <w:lang w:val="sk-SK"/>
              </w:rPr>
              <w:t xml:space="preserve">. a </w:t>
            </w:r>
            <w:proofErr w:type="spellStart"/>
            <w:r w:rsidRPr="00487089">
              <w:rPr>
                <w:rFonts w:asciiTheme="minorHAnsi" w:hAnsiTheme="minorHAnsi" w:cstheme="minorHAnsi"/>
                <w:b/>
                <w:bCs/>
                <w:i/>
                <w:iCs/>
                <w:color w:val="000000" w:themeColor="text1"/>
                <w:sz w:val="20"/>
                <w:szCs w:val="20"/>
                <w:lang w:val="sk-SK"/>
              </w:rPr>
              <w:t>vonk</w:t>
            </w:r>
            <w:proofErr w:type="spellEnd"/>
            <w:r w:rsidRPr="00487089">
              <w:rPr>
                <w:rFonts w:asciiTheme="minorHAnsi" w:hAnsiTheme="minorHAnsi" w:cstheme="minorHAnsi"/>
                <w:b/>
                <w:bCs/>
                <w:i/>
                <w:iCs/>
                <w:color w:val="000000" w:themeColor="text1"/>
                <w:sz w:val="20"/>
                <w:szCs w:val="20"/>
                <w:lang w:val="sk-SK"/>
              </w:rPr>
              <w:t xml:space="preserve">. parapety,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B1-2.np</w:t>
            </w:r>
          </w:p>
        </w:tc>
        <w:tc>
          <w:tcPr>
            <w:tcW w:w="850" w:type="dxa"/>
            <w:vAlign w:val="bottom"/>
          </w:tcPr>
          <w:p w14:paraId="460E7CD7"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34D813C1"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2D854026"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6BFAB47D"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0BEB1294"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54347249"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49E7A6F1" w14:textId="1A9EB516"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1200DA8A" w14:textId="77777777" w:rsidTr="008468F3">
        <w:tc>
          <w:tcPr>
            <w:tcW w:w="521" w:type="dxa"/>
            <w:vAlign w:val="bottom"/>
          </w:tcPr>
          <w:p w14:paraId="70F95FBD" w14:textId="55784BA2"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239 </w:t>
            </w:r>
          </w:p>
        </w:tc>
        <w:tc>
          <w:tcPr>
            <w:tcW w:w="1332" w:type="dxa"/>
            <w:vAlign w:val="bottom"/>
          </w:tcPr>
          <w:p w14:paraId="29DADC9C"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4C4E0564" w14:textId="6B321937" w:rsidR="005B60EB" w:rsidRPr="00487089" w:rsidRDefault="000C0F70"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Plastová okenná rohová zostava (5,65+1,825)x2,25m + sieťky + </w:t>
            </w:r>
            <w:proofErr w:type="spellStart"/>
            <w:r w:rsidRPr="00487089">
              <w:rPr>
                <w:rFonts w:asciiTheme="minorHAnsi" w:hAnsiTheme="minorHAnsi" w:cstheme="minorHAnsi"/>
                <w:b/>
                <w:bCs/>
                <w:i/>
                <w:iCs/>
                <w:color w:val="000000" w:themeColor="text1"/>
                <w:sz w:val="20"/>
                <w:szCs w:val="20"/>
                <w:lang w:val="sk-SK"/>
              </w:rPr>
              <w:t>vnút</w:t>
            </w:r>
            <w:proofErr w:type="spellEnd"/>
            <w:r w:rsidRPr="00487089">
              <w:rPr>
                <w:rFonts w:asciiTheme="minorHAnsi" w:hAnsiTheme="minorHAnsi" w:cstheme="minorHAnsi"/>
                <w:b/>
                <w:bCs/>
                <w:i/>
                <w:iCs/>
                <w:color w:val="000000" w:themeColor="text1"/>
                <w:sz w:val="20"/>
                <w:szCs w:val="20"/>
                <w:lang w:val="sk-SK"/>
              </w:rPr>
              <w:t xml:space="preserve">. a </w:t>
            </w:r>
            <w:proofErr w:type="spellStart"/>
            <w:r w:rsidRPr="00487089">
              <w:rPr>
                <w:rFonts w:asciiTheme="minorHAnsi" w:hAnsiTheme="minorHAnsi" w:cstheme="minorHAnsi"/>
                <w:b/>
                <w:bCs/>
                <w:i/>
                <w:iCs/>
                <w:color w:val="000000" w:themeColor="text1"/>
                <w:sz w:val="20"/>
                <w:szCs w:val="20"/>
                <w:lang w:val="sk-SK"/>
              </w:rPr>
              <w:t>vonk</w:t>
            </w:r>
            <w:proofErr w:type="spellEnd"/>
            <w:r w:rsidRPr="00487089">
              <w:rPr>
                <w:rFonts w:asciiTheme="minorHAnsi" w:hAnsiTheme="minorHAnsi" w:cstheme="minorHAnsi"/>
                <w:b/>
                <w:bCs/>
                <w:i/>
                <w:iCs/>
                <w:color w:val="000000" w:themeColor="text1"/>
                <w:sz w:val="20"/>
                <w:szCs w:val="20"/>
                <w:lang w:val="sk-SK"/>
              </w:rPr>
              <w:t xml:space="preserve">. parapety,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B2</w:t>
            </w:r>
          </w:p>
        </w:tc>
        <w:tc>
          <w:tcPr>
            <w:tcW w:w="850" w:type="dxa"/>
            <w:vAlign w:val="bottom"/>
          </w:tcPr>
          <w:p w14:paraId="6831BA6C"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56C9AD0E"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5325D976"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6E1462B9"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1F1C51C3"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1C7977BD"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5595DAD7" w14:textId="02FA76C6"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4F3FF886" w14:textId="77777777" w:rsidTr="008468F3">
        <w:tc>
          <w:tcPr>
            <w:tcW w:w="521" w:type="dxa"/>
            <w:vAlign w:val="bottom"/>
          </w:tcPr>
          <w:p w14:paraId="0BD5C22D" w14:textId="5DD62495"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240 </w:t>
            </w:r>
          </w:p>
        </w:tc>
        <w:tc>
          <w:tcPr>
            <w:tcW w:w="1332" w:type="dxa"/>
            <w:vAlign w:val="bottom"/>
          </w:tcPr>
          <w:p w14:paraId="2286F784"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2ED23B27" w14:textId="687BE483" w:rsidR="005B60EB" w:rsidRPr="00487089" w:rsidRDefault="000C0F70"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okno 0,6x1,25m + sieťka + </w:t>
            </w:r>
            <w:proofErr w:type="spellStart"/>
            <w:r w:rsidRPr="00487089">
              <w:rPr>
                <w:rFonts w:asciiTheme="minorHAnsi" w:hAnsiTheme="minorHAnsi" w:cstheme="minorHAnsi"/>
                <w:b/>
                <w:bCs/>
                <w:i/>
                <w:iCs/>
                <w:color w:val="000000" w:themeColor="text1"/>
                <w:sz w:val="20"/>
                <w:szCs w:val="20"/>
                <w:lang w:val="sk-SK"/>
              </w:rPr>
              <w:t>vonk</w:t>
            </w:r>
            <w:proofErr w:type="spellEnd"/>
            <w:r w:rsidRPr="00487089">
              <w:rPr>
                <w:rFonts w:asciiTheme="minorHAnsi" w:hAnsiTheme="minorHAnsi" w:cstheme="minorHAnsi"/>
                <w:b/>
                <w:bCs/>
                <w:i/>
                <w:iCs/>
                <w:color w:val="000000" w:themeColor="text1"/>
                <w:sz w:val="20"/>
                <w:szCs w:val="20"/>
                <w:lang w:val="sk-SK"/>
              </w:rPr>
              <w:t xml:space="preserve">. parapet,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B3</w:t>
            </w:r>
          </w:p>
        </w:tc>
        <w:tc>
          <w:tcPr>
            <w:tcW w:w="850" w:type="dxa"/>
            <w:vAlign w:val="bottom"/>
          </w:tcPr>
          <w:p w14:paraId="5234037C"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30768E5B"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553AB969"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48E7C237"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7E12A659"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2C849387"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5DAB3324" w14:textId="7B465CDD"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6470E120" w14:textId="77777777" w:rsidTr="008468F3">
        <w:tc>
          <w:tcPr>
            <w:tcW w:w="521" w:type="dxa"/>
            <w:vAlign w:val="bottom"/>
          </w:tcPr>
          <w:p w14:paraId="3378EF6B" w14:textId="370BB0F0"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241 </w:t>
            </w:r>
          </w:p>
        </w:tc>
        <w:tc>
          <w:tcPr>
            <w:tcW w:w="1332" w:type="dxa"/>
            <w:vAlign w:val="bottom"/>
          </w:tcPr>
          <w:p w14:paraId="41859E1C"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3E0F6187" w14:textId="44EC8AB1" w:rsidR="005B60EB" w:rsidRPr="00487089" w:rsidRDefault="0054339D"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okno 2,0x0,6m + sieťka + </w:t>
            </w:r>
            <w:proofErr w:type="spellStart"/>
            <w:r w:rsidRPr="00487089">
              <w:rPr>
                <w:rFonts w:asciiTheme="minorHAnsi" w:hAnsiTheme="minorHAnsi" w:cstheme="minorHAnsi"/>
                <w:b/>
                <w:bCs/>
                <w:i/>
                <w:iCs/>
                <w:color w:val="000000" w:themeColor="text1"/>
                <w:sz w:val="20"/>
                <w:szCs w:val="20"/>
                <w:lang w:val="sk-SK"/>
              </w:rPr>
              <w:t>vnút</w:t>
            </w:r>
            <w:proofErr w:type="spellEnd"/>
            <w:r w:rsidRPr="00487089">
              <w:rPr>
                <w:rFonts w:asciiTheme="minorHAnsi" w:hAnsiTheme="minorHAnsi" w:cstheme="minorHAnsi"/>
                <w:b/>
                <w:bCs/>
                <w:i/>
                <w:iCs/>
                <w:color w:val="000000" w:themeColor="text1"/>
                <w:sz w:val="20"/>
                <w:szCs w:val="20"/>
                <w:lang w:val="sk-SK"/>
              </w:rPr>
              <w:t xml:space="preserve">. a </w:t>
            </w:r>
            <w:proofErr w:type="spellStart"/>
            <w:r w:rsidRPr="00487089">
              <w:rPr>
                <w:rFonts w:asciiTheme="minorHAnsi" w:hAnsiTheme="minorHAnsi" w:cstheme="minorHAnsi"/>
                <w:b/>
                <w:bCs/>
                <w:i/>
                <w:iCs/>
                <w:color w:val="000000" w:themeColor="text1"/>
                <w:sz w:val="20"/>
                <w:szCs w:val="20"/>
                <w:lang w:val="sk-SK"/>
              </w:rPr>
              <w:t>vonk</w:t>
            </w:r>
            <w:proofErr w:type="spellEnd"/>
            <w:r w:rsidRPr="00487089">
              <w:rPr>
                <w:rFonts w:asciiTheme="minorHAnsi" w:hAnsiTheme="minorHAnsi" w:cstheme="minorHAnsi"/>
                <w:b/>
                <w:bCs/>
                <w:i/>
                <w:iCs/>
                <w:color w:val="000000" w:themeColor="text1"/>
                <w:sz w:val="20"/>
                <w:szCs w:val="20"/>
                <w:lang w:val="sk-SK"/>
              </w:rPr>
              <w:t xml:space="preserve">. parapet,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B4</w:t>
            </w:r>
          </w:p>
        </w:tc>
        <w:tc>
          <w:tcPr>
            <w:tcW w:w="850" w:type="dxa"/>
            <w:vAlign w:val="bottom"/>
          </w:tcPr>
          <w:p w14:paraId="6F1D4B36"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51DB4848"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5DBBE2B3"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0BF4D315"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4A528F3D"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5C4E035B"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55658A56" w14:textId="568FC7B2"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0E8B9A58" w14:textId="77777777" w:rsidTr="008468F3">
        <w:tc>
          <w:tcPr>
            <w:tcW w:w="521" w:type="dxa"/>
            <w:vAlign w:val="bottom"/>
          </w:tcPr>
          <w:p w14:paraId="6BE916A3" w14:textId="04EAFCF6"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242 </w:t>
            </w:r>
          </w:p>
        </w:tc>
        <w:tc>
          <w:tcPr>
            <w:tcW w:w="1332" w:type="dxa"/>
            <w:vAlign w:val="bottom"/>
          </w:tcPr>
          <w:p w14:paraId="68165AC8"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3CA59654" w14:textId="14A80C55" w:rsidR="005B60EB" w:rsidRPr="00487089" w:rsidRDefault="0054339D"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okno 1,645x1,25m + </w:t>
            </w:r>
            <w:proofErr w:type="spellStart"/>
            <w:r w:rsidRPr="00487089">
              <w:rPr>
                <w:rFonts w:asciiTheme="minorHAnsi" w:hAnsiTheme="minorHAnsi" w:cstheme="minorHAnsi"/>
                <w:b/>
                <w:bCs/>
                <w:i/>
                <w:iCs/>
                <w:color w:val="000000" w:themeColor="text1"/>
                <w:sz w:val="20"/>
                <w:szCs w:val="20"/>
                <w:lang w:val="sk-SK"/>
              </w:rPr>
              <w:t>vonk</w:t>
            </w:r>
            <w:proofErr w:type="spellEnd"/>
            <w:r w:rsidRPr="00487089">
              <w:rPr>
                <w:rFonts w:asciiTheme="minorHAnsi" w:hAnsiTheme="minorHAnsi" w:cstheme="minorHAnsi"/>
                <w:b/>
                <w:bCs/>
                <w:i/>
                <w:iCs/>
                <w:color w:val="000000" w:themeColor="text1"/>
                <w:sz w:val="20"/>
                <w:szCs w:val="20"/>
                <w:lang w:val="sk-SK"/>
              </w:rPr>
              <w:t xml:space="preserve">. parapet,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B5</w:t>
            </w:r>
          </w:p>
        </w:tc>
        <w:tc>
          <w:tcPr>
            <w:tcW w:w="850" w:type="dxa"/>
            <w:vAlign w:val="bottom"/>
          </w:tcPr>
          <w:p w14:paraId="3784EF08"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01D2C992"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739FC927"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53F4CAA3"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710EB796"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5CA5F6AB"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64ECCFB4" w14:textId="45F7126E"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1B994ED1" w14:textId="77777777" w:rsidTr="008468F3">
        <w:tc>
          <w:tcPr>
            <w:tcW w:w="521" w:type="dxa"/>
            <w:vAlign w:val="bottom"/>
          </w:tcPr>
          <w:p w14:paraId="12122BAB" w14:textId="336A9F78"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243 </w:t>
            </w:r>
          </w:p>
        </w:tc>
        <w:tc>
          <w:tcPr>
            <w:tcW w:w="1332" w:type="dxa"/>
            <w:vAlign w:val="bottom"/>
          </w:tcPr>
          <w:p w14:paraId="5E21FFA2"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5958D2C0" w14:textId="53E3E63E" w:rsidR="005B60EB" w:rsidRPr="00487089" w:rsidRDefault="00CB3C42"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okno 2,15x1,5m + </w:t>
            </w:r>
            <w:proofErr w:type="spellStart"/>
            <w:r w:rsidRPr="00487089">
              <w:rPr>
                <w:rFonts w:asciiTheme="minorHAnsi" w:hAnsiTheme="minorHAnsi" w:cstheme="minorHAnsi"/>
                <w:b/>
                <w:bCs/>
                <w:i/>
                <w:iCs/>
                <w:color w:val="000000" w:themeColor="text1"/>
                <w:sz w:val="20"/>
                <w:szCs w:val="20"/>
                <w:lang w:val="sk-SK"/>
              </w:rPr>
              <w:t>vnút</w:t>
            </w:r>
            <w:proofErr w:type="spellEnd"/>
            <w:r w:rsidRPr="00487089">
              <w:rPr>
                <w:rFonts w:asciiTheme="minorHAnsi" w:hAnsiTheme="minorHAnsi" w:cstheme="minorHAnsi"/>
                <w:b/>
                <w:bCs/>
                <w:i/>
                <w:iCs/>
                <w:color w:val="000000" w:themeColor="text1"/>
                <w:sz w:val="20"/>
                <w:szCs w:val="20"/>
                <w:lang w:val="sk-SK"/>
              </w:rPr>
              <w:t xml:space="preserve">. a </w:t>
            </w:r>
            <w:proofErr w:type="spellStart"/>
            <w:r w:rsidRPr="00487089">
              <w:rPr>
                <w:rFonts w:asciiTheme="minorHAnsi" w:hAnsiTheme="minorHAnsi" w:cstheme="minorHAnsi"/>
                <w:b/>
                <w:bCs/>
                <w:i/>
                <w:iCs/>
                <w:color w:val="000000" w:themeColor="text1"/>
                <w:sz w:val="20"/>
                <w:szCs w:val="20"/>
                <w:lang w:val="sk-SK"/>
              </w:rPr>
              <w:t>vonk</w:t>
            </w:r>
            <w:proofErr w:type="spellEnd"/>
            <w:r w:rsidRPr="00487089">
              <w:rPr>
                <w:rFonts w:asciiTheme="minorHAnsi" w:hAnsiTheme="minorHAnsi" w:cstheme="minorHAnsi"/>
                <w:b/>
                <w:bCs/>
                <w:i/>
                <w:iCs/>
                <w:color w:val="000000" w:themeColor="text1"/>
                <w:sz w:val="20"/>
                <w:szCs w:val="20"/>
                <w:lang w:val="sk-SK"/>
              </w:rPr>
              <w:t xml:space="preserve">. parapet,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B6</w:t>
            </w:r>
          </w:p>
        </w:tc>
        <w:tc>
          <w:tcPr>
            <w:tcW w:w="850" w:type="dxa"/>
            <w:vAlign w:val="bottom"/>
          </w:tcPr>
          <w:p w14:paraId="3F99F4FA"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105803DF"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05BEA1AE"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7D4D4C13"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196C7A21"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7195F5F6"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328ACE1E" w14:textId="77777777"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070B08E6" w14:textId="77777777" w:rsidTr="008468F3">
        <w:tc>
          <w:tcPr>
            <w:tcW w:w="521" w:type="dxa"/>
            <w:vAlign w:val="bottom"/>
          </w:tcPr>
          <w:p w14:paraId="433573AB" w14:textId="04F6A7AF"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244 </w:t>
            </w:r>
          </w:p>
        </w:tc>
        <w:tc>
          <w:tcPr>
            <w:tcW w:w="1332" w:type="dxa"/>
            <w:vAlign w:val="bottom"/>
          </w:tcPr>
          <w:p w14:paraId="74A347B3"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3702A367" w14:textId="1759018F" w:rsidR="005B60EB" w:rsidRPr="00487089" w:rsidRDefault="00CB3C42"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okno 1,5x1,52m + </w:t>
            </w:r>
            <w:proofErr w:type="spellStart"/>
            <w:r w:rsidRPr="00487089">
              <w:rPr>
                <w:rFonts w:asciiTheme="minorHAnsi" w:hAnsiTheme="minorHAnsi" w:cstheme="minorHAnsi"/>
                <w:b/>
                <w:bCs/>
                <w:i/>
                <w:iCs/>
                <w:color w:val="000000" w:themeColor="text1"/>
                <w:sz w:val="20"/>
                <w:szCs w:val="20"/>
                <w:lang w:val="sk-SK"/>
              </w:rPr>
              <w:t>vonk</w:t>
            </w:r>
            <w:proofErr w:type="spellEnd"/>
            <w:r w:rsidRPr="00487089">
              <w:rPr>
                <w:rFonts w:asciiTheme="minorHAnsi" w:hAnsiTheme="minorHAnsi" w:cstheme="minorHAnsi"/>
                <w:b/>
                <w:bCs/>
                <w:i/>
                <w:iCs/>
                <w:color w:val="000000" w:themeColor="text1"/>
                <w:sz w:val="20"/>
                <w:szCs w:val="20"/>
                <w:lang w:val="sk-SK"/>
              </w:rPr>
              <w:t xml:space="preserve">. parapet,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B7</w:t>
            </w:r>
          </w:p>
        </w:tc>
        <w:tc>
          <w:tcPr>
            <w:tcW w:w="850" w:type="dxa"/>
            <w:vAlign w:val="bottom"/>
          </w:tcPr>
          <w:p w14:paraId="7B43662E"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63B3E2A7"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2B360117"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51D49856"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63E4F1EF"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61223DBB"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27C08881" w14:textId="058B8566"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7B90779E" w14:textId="77777777" w:rsidTr="008468F3">
        <w:tc>
          <w:tcPr>
            <w:tcW w:w="521" w:type="dxa"/>
            <w:vAlign w:val="bottom"/>
          </w:tcPr>
          <w:p w14:paraId="2FE6894F" w14:textId="5F874FE1"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245 </w:t>
            </w:r>
          </w:p>
        </w:tc>
        <w:tc>
          <w:tcPr>
            <w:tcW w:w="1332" w:type="dxa"/>
            <w:vAlign w:val="bottom"/>
          </w:tcPr>
          <w:p w14:paraId="3A2E595E"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1F27316F" w14:textId="46C7D47C" w:rsidR="005B60EB" w:rsidRPr="00487089" w:rsidRDefault="00CB3C42"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okno 2,15x2,0m + </w:t>
            </w:r>
            <w:proofErr w:type="spellStart"/>
            <w:r w:rsidRPr="00487089">
              <w:rPr>
                <w:rFonts w:asciiTheme="minorHAnsi" w:hAnsiTheme="minorHAnsi" w:cstheme="minorHAnsi"/>
                <w:b/>
                <w:bCs/>
                <w:i/>
                <w:iCs/>
                <w:color w:val="000000" w:themeColor="text1"/>
                <w:sz w:val="20"/>
                <w:szCs w:val="20"/>
                <w:lang w:val="sk-SK"/>
              </w:rPr>
              <w:t>vnút</w:t>
            </w:r>
            <w:proofErr w:type="spellEnd"/>
            <w:r w:rsidRPr="00487089">
              <w:rPr>
                <w:rFonts w:asciiTheme="minorHAnsi" w:hAnsiTheme="minorHAnsi" w:cstheme="minorHAnsi"/>
                <w:b/>
                <w:bCs/>
                <w:i/>
                <w:iCs/>
                <w:color w:val="000000" w:themeColor="text1"/>
                <w:sz w:val="20"/>
                <w:szCs w:val="20"/>
                <w:lang w:val="sk-SK"/>
              </w:rPr>
              <w:t xml:space="preserve">. a </w:t>
            </w:r>
            <w:proofErr w:type="spellStart"/>
            <w:r w:rsidRPr="00487089">
              <w:rPr>
                <w:rFonts w:asciiTheme="minorHAnsi" w:hAnsiTheme="minorHAnsi" w:cstheme="minorHAnsi"/>
                <w:b/>
                <w:bCs/>
                <w:i/>
                <w:iCs/>
                <w:color w:val="000000" w:themeColor="text1"/>
                <w:sz w:val="20"/>
                <w:szCs w:val="20"/>
                <w:lang w:val="sk-SK"/>
              </w:rPr>
              <w:t>vonk</w:t>
            </w:r>
            <w:proofErr w:type="spellEnd"/>
            <w:r w:rsidRPr="00487089">
              <w:rPr>
                <w:rFonts w:asciiTheme="minorHAnsi" w:hAnsiTheme="minorHAnsi" w:cstheme="minorHAnsi"/>
                <w:b/>
                <w:bCs/>
                <w:i/>
                <w:iCs/>
                <w:color w:val="000000" w:themeColor="text1"/>
                <w:sz w:val="20"/>
                <w:szCs w:val="20"/>
                <w:lang w:val="sk-SK"/>
              </w:rPr>
              <w:t xml:space="preserve">. parapet,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B8</w:t>
            </w:r>
          </w:p>
        </w:tc>
        <w:tc>
          <w:tcPr>
            <w:tcW w:w="850" w:type="dxa"/>
            <w:vAlign w:val="bottom"/>
          </w:tcPr>
          <w:p w14:paraId="3DA03156"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45918B0E"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3963A580"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3ED100E8"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731CA336"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2CAE5424"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54893C99" w14:textId="65106099" w:rsidR="005B60EB" w:rsidRPr="00487089" w:rsidRDefault="005B60EB" w:rsidP="00470898">
      <w:pPr>
        <w:rPr>
          <w:rFonts w:asciiTheme="minorHAnsi" w:hAnsiTheme="minorHAnsi" w:cstheme="minorHAnsi"/>
          <w:color w:val="000000" w:themeColor="text1"/>
          <w:sz w:val="22"/>
        </w:rPr>
      </w:pPr>
    </w:p>
    <w:tbl>
      <w:tblPr>
        <w:tblStyle w:val="Mriekatabuky"/>
        <w:tblW w:w="0" w:type="auto"/>
        <w:tblLook w:val="04A0" w:firstRow="1" w:lastRow="0" w:firstColumn="1" w:lastColumn="0" w:noHBand="0" w:noVBand="1"/>
      </w:tblPr>
      <w:tblGrid>
        <w:gridCol w:w="521"/>
        <w:gridCol w:w="1332"/>
        <w:gridCol w:w="5797"/>
        <w:gridCol w:w="850"/>
        <w:gridCol w:w="959"/>
      </w:tblGrid>
      <w:tr w:rsidR="005B60EB" w:rsidRPr="00487089" w14:paraId="50561AC9" w14:textId="77777777" w:rsidTr="008468F3">
        <w:tc>
          <w:tcPr>
            <w:tcW w:w="521" w:type="dxa"/>
            <w:vAlign w:val="bottom"/>
          </w:tcPr>
          <w:p w14:paraId="5B865C2F" w14:textId="1C6DC009"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246</w:t>
            </w:r>
          </w:p>
        </w:tc>
        <w:tc>
          <w:tcPr>
            <w:tcW w:w="1332" w:type="dxa"/>
            <w:vAlign w:val="bottom"/>
          </w:tcPr>
          <w:p w14:paraId="4C8B5E53"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61141221001</w:t>
            </w:r>
          </w:p>
        </w:tc>
        <w:tc>
          <w:tcPr>
            <w:tcW w:w="5797" w:type="dxa"/>
            <w:vAlign w:val="bottom"/>
          </w:tcPr>
          <w:p w14:paraId="19AE7B88" w14:textId="2931B847" w:rsidR="005B60EB" w:rsidRPr="00487089" w:rsidRDefault="000A2AC6"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 xml:space="preserve">Plastové dvere plné 1,0x2,05m, RAL 7016 - </w:t>
            </w:r>
            <w:proofErr w:type="spellStart"/>
            <w:r w:rsidRPr="00487089">
              <w:rPr>
                <w:rFonts w:asciiTheme="minorHAnsi" w:hAnsiTheme="minorHAnsi" w:cstheme="minorHAnsi"/>
                <w:b/>
                <w:bCs/>
                <w:i/>
                <w:iCs/>
                <w:color w:val="000000" w:themeColor="text1"/>
                <w:sz w:val="20"/>
                <w:szCs w:val="20"/>
                <w:lang w:val="sk-SK"/>
              </w:rPr>
              <w:t>ozn</w:t>
            </w:r>
            <w:proofErr w:type="spellEnd"/>
            <w:r w:rsidRPr="00487089">
              <w:rPr>
                <w:rFonts w:asciiTheme="minorHAnsi" w:hAnsiTheme="minorHAnsi" w:cstheme="minorHAnsi"/>
                <w:b/>
                <w:bCs/>
                <w:i/>
                <w:iCs/>
                <w:color w:val="000000" w:themeColor="text1"/>
                <w:sz w:val="20"/>
                <w:szCs w:val="20"/>
                <w:lang w:val="sk-SK"/>
              </w:rPr>
              <w:t>. 5</w:t>
            </w:r>
          </w:p>
        </w:tc>
        <w:tc>
          <w:tcPr>
            <w:tcW w:w="850" w:type="dxa"/>
            <w:vAlign w:val="bottom"/>
          </w:tcPr>
          <w:p w14:paraId="55C5E107"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ks</w:t>
            </w:r>
          </w:p>
        </w:tc>
        <w:tc>
          <w:tcPr>
            <w:tcW w:w="959" w:type="dxa"/>
            <w:vAlign w:val="bottom"/>
          </w:tcPr>
          <w:p w14:paraId="2356B478" w14:textId="77777777" w:rsidR="005B60EB" w:rsidRPr="00487089" w:rsidRDefault="005B60EB" w:rsidP="008468F3">
            <w:pPr>
              <w:rPr>
                <w:rFonts w:asciiTheme="minorHAnsi" w:hAnsiTheme="minorHAnsi" w:cstheme="minorHAnsi"/>
                <w:b/>
                <w:bCs/>
                <w:i/>
                <w:iCs/>
                <w:color w:val="000000" w:themeColor="text1"/>
                <w:sz w:val="20"/>
                <w:szCs w:val="20"/>
                <w:lang w:val="sk-SK"/>
              </w:rPr>
            </w:pPr>
            <w:r w:rsidRPr="00487089">
              <w:rPr>
                <w:rFonts w:asciiTheme="minorHAnsi" w:hAnsiTheme="minorHAnsi" w:cstheme="minorHAnsi"/>
                <w:b/>
                <w:bCs/>
                <w:i/>
                <w:iCs/>
                <w:color w:val="000000" w:themeColor="text1"/>
                <w:sz w:val="20"/>
                <w:szCs w:val="20"/>
                <w:lang w:val="sk-SK"/>
              </w:rPr>
              <w:t>1,000</w:t>
            </w:r>
          </w:p>
        </w:tc>
      </w:tr>
    </w:tbl>
    <w:p w14:paraId="5BF872AB" w14:textId="77777777" w:rsidR="00B7108E" w:rsidRPr="00487089" w:rsidRDefault="00B7108E" w:rsidP="00B7108E">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6553ECCD" w14:textId="77777777" w:rsidR="00B7108E" w:rsidRPr="00487089" w:rsidRDefault="00B7108E" w:rsidP="00B7108E">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5FB056C7" w14:textId="77777777" w:rsidR="00B7108E" w:rsidRPr="00487089" w:rsidRDefault="00B7108E" w:rsidP="00B7108E">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0AFDF620" w14:textId="77777777" w:rsidR="00B7108E" w:rsidRPr="00487089" w:rsidRDefault="00B7108E" w:rsidP="00B7108E">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36F677FC" w14:textId="577085D2" w:rsidR="0059038F" w:rsidRPr="00487089" w:rsidRDefault="002D4752" w:rsidP="0059038F">
      <w:pPr>
        <w:pStyle w:val="Odsekzoznamu"/>
        <w:ind w:left="142"/>
        <w:rPr>
          <w:rFonts w:asciiTheme="minorHAnsi" w:hAnsiTheme="minorHAnsi" w:cstheme="minorHAnsi"/>
          <w:color w:val="000000" w:themeColor="text1"/>
          <w:sz w:val="22"/>
        </w:rPr>
      </w:pPr>
      <w:r>
        <w:rPr>
          <w:rFonts w:asciiTheme="minorHAnsi" w:hAnsiTheme="minorHAnsi" w:cstheme="minorHAnsi"/>
          <w:color w:val="000000" w:themeColor="text1"/>
          <w:sz w:val="22"/>
        </w:rPr>
        <w:t xml:space="preserve"> </w:t>
      </w:r>
    </w:p>
    <w:tbl>
      <w:tblPr>
        <w:tblW w:w="9370" w:type="dxa"/>
        <w:tblCellMar>
          <w:left w:w="70" w:type="dxa"/>
          <w:right w:w="70" w:type="dxa"/>
        </w:tblCellMar>
        <w:tblLook w:val="04A0" w:firstRow="1" w:lastRow="0" w:firstColumn="1" w:lastColumn="0" w:noHBand="0" w:noVBand="1"/>
      </w:tblPr>
      <w:tblGrid>
        <w:gridCol w:w="651"/>
        <w:gridCol w:w="1584"/>
        <w:gridCol w:w="5693"/>
        <w:gridCol w:w="567"/>
        <w:gridCol w:w="875"/>
      </w:tblGrid>
      <w:tr w:rsidR="00DE6A1E" w:rsidRPr="00487089" w14:paraId="5DA65B5C" w14:textId="77777777" w:rsidTr="00011401">
        <w:trPr>
          <w:trHeight w:val="319"/>
        </w:trPr>
        <w:tc>
          <w:tcPr>
            <w:tcW w:w="651" w:type="dxa"/>
            <w:tcBorders>
              <w:top w:val="single" w:sz="8" w:space="0" w:color="000000"/>
              <w:left w:val="single" w:sz="8" w:space="0" w:color="000000"/>
              <w:bottom w:val="single" w:sz="4" w:space="0" w:color="000000"/>
              <w:right w:val="single" w:sz="4" w:space="0" w:color="000000"/>
            </w:tcBorders>
            <w:shd w:val="clear" w:color="auto" w:fill="auto"/>
            <w:noWrap/>
            <w:vAlign w:val="bottom"/>
            <w:hideMark/>
          </w:tcPr>
          <w:p w14:paraId="3B8F6BD4" w14:textId="35922004" w:rsidR="00DE6A1E" w:rsidRPr="00487089" w:rsidRDefault="00DE6A1E" w:rsidP="00DE6A1E">
            <w:pPr>
              <w:rPr>
                <w:rFonts w:asciiTheme="minorHAnsi" w:hAnsiTheme="minorHAnsi" w:cstheme="minorHAnsi"/>
                <w:b/>
                <w:bCs/>
                <w:i/>
                <w:iCs/>
                <w:color w:val="000000" w:themeColor="text1"/>
                <w:sz w:val="20"/>
                <w:szCs w:val="20"/>
              </w:rPr>
            </w:pPr>
            <w:r w:rsidRPr="00487089">
              <w:rPr>
                <w:rFonts w:asciiTheme="minorHAnsi" w:hAnsiTheme="minorHAnsi" w:cstheme="minorHAnsi"/>
                <w:b/>
                <w:bCs/>
                <w:i/>
                <w:iCs/>
                <w:color w:val="000000" w:themeColor="text1"/>
                <w:sz w:val="20"/>
                <w:szCs w:val="20"/>
              </w:rPr>
              <w:t>2</w:t>
            </w:r>
            <w:r w:rsidR="006455F9" w:rsidRPr="00487089">
              <w:rPr>
                <w:rFonts w:asciiTheme="minorHAnsi" w:hAnsiTheme="minorHAnsi" w:cstheme="minorHAnsi"/>
                <w:b/>
                <w:bCs/>
                <w:i/>
                <w:iCs/>
                <w:color w:val="000000" w:themeColor="text1"/>
                <w:sz w:val="20"/>
                <w:szCs w:val="20"/>
              </w:rPr>
              <w:t>47</w:t>
            </w:r>
            <w:r w:rsidRPr="00487089">
              <w:rPr>
                <w:rFonts w:asciiTheme="minorHAnsi" w:hAnsiTheme="minorHAnsi" w:cstheme="minorHAnsi"/>
                <w:b/>
                <w:bCs/>
                <w:i/>
                <w:iCs/>
                <w:color w:val="000000" w:themeColor="text1"/>
                <w:sz w:val="20"/>
                <w:szCs w:val="20"/>
              </w:rPr>
              <w:t xml:space="preserve"> </w:t>
            </w:r>
          </w:p>
        </w:tc>
        <w:tc>
          <w:tcPr>
            <w:tcW w:w="1584" w:type="dxa"/>
            <w:tcBorders>
              <w:top w:val="single" w:sz="8" w:space="0" w:color="000000"/>
              <w:left w:val="nil"/>
              <w:bottom w:val="single" w:sz="4" w:space="0" w:color="000000"/>
              <w:right w:val="single" w:sz="4" w:space="0" w:color="000000"/>
            </w:tcBorders>
            <w:shd w:val="clear" w:color="auto" w:fill="auto"/>
            <w:vAlign w:val="bottom"/>
            <w:hideMark/>
          </w:tcPr>
          <w:p w14:paraId="08286CC6" w14:textId="2504C77F" w:rsidR="00DE6A1E" w:rsidRPr="00487089" w:rsidRDefault="006455F9" w:rsidP="00DE6A1E">
            <w:pPr>
              <w:rPr>
                <w:rFonts w:asciiTheme="minorHAnsi" w:hAnsiTheme="minorHAnsi" w:cstheme="minorHAnsi"/>
                <w:b/>
                <w:bCs/>
                <w:i/>
                <w:iCs/>
                <w:color w:val="000000" w:themeColor="text1"/>
                <w:sz w:val="20"/>
                <w:szCs w:val="20"/>
              </w:rPr>
            </w:pPr>
            <w:r w:rsidRPr="00487089">
              <w:rPr>
                <w:rFonts w:asciiTheme="minorHAnsi" w:hAnsiTheme="minorHAnsi" w:cstheme="minorHAnsi"/>
                <w:b/>
                <w:bCs/>
                <w:i/>
                <w:iCs/>
                <w:color w:val="000000" w:themeColor="text1"/>
                <w:sz w:val="20"/>
                <w:szCs w:val="20"/>
              </w:rPr>
              <w:t>61141221016</w:t>
            </w:r>
          </w:p>
        </w:tc>
        <w:tc>
          <w:tcPr>
            <w:tcW w:w="5693" w:type="dxa"/>
            <w:tcBorders>
              <w:top w:val="single" w:sz="8" w:space="0" w:color="000000"/>
              <w:left w:val="nil"/>
              <w:bottom w:val="single" w:sz="4" w:space="0" w:color="000000"/>
              <w:right w:val="single" w:sz="4" w:space="0" w:color="000000"/>
            </w:tcBorders>
            <w:shd w:val="clear" w:color="auto" w:fill="auto"/>
            <w:vAlign w:val="bottom"/>
            <w:hideMark/>
          </w:tcPr>
          <w:p w14:paraId="11E1A9B8" w14:textId="4F390653" w:rsidR="00DE6A1E" w:rsidRPr="00487089" w:rsidRDefault="006455F9" w:rsidP="00DE6A1E">
            <w:pPr>
              <w:rPr>
                <w:rFonts w:asciiTheme="minorHAnsi" w:hAnsiTheme="minorHAnsi" w:cstheme="minorHAnsi"/>
                <w:b/>
                <w:bCs/>
                <w:i/>
                <w:iCs/>
                <w:color w:val="000000" w:themeColor="text1"/>
                <w:sz w:val="20"/>
                <w:szCs w:val="20"/>
              </w:rPr>
            </w:pPr>
            <w:r w:rsidRPr="00487089">
              <w:rPr>
                <w:rFonts w:asciiTheme="minorHAnsi" w:hAnsiTheme="minorHAnsi" w:cstheme="minorHAnsi"/>
                <w:b/>
                <w:bCs/>
                <w:i/>
                <w:iCs/>
                <w:color w:val="000000" w:themeColor="text1"/>
                <w:sz w:val="20"/>
                <w:szCs w:val="20"/>
              </w:rPr>
              <w:t xml:space="preserve">Plastové dvere s bočným svetlíkom 2,15x2,1m, RAL 7016 - </w:t>
            </w:r>
            <w:proofErr w:type="spellStart"/>
            <w:r w:rsidRPr="00487089">
              <w:rPr>
                <w:rFonts w:asciiTheme="minorHAnsi" w:hAnsiTheme="minorHAnsi" w:cstheme="minorHAnsi"/>
                <w:b/>
                <w:bCs/>
                <w:i/>
                <w:iCs/>
                <w:color w:val="000000" w:themeColor="text1"/>
                <w:sz w:val="20"/>
                <w:szCs w:val="20"/>
              </w:rPr>
              <w:t>ozn</w:t>
            </w:r>
            <w:proofErr w:type="spellEnd"/>
            <w:r w:rsidRPr="00487089">
              <w:rPr>
                <w:rFonts w:asciiTheme="minorHAnsi" w:hAnsiTheme="minorHAnsi" w:cstheme="minorHAnsi"/>
                <w:b/>
                <w:bCs/>
                <w:i/>
                <w:iCs/>
                <w:color w:val="000000" w:themeColor="text1"/>
                <w:sz w:val="20"/>
                <w:szCs w:val="20"/>
              </w:rPr>
              <w:t>. 7</w:t>
            </w:r>
          </w:p>
        </w:tc>
        <w:tc>
          <w:tcPr>
            <w:tcW w:w="567" w:type="dxa"/>
            <w:tcBorders>
              <w:top w:val="single" w:sz="8" w:space="0" w:color="000000"/>
              <w:left w:val="nil"/>
              <w:bottom w:val="single" w:sz="4" w:space="0" w:color="000000"/>
              <w:right w:val="single" w:sz="4" w:space="0" w:color="000000"/>
            </w:tcBorders>
            <w:shd w:val="clear" w:color="auto" w:fill="auto"/>
            <w:vAlign w:val="bottom"/>
            <w:hideMark/>
          </w:tcPr>
          <w:p w14:paraId="1938BDC1" w14:textId="77777777" w:rsidR="00DE6A1E" w:rsidRPr="00487089" w:rsidRDefault="00DE6A1E" w:rsidP="00DE6A1E">
            <w:pPr>
              <w:rPr>
                <w:rFonts w:asciiTheme="minorHAnsi" w:hAnsiTheme="minorHAnsi" w:cstheme="minorHAnsi"/>
                <w:b/>
                <w:bCs/>
                <w:i/>
                <w:iCs/>
                <w:color w:val="000000" w:themeColor="text1"/>
                <w:sz w:val="20"/>
                <w:szCs w:val="20"/>
              </w:rPr>
            </w:pPr>
            <w:r w:rsidRPr="00487089">
              <w:rPr>
                <w:rFonts w:asciiTheme="minorHAnsi" w:hAnsiTheme="minorHAnsi" w:cstheme="minorHAnsi"/>
                <w:b/>
                <w:bCs/>
                <w:i/>
                <w:iCs/>
                <w:color w:val="000000" w:themeColor="text1"/>
                <w:sz w:val="20"/>
                <w:szCs w:val="20"/>
              </w:rPr>
              <w:t>ks</w:t>
            </w:r>
          </w:p>
        </w:tc>
        <w:tc>
          <w:tcPr>
            <w:tcW w:w="875" w:type="dxa"/>
            <w:tcBorders>
              <w:top w:val="single" w:sz="8" w:space="0" w:color="000000"/>
              <w:left w:val="nil"/>
              <w:bottom w:val="single" w:sz="4" w:space="0" w:color="000000"/>
              <w:right w:val="single" w:sz="4" w:space="0" w:color="000000"/>
            </w:tcBorders>
            <w:shd w:val="clear" w:color="auto" w:fill="auto"/>
            <w:noWrap/>
            <w:vAlign w:val="bottom"/>
            <w:hideMark/>
          </w:tcPr>
          <w:p w14:paraId="30D45AA6" w14:textId="77777777" w:rsidR="00DE6A1E" w:rsidRPr="00487089" w:rsidRDefault="00DE6A1E" w:rsidP="00DE6A1E">
            <w:pPr>
              <w:rPr>
                <w:rFonts w:asciiTheme="minorHAnsi" w:hAnsiTheme="minorHAnsi" w:cstheme="minorHAnsi"/>
                <w:b/>
                <w:bCs/>
                <w:i/>
                <w:iCs/>
                <w:color w:val="000000" w:themeColor="text1"/>
                <w:sz w:val="20"/>
                <w:szCs w:val="20"/>
              </w:rPr>
            </w:pPr>
            <w:r w:rsidRPr="00487089">
              <w:rPr>
                <w:rFonts w:asciiTheme="minorHAnsi" w:hAnsiTheme="minorHAnsi" w:cstheme="minorHAnsi"/>
                <w:b/>
                <w:bCs/>
                <w:i/>
                <w:iCs/>
                <w:color w:val="000000" w:themeColor="text1"/>
                <w:sz w:val="20"/>
                <w:szCs w:val="20"/>
              </w:rPr>
              <w:t>1,000</w:t>
            </w:r>
          </w:p>
        </w:tc>
      </w:tr>
    </w:tbl>
    <w:p w14:paraId="633D0290" w14:textId="77777777" w:rsidR="00D65AE2" w:rsidRPr="00487089" w:rsidRDefault="00D65AE2" w:rsidP="00D65AE2">
      <w:pPr>
        <w:rPr>
          <w:rFonts w:asciiTheme="minorHAnsi" w:hAnsiTheme="minorHAnsi" w:cstheme="minorHAnsi"/>
          <w:b/>
          <w:bCs/>
          <w:caps/>
          <w:color w:val="000000" w:themeColor="text1"/>
          <w:sz w:val="22"/>
        </w:rPr>
      </w:pPr>
      <w:r w:rsidRPr="001439AA">
        <w:rPr>
          <w:rFonts w:asciiTheme="minorHAnsi" w:hAnsiTheme="minorHAnsi" w:cstheme="minorHAnsi"/>
          <w:b/>
          <w:bCs/>
          <w:caps/>
          <w:color w:val="000000" w:themeColor="text1"/>
          <w:sz w:val="22"/>
        </w:rPr>
        <w:t xml:space="preserve">- </w:t>
      </w:r>
      <w:r w:rsidRPr="001439AA">
        <w:rPr>
          <w:rFonts w:asciiTheme="minorHAnsi" w:hAnsiTheme="minorHAnsi" w:cstheme="minorHAnsi"/>
          <w:color w:val="000000" w:themeColor="text1"/>
          <w:sz w:val="22"/>
        </w:rPr>
        <w:t xml:space="preserve">Nie je zrejmé, </w:t>
      </w:r>
      <w:r>
        <w:rPr>
          <w:rFonts w:asciiTheme="minorHAnsi" w:hAnsiTheme="minorHAnsi" w:cstheme="minorHAnsi"/>
          <w:color w:val="000000" w:themeColor="text1"/>
          <w:sz w:val="22"/>
        </w:rPr>
        <w:t>či sa predložený certifikát týka tejto položky</w:t>
      </w:r>
    </w:p>
    <w:p w14:paraId="36983D5B"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Forma predloženia: -</w:t>
      </w:r>
    </w:p>
    <w:p w14:paraId="0976AD3F"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Pr>
          <w:rFonts w:asciiTheme="minorHAnsi" w:hAnsiTheme="minorHAnsi" w:cstheme="minorHAnsi"/>
          <w:color w:val="000000" w:themeColor="text1"/>
          <w:sz w:val="22"/>
        </w:rPr>
        <w:t>nateraz nie je možné</w:t>
      </w:r>
      <w:r w:rsidRPr="00487089">
        <w:rPr>
          <w:rFonts w:asciiTheme="minorHAnsi" w:hAnsiTheme="minorHAnsi" w:cstheme="minorHAnsi"/>
          <w:color w:val="000000" w:themeColor="text1"/>
          <w:sz w:val="22"/>
        </w:rPr>
        <w:t xml:space="preserve"> posúdiť splnenie požiadavky </w:t>
      </w:r>
      <w:r>
        <w:rPr>
          <w:rFonts w:asciiTheme="minorHAnsi" w:hAnsiTheme="minorHAnsi" w:cstheme="minorHAnsi"/>
          <w:color w:val="000000" w:themeColor="text1"/>
          <w:sz w:val="22"/>
        </w:rPr>
        <w:t>na predmet zákazky</w:t>
      </w:r>
    </w:p>
    <w:p w14:paraId="28E0ED8E" w14:textId="77777777" w:rsidR="00D65AE2" w:rsidRPr="00487089" w:rsidRDefault="00D65AE2" w:rsidP="00D65AE2">
      <w:pPr>
        <w:rPr>
          <w:rFonts w:asciiTheme="minorHAnsi" w:hAnsiTheme="minorHAnsi" w:cstheme="minorHAnsi"/>
          <w:color w:val="000000" w:themeColor="text1"/>
          <w:sz w:val="22"/>
        </w:rPr>
      </w:pPr>
      <w:r w:rsidRPr="00487089">
        <w:rPr>
          <w:rFonts w:asciiTheme="minorHAnsi" w:hAnsiTheme="minorHAnsi" w:cstheme="minorHAnsi"/>
          <w:b/>
          <w:bCs/>
          <w:caps/>
          <w:color w:val="000000" w:themeColor="text1"/>
          <w:sz w:val="22"/>
        </w:rPr>
        <w:t xml:space="preserve">- </w:t>
      </w:r>
      <w:r w:rsidRPr="00487089">
        <w:rPr>
          <w:rFonts w:asciiTheme="minorHAnsi" w:hAnsiTheme="minorHAnsi" w:cstheme="minorHAnsi"/>
          <w:color w:val="000000" w:themeColor="text1"/>
          <w:sz w:val="22"/>
        </w:rPr>
        <w:t>Ďalší postup: vyžiadať vysvetlenie</w:t>
      </w:r>
    </w:p>
    <w:p w14:paraId="0273D8C6" w14:textId="509B62E8" w:rsidR="00575FE4" w:rsidRPr="00487089" w:rsidRDefault="00575FE4" w:rsidP="00507A91">
      <w:pPr>
        <w:rPr>
          <w:rFonts w:asciiTheme="minorHAnsi" w:hAnsiTheme="minorHAnsi" w:cstheme="minorHAnsi"/>
          <w:color w:val="000000" w:themeColor="text1"/>
          <w:sz w:val="22"/>
        </w:rPr>
      </w:pPr>
    </w:p>
    <w:p w14:paraId="742E3592" w14:textId="77777777" w:rsidR="00887D1F" w:rsidRPr="00487089" w:rsidRDefault="00887D1F" w:rsidP="00507A91">
      <w:pPr>
        <w:rPr>
          <w:rFonts w:asciiTheme="minorHAnsi" w:hAnsiTheme="minorHAnsi" w:cstheme="minorHAnsi"/>
          <w:b/>
          <w:bCs/>
          <w:caps/>
          <w:sz w:val="22"/>
        </w:rPr>
      </w:pPr>
    </w:p>
    <w:p w14:paraId="2ECD26AF" w14:textId="57B58EC0" w:rsidR="0057357F" w:rsidRPr="00487089" w:rsidRDefault="0007779C" w:rsidP="00507A91">
      <w:pPr>
        <w:rPr>
          <w:rFonts w:asciiTheme="minorHAnsi" w:hAnsiTheme="minorHAnsi" w:cstheme="minorHAnsi"/>
          <w:b/>
          <w:bCs/>
          <w:caps/>
          <w:sz w:val="22"/>
        </w:rPr>
      </w:pPr>
      <w:r w:rsidRPr="00487089">
        <w:rPr>
          <w:rFonts w:asciiTheme="minorHAnsi" w:hAnsiTheme="minorHAnsi" w:cstheme="minorHAnsi"/>
          <w:b/>
          <w:bCs/>
          <w:caps/>
          <w:sz w:val="22"/>
        </w:rPr>
        <w:t>A.6</w:t>
      </w:r>
      <w:r w:rsidR="00344457" w:rsidRPr="00487089">
        <w:rPr>
          <w:rFonts w:asciiTheme="minorHAnsi" w:hAnsiTheme="minorHAnsi" w:cstheme="minorHAnsi"/>
          <w:b/>
          <w:bCs/>
          <w:caps/>
          <w:sz w:val="22"/>
        </w:rPr>
        <w:t xml:space="preserve"> </w:t>
      </w:r>
      <w:r w:rsidR="00071CA1" w:rsidRPr="00487089">
        <w:rPr>
          <w:rFonts w:asciiTheme="minorHAnsi" w:hAnsiTheme="minorHAnsi" w:cstheme="minorHAnsi"/>
          <w:b/>
          <w:bCs/>
          <w:caps/>
          <w:sz w:val="22"/>
        </w:rPr>
        <w:t>Certifikát podľa normy EN 1090-2</w:t>
      </w:r>
      <w:r w:rsidR="0057357F" w:rsidRPr="00487089">
        <w:rPr>
          <w:rFonts w:asciiTheme="minorHAnsi" w:hAnsiTheme="minorHAnsi" w:cstheme="minorHAnsi"/>
          <w:b/>
          <w:bCs/>
          <w:caps/>
          <w:sz w:val="22"/>
        </w:rPr>
        <w:t xml:space="preserve"> na (nosné) oceľové konštrukcie</w:t>
      </w:r>
    </w:p>
    <w:p w14:paraId="2551D61E" w14:textId="76F4E96F" w:rsidR="0057357F" w:rsidRPr="00487089" w:rsidRDefault="0057357F" w:rsidP="0057357F">
      <w:pPr>
        <w:rPr>
          <w:rFonts w:asciiTheme="minorHAnsi" w:hAnsiTheme="minorHAnsi" w:cstheme="minorHAnsi"/>
          <w:color w:val="000000" w:themeColor="text1"/>
          <w:sz w:val="22"/>
        </w:rPr>
      </w:pPr>
      <w:r w:rsidRPr="00487089">
        <w:rPr>
          <w:rFonts w:asciiTheme="minorHAnsi" w:hAnsiTheme="minorHAnsi" w:cstheme="minorHAnsi"/>
          <w:b/>
          <w:bCs/>
          <w:caps/>
          <w:sz w:val="22"/>
        </w:rPr>
        <w:t xml:space="preserve">- </w:t>
      </w:r>
      <w:r w:rsidR="008F6241">
        <w:rPr>
          <w:rFonts w:asciiTheme="minorHAnsi" w:hAnsiTheme="minorHAnsi" w:cstheme="minorHAnsi"/>
          <w:color w:val="000000" w:themeColor="text1"/>
          <w:sz w:val="22"/>
        </w:rPr>
        <w:t>N</w:t>
      </w:r>
      <w:r w:rsidR="006E3C66">
        <w:rPr>
          <w:rFonts w:asciiTheme="minorHAnsi" w:hAnsiTheme="minorHAnsi" w:cstheme="minorHAnsi"/>
          <w:color w:val="000000" w:themeColor="text1"/>
          <w:sz w:val="22"/>
        </w:rPr>
        <w:t>e</w:t>
      </w:r>
      <w:r w:rsidR="001B11EE">
        <w:rPr>
          <w:rFonts w:asciiTheme="minorHAnsi" w:hAnsiTheme="minorHAnsi" w:cstheme="minorHAnsi"/>
          <w:color w:val="000000" w:themeColor="text1"/>
          <w:sz w:val="22"/>
        </w:rPr>
        <w:t>nájdený v ponuke</w:t>
      </w:r>
    </w:p>
    <w:p w14:paraId="623CFF70" w14:textId="1084F7B5" w:rsidR="0057357F" w:rsidRPr="008F6241" w:rsidRDefault="0057357F" w:rsidP="0057357F">
      <w:pPr>
        <w:rPr>
          <w:rFonts w:asciiTheme="minorHAnsi" w:hAnsiTheme="minorHAnsi" w:cstheme="minorHAnsi"/>
          <w:b/>
          <w:bCs/>
          <w:caps/>
          <w:sz w:val="22"/>
        </w:rPr>
      </w:pPr>
      <w:r w:rsidRPr="00487089">
        <w:rPr>
          <w:rFonts w:asciiTheme="minorHAnsi" w:hAnsiTheme="minorHAnsi" w:cstheme="minorHAnsi"/>
          <w:color w:val="000000" w:themeColor="text1"/>
          <w:sz w:val="22"/>
        </w:rPr>
        <w:t xml:space="preserve">- </w:t>
      </w:r>
      <w:r w:rsidR="001705DA" w:rsidRPr="00487089">
        <w:rPr>
          <w:rFonts w:asciiTheme="minorHAnsi" w:hAnsiTheme="minorHAnsi" w:cstheme="minorHAnsi"/>
          <w:color w:val="000000" w:themeColor="text1"/>
          <w:sz w:val="22"/>
        </w:rPr>
        <w:t>C</w:t>
      </w:r>
      <w:r w:rsidRPr="00487089">
        <w:rPr>
          <w:rFonts w:asciiTheme="minorHAnsi" w:hAnsiTheme="minorHAnsi" w:cstheme="minorHAnsi"/>
          <w:color w:val="000000" w:themeColor="text1"/>
          <w:sz w:val="22"/>
        </w:rPr>
        <w:t>ertifikát je platný:</w:t>
      </w:r>
      <w:r w:rsidR="001705DA" w:rsidRPr="00487089">
        <w:rPr>
          <w:rFonts w:asciiTheme="minorHAnsi" w:hAnsiTheme="minorHAnsi" w:cstheme="minorHAnsi"/>
          <w:color w:val="000000" w:themeColor="text1"/>
          <w:sz w:val="22"/>
        </w:rPr>
        <w:t xml:space="preserve"> </w:t>
      </w:r>
      <w:r w:rsidR="008F6241">
        <w:rPr>
          <w:rFonts w:asciiTheme="minorHAnsi" w:hAnsiTheme="minorHAnsi" w:cstheme="minorHAnsi"/>
          <w:color w:val="000000" w:themeColor="text1"/>
          <w:sz w:val="22"/>
        </w:rPr>
        <w:t>-</w:t>
      </w:r>
    </w:p>
    <w:p w14:paraId="7E6AA07A" w14:textId="77777777" w:rsidR="0086764C" w:rsidRDefault="0057357F" w:rsidP="0057357F">
      <w:pPr>
        <w:rPr>
          <w:rFonts w:asciiTheme="minorHAnsi" w:hAnsiTheme="minorHAnsi" w:cstheme="minorHAnsi"/>
          <w:b/>
          <w:bCs/>
          <w:caps/>
          <w:sz w:val="22"/>
        </w:rPr>
      </w:pPr>
      <w:r w:rsidRPr="00487089">
        <w:rPr>
          <w:rFonts w:asciiTheme="minorHAnsi" w:hAnsiTheme="minorHAnsi" w:cstheme="minorHAnsi"/>
          <w:color w:val="000000" w:themeColor="text1"/>
          <w:sz w:val="22"/>
        </w:rPr>
        <w:t xml:space="preserve">- Vyhodnotenie: </w:t>
      </w:r>
      <w:r w:rsidR="0086764C">
        <w:rPr>
          <w:rFonts w:asciiTheme="minorHAnsi" w:hAnsiTheme="minorHAnsi" w:cstheme="minorHAnsi"/>
          <w:color w:val="000000" w:themeColor="text1"/>
          <w:sz w:val="22"/>
        </w:rPr>
        <w:t>nateraz nie je možné</w:t>
      </w:r>
      <w:r w:rsidR="0086764C" w:rsidRPr="00487089">
        <w:rPr>
          <w:rFonts w:asciiTheme="minorHAnsi" w:hAnsiTheme="minorHAnsi" w:cstheme="minorHAnsi"/>
          <w:color w:val="000000" w:themeColor="text1"/>
          <w:sz w:val="22"/>
        </w:rPr>
        <w:t xml:space="preserve"> posúdiť splnenie požiadavky </w:t>
      </w:r>
      <w:r w:rsidR="0086764C">
        <w:rPr>
          <w:rFonts w:asciiTheme="minorHAnsi" w:hAnsiTheme="minorHAnsi" w:cstheme="minorHAnsi"/>
          <w:color w:val="000000" w:themeColor="text1"/>
          <w:sz w:val="22"/>
        </w:rPr>
        <w:t>na predmet zákazky</w:t>
      </w:r>
      <w:r w:rsidR="0086764C" w:rsidRPr="00487089">
        <w:rPr>
          <w:rFonts w:asciiTheme="minorHAnsi" w:hAnsiTheme="minorHAnsi" w:cstheme="minorHAnsi"/>
          <w:b/>
          <w:bCs/>
          <w:caps/>
          <w:sz w:val="22"/>
        </w:rPr>
        <w:t xml:space="preserve"> </w:t>
      </w:r>
    </w:p>
    <w:p w14:paraId="72F7E38D" w14:textId="3D04DBA2" w:rsidR="0057357F" w:rsidRPr="00487089" w:rsidRDefault="0057357F" w:rsidP="0057357F">
      <w:pPr>
        <w:rPr>
          <w:rFonts w:asciiTheme="minorHAnsi" w:hAnsiTheme="minorHAnsi" w:cstheme="minorHAnsi"/>
          <w:color w:val="000000" w:themeColor="text1"/>
          <w:sz w:val="22"/>
        </w:rPr>
      </w:pPr>
      <w:r w:rsidRPr="00487089">
        <w:rPr>
          <w:rFonts w:asciiTheme="minorHAnsi" w:hAnsiTheme="minorHAnsi" w:cstheme="minorHAnsi"/>
          <w:b/>
          <w:bCs/>
          <w:caps/>
          <w:sz w:val="22"/>
        </w:rPr>
        <w:t xml:space="preserve">- </w:t>
      </w:r>
      <w:r w:rsidRPr="00487089">
        <w:rPr>
          <w:rFonts w:asciiTheme="minorHAnsi" w:hAnsiTheme="minorHAnsi" w:cstheme="minorHAnsi"/>
          <w:color w:val="000000" w:themeColor="text1"/>
          <w:sz w:val="22"/>
        </w:rPr>
        <w:t xml:space="preserve">Ďalší postup: </w:t>
      </w:r>
      <w:r w:rsidR="008F6241">
        <w:rPr>
          <w:rFonts w:asciiTheme="minorHAnsi" w:hAnsiTheme="minorHAnsi" w:cstheme="minorHAnsi"/>
          <w:color w:val="000000" w:themeColor="text1"/>
          <w:sz w:val="22"/>
        </w:rPr>
        <w:t>Požiadať o vysvetlenie</w:t>
      </w:r>
    </w:p>
    <w:p w14:paraId="443ACB96" w14:textId="1EA10BEA" w:rsidR="0007779C" w:rsidRPr="00487089" w:rsidRDefault="0007779C" w:rsidP="00507A91">
      <w:pPr>
        <w:rPr>
          <w:rFonts w:asciiTheme="minorHAnsi" w:hAnsiTheme="minorHAnsi" w:cstheme="minorHAnsi"/>
          <w:b/>
          <w:bCs/>
          <w:caps/>
          <w:sz w:val="22"/>
        </w:rPr>
      </w:pPr>
    </w:p>
    <w:p w14:paraId="5B6FD00C" w14:textId="18A174A1" w:rsidR="0084288C" w:rsidRPr="00487089" w:rsidRDefault="0007779C" w:rsidP="00507A91">
      <w:pPr>
        <w:rPr>
          <w:rFonts w:asciiTheme="minorHAnsi" w:hAnsiTheme="minorHAnsi" w:cstheme="minorHAnsi"/>
          <w:b/>
          <w:bCs/>
          <w:caps/>
          <w:sz w:val="22"/>
        </w:rPr>
      </w:pPr>
      <w:r w:rsidRPr="00487089">
        <w:rPr>
          <w:rFonts w:asciiTheme="minorHAnsi" w:hAnsiTheme="minorHAnsi" w:cstheme="minorHAnsi"/>
          <w:b/>
          <w:bCs/>
          <w:caps/>
          <w:sz w:val="22"/>
        </w:rPr>
        <w:t>A.7</w:t>
      </w:r>
      <w:r w:rsidR="0084288C" w:rsidRPr="00487089">
        <w:rPr>
          <w:rFonts w:asciiTheme="minorHAnsi" w:hAnsiTheme="minorHAnsi" w:cstheme="minorHAnsi"/>
          <w:b/>
          <w:bCs/>
          <w:caps/>
          <w:sz w:val="22"/>
        </w:rPr>
        <w:t xml:space="preserve"> Certifikát podľa normy EN 1090-1, min. stupeň EXC2</w:t>
      </w:r>
    </w:p>
    <w:p w14:paraId="163866CB" w14:textId="6CE54380" w:rsidR="00C36738" w:rsidRPr="00487089" w:rsidRDefault="00C36738" w:rsidP="00C36738">
      <w:pPr>
        <w:rPr>
          <w:rFonts w:asciiTheme="minorHAnsi" w:hAnsiTheme="minorHAnsi" w:cstheme="minorHAnsi"/>
          <w:color w:val="000000" w:themeColor="text1"/>
          <w:sz w:val="22"/>
        </w:rPr>
      </w:pPr>
      <w:r w:rsidRPr="00487089">
        <w:rPr>
          <w:rFonts w:asciiTheme="minorHAnsi" w:hAnsiTheme="minorHAnsi" w:cstheme="minorHAnsi"/>
          <w:b/>
          <w:bCs/>
          <w:caps/>
          <w:sz w:val="22"/>
        </w:rPr>
        <w:t xml:space="preserve">- </w:t>
      </w:r>
      <w:r w:rsidR="00996DE6">
        <w:rPr>
          <w:rFonts w:asciiTheme="minorHAnsi" w:hAnsiTheme="minorHAnsi" w:cstheme="minorHAnsi"/>
          <w:color w:val="000000" w:themeColor="text1"/>
          <w:sz w:val="22"/>
        </w:rPr>
        <w:t>Ne</w:t>
      </w:r>
      <w:r w:rsidR="001B11EE">
        <w:rPr>
          <w:rFonts w:asciiTheme="minorHAnsi" w:hAnsiTheme="minorHAnsi" w:cstheme="minorHAnsi"/>
          <w:color w:val="000000" w:themeColor="text1"/>
          <w:sz w:val="22"/>
        </w:rPr>
        <w:t>nájdený v ponuke</w:t>
      </w:r>
    </w:p>
    <w:p w14:paraId="3EDD8BA9" w14:textId="41603EEC" w:rsidR="007E3A89" w:rsidRPr="00487089" w:rsidRDefault="007E3A89" w:rsidP="00C36738">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Certifikát je platný: </w:t>
      </w:r>
      <w:r w:rsidR="00996DE6">
        <w:rPr>
          <w:rFonts w:asciiTheme="minorHAnsi" w:hAnsiTheme="minorHAnsi" w:cstheme="minorHAnsi"/>
          <w:color w:val="000000" w:themeColor="text1"/>
          <w:sz w:val="22"/>
        </w:rPr>
        <w:t xml:space="preserve">- </w:t>
      </w:r>
    </w:p>
    <w:p w14:paraId="345323E4" w14:textId="7387341D" w:rsidR="007E3A89" w:rsidRPr="00487089" w:rsidRDefault="007E3A89" w:rsidP="00C36738">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Vyhodnotenie: </w:t>
      </w:r>
      <w:r w:rsidR="0086764C">
        <w:rPr>
          <w:rFonts w:asciiTheme="minorHAnsi" w:hAnsiTheme="minorHAnsi" w:cstheme="minorHAnsi"/>
          <w:color w:val="000000" w:themeColor="text1"/>
          <w:sz w:val="22"/>
        </w:rPr>
        <w:t>nateraz nie je možné</w:t>
      </w:r>
      <w:r w:rsidR="0086764C" w:rsidRPr="00487089">
        <w:rPr>
          <w:rFonts w:asciiTheme="minorHAnsi" w:hAnsiTheme="minorHAnsi" w:cstheme="minorHAnsi"/>
          <w:color w:val="000000" w:themeColor="text1"/>
          <w:sz w:val="22"/>
        </w:rPr>
        <w:t xml:space="preserve"> posúdiť splnenie požiadavky </w:t>
      </w:r>
      <w:r w:rsidR="0086764C">
        <w:rPr>
          <w:rFonts w:asciiTheme="minorHAnsi" w:hAnsiTheme="minorHAnsi" w:cstheme="minorHAnsi"/>
          <w:color w:val="000000" w:themeColor="text1"/>
          <w:sz w:val="22"/>
        </w:rPr>
        <w:t>na predmet zákazky</w:t>
      </w:r>
    </w:p>
    <w:p w14:paraId="2C9245CD" w14:textId="0C21DC28" w:rsidR="007E3A89" w:rsidRPr="00487089" w:rsidRDefault="007E3A89" w:rsidP="00C36738">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Ďalší postup: </w:t>
      </w:r>
      <w:r w:rsidR="00996DE6">
        <w:rPr>
          <w:rFonts w:asciiTheme="minorHAnsi" w:hAnsiTheme="minorHAnsi" w:cstheme="minorHAnsi"/>
          <w:color w:val="000000" w:themeColor="text1"/>
          <w:sz w:val="22"/>
        </w:rPr>
        <w:t>Požiadať o vysvetlenie</w:t>
      </w:r>
    </w:p>
    <w:p w14:paraId="27F13FD3" w14:textId="77777777" w:rsidR="0084288C" w:rsidRPr="00487089" w:rsidRDefault="0084288C" w:rsidP="00507A91">
      <w:pPr>
        <w:rPr>
          <w:rFonts w:asciiTheme="minorHAnsi" w:hAnsiTheme="minorHAnsi" w:cstheme="minorHAnsi"/>
          <w:b/>
          <w:bCs/>
          <w:caps/>
          <w:sz w:val="22"/>
        </w:rPr>
      </w:pPr>
    </w:p>
    <w:p w14:paraId="2352E25B" w14:textId="79A87F45" w:rsidR="0007779C" w:rsidRPr="00487089" w:rsidRDefault="0084288C" w:rsidP="00507A91">
      <w:pPr>
        <w:rPr>
          <w:rFonts w:asciiTheme="minorHAnsi" w:hAnsiTheme="minorHAnsi" w:cstheme="minorHAnsi"/>
          <w:b/>
          <w:bCs/>
          <w:caps/>
          <w:sz w:val="22"/>
        </w:rPr>
      </w:pPr>
      <w:r w:rsidRPr="00487089">
        <w:rPr>
          <w:rFonts w:asciiTheme="minorHAnsi" w:hAnsiTheme="minorHAnsi" w:cstheme="minorHAnsi"/>
          <w:b/>
          <w:bCs/>
          <w:caps/>
          <w:sz w:val="22"/>
        </w:rPr>
        <w:lastRenderedPageBreak/>
        <w:t xml:space="preserve">A.8 </w:t>
      </w:r>
      <w:r w:rsidR="004A7B78" w:rsidRPr="00487089">
        <w:rPr>
          <w:rFonts w:asciiTheme="minorHAnsi" w:hAnsiTheme="minorHAnsi" w:cstheme="minorHAnsi"/>
          <w:b/>
          <w:bCs/>
          <w:caps/>
          <w:sz w:val="22"/>
        </w:rPr>
        <w:t>Licencia na zabudovanie vonkajších otvor</w:t>
      </w:r>
      <w:r w:rsidR="00910272" w:rsidRPr="00487089">
        <w:rPr>
          <w:rFonts w:asciiTheme="minorHAnsi" w:hAnsiTheme="minorHAnsi" w:cstheme="minorHAnsi"/>
          <w:b/>
          <w:bCs/>
          <w:caps/>
          <w:sz w:val="22"/>
        </w:rPr>
        <w:t>ových</w:t>
      </w:r>
      <w:r w:rsidR="004A7B78" w:rsidRPr="00487089">
        <w:rPr>
          <w:rFonts w:asciiTheme="minorHAnsi" w:hAnsiTheme="minorHAnsi" w:cstheme="minorHAnsi"/>
          <w:b/>
          <w:bCs/>
          <w:caps/>
          <w:sz w:val="22"/>
        </w:rPr>
        <w:t xml:space="preserve"> konštrukcií do stavieb</w:t>
      </w:r>
    </w:p>
    <w:p w14:paraId="3532FC30" w14:textId="160B5151" w:rsidR="004A7B78" w:rsidRPr="00487089" w:rsidRDefault="004A7B78" w:rsidP="00507A91">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w:t>
      </w:r>
      <w:r w:rsidR="004A14F2" w:rsidRPr="00487089">
        <w:rPr>
          <w:rFonts w:asciiTheme="minorHAnsi" w:hAnsiTheme="minorHAnsi" w:cstheme="minorHAnsi"/>
          <w:color w:val="000000" w:themeColor="text1"/>
          <w:sz w:val="22"/>
        </w:rPr>
        <w:t>P</w:t>
      </w:r>
      <w:r w:rsidRPr="00487089">
        <w:rPr>
          <w:rFonts w:asciiTheme="minorHAnsi" w:hAnsiTheme="minorHAnsi" w:cstheme="minorHAnsi"/>
          <w:color w:val="000000" w:themeColor="text1"/>
          <w:sz w:val="22"/>
        </w:rPr>
        <w:t>redložil</w:t>
      </w:r>
      <w:r w:rsidR="00BD6C6F">
        <w:rPr>
          <w:rFonts w:asciiTheme="minorHAnsi" w:hAnsiTheme="minorHAnsi" w:cstheme="minorHAnsi"/>
          <w:color w:val="000000" w:themeColor="text1"/>
          <w:sz w:val="22"/>
        </w:rPr>
        <w:t xml:space="preserve"> licenciu </w:t>
      </w:r>
      <w:r w:rsidR="00A60D3D">
        <w:rPr>
          <w:rFonts w:asciiTheme="minorHAnsi" w:hAnsiTheme="minorHAnsi" w:cstheme="minorHAnsi"/>
          <w:color w:val="000000" w:themeColor="text1"/>
          <w:sz w:val="22"/>
        </w:rPr>
        <w:t xml:space="preserve">č. 21/081/LIO – pre spoločnosť </w:t>
      </w:r>
      <w:proofErr w:type="spellStart"/>
      <w:r w:rsidR="00A60D3D">
        <w:rPr>
          <w:rFonts w:asciiTheme="minorHAnsi" w:hAnsiTheme="minorHAnsi" w:cstheme="minorHAnsi"/>
          <w:color w:val="000000" w:themeColor="text1"/>
          <w:sz w:val="22"/>
        </w:rPr>
        <w:t>Zaluman</w:t>
      </w:r>
      <w:proofErr w:type="spellEnd"/>
      <w:r w:rsidR="00A60D3D">
        <w:rPr>
          <w:rFonts w:asciiTheme="minorHAnsi" w:hAnsiTheme="minorHAnsi" w:cstheme="minorHAnsi"/>
          <w:color w:val="000000" w:themeColor="text1"/>
          <w:sz w:val="22"/>
        </w:rPr>
        <w:t xml:space="preserve"> </w:t>
      </w:r>
      <w:proofErr w:type="spellStart"/>
      <w:r w:rsidR="00A60D3D">
        <w:rPr>
          <w:rFonts w:asciiTheme="minorHAnsi" w:hAnsiTheme="minorHAnsi" w:cstheme="minorHAnsi"/>
          <w:color w:val="000000" w:themeColor="text1"/>
          <w:sz w:val="22"/>
        </w:rPr>
        <w:t>s.r.o</w:t>
      </w:r>
      <w:proofErr w:type="spellEnd"/>
      <w:r w:rsidR="00A60D3D">
        <w:rPr>
          <w:rFonts w:asciiTheme="minorHAnsi" w:hAnsiTheme="minorHAnsi" w:cstheme="minorHAnsi"/>
          <w:color w:val="000000" w:themeColor="text1"/>
          <w:sz w:val="22"/>
        </w:rPr>
        <w:t>., Krížna 1273/2, 929 01 Dunajská Streda</w:t>
      </w:r>
    </w:p>
    <w:p w14:paraId="54234871" w14:textId="1EB2E6E4" w:rsidR="00910272" w:rsidRPr="00487089" w:rsidRDefault="00910272" w:rsidP="00507A91">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w:t>
      </w:r>
      <w:r w:rsidR="004F6036">
        <w:rPr>
          <w:rFonts w:asciiTheme="minorHAnsi" w:hAnsiTheme="minorHAnsi" w:cstheme="minorHAnsi"/>
          <w:color w:val="000000" w:themeColor="text1"/>
          <w:sz w:val="22"/>
        </w:rPr>
        <w:t>Platí do:</w:t>
      </w:r>
      <w:r w:rsidR="004A14F2" w:rsidRPr="00487089">
        <w:rPr>
          <w:rFonts w:asciiTheme="minorHAnsi" w:hAnsiTheme="minorHAnsi" w:cstheme="minorHAnsi"/>
          <w:color w:val="000000" w:themeColor="text1"/>
          <w:sz w:val="22"/>
        </w:rPr>
        <w:t xml:space="preserve"> 13.04.202</w:t>
      </w:r>
      <w:r w:rsidR="0082460F">
        <w:rPr>
          <w:rFonts w:asciiTheme="minorHAnsi" w:hAnsiTheme="minorHAnsi" w:cstheme="minorHAnsi"/>
          <w:color w:val="000000" w:themeColor="text1"/>
          <w:sz w:val="22"/>
        </w:rPr>
        <w:t>4</w:t>
      </w:r>
    </w:p>
    <w:p w14:paraId="3F649452" w14:textId="2E8D17B7" w:rsidR="0045380F" w:rsidRPr="00487089" w:rsidRDefault="004A7B78" w:rsidP="0045380F">
      <w:pPr>
        <w:rPr>
          <w:rFonts w:asciiTheme="minorHAnsi" w:hAnsiTheme="minorHAnsi" w:cstheme="minorHAnsi"/>
          <w:color w:val="000000" w:themeColor="text1"/>
          <w:sz w:val="22"/>
        </w:rPr>
      </w:pPr>
      <w:r w:rsidRPr="00487089">
        <w:rPr>
          <w:rFonts w:asciiTheme="minorHAnsi" w:hAnsiTheme="minorHAnsi" w:cstheme="minorHAnsi"/>
          <w:b/>
          <w:bCs/>
          <w:caps/>
          <w:sz w:val="22"/>
        </w:rPr>
        <w:t>-</w:t>
      </w:r>
      <w:r w:rsidR="0045380F" w:rsidRPr="00487089">
        <w:rPr>
          <w:rFonts w:asciiTheme="minorHAnsi" w:hAnsiTheme="minorHAnsi" w:cstheme="minorHAnsi"/>
          <w:color w:val="000000" w:themeColor="text1"/>
          <w:sz w:val="22"/>
        </w:rPr>
        <w:t xml:space="preserve"> Vyhodnotenie: </w:t>
      </w:r>
      <w:r w:rsidR="0082460F">
        <w:rPr>
          <w:rFonts w:asciiTheme="minorHAnsi" w:hAnsiTheme="minorHAnsi" w:cstheme="minorHAnsi"/>
          <w:color w:val="000000" w:themeColor="text1"/>
          <w:sz w:val="22"/>
        </w:rPr>
        <w:t>Nie je zrejmé v akom vzťahu je uvedená spoločnosť k uchádzačovi</w:t>
      </w:r>
    </w:p>
    <w:p w14:paraId="109AD0DB" w14:textId="3DD5C0C5" w:rsidR="0045380F" w:rsidRPr="00487089" w:rsidRDefault="0045380F" w:rsidP="0045380F">
      <w:pPr>
        <w:rPr>
          <w:rFonts w:asciiTheme="minorHAnsi" w:hAnsiTheme="minorHAnsi" w:cstheme="minorHAnsi"/>
          <w:color w:val="000000" w:themeColor="text1"/>
          <w:sz w:val="22"/>
        </w:rPr>
      </w:pPr>
      <w:r w:rsidRPr="00487089">
        <w:rPr>
          <w:rFonts w:asciiTheme="minorHAnsi" w:hAnsiTheme="minorHAnsi" w:cstheme="minorHAnsi"/>
          <w:b/>
          <w:bCs/>
          <w:caps/>
          <w:sz w:val="22"/>
        </w:rPr>
        <w:t xml:space="preserve">- </w:t>
      </w:r>
      <w:r w:rsidRPr="00487089">
        <w:rPr>
          <w:rFonts w:asciiTheme="minorHAnsi" w:hAnsiTheme="minorHAnsi" w:cstheme="minorHAnsi"/>
          <w:color w:val="000000" w:themeColor="text1"/>
          <w:sz w:val="22"/>
        </w:rPr>
        <w:t xml:space="preserve">Ďalší postup: </w:t>
      </w:r>
      <w:r w:rsidR="0082460F">
        <w:rPr>
          <w:rFonts w:asciiTheme="minorHAnsi" w:hAnsiTheme="minorHAnsi" w:cstheme="minorHAnsi"/>
          <w:color w:val="000000" w:themeColor="text1"/>
          <w:sz w:val="22"/>
        </w:rPr>
        <w:t>vyžiadať vysvetlenie</w:t>
      </w:r>
      <w:r w:rsidRPr="00487089">
        <w:rPr>
          <w:rFonts w:asciiTheme="minorHAnsi" w:hAnsiTheme="minorHAnsi" w:cstheme="minorHAnsi"/>
          <w:b/>
          <w:bCs/>
          <w:caps/>
          <w:sz w:val="22"/>
        </w:rPr>
        <w:t xml:space="preserve"> </w:t>
      </w:r>
    </w:p>
    <w:p w14:paraId="4601B48F" w14:textId="1E4B1B7B" w:rsidR="004A7B78" w:rsidRPr="00487089" w:rsidRDefault="004A7B78" w:rsidP="00507A91">
      <w:pPr>
        <w:rPr>
          <w:rFonts w:asciiTheme="minorHAnsi" w:hAnsiTheme="minorHAnsi" w:cstheme="minorHAnsi"/>
          <w:b/>
          <w:bCs/>
          <w:caps/>
          <w:sz w:val="22"/>
        </w:rPr>
      </w:pPr>
    </w:p>
    <w:p w14:paraId="1F8E30CA" w14:textId="2CF27A51" w:rsidR="0007779C" w:rsidRPr="00487089" w:rsidRDefault="0007779C" w:rsidP="00507A91">
      <w:pPr>
        <w:rPr>
          <w:rFonts w:asciiTheme="minorHAnsi" w:hAnsiTheme="minorHAnsi" w:cstheme="minorHAnsi"/>
          <w:b/>
          <w:bCs/>
          <w:caps/>
          <w:sz w:val="22"/>
        </w:rPr>
      </w:pPr>
    </w:p>
    <w:p w14:paraId="6D4B5375" w14:textId="138AD1D6" w:rsidR="0007779C" w:rsidRPr="00487089" w:rsidRDefault="0007779C" w:rsidP="00507A91">
      <w:pPr>
        <w:rPr>
          <w:rFonts w:asciiTheme="minorHAnsi" w:hAnsiTheme="minorHAnsi" w:cstheme="minorHAnsi"/>
          <w:b/>
          <w:bCs/>
          <w:caps/>
          <w:sz w:val="22"/>
        </w:rPr>
      </w:pPr>
      <w:r w:rsidRPr="00487089">
        <w:rPr>
          <w:rFonts w:asciiTheme="minorHAnsi" w:hAnsiTheme="minorHAnsi" w:cstheme="minorHAnsi"/>
          <w:b/>
          <w:bCs/>
          <w:caps/>
          <w:sz w:val="22"/>
        </w:rPr>
        <w:t>A.</w:t>
      </w:r>
      <w:r w:rsidR="0084288C" w:rsidRPr="00487089">
        <w:rPr>
          <w:rFonts w:asciiTheme="minorHAnsi" w:hAnsiTheme="minorHAnsi" w:cstheme="minorHAnsi"/>
          <w:b/>
          <w:bCs/>
          <w:caps/>
          <w:sz w:val="22"/>
        </w:rPr>
        <w:t>9</w:t>
      </w:r>
      <w:r w:rsidR="00910272" w:rsidRPr="00487089">
        <w:rPr>
          <w:rFonts w:asciiTheme="minorHAnsi" w:hAnsiTheme="minorHAnsi" w:cstheme="minorHAnsi"/>
          <w:b/>
          <w:bCs/>
          <w:caps/>
          <w:sz w:val="22"/>
        </w:rPr>
        <w:t xml:space="preserve"> Licencia na zhovovenie vonkajších tepelnoizolačných systémov</w:t>
      </w:r>
    </w:p>
    <w:p w14:paraId="36BAFF7C" w14:textId="6F6D02D5" w:rsidR="00910272" w:rsidRPr="00487089" w:rsidRDefault="00910272" w:rsidP="00507A91">
      <w:pPr>
        <w:rPr>
          <w:rFonts w:asciiTheme="minorHAnsi" w:hAnsiTheme="minorHAnsi" w:cstheme="minorHAnsi"/>
          <w:b/>
          <w:color w:val="000000" w:themeColor="text1"/>
          <w:sz w:val="22"/>
        </w:rPr>
      </w:pPr>
      <w:r w:rsidRPr="00487089">
        <w:rPr>
          <w:rFonts w:asciiTheme="minorHAnsi" w:hAnsiTheme="minorHAnsi" w:cstheme="minorHAnsi"/>
          <w:color w:val="000000" w:themeColor="text1"/>
          <w:sz w:val="22"/>
        </w:rPr>
        <w:t>- Predložil</w:t>
      </w:r>
      <w:r w:rsidR="00D41B62">
        <w:rPr>
          <w:rFonts w:asciiTheme="minorHAnsi" w:hAnsiTheme="minorHAnsi" w:cstheme="minorHAnsi"/>
          <w:color w:val="000000" w:themeColor="text1"/>
          <w:sz w:val="22"/>
        </w:rPr>
        <w:t xml:space="preserve"> záznam o školení ETICS – LBSK/614 Osvedčenie o zaškolení na vonkajší tepelno-izolačný kompozitný systém</w:t>
      </w:r>
    </w:p>
    <w:p w14:paraId="2FB894A0" w14:textId="662E8B08" w:rsidR="00910272" w:rsidRPr="00487089" w:rsidRDefault="00910272" w:rsidP="00910272">
      <w:pPr>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 </w:t>
      </w:r>
      <w:r w:rsidR="004F6036">
        <w:rPr>
          <w:rFonts w:asciiTheme="minorHAnsi" w:hAnsiTheme="minorHAnsi" w:cstheme="minorHAnsi"/>
          <w:color w:val="000000" w:themeColor="text1"/>
          <w:sz w:val="22"/>
        </w:rPr>
        <w:t>Platí</w:t>
      </w:r>
      <w:r w:rsidR="002C67F1" w:rsidRPr="00487089">
        <w:rPr>
          <w:rFonts w:asciiTheme="minorHAnsi" w:hAnsiTheme="minorHAnsi" w:cstheme="minorHAnsi"/>
          <w:color w:val="000000" w:themeColor="text1"/>
          <w:sz w:val="22"/>
        </w:rPr>
        <w:t xml:space="preserve"> do</w:t>
      </w:r>
      <w:r w:rsidR="004F6036">
        <w:rPr>
          <w:rFonts w:asciiTheme="minorHAnsi" w:hAnsiTheme="minorHAnsi" w:cstheme="minorHAnsi"/>
          <w:color w:val="000000" w:themeColor="text1"/>
          <w:sz w:val="22"/>
        </w:rPr>
        <w:t>:</w:t>
      </w:r>
      <w:r w:rsidR="002C67F1" w:rsidRPr="00487089">
        <w:rPr>
          <w:rFonts w:asciiTheme="minorHAnsi" w:hAnsiTheme="minorHAnsi" w:cstheme="minorHAnsi"/>
          <w:color w:val="000000" w:themeColor="text1"/>
          <w:sz w:val="22"/>
        </w:rPr>
        <w:t xml:space="preserve"> </w:t>
      </w:r>
      <w:r w:rsidR="009652C9">
        <w:rPr>
          <w:rFonts w:asciiTheme="minorHAnsi" w:hAnsiTheme="minorHAnsi" w:cstheme="minorHAnsi"/>
          <w:color w:val="000000" w:themeColor="text1"/>
          <w:sz w:val="22"/>
        </w:rPr>
        <w:t>17</w:t>
      </w:r>
      <w:r w:rsidR="002C67F1" w:rsidRPr="00487089">
        <w:rPr>
          <w:rFonts w:asciiTheme="minorHAnsi" w:hAnsiTheme="minorHAnsi" w:cstheme="minorHAnsi"/>
          <w:color w:val="000000" w:themeColor="text1"/>
          <w:sz w:val="22"/>
        </w:rPr>
        <w:t>.0</w:t>
      </w:r>
      <w:r w:rsidR="009652C9">
        <w:rPr>
          <w:rFonts w:asciiTheme="minorHAnsi" w:hAnsiTheme="minorHAnsi" w:cstheme="minorHAnsi"/>
          <w:color w:val="000000" w:themeColor="text1"/>
          <w:sz w:val="22"/>
        </w:rPr>
        <w:t>6</w:t>
      </w:r>
      <w:r w:rsidR="002C67F1" w:rsidRPr="00487089">
        <w:rPr>
          <w:rFonts w:asciiTheme="minorHAnsi" w:hAnsiTheme="minorHAnsi" w:cstheme="minorHAnsi"/>
          <w:color w:val="000000" w:themeColor="text1"/>
          <w:sz w:val="22"/>
        </w:rPr>
        <w:t>.202</w:t>
      </w:r>
      <w:r w:rsidR="009652C9">
        <w:rPr>
          <w:rFonts w:asciiTheme="minorHAnsi" w:hAnsiTheme="minorHAnsi" w:cstheme="minorHAnsi"/>
          <w:color w:val="000000" w:themeColor="text1"/>
          <w:sz w:val="22"/>
        </w:rPr>
        <w:t>3</w:t>
      </w:r>
    </w:p>
    <w:p w14:paraId="572A8621" w14:textId="774CD32C" w:rsidR="00910272" w:rsidRPr="00E6326A" w:rsidRDefault="00910272" w:rsidP="00910272">
      <w:pPr>
        <w:rPr>
          <w:rFonts w:asciiTheme="minorHAnsi" w:hAnsiTheme="minorHAnsi" w:cstheme="minorHAnsi"/>
          <w:i/>
          <w:iCs/>
          <w:color w:val="000000" w:themeColor="text1"/>
          <w:sz w:val="22"/>
        </w:rPr>
      </w:pPr>
      <w:r w:rsidRPr="00487089">
        <w:rPr>
          <w:rFonts w:asciiTheme="minorHAnsi" w:hAnsiTheme="minorHAnsi" w:cstheme="minorHAnsi"/>
          <w:b/>
          <w:bCs/>
          <w:caps/>
          <w:sz w:val="22"/>
        </w:rPr>
        <w:t>-</w:t>
      </w:r>
      <w:r w:rsidRPr="00487089">
        <w:rPr>
          <w:rFonts w:asciiTheme="minorHAnsi" w:hAnsiTheme="minorHAnsi" w:cstheme="minorHAnsi"/>
          <w:color w:val="000000" w:themeColor="text1"/>
          <w:sz w:val="22"/>
        </w:rPr>
        <w:t xml:space="preserve"> Vyhodnotenie: </w:t>
      </w:r>
      <w:r w:rsidR="008D6B92">
        <w:rPr>
          <w:rFonts w:asciiTheme="minorHAnsi" w:hAnsiTheme="minorHAnsi" w:cstheme="minorHAnsi"/>
          <w:color w:val="000000" w:themeColor="text1"/>
          <w:sz w:val="22"/>
        </w:rPr>
        <w:t xml:space="preserve">Nie je zrejmé, či splnil </w:t>
      </w:r>
      <w:r w:rsidR="00535F7D">
        <w:rPr>
          <w:rFonts w:asciiTheme="minorHAnsi" w:hAnsiTheme="minorHAnsi" w:cstheme="minorHAnsi"/>
          <w:color w:val="000000" w:themeColor="text1"/>
          <w:sz w:val="22"/>
        </w:rPr>
        <w:t>– uchádzač predložil Osvedčenie o</w:t>
      </w:r>
      <w:r w:rsidR="00704325">
        <w:rPr>
          <w:rFonts w:asciiTheme="minorHAnsi" w:hAnsiTheme="minorHAnsi" w:cstheme="minorHAnsi"/>
          <w:color w:val="000000" w:themeColor="text1"/>
          <w:sz w:val="22"/>
        </w:rPr>
        <w:t> </w:t>
      </w:r>
      <w:r w:rsidR="00535F7D">
        <w:rPr>
          <w:rFonts w:asciiTheme="minorHAnsi" w:hAnsiTheme="minorHAnsi" w:cstheme="minorHAnsi"/>
          <w:color w:val="000000" w:themeColor="text1"/>
          <w:sz w:val="22"/>
        </w:rPr>
        <w:t>zaškolení</w:t>
      </w:r>
      <w:r w:rsidR="00704325">
        <w:rPr>
          <w:rFonts w:asciiTheme="minorHAnsi" w:hAnsiTheme="minorHAnsi" w:cstheme="minorHAnsi"/>
          <w:color w:val="000000" w:themeColor="text1"/>
          <w:sz w:val="22"/>
        </w:rPr>
        <w:t>, bolo požadovaná licencia na zhotovenie vonkajších tepelnoizolačných systémov</w:t>
      </w:r>
    </w:p>
    <w:p w14:paraId="15688F2F" w14:textId="22D177E5" w:rsidR="00910272" w:rsidRPr="00487089" w:rsidRDefault="00910272" w:rsidP="00910272">
      <w:pPr>
        <w:rPr>
          <w:rFonts w:asciiTheme="minorHAnsi" w:hAnsiTheme="minorHAnsi" w:cstheme="minorHAnsi"/>
          <w:color w:val="000000" w:themeColor="text1"/>
          <w:sz w:val="22"/>
        </w:rPr>
      </w:pPr>
      <w:r w:rsidRPr="00487089">
        <w:rPr>
          <w:rFonts w:asciiTheme="minorHAnsi" w:hAnsiTheme="minorHAnsi" w:cstheme="minorHAnsi"/>
          <w:b/>
          <w:bCs/>
          <w:caps/>
          <w:sz w:val="22"/>
        </w:rPr>
        <w:t xml:space="preserve">- </w:t>
      </w:r>
      <w:r w:rsidRPr="00487089">
        <w:rPr>
          <w:rFonts w:asciiTheme="minorHAnsi" w:hAnsiTheme="minorHAnsi" w:cstheme="minorHAnsi"/>
          <w:color w:val="000000" w:themeColor="text1"/>
          <w:sz w:val="22"/>
        </w:rPr>
        <w:t xml:space="preserve">Ďalší postup: </w:t>
      </w:r>
      <w:r w:rsidR="00E6326A">
        <w:rPr>
          <w:rFonts w:asciiTheme="minorHAnsi" w:hAnsiTheme="minorHAnsi" w:cstheme="minorHAnsi"/>
          <w:color w:val="000000" w:themeColor="text1"/>
          <w:sz w:val="22"/>
        </w:rPr>
        <w:t>Vyžiadať vysvetlenie</w:t>
      </w:r>
    </w:p>
    <w:p w14:paraId="26F4201E" w14:textId="7E80F5E3" w:rsidR="00562711" w:rsidRPr="00487089" w:rsidRDefault="00562711" w:rsidP="0098236F">
      <w:pPr>
        <w:ind w:left="60"/>
        <w:jc w:val="both"/>
        <w:rPr>
          <w:rFonts w:asciiTheme="minorHAnsi" w:hAnsiTheme="minorHAnsi" w:cstheme="minorHAnsi"/>
          <w:color w:val="000000" w:themeColor="text1"/>
          <w:sz w:val="22"/>
        </w:rPr>
      </w:pPr>
    </w:p>
    <w:p w14:paraId="11DFB563" w14:textId="4E3E4E30" w:rsidR="00C05FAD" w:rsidRPr="00487089" w:rsidRDefault="00C05FAD" w:rsidP="0098236F">
      <w:pPr>
        <w:ind w:left="60"/>
        <w:jc w:val="both"/>
        <w:rPr>
          <w:rFonts w:asciiTheme="minorHAnsi" w:hAnsiTheme="minorHAnsi" w:cstheme="minorHAnsi"/>
          <w:color w:val="000000" w:themeColor="text1"/>
          <w:sz w:val="22"/>
        </w:rPr>
      </w:pPr>
    </w:p>
    <w:p w14:paraId="474A5C42" w14:textId="79329268" w:rsidR="00C05FAD" w:rsidRPr="00487089" w:rsidRDefault="00C05FAD" w:rsidP="0098236F">
      <w:pPr>
        <w:ind w:left="60"/>
        <w:jc w:val="both"/>
        <w:rPr>
          <w:rFonts w:asciiTheme="minorHAnsi" w:hAnsiTheme="minorHAnsi" w:cstheme="minorHAnsi"/>
          <w:b/>
          <w:bCs/>
          <w:caps/>
          <w:szCs w:val="28"/>
          <w:u w:val="single"/>
        </w:rPr>
      </w:pPr>
      <w:r w:rsidRPr="00487089">
        <w:rPr>
          <w:rFonts w:asciiTheme="minorHAnsi" w:hAnsiTheme="minorHAnsi" w:cstheme="minorHAnsi"/>
          <w:b/>
          <w:bCs/>
          <w:color w:val="000000" w:themeColor="text1"/>
          <w:szCs w:val="28"/>
          <w:u w:val="single"/>
        </w:rPr>
        <w:t>B</w:t>
      </w:r>
      <w:r w:rsidRPr="00487089">
        <w:rPr>
          <w:rFonts w:asciiTheme="minorHAnsi" w:hAnsiTheme="minorHAnsi" w:cstheme="minorHAnsi"/>
          <w:b/>
          <w:bCs/>
          <w:caps/>
          <w:szCs w:val="28"/>
          <w:u w:val="single"/>
        </w:rPr>
        <w:t xml:space="preserve">) Zápisnica z vyhodnotenia splnenia podmienok účasti </w:t>
      </w:r>
    </w:p>
    <w:p w14:paraId="3D2A1C67" w14:textId="77777777" w:rsidR="0000299B" w:rsidRPr="00487089" w:rsidRDefault="0000299B" w:rsidP="0098236F">
      <w:pPr>
        <w:ind w:left="60"/>
        <w:jc w:val="both"/>
        <w:rPr>
          <w:rFonts w:asciiTheme="minorHAnsi" w:hAnsiTheme="minorHAnsi" w:cstheme="minorHAnsi"/>
          <w:color w:val="000000" w:themeColor="text1"/>
          <w:sz w:val="22"/>
        </w:rPr>
      </w:pPr>
    </w:p>
    <w:p w14:paraId="1A4E5DFE" w14:textId="035F9236" w:rsidR="00AC2DD5" w:rsidRDefault="00704325" w:rsidP="0098236F">
      <w:pPr>
        <w:ind w:left="60"/>
        <w:jc w:val="both"/>
        <w:rPr>
          <w:rFonts w:asciiTheme="minorHAnsi" w:eastAsia="Calibri" w:hAnsiTheme="minorHAnsi" w:cstheme="minorHAnsi"/>
          <w:sz w:val="22"/>
          <w:szCs w:val="22"/>
          <w:lang w:eastAsia="en-US"/>
        </w:rPr>
      </w:pPr>
      <w:r w:rsidRPr="00487089">
        <w:rPr>
          <w:rFonts w:asciiTheme="minorHAnsi" w:eastAsia="Calibri" w:hAnsiTheme="minorHAnsi" w:cstheme="minorHAnsi"/>
          <w:sz w:val="22"/>
          <w:szCs w:val="22"/>
          <w:lang w:eastAsia="en-US"/>
        </w:rPr>
        <w:t xml:space="preserve">EUROPROJEKTDS-PLUS </w:t>
      </w:r>
      <w:proofErr w:type="spellStart"/>
      <w:r w:rsidRPr="00487089">
        <w:rPr>
          <w:rFonts w:asciiTheme="minorHAnsi" w:eastAsia="Calibri" w:hAnsiTheme="minorHAnsi" w:cstheme="minorHAnsi"/>
          <w:sz w:val="22"/>
          <w:szCs w:val="22"/>
          <w:lang w:eastAsia="en-US"/>
        </w:rPr>
        <w:t>s.r.o</w:t>
      </w:r>
      <w:proofErr w:type="spellEnd"/>
      <w:r w:rsidRPr="00487089">
        <w:rPr>
          <w:rFonts w:asciiTheme="minorHAnsi" w:eastAsia="Calibri" w:hAnsiTheme="minorHAnsi" w:cstheme="minorHAnsi"/>
          <w:sz w:val="22"/>
          <w:szCs w:val="22"/>
          <w:lang w:eastAsia="en-US"/>
        </w:rPr>
        <w:t>.</w:t>
      </w:r>
    </w:p>
    <w:p w14:paraId="0478D52C" w14:textId="77777777" w:rsidR="00704325" w:rsidRPr="00487089" w:rsidRDefault="00704325" w:rsidP="0098236F">
      <w:pPr>
        <w:ind w:left="60"/>
        <w:jc w:val="both"/>
        <w:rPr>
          <w:rFonts w:asciiTheme="minorHAnsi" w:hAnsiTheme="minorHAnsi" w:cstheme="minorHAnsi"/>
          <w:color w:val="000000" w:themeColor="text1"/>
          <w:sz w:val="22"/>
        </w:rPr>
      </w:pPr>
    </w:p>
    <w:p w14:paraId="42FB950D" w14:textId="262F15E9" w:rsidR="00C05FAD" w:rsidRPr="00487089" w:rsidRDefault="00C05FAD" w:rsidP="0098236F">
      <w:pPr>
        <w:ind w:left="60"/>
        <w:jc w:val="both"/>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B.1 Podmienky účasti – </w:t>
      </w:r>
      <w:r w:rsidRPr="00487089">
        <w:rPr>
          <w:rFonts w:asciiTheme="minorHAnsi" w:hAnsiTheme="minorHAnsi" w:cstheme="minorHAnsi"/>
          <w:b/>
          <w:bCs/>
          <w:color w:val="000000" w:themeColor="text1"/>
          <w:sz w:val="22"/>
        </w:rPr>
        <w:t>Osobné postavenie</w:t>
      </w:r>
    </w:p>
    <w:tbl>
      <w:tblPr>
        <w:tblStyle w:val="Mriekatabuky"/>
        <w:tblW w:w="9355" w:type="dxa"/>
        <w:tblInd w:w="279" w:type="dxa"/>
        <w:tblLook w:val="04A0" w:firstRow="1" w:lastRow="0" w:firstColumn="1" w:lastColumn="0" w:noHBand="0" w:noVBand="1"/>
      </w:tblPr>
      <w:tblGrid>
        <w:gridCol w:w="5103"/>
        <w:gridCol w:w="2693"/>
        <w:gridCol w:w="1559"/>
      </w:tblGrid>
      <w:tr w:rsidR="001F6089" w:rsidRPr="001F6089" w14:paraId="09EA5331" w14:textId="77777777" w:rsidTr="00CB0CE3">
        <w:trPr>
          <w:trHeight w:val="530"/>
        </w:trPr>
        <w:tc>
          <w:tcPr>
            <w:tcW w:w="5103" w:type="dxa"/>
          </w:tcPr>
          <w:p w14:paraId="4D4F8502" w14:textId="0C788039" w:rsidR="00C05FAD" w:rsidRPr="001F6089" w:rsidRDefault="00C05FAD" w:rsidP="008A036D">
            <w:pPr>
              <w:jc w:val="both"/>
              <w:rPr>
                <w:rFonts w:asciiTheme="minorHAnsi" w:hAnsiTheme="minorHAnsi" w:cstheme="minorHAnsi"/>
                <w:b/>
                <w:i/>
                <w:color w:val="000000" w:themeColor="text1"/>
                <w:sz w:val="22"/>
                <w:szCs w:val="21"/>
                <w:lang w:val="sk-SK"/>
              </w:rPr>
            </w:pPr>
            <w:r w:rsidRPr="001F6089">
              <w:rPr>
                <w:rFonts w:asciiTheme="minorHAnsi" w:hAnsiTheme="minorHAnsi" w:cstheme="minorHAnsi"/>
                <w:b/>
                <w:i/>
                <w:color w:val="000000" w:themeColor="text1"/>
                <w:sz w:val="22"/>
                <w:szCs w:val="21"/>
                <w:lang w:val="sk-SK"/>
              </w:rPr>
              <w:t>Po</w:t>
            </w:r>
            <w:r w:rsidR="00011401" w:rsidRPr="001F6089">
              <w:rPr>
                <w:rFonts w:asciiTheme="minorHAnsi" w:hAnsiTheme="minorHAnsi" w:cstheme="minorHAnsi"/>
                <w:b/>
                <w:i/>
                <w:color w:val="000000" w:themeColor="text1"/>
                <w:sz w:val="22"/>
                <w:szCs w:val="21"/>
                <w:lang w:val="sk-SK"/>
              </w:rPr>
              <w:t>dmienky</w:t>
            </w:r>
            <w:r w:rsidR="001F6089">
              <w:rPr>
                <w:rFonts w:asciiTheme="minorHAnsi" w:hAnsiTheme="minorHAnsi" w:cstheme="minorHAnsi"/>
                <w:b/>
                <w:i/>
                <w:color w:val="000000" w:themeColor="text1"/>
                <w:sz w:val="22"/>
                <w:szCs w:val="21"/>
                <w:lang w:val="sk-SK"/>
              </w:rPr>
              <w:t xml:space="preserve"> účasti</w:t>
            </w:r>
          </w:p>
        </w:tc>
        <w:tc>
          <w:tcPr>
            <w:tcW w:w="2693" w:type="dxa"/>
          </w:tcPr>
          <w:p w14:paraId="7EAE6F05" w14:textId="77777777" w:rsidR="00C05FAD" w:rsidRPr="001F6089" w:rsidRDefault="00C05FAD" w:rsidP="008A036D">
            <w:pPr>
              <w:rPr>
                <w:rFonts w:asciiTheme="minorHAnsi" w:hAnsiTheme="minorHAnsi" w:cstheme="minorHAnsi"/>
                <w:b/>
                <w:i/>
                <w:color w:val="000000" w:themeColor="text1"/>
                <w:sz w:val="22"/>
                <w:szCs w:val="21"/>
                <w:lang w:val="sk-SK"/>
              </w:rPr>
            </w:pPr>
            <w:r w:rsidRPr="001F6089">
              <w:rPr>
                <w:rFonts w:asciiTheme="minorHAnsi" w:hAnsiTheme="minorHAnsi" w:cstheme="minorHAnsi"/>
                <w:b/>
                <w:i/>
                <w:color w:val="000000" w:themeColor="text1"/>
                <w:sz w:val="22"/>
                <w:szCs w:val="21"/>
                <w:lang w:val="sk-SK"/>
              </w:rPr>
              <w:t>Spôsob preukázania</w:t>
            </w:r>
          </w:p>
        </w:tc>
        <w:tc>
          <w:tcPr>
            <w:tcW w:w="1559" w:type="dxa"/>
          </w:tcPr>
          <w:p w14:paraId="04E61618" w14:textId="622D5A7E" w:rsidR="00C05FAD" w:rsidRPr="001F6089" w:rsidRDefault="001F6089" w:rsidP="008A036D">
            <w:pPr>
              <w:rPr>
                <w:rFonts w:asciiTheme="minorHAnsi" w:hAnsiTheme="minorHAnsi" w:cstheme="minorHAnsi"/>
                <w:b/>
                <w:i/>
                <w:color w:val="000000" w:themeColor="text1"/>
                <w:sz w:val="22"/>
                <w:szCs w:val="21"/>
                <w:lang w:val="sk-SK"/>
              </w:rPr>
            </w:pPr>
            <w:r>
              <w:rPr>
                <w:rFonts w:asciiTheme="minorHAnsi" w:hAnsiTheme="minorHAnsi" w:cstheme="minorHAnsi"/>
                <w:b/>
                <w:i/>
                <w:color w:val="000000" w:themeColor="text1"/>
                <w:sz w:val="22"/>
                <w:szCs w:val="21"/>
                <w:lang w:val="sk-SK"/>
              </w:rPr>
              <w:t>Splnenie</w:t>
            </w:r>
          </w:p>
        </w:tc>
      </w:tr>
      <w:tr w:rsidR="00C05FAD" w:rsidRPr="001F6089" w14:paraId="16B694F7" w14:textId="77777777" w:rsidTr="00CB0CE3">
        <w:trPr>
          <w:trHeight w:val="265"/>
        </w:trPr>
        <w:tc>
          <w:tcPr>
            <w:tcW w:w="5103" w:type="dxa"/>
          </w:tcPr>
          <w:p w14:paraId="4DC31364" w14:textId="5156D2E0" w:rsidR="00C05FAD" w:rsidRPr="001F6089" w:rsidRDefault="00C05FAD" w:rsidP="008A036D">
            <w:pPr>
              <w:rPr>
                <w:rFonts w:asciiTheme="minorHAnsi" w:hAnsiTheme="minorHAnsi" w:cstheme="minorHAnsi"/>
                <w:bCs/>
                <w:i/>
                <w:sz w:val="22"/>
                <w:szCs w:val="21"/>
                <w:lang w:val="sk-SK"/>
              </w:rPr>
            </w:pPr>
            <w:r w:rsidRPr="001F6089">
              <w:rPr>
                <w:rFonts w:asciiTheme="minorHAnsi" w:hAnsiTheme="minorHAnsi" w:cstheme="minorHAnsi"/>
                <w:bCs/>
                <w:i/>
                <w:sz w:val="22"/>
                <w:szCs w:val="21"/>
                <w:lang w:val="sk-SK"/>
              </w:rPr>
              <w:t>§32 ods. 1 písm. 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tc>
        <w:tc>
          <w:tcPr>
            <w:tcW w:w="2693" w:type="dxa"/>
            <w:vAlign w:val="center"/>
          </w:tcPr>
          <w:p w14:paraId="4FCBBCF1" w14:textId="3E136CA8" w:rsidR="00C05FAD" w:rsidRPr="001F6089" w:rsidRDefault="0085254A" w:rsidP="008A036D">
            <w:pPr>
              <w:jc w:val="center"/>
              <w:rPr>
                <w:rFonts w:asciiTheme="minorHAnsi" w:hAnsiTheme="minorHAnsi" w:cstheme="minorHAnsi"/>
                <w:bCs/>
                <w:i/>
                <w:sz w:val="22"/>
                <w:szCs w:val="21"/>
                <w:lang w:val="sk-SK"/>
              </w:rPr>
            </w:pPr>
            <w:r>
              <w:rPr>
                <w:rFonts w:asciiTheme="minorHAnsi" w:hAnsiTheme="minorHAnsi" w:cstheme="minorHAnsi"/>
                <w:bCs/>
                <w:i/>
                <w:sz w:val="22"/>
                <w:szCs w:val="21"/>
                <w:lang w:val="sk-SK"/>
              </w:rPr>
              <w:t xml:space="preserve">Predložil informácie potrebné k získaniu výpisu z RT </w:t>
            </w:r>
          </w:p>
        </w:tc>
        <w:tc>
          <w:tcPr>
            <w:tcW w:w="1559" w:type="dxa"/>
            <w:vAlign w:val="center"/>
          </w:tcPr>
          <w:p w14:paraId="561C4CAE" w14:textId="23E8EF95" w:rsidR="00C05FAD" w:rsidRPr="001F6089" w:rsidRDefault="00C05FAD" w:rsidP="008A036D">
            <w:pPr>
              <w:jc w:val="center"/>
              <w:rPr>
                <w:rFonts w:asciiTheme="minorHAnsi" w:hAnsiTheme="minorHAnsi" w:cstheme="minorHAnsi"/>
                <w:b/>
                <w:iCs/>
                <w:sz w:val="22"/>
                <w:szCs w:val="21"/>
                <w:lang w:val="sk-SK"/>
              </w:rPr>
            </w:pPr>
            <w:r w:rsidRPr="00FE450D">
              <w:rPr>
                <w:rFonts w:asciiTheme="minorHAnsi" w:hAnsiTheme="minorHAnsi" w:cstheme="minorHAnsi"/>
                <w:b/>
                <w:iCs/>
                <w:sz w:val="22"/>
                <w:szCs w:val="21"/>
                <w:lang w:val="sk-SK"/>
              </w:rPr>
              <w:t>Splnil</w:t>
            </w:r>
          </w:p>
        </w:tc>
      </w:tr>
      <w:tr w:rsidR="00C05FAD" w:rsidRPr="001F6089" w14:paraId="17F123F6" w14:textId="77777777" w:rsidTr="00CB0CE3">
        <w:trPr>
          <w:trHeight w:val="265"/>
        </w:trPr>
        <w:tc>
          <w:tcPr>
            <w:tcW w:w="5103" w:type="dxa"/>
          </w:tcPr>
          <w:p w14:paraId="1DDF5B03" w14:textId="77777777" w:rsidR="00C05FAD" w:rsidRPr="001F6089" w:rsidRDefault="00C05FAD" w:rsidP="008A036D">
            <w:pPr>
              <w:rPr>
                <w:rFonts w:asciiTheme="minorHAnsi" w:hAnsiTheme="minorHAnsi" w:cstheme="minorHAnsi"/>
                <w:bCs/>
                <w:i/>
                <w:sz w:val="22"/>
                <w:szCs w:val="21"/>
                <w:lang w:val="sk-SK"/>
              </w:rPr>
            </w:pPr>
            <w:r w:rsidRPr="001F6089">
              <w:rPr>
                <w:rFonts w:asciiTheme="minorHAnsi" w:hAnsiTheme="minorHAnsi" w:cstheme="minorHAnsi"/>
                <w:bCs/>
                <w:i/>
                <w:sz w:val="22"/>
                <w:szCs w:val="21"/>
                <w:lang w:val="sk-SK"/>
              </w:rPr>
              <w:t>§32 ods. 1 písm. b) nemá nedoplatky poistného na zdravotné poistenie, sociálne poistenie a príspevkov na starobné dôchodkové sporenie v Slovenskej republike alebo v štáte sídla, miesta podnikania alebo obvyklého pobytu</w:t>
            </w:r>
          </w:p>
        </w:tc>
        <w:tc>
          <w:tcPr>
            <w:tcW w:w="2693" w:type="dxa"/>
            <w:vAlign w:val="center"/>
          </w:tcPr>
          <w:p w14:paraId="0ABA8677" w14:textId="77777777" w:rsidR="00C05FAD" w:rsidRDefault="003F6CB1" w:rsidP="00CB0CE3">
            <w:pPr>
              <w:rPr>
                <w:rFonts w:asciiTheme="minorHAnsi" w:hAnsiTheme="minorHAnsi" w:cstheme="minorHAnsi"/>
                <w:bCs/>
                <w:i/>
                <w:sz w:val="22"/>
                <w:szCs w:val="21"/>
                <w:lang w:val="sk-SK"/>
              </w:rPr>
            </w:pPr>
            <w:r>
              <w:rPr>
                <w:rFonts w:asciiTheme="minorHAnsi" w:hAnsiTheme="minorHAnsi" w:cstheme="minorHAnsi"/>
                <w:bCs/>
                <w:i/>
                <w:sz w:val="22"/>
                <w:szCs w:val="21"/>
                <w:lang w:val="sk-SK"/>
              </w:rPr>
              <w:t xml:space="preserve">Potvrdenie: </w:t>
            </w:r>
          </w:p>
          <w:p w14:paraId="10DEED9E" w14:textId="77777777" w:rsidR="00CB0CE3" w:rsidRDefault="003F6CB1" w:rsidP="00CB0CE3">
            <w:pPr>
              <w:pStyle w:val="Odsekzoznamu"/>
              <w:numPr>
                <w:ilvl w:val="0"/>
                <w:numId w:val="18"/>
              </w:numPr>
              <w:rPr>
                <w:rFonts w:asciiTheme="minorHAnsi" w:hAnsiTheme="minorHAnsi" w:cstheme="minorHAnsi"/>
                <w:bCs/>
                <w:i/>
                <w:sz w:val="22"/>
                <w:szCs w:val="21"/>
                <w:lang w:val="sk-SK"/>
              </w:rPr>
            </w:pPr>
            <w:r>
              <w:rPr>
                <w:rFonts w:asciiTheme="minorHAnsi" w:hAnsiTheme="minorHAnsi" w:cstheme="minorHAnsi"/>
                <w:bCs/>
                <w:i/>
                <w:sz w:val="22"/>
                <w:szCs w:val="21"/>
                <w:lang w:val="sk-SK"/>
              </w:rPr>
              <w:t>UNION, zdravotná poisťovňa</w:t>
            </w:r>
            <w:r w:rsidR="00CB0CE3">
              <w:rPr>
                <w:rFonts w:asciiTheme="minorHAnsi" w:hAnsiTheme="minorHAnsi" w:cstheme="minorHAnsi"/>
                <w:bCs/>
                <w:i/>
                <w:sz w:val="22"/>
                <w:szCs w:val="21"/>
                <w:lang w:val="sk-SK"/>
              </w:rPr>
              <w:t>, zo dňa 10.06.2021</w:t>
            </w:r>
          </w:p>
          <w:p w14:paraId="4EE4EBE6" w14:textId="77777777" w:rsidR="00CB0CE3" w:rsidRDefault="008753BF" w:rsidP="00CB0CE3">
            <w:pPr>
              <w:pStyle w:val="Odsekzoznamu"/>
              <w:numPr>
                <w:ilvl w:val="0"/>
                <w:numId w:val="18"/>
              </w:numPr>
              <w:rPr>
                <w:rFonts w:asciiTheme="minorHAnsi" w:hAnsiTheme="minorHAnsi" w:cstheme="minorHAnsi"/>
                <w:bCs/>
                <w:i/>
                <w:sz w:val="22"/>
                <w:szCs w:val="21"/>
                <w:lang w:val="sk-SK"/>
              </w:rPr>
            </w:pPr>
            <w:r>
              <w:rPr>
                <w:rFonts w:asciiTheme="minorHAnsi" w:hAnsiTheme="minorHAnsi" w:cstheme="minorHAnsi"/>
                <w:bCs/>
                <w:i/>
                <w:sz w:val="22"/>
                <w:szCs w:val="21"/>
                <w:lang w:val="sk-SK"/>
              </w:rPr>
              <w:t>VŠZP,</w:t>
            </w:r>
            <w:r w:rsidR="008F4F1D">
              <w:rPr>
                <w:rFonts w:asciiTheme="minorHAnsi" w:hAnsiTheme="minorHAnsi" w:cstheme="minorHAnsi"/>
                <w:bCs/>
                <w:i/>
                <w:sz w:val="22"/>
                <w:szCs w:val="21"/>
                <w:lang w:val="sk-SK"/>
              </w:rPr>
              <w:t xml:space="preserve"> zo dňa</w:t>
            </w:r>
            <w:r>
              <w:rPr>
                <w:rFonts w:asciiTheme="minorHAnsi" w:hAnsiTheme="minorHAnsi" w:cstheme="minorHAnsi"/>
                <w:bCs/>
                <w:i/>
                <w:sz w:val="22"/>
                <w:szCs w:val="21"/>
                <w:lang w:val="sk-SK"/>
              </w:rPr>
              <w:t xml:space="preserve"> </w:t>
            </w:r>
            <w:r w:rsidR="008F4F1D">
              <w:rPr>
                <w:rFonts w:asciiTheme="minorHAnsi" w:hAnsiTheme="minorHAnsi" w:cstheme="minorHAnsi"/>
                <w:bCs/>
                <w:i/>
                <w:sz w:val="22"/>
                <w:szCs w:val="21"/>
                <w:lang w:val="sk-SK"/>
              </w:rPr>
              <w:t>14.06.2021</w:t>
            </w:r>
          </w:p>
          <w:p w14:paraId="46419247" w14:textId="77777777" w:rsidR="008F4F1D" w:rsidRDefault="008F4F1D" w:rsidP="00CB0CE3">
            <w:pPr>
              <w:pStyle w:val="Odsekzoznamu"/>
              <w:numPr>
                <w:ilvl w:val="0"/>
                <w:numId w:val="18"/>
              </w:numPr>
              <w:rPr>
                <w:rFonts w:asciiTheme="minorHAnsi" w:hAnsiTheme="minorHAnsi" w:cstheme="minorHAnsi"/>
                <w:bCs/>
                <w:i/>
                <w:sz w:val="22"/>
                <w:szCs w:val="21"/>
                <w:lang w:val="sk-SK"/>
              </w:rPr>
            </w:pPr>
            <w:r>
              <w:rPr>
                <w:rFonts w:asciiTheme="minorHAnsi" w:hAnsiTheme="minorHAnsi" w:cstheme="minorHAnsi"/>
                <w:bCs/>
                <w:i/>
                <w:sz w:val="22"/>
                <w:szCs w:val="21"/>
                <w:lang w:val="sk-SK"/>
              </w:rPr>
              <w:t>Dôvera, zdravotná poisťovňa, 10.6.2021</w:t>
            </w:r>
          </w:p>
          <w:p w14:paraId="1CB356FC" w14:textId="339D45DD" w:rsidR="008F4F1D" w:rsidRPr="00CB0CE3" w:rsidRDefault="00D45649" w:rsidP="00CB0CE3">
            <w:pPr>
              <w:pStyle w:val="Odsekzoznamu"/>
              <w:numPr>
                <w:ilvl w:val="0"/>
                <w:numId w:val="18"/>
              </w:numPr>
              <w:rPr>
                <w:rFonts w:asciiTheme="minorHAnsi" w:hAnsiTheme="minorHAnsi" w:cstheme="minorHAnsi"/>
                <w:bCs/>
                <w:i/>
                <w:sz w:val="22"/>
                <w:szCs w:val="21"/>
                <w:lang w:val="sk-SK"/>
              </w:rPr>
            </w:pPr>
            <w:r>
              <w:rPr>
                <w:rFonts w:asciiTheme="minorHAnsi" w:hAnsiTheme="minorHAnsi" w:cstheme="minorHAnsi"/>
                <w:bCs/>
                <w:i/>
                <w:sz w:val="22"/>
                <w:szCs w:val="21"/>
                <w:lang w:val="sk-SK"/>
              </w:rPr>
              <w:t>Sociálna poisťovňa, zo dňa 14.06.2021</w:t>
            </w:r>
          </w:p>
        </w:tc>
        <w:tc>
          <w:tcPr>
            <w:tcW w:w="1559" w:type="dxa"/>
            <w:vAlign w:val="center"/>
          </w:tcPr>
          <w:p w14:paraId="271CD3AC" w14:textId="03D83893" w:rsidR="00C05FAD" w:rsidRPr="001F6089" w:rsidRDefault="00C05FAD" w:rsidP="008A036D">
            <w:pPr>
              <w:jc w:val="center"/>
              <w:rPr>
                <w:rFonts w:asciiTheme="minorHAnsi" w:hAnsiTheme="minorHAnsi" w:cstheme="minorHAnsi"/>
                <w:bCs/>
                <w:iCs/>
                <w:sz w:val="22"/>
                <w:szCs w:val="21"/>
                <w:lang w:val="sk-SK"/>
              </w:rPr>
            </w:pPr>
            <w:r w:rsidRPr="001F6089">
              <w:rPr>
                <w:rFonts w:asciiTheme="minorHAnsi" w:hAnsiTheme="minorHAnsi" w:cstheme="minorHAnsi"/>
                <w:b/>
                <w:iCs/>
                <w:sz w:val="22"/>
                <w:szCs w:val="21"/>
                <w:lang w:val="sk-SK"/>
              </w:rPr>
              <w:t xml:space="preserve">Splnil </w:t>
            </w:r>
          </w:p>
        </w:tc>
      </w:tr>
      <w:tr w:rsidR="00C05FAD" w:rsidRPr="001F6089" w14:paraId="50332672" w14:textId="77777777" w:rsidTr="00CB0CE3">
        <w:trPr>
          <w:trHeight w:val="265"/>
        </w:trPr>
        <w:tc>
          <w:tcPr>
            <w:tcW w:w="5103" w:type="dxa"/>
          </w:tcPr>
          <w:p w14:paraId="480797A6" w14:textId="77777777" w:rsidR="00C05FAD" w:rsidRPr="001F6089" w:rsidRDefault="00C05FAD" w:rsidP="008A036D">
            <w:pPr>
              <w:rPr>
                <w:rFonts w:asciiTheme="minorHAnsi" w:hAnsiTheme="minorHAnsi" w:cstheme="minorHAnsi"/>
                <w:bCs/>
                <w:i/>
                <w:sz w:val="22"/>
                <w:szCs w:val="21"/>
                <w:lang w:val="sk-SK"/>
              </w:rPr>
            </w:pPr>
            <w:r w:rsidRPr="001F6089">
              <w:rPr>
                <w:rFonts w:asciiTheme="minorHAnsi" w:hAnsiTheme="minorHAnsi" w:cstheme="minorHAnsi"/>
                <w:bCs/>
                <w:i/>
                <w:sz w:val="22"/>
                <w:szCs w:val="21"/>
                <w:lang w:val="sk-SK"/>
              </w:rPr>
              <w:t xml:space="preserve">§ 32 ods. 1 písm. c) nemá evidované daňové nedoplatky voči daňovému úradu a colnému úradu podľa osobitných predpisov v Slovenskej republike </w:t>
            </w:r>
            <w:r w:rsidRPr="001F6089">
              <w:rPr>
                <w:rFonts w:asciiTheme="minorHAnsi" w:hAnsiTheme="minorHAnsi" w:cstheme="minorHAnsi"/>
                <w:bCs/>
                <w:i/>
                <w:sz w:val="22"/>
                <w:szCs w:val="21"/>
                <w:lang w:val="sk-SK"/>
              </w:rPr>
              <w:lastRenderedPageBreak/>
              <w:t>alebo v štáte sídla, miesta podnikania alebo obvyklého pobytu,</w:t>
            </w:r>
          </w:p>
        </w:tc>
        <w:tc>
          <w:tcPr>
            <w:tcW w:w="2693" w:type="dxa"/>
            <w:vAlign w:val="center"/>
          </w:tcPr>
          <w:p w14:paraId="140C2797" w14:textId="77777777" w:rsidR="00C05FAD" w:rsidRDefault="00584545" w:rsidP="00584545">
            <w:pPr>
              <w:rPr>
                <w:rFonts w:asciiTheme="minorHAnsi" w:hAnsiTheme="minorHAnsi" w:cstheme="minorHAnsi"/>
                <w:bCs/>
                <w:i/>
                <w:sz w:val="22"/>
                <w:szCs w:val="21"/>
                <w:lang w:val="sk-SK"/>
              </w:rPr>
            </w:pPr>
            <w:r>
              <w:rPr>
                <w:rFonts w:asciiTheme="minorHAnsi" w:hAnsiTheme="minorHAnsi" w:cstheme="minorHAnsi"/>
                <w:bCs/>
                <w:i/>
                <w:sz w:val="22"/>
                <w:szCs w:val="21"/>
                <w:lang w:val="sk-SK"/>
              </w:rPr>
              <w:lastRenderedPageBreak/>
              <w:t xml:space="preserve">Potvrdenie: </w:t>
            </w:r>
          </w:p>
          <w:p w14:paraId="5AB2483F" w14:textId="77777777" w:rsidR="00584545" w:rsidRPr="00534E2F" w:rsidRDefault="00584545" w:rsidP="00584545">
            <w:pPr>
              <w:pStyle w:val="Odsekzoznamu"/>
              <w:numPr>
                <w:ilvl w:val="0"/>
                <w:numId w:val="18"/>
              </w:numPr>
              <w:rPr>
                <w:rFonts w:asciiTheme="minorHAnsi" w:hAnsiTheme="minorHAnsi" w:cstheme="minorHAnsi"/>
                <w:b/>
                <w:i/>
                <w:sz w:val="22"/>
                <w:szCs w:val="21"/>
                <w:lang w:val="sk-SK"/>
              </w:rPr>
            </w:pPr>
            <w:r>
              <w:rPr>
                <w:rFonts w:asciiTheme="minorHAnsi" w:hAnsiTheme="minorHAnsi" w:cstheme="minorHAnsi"/>
                <w:bCs/>
                <w:i/>
                <w:sz w:val="22"/>
                <w:szCs w:val="21"/>
                <w:lang w:val="sk-SK"/>
              </w:rPr>
              <w:lastRenderedPageBreak/>
              <w:t>Daňový úrad Trnava</w:t>
            </w:r>
            <w:r w:rsidR="00534E2F">
              <w:rPr>
                <w:rFonts w:asciiTheme="minorHAnsi" w:hAnsiTheme="minorHAnsi" w:cstheme="minorHAnsi"/>
                <w:bCs/>
                <w:i/>
                <w:sz w:val="22"/>
                <w:szCs w:val="21"/>
                <w:lang w:val="sk-SK"/>
              </w:rPr>
              <w:t>, zo dňa 17.06.2021</w:t>
            </w:r>
          </w:p>
          <w:p w14:paraId="66519883" w14:textId="0491F54B" w:rsidR="00534E2F" w:rsidRPr="00584545" w:rsidRDefault="00E83D6E" w:rsidP="00584545">
            <w:pPr>
              <w:pStyle w:val="Odsekzoznamu"/>
              <w:numPr>
                <w:ilvl w:val="0"/>
                <w:numId w:val="18"/>
              </w:numPr>
              <w:rPr>
                <w:rFonts w:asciiTheme="minorHAnsi" w:hAnsiTheme="minorHAnsi" w:cstheme="minorHAnsi"/>
                <w:b/>
                <w:i/>
                <w:sz w:val="22"/>
                <w:szCs w:val="21"/>
                <w:lang w:val="sk-SK"/>
              </w:rPr>
            </w:pPr>
            <w:r>
              <w:rPr>
                <w:rFonts w:asciiTheme="minorHAnsi" w:hAnsiTheme="minorHAnsi" w:cstheme="minorHAnsi"/>
                <w:bCs/>
                <w:i/>
                <w:sz w:val="22"/>
                <w:szCs w:val="21"/>
                <w:lang w:val="sk-SK"/>
              </w:rPr>
              <w:t>Colný úrad, zo dňa 18.8.2021</w:t>
            </w:r>
          </w:p>
        </w:tc>
        <w:tc>
          <w:tcPr>
            <w:tcW w:w="1559" w:type="dxa"/>
            <w:vAlign w:val="center"/>
          </w:tcPr>
          <w:p w14:paraId="48FA9501" w14:textId="5CE6B2B6" w:rsidR="005C425D" w:rsidRPr="001F6089" w:rsidRDefault="008A2910" w:rsidP="008A036D">
            <w:pPr>
              <w:jc w:val="center"/>
              <w:rPr>
                <w:rFonts w:asciiTheme="minorHAnsi" w:hAnsiTheme="minorHAnsi" w:cstheme="minorHAnsi"/>
                <w:bCs/>
                <w:iCs/>
                <w:sz w:val="22"/>
                <w:szCs w:val="21"/>
                <w:lang w:val="sk-SK"/>
              </w:rPr>
            </w:pPr>
            <w:r>
              <w:rPr>
                <w:rFonts w:asciiTheme="minorHAnsi" w:hAnsiTheme="minorHAnsi" w:cstheme="minorHAnsi"/>
                <w:b/>
                <w:iCs/>
                <w:sz w:val="22"/>
                <w:szCs w:val="21"/>
                <w:lang w:val="sk-SK"/>
              </w:rPr>
              <w:lastRenderedPageBreak/>
              <w:t>Splnil</w:t>
            </w:r>
          </w:p>
        </w:tc>
      </w:tr>
      <w:tr w:rsidR="00C05FAD" w:rsidRPr="001F6089" w14:paraId="4F5EC733" w14:textId="77777777" w:rsidTr="00CB0CE3">
        <w:trPr>
          <w:trHeight w:val="265"/>
        </w:trPr>
        <w:tc>
          <w:tcPr>
            <w:tcW w:w="5103" w:type="dxa"/>
          </w:tcPr>
          <w:p w14:paraId="709A817F" w14:textId="77777777" w:rsidR="00C05FAD" w:rsidRPr="001F6089" w:rsidRDefault="00C05FAD" w:rsidP="00266781">
            <w:pPr>
              <w:rPr>
                <w:rFonts w:asciiTheme="minorHAnsi" w:hAnsiTheme="minorHAnsi" w:cstheme="minorHAnsi"/>
                <w:bCs/>
                <w:i/>
                <w:sz w:val="22"/>
                <w:szCs w:val="21"/>
                <w:lang w:val="sk-SK"/>
              </w:rPr>
            </w:pPr>
            <w:r w:rsidRPr="001F6089">
              <w:rPr>
                <w:rFonts w:asciiTheme="minorHAnsi" w:hAnsiTheme="minorHAnsi" w:cstheme="minorHAnsi"/>
                <w:bCs/>
                <w:i/>
                <w:sz w:val="22"/>
                <w:szCs w:val="21"/>
                <w:lang w:val="sk-SK"/>
              </w:rPr>
              <w:t>§ 32 ods. 1 písm. d) nebol na jeho majetok vyhlásený konkurz, nie je v reštrukturalizácii, nie je v likvidácii, ani nebolo proti nemu zastavené konkurzné konanie pre nedostatok majetku alebo zrušený konkurz</w:t>
            </w:r>
          </w:p>
          <w:p w14:paraId="00D0450D" w14:textId="7266C890" w:rsidR="00C05FAD" w:rsidRPr="001F6089" w:rsidRDefault="00C05FAD" w:rsidP="00266781">
            <w:pPr>
              <w:rPr>
                <w:rFonts w:asciiTheme="minorHAnsi" w:hAnsiTheme="minorHAnsi" w:cstheme="minorHAnsi"/>
                <w:bCs/>
                <w:i/>
                <w:sz w:val="22"/>
                <w:szCs w:val="21"/>
                <w:lang w:val="sk-SK"/>
              </w:rPr>
            </w:pPr>
            <w:r w:rsidRPr="001F6089">
              <w:rPr>
                <w:rFonts w:asciiTheme="minorHAnsi" w:hAnsiTheme="minorHAnsi" w:cstheme="minorHAnsi"/>
                <w:bCs/>
                <w:i/>
                <w:sz w:val="22"/>
                <w:szCs w:val="21"/>
                <w:lang w:val="sk-SK"/>
              </w:rPr>
              <w:t>pre nedostatok majetku,</w:t>
            </w:r>
          </w:p>
        </w:tc>
        <w:tc>
          <w:tcPr>
            <w:tcW w:w="2693" w:type="dxa"/>
            <w:vAlign w:val="center"/>
          </w:tcPr>
          <w:p w14:paraId="50F5C715" w14:textId="13EF15DB" w:rsidR="00D719E0" w:rsidRPr="00D719E0" w:rsidRDefault="00D719E0" w:rsidP="0017439E">
            <w:pPr>
              <w:jc w:val="center"/>
              <w:rPr>
                <w:rFonts w:asciiTheme="minorHAnsi" w:hAnsiTheme="minorHAnsi" w:cstheme="minorHAnsi"/>
                <w:bCs/>
                <w:i/>
                <w:sz w:val="22"/>
                <w:szCs w:val="21"/>
                <w:lang w:val="sk-SK"/>
              </w:rPr>
            </w:pPr>
            <w:r>
              <w:rPr>
                <w:rFonts w:asciiTheme="minorHAnsi" w:hAnsiTheme="minorHAnsi" w:cstheme="minorHAnsi"/>
                <w:bCs/>
                <w:i/>
                <w:sz w:val="22"/>
                <w:szCs w:val="21"/>
                <w:lang w:val="sk-SK"/>
              </w:rPr>
              <w:t>Potvrdenie OS Trnava,</w:t>
            </w:r>
            <w:r w:rsidR="0017439E">
              <w:rPr>
                <w:rFonts w:asciiTheme="minorHAnsi" w:hAnsiTheme="minorHAnsi" w:cstheme="minorHAnsi"/>
                <w:bCs/>
                <w:i/>
                <w:sz w:val="22"/>
                <w:szCs w:val="21"/>
                <w:lang w:val="sk-SK"/>
              </w:rPr>
              <w:t xml:space="preserve"> ku dňa 16.06.2021</w:t>
            </w:r>
          </w:p>
        </w:tc>
        <w:tc>
          <w:tcPr>
            <w:tcW w:w="1559" w:type="dxa"/>
            <w:vAlign w:val="center"/>
          </w:tcPr>
          <w:p w14:paraId="7FE355C8" w14:textId="725D700C" w:rsidR="00C05FAD" w:rsidRPr="001F6089" w:rsidRDefault="00C05FAD" w:rsidP="008A036D">
            <w:pPr>
              <w:jc w:val="center"/>
              <w:rPr>
                <w:rFonts w:asciiTheme="minorHAnsi" w:hAnsiTheme="minorHAnsi" w:cstheme="minorHAnsi"/>
                <w:b/>
                <w:iCs/>
                <w:sz w:val="22"/>
                <w:szCs w:val="21"/>
                <w:lang w:val="sk-SK"/>
              </w:rPr>
            </w:pPr>
            <w:r w:rsidRPr="001F6089">
              <w:rPr>
                <w:rFonts w:asciiTheme="minorHAnsi" w:hAnsiTheme="minorHAnsi" w:cstheme="minorHAnsi"/>
                <w:b/>
                <w:iCs/>
                <w:sz w:val="22"/>
                <w:szCs w:val="21"/>
                <w:lang w:val="sk-SK"/>
              </w:rPr>
              <w:t>Splnil</w:t>
            </w:r>
          </w:p>
        </w:tc>
      </w:tr>
      <w:tr w:rsidR="00C05FAD" w:rsidRPr="001F6089" w14:paraId="3A67ED57" w14:textId="77777777" w:rsidTr="00CB0CE3">
        <w:trPr>
          <w:trHeight w:val="265"/>
        </w:trPr>
        <w:tc>
          <w:tcPr>
            <w:tcW w:w="5103" w:type="dxa"/>
          </w:tcPr>
          <w:p w14:paraId="7E89F70B" w14:textId="77777777" w:rsidR="00C05FAD" w:rsidRPr="001F6089" w:rsidRDefault="00C05FAD" w:rsidP="008A036D">
            <w:pPr>
              <w:rPr>
                <w:rFonts w:asciiTheme="minorHAnsi" w:hAnsiTheme="minorHAnsi" w:cstheme="minorHAnsi"/>
                <w:bCs/>
                <w:i/>
                <w:sz w:val="22"/>
                <w:szCs w:val="21"/>
                <w:lang w:val="sk-SK"/>
              </w:rPr>
            </w:pPr>
            <w:r w:rsidRPr="001F6089">
              <w:rPr>
                <w:rFonts w:asciiTheme="minorHAnsi" w:hAnsiTheme="minorHAnsi" w:cstheme="minorHAnsi"/>
                <w:bCs/>
                <w:i/>
                <w:sz w:val="22"/>
                <w:szCs w:val="21"/>
                <w:lang w:val="sk-SK"/>
              </w:rPr>
              <w:t>§ 32 ods. 1 písm. e) je oprávnený dodávať tovar, uskutočňovať stavebné práce alebo poskytovať službu,</w:t>
            </w:r>
          </w:p>
        </w:tc>
        <w:tc>
          <w:tcPr>
            <w:tcW w:w="2693" w:type="dxa"/>
            <w:vAlign w:val="center"/>
          </w:tcPr>
          <w:p w14:paraId="7EEFB6B8" w14:textId="48FE72C2" w:rsidR="00C05FAD" w:rsidRDefault="0017439E" w:rsidP="008A036D">
            <w:pPr>
              <w:jc w:val="center"/>
              <w:rPr>
                <w:rFonts w:asciiTheme="minorHAnsi" w:hAnsiTheme="minorHAnsi" w:cstheme="minorHAnsi"/>
                <w:bCs/>
                <w:i/>
                <w:sz w:val="22"/>
                <w:szCs w:val="21"/>
                <w:lang w:val="sk-SK"/>
              </w:rPr>
            </w:pPr>
            <w:r>
              <w:rPr>
                <w:rFonts w:asciiTheme="minorHAnsi" w:hAnsiTheme="minorHAnsi" w:cstheme="minorHAnsi"/>
                <w:bCs/>
                <w:i/>
                <w:sz w:val="22"/>
                <w:szCs w:val="21"/>
                <w:lang w:val="sk-SK"/>
              </w:rPr>
              <w:t>Výpis z</w:t>
            </w:r>
            <w:r w:rsidR="006128DB">
              <w:rPr>
                <w:rFonts w:asciiTheme="minorHAnsi" w:hAnsiTheme="minorHAnsi" w:cstheme="minorHAnsi"/>
                <w:bCs/>
                <w:i/>
                <w:sz w:val="22"/>
                <w:szCs w:val="21"/>
                <w:lang w:val="sk-SK"/>
              </w:rPr>
              <w:t> </w:t>
            </w:r>
            <w:r>
              <w:rPr>
                <w:rFonts w:asciiTheme="minorHAnsi" w:hAnsiTheme="minorHAnsi" w:cstheme="minorHAnsi"/>
                <w:bCs/>
                <w:i/>
                <w:sz w:val="22"/>
                <w:szCs w:val="21"/>
                <w:lang w:val="sk-SK"/>
              </w:rPr>
              <w:t>OR</w:t>
            </w:r>
            <w:r w:rsidR="006128DB">
              <w:rPr>
                <w:rFonts w:asciiTheme="minorHAnsi" w:hAnsiTheme="minorHAnsi" w:cstheme="minorHAnsi"/>
                <w:bCs/>
                <w:i/>
                <w:sz w:val="22"/>
                <w:szCs w:val="21"/>
                <w:lang w:val="sk-SK"/>
              </w:rPr>
              <w:t xml:space="preserve"> SR</w:t>
            </w:r>
          </w:p>
          <w:p w14:paraId="0DD76FD0" w14:textId="34915DF2" w:rsidR="0066743A" w:rsidRPr="001F6089" w:rsidRDefault="0066743A" w:rsidP="008A036D">
            <w:pPr>
              <w:jc w:val="center"/>
              <w:rPr>
                <w:rFonts w:asciiTheme="minorHAnsi" w:hAnsiTheme="minorHAnsi" w:cstheme="minorHAnsi"/>
                <w:bCs/>
                <w:i/>
                <w:sz w:val="22"/>
                <w:szCs w:val="21"/>
                <w:lang w:val="sk-SK"/>
              </w:rPr>
            </w:pPr>
            <w:r>
              <w:rPr>
                <w:rFonts w:asciiTheme="minorHAnsi" w:hAnsiTheme="minorHAnsi" w:cstheme="minorHAnsi"/>
                <w:bCs/>
                <w:i/>
                <w:sz w:val="22"/>
                <w:szCs w:val="21"/>
                <w:lang w:val="sk-SK"/>
              </w:rPr>
              <w:t>10.06.2021</w:t>
            </w:r>
          </w:p>
        </w:tc>
        <w:tc>
          <w:tcPr>
            <w:tcW w:w="1559" w:type="dxa"/>
            <w:vAlign w:val="center"/>
          </w:tcPr>
          <w:p w14:paraId="1CE93A22" w14:textId="77777777" w:rsidR="00C05FAD" w:rsidRPr="001F6089" w:rsidRDefault="00C05FAD" w:rsidP="008A036D">
            <w:pPr>
              <w:jc w:val="center"/>
              <w:rPr>
                <w:rFonts w:asciiTheme="minorHAnsi" w:hAnsiTheme="minorHAnsi" w:cstheme="minorHAnsi"/>
                <w:b/>
                <w:iCs/>
                <w:sz w:val="22"/>
                <w:szCs w:val="21"/>
                <w:lang w:val="sk-SK"/>
              </w:rPr>
            </w:pPr>
            <w:r w:rsidRPr="001F6089">
              <w:rPr>
                <w:rFonts w:asciiTheme="minorHAnsi" w:hAnsiTheme="minorHAnsi" w:cstheme="minorHAnsi"/>
                <w:b/>
                <w:iCs/>
                <w:sz w:val="22"/>
                <w:szCs w:val="21"/>
                <w:lang w:val="sk-SK"/>
              </w:rPr>
              <w:t>Splnil</w:t>
            </w:r>
          </w:p>
        </w:tc>
      </w:tr>
      <w:tr w:rsidR="00C05FAD" w:rsidRPr="001F6089" w14:paraId="759FE4AD" w14:textId="77777777" w:rsidTr="00CB0CE3">
        <w:trPr>
          <w:trHeight w:val="265"/>
        </w:trPr>
        <w:tc>
          <w:tcPr>
            <w:tcW w:w="5103" w:type="dxa"/>
          </w:tcPr>
          <w:p w14:paraId="314C841A" w14:textId="77777777" w:rsidR="00C05FAD" w:rsidRPr="001F6089" w:rsidRDefault="00C05FAD" w:rsidP="003C0BB4">
            <w:pPr>
              <w:rPr>
                <w:rFonts w:asciiTheme="minorHAnsi" w:hAnsiTheme="minorHAnsi" w:cstheme="minorHAnsi"/>
                <w:bCs/>
                <w:i/>
                <w:sz w:val="22"/>
                <w:szCs w:val="21"/>
                <w:lang w:val="sk-SK"/>
              </w:rPr>
            </w:pPr>
            <w:r w:rsidRPr="001F6089">
              <w:rPr>
                <w:rFonts w:asciiTheme="minorHAnsi" w:hAnsiTheme="minorHAnsi" w:cstheme="minorHAnsi"/>
                <w:bCs/>
                <w:i/>
                <w:sz w:val="22"/>
                <w:szCs w:val="21"/>
                <w:lang w:val="sk-SK"/>
              </w:rPr>
              <w:t>§ 32 ods. 1 písm. f) nemá uložený zákaz účasti vo verejnom obstarávaní potvrdený konečným rozhodnutím v</w:t>
            </w:r>
          </w:p>
          <w:p w14:paraId="1F9C4CFC" w14:textId="5F749B9B" w:rsidR="00C05FAD" w:rsidRPr="001F6089" w:rsidRDefault="00C05FAD" w:rsidP="003C0BB4">
            <w:pPr>
              <w:rPr>
                <w:rFonts w:asciiTheme="minorHAnsi" w:hAnsiTheme="minorHAnsi" w:cstheme="minorHAnsi"/>
                <w:bCs/>
                <w:i/>
                <w:sz w:val="22"/>
                <w:szCs w:val="21"/>
                <w:lang w:val="sk-SK"/>
              </w:rPr>
            </w:pPr>
            <w:r w:rsidRPr="001F6089">
              <w:rPr>
                <w:rFonts w:asciiTheme="minorHAnsi" w:hAnsiTheme="minorHAnsi" w:cstheme="minorHAnsi"/>
                <w:bCs/>
                <w:i/>
                <w:sz w:val="22"/>
                <w:szCs w:val="21"/>
                <w:lang w:val="sk-SK"/>
              </w:rPr>
              <w:t>Slovenskej republike alebo v štáte sídla, miesta podnikania alebo obvyklého pobytu,</w:t>
            </w:r>
          </w:p>
        </w:tc>
        <w:tc>
          <w:tcPr>
            <w:tcW w:w="2693" w:type="dxa"/>
            <w:vAlign w:val="center"/>
          </w:tcPr>
          <w:p w14:paraId="27BD329F" w14:textId="77777777" w:rsidR="00C05FAD" w:rsidRDefault="0066743A" w:rsidP="008A036D">
            <w:pPr>
              <w:jc w:val="center"/>
              <w:rPr>
                <w:rFonts w:asciiTheme="minorHAnsi" w:hAnsiTheme="minorHAnsi" w:cstheme="minorHAnsi"/>
                <w:bCs/>
                <w:i/>
                <w:sz w:val="22"/>
                <w:szCs w:val="21"/>
                <w:lang w:val="sk-SK"/>
              </w:rPr>
            </w:pPr>
            <w:r>
              <w:rPr>
                <w:rFonts w:asciiTheme="minorHAnsi" w:hAnsiTheme="minorHAnsi" w:cstheme="minorHAnsi"/>
                <w:bCs/>
                <w:i/>
                <w:sz w:val="22"/>
                <w:szCs w:val="21"/>
                <w:lang w:val="sk-SK"/>
              </w:rPr>
              <w:t>Č</w:t>
            </w:r>
            <w:r w:rsidR="00290E35">
              <w:rPr>
                <w:rFonts w:asciiTheme="minorHAnsi" w:hAnsiTheme="minorHAnsi" w:cstheme="minorHAnsi"/>
                <w:bCs/>
                <w:i/>
                <w:sz w:val="22"/>
                <w:szCs w:val="21"/>
                <w:lang w:val="sk-SK"/>
              </w:rPr>
              <w:t xml:space="preserve">estné vyhlásenie o neuložení zákazu </w:t>
            </w:r>
          </w:p>
          <w:p w14:paraId="4A422E5F" w14:textId="5FA49E2E" w:rsidR="00290E35" w:rsidRPr="001F6089" w:rsidRDefault="00290E35" w:rsidP="008A036D">
            <w:pPr>
              <w:jc w:val="center"/>
              <w:rPr>
                <w:rFonts w:asciiTheme="minorHAnsi" w:hAnsiTheme="minorHAnsi" w:cstheme="minorHAnsi"/>
                <w:bCs/>
                <w:i/>
                <w:sz w:val="22"/>
                <w:szCs w:val="21"/>
                <w:lang w:val="sk-SK"/>
              </w:rPr>
            </w:pPr>
            <w:r>
              <w:rPr>
                <w:rFonts w:asciiTheme="minorHAnsi" w:hAnsiTheme="minorHAnsi" w:cstheme="minorHAnsi"/>
                <w:bCs/>
                <w:i/>
                <w:sz w:val="22"/>
                <w:szCs w:val="21"/>
                <w:lang w:val="sk-SK"/>
              </w:rPr>
              <w:t>15.06.2021</w:t>
            </w:r>
          </w:p>
        </w:tc>
        <w:tc>
          <w:tcPr>
            <w:tcW w:w="1559" w:type="dxa"/>
            <w:vAlign w:val="center"/>
          </w:tcPr>
          <w:p w14:paraId="67F9CFA5" w14:textId="3A3BEF6F" w:rsidR="00C05FAD" w:rsidRPr="001F6089" w:rsidRDefault="00C05FAD" w:rsidP="008A036D">
            <w:pPr>
              <w:jc w:val="center"/>
              <w:rPr>
                <w:rFonts w:asciiTheme="minorHAnsi" w:hAnsiTheme="minorHAnsi" w:cstheme="minorHAnsi"/>
                <w:b/>
                <w:iCs/>
                <w:sz w:val="22"/>
                <w:szCs w:val="21"/>
                <w:lang w:val="sk-SK"/>
              </w:rPr>
            </w:pPr>
            <w:r w:rsidRPr="001F6089">
              <w:rPr>
                <w:rFonts w:asciiTheme="minorHAnsi" w:hAnsiTheme="minorHAnsi" w:cstheme="minorHAnsi"/>
                <w:b/>
                <w:iCs/>
                <w:sz w:val="22"/>
                <w:szCs w:val="21"/>
                <w:lang w:val="sk-SK"/>
              </w:rPr>
              <w:t>Splnil</w:t>
            </w:r>
          </w:p>
        </w:tc>
      </w:tr>
      <w:tr w:rsidR="00C05FAD" w:rsidRPr="001F6089" w14:paraId="30021760" w14:textId="77777777" w:rsidTr="00CB0CE3">
        <w:trPr>
          <w:trHeight w:val="265"/>
        </w:trPr>
        <w:tc>
          <w:tcPr>
            <w:tcW w:w="5103" w:type="dxa"/>
          </w:tcPr>
          <w:p w14:paraId="36A621DD" w14:textId="71C09138" w:rsidR="00C05FAD" w:rsidRPr="001F6089" w:rsidRDefault="00C05FAD" w:rsidP="00296573">
            <w:pPr>
              <w:rPr>
                <w:rFonts w:asciiTheme="minorHAnsi" w:hAnsiTheme="minorHAnsi" w:cstheme="minorHAnsi"/>
                <w:bCs/>
                <w:i/>
                <w:sz w:val="22"/>
                <w:szCs w:val="21"/>
                <w:lang w:val="sk-SK"/>
              </w:rPr>
            </w:pPr>
            <w:r w:rsidRPr="001F6089">
              <w:rPr>
                <w:rFonts w:asciiTheme="minorHAnsi" w:hAnsiTheme="minorHAnsi" w:cstheme="minorHAnsi"/>
                <w:bCs/>
                <w:i/>
                <w:sz w:val="22"/>
                <w:szCs w:val="21"/>
                <w:lang w:val="sk-SK"/>
              </w:rPr>
              <w:t>§ 32 ods. 1 písm. g) 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w:t>
            </w:r>
            <w:r w:rsidR="001F6089">
              <w:rPr>
                <w:rFonts w:asciiTheme="minorHAnsi" w:hAnsiTheme="minorHAnsi" w:cstheme="minorHAnsi"/>
                <w:bCs/>
                <w:i/>
                <w:sz w:val="22"/>
                <w:szCs w:val="21"/>
                <w:lang w:val="sk-SK"/>
              </w:rPr>
              <w:t xml:space="preserve"> </w:t>
            </w:r>
            <w:r w:rsidRPr="001F6089">
              <w:rPr>
                <w:rFonts w:asciiTheme="minorHAnsi" w:hAnsiTheme="minorHAnsi" w:cstheme="minorHAnsi"/>
                <w:bCs/>
                <w:i/>
                <w:sz w:val="22"/>
                <w:szCs w:val="21"/>
                <w:lang w:val="sk-SK"/>
              </w:rPr>
              <w:t>právoplatne uložená sankcia, ktoré dokáže verejný obstarávateľ a obstarávateľ preukázať,</w:t>
            </w:r>
          </w:p>
        </w:tc>
        <w:tc>
          <w:tcPr>
            <w:tcW w:w="2693" w:type="dxa"/>
            <w:vAlign w:val="center"/>
          </w:tcPr>
          <w:p w14:paraId="1E6DF221" w14:textId="082E777C" w:rsidR="00C41A49" w:rsidRPr="001F6089" w:rsidRDefault="003A42B9" w:rsidP="008A036D">
            <w:pPr>
              <w:jc w:val="center"/>
              <w:rPr>
                <w:rFonts w:asciiTheme="minorHAnsi" w:hAnsiTheme="minorHAnsi" w:cstheme="minorHAnsi"/>
                <w:bCs/>
                <w:i/>
                <w:sz w:val="22"/>
                <w:szCs w:val="21"/>
                <w:lang w:val="sk-SK"/>
              </w:rPr>
            </w:pPr>
            <w:r>
              <w:rPr>
                <w:rFonts w:asciiTheme="minorHAnsi" w:hAnsiTheme="minorHAnsi" w:cstheme="minorHAnsi"/>
                <w:bCs/>
                <w:i/>
                <w:sz w:val="22"/>
                <w:szCs w:val="21"/>
                <w:lang w:val="sk-SK"/>
              </w:rPr>
              <w:t>Predložil čestné vyhlásenie zo dňa 21.06.2021 ale túto podmienku účasti</w:t>
            </w:r>
            <w:r w:rsidR="005661F6">
              <w:rPr>
                <w:rFonts w:asciiTheme="minorHAnsi" w:hAnsiTheme="minorHAnsi" w:cstheme="minorHAnsi"/>
                <w:bCs/>
                <w:i/>
                <w:sz w:val="22"/>
                <w:szCs w:val="21"/>
                <w:lang w:val="sk-SK"/>
              </w:rPr>
              <w:t xml:space="preserve"> preverí verejný obstarávateľ</w:t>
            </w:r>
          </w:p>
        </w:tc>
        <w:tc>
          <w:tcPr>
            <w:tcW w:w="1559" w:type="dxa"/>
            <w:vAlign w:val="center"/>
          </w:tcPr>
          <w:p w14:paraId="7AEEA377" w14:textId="285D5A08" w:rsidR="00C05FAD" w:rsidRPr="001F6089" w:rsidRDefault="00C05FAD" w:rsidP="008A036D">
            <w:pPr>
              <w:jc w:val="center"/>
              <w:rPr>
                <w:rFonts w:asciiTheme="minorHAnsi" w:hAnsiTheme="minorHAnsi" w:cstheme="minorHAnsi"/>
                <w:b/>
                <w:iCs/>
                <w:sz w:val="22"/>
                <w:szCs w:val="21"/>
                <w:lang w:val="sk-SK"/>
              </w:rPr>
            </w:pPr>
            <w:r w:rsidRPr="001F6089">
              <w:rPr>
                <w:rFonts w:asciiTheme="minorHAnsi" w:hAnsiTheme="minorHAnsi" w:cstheme="minorHAnsi"/>
                <w:b/>
                <w:iCs/>
                <w:sz w:val="22"/>
                <w:szCs w:val="21"/>
                <w:lang w:val="sk-SK"/>
              </w:rPr>
              <w:t>Splnil</w:t>
            </w:r>
          </w:p>
        </w:tc>
      </w:tr>
      <w:tr w:rsidR="00C05FAD" w:rsidRPr="001F6089" w14:paraId="524E5320" w14:textId="77777777" w:rsidTr="00CB0CE3">
        <w:trPr>
          <w:trHeight w:val="265"/>
        </w:trPr>
        <w:tc>
          <w:tcPr>
            <w:tcW w:w="5103" w:type="dxa"/>
          </w:tcPr>
          <w:p w14:paraId="6C7B7CB6" w14:textId="77777777" w:rsidR="00C05FAD" w:rsidRPr="001F6089" w:rsidRDefault="00C05FAD" w:rsidP="00296573">
            <w:pPr>
              <w:rPr>
                <w:rFonts w:asciiTheme="minorHAnsi" w:hAnsiTheme="minorHAnsi" w:cstheme="minorHAnsi"/>
                <w:bCs/>
                <w:i/>
                <w:sz w:val="22"/>
                <w:szCs w:val="21"/>
                <w:lang w:val="sk-SK"/>
              </w:rPr>
            </w:pPr>
            <w:r w:rsidRPr="001F6089">
              <w:rPr>
                <w:rFonts w:asciiTheme="minorHAnsi" w:hAnsiTheme="minorHAnsi" w:cstheme="minorHAnsi"/>
                <w:bCs/>
                <w:i/>
                <w:sz w:val="22"/>
                <w:szCs w:val="21"/>
                <w:lang w:val="sk-SK"/>
              </w:rPr>
              <w:t>§ 32 ods. 1 písm. h) nedopustil sa v predchádzajúcich troch rokoch od vyhlásenia alebo preukázateľného začatia verejného obstarávania závažného porušenia profesijných povinností, ktoré dokáže verejný</w:t>
            </w:r>
          </w:p>
          <w:p w14:paraId="1372BF6B" w14:textId="586C49B4" w:rsidR="00C05FAD" w:rsidRPr="001F6089" w:rsidRDefault="00C05FAD" w:rsidP="00296573">
            <w:pPr>
              <w:rPr>
                <w:rFonts w:asciiTheme="minorHAnsi" w:hAnsiTheme="minorHAnsi" w:cstheme="minorHAnsi"/>
                <w:bCs/>
                <w:i/>
                <w:sz w:val="22"/>
                <w:szCs w:val="21"/>
                <w:lang w:val="sk-SK"/>
              </w:rPr>
            </w:pPr>
            <w:r w:rsidRPr="001F6089">
              <w:rPr>
                <w:rFonts w:asciiTheme="minorHAnsi" w:hAnsiTheme="minorHAnsi" w:cstheme="minorHAnsi"/>
                <w:bCs/>
                <w:i/>
                <w:sz w:val="22"/>
                <w:szCs w:val="21"/>
                <w:lang w:val="sk-SK"/>
              </w:rPr>
              <w:t>obstarávateľ a obstarávateľ preukázať</w:t>
            </w:r>
          </w:p>
        </w:tc>
        <w:tc>
          <w:tcPr>
            <w:tcW w:w="2693" w:type="dxa"/>
            <w:vAlign w:val="center"/>
          </w:tcPr>
          <w:p w14:paraId="34261C5A" w14:textId="3786E147" w:rsidR="00C05FAD" w:rsidRPr="001F6089" w:rsidRDefault="005661F6" w:rsidP="00C41A49">
            <w:pPr>
              <w:jc w:val="center"/>
              <w:rPr>
                <w:rFonts w:asciiTheme="minorHAnsi" w:hAnsiTheme="minorHAnsi" w:cstheme="minorHAnsi"/>
                <w:bCs/>
                <w:i/>
                <w:sz w:val="22"/>
                <w:szCs w:val="21"/>
                <w:lang w:val="sk-SK"/>
              </w:rPr>
            </w:pPr>
            <w:r>
              <w:rPr>
                <w:rFonts w:asciiTheme="minorHAnsi" w:hAnsiTheme="minorHAnsi" w:cstheme="minorHAnsi"/>
                <w:bCs/>
                <w:i/>
                <w:sz w:val="22"/>
                <w:szCs w:val="21"/>
                <w:lang w:val="sk-SK"/>
              </w:rPr>
              <w:t>Predložil čestné vyhlásenie zo dňa 21.06.2021 ale túto podmienku účasti preverí verejný obstarávateľ</w:t>
            </w:r>
          </w:p>
        </w:tc>
        <w:tc>
          <w:tcPr>
            <w:tcW w:w="1559" w:type="dxa"/>
            <w:vAlign w:val="center"/>
          </w:tcPr>
          <w:p w14:paraId="351A702E" w14:textId="20539D2E" w:rsidR="00C05FAD" w:rsidRPr="001F6089" w:rsidRDefault="00C05FAD" w:rsidP="008A036D">
            <w:pPr>
              <w:jc w:val="center"/>
              <w:rPr>
                <w:rFonts w:asciiTheme="minorHAnsi" w:hAnsiTheme="minorHAnsi" w:cstheme="minorHAnsi"/>
                <w:b/>
                <w:iCs/>
                <w:sz w:val="22"/>
                <w:szCs w:val="21"/>
                <w:lang w:val="sk-SK"/>
              </w:rPr>
            </w:pPr>
            <w:r w:rsidRPr="001F6089">
              <w:rPr>
                <w:rFonts w:asciiTheme="minorHAnsi" w:hAnsiTheme="minorHAnsi" w:cstheme="minorHAnsi"/>
                <w:b/>
                <w:iCs/>
                <w:sz w:val="22"/>
                <w:szCs w:val="21"/>
                <w:lang w:val="sk-SK"/>
              </w:rPr>
              <w:t>Splnil</w:t>
            </w:r>
          </w:p>
        </w:tc>
      </w:tr>
    </w:tbl>
    <w:p w14:paraId="091B95D0" w14:textId="77777777" w:rsidR="00011401" w:rsidRPr="00487089" w:rsidRDefault="00011401" w:rsidP="00011401">
      <w:pPr>
        <w:ind w:left="60"/>
        <w:jc w:val="both"/>
        <w:rPr>
          <w:rFonts w:asciiTheme="minorHAnsi" w:hAnsiTheme="minorHAnsi" w:cstheme="minorHAnsi"/>
          <w:color w:val="000000" w:themeColor="text1"/>
          <w:sz w:val="22"/>
        </w:rPr>
      </w:pPr>
    </w:p>
    <w:p w14:paraId="58EA7716" w14:textId="57014E3E" w:rsidR="00011401" w:rsidRPr="00487089" w:rsidRDefault="00011401" w:rsidP="00011401">
      <w:pPr>
        <w:ind w:left="60"/>
        <w:jc w:val="both"/>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B.2 Podmienky účasti – </w:t>
      </w:r>
      <w:r w:rsidRPr="00487089">
        <w:rPr>
          <w:rFonts w:asciiTheme="minorHAnsi" w:hAnsiTheme="minorHAnsi" w:cstheme="minorHAnsi"/>
          <w:b/>
          <w:bCs/>
          <w:color w:val="000000" w:themeColor="text1"/>
          <w:sz w:val="22"/>
        </w:rPr>
        <w:t>Finančné postavenie</w:t>
      </w:r>
    </w:p>
    <w:p w14:paraId="3466013F" w14:textId="77777777" w:rsidR="00011401" w:rsidRPr="00487089" w:rsidRDefault="00011401" w:rsidP="0098236F">
      <w:pPr>
        <w:ind w:left="60"/>
        <w:jc w:val="both"/>
        <w:rPr>
          <w:rFonts w:asciiTheme="minorHAnsi" w:hAnsiTheme="minorHAnsi" w:cstheme="minorHAnsi"/>
          <w:color w:val="000000" w:themeColor="text1"/>
          <w:sz w:val="22"/>
        </w:rPr>
      </w:pPr>
    </w:p>
    <w:tbl>
      <w:tblPr>
        <w:tblStyle w:val="Mriekatabuky"/>
        <w:tblW w:w="9355" w:type="dxa"/>
        <w:tblInd w:w="279" w:type="dxa"/>
        <w:tblLook w:val="04A0" w:firstRow="1" w:lastRow="0" w:firstColumn="1" w:lastColumn="0" w:noHBand="0" w:noVBand="1"/>
      </w:tblPr>
      <w:tblGrid>
        <w:gridCol w:w="5670"/>
        <w:gridCol w:w="1843"/>
        <w:gridCol w:w="1842"/>
      </w:tblGrid>
      <w:tr w:rsidR="00910272" w:rsidRPr="001F6089" w14:paraId="6B9A427F" w14:textId="77777777" w:rsidTr="00910272">
        <w:trPr>
          <w:trHeight w:val="530"/>
        </w:trPr>
        <w:tc>
          <w:tcPr>
            <w:tcW w:w="5670" w:type="dxa"/>
          </w:tcPr>
          <w:p w14:paraId="7A9C084C" w14:textId="3AAD0EE2" w:rsidR="00910272" w:rsidRPr="001F6089" w:rsidRDefault="00011401" w:rsidP="008A036D">
            <w:pPr>
              <w:jc w:val="both"/>
              <w:rPr>
                <w:rFonts w:asciiTheme="minorHAnsi" w:hAnsiTheme="minorHAnsi" w:cstheme="minorHAnsi"/>
                <w:b/>
                <w:i/>
                <w:sz w:val="22"/>
                <w:szCs w:val="22"/>
                <w:lang w:val="sk-SK"/>
              </w:rPr>
            </w:pPr>
            <w:r w:rsidRPr="001F6089">
              <w:rPr>
                <w:rFonts w:asciiTheme="minorHAnsi" w:hAnsiTheme="minorHAnsi" w:cstheme="minorHAnsi"/>
                <w:b/>
                <w:i/>
                <w:sz w:val="22"/>
                <w:szCs w:val="22"/>
                <w:lang w:val="sk-SK"/>
              </w:rPr>
              <w:t>Podmienky</w:t>
            </w:r>
            <w:r w:rsidR="001F6089" w:rsidRPr="001F6089">
              <w:rPr>
                <w:rFonts w:asciiTheme="minorHAnsi" w:hAnsiTheme="minorHAnsi" w:cstheme="minorHAnsi"/>
                <w:b/>
                <w:i/>
                <w:sz w:val="22"/>
                <w:szCs w:val="22"/>
                <w:lang w:val="sk-SK"/>
              </w:rPr>
              <w:t xml:space="preserve"> účasti</w:t>
            </w:r>
          </w:p>
        </w:tc>
        <w:tc>
          <w:tcPr>
            <w:tcW w:w="1843" w:type="dxa"/>
          </w:tcPr>
          <w:p w14:paraId="4EF742BF" w14:textId="77777777" w:rsidR="00910272" w:rsidRPr="001F6089" w:rsidRDefault="00910272" w:rsidP="008A036D">
            <w:pPr>
              <w:rPr>
                <w:rFonts w:asciiTheme="minorHAnsi" w:hAnsiTheme="minorHAnsi" w:cstheme="minorHAnsi"/>
                <w:b/>
                <w:i/>
                <w:sz w:val="22"/>
                <w:szCs w:val="22"/>
                <w:lang w:val="sk-SK"/>
              </w:rPr>
            </w:pPr>
            <w:r w:rsidRPr="001F6089">
              <w:rPr>
                <w:rFonts w:asciiTheme="minorHAnsi" w:hAnsiTheme="minorHAnsi" w:cstheme="minorHAnsi"/>
                <w:b/>
                <w:i/>
                <w:sz w:val="22"/>
                <w:szCs w:val="22"/>
                <w:lang w:val="sk-SK"/>
              </w:rPr>
              <w:t>Spôsob preukázania</w:t>
            </w:r>
          </w:p>
        </w:tc>
        <w:tc>
          <w:tcPr>
            <w:tcW w:w="1842" w:type="dxa"/>
          </w:tcPr>
          <w:p w14:paraId="7EC8776B" w14:textId="77777777" w:rsidR="00910272" w:rsidRPr="001F6089" w:rsidRDefault="00910272" w:rsidP="008A036D">
            <w:pPr>
              <w:rPr>
                <w:rFonts w:asciiTheme="minorHAnsi" w:hAnsiTheme="minorHAnsi" w:cstheme="minorHAnsi"/>
                <w:b/>
                <w:i/>
                <w:sz w:val="22"/>
                <w:szCs w:val="22"/>
                <w:lang w:val="sk-SK"/>
              </w:rPr>
            </w:pPr>
            <w:r w:rsidRPr="001F6089">
              <w:rPr>
                <w:rFonts w:asciiTheme="minorHAnsi" w:hAnsiTheme="minorHAnsi" w:cstheme="minorHAnsi"/>
                <w:b/>
                <w:i/>
                <w:sz w:val="22"/>
                <w:szCs w:val="22"/>
                <w:lang w:val="sk-SK"/>
              </w:rPr>
              <w:t>Poznámka</w:t>
            </w:r>
          </w:p>
        </w:tc>
      </w:tr>
      <w:tr w:rsidR="00910272" w:rsidRPr="001F6089" w14:paraId="7D3F707F" w14:textId="77777777" w:rsidTr="00910272">
        <w:trPr>
          <w:trHeight w:val="265"/>
        </w:trPr>
        <w:tc>
          <w:tcPr>
            <w:tcW w:w="5670" w:type="dxa"/>
          </w:tcPr>
          <w:p w14:paraId="53A216E7" w14:textId="2BD88794" w:rsidR="00910272" w:rsidRPr="001F6089" w:rsidRDefault="00910272" w:rsidP="008A036D">
            <w:pP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Predloží prísľub banky, že uchádzačovi poskytne úver na zabezpečenie realizácie predmetu zákazky vo výške minimálne 800 000,- EUR, alebo ekvivalent v inej mene. Z predloženého úverové prísľubu musí jednoznačne vyplývať záväzok banky poskytnúť označenému klientovi (uchádzačovi) úver, ak bude klientom doručená uzavretá zmluva o dielo na predmet zákazky, ak sa banka a klient dohodnú na konečnom znení zmluvy o úvere a ak sa počas prípravy spolufinancovania nevyskytnú žiadne závažné okolnosti, ktoré by podľa názoru banky mohli viesť k zhoršeniu ekonomickej situácie klienta a tým k ohrozeniu schopnosti klienta plniť záväzky z pripravovaného úverového vzťahu s bankou.</w:t>
            </w:r>
          </w:p>
        </w:tc>
        <w:tc>
          <w:tcPr>
            <w:tcW w:w="1843" w:type="dxa"/>
            <w:vAlign w:val="center"/>
          </w:tcPr>
          <w:p w14:paraId="23F91B1D" w14:textId="06D00E2F" w:rsidR="005D4B75" w:rsidRPr="001F6089" w:rsidRDefault="00920852" w:rsidP="008A036D">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Ú</w:t>
            </w:r>
            <w:r w:rsidR="00910272" w:rsidRPr="001F6089">
              <w:rPr>
                <w:rFonts w:asciiTheme="minorHAnsi" w:hAnsiTheme="minorHAnsi" w:cstheme="minorHAnsi"/>
                <w:bCs/>
                <w:i/>
                <w:sz w:val="22"/>
                <w:szCs w:val="22"/>
                <w:lang w:val="sk-SK"/>
              </w:rPr>
              <w:t xml:space="preserve">verový prísľub – </w:t>
            </w:r>
            <w:proofErr w:type="spellStart"/>
            <w:r>
              <w:rPr>
                <w:rFonts w:asciiTheme="minorHAnsi" w:hAnsiTheme="minorHAnsi" w:cstheme="minorHAnsi"/>
                <w:bCs/>
                <w:i/>
                <w:sz w:val="22"/>
                <w:szCs w:val="22"/>
                <w:lang w:val="sk-SK"/>
              </w:rPr>
              <w:t>Privatbanka</w:t>
            </w:r>
            <w:proofErr w:type="spellEnd"/>
            <w:r w:rsidR="008A257F">
              <w:rPr>
                <w:rFonts w:asciiTheme="minorHAnsi" w:hAnsiTheme="minorHAnsi" w:cstheme="minorHAnsi"/>
                <w:bCs/>
                <w:i/>
                <w:sz w:val="22"/>
                <w:szCs w:val="22"/>
                <w:lang w:val="sk-SK"/>
              </w:rPr>
              <w:t xml:space="preserve">, </w:t>
            </w:r>
            <w:proofErr w:type="spellStart"/>
            <w:r w:rsidR="008A257F">
              <w:rPr>
                <w:rFonts w:asciiTheme="minorHAnsi" w:hAnsiTheme="minorHAnsi" w:cstheme="minorHAnsi"/>
                <w:bCs/>
                <w:i/>
                <w:sz w:val="22"/>
                <w:szCs w:val="22"/>
                <w:lang w:val="sk-SK"/>
              </w:rPr>
              <w:t>a.s</w:t>
            </w:r>
            <w:proofErr w:type="spellEnd"/>
            <w:r w:rsidR="008A257F">
              <w:rPr>
                <w:rFonts w:asciiTheme="minorHAnsi" w:hAnsiTheme="minorHAnsi" w:cstheme="minorHAnsi"/>
                <w:bCs/>
                <w:i/>
                <w:sz w:val="22"/>
                <w:szCs w:val="22"/>
                <w:lang w:val="sk-SK"/>
              </w:rPr>
              <w:t>.</w:t>
            </w:r>
          </w:p>
          <w:p w14:paraId="45DF0480" w14:textId="77777777" w:rsidR="005D4B75" w:rsidRPr="001F6089" w:rsidRDefault="005D4B75" w:rsidP="008A036D">
            <w:pPr>
              <w:jc w:val="center"/>
              <w:rPr>
                <w:rFonts w:asciiTheme="minorHAnsi" w:hAnsiTheme="minorHAnsi" w:cstheme="minorHAnsi"/>
                <w:bCs/>
                <w:i/>
                <w:sz w:val="22"/>
                <w:szCs w:val="22"/>
                <w:lang w:val="sk-SK"/>
              </w:rPr>
            </w:pPr>
          </w:p>
          <w:p w14:paraId="0C55875E" w14:textId="07A51BE8" w:rsidR="00910272" w:rsidRPr="001F6089" w:rsidRDefault="005D4B75" w:rsidP="008A036D">
            <w:pPr>
              <w:jc w:val="cente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 xml:space="preserve">Zo dňa </w:t>
            </w:r>
            <w:r w:rsidR="006A5545">
              <w:rPr>
                <w:rFonts w:asciiTheme="minorHAnsi" w:hAnsiTheme="minorHAnsi" w:cstheme="minorHAnsi"/>
                <w:bCs/>
                <w:i/>
                <w:sz w:val="22"/>
                <w:szCs w:val="22"/>
                <w:lang w:val="sk-SK"/>
              </w:rPr>
              <w:t>07</w:t>
            </w:r>
            <w:r w:rsidRPr="001F6089">
              <w:rPr>
                <w:rFonts w:asciiTheme="minorHAnsi" w:hAnsiTheme="minorHAnsi" w:cstheme="minorHAnsi"/>
                <w:bCs/>
                <w:i/>
                <w:sz w:val="22"/>
                <w:szCs w:val="22"/>
                <w:lang w:val="sk-SK"/>
              </w:rPr>
              <w:t>.0</w:t>
            </w:r>
            <w:r w:rsidR="006A5545">
              <w:rPr>
                <w:rFonts w:asciiTheme="minorHAnsi" w:hAnsiTheme="minorHAnsi" w:cstheme="minorHAnsi"/>
                <w:bCs/>
                <w:i/>
                <w:sz w:val="22"/>
                <w:szCs w:val="22"/>
                <w:lang w:val="sk-SK"/>
              </w:rPr>
              <w:t>7</w:t>
            </w:r>
            <w:r w:rsidRPr="001F6089">
              <w:rPr>
                <w:rFonts w:asciiTheme="minorHAnsi" w:hAnsiTheme="minorHAnsi" w:cstheme="minorHAnsi"/>
                <w:bCs/>
                <w:i/>
                <w:sz w:val="22"/>
                <w:szCs w:val="22"/>
                <w:lang w:val="sk-SK"/>
              </w:rPr>
              <w:t>.2021 na sumu 800 000,- EUR</w:t>
            </w:r>
            <w:r w:rsidR="00011401" w:rsidRPr="001F6089">
              <w:rPr>
                <w:rFonts w:asciiTheme="minorHAnsi" w:hAnsiTheme="minorHAnsi" w:cstheme="minorHAnsi"/>
                <w:bCs/>
                <w:i/>
                <w:sz w:val="22"/>
                <w:szCs w:val="22"/>
                <w:lang w:val="sk-SK"/>
              </w:rPr>
              <w:t xml:space="preserve"> </w:t>
            </w:r>
            <w:r w:rsidR="00910272" w:rsidRPr="001F6089">
              <w:rPr>
                <w:rFonts w:asciiTheme="minorHAnsi" w:hAnsiTheme="minorHAnsi" w:cstheme="minorHAnsi"/>
                <w:bCs/>
                <w:i/>
                <w:sz w:val="22"/>
                <w:szCs w:val="22"/>
                <w:lang w:val="sk-SK"/>
              </w:rPr>
              <w:t xml:space="preserve"> </w:t>
            </w:r>
          </w:p>
        </w:tc>
        <w:tc>
          <w:tcPr>
            <w:tcW w:w="1842" w:type="dxa"/>
            <w:vAlign w:val="center"/>
          </w:tcPr>
          <w:p w14:paraId="4836E6C2" w14:textId="3A27F1E9" w:rsidR="00910272" w:rsidRPr="001F6089" w:rsidRDefault="005D4B75" w:rsidP="008A036D">
            <w:pPr>
              <w:jc w:val="center"/>
              <w:rPr>
                <w:rFonts w:asciiTheme="minorHAnsi" w:hAnsiTheme="minorHAnsi" w:cstheme="minorHAnsi"/>
                <w:bCs/>
                <w:iCs/>
                <w:sz w:val="22"/>
                <w:szCs w:val="22"/>
                <w:lang w:val="sk-SK"/>
              </w:rPr>
            </w:pPr>
            <w:r w:rsidRPr="001F6089">
              <w:rPr>
                <w:rFonts w:asciiTheme="minorHAnsi" w:hAnsiTheme="minorHAnsi" w:cstheme="minorHAnsi"/>
                <w:b/>
                <w:iCs/>
                <w:sz w:val="22"/>
                <w:szCs w:val="22"/>
                <w:lang w:val="sk-SK"/>
              </w:rPr>
              <w:t>Splnil</w:t>
            </w:r>
          </w:p>
        </w:tc>
      </w:tr>
    </w:tbl>
    <w:p w14:paraId="45A9953A" w14:textId="36743B53" w:rsidR="00EF7A6A" w:rsidRPr="00487089" w:rsidRDefault="00EF7A6A" w:rsidP="00EF7A6A">
      <w:pPr>
        <w:ind w:left="60"/>
        <w:jc w:val="both"/>
        <w:rPr>
          <w:rFonts w:asciiTheme="minorHAnsi" w:hAnsiTheme="minorHAnsi" w:cstheme="minorHAnsi"/>
          <w:sz w:val="22"/>
        </w:rPr>
      </w:pPr>
    </w:p>
    <w:p w14:paraId="7682B678" w14:textId="55727E64" w:rsidR="00011401" w:rsidRPr="00487089" w:rsidRDefault="00011401" w:rsidP="00011401">
      <w:pPr>
        <w:ind w:left="60"/>
        <w:jc w:val="both"/>
        <w:rPr>
          <w:rFonts w:asciiTheme="minorHAnsi" w:hAnsiTheme="minorHAnsi" w:cstheme="minorHAnsi"/>
          <w:color w:val="000000" w:themeColor="text1"/>
          <w:sz w:val="22"/>
        </w:rPr>
      </w:pPr>
      <w:r w:rsidRPr="00487089">
        <w:rPr>
          <w:rFonts w:asciiTheme="minorHAnsi" w:hAnsiTheme="minorHAnsi" w:cstheme="minorHAnsi"/>
          <w:color w:val="000000" w:themeColor="text1"/>
          <w:sz w:val="22"/>
        </w:rPr>
        <w:t xml:space="preserve">B.3 Podmienky účasti – </w:t>
      </w:r>
      <w:r w:rsidRPr="00487089">
        <w:rPr>
          <w:rFonts w:asciiTheme="minorHAnsi" w:hAnsiTheme="minorHAnsi" w:cstheme="minorHAnsi"/>
          <w:b/>
          <w:bCs/>
          <w:color w:val="000000" w:themeColor="text1"/>
          <w:sz w:val="22"/>
        </w:rPr>
        <w:t>Technická a odborná spôsobilosť</w:t>
      </w:r>
    </w:p>
    <w:p w14:paraId="1309B573" w14:textId="77777777" w:rsidR="00011401" w:rsidRPr="00487089" w:rsidRDefault="00011401" w:rsidP="00011401">
      <w:pPr>
        <w:jc w:val="both"/>
        <w:rPr>
          <w:rFonts w:asciiTheme="minorHAnsi" w:hAnsiTheme="minorHAnsi" w:cstheme="minorHAnsi"/>
          <w:sz w:val="22"/>
        </w:rPr>
      </w:pPr>
    </w:p>
    <w:tbl>
      <w:tblPr>
        <w:tblStyle w:val="Mriekatabuky"/>
        <w:tblW w:w="9355" w:type="dxa"/>
        <w:tblInd w:w="279" w:type="dxa"/>
        <w:tblLook w:val="04A0" w:firstRow="1" w:lastRow="0" w:firstColumn="1" w:lastColumn="0" w:noHBand="0" w:noVBand="1"/>
      </w:tblPr>
      <w:tblGrid>
        <w:gridCol w:w="4961"/>
        <w:gridCol w:w="2573"/>
        <w:gridCol w:w="1821"/>
      </w:tblGrid>
      <w:tr w:rsidR="003E404B" w:rsidRPr="001F6089" w14:paraId="7C9BDD19" w14:textId="77777777" w:rsidTr="001F6089">
        <w:trPr>
          <w:trHeight w:val="534"/>
        </w:trPr>
        <w:tc>
          <w:tcPr>
            <w:tcW w:w="4961" w:type="dxa"/>
          </w:tcPr>
          <w:p w14:paraId="3509A866" w14:textId="2321EAAA" w:rsidR="00910272" w:rsidRPr="001F6089" w:rsidRDefault="00011401" w:rsidP="008A036D">
            <w:pPr>
              <w:jc w:val="both"/>
              <w:rPr>
                <w:rFonts w:asciiTheme="minorHAnsi" w:hAnsiTheme="minorHAnsi" w:cstheme="minorHAnsi"/>
                <w:b/>
                <w:i/>
                <w:sz w:val="22"/>
                <w:szCs w:val="22"/>
                <w:lang w:val="sk-SK"/>
              </w:rPr>
            </w:pPr>
            <w:r w:rsidRPr="001F6089">
              <w:rPr>
                <w:rFonts w:asciiTheme="minorHAnsi" w:hAnsiTheme="minorHAnsi" w:cstheme="minorHAnsi"/>
                <w:b/>
                <w:i/>
                <w:sz w:val="22"/>
                <w:szCs w:val="22"/>
                <w:lang w:val="sk-SK"/>
              </w:rPr>
              <w:lastRenderedPageBreak/>
              <w:t>Podmienky</w:t>
            </w:r>
            <w:r w:rsidR="001F6089" w:rsidRPr="001F6089">
              <w:rPr>
                <w:rFonts w:asciiTheme="minorHAnsi" w:hAnsiTheme="minorHAnsi" w:cstheme="minorHAnsi"/>
                <w:b/>
                <w:i/>
                <w:sz w:val="22"/>
                <w:szCs w:val="22"/>
                <w:lang w:val="sk-SK"/>
              </w:rPr>
              <w:t xml:space="preserve"> účasti</w:t>
            </w:r>
          </w:p>
        </w:tc>
        <w:tc>
          <w:tcPr>
            <w:tcW w:w="2573" w:type="dxa"/>
          </w:tcPr>
          <w:p w14:paraId="4E8E3383" w14:textId="77777777" w:rsidR="00910272" w:rsidRPr="001F6089" w:rsidRDefault="00910272" w:rsidP="008A036D">
            <w:pPr>
              <w:rPr>
                <w:rFonts w:asciiTheme="minorHAnsi" w:hAnsiTheme="minorHAnsi" w:cstheme="minorHAnsi"/>
                <w:b/>
                <w:i/>
                <w:sz w:val="22"/>
                <w:szCs w:val="22"/>
                <w:lang w:val="sk-SK"/>
              </w:rPr>
            </w:pPr>
            <w:r w:rsidRPr="001F6089">
              <w:rPr>
                <w:rFonts w:asciiTheme="minorHAnsi" w:hAnsiTheme="minorHAnsi" w:cstheme="minorHAnsi"/>
                <w:b/>
                <w:i/>
                <w:sz w:val="22"/>
                <w:szCs w:val="22"/>
                <w:lang w:val="sk-SK"/>
              </w:rPr>
              <w:t>Spôsob preukázania</w:t>
            </w:r>
          </w:p>
        </w:tc>
        <w:tc>
          <w:tcPr>
            <w:tcW w:w="1821" w:type="dxa"/>
          </w:tcPr>
          <w:p w14:paraId="405AF5FE" w14:textId="77777777" w:rsidR="00910272" w:rsidRPr="001F6089" w:rsidRDefault="00910272" w:rsidP="008A036D">
            <w:pPr>
              <w:rPr>
                <w:rFonts w:asciiTheme="minorHAnsi" w:hAnsiTheme="minorHAnsi" w:cstheme="minorHAnsi"/>
                <w:b/>
                <w:i/>
                <w:sz w:val="22"/>
                <w:szCs w:val="22"/>
                <w:lang w:val="sk-SK"/>
              </w:rPr>
            </w:pPr>
            <w:r w:rsidRPr="001F6089">
              <w:rPr>
                <w:rFonts w:asciiTheme="minorHAnsi" w:hAnsiTheme="minorHAnsi" w:cstheme="minorHAnsi"/>
                <w:b/>
                <w:i/>
                <w:sz w:val="22"/>
                <w:szCs w:val="22"/>
                <w:lang w:val="sk-SK"/>
              </w:rPr>
              <w:t>Poznámka</w:t>
            </w:r>
          </w:p>
        </w:tc>
      </w:tr>
      <w:tr w:rsidR="0086764C" w:rsidRPr="00487089" w14:paraId="091FD3DA" w14:textId="77777777" w:rsidTr="001F6089">
        <w:trPr>
          <w:trHeight w:val="267"/>
        </w:trPr>
        <w:tc>
          <w:tcPr>
            <w:tcW w:w="4961" w:type="dxa"/>
          </w:tcPr>
          <w:p w14:paraId="3796F9FE" w14:textId="77777777" w:rsidR="0086764C" w:rsidRPr="001F6089" w:rsidRDefault="0086764C" w:rsidP="0086764C">
            <w:pP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 34 ods. 1 pís. b) ZVO: 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60163E9" w14:textId="77777777" w:rsidR="0086764C" w:rsidRPr="001F6089" w:rsidRDefault="0086764C" w:rsidP="0086764C">
            <w:pP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1. bol verejný obstarávateľ alebo obstarávateľ podľa ZVO, dokladom je referencia,</w:t>
            </w:r>
          </w:p>
          <w:p w14:paraId="0A7DCC39" w14:textId="77777777" w:rsidR="0086764C" w:rsidRPr="001F6089" w:rsidRDefault="0086764C" w:rsidP="0086764C">
            <w:pP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690772C1" w14:textId="77777777" w:rsidR="0086764C" w:rsidRPr="001F6089" w:rsidRDefault="0086764C" w:rsidP="0086764C">
            <w:pPr>
              <w:rPr>
                <w:rFonts w:asciiTheme="minorHAnsi" w:hAnsiTheme="minorHAnsi" w:cstheme="minorHAnsi"/>
                <w:bCs/>
                <w:i/>
                <w:sz w:val="22"/>
                <w:szCs w:val="22"/>
                <w:lang w:val="sk-SK"/>
              </w:rPr>
            </w:pPr>
          </w:p>
          <w:p w14:paraId="7616030D" w14:textId="77777777" w:rsidR="0086764C" w:rsidRPr="001F6089" w:rsidRDefault="0086764C" w:rsidP="0086764C">
            <w:pP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Minimálna požadovaná úroveň štandardov:</w:t>
            </w:r>
          </w:p>
          <w:p w14:paraId="3708362A" w14:textId="45800761" w:rsidR="0086764C" w:rsidRPr="001F6089" w:rsidRDefault="0086764C" w:rsidP="0086764C">
            <w:pP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 xml:space="preserve">Uchádzač preukáže, že uskutočnil stavebné práce rovnakého alebo podobného charakteru ako je predmet zákazky (za zákazky podobného charakteru ako je predmet zákazky sa považujú stavebné práce na rekonštrukcii budov, nadstavby alebo prístavby, ktoré spočívali v rozšírení daného objektu, v zmysle nadstavby alebo prístavby) v súhrnnej hodnote minimálne dosahujúcej predpokladanú hodnotu zákazky v EUR bez DPH (1 370 822,30 EUR bez DPH). Z toho minimálne jedna referencia vo výške najmenej </w:t>
            </w:r>
            <w:r w:rsidRPr="001F6089">
              <w:rPr>
                <w:rFonts w:asciiTheme="minorHAnsi" w:hAnsiTheme="minorHAnsi" w:cstheme="minorHAnsi"/>
                <w:b/>
                <w:i/>
                <w:sz w:val="22"/>
                <w:szCs w:val="22"/>
                <w:lang w:val="sk-SK"/>
              </w:rPr>
              <w:t>800 000,- EUR bez DPH.</w:t>
            </w:r>
          </w:p>
        </w:tc>
        <w:tc>
          <w:tcPr>
            <w:tcW w:w="2573" w:type="dxa"/>
            <w:vAlign w:val="center"/>
          </w:tcPr>
          <w:p w14:paraId="2DABD772" w14:textId="77777777" w:rsidR="0086764C" w:rsidRPr="001F6089" w:rsidRDefault="0086764C" w:rsidP="0086764C">
            <w:pPr>
              <w:jc w:val="center"/>
              <w:rPr>
                <w:rFonts w:asciiTheme="minorHAnsi" w:hAnsiTheme="minorHAnsi" w:cstheme="minorHAnsi"/>
                <w:bCs/>
                <w:i/>
                <w:sz w:val="22"/>
                <w:szCs w:val="22"/>
                <w:lang w:val="sk-SK"/>
              </w:rPr>
            </w:pPr>
          </w:p>
          <w:p w14:paraId="5112C51F" w14:textId="74E4E3F6" w:rsidR="0086764C" w:rsidRPr="001F6089"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Nepredložil zoznam referencií a ani v evidencii ÚVO pre daného uchádzača nie sú evidované žiadne referencie</w:t>
            </w:r>
          </w:p>
        </w:tc>
        <w:tc>
          <w:tcPr>
            <w:tcW w:w="1821" w:type="dxa"/>
            <w:vAlign w:val="center"/>
          </w:tcPr>
          <w:p w14:paraId="1C4AF4F0" w14:textId="77777777" w:rsidR="0086764C" w:rsidRDefault="0086764C" w:rsidP="0086764C">
            <w:pPr>
              <w:jc w:val="center"/>
              <w:rPr>
                <w:rFonts w:asciiTheme="minorHAnsi" w:hAnsiTheme="minorHAnsi" w:cstheme="minorHAnsi"/>
                <w:b/>
                <w:iCs/>
                <w:sz w:val="22"/>
                <w:szCs w:val="22"/>
                <w:lang w:val="sk-SK"/>
              </w:rPr>
            </w:pPr>
            <w:r>
              <w:rPr>
                <w:rFonts w:asciiTheme="minorHAnsi" w:hAnsiTheme="minorHAnsi" w:cstheme="minorHAnsi"/>
                <w:b/>
                <w:iCs/>
                <w:sz w:val="22"/>
                <w:szCs w:val="22"/>
                <w:lang w:val="sk-SK"/>
              </w:rPr>
              <w:t xml:space="preserve">Nie je zrejmé, či splnil </w:t>
            </w:r>
          </w:p>
          <w:p w14:paraId="02A357D9" w14:textId="77777777" w:rsidR="0086764C" w:rsidRDefault="0086764C" w:rsidP="0086764C">
            <w:pPr>
              <w:jc w:val="center"/>
              <w:rPr>
                <w:rFonts w:asciiTheme="minorHAnsi" w:hAnsiTheme="minorHAnsi" w:cstheme="minorHAnsi"/>
                <w:bCs/>
                <w:iCs/>
                <w:sz w:val="22"/>
                <w:szCs w:val="22"/>
                <w:lang w:val="sk-SK"/>
              </w:rPr>
            </w:pPr>
          </w:p>
          <w:p w14:paraId="58211B44" w14:textId="4F6DC196" w:rsidR="0086764C" w:rsidRPr="001F6089" w:rsidRDefault="0086764C" w:rsidP="0086764C">
            <w:pPr>
              <w:jc w:val="center"/>
              <w:rPr>
                <w:rFonts w:asciiTheme="minorHAnsi" w:hAnsiTheme="minorHAnsi" w:cstheme="minorHAnsi"/>
                <w:b/>
                <w:iCs/>
                <w:sz w:val="22"/>
                <w:szCs w:val="22"/>
                <w:lang w:val="sk-SK"/>
              </w:rPr>
            </w:pPr>
            <w:r>
              <w:rPr>
                <w:rFonts w:asciiTheme="minorHAnsi" w:hAnsiTheme="minorHAnsi" w:cstheme="minorHAnsi"/>
                <w:bCs/>
                <w:iCs/>
                <w:sz w:val="22"/>
                <w:szCs w:val="22"/>
                <w:lang w:val="sk-SK"/>
              </w:rPr>
              <w:t>Požiadať o vysvetlenie</w:t>
            </w:r>
          </w:p>
        </w:tc>
      </w:tr>
      <w:tr w:rsidR="0086764C" w:rsidRPr="00487089" w14:paraId="5CB891CC" w14:textId="77777777" w:rsidTr="001F6089">
        <w:trPr>
          <w:trHeight w:val="267"/>
        </w:trPr>
        <w:tc>
          <w:tcPr>
            <w:tcW w:w="4961" w:type="dxa"/>
          </w:tcPr>
          <w:p w14:paraId="4C3F8A52" w14:textId="076BC6E0" w:rsidR="0086764C" w:rsidRPr="001F6089" w:rsidRDefault="0086764C" w:rsidP="0086764C">
            <w:pP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 34 ods. 1 písm. g) ZVO: uchádzač predloží údaje o vzdelaní a odbornej praxi alebo o odbornej kvalifikácií osôb určených na plnenie zmluvy alebo koncesnej zmluvy alebo riadiacich zamestnancov, ak nie sú kritériom na vyhodnotenie ponúk:</w:t>
            </w:r>
          </w:p>
        </w:tc>
        <w:tc>
          <w:tcPr>
            <w:tcW w:w="2573" w:type="dxa"/>
            <w:vAlign w:val="center"/>
          </w:tcPr>
          <w:p w14:paraId="3CAA43E8" w14:textId="673445EF" w:rsidR="0086764C" w:rsidRPr="001F6089"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w:t>
            </w:r>
          </w:p>
        </w:tc>
        <w:tc>
          <w:tcPr>
            <w:tcW w:w="1821" w:type="dxa"/>
            <w:vAlign w:val="center"/>
          </w:tcPr>
          <w:p w14:paraId="6AFBE622" w14:textId="5B6BDB48" w:rsidR="0086764C" w:rsidRPr="001F6089" w:rsidRDefault="0086764C" w:rsidP="0086764C">
            <w:pPr>
              <w:jc w:val="center"/>
              <w:rPr>
                <w:rFonts w:asciiTheme="minorHAnsi" w:hAnsiTheme="minorHAnsi" w:cstheme="minorHAnsi"/>
                <w:bCs/>
                <w:iCs/>
                <w:sz w:val="22"/>
                <w:szCs w:val="22"/>
                <w:lang w:val="sk-SK"/>
              </w:rPr>
            </w:pPr>
            <w:r>
              <w:rPr>
                <w:rFonts w:asciiTheme="minorHAnsi" w:hAnsiTheme="minorHAnsi" w:cstheme="minorHAnsi"/>
                <w:bCs/>
                <w:iCs/>
                <w:sz w:val="22"/>
                <w:szCs w:val="22"/>
                <w:lang w:val="sk-SK"/>
              </w:rPr>
              <w:t>-</w:t>
            </w:r>
          </w:p>
        </w:tc>
      </w:tr>
      <w:tr w:rsidR="0086764C" w:rsidRPr="00487089" w14:paraId="544D4724" w14:textId="77777777" w:rsidTr="001F6089">
        <w:trPr>
          <w:trHeight w:val="267"/>
        </w:trPr>
        <w:tc>
          <w:tcPr>
            <w:tcW w:w="4961" w:type="dxa"/>
          </w:tcPr>
          <w:p w14:paraId="2D8D5465" w14:textId="3A39A396" w:rsidR="0086764C" w:rsidRPr="001F6089" w:rsidRDefault="0086764C" w:rsidP="0086764C">
            <w:pPr>
              <w:pStyle w:val="Odsekzoznamu"/>
              <w:numPr>
                <w:ilvl w:val="0"/>
                <w:numId w:val="12"/>
              </w:numP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 xml:space="preserve">minimálne jedna osoba v pozícií stavbyvedúci, ktorá bude priamo zodpovedať za riadenie stavebných prác, je odborne spôsobilá na výkon činnosti stavbyvedúceho pre pozemné stavby, t. j. že má osvedčenie o odbornej spôsobilosti, resp. o vykonaní odbornej skúšky podľa zákona č. 138/1992 Zb. o autorizovaných architektoch a autorizovaných stavebných inžinieroch v znení neskorších predpisov alebo iný ekvivalentný doklad podľa právnych predpisov preukazujúci túto skutočnosť, s odbornou praxou najmenej 5 rokov. Uchádzač preukáže, že daná osoba riadila </w:t>
            </w:r>
            <w:r w:rsidRPr="001F6089">
              <w:rPr>
                <w:rFonts w:asciiTheme="minorHAnsi" w:hAnsiTheme="minorHAnsi" w:cstheme="minorHAnsi"/>
                <w:bCs/>
                <w:i/>
                <w:sz w:val="22"/>
                <w:szCs w:val="22"/>
                <w:lang w:val="sk-SK"/>
              </w:rPr>
              <w:lastRenderedPageBreak/>
              <w:t>stavebné práce rovnakého alebo podobného charakteru ako je predmet zákazky v minimálnej hodnote jedného diela 600 000,- EUR bez DPH. (za zákazky podobného charakteru ako je predmet zákazky sa považujú stavebné práce na rekonštrukcii budov, nadstavby alebo prístavby, ktoré spočívali v rozšírení daného objektu, v zmysle nadstavby alebo prístavby)</w:t>
            </w:r>
          </w:p>
        </w:tc>
        <w:tc>
          <w:tcPr>
            <w:tcW w:w="2573" w:type="dxa"/>
            <w:vAlign w:val="center"/>
          </w:tcPr>
          <w:p w14:paraId="20EA39A5" w14:textId="228ADF81" w:rsidR="0086764C" w:rsidRPr="001F6089" w:rsidRDefault="0086764C" w:rsidP="0086764C">
            <w:pPr>
              <w:jc w:val="center"/>
              <w:rPr>
                <w:rFonts w:asciiTheme="minorHAnsi" w:hAnsiTheme="minorHAnsi" w:cstheme="minorHAnsi"/>
                <w:b/>
                <w:i/>
                <w:sz w:val="22"/>
                <w:szCs w:val="22"/>
                <w:lang w:val="sk-SK"/>
              </w:rPr>
            </w:pPr>
            <w:r>
              <w:rPr>
                <w:rFonts w:asciiTheme="minorHAnsi" w:hAnsiTheme="minorHAnsi" w:cstheme="minorHAnsi"/>
                <w:b/>
                <w:i/>
                <w:sz w:val="22"/>
                <w:szCs w:val="22"/>
                <w:lang w:val="sk-SK"/>
              </w:rPr>
              <w:lastRenderedPageBreak/>
              <w:t xml:space="preserve">Juraj </w:t>
            </w:r>
            <w:proofErr w:type="spellStart"/>
            <w:r>
              <w:rPr>
                <w:rFonts w:asciiTheme="minorHAnsi" w:hAnsiTheme="minorHAnsi" w:cstheme="minorHAnsi"/>
                <w:b/>
                <w:i/>
                <w:sz w:val="22"/>
                <w:szCs w:val="22"/>
                <w:lang w:val="sk-SK"/>
              </w:rPr>
              <w:t>Lelkes</w:t>
            </w:r>
            <w:proofErr w:type="spellEnd"/>
          </w:p>
          <w:p w14:paraId="222E93C8" w14:textId="43A89B7A" w:rsidR="0086764C" w:rsidRPr="001F6089" w:rsidRDefault="0086764C" w:rsidP="0086764C">
            <w:pPr>
              <w:jc w:val="center"/>
              <w:rPr>
                <w:rFonts w:asciiTheme="minorHAnsi" w:hAnsiTheme="minorHAnsi" w:cstheme="minorHAnsi"/>
                <w:bCs/>
                <w:i/>
                <w:sz w:val="22"/>
                <w:szCs w:val="22"/>
                <w:lang w:val="sk-SK"/>
              </w:rPr>
            </w:pPr>
            <w:r w:rsidRPr="001F6089">
              <w:rPr>
                <w:rFonts w:asciiTheme="minorHAnsi" w:hAnsiTheme="minorHAnsi" w:cstheme="minorHAnsi"/>
                <w:b/>
                <w:i/>
                <w:sz w:val="22"/>
                <w:szCs w:val="22"/>
                <w:lang w:val="sk-SK"/>
              </w:rPr>
              <w:t xml:space="preserve">Stavbyvedúci </w:t>
            </w:r>
            <w:r w:rsidRPr="001F6089">
              <w:rPr>
                <w:rFonts w:asciiTheme="minorHAnsi" w:hAnsiTheme="minorHAnsi" w:cstheme="minorHAnsi"/>
                <w:bCs/>
                <w:i/>
                <w:sz w:val="22"/>
                <w:szCs w:val="22"/>
                <w:lang w:val="sk-SK"/>
              </w:rPr>
              <w:t xml:space="preserve">s evidenčným číslom </w:t>
            </w:r>
            <w:r>
              <w:rPr>
                <w:rFonts w:asciiTheme="minorHAnsi" w:hAnsiTheme="minorHAnsi" w:cstheme="minorHAnsi"/>
                <w:bCs/>
                <w:i/>
                <w:sz w:val="22"/>
                <w:szCs w:val="22"/>
                <w:lang w:val="sk-SK"/>
              </w:rPr>
              <w:t>11157*10*</w:t>
            </w:r>
          </w:p>
          <w:p w14:paraId="69D4E92C" w14:textId="55479A0A" w:rsidR="0086764C" w:rsidRPr="001F6089" w:rsidRDefault="0086764C" w:rsidP="0086764C">
            <w:pPr>
              <w:jc w:val="cente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 xml:space="preserve">Dátum vydania osvedčenia: </w:t>
            </w:r>
            <w:r>
              <w:rPr>
                <w:rFonts w:asciiTheme="minorHAnsi" w:hAnsiTheme="minorHAnsi" w:cstheme="minorHAnsi"/>
                <w:bCs/>
                <w:i/>
                <w:sz w:val="22"/>
                <w:szCs w:val="22"/>
                <w:lang w:val="sk-SK"/>
              </w:rPr>
              <w:t>19</w:t>
            </w:r>
            <w:r w:rsidRPr="001F6089">
              <w:rPr>
                <w:rFonts w:asciiTheme="minorHAnsi" w:hAnsiTheme="minorHAnsi" w:cstheme="minorHAnsi"/>
                <w:bCs/>
                <w:i/>
                <w:sz w:val="22"/>
                <w:szCs w:val="22"/>
                <w:lang w:val="sk-SK"/>
              </w:rPr>
              <w:t>.</w:t>
            </w:r>
            <w:r>
              <w:rPr>
                <w:rFonts w:asciiTheme="minorHAnsi" w:hAnsiTheme="minorHAnsi" w:cstheme="minorHAnsi"/>
                <w:bCs/>
                <w:i/>
                <w:sz w:val="22"/>
                <w:szCs w:val="22"/>
                <w:lang w:val="sk-SK"/>
              </w:rPr>
              <w:t>12.</w:t>
            </w:r>
            <w:r w:rsidRPr="001F6089">
              <w:rPr>
                <w:rFonts w:asciiTheme="minorHAnsi" w:hAnsiTheme="minorHAnsi" w:cstheme="minorHAnsi"/>
                <w:bCs/>
                <w:i/>
                <w:sz w:val="22"/>
                <w:szCs w:val="22"/>
                <w:lang w:val="sk-SK"/>
              </w:rPr>
              <w:t>20</w:t>
            </w:r>
            <w:r>
              <w:rPr>
                <w:rFonts w:asciiTheme="minorHAnsi" w:hAnsiTheme="minorHAnsi" w:cstheme="minorHAnsi"/>
                <w:bCs/>
                <w:i/>
                <w:sz w:val="22"/>
                <w:szCs w:val="22"/>
                <w:lang w:val="sk-SK"/>
              </w:rPr>
              <w:t xml:space="preserve">08 </w:t>
            </w:r>
          </w:p>
          <w:p w14:paraId="27796B60" w14:textId="77777777" w:rsidR="0086764C" w:rsidRPr="001F6089" w:rsidRDefault="0086764C" w:rsidP="0086764C">
            <w:pPr>
              <w:jc w:val="center"/>
              <w:rPr>
                <w:rFonts w:asciiTheme="minorHAnsi" w:hAnsiTheme="minorHAnsi" w:cstheme="minorHAnsi"/>
                <w:bCs/>
                <w:i/>
                <w:sz w:val="22"/>
                <w:szCs w:val="22"/>
                <w:lang w:val="sk-SK"/>
              </w:rPr>
            </w:pPr>
          </w:p>
          <w:p w14:paraId="21EB77FE" w14:textId="37E3EE0F" w:rsidR="0086764C" w:rsidRPr="001F6089"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 xml:space="preserve">Uchádzač nepreukázal (nepredložil dôkaz o tom), že daná osoba riadila práce rovnakého alebo obdobného charakteru v minimálnej hodnote </w:t>
            </w:r>
            <w:r>
              <w:rPr>
                <w:rFonts w:asciiTheme="minorHAnsi" w:hAnsiTheme="minorHAnsi" w:cstheme="minorHAnsi"/>
                <w:bCs/>
                <w:i/>
                <w:sz w:val="22"/>
                <w:szCs w:val="22"/>
                <w:lang w:val="sk-SK"/>
              </w:rPr>
              <w:lastRenderedPageBreak/>
              <w:t>jedného diela 600 000,- EUR bez DPH</w:t>
            </w:r>
            <w:r w:rsidRPr="001F6089">
              <w:rPr>
                <w:rFonts w:asciiTheme="minorHAnsi" w:hAnsiTheme="minorHAnsi" w:cstheme="minorHAnsi"/>
                <w:bCs/>
                <w:i/>
                <w:sz w:val="22"/>
                <w:szCs w:val="22"/>
                <w:lang w:val="sk-SK"/>
              </w:rPr>
              <w:t xml:space="preserve"> </w:t>
            </w:r>
          </w:p>
        </w:tc>
        <w:tc>
          <w:tcPr>
            <w:tcW w:w="1821" w:type="dxa"/>
            <w:vAlign w:val="center"/>
          </w:tcPr>
          <w:p w14:paraId="5BDFBDF5" w14:textId="77777777" w:rsidR="0086764C" w:rsidRDefault="0086764C" w:rsidP="0086764C">
            <w:pPr>
              <w:jc w:val="center"/>
              <w:rPr>
                <w:rFonts w:asciiTheme="minorHAnsi" w:hAnsiTheme="minorHAnsi" w:cstheme="minorHAnsi"/>
                <w:b/>
                <w:iCs/>
                <w:sz w:val="22"/>
                <w:szCs w:val="22"/>
                <w:lang w:val="sk-SK"/>
              </w:rPr>
            </w:pPr>
            <w:r>
              <w:rPr>
                <w:rFonts w:asciiTheme="minorHAnsi" w:hAnsiTheme="minorHAnsi" w:cstheme="minorHAnsi"/>
                <w:b/>
                <w:iCs/>
                <w:sz w:val="22"/>
                <w:szCs w:val="22"/>
                <w:lang w:val="sk-SK"/>
              </w:rPr>
              <w:lastRenderedPageBreak/>
              <w:t xml:space="preserve">Nie je zrejmé, či splnil </w:t>
            </w:r>
          </w:p>
          <w:p w14:paraId="2FDEF5CF" w14:textId="77777777" w:rsidR="0086764C" w:rsidRDefault="0086764C" w:rsidP="0086764C">
            <w:pPr>
              <w:jc w:val="center"/>
              <w:rPr>
                <w:rFonts w:asciiTheme="minorHAnsi" w:hAnsiTheme="minorHAnsi" w:cstheme="minorHAnsi"/>
                <w:bCs/>
                <w:iCs/>
                <w:sz w:val="22"/>
                <w:szCs w:val="22"/>
                <w:lang w:val="sk-SK"/>
              </w:rPr>
            </w:pPr>
          </w:p>
          <w:p w14:paraId="47BDB81F" w14:textId="297166F3" w:rsidR="0086764C" w:rsidRPr="001F6089" w:rsidRDefault="0086764C" w:rsidP="0086764C">
            <w:pPr>
              <w:jc w:val="center"/>
              <w:rPr>
                <w:rFonts w:asciiTheme="minorHAnsi" w:hAnsiTheme="minorHAnsi" w:cstheme="minorHAnsi"/>
                <w:bCs/>
                <w:iCs/>
                <w:sz w:val="22"/>
                <w:szCs w:val="22"/>
                <w:lang w:val="sk-SK"/>
              </w:rPr>
            </w:pPr>
            <w:r>
              <w:rPr>
                <w:rFonts w:asciiTheme="minorHAnsi" w:hAnsiTheme="minorHAnsi" w:cstheme="minorHAnsi"/>
                <w:bCs/>
                <w:iCs/>
                <w:sz w:val="22"/>
                <w:szCs w:val="22"/>
                <w:lang w:val="sk-SK"/>
              </w:rPr>
              <w:t>Požiadať o vysvetlenie</w:t>
            </w:r>
          </w:p>
        </w:tc>
      </w:tr>
      <w:tr w:rsidR="0086764C" w:rsidRPr="00487089" w14:paraId="4E63C8F6" w14:textId="77777777" w:rsidTr="001F6089">
        <w:trPr>
          <w:trHeight w:val="267"/>
        </w:trPr>
        <w:tc>
          <w:tcPr>
            <w:tcW w:w="4961" w:type="dxa"/>
          </w:tcPr>
          <w:p w14:paraId="748CEC5D" w14:textId="55752AF5" w:rsidR="0086764C" w:rsidRPr="001F6089" w:rsidRDefault="0086764C" w:rsidP="0086764C">
            <w:pPr>
              <w:pStyle w:val="Odsekzoznamu"/>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2. Minimálne jedna osoba uchádzača musí spĺňať nasledovné minimálne požiadavky:</w:t>
            </w:r>
          </w:p>
          <w:p w14:paraId="2BAB83EC" w14:textId="573BAA5B" w:rsidR="0086764C" w:rsidRPr="001F6089" w:rsidRDefault="0086764C" w:rsidP="0086764C">
            <w:pPr>
              <w:pStyle w:val="Odsekzoznamu"/>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 musí mať odbornú spôsobilosť na riadenie činnosti alebo prevádzky vyhradených technických zariadení elektrických v rozsahu: elektrotechnik - E2 – technické zariadenia elektrické s napätím do 1000 V vrátane bleskozvodov pre triedy objektov A objekty bez nebezpečenstva výbuchu alebo ekvivalentnú odbornú spôsobilosť či odbornú kvalifikáciu, podľa právnych predpisov platných v mieste sídla/adresy tejto osoby.</w:t>
            </w:r>
          </w:p>
        </w:tc>
        <w:tc>
          <w:tcPr>
            <w:tcW w:w="2573" w:type="dxa"/>
            <w:vAlign w:val="center"/>
          </w:tcPr>
          <w:p w14:paraId="3F1F689B" w14:textId="09B72657" w:rsidR="0086764C" w:rsidRPr="001F6089" w:rsidRDefault="0086764C" w:rsidP="0086764C">
            <w:pPr>
              <w:jc w:val="center"/>
              <w:rPr>
                <w:rFonts w:asciiTheme="minorHAnsi" w:hAnsiTheme="minorHAnsi" w:cstheme="minorHAnsi"/>
                <w:b/>
                <w:i/>
                <w:sz w:val="22"/>
                <w:szCs w:val="22"/>
                <w:lang w:val="sk-SK"/>
              </w:rPr>
            </w:pPr>
            <w:r>
              <w:rPr>
                <w:rFonts w:asciiTheme="minorHAnsi" w:hAnsiTheme="minorHAnsi" w:cstheme="minorHAnsi"/>
                <w:b/>
                <w:i/>
                <w:sz w:val="22"/>
                <w:szCs w:val="22"/>
                <w:lang w:val="sk-SK"/>
              </w:rPr>
              <w:t>František Novák</w:t>
            </w:r>
          </w:p>
          <w:p w14:paraId="6DF0AF53" w14:textId="2E075656" w:rsidR="0086764C" w:rsidRPr="001F6089"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Číslo oprávnenia VVZ-0433/08-05.1</w:t>
            </w:r>
            <w:r w:rsidRPr="001F6089">
              <w:rPr>
                <w:rFonts w:asciiTheme="minorHAnsi" w:hAnsiTheme="minorHAnsi" w:cstheme="minorHAnsi"/>
                <w:bCs/>
                <w:i/>
                <w:sz w:val="22"/>
                <w:szCs w:val="22"/>
                <w:lang w:val="sk-SK"/>
              </w:rPr>
              <w:t xml:space="preserve">, vydané dňa </w:t>
            </w:r>
            <w:r>
              <w:rPr>
                <w:rFonts w:asciiTheme="minorHAnsi" w:hAnsiTheme="minorHAnsi" w:cstheme="minorHAnsi"/>
                <w:bCs/>
                <w:i/>
                <w:sz w:val="22"/>
                <w:szCs w:val="22"/>
                <w:lang w:val="sk-SK"/>
              </w:rPr>
              <w:t>20</w:t>
            </w:r>
            <w:r w:rsidRPr="001F6089">
              <w:rPr>
                <w:rFonts w:asciiTheme="minorHAnsi" w:hAnsiTheme="minorHAnsi" w:cstheme="minorHAnsi"/>
                <w:bCs/>
                <w:i/>
                <w:sz w:val="22"/>
                <w:szCs w:val="22"/>
                <w:lang w:val="sk-SK"/>
              </w:rPr>
              <w:t>.0</w:t>
            </w:r>
            <w:r>
              <w:rPr>
                <w:rFonts w:asciiTheme="minorHAnsi" w:hAnsiTheme="minorHAnsi" w:cstheme="minorHAnsi"/>
                <w:bCs/>
                <w:i/>
                <w:sz w:val="22"/>
                <w:szCs w:val="22"/>
                <w:lang w:val="sk-SK"/>
              </w:rPr>
              <w:t>3</w:t>
            </w:r>
            <w:r w:rsidRPr="001F6089">
              <w:rPr>
                <w:rFonts w:asciiTheme="minorHAnsi" w:hAnsiTheme="minorHAnsi" w:cstheme="minorHAnsi"/>
                <w:bCs/>
                <w:i/>
                <w:sz w:val="22"/>
                <w:szCs w:val="22"/>
                <w:lang w:val="sk-SK"/>
              </w:rPr>
              <w:t>.20</w:t>
            </w:r>
            <w:r>
              <w:rPr>
                <w:rFonts w:asciiTheme="minorHAnsi" w:hAnsiTheme="minorHAnsi" w:cstheme="minorHAnsi"/>
                <w:bCs/>
                <w:i/>
                <w:sz w:val="22"/>
                <w:szCs w:val="22"/>
                <w:lang w:val="sk-SK"/>
              </w:rPr>
              <w:t xml:space="preserve">13 - § 23 – ako </w:t>
            </w:r>
            <w:r w:rsidRPr="001F6089">
              <w:rPr>
                <w:rFonts w:asciiTheme="minorHAnsi" w:hAnsiTheme="minorHAnsi" w:cstheme="minorHAnsi"/>
                <w:bCs/>
                <w:i/>
                <w:sz w:val="22"/>
                <w:szCs w:val="22"/>
                <w:lang w:val="sk-SK"/>
              </w:rPr>
              <w:t xml:space="preserve"> </w:t>
            </w:r>
            <w:r>
              <w:rPr>
                <w:rFonts w:asciiTheme="minorHAnsi" w:hAnsiTheme="minorHAnsi" w:cstheme="minorHAnsi"/>
                <w:bCs/>
                <w:i/>
                <w:sz w:val="22"/>
                <w:szCs w:val="22"/>
                <w:lang w:val="sk-SK"/>
              </w:rPr>
              <w:t>e</w:t>
            </w:r>
            <w:r w:rsidRPr="001F6089">
              <w:rPr>
                <w:rFonts w:asciiTheme="minorHAnsi" w:hAnsiTheme="minorHAnsi" w:cstheme="minorHAnsi"/>
                <w:bCs/>
                <w:i/>
                <w:sz w:val="22"/>
                <w:szCs w:val="22"/>
                <w:lang w:val="sk-SK"/>
              </w:rPr>
              <w:t>lektrotechnik</w:t>
            </w:r>
            <w:r>
              <w:rPr>
                <w:rFonts w:asciiTheme="minorHAnsi" w:hAnsiTheme="minorHAnsi" w:cstheme="minorHAnsi"/>
                <w:bCs/>
                <w:i/>
                <w:sz w:val="22"/>
                <w:szCs w:val="22"/>
                <w:lang w:val="sk-SK"/>
              </w:rPr>
              <w:t xml:space="preserve"> na riadenie činnosti alebo na riadenie prevádzky v rozsahu do 1000 V </w:t>
            </w:r>
            <w:proofErr w:type="spellStart"/>
            <w:r>
              <w:rPr>
                <w:rFonts w:asciiTheme="minorHAnsi" w:hAnsiTheme="minorHAnsi" w:cstheme="minorHAnsi"/>
                <w:bCs/>
                <w:i/>
                <w:sz w:val="22"/>
                <w:szCs w:val="22"/>
                <w:lang w:val="sk-SK"/>
              </w:rPr>
              <w:t>v</w:t>
            </w:r>
            <w:proofErr w:type="spellEnd"/>
            <w:r>
              <w:rPr>
                <w:rFonts w:asciiTheme="minorHAnsi" w:hAnsiTheme="minorHAnsi" w:cstheme="minorHAnsi"/>
                <w:bCs/>
                <w:i/>
                <w:sz w:val="22"/>
                <w:szCs w:val="22"/>
                <w:lang w:val="sk-SK"/>
              </w:rPr>
              <w:t xml:space="preserve"> objektoch bez nebezpečenstva výbuchu vrátane bleskozvodov </w:t>
            </w:r>
            <w:r w:rsidRPr="001F6089">
              <w:rPr>
                <w:rFonts w:asciiTheme="minorHAnsi" w:hAnsiTheme="minorHAnsi" w:cstheme="minorHAnsi"/>
                <w:bCs/>
                <w:i/>
                <w:sz w:val="22"/>
                <w:szCs w:val="22"/>
                <w:lang w:val="sk-SK"/>
              </w:rPr>
              <w:t xml:space="preserve"> </w:t>
            </w:r>
          </w:p>
        </w:tc>
        <w:tc>
          <w:tcPr>
            <w:tcW w:w="1821" w:type="dxa"/>
            <w:vAlign w:val="center"/>
          </w:tcPr>
          <w:p w14:paraId="373F0E23" w14:textId="77777777" w:rsidR="0086764C" w:rsidRDefault="0086764C" w:rsidP="0086764C">
            <w:pPr>
              <w:jc w:val="center"/>
              <w:rPr>
                <w:rFonts w:asciiTheme="minorHAnsi" w:hAnsiTheme="minorHAnsi" w:cstheme="minorHAnsi"/>
                <w:bCs/>
                <w:iCs/>
                <w:sz w:val="22"/>
                <w:szCs w:val="22"/>
                <w:lang w:val="sk-SK"/>
              </w:rPr>
            </w:pPr>
            <w:r>
              <w:rPr>
                <w:rFonts w:asciiTheme="minorHAnsi" w:hAnsiTheme="minorHAnsi" w:cstheme="minorHAnsi"/>
                <w:b/>
                <w:iCs/>
                <w:sz w:val="22"/>
                <w:szCs w:val="22"/>
                <w:lang w:val="sk-SK"/>
              </w:rPr>
              <w:t xml:space="preserve">Nie je zrejmé či splnil </w:t>
            </w:r>
          </w:p>
          <w:p w14:paraId="45830501" w14:textId="0D5392E7" w:rsidR="0086764C" w:rsidRPr="00173FA0" w:rsidRDefault="0086764C" w:rsidP="0086764C">
            <w:pPr>
              <w:jc w:val="center"/>
              <w:rPr>
                <w:rFonts w:asciiTheme="minorHAnsi" w:hAnsiTheme="minorHAnsi" w:cstheme="minorHAnsi"/>
                <w:bCs/>
                <w:iCs/>
                <w:sz w:val="22"/>
                <w:szCs w:val="22"/>
                <w:lang w:val="sk-SK"/>
              </w:rPr>
            </w:pPr>
            <w:r>
              <w:rPr>
                <w:rFonts w:asciiTheme="minorHAnsi" w:hAnsiTheme="minorHAnsi" w:cstheme="minorHAnsi"/>
                <w:bCs/>
                <w:iCs/>
                <w:sz w:val="22"/>
                <w:szCs w:val="22"/>
                <w:lang w:val="sk-SK"/>
              </w:rPr>
              <w:t>Nepredložil zmluvu o budúcej zmluve</w:t>
            </w:r>
          </w:p>
        </w:tc>
      </w:tr>
      <w:tr w:rsidR="0086764C" w:rsidRPr="00487089" w14:paraId="06CE1271" w14:textId="77777777" w:rsidTr="001F6089">
        <w:trPr>
          <w:trHeight w:val="267"/>
        </w:trPr>
        <w:tc>
          <w:tcPr>
            <w:tcW w:w="4961" w:type="dxa"/>
          </w:tcPr>
          <w:p w14:paraId="6D32BBDD" w14:textId="22B00492" w:rsidR="0086764C" w:rsidRPr="001F6089" w:rsidRDefault="0086764C" w:rsidP="0086764C">
            <w:pPr>
              <w:pStyle w:val="Odsekzoznamu"/>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 xml:space="preserve">3. Minimálne jedna osoba uchádzača musí spĺňať nasledovné minimálne požiadavky: </w:t>
            </w:r>
          </w:p>
          <w:p w14:paraId="4B31B2BB" w14:textId="0FB99351" w:rsidR="0086764C" w:rsidRPr="001F6089" w:rsidRDefault="0086764C" w:rsidP="0086764C">
            <w:pPr>
              <w:pStyle w:val="Odsekzoznamu"/>
              <w:numPr>
                <w:ilvl w:val="0"/>
                <w:numId w:val="13"/>
              </w:numP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musí mať odbornú spôsobilosť na vykonávanie revízií vyhradených technických zariadení elektrických na činnosť: revízny technik - v rozsahu E1 – technické zariadenie bez obmedzenia napätia vrátane bleskozvodu pre triedy objektov A – objekty bez</w:t>
            </w:r>
            <w:r>
              <w:rPr>
                <w:rFonts w:asciiTheme="minorHAnsi" w:hAnsiTheme="minorHAnsi" w:cstheme="minorHAnsi"/>
                <w:bCs/>
                <w:i/>
                <w:sz w:val="22"/>
                <w:szCs w:val="22"/>
                <w:lang w:val="sk-SK"/>
              </w:rPr>
              <w:t xml:space="preserve"> </w:t>
            </w:r>
            <w:r w:rsidRPr="001F6089">
              <w:rPr>
                <w:rFonts w:asciiTheme="minorHAnsi" w:hAnsiTheme="minorHAnsi" w:cstheme="minorHAnsi"/>
                <w:bCs/>
                <w:i/>
                <w:sz w:val="22"/>
                <w:szCs w:val="22"/>
                <w:lang w:val="sk-SK"/>
              </w:rPr>
              <w:t>nebezpečenstva výbuchu alebo ekvivalentnú odbornú spôsobilosť či odbornú kvalifikáciu, podľa právnych predpisov platných v mieste sídla/adresy tejto osoby.</w:t>
            </w:r>
          </w:p>
        </w:tc>
        <w:tc>
          <w:tcPr>
            <w:tcW w:w="2573" w:type="dxa"/>
            <w:vAlign w:val="center"/>
          </w:tcPr>
          <w:p w14:paraId="4E6DB14F" w14:textId="77777777" w:rsidR="0086764C" w:rsidRDefault="0086764C" w:rsidP="0086764C">
            <w:pPr>
              <w:jc w:val="center"/>
              <w:rPr>
                <w:rFonts w:asciiTheme="minorHAnsi" w:hAnsiTheme="minorHAnsi" w:cstheme="minorHAnsi"/>
                <w:bCs/>
                <w:i/>
                <w:sz w:val="22"/>
                <w:szCs w:val="22"/>
                <w:lang w:val="sk-SK"/>
              </w:rPr>
            </w:pPr>
            <w:r>
              <w:rPr>
                <w:rFonts w:asciiTheme="minorHAnsi" w:hAnsiTheme="minorHAnsi" w:cstheme="minorHAnsi"/>
                <w:b/>
                <w:i/>
                <w:sz w:val="22"/>
                <w:szCs w:val="22"/>
                <w:lang w:val="sk-SK"/>
              </w:rPr>
              <w:t xml:space="preserve">František Novák </w:t>
            </w:r>
            <w:proofErr w:type="spellStart"/>
            <w:r>
              <w:rPr>
                <w:rFonts w:asciiTheme="minorHAnsi" w:hAnsiTheme="minorHAnsi" w:cstheme="minorHAnsi"/>
                <w:b/>
                <w:i/>
                <w:sz w:val="22"/>
                <w:szCs w:val="22"/>
                <w:lang w:val="sk-SK"/>
              </w:rPr>
              <w:t>BeN</w:t>
            </w:r>
            <w:proofErr w:type="spellEnd"/>
            <w:r>
              <w:rPr>
                <w:rFonts w:asciiTheme="minorHAnsi" w:hAnsiTheme="minorHAnsi" w:cstheme="minorHAnsi"/>
                <w:b/>
                <w:i/>
                <w:sz w:val="22"/>
                <w:szCs w:val="22"/>
                <w:lang w:val="sk-SK"/>
              </w:rPr>
              <w:t xml:space="preserve"> </w:t>
            </w:r>
            <w:proofErr w:type="spellStart"/>
            <w:r>
              <w:rPr>
                <w:rFonts w:asciiTheme="minorHAnsi" w:hAnsiTheme="minorHAnsi" w:cstheme="minorHAnsi"/>
                <w:b/>
                <w:i/>
                <w:sz w:val="22"/>
                <w:szCs w:val="22"/>
                <w:lang w:val="sk-SK"/>
              </w:rPr>
              <w:t>co.</w:t>
            </w:r>
            <w:proofErr w:type="spellEnd"/>
          </w:p>
          <w:p w14:paraId="574B6EEF" w14:textId="0592DC7D" w:rsidR="0086764C"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Evidenčné číslo: 1020/4/2008 – EZ – O(OU,M) – E2 – A</w:t>
            </w:r>
          </w:p>
          <w:p w14:paraId="76EE0157" w14:textId="77777777" w:rsidR="0086764C"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Vydané dňa 14.03.2013</w:t>
            </w:r>
          </w:p>
          <w:p w14:paraId="27174A6F" w14:textId="77777777" w:rsidR="0086764C" w:rsidRDefault="0086764C" w:rsidP="0086764C">
            <w:pPr>
              <w:jc w:val="center"/>
              <w:rPr>
                <w:rFonts w:asciiTheme="minorHAnsi" w:hAnsiTheme="minorHAnsi" w:cstheme="minorHAnsi"/>
                <w:bCs/>
                <w:i/>
                <w:sz w:val="22"/>
                <w:szCs w:val="22"/>
                <w:lang w:val="sk-SK"/>
              </w:rPr>
            </w:pPr>
          </w:p>
          <w:p w14:paraId="50105674" w14:textId="77777777" w:rsidR="0086764C"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 xml:space="preserve">V rozsahu: </w:t>
            </w:r>
          </w:p>
          <w:p w14:paraId="10096660" w14:textId="77777777" w:rsidR="0086764C"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 xml:space="preserve">O Oprava vyhradených technických zariadení v rozsahu: </w:t>
            </w:r>
          </w:p>
          <w:p w14:paraId="23985289" w14:textId="77777777" w:rsidR="0086764C"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 xml:space="preserve">OU oprava a údržba </w:t>
            </w:r>
          </w:p>
          <w:p w14:paraId="08BCC178" w14:textId="77777777" w:rsidR="0086764C"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 xml:space="preserve">M montáž do funkčného celku na mieste budúcej prevádzky </w:t>
            </w:r>
          </w:p>
          <w:p w14:paraId="3A696E7E" w14:textId="77777777" w:rsidR="0086764C" w:rsidRDefault="0086764C" w:rsidP="0086764C">
            <w:pPr>
              <w:jc w:val="center"/>
              <w:rPr>
                <w:rFonts w:asciiTheme="minorHAnsi" w:hAnsiTheme="minorHAnsi" w:cstheme="minorHAnsi"/>
                <w:bCs/>
                <w:i/>
                <w:sz w:val="22"/>
                <w:szCs w:val="22"/>
                <w:lang w:val="sk-SK"/>
              </w:rPr>
            </w:pPr>
          </w:p>
          <w:p w14:paraId="408A26D8" w14:textId="1B5E4AE0" w:rsidR="0086764C"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V </w:t>
            </w:r>
            <w:r w:rsidRPr="00F44EAC">
              <w:rPr>
                <w:rFonts w:asciiTheme="minorHAnsi" w:hAnsiTheme="minorHAnsi" w:cstheme="minorHAnsi"/>
                <w:bCs/>
                <w:i/>
                <w:sz w:val="22"/>
                <w:szCs w:val="22"/>
                <w:lang w:val="sk-SK"/>
              </w:rPr>
              <w:t>rozsahu E2</w:t>
            </w:r>
            <w:r>
              <w:rPr>
                <w:rFonts w:asciiTheme="minorHAnsi" w:hAnsiTheme="minorHAnsi" w:cstheme="minorHAnsi"/>
                <w:bCs/>
                <w:i/>
                <w:sz w:val="22"/>
                <w:szCs w:val="22"/>
                <w:lang w:val="sk-SK"/>
              </w:rPr>
              <w:t xml:space="preserve"> technické zariadenia elektrické s napätím do 1000V vrátane bleskozvodov  </w:t>
            </w:r>
          </w:p>
          <w:p w14:paraId="6A2763C1" w14:textId="04FC5E29" w:rsidR="0086764C"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 xml:space="preserve">Triedy objektov: </w:t>
            </w:r>
          </w:p>
          <w:p w14:paraId="4CA27B50" w14:textId="6E2D1515" w:rsidR="0086764C" w:rsidRPr="001D2704"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 xml:space="preserve">A objekty bez nebezpečenstva výbuchu </w:t>
            </w:r>
          </w:p>
        </w:tc>
        <w:tc>
          <w:tcPr>
            <w:tcW w:w="1821" w:type="dxa"/>
            <w:vAlign w:val="center"/>
          </w:tcPr>
          <w:p w14:paraId="202E3108" w14:textId="77777777" w:rsidR="0086764C" w:rsidRDefault="0086764C" w:rsidP="0086764C">
            <w:pPr>
              <w:jc w:val="center"/>
              <w:rPr>
                <w:rFonts w:asciiTheme="minorHAnsi" w:hAnsiTheme="minorHAnsi" w:cstheme="minorHAnsi"/>
                <w:b/>
                <w:iCs/>
                <w:sz w:val="22"/>
                <w:szCs w:val="22"/>
                <w:lang w:val="sk-SK"/>
              </w:rPr>
            </w:pPr>
            <w:r>
              <w:rPr>
                <w:rFonts w:asciiTheme="minorHAnsi" w:hAnsiTheme="minorHAnsi" w:cstheme="minorHAnsi"/>
                <w:b/>
                <w:iCs/>
                <w:sz w:val="22"/>
                <w:szCs w:val="22"/>
                <w:lang w:val="sk-SK"/>
              </w:rPr>
              <w:t xml:space="preserve">Nie je zrejmé, či splnil </w:t>
            </w:r>
          </w:p>
          <w:p w14:paraId="271BBE66" w14:textId="77777777" w:rsidR="0086764C" w:rsidRDefault="0086764C" w:rsidP="0086764C">
            <w:pPr>
              <w:jc w:val="center"/>
              <w:rPr>
                <w:rFonts w:asciiTheme="minorHAnsi" w:hAnsiTheme="minorHAnsi" w:cstheme="minorHAnsi"/>
                <w:bCs/>
                <w:iCs/>
                <w:sz w:val="22"/>
                <w:szCs w:val="22"/>
                <w:lang w:val="sk-SK"/>
              </w:rPr>
            </w:pPr>
          </w:p>
          <w:p w14:paraId="10617B91" w14:textId="6E641543" w:rsidR="0086764C" w:rsidRPr="00BD1DBA" w:rsidRDefault="0086764C" w:rsidP="0086764C">
            <w:pPr>
              <w:jc w:val="center"/>
              <w:rPr>
                <w:rFonts w:asciiTheme="minorHAnsi" w:hAnsiTheme="minorHAnsi" w:cstheme="minorHAnsi"/>
                <w:bCs/>
                <w:iCs/>
                <w:sz w:val="22"/>
                <w:szCs w:val="22"/>
                <w:lang w:val="sk-SK"/>
              </w:rPr>
            </w:pPr>
            <w:r>
              <w:rPr>
                <w:rFonts w:asciiTheme="minorHAnsi" w:hAnsiTheme="minorHAnsi" w:cstheme="minorHAnsi"/>
                <w:bCs/>
                <w:iCs/>
                <w:sz w:val="22"/>
                <w:szCs w:val="22"/>
                <w:lang w:val="sk-SK"/>
              </w:rPr>
              <w:t>Požiadať o vysvetlenie</w:t>
            </w:r>
          </w:p>
        </w:tc>
      </w:tr>
      <w:tr w:rsidR="0086764C" w:rsidRPr="00487089" w14:paraId="464F51F8" w14:textId="77777777" w:rsidTr="001F6089">
        <w:trPr>
          <w:trHeight w:val="267"/>
        </w:trPr>
        <w:tc>
          <w:tcPr>
            <w:tcW w:w="4961" w:type="dxa"/>
          </w:tcPr>
          <w:p w14:paraId="37F41333" w14:textId="18340599" w:rsidR="0086764C" w:rsidRPr="001F6089" w:rsidRDefault="0086764C" w:rsidP="0086764C">
            <w:pPr>
              <w:ind w:left="1033"/>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4. Minimálne jedna osoba musí spĺňať nasledovné minimálne požiadavky:</w:t>
            </w:r>
          </w:p>
          <w:p w14:paraId="45F5BC78" w14:textId="77777777" w:rsidR="0086764C" w:rsidRPr="001F6089" w:rsidRDefault="0086764C" w:rsidP="0086764C">
            <w:pPr>
              <w:ind w:left="1033"/>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 musí mať odbornú spôsobilosť na Opravy vyhradených technických zariadení plynových v rozsahu:</w:t>
            </w:r>
          </w:p>
          <w:p w14:paraId="7F4C31D7" w14:textId="77777777" w:rsidR="0086764C" w:rsidRPr="001F6089" w:rsidRDefault="0086764C" w:rsidP="0086764C">
            <w:pPr>
              <w:ind w:left="1033"/>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o OU oprava a údržba</w:t>
            </w:r>
          </w:p>
          <w:p w14:paraId="2920F4AD" w14:textId="77777777" w:rsidR="0086764C" w:rsidRPr="001F6089" w:rsidRDefault="0086764C" w:rsidP="0086764C">
            <w:pPr>
              <w:ind w:left="1033"/>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o R rekonštrukcia</w:t>
            </w:r>
          </w:p>
          <w:p w14:paraId="027E785F" w14:textId="70575627" w:rsidR="0086764C" w:rsidRPr="001F6089" w:rsidRDefault="0086764C" w:rsidP="0086764C">
            <w:pPr>
              <w:ind w:left="1033"/>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lastRenderedPageBreak/>
              <w:t>o M montáž do funkčného celku na mieste budúcej prevádzky</w:t>
            </w:r>
          </w:p>
        </w:tc>
        <w:tc>
          <w:tcPr>
            <w:tcW w:w="2573" w:type="dxa"/>
            <w:vAlign w:val="center"/>
          </w:tcPr>
          <w:p w14:paraId="7270BFEE" w14:textId="3099048B" w:rsidR="0086764C" w:rsidRDefault="0086764C" w:rsidP="0086764C">
            <w:pPr>
              <w:jc w:val="center"/>
              <w:rPr>
                <w:rFonts w:asciiTheme="minorHAnsi" w:hAnsiTheme="minorHAnsi" w:cstheme="minorHAnsi"/>
                <w:bCs/>
                <w:i/>
                <w:sz w:val="22"/>
                <w:szCs w:val="22"/>
                <w:lang w:val="sk-SK"/>
              </w:rPr>
            </w:pPr>
            <w:proofErr w:type="spellStart"/>
            <w:r>
              <w:rPr>
                <w:rFonts w:asciiTheme="minorHAnsi" w:hAnsiTheme="minorHAnsi" w:cstheme="minorHAnsi"/>
                <w:bCs/>
                <w:i/>
                <w:sz w:val="22"/>
                <w:szCs w:val="22"/>
                <w:lang w:val="sk-SK"/>
              </w:rPr>
              <w:lastRenderedPageBreak/>
              <w:t>Ervin</w:t>
            </w:r>
            <w:proofErr w:type="spellEnd"/>
            <w:r>
              <w:rPr>
                <w:rFonts w:asciiTheme="minorHAnsi" w:hAnsiTheme="minorHAnsi" w:cstheme="minorHAnsi"/>
                <w:bCs/>
                <w:i/>
                <w:sz w:val="22"/>
                <w:szCs w:val="22"/>
                <w:lang w:val="sk-SK"/>
              </w:rPr>
              <w:t xml:space="preserve"> Mészáros</w:t>
            </w:r>
          </w:p>
          <w:p w14:paraId="795013A5" w14:textId="59EAB8C6" w:rsidR="0086764C" w:rsidRPr="001F6089"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 xml:space="preserve">Evidenčné číslo: 186/4/2013 – PZ – O(OU, R, M) – </w:t>
            </w:r>
            <w:proofErr w:type="spellStart"/>
            <w:r>
              <w:rPr>
                <w:rFonts w:asciiTheme="minorHAnsi" w:hAnsiTheme="minorHAnsi" w:cstheme="minorHAnsi"/>
                <w:bCs/>
                <w:i/>
                <w:sz w:val="22"/>
                <w:szCs w:val="22"/>
                <w:lang w:val="sk-SK"/>
              </w:rPr>
              <w:t>Af,g,h</w:t>
            </w:r>
            <w:proofErr w:type="spellEnd"/>
            <w:r>
              <w:rPr>
                <w:rFonts w:asciiTheme="minorHAnsi" w:hAnsiTheme="minorHAnsi" w:cstheme="minorHAnsi"/>
                <w:bCs/>
                <w:i/>
                <w:sz w:val="22"/>
                <w:szCs w:val="22"/>
                <w:lang w:val="sk-SK"/>
              </w:rPr>
              <w:t xml:space="preserve">, </w:t>
            </w:r>
            <w:proofErr w:type="spellStart"/>
            <w:r>
              <w:rPr>
                <w:rFonts w:asciiTheme="minorHAnsi" w:hAnsiTheme="minorHAnsi" w:cstheme="minorHAnsi"/>
                <w:bCs/>
                <w:i/>
                <w:sz w:val="22"/>
                <w:szCs w:val="22"/>
                <w:lang w:val="sk-SK"/>
              </w:rPr>
              <w:t>Bf</w:t>
            </w:r>
            <w:proofErr w:type="spellEnd"/>
            <w:r>
              <w:rPr>
                <w:rFonts w:asciiTheme="minorHAnsi" w:hAnsiTheme="minorHAnsi" w:cstheme="minorHAnsi"/>
                <w:bCs/>
                <w:i/>
                <w:sz w:val="22"/>
                <w:szCs w:val="22"/>
                <w:lang w:val="sk-SK"/>
              </w:rPr>
              <w:t>, g, h</w:t>
            </w:r>
          </w:p>
          <w:p w14:paraId="59A08742" w14:textId="77777777" w:rsidR="0086764C" w:rsidRPr="001F6089" w:rsidRDefault="0086764C" w:rsidP="0086764C">
            <w:pPr>
              <w:jc w:val="cente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 xml:space="preserve">Na druh činnosti: </w:t>
            </w:r>
          </w:p>
          <w:p w14:paraId="16DDEE56" w14:textId="77777777" w:rsidR="0086764C" w:rsidRPr="001F6089" w:rsidRDefault="0086764C" w:rsidP="0086764C">
            <w:pPr>
              <w:jc w:val="cente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 xml:space="preserve">O Oprava vyhradených technických zariadení plynových v rozsahu: </w:t>
            </w:r>
          </w:p>
          <w:p w14:paraId="6AC421A4" w14:textId="207FE36C" w:rsidR="0086764C" w:rsidRDefault="0086764C" w:rsidP="0086764C">
            <w:pPr>
              <w:jc w:val="cente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lastRenderedPageBreak/>
              <w:t>OU oprava a údržba,</w:t>
            </w:r>
          </w:p>
          <w:p w14:paraId="654468FE" w14:textId="736E1A8A" w:rsidR="0086764C" w:rsidRPr="001F6089" w:rsidRDefault="0086764C" w:rsidP="0086764C">
            <w:pPr>
              <w:jc w:val="center"/>
              <w:rPr>
                <w:rFonts w:asciiTheme="minorHAnsi" w:hAnsiTheme="minorHAnsi" w:cstheme="minorHAnsi"/>
                <w:bCs/>
                <w:i/>
                <w:sz w:val="22"/>
                <w:szCs w:val="22"/>
                <w:lang w:val="sk-SK"/>
              </w:rPr>
            </w:pPr>
            <w:r>
              <w:rPr>
                <w:rFonts w:asciiTheme="minorHAnsi" w:hAnsiTheme="minorHAnsi" w:cstheme="minorHAnsi"/>
                <w:bCs/>
                <w:i/>
                <w:sz w:val="22"/>
                <w:szCs w:val="22"/>
                <w:lang w:val="sk-SK"/>
              </w:rPr>
              <w:t>R rekonštrukcia</w:t>
            </w:r>
          </w:p>
          <w:p w14:paraId="198A7163" w14:textId="77777777" w:rsidR="0086764C" w:rsidRDefault="0086764C" w:rsidP="0086764C">
            <w:pPr>
              <w:jc w:val="center"/>
              <w:rPr>
                <w:rFonts w:asciiTheme="minorHAnsi" w:hAnsiTheme="minorHAnsi" w:cstheme="minorHAnsi"/>
                <w:bCs/>
                <w:i/>
                <w:sz w:val="22"/>
                <w:szCs w:val="22"/>
                <w:lang w:val="sk-SK"/>
              </w:rPr>
            </w:pPr>
            <w:r w:rsidRPr="001F6089">
              <w:rPr>
                <w:rFonts w:asciiTheme="minorHAnsi" w:hAnsiTheme="minorHAnsi" w:cstheme="minorHAnsi"/>
                <w:bCs/>
                <w:i/>
                <w:sz w:val="22"/>
                <w:szCs w:val="22"/>
                <w:lang w:val="sk-SK"/>
              </w:rPr>
              <w:t>M montáž do funkčného celku na mieste budúcej prevádzky</w:t>
            </w:r>
            <w:r>
              <w:rPr>
                <w:rFonts w:asciiTheme="minorHAnsi" w:hAnsiTheme="minorHAnsi" w:cstheme="minorHAnsi"/>
                <w:bCs/>
                <w:i/>
                <w:sz w:val="22"/>
                <w:szCs w:val="22"/>
                <w:lang w:val="sk-SK"/>
              </w:rPr>
              <w:t xml:space="preserve">. </w:t>
            </w:r>
          </w:p>
          <w:p w14:paraId="48DC7EC5" w14:textId="025532CC" w:rsidR="0086764C" w:rsidRPr="001F6089" w:rsidRDefault="0086764C" w:rsidP="0086764C">
            <w:pPr>
              <w:jc w:val="center"/>
              <w:rPr>
                <w:rFonts w:asciiTheme="minorHAnsi" w:hAnsiTheme="minorHAnsi" w:cstheme="minorHAnsi"/>
                <w:bCs/>
                <w:i/>
                <w:sz w:val="22"/>
                <w:szCs w:val="22"/>
                <w:lang w:val="sk-SK"/>
              </w:rPr>
            </w:pPr>
          </w:p>
        </w:tc>
        <w:tc>
          <w:tcPr>
            <w:tcW w:w="1821" w:type="dxa"/>
            <w:vAlign w:val="center"/>
          </w:tcPr>
          <w:p w14:paraId="033FB612" w14:textId="56CAA12E" w:rsidR="0086764C" w:rsidRPr="001F6089" w:rsidRDefault="0086764C" w:rsidP="0086764C">
            <w:pPr>
              <w:rPr>
                <w:rFonts w:asciiTheme="minorHAnsi" w:hAnsiTheme="minorHAnsi" w:cstheme="minorHAnsi"/>
                <w:bCs/>
                <w:iCs/>
                <w:sz w:val="22"/>
                <w:szCs w:val="22"/>
                <w:lang w:val="sk-SK"/>
              </w:rPr>
            </w:pPr>
          </w:p>
          <w:p w14:paraId="6E788903" w14:textId="77777777" w:rsidR="0086764C" w:rsidRPr="001F6089" w:rsidRDefault="0086764C" w:rsidP="0086764C">
            <w:pPr>
              <w:jc w:val="center"/>
              <w:rPr>
                <w:rFonts w:asciiTheme="minorHAnsi" w:hAnsiTheme="minorHAnsi" w:cstheme="minorHAnsi"/>
                <w:b/>
                <w:iCs/>
                <w:sz w:val="22"/>
                <w:szCs w:val="22"/>
                <w:lang w:val="sk-SK"/>
              </w:rPr>
            </w:pPr>
          </w:p>
          <w:p w14:paraId="36957EBC" w14:textId="319BC3C6" w:rsidR="0086764C" w:rsidRDefault="0086764C" w:rsidP="0086764C">
            <w:pPr>
              <w:jc w:val="center"/>
              <w:rPr>
                <w:rFonts w:asciiTheme="minorHAnsi" w:hAnsiTheme="minorHAnsi" w:cstheme="minorHAnsi"/>
                <w:b/>
                <w:iCs/>
                <w:sz w:val="22"/>
                <w:szCs w:val="22"/>
                <w:lang w:val="sk-SK"/>
              </w:rPr>
            </w:pPr>
            <w:r>
              <w:rPr>
                <w:rFonts w:asciiTheme="minorHAnsi" w:hAnsiTheme="minorHAnsi" w:cstheme="minorHAnsi"/>
                <w:b/>
                <w:iCs/>
                <w:sz w:val="22"/>
                <w:szCs w:val="22"/>
                <w:lang w:val="sk-SK"/>
              </w:rPr>
              <w:t>Nie je zrejmé či s</w:t>
            </w:r>
            <w:r w:rsidRPr="001F6089">
              <w:rPr>
                <w:rFonts w:asciiTheme="minorHAnsi" w:hAnsiTheme="minorHAnsi" w:cstheme="minorHAnsi"/>
                <w:b/>
                <w:iCs/>
                <w:sz w:val="22"/>
                <w:szCs w:val="22"/>
                <w:lang w:val="sk-SK"/>
              </w:rPr>
              <w:t>plnil</w:t>
            </w:r>
          </w:p>
          <w:p w14:paraId="14745A53" w14:textId="77777777" w:rsidR="0086764C" w:rsidRDefault="0086764C" w:rsidP="0086764C">
            <w:pPr>
              <w:jc w:val="center"/>
              <w:rPr>
                <w:rFonts w:asciiTheme="minorHAnsi" w:hAnsiTheme="minorHAnsi" w:cstheme="minorHAnsi"/>
                <w:bCs/>
                <w:iCs/>
                <w:sz w:val="22"/>
                <w:szCs w:val="22"/>
                <w:lang w:val="sk-SK"/>
              </w:rPr>
            </w:pPr>
            <w:r>
              <w:rPr>
                <w:rFonts w:asciiTheme="minorHAnsi" w:hAnsiTheme="minorHAnsi" w:cstheme="minorHAnsi"/>
                <w:bCs/>
                <w:iCs/>
                <w:sz w:val="22"/>
                <w:szCs w:val="22"/>
                <w:lang w:val="sk-SK"/>
              </w:rPr>
              <w:t xml:space="preserve"> Nepredložil zmluvu o budúcej zmluve</w:t>
            </w:r>
          </w:p>
          <w:p w14:paraId="4B1169FA" w14:textId="77777777" w:rsidR="0086764C" w:rsidRDefault="0086764C" w:rsidP="0086764C">
            <w:pPr>
              <w:jc w:val="center"/>
              <w:rPr>
                <w:rFonts w:asciiTheme="minorHAnsi" w:hAnsiTheme="minorHAnsi" w:cstheme="minorHAnsi"/>
                <w:bCs/>
                <w:iCs/>
                <w:sz w:val="22"/>
                <w:szCs w:val="22"/>
                <w:lang w:val="sk-SK"/>
              </w:rPr>
            </w:pPr>
          </w:p>
          <w:p w14:paraId="4A32AFEB" w14:textId="5BE17F5B" w:rsidR="0086764C" w:rsidRDefault="0086764C" w:rsidP="0086764C">
            <w:pPr>
              <w:jc w:val="center"/>
              <w:rPr>
                <w:rFonts w:asciiTheme="minorHAnsi" w:hAnsiTheme="minorHAnsi" w:cstheme="minorHAnsi"/>
                <w:bCs/>
                <w:iCs/>
                <w:sz w:val="22"/>
                <w:szCs w:val="22"/>
                <w:lang w:val="sk-SK"/>
              </w:rPr>
            </w:pPr>
            <w:r>
              <w:rPr>
                <w:rFonts w:asciiTheme="minorHAnsi" w:hAnsiTheme="minorHAnsi" w:cstheme="minorHAnsi"/>
                <w:bCs/>
                <w:iCs/>
                <w:sz w:val="22"/>
                <w:szCs w:val="22"/>
                <w:lang w:val="sk-SK"/>
              </w:rPr>
              <w:lastRenderedPageBreak/>
              <w:t>Požiadať o vysvetlenie</w:t>
            </w:r>
          </w:p>
          <w:p w14:paraId="4DF8367E" w14:textId="32D5ABF5" w:rsidR="0086764C" w:rsidRPr="00D71C1C" w:rsidRDefault="0086764C" w:rsidP="0086764C">
            <w:pPr>
              <w:jc w:val="center"/>
              <w:rPr>
                <w:rFonts w:asciiTheme="minorHAnsi" w:hAnsiTheme="minorHAnsi" w:cstheme="minorHAnsi"/>
                <w:bCs/>
                <w:iCs/>
                <w:sz w:val="22"/>
                <w:szCs w:val="22"/>
                <w:lang w:val="sk-SK"/>
              </w:rPr>
            </w:pPr>
          </w:p>
        </w:tc>
      </w:tr>
    </w:tbl>
    <w:p w14:paraId="2414BD0A" w14:textId="77777777" w:rsidR="000A513B" w:rsidRPr="00487089" w:rsidRDefault="000A513B" w:rsidP="00EF7A6A">
      <w:pPr>
        <w:ind w:left="60"/>
        <w:jc w:val="both"/>
        <w:rPr>
          <w:rFonts w:asciiTheme="minorHAnsi" w:hAnsiTheme="minorHAnsi" w:cstheme="minorHAnsi"/>
          <w:sz w:val="22"/>
        </w:rPr>
      </w:pPr>
    </w:p>
    <w:p w14:paraId="36685F99" w14:textId="77777777" w:rsidR="0098236F" w:rsidRPr="00487089" w:rsidRDefault="0098236F" w:rsidP="00EF7A6A">
      <w:pPr>
        <w:jc w:val="both"/>
        <w:rPr>
          <w:rFonts w:asciiTheme="minorHAnsi" w:hAnsiTheme="minorHAnsi" w:cstheme="minorHAnsi"/>
          <w:sz w:val="22"/>
        </w:rPr>
      </w:pPr>
    </w:p>
    <w:p w14:paraId="5D283F8E" w14:textId="5BE92CFE" w:rsidR="00EE6D65" w:rsidRPr="00487089" w:rsidRDefault="006660D0" w:rsidP="00DF76FB">
      <w:pPr>
        <w:pStyle w:val="Odsekzoznamu"/>
        <w:numPr>
          <w:ilvl w:val="0"/>
          <w:numId w:val="2"/>
        </w:numPr>
        <w:rPr>
          <w:rFonts w:asciiTheme="minorHAnsi" w:hAnsiTheme="minorHAnsi" w:cstheme="minorHAnsi"/>
          <w:b/>
          <w:caps/>
          <w:sz w:val="22"/>
          <w:szCs w:val="22"/>
        </w:rPr>
      </w:pPr>
      <w:r w:rsidRPr="00487089">
        <w:rPr>
          <w:rFonts w:asciiTheme="minorHAnsi" w:hAnsiTheme="minorHAnsi" w:cstheme="minorHAnsi"/>
          <w:b/>
          <w:caps/>
          <w:sz w:val="22"/>
          <w:szCs w:val="22"/>
        </w:rPr>
        <w:t>Ďalší postup</w:t>
      </w:r>
    </w:p>
    <w:p w14:paraId="51FFBECB" w14:textId="77777777" w:rsidR="00535ADD" w:rsidRDefault="00EE6D65" w:rsidP="004A5DF7">
      <w:pPr>
        <w:rPr>
          <w:rFonts w:asciiTheme="minorHAnsi" w:hAnsiTheme="minorHAnsi" w:cstheme="minorHAnsi"/>
          <w:sz w:val="22"/>
          <w:szCs w:val="22"/>
        </w:rPr>
      </w:pPr>
      <w:r w:rsidRPr="00487089">
        <w:rPr>
          <w:rFonts w:asciiTheme="minorHAnsi" w:hAnsiTheme="minorHAnsi" w:cstheme="minorHAnsi"/>
          <w:sz w:val="22"/>
          <w:szCs w:val="22"/>
        </w:rPr>
        <w:t xml:space="preserve"> </w:t>
      </w:r>
      <w:r w:rsidR="006660D0" w:rsidRPr="00487089">
        <w:rPr>
          <w:rFonts w:asciiTheme="minorHAnsi" w:hAnsiTheme="minorHAnsi" w:cstheme="minorHAnsi"/>
          <w:sz w:val="22"/>
          <w:szCs w:val="22"/>
        </w:rPr>
        <w:t xml:space="preserve">Vzhľadom na to, že pri kontrole boli zistené nezrovnalosti v ponuke, sa komisia rozhodla </w:t>
      </w:r>
      <w:r w:rsidR="00F14B3E" w:rsidRPr="00487089">
        <w:rPr>
          <w:rFonts w:asciiTheme="minorHAnsi" w:hAnsiTheme="minorHAnsi" w:cstheme="minorHAnsi"/>
          <w:sz w:val="22"/>
          <w:szCs w:val="22"/>
        </w:rPr>
        <w:t xml:space="preserve">uchádzača </w:t>
      </w:r>
      <w:r w:rsidR="00C50F03" w:rsidRPr="00487089">
        <w:rPr>
          <w:rFonts w:asciiTheme="minorHAnsi" w:eastAsia="Calibri" w:hAnsiTheme="minorHAnsi" w:cstheme="minorHAnsi"/>
          <w:sz w:val="22"/>
          <w:szCs w:val="22"/>
          <w:lang w:eastAsia="en-US"/>
        </w:rPr>
        <w:t xml:space="preserve">EUROPROJEKTDS-PLUS </w:t>
      </w:r>
      <w:proofErr w:type="spellStart"/>
      <w:r w:rsidR="00C50F03" w:rsidRPr="00487089">
        <w:rPr>
          <w:rFonts w:asciiTheme="minorHAnsi" w:eastAsia="Calibri" w:hAnsiTheme="minorHAnsi" w:cstheme="minorHAnsi"/>
          <w:sz w:val="22"/>
          <w:szCs w:val="22"/>
          <w:lang w:eastAsia="en-US"/>
        </w:rPr>
        <w:t>s.r.o</w:t>
      </w:r>
      <w:proofErr w:type="spellEnd"/>
      <w:r w:rsidR="00C50F03" w:rsidRPr="00487089">
        <w:rPr>
          <w:rFonts w:asciiTheme="minorHAnsi" w:eastAsia="Calibri" w:hAnsiTheme="minorHAnsi" w:cstheme="minorHAnsi"/>
          <w:sz w:val="22"/>
          <w:szCs w:val="22"/>
          <w:lang w:eastAsia="en-US"/>
        </w:rPr>
        <w:t>.</w:t>
      </w:r>
      <w:r w:rsidR="00C50F03">
        <w:rPr>
          <w:rFonts w:asciiTheme="minorHAnsi" w:eastAsia="Calibri" w:hAnsiTheme="minorHAnsi" w:cstheme="minorHAnsi"/>
          <w:sz w:val="22"/>
          <w:szCs w:val="22"/>
          <w:lang w:eastAsia="en-US"/>
        </w:rPr>
        <w:t>,</w:t>
      </w:r>
      <w:r w:rsidR="00F14B3E" w:rsidRPr="00487089">
        <w:rPr>
          <w:rFonts w:asciiTheme="minorHAnsi" w:hAnsiTheme="minorHAnsi" w:cstheme="minorHAnsi"/>
          <w:sz w:val="22"/>
          <w:szCs w:val="22"/>
        </w:rPr>
        <w:t xml:space="preserve"> vyzvať na vysvetlenie ponuky. </w:t>
      </w:r>
      <w:r w:rsidR="00901744" w:rsidRPr="00487089">
        <w:rPr>
          <w:rFonts w:asciiTheme="minorHAnsi" w:hAnsiTheme="minorHAnsi" w:cstheme="minorHAnsi"/>
          <w:sz w:val="22"/>
          <w:szCs w:val="22"/>
        </w:rPr>
        <w:t>Podľa komisie uchádzač v ponuke nesplnil požiadavky na predmet zákazky</w:t>
      </w:r>
      <w:r w:rsidR="00AD7286">
        <w:rPr>
          <w:rFonts w:asciiTheme="minorHAnsi" w:hAnsiTheme="minorHAnsi" w:cstheme="minorHAnsi"/>
          <w:sz w:val="22"/>
          <w:szCs w:val="22"/>
        </w:rPr>
        <w:t>. Komisia v ponuke uchádzača neidentifikovala</w:t>
      </w:r>
      <w:r w:rsidR="00535ADD">
        <w:rPr>
          <w:rFonts w:asciiTheme="minorHAnsi" w:hAnsiTheme="minorHAnsi" w:cstheme="minorHAnsi"/>
          <w:sz w:val="22"/>
          <w:szCs w:val="22"/>
        </w:rPr>
        <w:t xml:space="preserve">: </w:t>
      </w:r>
    </w:p>
    <w:p w14:paraId="6B1C782D" w14:textId="77777777" w:rsidR="00535ADD" w:rsidRPr="00535ADD" w:rsidRDefault="00AD7286" w:rsidP="00535ADD">
      <w:pPr>
        <w:pStyle w:val="Odsekzoznamu"/>
        <w:numPr>
          <w:ilvl w:val="0"/>
          <w:numId w:val="13"/>
        </w:numPr>
        <w:rPr>
          <w:rFonts w:asciiTheme="minorHAnsi" w:hAnsiTheme="minorHAnsi" w:cstheme="minorHAnsi"/>
          <w:color w:val="000000" w:themeColor="text1"/>
          <w:sz w:val="22"/>
        </w:rPr>
      </w:pPr>
      <w:r w:rsidRPr="00535ADD">
        <w:rPr>
          <w:rFonts w:asciiTheme="minorHAnsi" w:hAnsiTheme="minorHAnsi" w:cstheme="minorHAnsi"/>
          <w:sz w:val="22"/>
          <w:szCs w:val="22"/>
        </w:rPr>
        <w:t>harmonogram prác</w:t>
      </w:r>
      <w:r w:rsidR="00535ADD">
        <w:rPr>
          <w:rFonts w:asciiTheme="minorHAnsi" w:hAnsiTheme="minorHAnsi" w:cstheme="minorHAnsi"/>
          <w:sz w:val="22"/>
          <w:szCs w:val="22"/>
        </w:rPr>
        <w:t xml:space="preserve">, </w:t>
      </w:r>
    </w:p>
    <w:p w14:paraId="154EB710" w14:textId="0AE1AB1C" w:rsidR="00535ADD" w:rsidRPr="00EB638C" w:rsidRDefault="00AC7A98" w:rsidP="00535ADD">
      <w:pPr>
        <w:pStyle w:val="Odsekzoznamu"/>
        <w:numPr>
          <w:ilvl w:val="0"/>
          <w:numId w:val="13"/>
        </w:numPr>
        <w:rPr>
          <w:rFonts w:asciiTheme="minorHAnsi" w:hAnsiTheme="minorHAnsi" w:cstheme="minorHAnsi"/>
          <w:color w:val="000000" w:themeColor="text1"/>
          <w:sz w:val="22"/>
        </w:rPr>
      </w:pPr>
      <w:r w:rsidRPr="00535ADD">
        <w:rPr>
          <w:rFonts w:asciiTheme="minorHAnsi" w:hAnsiTheme="minorHAnsi" w:cstheme="minorHAnsi"/>
          <w:sz w:val="22"/>
          <w:szCs w:val="22"/>
        </w:rPr>
        <w:t>doklady preukazujúce splnenie požiadaviek na pre</w:t>
      </w:r>
      <w:r w:rsidR="00665706" w:rsidRPr="00535ADD">
        <w:rPr>
          <w:rFonts w:asciiTheme="minorHAnsi" w:hAnsiTheme="minorHAnsi" w:cstheme="minorHAnsi"/>
          <w:sz w:val="22"/>
          <w:szCs w:val="22"/>
        </w:rPr>
        <w:t>dmet zákazky, k</w:t>
      </w:r>
      <w:r w:rsidR="00EB4F3C" w:rsidRPr="00535ADD">
        <w:rPr>
          <w:rFonts w:asciiTheme="minorHAnsi" w:hAnsiTheme="minorHAnsi" w:cstheme="minorHAnsi"/>
          <w:sz w:val="22"/>
          <w:szCs w:val="22"/>
        </w:rPr>
        <w:t>de bol</w:t>
      </w:r>
      <w:r w:rsidR="003669C7" w:rsidRPr="00535ADD">
        <w:rPr>
          <w:rFonts w:asciiTheme="minorHAnsi" w:hAnsiTheme="minorHAnsi" w:cstheme="minorHAnsi"/>
          <w:sz w:val="22"/>
          <w:szCs w:val="22"/>
        </w:rPr>
        <w:t>i k položkám č. 224, 228, 229, 231 až 247</w:t>
      </w:r>
      <w:r w:rsidR="00EB4F3C" w:rsidRPr="00535ADD">
        <w:rPr>
          <w:rFonts w:asciiTheme="minorHAnsi" w:hAnsiTheme="minorHAnsi" w:cstheme="minorHAnsi"/>
          <w:sz w:val="22"/>
          <w:szCs w:val="22"/>
        </w:rPr>
        <w:t xml:space="preserve"> požadované </w:t>
      </w:r>
      <w:r w:rsidR="00F33B4A" w:rsidRPr="00535ADD">
        <w:rPr>
          <w:rFonts w:asciiTheme="minorHAnsi" w:hAnsiTheme="minorHAnsi" w:cstheme="minorHAnsi"/>
          <w:sz w:val="22"/>
          <w:szCs w:val="22"/>
        </w:rPr>
        <w:t>certifikát</w:t>
      </w:r>
      <w:r w:rsidR="003669C7" w:rsidRPr="00535ADD">
        <w:rPr>
          <w:rFonts w:asciiTheme="minorHAnsi" w:hAnsiTheme="minorHAnsi" w:cstheme="minorHAnsi"/>
          <w:sz w:val="22"/>
          <w:szCs w:val="22"/>
        </w:rPr>
        <w:t>y</w:t>
      </w:r>
      <w:r w:rsidR="00F33B4A" w:rsidRPr="00535ADD">
        <w:rPr>
          <w:rFonts w:asciiTheme="minorHAnsi" w:hAnsiTheme="minorHAnsi" w:cstheme="minorHAnsi"/>
          <w:sz w:val="22"/>
          <w:szCs w:val="22"/>
        </w:rPr>
        <w:t>, resp. vyhlásenia</w:t>
      </w:r>
      <w:r w:rsidR="003669C7" w:rsidRPr="00535ADD">
        <w:rPr>
          <w:rFonts w:asciiTheme="minorHAnsi" w:hAnsiTheme="minorHAnsi" w:cstheme="minorHAnsi"/>
          <w:sz w:val="22"/>
          <w:szCs w:val="22"/>
        </w:rPr>
        <w:t xml:space="preserve"> </w:t>
      </w:r>
      <w:r w:rsidR="00F33B4A" w:rsidRPr="00535ADD">
        <w:rPr>
          <w:rFonts w:asciiTheme="minorHAnsi" w:hAnsiTheme="minorHAnsi" w:cstheme="minorHAnsi"/>
          <w:sz w:val="22"/>
          <w:szCs w:val="22"/>
        </w:rPr>
        <w:t>o zhode ponúkaných výrobkov, resp. technick</w:t>
      </w:r>
      <w:r w:rsidR="003669C7" w:rsidRPr="00535ADD">
        <w:rPr>
          <w:rFonts w:asciiTheme="minorHAnsi" w:hAnsiTheme="minorHAnsi" w:cstheme="minorHAnsi"/>
          <w:sz w:val="22"/>
          <w:szCs w:val="22"/>
        </w:rPr>
        <w:t>é</w:t>
      </w:r>
      <w:r w:rsidR="00F33B4A" w:rsidRPr="00535ADD">
        <w:rPr>
          <w:rFonts w:asciiTheme="minorHAnsi" w:hAnsiTheme="minorHAnsi" w:cstheme="minorHAnsi"/>
          <w:sz w:val="22"/>
          <w:szCs w:val="22"/>
        </w:rPr>
        <w:t xml:space="preserve"> list</w:t>
      </w:r>
      <w:r w:rsidR="003669C7" w:rsidRPr="00535ADD">
        <w:rPr>
          <w:rFonts w:asciiTheme="minorHAnsi" w:hAnsiTheme="minorHAnsi" w:cstheme="minorHAnsi"/>
          <w:sz w:val="22"/>
          <w:szCs w:val="22"/>
        </w:rPr>
        <w:t xml:space="preserve">y </w:t>
      </w:r>
      <w:r w:rsidR="00ED5DF6" w:rsidRPr="00535ADD">
        <w:rPr>
          <w:rFonts w:asciiTheme="minorHAnsi" w:hAnsiTheme="minorHAnsi" w:cstheme="minorHAnsi"/>
          <w:sz w:val="22"/>
          <w:szCs w:val="22"/>
        </w:rPr>
        <w:t>na vonkajšie otvorové konštrukcie</w:t>
      </w:r>
      <w:r w:rsidR="00EB638C">
        <w:rPr>
          <w:rFonts w:asciiTheme="minorHAnsi" w:hAnsiTheme="minorHAnsi" w:cstheme="minorHAnsi"/>
          <w:sz w:val="22"/>
          <w:szCs w:val="22"/>
        </w:rPr>
        <w:t>,</w:t>
      </w:r>
    </w:p>
    <w:p w14:paraId="373E9D3E" w14:textId="006154A2" w:rsidR="004B1C94" w:rsidRPr="0014046A" w:rsidRDefault="00EB638C" w:rsidP="0014046A">
      <w:pPr>
        <w:pStyle w:val="Odsekzoznamu"/>
        <w:numPr>
          <w:ilvl w:val="0"/>
          <w:numId w:val="13"/>
        </w:numPr>
        <w:rPr>
          <w:rFonts w:asciiTheme="minorHAnsi" w:hAnsiTheme="minorHAnsi" w:cstheme="minorHAnsi"/>
          <w:color w:val="000000" w:themeColor="text1"/>
          <w:sz w:val="22"/>
        </w:rPr>
      </w:pPr>
      <w:r w:rsidRPr="00535ADD">
        <w:rPr>
          <w:rFonts w:asciiTheme="minorHAnsi" w:hAnsiTheme="minorHAnsi" w:cstheme="minorHAnsi"/>
          <w:sz w:val="22"/>
          <w:szCs w:val="22"/>
        </w:rPr>
        <w:t>predloženie požadovaných certifikátov: Certifikát podľa normy EN 1090-2 na (nosné) oceľové konštrukcie</w:t>
      </w:r>
      <w:r w:rsidRPr="00535ADD">
        <w:rPr>
          <w:rFonts w:asciiTheme="minorHAnsi" w:hAnsiTheme="minorHAnsi" w:cstheme="minorHAnsi"/>
          <w:b/>
          <w:bCs/>
          <w:caps/>
          <w:sz w:val="22"/>
        </w:rPr>
        <w:t xml:space="preserve">, </w:t>
      </w:r>
      <w:r w:rsidRPr="00535ADD">
        <w:rPr>
          <w:rFonts w:asciiTheme="minorHAnsi" w:hAnsiTheme="minorHAnsi" w:cstheme="minorHAnsi"/>
          <w:sz w:val="22"/>
          <w:szCs w:val="22"/>
        </w:rPr>
        <w:t>Certifikát</w:t>
      </w:r>
      <w:r w:rsidR="00B62530">
        <w:rPr>
          <w:rFonts w:asciiTheme="minorHAnsi" w:hAnsiTheme="minorHAnsi" w:cstheme="minorHAnsi"/>
          <w:sz w:val="22"/>
          <w:szCs w:val="22"/>
        </w:rPr>
        <w:t>u</w:t>
      </w:r>
      <w:r w:rsidRPr="00535ADD">
        <w:rPr>
          <w:rFonts w:asciiTheme="minorHAnsi" w:hAnsiTheme="minorHAnsi" w:cstheme="minorHAnsi"/>
          <w:sz w:val="22"/>
          <w:szCs w:val="22"/>
        </w:rPr>
        <w:t xml:space="preserve"> podľa normy EN</w:t>
      </w:r>
      <w:r w:rsidR="0014046A">
        <w:rPr>
          <w:rFonts w:asciiTheme="minorHAnsi" w:hAnsiTheme="minorHAnsi" w:cstheme="minorHAnsi"/>
          <w:sz w:val="22"/>
          <w:szCs w:val="22"/>
        </w:rPr>
        <w:t xml:space="preserve"> 1090-1, min. stupeň EXC2,</w:t>
      </w:r>
      <w:r w:rsidR="00B62530">
        <w:rPr>
          <w:rFonts w:asciiTheme="minorHAnsi" w:hAnsiTheme="minorHAnsi" w:cstheme="minorHAnsi"/>
          <w:sz w:val="22"/>
          <w:szCs w:val="22"/>
        </w:rPr>
        <w:t xml:space="preserve"> Licencie </w:t>
      </w:r>
      <w:r w:rsidR="001E7BDF">
        <w:rPr>
          <w:rFonts w:asciiTheme="minorHAnsi" w:hAnsiTheme="minorHAnsi" w:cstheme="minorHAnsi"/>
          <w:sz w:val="22"/>
          <w:szCs w:val="22"/>
        </w:rPr>
        <w:t>na zhotovenie vonkajších tepelnoizolačných systémov,</w:t>
      </w:r>
    </w:p>
    <w:p w14:paraId="031E2216" w14:textId="73E42D80" w:rsidR="0014046A" w:rsidRPr="00B62530" w:rsidRDefault="0014046A" w:rsidP="0014046A">
      <w:pPr>
        <w:pStyle w:val="Odsekzoznamu"/>
        <w:numPr>
          <w:ilvl w:val="0"/>
          <w:numId w:val="13"/>
        </w:numPr>
        <w:rPr>
          <w:rFonts w:asciiTheme="minorHAnsi" w:hAnsiTheme="minorHAnsi" w:cstheme="minorHAnsi"/>
          <w:color w:val="000000" w:themeColor="text1"/>
          <w:sz w:val="22"/>
        </w:rPr>
      </w:pPr>
      <w:r>
        <w:rPr>
          <w:rFonts w:asciiTheme="minorHAnsi" w:hAnsiTheme="minorHAnsi" w:cstheme="minorHAnsi"/>
          <w:sz w:val="22"/>
          <w:szCs w:val="22"/>
        </w:rPr>
        <w:t>vzťah medzi uchádzačom a spoločnosťou, na ktorú je vystavená licencia na z</w:t>
      </w:r>
      <w:r w:rsidR="005C74E3">
        <w:rPr>
          <w:rFonts w:asciiTheme="minorHAnsi" w:hAnsiTheme="minorHAnsi" w:cstheme="minorHAnsi"/>
          <w:sz w:val="22"/>
          <w:szCs w:val="22"/>
        </w:rPr>
        <w:t>abudovanie</w:t>
      </w:r>
      <w:r w:rsidR="00B62530">
        <w:rPr>
          <w:rFonts w:asciiTheme="minorHAnsi" w:hAnsiTheme="minorHAnsi" w:cstheme="minorHAnsi"/>
          <w:sz w:val="22"/>
          <w:szCs w:val="22"/>
        </w:rPr>
        <w:t xml:space="preserve"> vonkajších otvorových konštrukcií do stavieb</w:t>
      </w:r>
      <w:r w:rsidR="001E7BDF">
        <w:rPr>
          <w:rFonts w:asciiTheme="minorHAnsi" w:hAnsiTheme="minorHAnsi" w:cstheme="minorHAnsi"/>
          <w:sz w:val="22"/>
          <w:szCs w:val="22"/>
        </w:rPr>
        <w:t>.</w:t>
      </w:r>
    </w:p>
    <w:p w14:paraId="649D140E" w14:textId="77777777" w:rsidR="00B62530" w:rsidRPr="0014046A" w:rsidRDefault="00B62530" w:rsidP="00B62530">
      <w:pPr>
        <w:pStyle w:val="Odsekzoznamu"/>
        <w:ind w:left="1080"/>
        <w:rPr>
          <w:rFonts w:asciiTheme="minorHAnsi" w:hAnsiTheme="minorHAnsi" w:cstheme="minorHAnsi"/>
          <w:color w:val="000000" w:themeColor="text1"/>
          <w:sz w:val="22"/>
        </w:rPr>
      </w:pPr>
    </w:p>
    <w:p w14:paraId="37EC3800" w14:textId="5E9AE134" w:rsidR="004B1C94" w:rsidRPr="004B1C94" w:rsidRDefault="004B1C94" w:rsidP="004B1C94">
      <w:pPr>
        <w:rPr>
          <w:rFonts w:asciiTheme="minorHAnsi" w:hAnsiTheme="minorHAnsi" w:cstheme="minorHAnsi"/>
          <w:color w:val="000000" w:themeColor="text1"/>
          <w:sz w:val="22"/>
        </w:rPr>
      </w:pPr>
      <w:r w:rsidRPr="00487089">
        <w:rPr>
          <w:rFonts w:asciiTheme="minorHAnsi" w:hAnsiTheme="minorHAnsi" w:cstheme="minorHAnsi"/>
          <w:sz w:val="22"/>
          <w:szCs w:val="22"/>
        </w:rPr>
        <w:t>Podľa komisie uchádzač v</w:t>
      </w:r>
      <w:r w:rsidR="0086764C">
        <w:rPr>
          <w:rFonts w:asciiTheme="minorHAnsi" w:hAnsiTheme="minorHAnsi" w:cstheme="minorHAnsi"/>
          <w:sz w:val="22"/>
          <w:szCs w:val="22"/>
        </w:rPr>
        <w:t> </w:t>
      </w:r>
      <w:r w:rsidRPr="00487089">
        <w:rPr>
          <w:rFonts w:asciiTheme="minorHAnsi" w:hAnsiTheme="minorHAnsi" w:cstheme="minorHAnsi"/>
          <w:sz w:val="22"/>
          <w:szCs w:val="22"/>
        </w:rPr>
        <w:t>ponuke</w:t>
      </w:r>
      <w:r w:rsidR="0086764C">
        <w:rPr>
          <w:rFonts w:asciiTheme="minorHAnsi" w:hAnsiTheme="minorHAnsi" w:cstheme="minorHAnsi"/>
          <w:sz w:val="22"/>
          <w:szCs w:val="22"/>
        </w:rPr>
        <w:t xml:space="preserve"> predložil čestné vyhlásenie, ktorým nahrádza splnenie</w:t>
      </w:r>
      <w:r w:rsidRPr="00487089">
        <w:rPr>
          <w:rFonts w:asciiTheme="minorHAnsi" w:hAnsiTheme="minorHAnsi" w:cstheme="minorHAnsi"/>
          <w:sz w:val="22"/>
          <w:szCs w:val="22"/>
        </w:rPr>
        <w:t xml:space="preserve"> </w:t>
      </w:r>
      <w:r>
        <w:rPr>
          <w:rFonts w:asciiTheme="minorHAnsi" w:hAnsiTheme="minorHAnsi" w:cstheme="minorHAnsi"/>
          <w:sz w:val="22"/>
          <w:szCs w:val="22"/>
        </w:rPr>
        <w:t>podmien</w:t>
      </w:r>
      <w:r w:rsidR="0086764C">
        <w:rPr>
          <w:rFonts w:asciiTheme="minorHAnsi" w:hAnsiTheme="minorHAnsi" w:cstheme="minorHAnsi"/>
          <w:sz w:val="22"/>
          <w:szCs w:val="22"/>
        </w:rPr>
        <w:t>ok</w:t>
      </w:r>
      <w:r>
        <w:rPr>
          <w:rFonts w:asciiTheme="minorHAnsi" w:hAnsiTheme="minorHAnsi" w:cstheme="minorHAnsi"/>
          <w:sz w:val="22"/>
          <w:szCs w:val="22"/>
        </w:rPr>
        <w:t xml:space="preserve"> účasti. Komisia v ponuke uchádzača neidentifikovala:</w:t>
      </w:r>
    </w:p>
    <w:p w14:paraId="5C8047E1" w14:textId="001B71DF" w:rsidR="00535ADD" w:rsidRPr="00535ADD" w:rsidRDefault="00B71E04" w:rsidP="00535ADD">
      <w:pPr>
        <w:pStyle w:val="Odsekzoznamu"/>
        <w:numPr>
          <w:ilvl w:val="0"/>
          <w:numId w:val="13"/>
        </w:numPr>
        <w:rPr>
          <w:rFonts w:asciiTheme="minorHAnsi" w:hAnsiTheme="minorHAnsi" w:cstheme="minorHAnsi"/>
          <w:color w:val="000000" w:themeColor="text1"/>
          <w:sz w:val="22"/>
        </w:rPr>
      </w:pPr>
      <w:r w:rsidRPr="00535ADD">
        <w:rPr>
          <w:rFonts w:asciiTheme="minorHAnsi" w:hAnsiTheme="minorHAnsi" w:cstheme="minorHAnsi"/>
          <w:sz w:val="22"/>
          <w:szCs w:val="22"/>
        </w:rPr>
        <w:t xml:space="preserve">požadované </w:t>
      </w:r>
      <w:r w:rsidR="0010424F" w:rsidRPr="00535ADD">
        <w:rPr>
          <w:rFonts w:asciiTheme="minorHAnsi" w:hAnsiTheme="minorHAnsi" w:cstheme="minorHAnsi"/>
          <w:sz w:val="22"/>
          <w:szCs w:val="22"/>
        </w:rPr>
        <w:t>referencie</w:t>
      </w:r>
      <w:r w:rsidR="00535ADD">
        <w:rPr>
          <w:rFonts w:asciiTheme="minorHAnsi" w:hAnsiTheme="minorHAnsi" w:cstheme="minorHAnsi"/>
          <w:sz w:val="22"/>
          <w:szCs w:val="22"/>
        </w:rPr>
        <w:t xml:space="preserve">, </w:t>
      </w:r>
    </w:p>
    <w:p w14:paraId="473C0FBE" w14:textId="77777777" w:rsidR="00E94D0C" w:rsidRPr="00E94D0C" w:rsidRDefault="009644BC" w:rsidP="00535ADD">
      <w:pPr>
        <w:pStyle w:val="Odsekzoznamu"/>
        <w:numPr>
          <w:ilvl w:val="0"/>
          <w:numId w:val="13"/>
        </w:numPr>
        <w:rPr>
          <w:rFonts w:asciiTheme="minorHAnsi" w:hAnsiTheme="minorHAnsi" w:cstheme="minorHAnsi"/>
          <w:color w:val="000000" w:themeColor="text1"/>
          <w:sz w:val="22"/>
        </w:rPr>
      </w:pPr>
      <w:r w:rsidRPr="00535ADD">
        <w:rPr>
          <w:rFonts w:asciiTheme="minorHAnsi" w:hAnsiTheme="minorHAnsi" w:cstheme="minorHAnsi"/>
          <w:sz w:val="22"/>
          <w:szCs w:val="22"/>
        </w:rPr>
        <w:t xml:space="preserve">dôkaz o tom, že stavbyvedúci riadil práce </w:t>
      </w:r>
      <w:r w:rsidR="00D45A0A" w:rsidRPr="00535ADD">
        <w:rPr>
          <w:rFonts w:asciiTheme="minorHAnsi" w:hAnsiTheme="minorHAnsi" w:cstheme="minorHAnsi"/>
          <w:sz w:val="22"/>
          <w:szCs w:val="22"/>
        </w:rPr>
        <w:t>v požadovanom objeme</w:t>
      </w:r>
      <w:r w:rsidR="00E94D0C">
        <w:rPr>
          <w:rFonts w:asciiTheme="minorHAnsi" w:hAnsiTheme="minorHAnsi" w:cstheme="minorHAnsi"/>
          <w:sz w:val="22"/>
          <w:szCs w:val="22"/>
        </w:rPr>
        <w:t>,</w:t>
      </w:r>
      <w:r w:rsidR="00D45A0A" w:rsidRPr="00535ADD">
        <w:rPr>
          <w:rFonts w:asciiTheme="minorHAnsi" w:hAnsiTheme="minorHAnsi" w:cstheme="minorHAnsi"/>
          <w:sz w:val="22"/>
          <w:szCs w:val="22"/>
        </w:rPr>
        <w:t xml:space="preserve"> </w:t>
      </w:r>
    </w:p>
    <w:p w14:paraId="379631E8" w14:textId="306C92F1" w:rsidR="00126C11" w:rsidRPr="00E94D0C" w:rsidRDefault="00496098" w:rsidP="00535ADD">
      <w:pPr>
        <w:pStyle w:val="Odsekzoznamu"/>
        <w:numPr>
          <w:ilvl w:val="0"/>
          <w:numId w:val="13"/>
        </w:numPr>
        <w:rPr>
          <w:rFonts w:asciiTheme="minorHAnsi" w:hAnsiTheme="minorHAnsi" w:cstheme="minorHAnsi"/>
          <w:color w:val="000000" w:themeColor="text1"/>
          <w:sz w:val="22"/>
        </w:rPr>
      </w:pPr>
      <w:r>
        <w:rPr>
          <w:rFonts w:asciiTheme="minorHAnsi" w:hAnsiTheme="minorHAnsi" w:cstheme="minorHAnsi"/>
          <w:color w:val="000000" w:themeColor="text1"/>
          <w:sz w:val="22"/>
        </w:rPr>
        <w:t xml:space="preserve">odbornú spôsobilosť </w:t>
      </w:r>
      <w:r w:rsidR="00541CE7">
        <w:rPr>
          <w:rFonts w:asciiTheme="minorHAnsi" w:hAnsiTheme="minorHAnsi" w:cstheme="minorHAnsi"/>
          <w:color w:val="000000" w:themeColor="text1"/>
          <w:sz w:val="22"/>
        </w:rPr>
        <w:t xml:space="preserve"> na revízie technických zariadení elektrických, revízny technik v rozsahu E1,</w:t>
      </w:r>
    </w:p>
    <w:p w14:paraId="73D5D407" w14:textId="4D8CAF11" w:rsidR="004A5DF7" w:rsidRPr="00535ADD" w:rsidRDefault="00E94D0C" w:rsidP="00535ADD">
      <w:pPr>
        <w:pStyle w:val="Odsekzoznamu"/>
        <w:numPr>
          <w:ilvl w:val="0"/>
          <w:numId w:val="13"/>
        </w:numPr>
        <w:rPr>
          <w:rFonts w:asciiTheme="minorHAnsi" w:hAnsiTheme="minorHAnsi" w:cstheme="minorHAnsi"/>
          <w:color w:val="000000" w:themeColor="text1"/>
          <w:sz w:val="22"/>
        </w:rPr>
      </w:pPr>
      <w:r>
        <w:rPr>
          <w:rFonts w:asciiTheme="minorHAnsi" w:hAnsiTheme="minorHAnsi" w:cstheme="minorHAnsi"/>
          <w:sz w:val="22"/>
          <w:szCs w:val="22"/>
        </w:rPr>
        <w:t>v</w:t>
      </w:r>
      <w:r w:rsidR="00365BAC">
        <w:rPr>
          <w:rFonts w:asciiTheme="minorHAnsi" w:hAnsiTheme="minorHAnsi" w:cstheme="minorHAnsi"/>
          <w:sz w:val="22"/>
          <w:szCs w:val="22"/>
        </w:rPr>
        <w:t> </w:t>
      </w:r>
      <w:r w:rsidR="00E1200C" w:rsidRPr="00535ADD">
        <w:rPr>
          <w:rFonts w:asciiTheme="minorHAnsi" w:hAnsiTheme="minorHAnsi" w:cstheme="minorHAnsi"/>
          <w:sz w:val="22"/>
          <w:szCs w:val="22"/>
        </w:rPr>
        <w:t>ponuke</w:t>
      </w:r>
      <w:r w:rsidR="00365BAC">
        <w:rPr>
          <w:rFonts w:asciiTheme="minorHAnsi" w:hAnsiTheme="minorHAnsi" w:cstheme="minorHAnsi"/>
          <w:sz w:val="22"/>
          <w:szCs w:val="22"/>
        </w:rPr>
        <w:t xml:space="preserve"> síce</w:t>
      </w:r>
      <w:r w:rsidR="00E1200C" w:rsidRPr="00535ADD">
        <w:rPr>
          <w:rFonts w:asciiTheme="minorHAnsi" w:hAnsiTheme="minorHAnsi" w:cstheme="minorHAnsi"/>
          <w:sz w:val="22"/>
          <w:szCs w:val="22"/>
        </w:rPr>
        <w:t xml:space="preserve"> </w:t>
      </w:r>
      <w:r w:rsidR="00BB4363" w:rsidRPr="00535ADD">
        <w:rPr>
          <w:rFonts w:asciiTheme="minorHAnsi" w:hAnsiTheme="minorHAnsi" w:cstheme="minorHAnsi"/>
          <w:sz w:val="22"/>
          <w:szCs w:val="22"/>
        </w:rPr>
        <w:t>identifikovala</w:t>
      </w:r>
      <w:r w:rsidR="00E1200C" w:rsidRPr="00535ADD">
        <w:rPr>
          <w:rFonts w:asciiTheme="minorHAnsi" w:hAnsiTheme="minorHAnsi" w:cstheme="minorHAnsi"/>
          <w:sz w:val="22"/>
          <w:szCs w:val="22"/>
        </w:rPr>
        <w:t xml:space="preserve"> </w:t>
      </w:r>
      <w:r w:rsidR="004A5DF7" w:rsidRPr="00535ADD">
        <w:rPr>
          <w:rFonts w:asciiTheme="minorHAnsi" w:hAnsiTheme="minorHAnsi" w:cstheme="minorHAnsi"/>
          <w:sz w:val="22"/>
          <w:szCs w:val="22"/>
        </w:rPr>
        <w:t>Licenci</w:t>
      </w:r>
      <w:r w:rsidR="00E1200C" w:rsidRPr="00535ADD">
        <w:rPr>
          <w:rFonts w:asciiTheme="minorHAnsi" w:hAnsiTheme="minorHAnsi" w:cstheme="minorHAnsi"/>
          <w:sz w:val="22"/>
          <w:szCs w:val="22"/>
        </w:rPr>
        <w:t>u</w:t>
      </w:r>
      <w:r w:rsidR="004A5DF7" w:rsidRPr="00535ADD">
        <w:rPr>
          <w:rFonts w:asciiTheme="minorHAnsi" w:hAnsiTheme="minorHAnsi" w:cstheme="minorHAnsi"/>
          <w:sz w:val="22"/>
          <w:szCs w:val="22"/>
        </w:rPr>
        <w:t xml:space="preserve"> na zabudovanie vonkajších otvorových konštrukcií do stavieb</w:t>
      </w:r>
      <w:r w:rsidR="00E1200C" w:rsidRPr="00535ADD">
        <w:rPr>
          <w:rFonts w:asciiTheme="minorHAnsi" w:hAnsiTheme="minorHAnsi" w:cstheme="minorHAnsi"/>
          <w:color w:val="000000" w:themeColor="text1"/>
          <w:sz w:val="22"/>
        </w:rPr>
        <w:t>, avšak uchádzač p</w:t>
      </w:r>
      <w:r w:rsidR="004A5DF7" w:rsidRPr="00535ADD">
        <w:rPr>
          <w:rFonts w:asciiTheme="minorHAnsi" w:hAnsiTheme="minorHAnsi" w:cstheme="minorHAnsi"/>
          <w:color w:val="000000" w:themeColor="text1"/>
          <w:sz w:val="22"/>
        </w:rPr>
        <w:t xml:space="preserve">redložil licenciu č. 21/081/LIO – pre spoločnosť </w:t>
      </w:r>
      <w:proofErr w:type="spellStart"/>
      <w:r w:rsidR="004A5DF7" w:rsidRPr="00535ADD">
        <w:rPr>
          <w:rFonts w:asciiTheme="minorHAnsi" w:hAnsiTheme="minorHAnsi" w:cstheme="minorHAnsi"/>
          <w:color w:val="000000" w:themeColor="text1"/>
          <w:sz w:val="22"/>
        </w:rPr>
        <w:t>Zaluman</w:t>
      </w:r>
      <w:proofErr w:type="spellEnd"/>
      <w:r w:rsidR="004A5DF7" w:rsidRPr="00535ADD">
        <w:rPr>
          <w:rFonts w:asciiTheme="minorHAnsi" w:hAnsiTheme="minorHAnsi" w:cstheme="minorHAnsi"/>
          <w:color w:val="000000" w:themeColor="text1"/>
          <w:sz w:val="22"/>
        </w:rPr>
        <w:t xml:space="preserve"> </w:t>
      </w:r>
      <w:proofErr w:type="spellStart"/>
      <w:r w:rsidR="004A5DF7" w:rsidRPr="00535ADD">
        <w:rPr>
          <w:rFonts w:asciiTheme="minorHAnsi" w:hAnsiTheme="minorHAnsi" w:cstheme="minorHAnsi"/>
          <w:color w:val="000000" w:themeColor="text1"/>
          <w:sz w:val="22"/>
        </w:rPr>
        <w:t>s.r.o</w:t>
      </w:r>
      <w:proofErr w:type="spellEnd"/>
      <w:r w:rsidR="004A5DF7" w:rsidRPr="00535ADD">
        <w:rPr>
          <w:rFonts w:asciiTheme="minorHAnsi" w:hAnsiTheme="minorHAnsi" w:cstheme="minorHAnsi"/>
          <w:color w:val="000000" w:themeColor="text1"/>
          <w:sz w:val="22"/>
        </w:rPr>
        <w:t>., Krížna 1273/2, 929 01 Dunajská Streda</w:t>
      </w:r>
      <w:r w:rsidR="00E1200C" w:rsidRPr="00535ADD">
        <w:rPr>
          <w:rFonts w:asciiTheme="minorHAnsi" w:hAnsiTheme="minorHAnsi" w:cstheme="minorHAnsi"/>
          <w:color w:val="000000" w:themeColor="text1"/>
          <w:sz w:val="22"/>
        </w:rPr>
        <w:t>, z ponuky nie je zrejmý vzťah medzi uchádzačom a </w:t>
      </w:r>
      <w:r>
        <w:rPr>
          <w:rFonts w:asciiTheme="minorHAnsi" w:hAnsiTheme="minorHAnsi" w:cstheme="minorHAnsi"/>
          <w:color w:val="000000" w:themeColor="text1"/>
          <w:sz w:val="22"/>
        </w:rPr>
        <w:t>uvedenou</w:t>
      </w:r>
      <w:r w:rsidR="00E1200C" w:rsidRPr="00535ADD">
        <w:rPr>
          <w:rFonts w:asciiTheme="minorHAnsi" w:hAnsiTheme="minorHAnsi" w:cstheme="minorHAnsi"/>
          <w:color w:val="000000" w:themeColor="text1"/>
          <w:sz w:val="22"/>
        </w:rPr>
        <w:t xml:space="preserve"> spoločnosťou.</w:t>
      </w:r>
    </w:p>
    <w:p w14:paraId="61116DF6" w14:textId="6D340906" w:rsidR="00CC2BBB" w:rsidRPr="00487089" w:rsidRDefault="00CC2BBB" w:rsidP="00EC375D">
      <w:pPr>
        <w:pStyle w:val="Odsekzoznamu"/>
        <w:ind w:left="0"/>
        <w:jc w:val="both"/>
        <w:rPr>
          <w:rFonts w:asciiTheme="minorHAnsi" w:hAnsiTheme="minorHAnsi" w:cstheme="minorHAnsi"/>
          <w:sz w:val="22"/>
          <w:szCs w:val="22"/>
        </w:rPr>
      </w:pPr>
    </w:p>
    <w:p w14:paraId="5AE36E26" w14:textId="77777777" w:rsidR="004A06D6" w:rsidRPr="00487089" w:rsidRDefault="004A06D6" w:rsidP="00D91366">
      <w:pPr>
        <w:jc w:val="both"/>
        <w:rPr>
          <w:rFonts w:asciiTheme="minorHAnsi" w:hAnsiTheme="minorHAnsi" w:cstheme="minorHAnsi"/>
          <w:sz w:val="22"/>
          <w:szCs w:val="22"/>
        </w:rPr>
      </w:pPr>
    </w:p>
    <w:p w14:paraId="62059F3D" w14:textId="12AB9141" w:rsidR="00E32615" w:rsidRPr="00487089" w:rsidRDefault="0006733F" w:rsidP="00DF76FB">
      <w:pPr>
        <w:pStyle w:val="Odsekzoznamu"/>
        <w:numPr>
          <w:ilvl w:val="0"/>
          <w:numId w:val="2"/>
        </w:numPr>
        <w:ind w:left="0" w:firstLine="0"/>
        <w:rPr>
          <w:rFonts w:asciiTheme="minorHAnsi" w:hAnsiTheme="minorHAnsi" w:cstheme="minorHAnsi"/>
          <w:b/>
          <w:sz w:val="22"/>
          <w:szCs w:val="22"/>
        </w:rPr>
      </w:pPr>
      <w:r w:rsidRPr="00487089">
        <w:rPr>
          <w:rFonts w:asciiTheme="minorHAnsi" w:hAnsiTheme="minorHAnsi" w:cstheme="minorHAnsi"/>
          <w:b/>
          <w:sz w:val="22"/>
          <w:szCs w:val="22"/>
        </w:rPr>
        <w:t>ŽIADOSŤ O VYSVETLENIE PONUKY</w:t>
      </w:r>
    </w:p>
    <w:p w14:paraId="02FABE61" w14:textId="77777777" w:rsidR="008705AD" w:rsidRPr="00487089" w:rsidRDefault="008705AD" w:rsidP="004A06C1">
      <w:pPr>
        <w:rPr>
          <w:rFonts w:asciiTheme="minorHAnsi" w:hAnsiTheme="minorHAnsi" w:cstheme="minorHAnsi"/>
          <w:sz w:val="22"/>
        </w:rPr>
      </w:pPr>
    </w:p>
    <w:p w14:paraId="68662EEE" w14:textId="729D47F1" w:rsidR="000E65D3" w:rsidRPr="00487089" w:rsidRDefault="000E65D3" w:rsidP="008705AD">
      <w:pPr>
        <w:rPr>
          <w:rFonts w:asciiTheme="minorHAnsi" w:hAnsiTheme="minorHAnsi" w:cstheme="minorHAnsi"/>
          <w:bCs/>
          <w:sz w:val="22"/>
        </w:rPr>
      </w:pPr>
      <w:r w:rsidRPr="00487089">
        <w:rPr>
          <w:rFonts w:asciiTheme="minorHAnsi" w:hAnsiTheme="minorHAnsi" w:cstheme="minorHAnsi"/>
          <w:sz w:val="22"/>
        </w:rPr>
        <w:t xml:space="preserve">Komisia </w:t>
      </w:r>
      <w:r w:rsidR="00D65AE2">
        <w:rPr>
          <w:rFonts w:asciiTheme="minorHAnsi" w:hAnsiTheme="minorHAnsi" w:cstheme="minorHAnsi"/>
          <w:bCs/>
          <w:sz w:val="22"/>
        </w:rPr>
        <w:t>odporúča verejnému obstarávateľovi</w:t>
      </w:r>
      <w:r w:rsidR="008C16F3">
        <w:rPr>
          <w:rFonts w:asciiTheme="minorHAnsi" w:hAnsiTheme="minorHAnsi" w:cstheme="minorHAnsi"/>
          <w:bCs/>
          <w:sz w:val="22"/>
        </w:rPr>
        <w:t xml:space="preserve"> požiadať uchádzača </w:t>
      </w:r>
      <w:r w:rsidR="004A3809" w:rsidRPr="00487089">
        <w:rPr>
          <w:rFonts w:asciiTheme="minorHAnsi" w:eastAsia="Calibri" w:hAnsiTheme="minorHAnsi" w:cstheme="minorHAnsi"/>
          <w:sz w:val="22"/>
          <w:szCs w:val="22"/>
          <w:lang w:eastAsia="en-US"/>
        </w:rPr>
        <w:t xml:space="preserve">EUROPROJEKTDS-PLUS </w:t>
      </w:r>
      <w:proofErr w:type="spellStart"/>
      <w:r w:rsidR="004A3809" w:rsidRPr="00487089">
        <w:rPr>
          <w:rFonts w:asciiTheme="minorHAnsi" w:eastAsia="Calibri" w:hAnsiTheme="minorHAnsi" w:cstheme="minorHAnsi"/>
          <w:sz w:val="22"/>
          <w:szCs w:val="22"/>
          <w:lang w:eastAsia="en-US"/>
        </w:rPr>
        <w:t>s.r.o</w:t>
      </w:r>
      <w:proofErr w:type="spellEnd"/>
      <w:r w:rsidR="004A3809" w:rsidRPr="00487089">
        <w:rPr>
          <w:rFonts w:asciiTheme="minorHAnsi" w:eastAsia="Calibri" w:hAnsiTheme="minorHAnsi" w:cstheme="minorHAnsi"/>
          <w:sz w:val="22"/>
          <w:szCs w:val="22"/>
          <w:lang w:eastAsia="en-US"/>
        </w:rPr>
        <w:t>.</w:t>
      </w:r>
      <w:r w:rsidR="004A3809">
        <w:rPr>
          <w:rFonts w:asciiTheme="minorHAnsi" w:eastAsia="Calibri" w:hAnsiTheme="minorHAnsi" w:cstheme="minorHAnsi"/>
          <w:sz w:val="22"/>
          <w:szCs w:val="22"/>
          <w:lang w:eastAsia="en-US"/>
        </w:rPr>
        <w:t>,</w:t>
      </w:r>
      <w:r w:rsidR="008C16F3">
        <w:rPr>
          <w:rFonts w:asciiTheme="minorHAnsi" w:hAnsiTheme="minorHAnsi" w:cstheme="minorHAnsi"/>
          <w:bCs/>
          <w:sz w:val="22"/>
        </w:rPr>
        <w:t>.</w:t>
      </w:r>
      <w:r w:rsidR="004A3809">
        <w:rPr>
          <w:rFonts w:asciiTheme="minorHAnsi" w:hAnsiTheme="minorHAnsi" w:cstheme="minorHAnsi"/>
          <w:bCs/>
          <w:sz w:val="22"/>
        </w:rPr>
        <w:t xml:space="preserve"> </w:t>
      </w:r>
      <w:r w:rsidR="008C16F3">
        <w:rPr>
          <w:rFonts w:asciiTheme="minorHAnsi" w:hAnsiTheme="minorHAnsi" w:cstheme="minorHAnsi"/>
          <w:bCs/>
          <w:sz w:val="22"/>
        </w:rPr>
        <w:t>o vysvetlenie ponuky v</w:t>
      </w:r>
      <w:r w:rsidR="0006733F" w:rsidRPr="00487089">
        <w:rPr>
          <w:rFonts w:asciiTheme="minorHAnsi" w:hAnsiTheme="minorHAnsi" w:cstheme="minorHAnsi"/>
          <w:bCs/>
          <w:sz w:val="22"/>
        </w:rPr>
        <w:t xml:space="preserve"> </w:t>
      </w:r>
      <w:r w:rsidR="0006733F" w:rsidRPr="009771C1">
        <w:rPr>
          <w:rFonts w:asciiTheme="minorHAnsi" w:hAnsiTheme="minorHAnsi" w:cstheme="minorHAnsi"/>
          <w:bCs/>
          <w:sz w:val="22"/>
        </w:rPr>
        <w:t>lehot</w:t>
      </w:r>
      <w:r w:rsidR="008C16F3" w:rsidRPr="009771C1">
        <w:rPr>
          <w:rFonts w:asciiTheme="minorHAnsi" w:hAnsiTheme="minorHAnsi" w:cstheme="minorHAnsi"/>
          <w:bCs/>
          <w:sz w:val="22"/>
        </w:rPr>
        <w:t>e</w:t>
      </w:r>
      <w:r w:rsidR="0006733F" w:rsidRPr="009771C1">
        <w:rPr>
          <w:rFonts w:asciiTheme="minorHAnsi" w:hAnsiTheme="minorHAnsi" w:cstheme="minorHAnsi"/>
          <w:bCs/>
          <w:sz w:val="22"/>
        </w:rPr>
        <w:t xml:space="preserve"> </w:t>
      </w:r>
      <w:r w:rsidR="00F875E0">
        <w:rPr>
          <w:rFonts w:asciiTheme="minorHAnsi" w:hAnsiTheme="minorHAnsi" w:cstheme="minorHAnsi"/>
          <w:bCs/>
          <w:sz w:val="22"/>
        </w:rPr>
        <w:t>6</w:t>
      </w:r>
      <w:r w:rsidR="0006733F" w:rsidRPr="00487089">
        <w:rPr>
          <w:rFonts w:asciiTheme="minorHAnsi" w:hAnsiTheme="minorHAnsi" w:cstheme="minorHAnsi"/>
          <w:bCs/>
          <w:sz w:val="22"/>
        </w:rPr>
        <w:t xml:space="preserve"> pracovn</w:t>
      </w:r>
      <w:r w:rsidR="00F875E0">
        <w:rPr>
          <w:rFonts w:asciiTheme="minorHAnsi" w:hAnsiTheme="minorHAnsi" w:cstheme="minorHAnsi"/>
          <w:bCs/>
          <w:sz w:val="22"/>
        </w:rPr>
        <w:t>ých</w:t>
      </w:r>
      <w:r w:rsidR="0006733F" w:rsidRPr="00487089">
        <w:rPr>
          <w:rFonts w:asciiTheme="minorHAnsi" w:hAnsiTheme="minorHAnsi" w:cstheme="minorHAnsi"/>
          <w:bCs/>
          <w:sz w:val="22"/>
        </w:rPr>
        <w:t xml:space="preserve"> dn</w:t>
      </w:r>
      <w:r w:rsidR="00F875E0">
        <w:rPr>
          <w:rFonts w:asciiTheme="minorHAnsi" w:hAnsiTheme="minorHAnsi" w:cstheme="minorHAnsi"/>
          <w:bCs/>
          <w:sz w:val="22"/>
        </w:rPr>
        <w:t>í.</w:t>
      </w:r>
    </w:p>
    <w:p w14:paraId="407FA930" w14:textId="7C8A5A18" w:rsidR="00C158CE" w:rsidRPr="00487089" w:rsidRDefault="00C158CE" w:rsidP="00C158CE">
      <w:pPr>
        <w:jc w:val="both"/>
        <w:rPr>
          <w:rFonts w:asciiTheme="minorHAnsi" w:hAnsiTheme="minorHAnsi" w:cstheme="minorHAnsi"/>
          <w:b/>
          <w:bCs/>
          <w:sz w:val="22"/>
        </w:rPr>
      </w:pPr>
    </w:p>
    <w:p w14:paraId="6E4BED6C" w14:textId="77777777" w:rsidR="00FB3A9A" w:rsidRPr="00487089" w:rsidRDefault="00FB3A9A" w:rsidP="001A6B47">
      <w:pPr>
        <w:rPr>
          <w:rFonts w:asciiTheme="minorHAnsi" w:hAnsiTheme="minorHAnsi" w:cstheme="minorHAnsi"/>
          <w:sz w:val="22"/>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5103"/>
      </w:tblGrid>
      <w:tr w:rsidR="00FF23A2" w:rsidRPr="00487089" w14:paraId="377A2B51" w14:textId="77777777" w:rsidTr="00261A71">
        <w:trPr>
          <w:cantSplit/>
          <w:trHeight w:val="283"/>
          <w:tblHeader/>
        </w:trPr>
        <w:tc>
          <w:tcPr>
            <w:tcW w:w="4323" w:type="dxa"/>
          </w:tcPr>
          <w:p w14:paraId="71E043F0" w14:textId="77777777" w:rsidR="00FF23A2" w:rsidRPr="00487089" w:rsidRDefault="00FF23A2" w:rsidP="00261A71">
            <w:pPr>
              <w:numPr>
                <w:ilvl w:val="12"/>
                <w:numId w:val="0"/>
              </w:numPr>
              <w:tabs>
                <w:tab w:val="left" w:pos="2127"/>
              </w:tabs>
              <w:overflowPunct w:val="0"/>
              <w:autoSpaceDE w:val="0"/>
              <w:autoSpaceDN w:val="0"/>
              <w:adjustRightInd w:val="0"/>
              <w:rPr>
                <w:rFonts w:asciiTheme="minorHAnsi" w:hAnsiTheme="minorHAnsi" w:cstheme="minorHAnsi"/>
                <w:b/>
                <w:sz w:val="22"/>
                <w:szCs w:val="22"/>
                <w:lang w:eastAsia="cs-CZ"/>
              </w:rPr>
            </w:pPr>
            <w:r w:rsidRPr="00487089">
              <w:rPr>
                <w:rFonts w:asciiTheme="minorHAnsi" w:hAnsiTheme="minorHAnsi" w:cstheme="minorHAnsi"/>
                <w:b/>
                <w:sz w:val="22"/>
                <w:szCs w:val="22"/>
              </w:rPr>
              <w:t xml:space="preserve">     </w:t>
            </w:r>
            <w:r w:rsidRPr="00487089">
              <w:rPr>
                <w:rFonts w:asciiTheme="minorHAnsi" w:hAnsiTheme="minorHAnsi" w:cstheme="minorHAnsi"/>
                <w:b/>
                <w:sz w:val="22"/>
                <w:szCs w:val="22"/>
                <w:lang w:eastAsia="cs-CZ"/>
              </w:rPr>
              <w:t>Člen komisie:</w:t>
            </w:r>
          </w:p>
        </w:tc>
        <w:tc>
          <w:tcPr>
            <w:tcW w:w="5103" w:type="dxa"/>
          </w:tcPr>
          <w:p w14:paraId="439B4A32" w14:textId="77777777" w:rsidR="00FF23A2" w:rsidRPr="00487089" w:rsidRDefault="00FF23A2" w:rsidP="00261A71">
            <w:pPr>
              <w:numPr>
                <w:ilvl w:val="12"/>
                <w:numId w:val="0"/>
              </w:numPr>
              <w:tabs>
                <w:tab w:val="left" w:pos="2127"/>
              </w:tabs>
              <w:overflowPunct w:val="0"/>
              <w:autoSpaceDE w:val="0"/>
              <w:autoSpaceDN w:val="0"/>
              <w:adjustRightInd w:val="0"/>
              <w:rPr>
                <w:rFonts w:asciiTheme="minorHAnsi" w:hAnsiTheme="minorHAnsi" w:cstheme="minorHAnsi"/>
                <w:b/>
                <w:sz w:val="22"/>
                <w:szCs w:val="22"/>
                <w:lang w:eastAsia="cs-CZ"/>
              </w:rPr>
            </w:pPr>
            <w:r w:rsidRPr="00487089">
              <w:rPr>
                <w:rFonts w:asciiTheme="minorHAnsi" w:hAnsiTheme="minorHAnsi" w:cstheme="minorHAnsi"/>
                <w:b/>
                <w:sz w:val="22"/>
                <w:szCs w:val="22"/>
                <w:lang w:eastAsia="cs-CZ"/>
              </w:rPr>
              <w:t>Podpis:</w:t>
            </w:r>
          </w:p>
        </w:tc>
      </w:tr>
      <w:tr w:rsidR="005D748C" w:rsidRPr="00487089" w14:paraId="3D46BDE1" w14:textId="77777777" w:rsidTr="00130812">
        <w:trPr>
          <w:cantSplit/>
          <w:trHeight w:hRule="exact" w:val="624"/>
        </w:trPr>
        <w:tc>
          <w:tcPr>
            <w:tcW w:w="4323" w:type="dxa"/>
            <w:tcBorders>
              <w:top w:val="nil"/>
              <w:left w:val="single" w:sz="8" w:space="0" w:color="000000"/>
              <w:bottom w:val="single" w:sz="4" w:space="0" w:color="000000"/>
              <w:right w:val="single" w:sz="4" w:space="0" w:color="000000"/>
            </w:tcBorders>
            <w:vAlign w:val="center"/>
            <w:hideMark/>
          </w:tcPr>
          <w:p w14:paraId="64DCA362" w14:textId="586D5BCF" w:rsidR="005D748C" w:rsidRPr="00487089" w:rsidRDefault="005D748C" w:rsidP="005D748C">
            <w:pPr>
              <w:pStyle w:val="Normlny1"/>
              <w:suppressAutoHyphens w:val="0"/>
              <w:spacing w:after="0" w:line="240" w:lineRule="auto"/>
              <w:jc w:val="both"/>
              <w:rPr>
                <w:rFonts w:asciiTheme="minorHAnsi" w:eastAsia="Times New Roman" w:hAnsiTheme="minorHAnsi" w:cstheme="minorHAnsi"/>
                <w:sz w:val="20"/>
                <w:szCs w:val="20"/>
                <w:lang w:eastAsia="cs-CZ"/>
              </w:rPr>
            </w:pPr>
            <w:r w:rsidRPr="00487089">
              <w:rPr>
                <w:rFonts w:asciiTheme="minorHAnsi" w:eastAsia="Times New Roman" w:hAnsiTheme="minorHAnsi" w:cstheme="minorHAnsi"/>
                <w:lang w:eastAsia="cs-CZ"/>
              </w:rPr>
              <w:t>Jozef Konrád</w:t>
            </w:r>
          </w:p>
        </w:tc>
        <w:tc>
          <w:tcPr>
            <w:tcW w:w="5103" w:type="dxa"/>
          </w:tcPr>
          <w:p w14:paraId="7F74C216" w14:textId="77777777" w:rsidR="005D748C" w:rsidRPr="00487089" w:rsidRDefault="005D748C" w:rsidP="005D748C">
            <w:pPr>
              <w:numPr>
                <w:ilvl w:val="12"/>
                <w:numId w:val="0"/>
              </w:numPr>
              <w:tabs>
                <w:tab w:val="left" w:pos="2127"/>
              </w:tabs>
              <w:overflowPunct w:val="0"/>
              <w:autoSpaceDE w:val="0"/>
              <w:autoSpaceDN w:val="0"/>
              <w:adjustRightInd w:val="0"/>
              <w:rPr>
                <w:rFonts w:asciiTheme="minorHAnsi" w:hAnsiTheme="minorHAnsi" w:cstheme="minorHAnsi"/>
                <w:sz w:val="22"/>
                <w:szCs w:val="22"/>
                <w:lang w:eastAsia="cs-CZ"/>
              </w:rPr>
            </w:pPr>
          </w:p>
        </w:tc>
      </w:tr>
      <w:tr w:rsidR="005D748C" w:rsidRPr="00487089" w14:paraId="18856413" w14:textId="77777777" w:rsidTr="00130812">
        <w:trPr>
          <w:cantSplit/>
          <w:trHeight w:hRule="exact" w:val="624"/>
        </w:trPr>
        <w:tc>
          <w:tcPr>
            <w:tcW w:w="4323" w:type="dxa"/>
            <w:tcBorders>
              <w:top w:val="single" w:sz="4" w:space="0" w:color="000000"/>
              <w:left w:val="single" w:sz="4" w:space="0" w:color="000000"/>
              <w:bottom w:val="single" w:sz="4" w:space="0" w:color="000000"/>
              <w:right w:val="single" w:sz="4" w:space="0" w:color="000000"/>
            </w:tcBorders>
            <w:vAlign w:val="center"/>
            <w:hideMark/>
          </w:tcPr>
          <w:p w14:paraId="5DEF2C31" w14:textId="10A59AAD" w:rsidR="005D748C" w:rsidRPr="00487089" w:rsidRDefault="005D748C" w:rsidP="005D748C">
            <w:pPr>
              <w:pStyle w:val="Normlny1"/>
              <w:suppressAutoHyphens w:val="0"/>
              <w:spacing w:after="0" w:line="240" w:lineRule="auto"/>
              <w:jc w:val="both"/>
              <w:rPr>
                <w:rFonts w:asciiTheme="minorHAnsi" w:hAnsiTheme="minorHAnsi" w:cstheme="minorHAnsi"/>
                <w:sz w:val="20"/>
                <w:szCs w:val="20"/>
              </w:rPr>
            </w:pPr>
            <w:r w:rsidRPr="00487089">
              <w:rPr>
                <w:rFonts w:asciiTheme="minorHAnsi" w:hAnsiTheme="minorHAnsi" w:cstheme="minorHAnsi"/>
              </w:rPr>
              <w:t>D</w:t>
            </w:r>
            <w:r w:rsidR="00BB4363">
              <w:rPr>
                <w:rFonts w:asciiTheme="minorHAnsi" w:hAnsiTheme="minorHAnsi" w:cstheme="minorHAnsi"/>
              </w:rPr>
              <w:t>a</w:t>
            </w:r>
            <w:r w:rsidRPr="00487089">
              <w:rPr>
                <w:rFonts w:asciiTheme="minorHAnsi" w:hAnsiTheme="minorHAnsi" w:cstheme="minorHAnsi"/>
              </w:rPr>
              <w:t xml:space="preserve">vid </w:t>
            </w:r>
            <w:proofErr w:type="spellStart"/>
            <w:r w:rsidRPr="00487089">
              <w:rPr>
                <w:rFonts w:asciiTheme="minorHAnsi" w:hAnsiTheme="minorHAnsi" w:cstheme="minorHAnsi"/>
              </w:rPr>
              <w:t>Gava</w:t>
            </w:r>
            <w:r w:rsidR="009771C1">
              <w:rPr>
                <w:rFonts w:asciiTheme="minorHAnsi" w:hAnsiTheme="minorHAnsi" w:cstheme="minorHAnsi"/>
              </w:rPr>
              <w:t>ľ</w:t>
            </w:r>
            <w:r w:rsidRPr="00487089">
              <w:rPr>
                <w:rFonts w:asciiTheme="minorHAnsi" w:hAnsiTheme="minorHAnsi" w:cstheme="minorHAnsi"/>
              </w:rPr>
              <w:t>a</w:t>
            </w:r>
            <w:proofErr w:type="spellEnd"/>
            <w:r w:rsidRPr="00487089">
              <w:rPr>
                <w:rFonts w:asciiTheme="minorHAnsi" w:hAnsiTheme="minorHAnsi" w:cstheme="minorHAnsi"/>
              </w:rPr>
              <w:t xml:space="preserve"> </w:t>
            </w:r>
          </w:p>
        </w:tc>
        <w:tc>
          <w:tcPr>
            <w:tcW w:w="5103" w:type="dxa"/>
            <w:tcBorders>
              <w:bottom w:val="single" w:sz="4" w:space="0" w:color="auto"/>
            </w:tcBorders>
          </w:tcPr>
          <w:p w14:paraId="3B7F2A45" w14:textId="77777777" w:rsidR="005D748C" w:rsidRPr="00487089" w:rsidRDefault="005D748C" w:rsidP="005D748C">
            <w:pPr>
              <w:rPr>
                <w:rFonts w:asciiTheme="minorHAnsi" w:hAnsiTheme="minorHAnsi" w:cstheme="minorHAnsi"/>
                <w:sz w:val="22"/>
                <w:szCs w:val="22"/>
                <w:lang w:eastAsia="cs-CZ"/>
              </w:rPr>
            </w:pPr>
          </w:p>
        </w:tc>
      </w:tr>
      <w:tr w:rsidR="005D748C" w:rsidRPr="00487089" w14:paraId="1ABFB1FC" w14:textId="77777777" w:rsidTr="00261A71">
        <w:trPr>
          <w:cantSplit/>
          <w:trHeight w:hRule="exact" w:val="624"/>
        </w:trPr>
        <w:tc>
          <w:tcPr>
            <w:tcW w:w="4323" w:type="dxa"/>
            <w:tcBorders>
              <w:top w:val="single" w:sz="4" w:space="0" w:color="000000"/>
              <w:left w:val="single" w:sz="4" w:space="0" w:color="000000"/>
              <w:bottom w:val="single" w:sz="4" w:space="0" w:color="000000"/>
              <w:right w:val="single" w:sz="4" w:space="0" w:color="000000"/>
            </w:tcBorders>
            <w:vAlign w:val="center"/>
          </w:tcPr>
          <w:p w14:paraId="505CD98F" w14:textId="69EBB7C4" w:rsidR="005D748C" w:rsidRPr="00487089" w:rsidRDefault="005D748C" w:rsidP="005D748C">
            <w:pPr>
              <w:pStyle w:val="Normlny1"/>
              <w:suppressAutoHyphens w:val="0"/>
              <w:spacing w:after="0" w:line="240" w:lineRule="auto"/>
              <w:jc w:val="both"/>
              <w:rPr>
                <w:rFonts w:asciiTheme="minorHAnsi" w:hAnsiTheme="minorHAnsi" w:cstheme="minorHAnsi"/>
                <w:sz w:val="20"/>
                <w:szCs w:val="20"/>
              </w:rPr>
            </w:pPr>
            <w:r w:rsidRPr="00487089">
              <w:rPr>
                <w:rFonts w:asciiTheme="minorHAnsi" w:hAnsiTheme="minorHAnsi" w:cstheme="minorHAnsi"/>
              </w:rPr>
              <w:t xml:space="preserve">Otto </w:t>
            </w:r>
            <w:proofErr w:type="spellStart"/>
            <w:r w:rsidRPr="00487089">
              <w:rPr>
                <w:rFonts w:asciiTheme="minorHAnsi" w:hAnsiTheme="minorHAnsi" w:cstheme="minorHAnsi"/>
              </w:rPr>
              <w:t>Csáder</w:t>
            </w:r>
            <w:proofErr w:type="spellEnd"/>
          </w:p>
        </w:tc>
        <w:tc>
          <w:tcPr>
            <w:tcW w:w="5103" w:type="dxa"/>
          </w:tcPr>
          <w:p w14:paraId="151326AF" w14:textId="77777777" w:rsidR="005D748C" w:rsidRPr="00487089" w:rsidRDefault="005D748C" w:rsidP="005D748C">
            <w:pPr>
              <w:rPr>
                <w:rFonts w:asciiTheme="minorHAnsi" w:hAnsiTheme="minorHAnsi" w:cstheme="minorHAnsi"/>
                <w:sz w:val="22"/>
                <w:szCs w:val="22"/>
                <w:lang w:eastAsia="cs-CZ"/>
              </w:rPr>
            </w:pPr>
          </w:p>
        </w:tc>
      </w:tr>
    </w:tbl>
    <w:p w14:paraId="471BE30B" w14:textId="77777777" w:rsidR="003A147E" w:rsidRPr="00487089" w:rsidRDefault="003A147E" w:rsidP="00B54D4F">
      <w:pPr>
        <w:tabs>
          <w:tab w:val="left" w:pos="7380"/>
          <w:tab w:val="left" w:pos="10620"/>
        </w:tabs>
        <w:overflowPunct w:val="0"/>
        <w:autoSpaceDE w:val="0"/>
        <w:autoSpaceDN w:val="0"/>
        <w:adjustRightInd w:val="0"/>
        <w:textAlignment w:val="baseline"/>
        <w:outlineLvl w:val="0"/>
        <w:rPr>
          <w:rFonts w:asciiTheme="minorHAnsi" w:hAnsiTheme="minorHAnsi" w:cstheme="minorHAnsi"/>
          <w:b/>
          <w:sz w:val="18"/>
          <w:szCs w:val="20"/>
        </w:rPr>
      </w:pPr>
    </w:p>
    <w:p w14:paraId="1086AEDE" w14:textId="01F45951" w:rsidR="00E16794" w:rsidRDefault="00E16794" w:rsidP="00E16794">
      <w:pPr>
        <w:rPr>
          <w:rFonts w:asciiTheme="minorHAnsi" w:hAnsiTheme="minorHAnsi" w:cstheme="minorHAnsi"/>
          <w:sz w:val="22"/>
        </w:rPr>
      </w:pPr>
      <w:r w:rsidRPr="008917BE">
        <w:rPr>
          <w:rFonts w:asciiTheme="minorHAnsi" w:hAnsiTheme="minorHAnsi" w:cstheme="minorHAnsi"/>
          <w:sz w:val="22"/>
        </w:rPr>
        <w:t>Zapísal: Marek Halmo</w:t>
      </w:r>
      <w:r w:rsidRPr="008917BE">
        <w:rPr>
          <w:rFonts w:asciiTheme="minorHAnsi" w:hAnsiTheme="minorHAnsi" w:cstheme="minorHAnsi"/>
          <w:sz w:val="22"/>
        </w:rPr>
        <w:tab/>
      </w:r>
      <w:r>
        <w:rPr>
          <w:rFonts w:asciiTheme="minorHAnsi" w:hAnsiTheme="minorHAnsi" w:cstheme="minorHAnsi"/>
          <w:sz w:val="22"/>
        </w:rPr>
        <w:t xml:space="preserve">Dňa </w:t>
      </w:r>
      <w:r w:rsidR="005A735F">
        <w:rPr>
          <w:rFonts w:asciiTheme="minorHAnsi" w:hAnsiTheme="minorHAnsi" w:cstheme="minorHAnsi"/>
          <w:sz w:val="22"/>
        </w:rPr>
        <w:t>24</w:t>
      </w:r>
      <w:r w:rsidR="007B61B1">
        <w:rPr>
          <w:rFonts w:asciiTheme="minorHAnsi" w:hAnsiTheme="minorHAnsi" w:cstheme="minorHAnsi"/>
          <w:sz w:val="22"/>
        </w:rPr>
        <w:t>.</w:t>
      </w:r>
      <w:r w:rsidR="00BB4363">
        <w:rPr>
          <w:rFonts w:asciiTheme="minorHAnsi" w:hAnsiTheme="minorHAnsi" w:cstheme="minorHAnsi"/>
          <w:sz w:val="22"/>
        </w:rPr>
        <w:t>8</w:t>
      </w:r>
      <w:r w:rsidR="007B61B1">
        <w:rPr>
          <w:rFonts w:asciiTheme="minorHAnsi" w:hAnsiTheme="minorHAnsi" w:cstheme="minorHAnsi"/>
          <w:sz w:val="22"/>
        </w:rPr>
        <w:t>.2021</w:t>
      </w:r>
      <w:r w:rsidRPr="008917BE">
        <w:rPr>
          <w:rFonts w:asciiTheme="minorHAnsi" w:hAnsiTheme="minorHAnsi" w:cstheme="minorHAnsi"/>
          <w:sz w:val="22"/>
        </w:rPr>
        <w:tab/>
      </w:r>
    </w:p>
    <w:p w14:paraId="19EF46EE" w14:textId="77777777" w:rsidR="00E16794" w:rsidRDefault="00E16794" w:rsidP="00E16794">
      <w:pPr>
        <w:rPr>
          <w:rFonts w:asciiTheme="minorHAnsi" w:hAnsiTheme="minorHAnsi" w:cstheme="minorHAnsi"/>
          <w:sz w:val="22"/>
        </w:rPr>
      </w:pPr>
    </w:p>
    <w:p w14:paraId="13E1F650" w14:textId="00392913" w:rsidR="00F82E33" w:rsidRPr="00487089" w:rsidRDefault="00E16794" w:rsidP="00F82E33">
      <w:pPr>
        <w:rPr>
          <w:rFonts w:asciiTheme="minorHAnsi" w:hAnsiTheme="minorHAnsi" w:cstheme="minorHAnsi"/>
          <w:sz w:val="22"/>
        </w:rPr>
      </w:pPr>
      <w:r>
        <w:rPr>
          <w:rFonts w:asciiTheme="minorHAnsi" w:hAnsiTheme="minorHAnsi" w:cstheme="minorHAnsi"/>
          <w:sz w:val="22"/>
        </w:rPr>
        <w:t>Koniec zápisu.</w:t>
      </w:r>
    </w:p>
    <w:sectPr w:rsidR="00F82E33" w:rsidRPr="00487089" w:rsidSect="00B54D4F">
      <w:headerReference w:type="even" r:id="rId7"/>
      <w:headerReference w:type="default" r:id="rId8"/>
      <w:headerReference w:type="first" r:id="rId9"/>
      <w:footerReference w:type="first" r:id="rId10"/>
      <w:pgSz w:w="11907" w:h="16840"/>
      <w:pgMar w:top="1418" w:right="1077" w:bottom="1418" w:left="136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20D71" w14:textId="77777777" w:rsidR="00C011D8" w:rsidRDefault="00C011D8">
      <w:r>
        <w:separator/>
      </w:r>
    </w:p>
  </w:endnote>
  <w:endnote w:type="continuationSeparator" w:id="0">
    <w:p w14:paraId="16A4F14C" w14:textId="77777777" w:rsidR="00C011D8" w:rsidRDefault="00C011D8">
      <w:r>
        <w:continuationSeparator/>
      </w:r>
    </w:p>
  </w:endnote>
  <w:endnote w:type="continuationNotice" w:id="1">
    <w:p w14:paraId="66FE3FBE" w14:textId="77777777" w:rsidR="00C011D8" w:rsidRDefault="00C011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Pro-Cond">
    <w:altName w:val="Times New Roman"/>
    <w:panose1 w:val="020B0604020202020204"/>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25" w:type="dxa"/>
      <w:tblLayout w:type="fixed"/>
      <w:tblCellMar>
        <w:left w:w="70" w:type="dxa"/>
        <w:right w:w="70" w:type="dxa"/>
      </w:tblCellMar>
      <w:tblLook w:val="0000" w:firstRow="0" w:lastRow="0" w:firstColumn="0" w:lastColumn="0" w:noHBand="0" w:noVBand="0"/>
    </w:tblPr>
    <w:tblGrid>
      <w:gridCol w:w="1194"/>
      <w:gridCol w:w="1194"/>
      <w:gridCol w:w="961"/>
      <w:gridCol w:w="1144"/>
      <w:gridCol w:w="1518"/>
      <w:gridCol w:w="1439"/>
      <w:gridCol w:w="1475"/>
    </w:tblGrid>
    <w:tr w:rsidR="00130812" w:rsidRPr="00824B9B" w14:paraId="65AA3AD4" w14:textId="77777777" w:rsidTr="00261A71">
      <w:tc>
        <w:tcPr>
          <w:tcW w:w="1194" w:type="dxa"/>
        </w:tcPr>
        <w:p w14:paraId="3F5D7ED1"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1194" w:type="dxa"/>
        </w:tcPr>
        <w:p w14:paraId="00D6F092"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961" w:type="dxa"/>
        </w:tcPr>
        <w:p w14:paraId="50D7BFF2"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1144" w:type="dxa"/>
        </w:tcPr>
        <w:p w14:paraId="7FEB7583"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1518" w:type="dxa"/>
        </w:tcPr>
        <w:p w14:paraId="07081CA7"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1439" w:type="dxa"/>
        </w:tcPr>
        <w:p w14:paraId="5D3FE219"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1475" w:type="dxa"/>
        </w:tcPr>
        <w:p w14:paraId="76D1B218"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r>
    <w:tr w:rsidR="00130812" w:rsidRPr="00824B9B" w14:paraId="6280B59A" w14:textId="77777777" w:rsidTr="00261A71">
      <w:tc>
        <w:tcPr>
          <w:tcW w:w="1194" w:type="dxa"/>
        </w:tcPr>
        <w:p w14:paraId="4E9FB773"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1194" w:type="dxa"/>
        </w:tcPr>
        <w:p w14:paraId="604D87D9"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961" w:type="dxa"/>
        </w:tcPr>
        <w:p w14:paraId="19617E34"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1144" w:type="dxa"/>
        </w:tcPr>
        <w:p w14:paraId="4C3359B8"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1518" w:type="dxa"/>
        </w:tcPr>
        <w:p w14:paraId="6905D6F6"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1439" w:type="dxa"/>
        </w:tcPr>
        <w:p w14:paraId="20148385"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c>
        <w:tcPr>
          <w:tcW w:w="1475" w:type="dxa"/>
        </w:tcPr>
        <w:p w14:paraId="4E064B39" w14:textId="77777777" w:rsidR="00130812" w:rsidRPr="00824B9B" w:rsidRDefault="00130812" w:rsidP="00824B9B">
          <w:pPr>
            <w:tabs>
              <w:tab w:val="center" w:pos="4536"/>
              <w:tab w:val="right" w:pos="9072"/>
            </w:tabs>
            <w:overflowPunct w:val="0"/>
            <w:autoSpaceDE w:val="0"/>
            <w:autoSpaceDN w:val="0"/>
            <w:adjustRightInd w:val="0"/>
            <w:textAlignment w:val="baseline"/>
            <w:rPr>
              <w:sz w:val="18"/>
              <w:szCs w:val="20"/>
            </w:rPr>
          </w:pPr>
        </w:p>
      </w:tc>
    </w:tr>
  </w:tbl>
  <w:p w14:paraId="7EC3C45C" w14:textId="77777777" w:rsidR="00130812" w:rsidRDefault="0013081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97C13" w14:textId="77777777" w:rsidR="00C011D8" w:rsidRDefault="00C011D8">
      <w:r>
        <w:separator/>
      </w:r>
    </w:p>
  </w:footnote>
  <w:footnote w:type="continuationSeparator" w:id="0">
    <w:p w14:paraId="68A62206" w14:textId="77777777" w:rsidR="00C011D8" w:rsidRDefault="00C011D8">
      <w:r>
        <w:continuationSeparator/>
      </w:r>
    </w:p>
  </w:footnote>
  <w:footnote w:type="continuationNotice" w:id="1">
    <w:p w14:paraId="2B4A6A24" w14:textId="77777777" w:rsidR="00C011D8" w:rsidRDefault="00C011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873AA" w14:textId="77777777" w:rsidR="00130812" w:rsidRDefault="00130812">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25BA0C5D" w14:textId="77777777" w:rsidR="00130812" w:rsidRDefault="0013081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ACCC7" w14:textId="77777777" w:rsidR="00130812" w:rsidRDefault="00130812">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1D0EC224" w14:textId="77777777" w:rsidR="00130812" w:rsidRDefault="00130812" w:rsidP="004A54B8">
    <w:pPr>
      <w:pStyle w:val="Hlavik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C948" w14:textId="77777777" w:rsidR="00BB2E55" w:rsidRDefault="00BB2E55" w:rsidP="00BB2E55">
    <w:pPr>
      <w:jc w:val="center"/>
    </w:pPr>
    <w:r>
      <w:rPr>
        <w:noProof/>
      </w:rPr>
      <w:drawing>
        <wp:inline distT="0" distB="0" distL="0" distR="0" wp14:anchorId="04683106" wp14:editId="2C2D5DF7">
          <wp:extent cx="805180" cy="1015365"/>
          <wp:effectExtent l="0" t="0" r="0" b="0"/>
          <wp:docPr id="1"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180" cy="1015365"/>
                  </a:xfrm>
                  <a:prstGeom prst="rect">
                    <a:avLst/>
                  </a:prstGeom>
                  <a:noFill/>
                  <a:ln>
                    <a:noFill/>
                  </a:ln>
                </pic:spPr>
              </pic:pic>
            </a:graphicData>
          </a:graphic>
        </wp:inline>
      </w:drawing>
    </w:r>
  </w:p>
  <w:p w14:paraId="00C097EA" w14:textId="77777777" w:rsidR="00BB2E55" w:rsidRDefault="00BB2E55" w:rsidP="00BB2E55">
    <w:pPr>
      <w:pStyle w:val="Hlavika"/>
      <w:pBdr>
        <w:bottom w:val="single" w:sz="4" w:space="1" w:color="auto"/>
      </w:pBdr>
      <w:jc w:val="center"/>
      <w:rPr>
        <w:color w:val="333399"/>
      </w:rPr>
    </w:pPr>
  </w:p>
  <w:p w14:paraId="7790ADCB" w14:textId="77777777" w:rsidR="00BB2E55" w:rsidRDefault="00BB2E55" w:rsidP="00BB2E55">
    <w:pPr>
      <w:pStyle w:val="Hlavika"/>
      <w:pBdr>
        <w:bottom w:val="single" w:sz="4" w:space="1" w:color="auto"/>
      </w:pBdr>
    </w:pPr>
    <w:r>
      <w:rPr>
        <w:color w:val="333399"/>
      </w:rPr>
      <w:tab/>
      <w:t>Obec Kalinkovo 211, 900 43 Kalinkovo, tel.: 02 / 45989 206,  02 / 45989 107</w:t>
    </w:r>
    <w:r>
      <w:rPr>
        <w:color w:val="333399"/>
      </w:rPr>
      <w:tab/>
    </w:r>
  </w:p>
  <w:p w14:paraId="484C561C" w14:textId="77777777" w:rsidR="00130812" w:rsidRPr="00BB2E55" w:rsidRDefault="00130812" w:rsidP="00BB2E5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5AB5"/>
    <w:multiLevelType w:val="hybridMultilevel"/>
    <w:tmpl w:val="A82E8916"/>
    <w:lvl w:ilvl="0" w:tplc="ED103DD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6DD7AB4"/>
    <w:multiLevelType w:val="hybridMultilevel"/>
    <w:tmpl w:val="47C246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5B1242"/>
    <w:multiLevelType w:val="hybridMultilevel"/>
    <w:tmpl w:val="3AD45B68"/>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11CE5142"/>
    <w:multiLevelType w:val="singleLevel"/>
    <w:tmpl w:val="B0BA499C"/>
    <w:lvl w:ilvl="0">
      <w:start w:val="2"/>
      <w:numFmt w:val="lowerLetter"/>
      <w:pStyle w:val="Nadpis5"/>
      <w:lvlText w:val="%1)"/>
      <w:lvlJc w:val="left"/>
      <w:pPr>
        <w:tabs>
          <w:tab w:val="num" w:pos="717"/>
        </w:tabs>
        <w:ind w:left="357"/>
      </w:pPr>
      <w:rPr>
        <w:b/>
        <w:bCs/>
        <w:i w:val="0"/>
        <w:iCs w:val="0"/>
        <w:caps/>
      </w:rPr>
    </w:lvl>
  </w:abstractNum>
  <w:abstractNum w:abstractNumId="4" w15:restartNumberingAfterBreak="0">
    <w:nsid w:val="153D0AE1"/>
    <w:multiLevelType w:val="hybridMultilevel"/>
    <w:tmpl w:val="DE8062F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BA22C10"/>
    <w:multiLevelType w:val="hybridMultilevel"/>
    <w:tmpl w:val="1DE4F596"/>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33422579"/>
    <w:multiLevelType w:val="hybridMultilevel"/>
    <w:tmpl w:val="7936A0A6"/>
    <w:lvl w:ilvl="0" w:tplc="433498E8">
      <w:start w:val="1"/>
      <w:numFmt w:val="decimal"/>
      <w:lvlText w:val="%1."/>
      <w:lvlJc w:val="left"/>
      <w:pPr>
        <w:ind w:left="705" w:hanging="645"/>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7" w15:restartNumberingAfterBreak="0">
    <w:nsid w:val="336C733E"/>
    <w:multiLevelType w:val="hybridMultilevel"/>
    <w:tmpl w:val="A79466CC"/>
    <w:lvl w:ilvl="0" w:tplc="EBDE45E2">
      <w:start w:val="3"/>
      <w:numFmt w:val="upperLetter"/>
      <w:lvlText w:val="%1)"/>
      <w:lvlJc w:val="left"/>
      <w:pPr>
        <w:ind w:left="4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3FA3E02"/>
    <w:multiLevelType w:val="hybridMultilevel"/>
    <w:tmpl w:val="735AABC6"/>
    <w:lvl w:ilvl="0" w:tplc="1B24BEC8">
      <w:start w:val="1"/>
      <w:numFmt w:val="upperLetter"/>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9" w15:restartNumberingAfterBreak="0">
    <w:nsid w:val="394D01E8"/>
    <w:multiLevelType w:val="hybridMultilevel"/>
    <w:tmpl w:val="C5560B86"/>
    <w:lvl w:ilvl="0" w:tplc="1CB496AC">
      <w:start w:val="1"/>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08C01DF"/>
    <w:multiLevelType w:val="hybridMultilevel"/>
    <w:tmpl w:val="F10CEB68"/>
    <w:lvl w:ilvl="0" w:tplc="4586B5E6">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2E470F7"/>
    <w:multiLevelType w:val="hybridMultilevel"/>
    <w:tmpl w:val="3D2084A8"/>
    <w:lvl w:ilvl="0" w:tplc="ADD09016">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0441866"/>
    <w:multiLevelType w:val="hybridMultilevel"/>
    <w:tmpl w:val="DBA4C5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4C8457A"/>
    <w:multiLevelType w:val="hybridMultilevel"/>
    <w:tmpl w:val="30E4F670"/>
    <w:lvl w:ilvl="0" w:tplc="92A666C6">
      <w:start w:val="4"/>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6F77A69"/>
    <w:multiLevelType w:val="hybridMultilevel"/>
    <w:tmpl w:val="E8407C5A"/>
    <w:lvl w:ilvl="0" w:tplc="E6DE7A3C">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5" w15:restartNumberingAfterBreak="0">
    <w:nsid w:val="59F95D5A"/>
    <w:multiLevelType w:val="hybridMultilevel"/>
    <w:tmpl w:val="950C9A24"/>
    <w:lvl w:ilvl="0" w:tplc="6C64B31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CB068DB"/>
    <w:multiLevelType w:val="hybridMultilevel"/>
    <w:tmpl w:val="B216AB64"/>
    <w:lvl w:ilvl="0" w:tplc="0FA46E52">
      <w:start w:val="3"/>
      <w:numFmt w:val="bullet"/>
      <w:lvlText w:val="-"/>
      <w:lvlJc w:val="left"/>
      <w:pPr>
        <w:ind w:left="1080" w:hanging="360"/>
      </w:pPr>
      <w:rPr>
        <w:rFonts w:ascii="Calibri" w:eastAsia="Calibri" w:hAnsi="Calibri" w:cstheme="minorHAns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783E4702"/>
    <w:multiLevelType w:val="hybridMultilevel"/>
    <w:tmpl w:val="DE8062F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7"/>
  </w:num>
  <w:num w:numId="3">
    <w:abstractNumId w:val="15"/>
  </w:num>
  <w:num w:numId="4">
    <w:abstractNumId w:val="2"/>
  </w:num>
  <w:num w:numId="5">
    <w:abstractNumId w:val="5"/>
  </w:num>
  <w:num w:numId="6">
    <w:abstractNumId w:val="14"/>
  </w:num>
  <w:num w:numId="7">
    <w:abstractNumId w:val="17"/>
  </w:num>
  <w:num w:numId="8">
    <w:abstractNumId w:val="6"/>
  </w:num>
  <w:num w:numId="9">
    <w:abstractNumId w:val="4"/>
  </w:num>
  <w:num w:numId="10">
    <w:abstractNumId w:val="10"/>
  </w:num>
  <w:num w:numId="11">
    <w:abstractNumId w:val="11"/>
  </w:num>
  <w:num w:numId="12">
    <w:abstractNumId w:val="12"/>
  </w:num>
  <w:num w:numId="13">
    <w:abstractNumId w:val="16"/>
  </w:num>
  <w:num w:numId="14">
    <w:abstractNumId w:val="0"/>
  </w:num>
  <w:num w:numId="15">
    <w:abstractNumId w:val="8"/>
  </w:num>
  <w:num w:numId="16">
    <w:abstractNumId w:val="1"/>
  </w:num>
  <w:num w:numId="17">
    <w:abstractNumId w:val="13"/>
  </w:num>
  <w:num w:numId="18">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ek Halmo">
    <w15:presenceInfo w15:providerId="AD" w15:userId="S::halmo@obstarame.sk::9338619b-7e7c-4360-97c6-e7d2951e6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4C1"/>
    <w:rsid w:val="000028F4"/>
    <w:rsid w:val="0000299B"/>
    <w:rsid w:val="000054B4"/>
    <w:rsid w:val="00005734"/>
    <w:rsid w:val="00005A64"/>
    <w:rsid w:val="00011401"/>
    <w:rsid w:val="00012CED"/>
    <w:rsid w:val="00014631"/>
    <w:rsid w:val="000149B9"/>
    <w:rsid w:val="00015321"/>
    <w:rsid w:val="00024160"/>
    <w:rsid w:val="00027E9A"/>
    <w:rsid w:val="0003028B"/>
    <w:rsid w:val="00031B63"/>
    <w:rsid w:val="00032609"/>
    <w:rsid w:val="000345F8"/>
    <w:rsid w:val="00042F1E"/>
    <w:rsid w:val="00050884"/>
    <w:rsid w:val="00061355"/>
    <w:rsid w:val="00062647"/>
    <w:rsid w:val="000633F1"/>
    <w:rsid w:val="00064579"/>
    <w:rsid w:val="0006733F"/>
    <w:rsid w:val="00067DF0"/>
    <w:rsid w:val="00070EFC"/>
    <w:rsid w:val="00071CA1"/>
    <w:rsid w:val="00072345"/>
    <w:rsid w:val="00072833"/>
    <w:rsid w:val="00073211"/>
    <w:rsid w:val="00073F82"/>
    <w:rsid w:val="000752E3"/>
    <w:rsid w:val="00075BA1"/>
    <w:rsid w:val="000776F0"/>
    <w:rsid w:val="0007779C"/>
    <w:rsid w:val="000802AB"/>
    <w:rsid w:val="00081260"/>
    <w:rsid w:val="0008571F"/>
    <w:rsid w:val="0009276F"/>
    <w:rsid w:val="00092D0B"/>
    <w:rsid w:val="00097227"/>
    <w:rsid w:val="000A0A78"/>
    <w:rsid w:val="000A1C89"/>
    <w:rsid w:val="000A2AC6"/>
    <w:rsid w:val="000A513B"/>
    <w:rsid w:val="000B1632"/>
    <w:rsid w:val="000B391E"/>
    <w:rsid w:val="000B48B2"/>
    <w:rsid w:val="000C04CF"/>
    <w:rsid w:val="000C0F00"/>
    <w:rsid w:val="000C0F70"/>
    <w:rsid w:val="000C6390"/>
    <w:rsid w:val="000C7A0D"/>
    <w:rsid w:val="000D0B3B"/>
    <w:rsid w:val="000D14C1"/>
    <w:rsid w:val="000E079A"/>
    <w:rsid w:val="000E1500"/>
    <w:rsid w:val="000E36D2"/>
    <w:rsid w:val="000E3AB7"/>
    <w:rsid w:val="000E3C7E"/>
    <w:rsid w:val="000E65D3"/>
    <w:rsid w:val="000E7793"/>
    <w:rsid w:val="000F0C58"/>
    <w:rsid w:val="000F7812"/>
    <w:rsid w:val="0010424F"/>
    <w:rsid w:val="00106FB7"/>
    <w:rsid w:val="001104CD"/>
    <w:rsid w:val="00114B54"/>
    <w:rsid w:val="00116178"/>
    <w:rsid w:val="00126C11"/>
    <w:rsid w:val="00130812"/>
    <w:rsid w:val="0013370C"/>
    <w:rsid w:val="00134F9E"/>
    <w:rsid w:val="0014046A"/>
    <w:rsid w:val="001439AA"/>
    <w:rsid w:val="0014696F"/>
    <w:rsid w:val="001505FB"/>
    <w:rsid w:val="00153422"/>
    <w:rsid w:val="00156EA8"/>
    <w:rsid w:val="00160991"/>
    <w:rsid w:val="00163A4F"/>
    <w:rsid w:val="00164503"/>
    <w:rsid w:val="00166E22"/>
    <w:rsid w:val="001705DA"/>
    <w:rsid w:val="00170E95"/>
    <w:rsid w:val="00173BC6"/>
    <w:rsid w:val="00173FA0"/>
    <w:rsid w:val="0017439E"/>
    <w:rsid w:val="00175B27"/>
    <w:rsid w:val="00177A26"/>
    <w:rsid w:val="00177E05"/>
    <w:rsid w:val="00177F9F"/>
    <w:rsid w:val="0018154A"/>
    <w:rsid w:val="0018495F"/>
    <w:rsid w:val="00185FB1"/>
    <w:rsid w:val="0019039D"/>
    <w:rsid w:val="001965A2"/>
    <w:rsid w:val="00196CE6"/>
    <w:rsid w:val="00197A83"/>
    <w:rsid w:val="001A2153"/>
    <w:rsid w:val="001A218D"/>
    <w:rsid w:val="001A6B47"/>
    <w:rsid w:val="001A74A3"/>
    <w:rsid w:val="001B03E6"/>
    <w:rsid w:val="001B11EE"/>
    <w:rsid w:val="001B3443"/>
    <w:rsid w:val="001B4CB0"/>
    <w:rsid w:val="001C3B0D"/>
    <w:rsid w:val="001C7901"/>
    <w:rsid w:val="001D01FE"/>
    <w:rsid w:val="001D2704"/>
    <w:rsid w:val="001D5DC9"/>
    <w:rsid w:val="001D6795"/>
    <w:rsid w:val="001D6F04"/>
    <w:rsid w:val="001D7352"/>
    <w:rsid w:val="001D7426"/>
    <w:rsid w:val="001E20C2"/>
    <w:rsid w:val="001E2209"/>
    <w:rsid w:val="001E64D2"/>
    <w:rsid w:val="001E71FD"/>
    <w:rsid w:val="001E7BDF"/>
    <w:rsid w:val="001F1091"/>
    <w:rsid w:val="001F53D1"/>
    <w:rsid w:val="001F6089"/>
    <w:rsid w:val="002006CE"/>
    <w:rsid w:val="00201318"/>
    <w:rsid w:val="0020345D"/>
    <w:rsid w:val="00207B4A"/>
    <w:rsid w:val="002109F9"/>
    <w:rsid w:val="00215281"/>
    <w:rsid w:val="0022444C"/>
    <w:rsid w:val="00227878"/>
    <w:rsid w:val="00234262"/>
    <w:rsid w:val="00235C88"/>
    <w:rsid w:val="002366EE"/>
    <w:rsid w:val="002445B3"/>
    <w:rsid w:val="00245328"/>
    <w:rsid w:val="00246F30"/>
    <w:rsid w:val="0024778B"/>
    <w:rsid w:val="00250871"/>
    <w:rsid w:val="0025188D"/>
    <w:rsid w:val="00261A71"/>
    <w:rsid w:val="00261D66"/>
    <w:rsid w:val="00266781"/>
    <w:rsid w:val="0027475B"/>
    <w:rsid w:val="00290E35"/>
    <w:rsid w:val="00294D9F"/>
    <w:rsid w:val="00296573"/>
    <w:rsid w:val="0029796E"/>
    <w:rsid w:val="002A17F2"/>
    <w:rsid w:val="002A511A"/>
    <w:rsid w:val="002B01B5"/>
    <w:rsid w:val="002B0CDA"/>
    <w:rsid w:val="002B15C7"/>
    <w:rsid w:val="002C3E28"/>
    <w:rsid w:val="002C4D56"/>
    <w:rsid w:val="002C593D"/>
    <w:rsid w:val="002C645A"/>
    <w:rsid w:val="002C67F1"/>
    <w:rsid w:val="002D27CF"/>
    <w:rsid w:val="002D3963"/>
    <w:rsid w:val="002D4752"/>
    <w:rsid w:val="002D5933"/>
    <w:rsid w:val="002E04BA"/>
    <w:rsid w:val="002E4C6D"/>
    <w:rsid w:val="002E59E4"/>
    <w:rsid w:val="002E6D65"/>
    <w:rsid w:val="002F5FC8"/>
    <w:rsid w:val="002F6DFC"/>
    <w:rsid w:val="002F7F0C"/>
    <w:rsid w:val="00300FA5"/>
    <w:rsid w:val="0030728E"/>
    <w:rsid w:val="00307769"/>
    <w:rsid w:val="003124A6"/>
    <w:rsid w:val="003144B7"/>
    <w:rsid w:val="00315DBC"/>
    <w:rsid w:val="003160EA"/>
    <w:rsid w:val="00316E7B"/>
    <w:rsid w:val="003236BB"/>
    <w:rsid w:val="003245C0"/>
    <w:rsid w:val="003332BF"/>
    <w:rsid w:val="0033546A"/>
    <w:rsid w:val="003363BE"/>
    <w:rsid w:val="0034291A"/>
    <w:rsid w:val="00343764"/>
    <w:rsid w:val="00344457"/>
    <w:rsid w:val="00351C27"/>
    <w:rsid w:val="00355480"/>
    <w:rsid w:val="00365BAC"/>
    <w:rsid w:val="00366474"/>
    <w:rsid w:val="003669C7"/>
    <w:rsid w:val="003714A9"/>
    <w:rsid w:val="0037380C"/>
    <w:rsid w:val="003778D4"/>
    <w:rsid w:val="003812E3"/>
    <w:rsid w:val="00392DDA"/>
    <w:rsid w:val="003970A1"/>
    <w:rsid w:val="00397BEB"/>
    <w:rsid w:val="003A1186"/>
    <w:rsid w:val="003A130D"/>
    <w:rsid w:val="003A135C"/>
    <w:rsid w:val="003A147E"/>
    <w:rsid w:val="003A42B9"/>
    <w:rsid w:val="003A4711"/>
    <w:rsid w:val="003A5AB8"/>
    <w:rsid w:val="003A61AA"/>
    <w:rsid w:val="003A7978"/>
    <w:rsid w:val="003B103D"/>
    <w:rsid w:val="003B4D02"/>
    <w:rsid w:val="003C0BB4"/>
    <w:rsid w:val="003C16F3"/>
    <w:rsid w:val="003C380F"/>
    <w:rsid w:val="003C384B"/>
    <w:rsid w:val="003C3D52"/>
    <w:rsid w:val="003C3F09"/>
    <w:rsid w:val="003C478C"/>
    <w:rsid w:val="003C5171"/>
    <w:rsid w:val="003C73CD"/>
    <w:rsid w:val="003C7B2D"/>
    <w:rsid w:val="003D0717"/>
    <w:rsid w:val="003D0886"/>
    <w:rsid w:val="003D0FDE"/>
    <w:rsid w:val="003D1B5C"/>
    <w:rsid w:val="003D4AFF"/>
    <w:rsid w:val="003D54D6"/>
    <w:rsid w:val="003E0E44"/>
    <w:rsid w:val="003E1B49"/>
    <w:rsid w:val="003E2471"/>
    <w:rsid w:val="003E2F9B"/>
    <w:rsid w:val="003E349B"/>
    <w:rsid w:val="003E38D6"/>
    <w:rsid w:val="003E404B"/>
    <w:rsid w:val="003E41B5"/>
    <w:rsid w:val="003E7DD0"/>
    <w:rsid w:val="003F0184"/>
    <w:rsid w:val="003F0F85"/>
    <w:rsid w:val="003F24DD"/>
    <w:rsid w:val="003F3C3D"/>
    <w:rsid w:val="003F56D5"/>
    <w:rsid w:val="003F6CB1"/>
    <w:rsid w:val="003F7182"/>
    <w:rsid w:val="00401E37"/>
    <w:rsid w:val="004037DF"/>
    <w:rsid w:val="00406075"/>
    <w:rsid w:val="00406518"/>
    <w:rsid w:val="00411DF5"/>
    <w:rsid w:val="0042234F"/>
    <w:rsid w:val="00425591"/>
    <w:rsid w:val="00431337"/>
    <w:rsid w:val="00442EEC"/>
    <w:rsid w:val="0044333A"/>
    <w:rsid w:val="00444A7E"/>
    <w:rsid w:val="00451AF3"/>
    <w:rsid w:val="00452E60"/>
    <w:rsid w:val="0045380F"/>
    <w:rsid w:val="00455B70"/>
    <w:rsid w:val="00455FF8"/>
    <w:rsid w:val="00460FC1"/>
    <w:rsid w:val="00461B6F"/>
    <w:rsid w:val="00461DAC"/>
    <w:rsid w:val="00463750"/>
    <w:rsid w:val="004646C1"/>
    <w:rsid w:val="00470898"/>
    <w:rsid w:val="0047093C"/>
    <w:rsid w:val="00471F88"/>
    <w:rsid w:val="004743F1"/>
    <w:rsid w:val="00477ACC"/>
    <w:rsid w:val="00480266"/>
    <w:rsid w:val="00484EF1"/>
    <w:rsid w:val="00485804"/>
    <w:rsid w:val="00487089"/>
    <w:rsid w:val="004912BB"/>
    <w:rsid w:val="004938BE"/>
    <w:rsid w:val="00496098"/>
    <w:rsid w:val="00496515"/>
    <w:rsid w:val="004973EB"/>
    <w:rsid w:val="00497C22"/>
    <w:rsid w:val="004A06C1"/>
    <w:rsid w:val="004A06D6"/>
    <w:rsid w:val="004A14F2"/>
    <w:rsid w:val="004A19B3"/>
    <w:rsid w:val="004A3209"/>
    <w:rsid w:val="004A3809"/>
    <w:rsid w:val="004A54B8"/>
    <w:rsid w:val="004A5DF7"/>
    <w:rsid w:val="004A7B78"/>
    <w:rsid w:val="004B1C94"/>
    <w:rsid w:val="004B2861"/>
    <w:rsid w:val="004B7D32"/>
    <w:rsid w:val="004C0738"/>
    <w:rsid w:val="004C7961"/>
    <w:rsid w:val="004D2E30"/>
    <w:rsid w:val="004D7776"/>
    <w:rsid w:val="004E18F0"/>
    <w:rsid w:val="004E3F35"/>
    <w:rsid w:val="004E74F7"/>
    <w:rsid w:val="004F0302"/>
    <w:rsid w:val="004F09C5"/>
    <w:rsid w:val="004F1678"/>
    <w:rsid w:val="004F2841"/>
    <w:rsid w:val="004F3DBF"/>
    <w:rsid w:val="004F6036"/>
    <w:rsid w:val="004F6F2C"/>
    <w:rsid w:val="005013C7"/>
    <w:rsid w:val="005016E1"/>
    <w:rsid w:val="00502672"/>
    <w:rsid w:val="00507A91"/>
    <w:rsid w:val="00507B85"/>
    <w:rsid w:val="00521A72"/>
    <w:rsid w:val="005220B9"/>
    <w:rsid w:val="005244D1"/>
    <w:rsid w:val="005252B9"/>
    <w:rsid w:val="00526096"/>
    <w:rsid w:val="005271B1"/>
    <w:rsid w:val="005275B8"/>
    <w:rsid w:val="00534E2F"/>
    <w:rsid w:val="005352C7"/>
    <w:rsid w:val="00535ADD"/>
    <w:rsid w:val="00535F7D"/>
    <w:rsid w:val="00536201"/>
    <w:rsid w:val="00541CE7"/>
    <w:rsid w:val="0054339D"/>
    <w:rsid w:val="005468A0"/>
    <w:rsid w:val="00547032"/>
    <w:rsid w:val="00552375"/>
    <w:rsid w:val="00552D86"/>
    <w:rsid w:val="0055454A"/>
    <w:rsid w:val="00555F36"/>
    <w:rsid w:val="00556870"/>
    <w:rsid w:val="00556D3C"/>
    <w:rsid w:val="00557473"/>
    <w:rsid w:val="00557D78"/>
    <w:rsid w:val="00562711"/>
    <w:rsid w:val="005661F6"/>
    <w:rsid w:val="005661F8"/>
    <w:rsid w:val="00567104"/>
    <w:rsid w:val="0057222E"/>
    <w:rsid w:val="00572594"/>
    <w:rsid w:val="00572E23"/>
    <w:rsid w:val="0057357F"/>
    <w:rsid w:val="00575FE4"/>
    <w:rsid w:val="00576272"/>
    <w:rsid w:val="005763F0"/>
    <w:rsid w:val="00584545"/>
    <w:rsid w:val="00586AE4"/>
    <w:rsid w:val="0059038F"/>
    <w:rsid w:val="00592127"/>
    <w:rsid w:val="0059340A"/>
    <w:rsid w:val="00595A2E"/>
    <w:rsid w:val="00596A1F"/>
    <w:rsid w:val="005A1400"/>
    <w:rsid w:val="005A735F"/>
    <w:rsid w:val="005A7F1C"/>
    <w:rsid w:val="005B004E"/>
    <w:rsid w:val="005B32D0"/>
    <w:rsid w:val="005B5D8B"/>
    <w:rsid w:val="005B60EB"/>
    <w:rsid w:val="005B783B"/>
    <w:rsid w:val="005B7C37"/>
    <w:rsid w:val="005C13A0"/>
    <w:rsid w:val="005C1E4A"/>
    <w:rsid w:val="005C425D"/>
    <w:rsid w:val="005C74E3"/>
    <w:rsid w:val="005D303C"/>
    <w:rsid w:val="005D4B75"/>
    <w:rsid w:val="005D748C"/>
    <w:rsid w:val="005E266D"/>
    <w:rsid w:val="005E2E0D"/>
    <w:rsid w:val="005E4520"/>
    <w:rsid w:val="005E4901"/>
    <w:rsid w:val="005F6ED5"/>
    <w:rsid w:val="005F7D8D"/>
    <w:rsid w:val="006128DB"/>
    <w:rsid w:val="00617D42"/>
    <w:rsid w:val="00624DC0"/>
    <w:rsid w:val="0062731E"/>
    <w:rsid w:val="00630EE2"/>
    <w:rsid w:val="00631820"/>
    <w:rsid w:val="00633A00"/>
    <w:rsid w:val="006365DF"/>
    <w:rsid w:val="0063759C"/>
    <w:rsid w:val="006426C8"/>
    <w:rsid w:val="00642E66"/>
    <w:rsid w:val="0064307F"/>
    <w:rsid w:val="006455F9"/>
    <w:rsid w:val="00647016"/>
    <w:rsid w:val="006542CA"/>
    <w:rsid w:val="00656408"/>
    <w:rsid w:val="00656E6A"/>
    <w:rsid w:val="00662AC8"/>
    <w:rsid w:val="00665706"/>
    <w:rsid w:val="00665E71"/>
    <w:rsid w:val="006660D0"/>
    <w:rsid w:val="0066743A"/>
    <w:rsid w:val="00671844"/>
    <w:rsid w:val="00671874"/>
    <w:rsid w:val="0067491A"/>
    <w:rsid w:val="00681071"/>
    <w:rsid w:val="00683D3A"/>
    <w:rsid w:val="006860E3"/>
    <w:rsid w:val="00687281"/>
    <w:rsid w:val="006907A4"/>
    <w:rsid w:val="00692491"/>
    <w:rsid w:val="00693B60"/>
    <w:rsid w:val="00693FF5"/>
    <w:rsid w:val="006972DF"/>
    <w:rsid w:val="006A1192"/>
    <w:rsid w:val="006A3594"/>
    <w:rsid w:val="006A5545"/>
    <w:rsid w:val="006A5654"/>
    <w:rsid w:val="006A6B04"/>
    <w:rsid w:val="006A7075"/>
    <w:rsid w:val="006B0792"/>
    <w:rsid w:val="006B2DCE"/>
    <w:rsid w:val="006B325C"/>
    <w:rsid w:val="006B3C8D"/>
    <w:rsid w:val="006C1957"/>
    <w:rsid w:val="006C7A7C"/>
    <w:rsid w:val="006C7AA9"/>
    <w:rsid w:val="006D100D"/>
    <w:rsid w:val="006D3865"/>
    <w:rsid w:val="006D54A9"/>
    <w:rsid w:val="006E0A59"/>
    <w:rsid w:val="006E0EE7"/>
    <w:rsid w:val="006E107E"/>
    <w:rsid w:val="006E1FDD"/>
    <w:rsid w:val="006E2A70"/>
    <w:rsid w:val="006E3C66"/>
    <w:rsid w:val="006F17C7"/>
    <w:rsid w:val="006F39C5"/>
    <w:rsid w:val="007024BC"/>
    <w:rsid w:val="00703B2B"/>
    <w:rsid w:val="00704325"/>
    <w:rsid w:val="00706842"/>
    <w:rsid w:val="00710F1A"/>
    <w:rsid w:val="00712C7C"/>
    <w:rsid w:val="00713EEB"/>
    <w:rsid w:val="007176CD"/>
    <w:rsid w:val="00717A0A"/>
    <w:rsid w:val="00722CA5"/>
    <w:rsid w:val="00723A6D"/>
    <w:rsid w:val="00723D5B"/>
    <w:rsid w:val="00723DEB"/>
    <w:rsid w:val="007245BF"/>
    <w:rsid w:val="0072672B"/>
    <w:rsid w:val="0072733F"/>
    <w:rsid w:val="0073384F"/>
    <w:rsid w:val="00734895"/>
    <w:rsid w:val="00734B0F"/>
    <w:rsid w:val="007361C9"/>
    <w:rsid w:val="007363E2"/>
    <w:rsid w:val="00737EA0"/>
    <w:rsid w:val="00741079"/>
    <w:rsid w:val="0074451A"/>
    <w:rsid w:val="0074463E"/>
    <w:rsid w:val="00744B46"/>
    <w:rsid w:val="00757803"/>
    <w:rsid w:val="00762863"/>
    <w:rsid w:val="007635BB"/>
    <w:rsid w:val="00764CA6"/>
    <w:rsid w:val="007676E5"/>
    <w:rsid w:val="00767A92"/>
    <w:rsid w:val="00772096"/>
    <w:rsid w:val="00774400"/>
    <w:rsid w:val="0078065F"/>
    <w:rsid w:val="0078122F"/>
    <w:rsid w:val="00790B05"/>
    <w:rsid w:val="00793C9A"/>
    <w:rsid w:val="007968D6"/>
    <w:rsid w:val="007B35E5"/>
    <w:rsid w:val="007B4CE6"/>
    <w:rsid w:val="007B61B1"/>
    <w:rsid w:val="007B6C11"/>
    <w:rsid w:val="007B7CAA"/>
    <w:rsid w:val="007C066D"/>
    <w:rsid w:val="007C12C9"/>
    <w:rsid w:val="007C5454"/>
    <w:rsid w:val="007C6BB7"/>
    <w:rsid w:val="007C7206"/>
    <w:rsid w:val="007D6B94"/>
    <w:rsid w:val="007D7740"/>
    <w:rsid w:val="007E11C4"/>
    <w:rsid w:val="007E3A89"/>
    <w:rsid w:val="007E4023"/>
    <w:rsid w:val="007E40A9"/>
    <w:rsid w:val="007F0BA5"/>
    <w:rsid w:val="007F144E"/>
    <w:rsid w:val="007F369B"/>
    <w:rsid w:val="007F404B"/>
    <w:rsid w:val="007F573A"/>
    <w:rsid w:val="008005DB"/>
    <w:rsid w:val="00803542"/>
    <w:rsid w:val="008042EC"/>
    <w:rsid w:val="008043CA"/>
    <w:rsid w:val="0080750D"/>
    <w:rsid w:val="0082460F"/>
    <w:rsid w:val="00824B9B"/>
    <w:rsid w:val="00824E41"/>
    <w:rsid w:val="00825B11"/>
    <w:rsid w:val="0083179B"/>
    <w:rsid w:val="008327D9"/>
    <w:rsid w:val="00835EB0"/>
    <w:rsid w:val="00835F54"/>
    <w:rsid w:val="008365EC"/>
    <w:rsid w:val="00836C3D"/>
    <w:rsid w:val="0084288C"/>
    <w:rsid w:val="008449FE"/>
    <w:rsid w:val="00847D94"/>
    <w:rsid w:val="00850533"/>
    <w:rsid w:val="0085254A"/>
    <w:rsid w:val="008533B8"/>
    <w:rsid w:val="00853CA1"/>
    <w:rsid w:val="00854D94"/>
    <w:rsid w:val="0085713F"/>
    <w:rsid w:val="008620F0"/>
    <w:rsid w:val="008633EA"/>
    <w:rsid w:val="0086731A"/>
    <w:rsid w:val="008675B9"/>
    <w:rsid w:val="0086764C"/>
    <w:rsid w:val="008705AD"/>
    <w:rsid w:val="00870AED"/>
    <w:rsid w:val="008733ED"/>
    <w:rsid w:val="00874989"/>
    <w:rsid w:val="008751F0"/>
    <w:rsid w:val="008753BF"/>
    <w:rsid w:val="0087544C"/>
    <w:rsid w:val="00876E0D"/>
    <w:rsid w:val="00885A7D"/>
    <w:rsid w:val="00886B25"/>
    <w:rsid w:val="00887D1F"/>
    <w:rsid w:val="008917BE"/>
    <w:rsid w:val="00895E1B"/>
    <w:rsid w:val="00895E4A"/>
    <w:rsid w:val="00897CC7"/>
    <w:rsid w:val="008A257F"/>
    <w:rsid w:val="008A2910"/>
    <w:rsid w:val="008A3265"/>
    <w:rsid w:val="008A6A09"/>
    <w:rsid w:val="008A7ECB"/>
    <w:rsid w:val="008B2E95"/>
    <w:rsid w:val="008B4739"/>
    <w:rsid w:val="008B4E53"/>
    <w:rsid w:val="008C01D3"/>
    <w:rsid w:val="008C16F3"/>
    <w:rsid w:val="008C3EC4"/>
    <w:rsid w:val="008C6912"/>
    <w:rsid w:val="008D0113"/>
    <w:rsid w:val="008D5698"/>
    <w:rsid w:val="008D6B92"/>
    <w:rsid w:val="008E170C"/>
    <w:rsid w:val="008E2DDF"/>
    <w:rsid w:val="008E64A9"/>
    <w:rsid w:val="008E79B7"/>
    <w:rsid w:val="008F034E"/>
    <w:rsid w:val="008F2689"/>
    <w:rsid w:val="008F3690"/>
    <w:rsid w:val="008F488F"/>
    <w:rsid w:val="008F4F1D"/>
    <w:rsid w:val="008F6241"/>
    <w:rsid w:val="00901744"/>
    <w:rsid w:val="009023A0"/>
    <w:rsid w:val="0090314D"/>
    <w:rsid w:val="00903B45"/>
    <w:rsid w:val="00906151"/>
    <w:rsid w:val="00906326"/>
    <w:rsid w:val="009073C8"/>
    <w:rsid w:val="0090797D"/>
    <w:rsid w:val="00910272"/>
    <w:rsid w:val="00911C47"/>
    <w:rsid w:val="00912D3E"/>
    <w:rsid w:val="009130C7"/>
    <w:rsid w:val="00915372"/>
    <w:rsid w:val="00920852"/>
    <w:rsid w:val="0092353E"/>
    <w:rsid w:val="00924761"/>
    <w:rsid w:val="009250F8"/>
    <w:rsid w:val="00925113"/>
    <w:rsid w:val="009259F7"/>
    <w:rsid w:val="00926010"/>
    <w:rsid w:val="009265FA"/>
    <w:rsid w:val="009338B4"/>
    <w:rsid w:val="00934B4C"/>
    <w:rsid w:val="0093561F"/>
    <w:rsid w:val="00935769"/>
    <w:rsid w:val="00937EF3"/>
    <w:rsid w:val="00940DB9"/>
    <w:rsid w:val="00941D85"/>
    <w:rsid w:val="00944185"/>
    <w:rsid w:val="00953981"/>
    <w:rsid w:val="009552D0"/>
    <w:rsid w:val="00956DF7"/>
    <w:rsid w:val="00961FB1"/>
    <w:rsid w:val="00963A01"/>
    <w:rsid w:val="009644BC"/>
    <w:rsid w:val="009652C9"/>
    <w:rsid w:val="009653F3"/>
    <w:rsid w:val="00965A5B"/>
    <w:rsid w:val="0096765D"/>
    <w:rsid w:val="00967696"/>
    <w:rsid w:val="009727CE"/>
    <w:rsid w:val="00972DC7"/>
    <w:rsid w:val="009749DF"/>
    <w:rsid w:val="00974ECF"/>
    <w:rsid w:val="009771C1"/>
    <w:rsid w:val="00977C5A"/>
    <w:rsid w:val="009810D4"/>
    <w:rsid w:val="0098236F"/>
    <w:rsid w:val="0098565F"/>
    <w:rsid w:val="00987674"/>
    <w:rsid w:val="00992CA4"/>
    <w:rsid w:val="00996DE6"/>
    <w:rsid w:val="009975B9"/>
    <w:rsid w:val="009A15C1"/>
    <w:rsid w:val="009A613A"/>
    <w:rsid w:val="009A6383"/>
    <w:rsid w:val="009B3208"/>
    <w:rsid w:val="009B460E"/>
    <w:rsid w:val="009C07BA"/>
    <w:rsid w:val="009C133C"/>
    <w:rsid w:val="009C6D65"/>
    <w:rsid w:val="009C6F03"/>
    <w:rsid w:val="009C7173"/>
    <w:rsid w:val="009C7CB9"/>
    <w:rsid w:val="009D1E8F"/>
    <w:rsid w:val="009D45DC"/>
    <w:rsid w:val="009E2DF2"/>
    <w:rsid w:val="009E7A91"/>
    <w:rsid w:val="00A0186C"/>
    <w:rsid w:val="00A0530F"/>
    <w:rsid w:val="00A06974"/>
    <w:rsid w:val="00A069A2"/>
    <w:rsid w:val="00A121CE"/>
    <w:rsid w:val="00A14752"/>
    <w:rsid w:val="00A15C8C"/>
    <w:rsid w:val="00A15CFF"/>
    <w:rsid w:val="00A169B2"/>
    <w:rsid w:val="00A21B6B"/>
    <w:rsid w:val="00A21B88"/>
    <w:rsid w:val="00A274F4"/>
    <w:rsid w:val="00A308BF"/>
    <w:rsid w:val="00A309F4"/>
    <w:rsid w:val="00A32704"/>
    <w:rsid w:val="00A3425F"/>
    <w:rsid w:val="00A35235"/>
    <w:rsid w:val="00A35CD0"/>
    <w:rsid w:val="00A366E2"/>
    <w:rsid w:val="00A368CD"/>
    <w:rsid w:val="00A4047A"/>
    <w:rsid w:val="00A50483"/>
    <w:rsid w:val="00A53441"/>
    <w:rsid w:val="00A534B7"/>
    <w:rsid w:val="00A602AE"/>
    <w:rsid w:val="00A60D3D"/>
    <w:rsid w:val="00A61593"/>
    <w:rsid w:val="00A61605"/>
    <w:rsid w:val="00A6432C"/>
    <w:rsid w:val="00A74F47"/>
    <w:rsid w:val="00A75013"/>
    <w:rsid w:val="00A84777"/>
    <w:rsid w:val="00A85063"/>
    <w:rsid w:val="00A95AF2"/>
    <w:rsid w:val="00A9628E"/>
    <w:rsid w:val="00A968B9"/>
    <w:rsid w:val="00AA1573"/>
    <w:rsid w:val="00AA1CEF"/>
    <w:rsid w:val="00AA6775"/>
    <w:rsid w:val="00AA7E07"/>
    <w:rsid w:val="00AB1C41"/>
    <w:rsid w:val="00AB4B15"/>
    <w:rsid w:val="00AB6296"/>
    <w:rsid w:val="00AB6850"/>
    <w:rsid w:val="00AB7F1A"/>
    <w:rsid w:val="00AC1DE0"/>
    <w:rsid w:val="00AC2DD5"/>
    <w:rsid w:val="00AC7A98"/>
    <w:rsid w:val="00AD07FB"/>
    <w:rsid w:val="00AD111D"/>
    <w:rsid w:val="00AD2199"/>
    <w:rsid w:val="00AD260E"/>
    <w:rsid w:val="00AD34AD"/>
    <w:rsid w:val="00AD6D16"/>
    <w:rsid w:val="00AD7286"/>
    <w:rsid w:val="00AD744F"/>
    <w:rsid w:val="00AE05F3"/>
    <w:rsid w:val="00AE1A94"/>
    <w:rsid w:val="00AE77EB"/>
    <w:rsid w:val="00AE7A6B"/>
    <w:rsid w:val="00AF2837"/>
    <w:rsid w:val="00AF7FA4"/>
    <w:rsid w:val="00B01DDC"/>
    <w:rsid w:val="00B02254"/>
    <w:rsid w:val="00B03CD7"/>
    <w:rsid w:val="00B03D1C"/>
    <w:rsid w:val="00B072D7"/>
    <w:rsid w:val="00B072E3"/>
    <w:rsid w:val="00B118B8"/>
    <w:rsid w:val="00B13058"/>
    <w:rsid w:val="00B130A1"/>
    <w:rsid w:val="00B15FEA"/>
    <w:rsid w:val="00B174F4"/>
    <w:rsid w:val="00B214FE"/>
    <w:rsid w:val="00B274CF"/>
    <w:rsid w:val="00B278C7"/>
    <w:rsid w:val="00B27C69"/>
    <w:rsid w:val="00B27D2E"/>
    <w:rsid w:val="00B27FA3"/>
    <w:rsid w:val="00B31E03"/>
    <w:rsid w:val="00B34E1B"/>
    <w:rsid w:val="00B35B9C"/>
    <w:rsid w:val="00B36320"/>
    <w:rsid w:val="00B37D4E"/>
    <w:rsid w:val="00B43DD2"/>
    <w:rsid w:val="00B473F6"/>
    <w:rsid w:val="00B51397"/>
    <w:rsid w:val="00B541DF"/>
    <w:rsid w:val="00B54D4F"/>
    <w:rsid w:val="00B57A07"/>
    <w:rsid w:val="00B62530"/>
    <w:rsid w:val="00B6300C"/>
    <w:rsid w:val="00B6630B"/>
    <w:rsid w:val="00B7108E"/>
    <w:rsid w:val="00B71DC4"/>
    <w:rsid w:val="00B71E04"/>
    <w:rsid w:val="00B77605"/>
    <w:rsid w:val="00B77E38"/>
    <w:rsid w:val="00B80B97"/>
    <w:rsid w:val="00B821AA"/>
    <w:rsid w:val="00B83309"/>
    <w:rsid w:val="00B9443F"/>
    <w:rsid w:val="00B96867"/>
    <w:rsid w:val="00BA2649"/>
    <w:rsid w:val="00BA57F5"/>
    <w:rsid w:val="00BA6409"/>
    <w:rsid w:val="00BB0E1D"/>
    <w:rsid w:val="00BB13D8"/>
    <w:rsid w:val="00BB1A49"/>
    <w:rsid w:val="00BB2E55"/>
    <w:rsid w:val="00BB2F0C"/>
    <w:rsid w:val="00BB37D3"/>
    <w:rsid w:val="00BB4363"/>
    <w:rsid w:val="00BB5FFB"/>
    <w:rsid w:val="00BB66D0"/>
    <w:rsid w:val="00BC0987"/>
    <w:rsid w:val="00BC1010"/>
    <w:rsid w:val="00BC103A"/>
    <w:rsid w:val="00BC2127"/>
    <w:rsid w:val="00BD0038"/>
    <w:rsid w:val="00BD1DBA"/>
    <w:rsid w:val="00BD6C6F"/>
    <w:rsid w:val="00BE0059"/>
    <w:rsid w:val="00BE0245"/>
    <w:rsid w:val="00BE0CB4"/>
    <w:rsid w:val="00BE1CAE"/>
    <w:rsid w:val="00BE2E0B"/>
    <w:rsid w:val="00BE7A9B"/>
    <w:rsid w:val="00BE7D95"/>
    <w:rsid w:val="00BE7DCA"/>
    <w:rsid w:val="00BF54EA"/>
    <w:rsid w:val="00BF5D15"/>
    <w:rsid w:val="00C008D5"/>
    <w:rsid w:val="00C0106D"/>
    <w:rsid w:val="00C011D8"/>
    <w:rsid w:val="00C02378"/>
    <w:rsid w:val="00C04018"/>
    <w:rsid w:val="00C05FAD"/>
    <w:rsid w:val="00C068F2"/>
    <w:rsid w:val="00C11DF1"/>
    <w:rsid w:val="00C126C3"/>
    <w:rsid w:val="00C14584"/>
    <w:rsid w:val="00C158CE"/>
    <w:rsid w:val="00C17578"/>
    <w:rsid w:val="00C209DF"/>
    <w:rsid w:val="00C31839"/>
    <w:rsid w:val="00C32550"/>
    <w:rsid w:val="00C34DEF"/>
    <w:rsid w:val="00C36738"/>
    <w:rsid w:val="00C4107E"/>
    <w:rsid w:val="00C41A49"/>
    <w:rsid w:val="00C4484C"/>
    <w:rsid w:val="00C45B06"/>
    <w:rsid w:val="00C5028B"/>
    <w:rsid w:val="00C50F03"/>
    <w:rsid w:val="00C55089"/>
    <w:rsid w:val="00C61DFE"/>
    <w:rsid w:val="00C64C49"/>
    <w:rsid w:val="00C66DF7"/>
    <w:rsid w:val="00C73104"/>
    <w:rsid w:val="00C837F7"/>
    <w:rsid w:val="00C83B1C"/>
    <w:rsid w:val="00C94166"/>
    <w:rsid w:val="00CA0BAF"/>
    <w:rsid w:val="00CA213B"/>
    <w:rsid w:val="00CA3FA9"/>
    <w:rsid w:val="00CA4CE4"/>
    <w:rsid w:val="00CA5914"/>
    <w:rsid w:val="00CA65D8"/>
    <w:rsid w:val="00CB0CE3"/>
    <w:rsid w:val="00CB1414"/>
    <w:rsid w:val="00CB1F3B"/>
    <w:rsid w:val="00CB278A"/>
    <w:rsid w:val="00CB3C42"/>
    <w:rsid w:val="00CB46ED"/>
    <w:rsid w:val="00CB5E54"/>
    <w:rsid w:val="00CB7628"/>
    <w:rsid w:val="00CC2BBB"/>
    <w:rsid w:val="00CC3999"/>
    <w:rsid w:val="00CC40DC"/>
    <w:rsid w:val="00CC6E49"/>
    <w:rsid w:val="00CD49E6"/>
    <w:rsid w:val="00CE175E"/>
    <w:rsid w:val="00CE2713"/>
    <w:rsid w:val="00CE4600"/>
    <w:rsid w:val="00CE4966"/>
    <w:rsid w:val="00CE5062"/>
    <w:rsid w:val="00CF3EF3"/>
    <w:rsid w:val="00CF4BA6"/>
    <w:rsid w:val="00CF5A2C"/>
    <w:rsid w:val="00D01158"/>
    <w:rsid w:val="00D0514B"/>
    <w:rsid w:val="00D132AB"/>
    <w:rsid w:val="00D1503C"/>
    <w:rsid w:val="00D17831"/>
    <w:rsid w:val="00D20D4D"/>
    <w:rsid w:val="00D22B36"/>
    <w:rsid w:val="00D25B4E"/>
    <w:rsid w:val="00D27ABA"/>
    <w:rsid w:val="00D27B42"/>
    <w:rsid w:val="00D30BC3"/>
    <w:rsid w:val="00D34BAF"/>
    <w:rsid w:val="00D35537"/>
    <w:rsid w:val="00D4067C"/>
    <w:rsid w:val="00D41B62"/>
    <w:rsid w:val="00D43F08"/>
    <w:rsid w:val="00D4443A"/>
    <w:rsid w:val="00D44909"/>
    <w:rsid w:val="00D45649"/>
    <w:rsid w:val="00D45A0A"/>
    <w:rsid w:val="00D507BF"/>
    <w:rsid w:val="00D5162B"/>
    <w:rsid w:val="00D524F7"/>
    <w:rsid w:val="00D52549"/>
    <w:rsid w:val="00D557F0"/>
    <w:rsid w:val="00D611CD"/>
    <w:rsid w:val="00D6428E"/>
    <w:rsid w:val="00D64CE1"/>
    <w:rsid w:val="00D65AE2"/>
    <w:rsid w:val="00D6626B"/>
    <w:rsid w:val="00D70944"/>
    <w:rsid w:val="00D719E0"/>
    <w:rsid w:val="00D71C1C"/>
    <w:rsid w:val="00D72155"/>
    <w:rsid w:val="00D758C0"/>
    <w:rsid w:val="00D75EAC"/>
    <w:rsid w:val="00D7754C"/>
    <w:rsid w:val="00D7794E"/>
    <w:rsid w:val="00D9076F"/>
    <w:rsid w:val="00D91366"/>
    <w:rsid w:val="00D91FE3"/>
    <w:rsid w:val="00D97716"/>
    <w:rsid w:val="00DA0B0D"/>
    <w:rsid w:val="00DA1E51"/>
    <w:rsid w:val="00DA367B"/>
    <w:rsid w:val="00DA3DFB"/>
    <w:rsid w:val="00DB479B"/>
    <w:rsid w:val="00DC46B6"/>
    <w:rsid w:val="00DC5799"/>
    <w:rsid w:val="00DD022A"/>
    <w:rsid w:val="00DD6571"/>
    <w:rsid w:val="00DE4968"/>
    <w:rsid w:val="00DE6A1E"/>
    <w:rsid w:val="00DF014D"/>
    <w:rsid w:val="00DF2A9A"/>
    <w:rsid w:val="00DF2B43"/>
    <w:rsid w:val="00DF3224"/>
    <w:rsid w:val="00DF3D90"/>
    <w:rsid w:val="00DF7631"/>
    <w:rsid w:val="00DF76FB"/>
    <w:rsid w:val="00E0122C"/>
    <w:rsid w:val="00E01767"/>
    <w:rsid w:val="00E03505"/>
    <w:rsid w:val="00E03D41"/>
    <w:rsid w:val="00E05BF6"/>
    <w:rsid w:val="00E06CB5"/>
    <w:rsid w:val="00E07A2E"/>
    <w:rsid w:val="00E07E94"/>
    <w:rsid w:val="00E10B25"/>
    <w:rsid w:val="00E1200C"/>
    <w:rsid w:val="00E12053"/>
    <w:rsid w:val="00E14ADA"/>
    <w:rsid w:val="00E14C15"/>
    <w:rsid w:val="00E16794"/>
    <w:rsid w:val="00E261D0"/>
    <w:rsid w:val="00E27666"/>
    <w:rsid w:val="00E31EEA"/>
    <w:rsid w:val="00E32615"/>
    <w:rsid w:val="00E3511C"/>
    <w:rsid w:val="00E3680C"/>
    <w:rsid w:val="00E40EA9"/>
    <w:rsid w:val="00E42648"/>
    <w:rsid w:val="00E45F0F"/>
    <w:rsid w:val="00E476C9"/>
    <w:rsid w:val="00E47B6B"/>
    <w:rsid w:val="00E54995"/>
    <w:rsid w:val="00E54D9B"/>
    <w:rsid w:val="00E6326A"/>
    <w:rsid w:val="00E63D11"/>
    <w:rsid w:val="00E644A7"/>
    <w:rsid w:val="00E65984"/>
    <w:rsid w:val="00E65B68"/>
    <w:rsid w:val="00E70AE1"/>
    <w:rsid w:val="00E70D72"/>
    <w:rsid w:val="00E74D31"/>
    <w:rsid w:val="00E75D93"/>
    <w:rsid w:val="00E77F6A"/>
    <w:rsid w:val="00E81FC2"/>
    <w:rsid w:val="00E83D6E"/>
    <w:rsid w:val="00E85D79"/>
    <w:rsid w:val="00E87826"/>
    <w:rsid w:val="00E91C50"/>
    <w:rsid w:val="00E91FFF"/>
    <w:rsid w:val="00E93A96"/>
    <w:rsid w:val="00E94D0C"/>
    <w:rsid w:val="00E95965"/>
    <w:rsid w:val="00E95E29"/>
    <w:rsid w:val="00EA0F32"/>
    <w:rsid w:val="00EA3CB2"/>
    <w:rsid w:val="00EB3C3C"/>
    <w:rsid w:val="00EB4F3C"/>
    <w:rsid w:val="00EB5C15"/>
    <w:rsid w:val="00EB638C"/>
    <w:rsid w:val="00EC25AC"/>
    <w:rsid w:val="00EC375D"/>
    <w:rsid w:val="00EC40E9"/>
    <w:rsid w:val="00EC44BC"/>
    <w:rsid w:val="00EC4CE4"/>
    <w:rsid w:val="00EC6B43"/>
    <w:rsid w:val="00ED0D09"/>
    <w:rsid w:val="00ED19F5"/>
    <w:rsid w:val="00ED366F"/>
    <w:rsid w:val="00ED440C"/>
    <w:rsid w:val="00ED4568"/>
    <w:rsid w:val="00ED5310"/>
    <w:rsid w:val="00ED5B35"/>
    <w:rsid w:val="00ED5DF6"/>
    <w:rsid w:val="00EE2773"/>
    <w:rsid w:val="00EE6D65"/>
    <w:rsid w:val="00EE6F7B"/>
    <w:rsid w:val="00EE7C78"/>
    <w:rsid w:val="00EF0547"/>
    <w:rsid w:val="00EF182D"/>
    <w:rsid w:val="00EF3674"/>
    <w:rsid w:val="00EF50B5"/>
    <w:rsid w:val="00EF75D2"/>
    <w:rsid w:val="00EF7A6A"/>
    <w:rsid w:val="00F02B27"/>
    <w:rsid w:val="00F02B7D"/>
    <w:rsid w:val="00F02DB9"/>
    <w:rsid w:val="00F0573C"/>
    <w:rsid w:val="00F0721F"/>
    <w:rsid w:val="00F1017D"/>
    <w:rsid w:val="00F14B3E"/>
    <w:rsid w:val="00F1727F"/>
    <w:rsid w:val="00F21DB9"/>
    <w:rsid w:val="00F21F2D"/>
    <w:rsid w:val="00F2343E"/>
    <w:rsid w:val="00F24B64"/>
    <w:rsid w:val="00F25F64"/>
    <w:rsid w:val="00F26F66"/>
    <w:rsid w:val="00F31C1B"/>
    <w:rsid w:val="00F329E9"/>
    <w:rsid w:val="00F33A18"/>
    <w:rsid w:val="00F33B4A"/>
    <w:rsid w:val="00F436D2"/>
    <w:rsid w:val="00F44EAC"/>
    <w:rsid w:val="00F46FD6"/>
    <w:rsid w:val="00F474F1"/>
    <w:rsid w:val="00F47B23"/>
    <w:rsid w:val="00F47FA2"/>
    <w:rsid w:val="00F50DF9"/>
    <w:rsid w:val="00F56929"/>
    <w:rsid w:val="00F56A8F"/>
    <w:rsid w:val="00F56D7C"/>
    <w:rsid w:val="00F61AD0"/>
    <w:rsid w:val="00F632AF"/>
    <w:rsid w:val="00F67EB9"/>
    <w:rsid w:val="00F70EED"/>
    <w:rsid w:val="00F70FD9"/>
    <w:rsid w:val="00F75F77"/>
    <w:rsid w:val="00F77473"/>
    <w:rsid w:val="00F82E33"/>
    <w:rsid w:val="00F832C2"/>
    <w:rsid w:val="00F85263"/>
    <w:rsid w:val="00F875E0"/>
    <w:rsid w:val="00F8793C"/>
    <w:rsid w:val="00F93F06"/>
    <w:rsid w:val="00FA090D"/>
    <w:rsid w:val="00FA4450"/>
    <w:rsid w:val="00FA59E3"/>
    <w:rsid w:val="00FA5BEC"/>
    <w:rsid w:val="00FA7903"/>
    <w:rsid w:val="00FB1451"/>
    <w:rsid w:val="00FB2262"/>
    <w:rsid w:val="00FB3A9A"/>
    <w:rsid w:val="00FB59B2"/>
    <w:rsid w:val="00FB6046"/>
    <w:rsid w:val="00FB7989"/>
    <w:rsid w:val="00FC05C1"/>
    <w:rsid w:val="00FC0948"/>
    <w:rsid w:val="00FC475C"/>
    <w:rsid w:val="00FC6DD9"/>
    <w:rsid w:val="00FD0CA6"/>
    <w:rsid w:val="00FD5E3D"/>
    <w:rsid w:val="00FD6511"/>
    <w:rsid w:val="00FD65EB"/>
    <w:rsid w:val="00FE2264"/>
    <w:rsid w:val="00FE2B31"/>
    <w:rsid w:val="00FE4073"/>
    <w:rsid w:val="00FE450D"/>
    <w:rsid w:val="00FE5B03"/>
    <w:rsid w:val="00FF02AE"/>
    <w:rsid w:val="00FF1AA7"/>
    <w:rsid w:val="00FF23A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853EE8"/>
  <w15:docId w15:val="{FC074B4D-A1EB-42C9-86B6-F16C4FFEF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E6A1E"/>
    <w:rPr>
      <w:sz w:val="24"/>
      <w:szCs w:val="24"/>
    </w:rPr>
  </w:style>
  <w:style w:type="paragraph" w:styleId="Nadpis1">
    <w:name w:val="heading 1"/>
    <w:basedOn w:val="Normlny"/>
    <w:next w:val="Normlny"/>
    <w:qFormat/>
    <w:pPr>
      <w:keepNext/>
      <w:outlineLvl w:val="0"/>
    </w:pPr>
    <w:rPr>
      <w:b/>
      <w:bCs/>
    </w:rPr>
  </w:style>
  <w:style w:type="paragraph" w:styleId="Nadpis2">
    <w:name w:val="heading 2"/>
    <w:basedOn w:val="Normlny"/>
    <w:next w:val="Normlny"/>
    <w:qFormat/>
    <w:rsid w:val="0090797D"/>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uiPriority w:val="9"/>
    <w:unhideWhenUsed/>
    <w:qFormat/>
    <w:rsid w:val="007F369B"/>
    <w:pPr>
      <w:keepNext/>
      <w:spacing w:before="240" w:after="60"/>
      <w:outlineLvl w:val="2"/>
    </w:pPr>
    <w:rPr>
      <w:rFonts w:ascii="Cambria" w:hAnsi="Cambria"/>
      <w:b/>
      <w:bCs/>
      <w:sz w:val="26"/>
      <w:szCs w:val="26"/>
    </w:rPr>
  </w:style>
  <w:style w:type="paragraph" w:styleId="Nadpis4">
    <w:name w:val="heading 4"/>
    <w:basedOn w:val="Normlny"/>
    <w:next w:val="Normlny"/>
    <w:qFormat/>
    <w:pPr>
      <w:keepNext/>
      <w:jc w:val="center"/>
      <w:outlineLvl w:val="3"/>
    </w:pPr>
    <w:rPr>
      <w:b/>
      <w:bCs/>
    </w:rPr>
  </w:style>
  <w:style w:type="paragraph" w:styleId="Nadpis5">
    <w:name w:val="heading 5"/>
    <w:basedOn w:val="Normlny"/>
    <w:next w:val="Normlny"/>
    <w:link w:val="Nadpis5Char"/>
    <w:qFormat/>
    <w:rsid w:val="009552D0"/>
    <w:pPr>
      <w:keepNext/>
      <w:numPr>
        <w:numId w:val="1"/>
      </w:numPr>
      <w:tabs>
        <w:tab w:val="num" w:pos="426"/>
      </w:tabs>
      <w:autoSpaceDE w:val="0"/>
      <w:autoSpaceDN w:val="0"/>
      <w:ind w:left="426" w:hanging="426"/>
      <w:jc w:val="both"/>
      <w:outlineLvl w:val="4"/>
    </w:pPr>
    <w:rPr>
      <w:b/>
      <w:bCs/>
      <w:caps/>
      <w:lang w:eastAsia="cs-CZ"/>
    </w:rPr>
  </w:style>
  <w:style w:type="paragraph" w:styleId="Nadpis7">
    <w:name w:val="heading 7"/>
    <w:basedOn w:val="Normlny"/>
    <w:next w:val="Normlny"/>
    <w:link w:val="Nadpis7Char"/>
    <w:uiPriority w:val="9"/>
    <w:unhideWhenUsed/>
    <w:qFormat/>
    <w:rsid w:val="00B278C7"/>
    <w:pPr>
      <w:spacing w:before="240" w:after="60"/>
      <w:outlineLvl w:val="6"/>
    </w:pPr>
    <w:rPr>
      <w:rFonts w:ascii="Calibri" w:hAnsi="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Adresaodesilatele">
    <w:name w:val="Adresa odesilatele"/>
    <w:basedOn w:val="Normlny"/>
    <w:pPr>
      <w:keepLines/>
      <w:ind w:right="4320"/>
    </w:pPr>
    <w:rPr>
      <w:sz w:val="20"/>
      <w:szCs w:val="20"/>
      <w:lang w:val="cs-CZ"/>
    </w:rPr>
  </w:style>
  <w:style w:type="paragraph" w:styleId="Hlavika">
    <w:name w:val="header"/>
    <w:basedOn w:val="Normlny"/>
    <w:link w:val="HlavikaChar"/>
    <w:pPr>
      <w:tabs>
        <w:tab w:val="center" w:pos="4536"/>
        <w:tab w:val="right" w:pos="9072"/>
      </w:tabs>
    </w:pPr>
  </w:style>
  <w:style w:type="character" w:styleId="slostrany">
    <w:name w:val="page number"/>
    <w:basedOn w:val="Predvolenpsmoodseku"/>
  </w:style>
  <w:style w:type="paragraph" w:styleId="Pta">
    <w:name w:val="footer"/>
    <w:basedOn w:val="Normlny"/>
    <w:pPr>
      <w:tabs>
        <w:tab w:val="center" w:pos="4536"/>
        <w:tab w:val="right" w:pos="9072"/>
      </w:tabs>
    </w:pPr>
  </w:style>
  <w:style w:type="paragraph" w:customStyle="1" w:styleId="Husto">
    <w:name w:val="Husto"/>
    <w:basedOn w:val="Normlny"/>
    <w:link w:val="HustoChar"/>
    <w:pPr>
      <w:jc w:val="both"/>
    </w:pPr>
  </w:style>
  <w:style w:type="paragraph" w:customStyle="1" w:styleId="Zkladntext31">
    <w:name w:val="Základný text 31"/>
    <w:basedOn w:val="Normlny"/>
    <w:pPr>
      <w:jc w:val="center"/>
    </w:pPr>
  </w:style>
  <w:style w:type="paragraph" w:styleId="Zkladntext">
    <w:name w:val="Body Text"/>
    <w:basedOn w:val="Normlny"/>
    <w:pPr>
      <w:jc w:val="both"/>
    </w:pPr>
    <w:rPr>
      <w:b/>
      <w:bCs/>
    </w:rPr>
  </w:style>
  <w:style w:type="paragraph" w:customStyle="1" w:styleId="Zarkazkladnhotextu21">
    <w:name w:val="Zarážka základného textu 21"/>
    <w:basedOn w:val="Normlny"/>
    <w:pPr>
      <w:ind w:left="360"/>
      <w:jc w:val="both"/>
    </w:pPr>
  </w:style>
  <w:style w:type="paragraph" w:styleId="Zarkazkladnhotextu">
    <w:name w:val="Body Text Indent"/>
    <w:basedOn w:val="Normlny"/>
    <w:rsid w:val="0090797D"/>
    <w:pPr>
      <w:spacing w:after="120"/>
      <w:ind w:left="283"/>
    </w:pPr>
  </w:style>
  <w:style w:type="paragraph" w:styleId="Zkladntext2">
    <w:name w:val="Body Text 2"/>
    <w:basedOn w:val="Normlny"/>
    <w:rsid w:val="0090797D"/>
    <w:pPr>
      <w:spacing w:after="120" w:line="480" w:lineRule="auto"/>
    </w:pPr>
  </w:style>
  <w:style w:type="paragraph" w:styleId="Zarkazkladnhotextu2">
    <w:name w:val="Body Text Indent 2"/>
    <w:basedOn w:val="Normlny"/>
    <w:rsid w:val="00166E22"/>
    <w:pPr>
      <w:spacing w:after="120" w:line="480" w:lineRule="auto"/>
      <w:ind w:left="283"/>
    </w:pPr>
  </w:style>
  <w:style w:type="paragraph" w:customStyle="1" w:styleId="Nzevspolenosti">
    <w:name w:val="Název společnosti"/>
    <w:basedOn w:val="Zkladntext"/>
    <w:rsid w:val="00EC44BC"/>
    <w:pPr>
      <w:spacing w:before="120" w:after="80"/>
      <w:jc w:val="left"/>
    </w:pPr>
    <w:rPr>
      <w:bCs w:val="0"/>
      <w:sz w:val="28"/>
      <w:szCs w:val="20"/>
    </w:rPr>
  </w:style>
  <w:style w:type="paragraph" w:customStyle="1" w:styleId="12zoznam110ptregular">
    <w:name w:val="12_zoznam1_10 pt. regular"/>
    <w:basedOn w:val="Normlny"/>
    <w:rsid w:val="00A75013"/>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hanging="454"/>
      <w:jc w:val="both"/>
      <w:textAlignment w:val="center"/>
    </w:pPr>
    <w:rPr>
      <w:rFonts w:ascii="MyriadPro-Cond" w:hAnsi="MyriadPro-Cond" w:cs="MyriadPro-Cond"/>
      <w:color w:val="000000"/>
      <w:sz w:val="20"/>
      <w:szCs w:val="20"/>
    </w:rPr>
  </w:style>
  <w:style w:type="paragraph" w:customStyle="1" w:styleId="13zoznam210ptregular">
    <w:name w:val="13_zoznam2_10 pt. regular"/>
    <w:basedOn w:val="12zoznam110ptregular"/>
    <w:rsid w:val="00A75013"/>
    <w:pPr>
      <w:ind w:left="907"/>
    </w:pPr>
  </w:style>
  <w:style w:type="character" w:customStyle="1" w:styleId="Nadpis7Char">
    <w:name w:val="Nadpis 7 Char"/>
    <w:link w:val="Nadpis7"/>
    <w:uiPriority w:val="9"/>
    <w:rsid w:val="00B278C7"/>
    <w:rPr>
      <w:rFonts w:ascii="Calibri" w:eastAsia="Times New Roman" w:hAnsi="Calibri" w:cs="Times New Roman"/>
      <w:sz w:val="24"/>
      <w:szCs w:val="24"/>
    </w:rPr>
  </w:style>
  <w:style w:type="character" w:customStyle="1" w:styleId="HustoChar">
    <w:name w:val="Husto Char"/>
    <w:link w:val="Husto"/>
    <w:rsid w:val="00B278C7"/>
    <w:rPr>
      <w:sz w:val="24"/>
      <w:szCs w:val="24"/>
    </w:rPr>
  </w:style>
  <w:style w:type="character" w:customStyle="1" w:styleId="Nadpis5Char">
    <w:name w:val="Nadpis 5 Char"/>
    <w:link w:val="Nadpis5"/>
    <w:rsid w:val="009552D0"/>
    <w:rPr>
      <w:b/>
      <w:bCs/>
      <w:caps/>
      <w:sz w:val="24"/>
      <w:szCs w:val="24"/>
      <w:lang w:eastAsia="cs-CZ"/>
    </w:rPr>
  </w:style>
  <w:style w:type="character" w:customStyle="1" w:styleId="Nadpis3Char">
    <w:name w:val="Nadpis 3 Char"/>
    <w:link w:val="Nadpis3"/>
    <w:uiPriority w:val="9"/>
    <w:rsid w:val="007F369B"/>
    <w:rPr>
      <w:rFonts w:ascii="Cambria" w:eastAsia="Times New Roman" w:hAnsi="Cambria" w:cs="Times New Roman"/>
      <w:b/>
      <w:bCs/>
      <w:sz w:val="26"/>
      <w:szCs w:val="26"/>
    </w:rPr>
  </w:style>
  <w:style w:type="paragraph" w:styleId="Textbubliny">
    <w:name w:val="Balloon Text"/>
    <w:basedOn w:val="Normlny"/>
    <w:link w:val="TextbublinyChar"/>
    <w:uiPriority w:val="99"/>
    <w:semiHidden/>
    <w:unhideWhenUsed/>
    <w:rsid w:val="00D6626B"/>
    <w:rPr>
      <w:rFonts w:ascii="Tahoma" w:hAnsi="Tahoma" w:cs="Tahoma"/>
      <w:sz w:val="16"/>
      <w:szCs w:val="16"/>
    </w:rPr>
  </w:style>
  <w:style w:type="character" w:customStyle="1" w:styleId="TextbublinyChar">
    <w:name w:val="Text bubliny Char"/>
    <w:link w:val="Textbubliny"/>
    <w:uiPriority w:val="99"/>
    <w:semiHidden/>
    <w:rsid w:val="00D6626B"/>
    <w:rPr>
      <w:rFonts w:ascii="Tahoma" w:hAnsi="Tahoma" w:cs="Tahoma"/>
      <w:sz w:val="16"/>
      <w:szCs w:val="16"/>
    </w:rPr>
  </w:style>
  <w:style w:type="paragraph" w:customStyle="1" w:styleId="Normlny1">
    <w:name w:val="Normálny1"/>
    <w:rsid w:val="008365EC"/>
    <w:pPr>
      <w:suppressAutoHyphens/>
      <w:autoSpaceDN w:val="0"/>
      <w:spacing w:after="200" w:line="276" w:lineRule="auto"/>
      <w:textAlignment w:val="baseline"/>
    </w:pPr>
    <w:rPr>
      <w:rFonts w:ascii="Calibri" w:eastAsia="Calibri" w:hAnsi="Calibri"/>
      <w:sz w:val="22"/>
      <w:szCs w:val="22"/>
      <w:lang w:eastAsia="en-US"/>
    </w:rPr>
  </w:style>
  <w:style w:type="character" w:styleId="Hypertextovprepojenie">
    <w:name w:val="Hyperlink"/>
    <w:basedOn w:val="Predvolenpsmoodseku"/>
    <w:uiPriority w:val="99"/>
    <w:semiHidden/>
    <w:unhideWhenUsed/>
    <w:rsid w:val="00BC0987"/>
    <w:rPr>
      <w:color w:val="0000FF"/>
      <w:u w:val="single"/>
    </w:rPr>
  </w:style>
  <w:style w:type="paragraph" w:styleId="Odsekzoznamu">
    <w:name w:val="List Paragraph"/>
    <w:basedOn w:val="Normlny"/>
    <w:uiPriority w:val="34"/>
    <w:qFormat/>
    <w:rsid w:val="00315DBC"/>
    <w:pPr>
      <w:ind w:left="720"/>
      <w:contextualSpacing/>
    </w:pPr>
  </w:style>
  <w:style w:type="character" w:customStyle="1" w:styleId="HlavikaChar">
    <w:name w:val="Hlavička Char"/>
    <w:basedOn w:val="Predvolenpsmoodseku"/>
    <w:link w:val="Hlavika"/>
    <w:rsid w:val="00BB2E55"/>
    <w:rPr>
      <w:sz w:val="24"/>
      <w:szCs w:val="24"/>
    </w:rPr>
  </w:style>
  <w:style w:type="table" w:styleId="Mriekatabuky">
    <w:name w:val="Table Grid"/>
    <w:basedOn w:val="Normlnatabuka"/>
    <w:uiPriority w:val="59"/>
    <w:rsid w:val="00A968B9"/>
    <w:rPr>
      <w:rFonts w:ascii="Calibri" w:eastAsia="Calibri" w:hAnsi="Calibri"/>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7B4CE6"/>
    <w:pPr>
      <w:spacing w:before="100" w:beforeAutospacing="1" w:after="100" w:afterAutospacing="1"/>
    </w:pPr>
  </w:style>
  <w:style w:type="paragraph" w:styleId="Revzia">
    <w:name w:val="Revision"/>
    <w:hidden/>
    <w:uiPriority w:val="99"/>
    <w:semiHidden/>
    <w:rsid w:val="00AD6D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8196">
      <w:bodyDiv w:val="1"/>
      <w:marLeft w:val="0"/>
      <w:marRight w:val="0"/>
      <w:marTop w:val="0"/>
      <w:marBottom w:val="0"/>
      <w:divBdr>
        <w:top w:val="none" w:sz="0" w:space="0" w:color="auto"/>
        <w:left w:val="none" w:sz="0" w:space="0" w:color="auto"/>
        <w:bottom w:val="none" w:sz="0" w:space="0" w:color="auto"/>
        <w:right w:val="none" w:sz="0" w:space="0" w:color="auto"/>
      </w:divBdr>
    </w:div>
    <w:div w:id="155193369">
      <w:bodyDiv w:val="1"/>
      <w:marLeft w:val="0"/>
      <w:marRight w:val="0"/>
      <w:marTop w:val="0"/>
      <w:marBottom w:val="0"/>
      <w:divBdr>
        <w:top w:val="none" w:sz="0" w:space="0" w:color="auto"/>
        <w:left w:val="none" w:sz="0" w:space="0" w:color="auto"/>
        <w:bottom w:val="none" w:sz="0" w:space="0" w:color="auto"/>
        <w:right w:val="none" w:sz="0" w:space="0" w:color="auto"/>
      </w:divBdr>
      <w:divsChild>
        <w:div w:id="1912347009">
          <w:marLeft w:val="0"/>
          <w:marRight w:val="0"/>
          <w:marTop w:val="0"/>
          <w:marBottom w:val="0"/>
          <w:divBdr>
            <w:top w:val="none" w:sz="0" w:space="0" w:color="auto"/>
            <w:left w:val="none" w:sz="0" w:space="0" w:color="auto"/>
            <w:bottom w:val="none" w:sz="0" w:space="0" w:color="auto"/>
            <w:right w:val="none" w:sz="0" w:space="0" w:color="auto"/>
          </w:divBdr>
          <w:divsChild>
            <w:div w:id="328949936">
              <w:marLeft w:val="0"/>
              <w:marRight w:val="0"/>
              <w:marTop w:val="0"/>
              <w:marBottom w:val="0"/>
              <w:divBdr>
                <w:top w:val="none" w:sz="0" w:space="0" w:color="auto"/>
                <w:left w:val="none" w:sz="0" w:space="0" w:color="auto"/>
                <w:bottom w:val="none" w:sz="0" w:space="0" w:color="auto"/>
                <w:right w:val="none" w:sz="0" w:space="0" w:color="auto"/>
              </w:divBdr>
              <w:divsChild>
                <w:div w:id="8469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47124">
      <w:bodyDiv w:val="1"/>
      <w:marLeft w:val="0"/>
      <w:marRight w:val="0"/>
      <w:marTop w:val="0"/>
      <w:marBottom w:val="0"/>
      <w:divBdr>
        <w:top w:val="none" w:sz="0" w:space="0" w:color="auto"/>
        <w:left w:val="none" w:sz="0" w:space="0" w:color="auto"/>
        <w:bottom w:val="none" w:sz="0" w:space="0" w:color="auto"/>
        <w:right w:val="none" w:sz="0" w:space="0" w:color="auto"/>
      </w:divBdr>
      <w:divsChild>
        <w:div w:id="1788308858">
          <w:marLeft w:val="0"/>
          <w:marRight w:val="0"/>
          <w:marTop w:val="0"/>
          <w:marBottom w:val="0"/>
          <w:divBdr>
            <w:top w:val="none" w:sz="0" w:space="0" w:color="auto"/>
            <w:left w:val="none" w:sz="0" w:space="0" w:color="auto"/>
            <w:bottom w:val="none" w:sz="0" w:space="0" w:color="auto"/>
            <w:right w:val="none" w:sz="0" w:space="0" w:color="auto"/>
          </w:divBdr>
        </w:div>
      </w:divsChild>
    </w:div>
    <w:div w:id="295572274">
      <w:bodyDiv w:val="1"/>
      <w:marLeft w:val="0"/>
      <w:marRight w:val="0"/>
      <w:marTop w:val="0"/>
      <w:marBottom w:val="0"/>
      <w:divBdr>
        <w:top w:val="none" w:sz="0" w:space="0" w:color="auto"/>
        <w:left w:val="none" w:sz="0" w:space="0" w:color="auto"/>
        <w:bottom w:val="none" w:sz="0" w:space="0" w:color="auto"/>
        <w:right w:val="none" w:sz="0" w:space="0" w:color="auto"/>
      </w:divBdr>
    </w:div>
    <w:div w:id="344746094">
      <w:bodyDiv w:val="1"/>
      <w:marLeft w:val="0"/>
      <w:marRight w:val="0"/>
      <w:marTop w:val="0"/>
      <w:marBottom w:val="0"/>
      <w:divBdr>
        <w:top w:val="none" w:sz="0" w:space="0" w:color="auto"/>
        <w:left w:val="none" w:sz="0" w:space="0" w:color="auto"/>
        <w:bottom w:val="none" w:sz="0" w:space="0" w:color="auto"/>
        <w:right w:val="none" w:sz="0" w:space="0" w:color="auto"/>
      </w:divBdr>
      <w:divsChild>
        <w:div w:id="533689396">
          <w:marLeft w:val="0"/>
          <w:marRight w:val="0"/>
          <w:marTop w:val="0"/>
          <w:marBottom w:val="0"/>
          <w:divBdr>
            <w:top w:val="none" w:sz="0" w:space="0" w:color="auto"/>
            <w:left w:val="none" w:sz="0" w:space="0" w:color="auto"/>
            <w:bottom w:val="none" w:sz="0" w:space="0" w:color="auto"/>
            <w:right w:val="none" w:sz="0" w:space="0" w:color="auto"/>
          </w:divBdr>
          <w:divsChild>
            <w:div w:id="887688360">
              <w:marLeft w:val="0"/>
              <w:marRight w:val="0"/>
              <w:marTop w:val="0"/>
              <w:marBottom w:val="0"/>
              <w:divBdr>
                <w:top w:val="none" w:sz="0" w:space="0" w:color="auto"/>
                <w:left w:val="none" w:sz="0" w:space="0" w:color="auto"/>
                <w:bottom w:val="none" w:sz="0" w:space="0" w:color="auto"/>
                <w:right w:val="none" w:sz="0" w:space="0" w:color="auto"/>
              </w:divBdr>
              <w:divsChild>
                <w:div w:id="31850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446691">
      <w:bodyDiv w:val="1"/>
      <w:marLeft w:val="0"/>
      <w:marRight w:val="0"/>
      <w:marTop w:val="0"/>
      <w:marBottom w:val="0"/>
      <w:divBdr>
        <w:top w:val="none" w:sz="0" w:space="0" w:color="auto"/>
        <w:left w:val="none" w:sz="0" w:space="0" w:color="auto"/>
        <w:bottom w:val="none" w:sz="0" w:space="0" w:color="auto"/>
        <w:right w:val="none" w:sz="0" w:space="0" w:color="auto"/>
      </w:divBdr>
      <w:divsChild>
        <w:div w:id="1630889638">
          <w:marLeft w:val="0"/>
          <w:marRight w:val="0"/>
          <w:marTop w:val="0"/>
          <w:marBottom w:val="0"/>
          <w:divBdr>
            <w:top w:val="none" w:sz="0" w:space="0" w:color="auto"/>
            <w:left w:val="none" w:sz="0" w:space="0" w:color="auto"/>
            <w:bottom w:val="none" w:sz="0" w:space="0" w:color="auto"/>
            <w:right w:val="none" w:sz="0" w:space="0" w:color="auto"/>
          </w:divBdr>
          <w:divsChild>
            <w:div w:id="1915504884">
              <w:marLeft w:val="0"/>
              <w:marRight w:val="0"/>
              <w:marTop w:val="0"/>
              <w:marBottom w:val="0"/>
              <w:divBdr>
                <w:top w:val="none" w:sz="0" w:space="0" w:color="auto"/>
                <w:left w:val="none" w:sz="0" w:space="0" w:color="auto"/>
                <w:bottom w:val="none" w:sz="0" w:space="0" w:color="auto"/>
                <w:right w:val="none" w:sz="0" w:space="0" w:color="auto"/>
              </w:divBdr>
              <w:divsChild>
                <w:div w:id="18290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519868">
      <w:bodyDiv w:val="1"/>
      <w:marLeft w:val="0"/>
      <w:marRight w:val="0"/>
      <w:marTop w:val="0"/>
      <w:marBottom w:val="0"/>
      <w:divBdr>
        <w:top w:val="none" w:sz="0" w:space="0" w:color="auto"/>
        <w:left w:val="none" w:sz="0" w:space="0" w:color="auto"/>
        <w:bottom w:val="none" w:sz="0" w:space="0" w:color="auto"/>
        <w:right w:val="none" w:sz="0" w:space="0" w:color="auto"/>
      </w:divBdr>
      <w:divsChild>
        <w:div w:id="2116748212">
          <w:marLeft w:val="0"/>
          <w:marRight w:val="0"/>
          <w:marTop w:val="0"/>
          <w:marBottom w:val="0"/>
          <w:divBdr>
            <w:top w:val="none" w:sz="0" w:space="0" w:color="auto"/>
            <w:left w:val="none" w:sz="0" w:space="0" w:color="auto"/>
            <w:bottom w:val="none" w:sz="0" w:space="0" w:color="auto"/>
            <w:right w:val="none" w:sz="0" w:space="0" w:color="auto"/>
          </w:divBdr>
          <w:divsChild>
            <w:div w:id="275253098">
              <w:marLeft w:val="0"/>
              <w:marRight w:val="0"/>
              <w:marTop w:val="0"/>
              <w:marBottom w:val="0"/>
              <w:divBdr>
                <w:top w:val="none" w:sz="0" w:space="0" w:color="auto"/>
                <w:left w:val="none" w:sz="0" w:space="0" w:color="auto"/>
                <w:bottom w:val="none" w:sz="0" w:space="0" w:color="auto"/>
                <w:right w:val="none" w:sz="0" w:space="0" w:color="auto"/>
              </w:divBdr>
              <w:divsChild>
                <w:div w:id="35615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055825">
      <w:bodyDiv w:val="1"/>
      <w:marLeft w:val="0"/>
      <w:marRight w:val="0"/>
      <w:marTop w:val="0"/>
      <w:marBottom w:val="0"/>
      <w:divBdr>
        <w:top w:val="none" w:sz="0" w:space="0" w:color="auto"/>
        <w:left w:val="none" w:sz="0" w:space="0" w:color="auto"/>
        <w:bottom w:val="none" w:sz="0" w:space="0" w:color="auto"/>
        <w:right w:val="none" w:sz="0" w:space="0" w:color="auto"/>
      </w:divBdr>
      <w:divsChild>
        <w:div w:id="2038921862">
          <w:marLeft w:val="0"/>
          <w:marRight w:val="0"/>
          <w:marTop w:val="0"/>
          <w:marBottom w:val="0"/>
          <w:divBdr>
            <w:top w:val="none" w:sz="0" w:space="0" w:color="auto"/>
            <w:left w:val="none" w:sz="0" w:space="0" w:color="auto"/>
            <w:bottom w:val="none" w:sz="0" w:space="0" w:color="auto"/>
            <w:right w:val="none" w:sz="0" w:space="0" w:color="auto"/>
          </w:divBdr>
          <w:divsChild>
            <w:div w:id="1600067662">
              <w:marLeft w:val="0"/>
              <w:marRight w:val="0"/>
              <w:marTop w:val="0"/>
              <w:marBottom w:val="0"/>
              <w:divBdr>
                <w:top w:val="none" w:sz="0" w:space="0" w:color="auto"/>
                <w:left w:val="none" w:sz="0" w:space="0" w:color="auto"/>
                <w:bottom w:val="none" w:sz="0" w:space="0" w:color="auto"/>
                <w:right w:val="none" w:sz="0" w:space="0" w:color="auto"/>
              </w:divBdr>
              <w:divsChild>
                <w:div w:id="1957906419">
                  <w:marLeft w:val="0"/>
                  <w:marRight w:val="0"/>
                  <w:marTop w:val="0"/>
                  <w:marBottom w:val="0"/>
                  <w:divBdr>
                    <w:top w:val="none" w:sz="0" w:space="0" w:color="auto"/>
                    <w:left w:val="none" w:sz="0" w:space="0" w:color="auto"/>
                    <w:bottom w:val="none" w:sz="0" w:space="0" w:color="auto"/>
                    <w:right w:val="none" w:sz="0" w:space="0" w:color="auto"/>
                  </w:divBdr>
                </w:div>
              </w:divsChild>
            </w:div>
            <w:div w:id="1997804386">
              <w:marLeft w:val="0"/>
              <w:marRight w:val="0"/>
              <w:marTop w:val="0"/>
              <w:marBottom w:val="0"/>
              <w:divBdr>
                <w:top w:val="none" w:sz="0" w:space="0" w:color="auto"/>
                <w:left w:val="none" w:sz="0" w:space="0" w:color="auto"/>
                <w:bottom w:val="none" w:sz="0" w:space="0" w:color="auto"/>
                <w:right w:val="none" w:sz="0" w:space="0" w:color="auto"/>
              </w:divBdr>
              <w:divsChild>
                <w:div w:id="74279126">
                  <w:marLeft w:val="0"/>
                  <w:marRight w:val="0"/>
                  <w:marTop w:val="0"/>
                  <w:marBottom w:val="0"/>
                  <w:divBdr>
                    <w:top w:val="none" w:sz="0" w:space="0" w:color="auto"/>
                    <w:left w:val="none" w:sz="0" w:space="0" w:color="auto"/>
                    <w:bottom w:val="none" w:sz="0" w:space="0" w:color="auto"/>
                    <w:right w:val="none" w:sz="0" w:space="0" w:color="auto"/>
                  </w:divBdr>
                </w:div>
              </w:divsChild>
            </w:div>
            <w:div w:id="774254672">
              <w:marLeft w:val="0"/>
              <w:marRight w:val="0"/>
              <w:marTop w:val="0"/>
              <w:marBottom w:val="0"/>
              <w:divBdr>
                <w:top w:val="none" w:sz="0" w:space="0" w:color="auto"/>
                <w:left w:val="none" w:sz="0" w:space="0" w:color="auto"/>
                <w:bottom w:val="none" w:sz="0" w:space="0" w:color="auto"/>
                <w:right w:val="none" w:sz="0" w:space="0" w:color="auto"/>
              </w:divBdr>
              <w:divsChild>
                <w:div w:id="58407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066768">
      <w:bodyDiv w:val="1"/>
      <w:marLeft w:val="0"/>
      <w:marRight w:val="0"/>
      <w:marTop w:val="0"/>
      <w:marBottom w:val="0"/>
      <w:divBdr>
        <w:top w:val="none" w:sz="0" w:space="0" w:color="auto"/>
        <w:left w:val="none" w:sz="0" w:space="0" w:color="auto"/>
        <w:bottom w:val="none" w:sz="0" w:space="0" w:color="auto"/>
        <w:right w:val="none" w:sz="0" w:space="0" w:color="auto"/>
      </w:divBdr>
    </w:div>
    <w:div w:id="732580639">
      <w:bodyDiv w:val="1"/>
      <w:marLeft w:val="0"/>
      <w:marRight w:val="0"/>
      <w:marTop w:val="0"/>
      <w:marBottom w:val="0"/>
      <w:divBdr>
        <w:top w:val="none" w:sz="0" w:space="0" w:color="auto"/>
        <w:left w:val="none" w:sz="0" w:space="0" w:color="auto"/>
        <w:bottom w:val="none" w:sz="0" w:space="0" w:color="auto"/>
        <w:right w:val="none" w:sz="0" w:space="0" w:color="auto"/>
      </w:divBdr>
    </w:div>
    <w:div w:id="770930686">
      <w:bodyDiv w:val="1"/>
      <w:marLeft w:val="0"/>
      <w:marRight w:val="0"/>
      <w:marTop w:val="0"/>
      <w:marBottom w:val="0"/>
      <w:divBdr>
        <w:top w:val="none" w:sz="0" w:space="0" w:color="auto"/>
        <w:left w:val="none" w:sz="0" w:space="0" w:color="auto"/>
        <w:bottom w:val="none" w:sz="0" w:space="0" w:color="auto"/>
        <w:right w:val="none" w:sz="0" w:space="0" w:color="auto"/>
      </w:divBdr>
      <w:divsChild>
        <w:div w:id="1662200082">
          <w:marLeft w:val="0"/>
          <w:marRight w:val="0"/>
          <w:marTop w:val="0"/>
          <w:marBottom w:val="0"/>
          <w:divBdr>
            <w:top w:val="none" w:sz="0" w:space="0" w:color="auto"/>
            <w:left w:val="none" w:sz="0" w:space="0" w:color="auto"/>
            <w:bottom w:val="none" w:sz="0" w:space="0" w:color="auto"/>
            <w:right w:val="none" w:sz="0" w:space="0" w:color="auto"/>
          </w:divBdr>
          <w:divsChild>
            <w:div w:id="2051148910">
              <w:marLeft w:val="0"/>
              <w:marRight w:val="0"/>
              <w:marTop w:val="0"/>
              <w:marBottom w:val="0"/>
              <w:divBdr>
                <w:top w:val="none" w:sz="0" w:space="0" w:color="auto"/>
                <w:left w:val="none" w:sz="0" w:space="0" w:color="auto"/>
                <w:bottom w:val="none" w:sz="0" w:space="0" w:color="auto"/>
                <w:right w:val="none" w:sz="0" w:space="0" w:color="auto"/>
              </w:divBdr>
              <w:divsChild>
                <w:div w:id="73690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699396">
      <w:bodyDiv w:val="1"/>
      <w:marLeft w:val="0"/>
      <w:marRight w:val="0"/>
      <w:marTop w:val="0"/>
      <w:marBottom w:val="0"/>
      <w:divBdr>
        <w:top w:val="none" w:sz="0" w:space="0" w:color="auto"/>
        <w:left w:val="none" w:sz="0" w:space="0" w:color="auto"/>
        <w:bottom w:val="none" w:sz="0" w:space="0" w:color="auto"/>
        <w:right w:val="none" w:sz="0" w:space="0" w:color="auto"/>
      </w:divBdr>
      <w:divsChild>
        <w:div w:id="515726854">
          <w:marLeft w:val="0"/>
          <w:marRight w:val="0"/>
          <w:marTop w:val="0"/>
          <w:marBottom w:val="0"/>
          <w:divBdr>
            <w:top w:val="none" w:sz="0" w:space="0" w:color="auto"/>
            <w:left w:val="none" w:sz="0" w:space="0" w:color="auto"/>
            <w:bottom w:val="none" w:sz="0" w:space="0" w:color="auto"/>
            <w:right w:val="none" w:sz="0" w:space="0" w:color="auto"/>
          </w:divBdr>
          <w:divsChild>
            <w:div w:id="1696734941">
              <w:marLeft w:val="0"/>
              <w:marRight w:val="0"/>
              <w:marTop w:val="0"/>
              <w:marBottom w:val="0"/>
              <w:divBdr>
                <w:top w:val="none" w:sz="0" w:space="0" w:color="auto"/>
                <w:left w:val="none" w:sz="0" w:space="0" w:color="auto"/>
                <w:bottom w:val="none" w:sz="0" w:space="0" w:color="auto"/>
                <w:right w:val="none" w:sz="0" w:space="0" w:color="auto"/>
              </w:divBdr>
              <w:divsChild>
                <w:div w:id="8230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54735">
      <w:bodyDiv w:val="1"/>
      <w:marLeft w:val="0"/>
      <w:marRight w:val="0"/>
      <w:marTop w:val="0"/>
      <w:marBottom w:val="0"/>
      <w:divBdr>
        <w:top w:val="none" w:sz="0" w:space="0" w:color="auto"/>
        <w:left w:val="none" w:sz="0" w:space="0" w:color="auto"/>
        <w:bottom w:val="none" w:sz="0" w:space="0" w:color="auto"/>
        <w:right w:val="none" w:sz="0" w:space="0" w:color="auto"/>
      </w:divBdr>
      <w:divsChild>
        <w:div w:id="1471240700">
          <w:marLeft w:val="0"/>
          <w:marRight w:val="0"/>
          <w:marTop w:val="0"/>
          <w:marBottom w:val="0"/>
          <w:divBdr>
            <w:top w:val="none" w:sz="0" w:space="0" w:color="auto"/>
            <w:left w:val="none" w:sz="0" w:space="0" w:color="auto"/>
            <w:bottom w:val="none" w:sz="0" w:space="0" w:color="auto"/>
            <w:right w:val="none" w:sz="0" w:space="0" w:color="auto"/>
          </w:divBdr>
          <w:divsChild>
            <w:div w:id="168184326">
              <w:marLeft w:val="0"/>
              <w:marRight w:val="0"/>
              <w:marTop w:val="0"/>
              <w:marBottom w:val="0"/>
              <w:divBdr>
                <w:top w:val="none" w:sz="0" w:space="0" w:color="auto"/>
                <w:left w:val="none" w:sz="0" w:space="0" w:color="auto"/>
                <w:bottom w:val="none" w:sz="0" w:space="0" w:color="auto"/>
                <w:right w:val="none" w:sz="0" w:space="0" w:color="auto"/>
              </w:divBdr>
              <w:divsChild>
                <w:div w:id="107802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494481">
      <w:bodyDiv w:val="1"/>
      <w:marLeft w:val="0"/>
      <w:marRight w:val="0"/>
      <w:marTop w:val="0"/>
      <w:marBottom w:val="0"/>
      <w:divBdr>
        <w:top w:val="none" w:sz="0" w:space="0" w:color="auto"/>
        <w:left w:val="none" w:sz="0" w:space="0" w:color="auto"/>
        <w:bottom w:val="none" w:sz="0" w:space="0" w:color="auto"/>
        <w:right w:val="none" w:sz="0" w:space="0" w:color="auto"/>
      </w:divBdr>
      <w:divsChild>
        <w:div w:id="1590232396">
          <w:marLeft w:val="0"/>
          <w:marRight w:val="0"/>
          <w:marTop w:val="0"/>
          <w:marBottom w:val="0"/>
          <w:divBdr>
            <w:top w:val="none" w:sz="0" w:space="0" w:color="auto"/>
            <w:left w:val="none" w:sz="0" w:space="0" w:color="auto"/>
            <w:bottom w:val="none" w:sz="0" w:space="0" w:color="auto"/>
            <w:right w:val="none" w:sz="0" w:space="0" w:color="auto"/>
          </w:divBdr>
          <w:divsChild>
            <w:div w:id="1346833475">
              <w:marLeft w:val="0"/>
              <w:marRight w:val="0"/>
              <w:marTop w:val="0"/>
              <w:marBottom w:val="0"/>
              <w:divBdr>
                <w:top w:val="none" w:sz="0" w:space="0" w:color="auto"/>
                <w:left w:val="none" w:sz="0" w:space="0" w:color="auto"/>
                <w:bottom w:val="none" w:sz="0" w:space="0" w:color="auto"/>
                <w:right w:val="none" w:sz="0" w:space="0" w:color="auto"/>
              </w:divBdr>
              <w:divsChild>
                <w:div w:id="45332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11237">
      <w:bodyDiv w:val="1"/>
      <w:marLeft w:val="0"/>
      <w:marRight w:val="0"/>
      <w:marTop w:val="0"/>
      <w:marBottom w:val="0"/>
      <w:divBdr>
        <w:top w:val="none" w:sz="0" w:space="0" w:color="auto"/>
        <w:left w:val="none" w:sz="0" w:space="0" w:color="auto"/>
        <w:bottom w:val="none" w:sz="0" w:space="0" w:color="auto"/>
        <w:right w:val="none" w:sz="0" w:space="0" w:color="auto"/>
      </w:divBdr>
      <w:divsChild>
        <w:div w:id="361325536">
          <w:marLeft w:val="0"/>
          <w:marRight w:val="0"/>
          <w:marTop w:val="0"/>
          <w:marBottom w:val="0"/>
          <w:divBdr>
            <w:top w:val="none" w:sz="0" w:space="0" w:color="auto"/>
            <w:left w:val="none" w:sz="0" w:space="0" w:color="auto"/>
            <w:bottom w:val="none" w:sz="0" w:space="0" w:color="auto"/>
            <w:right w:val="none" w:sz="0" w:space="0" w:color="auto"/>
          </w:divBdr>
          <w:divsChild>
            <w:div w:id="1421757015">
              <w:marLeft w:val="0"/>
              <w:marRight w:val="0"/>
              <w:marTop w:val="0"/>
              <w:marBottom w:val="0"/>
              <w:divBdr>
                <w:top w:val="none" w:sz="0" w:space="0" w:color="auto"/>
                <w:left w:val="none" w:sz="0" w:space="0" w:color="auto"/>
                <w:bottom w:val="none" w:sz="0" w:space="0" w:color="auto"/>
                <w:right w:val="none" w:sz="0" w:space="0" w:color="auto"/>
              </w:divBdr>
              <w:divsChild>
                <w:div w:id="172428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296745">
      <w:bodyDiv w:val="1"/>
      <w:marLeft w:val="0"/>
      <w:marRight w:val="0"/>
      <w:marTop w:val="0"/>
      <w:marBottom w:val="0"/>
      <w:divBdr>
        <w:top w:val="none" w:sz="0" w:space="0" w:color="auto"/>
        <w:left w:val="none" w:sz="0" w:space="0" w:color="auto"/>
        <w:bottom w:val="none" w:sz="0" w:space="0" w:color="auto"/>
        <w:right w:val="none" w:sz="0" w:space="0" w:color="auto"/>
      </w:divBdr>
      <w:divsChild>
        <w:div w:id="954871920">
          <w:marLeft w:val="0"/>
          <w:marRight w:val="0"/>
          <w:marTop w:val="0"/>
          <w:marBottom w:val="0"/>
          <w:divBdr>
            <w:top w:val="none" w:sz="0" w:space="0" w:color="auto"/>
            <w:left w:val="none" w:sz="0" w:space="0" w:color="auto"/>
            <w:bottom w:val="none" w:sz="0" w:space="0" w:color="auto"/>
            <w:right w:val="none" w:sz="0" w:space="0" w:color="auto"/>
          </w:divBdr>
          <w:divsChild>
            <w:div w:id="535243340">
              <w:marLeft w:val="0"/>
              <w:marRight w:val="0"/>
              <w:marTop w:val="0"/>
              <w:marBottom w:val="0"/>
              <w:divBdr>
                <w:top w:val="none" w:sz="0" w:space="0" w:color="auto"/>
                <w:left w:val="none" w:sz="0" w:space="0" w:color="auto"/>
                <w:bottom w:val="none" w:sz="0" w:space="0" w:color="auto"/>
                <w:right w:val="none" w:sz="0" w:space="0" w:color="auto"/>
              </w:divBdr>
              <w:divsChild>
                <w:div w:id="10481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532409">
      <w:bodyDiv w:val="1"/>
      <w:marLeft w:val="0"/>
      <w:marRight w:val="0"/>
      <w:marTop w:val="0"/>
      <w:marBottom w:val="0"/>
      <w:divBdr>
        <w:top w:val="none" w:sz="0" w:space="0" w:color="auto"/>
        <w:left w:val="none" w:sz="0" w:space="0" w:color="auto"/>
        <w:bottom w:val="none" w:sz="0" w:space="0" w:color="auto"/>
        <w:right w:val="none" w:sz="0" w:space="0" w:color="auto"/>
      </w:divBdr>
    </w:div>
    <w:div w:id="1032194743">
      <w:bodyDiv w:val="1"/>
      <w:marLeft w:val="0"/>
      <w:marRight w:val="0"/>
      <w:marTop w:val="0"/>
      <w:marBottom w:val="0"/>
      <w:divBdr>
        <w:top w:val="none" w:sz="0" w:space="0" w:color="auto"/>
        <w:left w:val="none" w:sz="0" w:space="0" w:color="auto"/>
        <w:bottom w:val="none" w:sz="0" w:space="0" w:color="auto"/>
        <w:right w:val="none" w:sz="0" w:space="0" w:color="auto"/>
      </w:divBdr>
    </w:div>
    <w:div w:id="1099369404">
      <w:bodyDiv w:val="1"/>
      <w:marLeft w:val="0"/>
      <w:marRight w:val="0"/>
      <w:marTop w:val="0"/>
      <w:marBottom w:val="0"/>
      <w:divBdr>
        <w:top w:val="none" w:sz="0" w:space="0" w:color="auto"/>
        <w:left w:val="none" w:sz="0" w:space="0" w:color="auto"/>
        <w:bottom w:val="none" w:sz="0" w:space="0" w:color="auto"/>
        <w:right w:val="none" w:sz="0" w:space="0" w:color="auto"/>
      </w:divBdr>
      <w:divsChild>
        <w:div w:id="1680960217">
          <w:marLeft w:val="0"/>
          <w:marRight w:val="0"/>
          <w:marTop w:val="0"/>
          <w:marBottom w:val="0"/>
          <w:divBdr>
            <w:top w:val="none" w:sz="0" w:space="0" w:color="auto"/>
            <w:left w:val="none" w:sz="0" w:space="0" w:color="auto"/>
            <w:bottom w:val="none" w:sz="0" w:space="0" w:color="auto"/>
            <w:right w:val="none" w:sz="0" w:space="0" w:color="auto"/>
          </w:divBdr>
          <w:divsChild>
            <w:div w:id="1616674417">
              <w:marLeft w:val="0"/>
              <w:marRight w:val="0"/>
              <w:marTop w:val="0"/>
              <w:marBottom w:val="0"/>
              <w:divBdr>
                <w:top w:val="none" w:sz="0" w:space="0" w:color="auto"/>
                <w:left w:val="none" w:sz="0" w:space="0" w:color="auto"/>
                <w:bottom w:val="none" w:sz="0" w:space="0" w:color="auto"/>
                <w:right w:val="none" w:sz="0" w:space="0" w:color="auto"/>
              </w:divBdr>
              <w:divsChild>
                <w:div w:id="139627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670491">
      <w:bodyDiv w:val="1"/>
      <w:marLeft w:val="0"/>
      <w:marRight w:val="0"/>
      <w:marTop w:val="0"/>
      <w:marBottom w:val="0"/>
      <w:divBdr>
        <w:top w:val="none" w:sz="0" w:space="0" w:color="auto"/>
        <w:left w:val="none" w:sz="0" w:space="0" w:color="auto"/>
        <w:bottom w:val="none" w:sz="0" w:space="0" w:color="auto"/>
        <w:right w:val="none" w:sz="0" w:space="0" w:color="auto"/>
      </w:divBdr>
    </w:div>
    <w:div w:id="1350640507">
      <w:bodyDiv w:val="1"/>
      <w:marLeft w:val="0"/>
      <w:marRight w:val="0"/>
      <w:marTop w:val="0"/>
      <w:marBottom w:val="0"/>
      <w:divBdr>
        <w:top w:val="none" w:sz="0" w:space="0" w:color="auto"/>
        <w:left w:val="none" w:sz="0" w:space="0" w:color="auto"/>
        <w:bottom w:val="none" w:sz="0" w:space="0" w:color="auto"/>
        <w:right w:val="none" w:sz="0" w:space="0" w:color="auto"/>
      </w:divBdr>
    </w:div>
    <w:div w:id="1468738867">
      <w:bodyDiv w:val="1"/>
      <w:marLeft w:val="0"/>
      <w:marRight w:val="0"/>
      <w:marTop w:val="0"/>
      <w:marBottom w:val="0"/>
      <w:divBdr>
        <w:top w:val="none" w:sz="0" w:space="0" w:color="auto"/>
        <w:left w:val="none" w:sz="0" w:space="0" w:color="auto"/>
        <w:bottom w:val="none" w:sz="0" w:space="0" w:color="auto"/>
        <w:right w:val="none" w:sz="0" w:space="0" w:color="auto"/>
      </w:divBdr>
    </w:div>
    <w:div w:id="1504054640">
      <w:bodyDiv w:val="1"/>
      <w:marLeft w:val="0"/>
      <w:marRight w:val="0"/>
      <w:marTop w:val="0"/>
      <w:marBottom w:val="0"/>
      <w:divBdr>
        <w:top w:val="none" w:sz="0" w:space="0" w:color="auto"/>
        <w:left w:val="none" w:sz="0" w:space="0" w:color="auto"/>
        <w:bottom w:val="none" w:sz="0" w:space="0" w:color="auto"/>
        <w:right w:val="none" w:sz="0" w:space="0" w:color="auto"/>
      </w:divBdr>
    </w:div>
    <w:div w:id="1561860749">
      <w:bodyDiv w:val="1"/>
      <w:marLeft w:val="0"/>
      <w:marRight w:val="0"/>
      <w:marTop w:val="0"/>
      <w:marBottom w:val="0"/>
      <w:divBdr>
        <w:top w:val="none" w:sz="0" w:space="0" w:color="auto"/>
        <w:left w:val="none" w:sz="0" w:space="0" w:color="auto"/>
        <w:bottom w:val="none" w:sz="0" w:space="0" w:color="auto"/>
        <w:right w:val="none" w:sz="0" w:space="0" w:color="auto"/>
      </w:divBdr>
      <w:divsChild>
        <w:div w:id="1546796486">
          <w:marLeft w:val="0"/>
          <w:marRight w:val="0"/>
          <w:marTop w:val="0"/>
          <w:marBottom w:val="0"/>
          <w:divBdr>
            <w:top w:val="none" w:sz="0" w:space="0" w:color="auto"/>
            <w:left w:val="none" w:sz="0" w:space="0" w:color="auto"/>
            <w:bottom w:val="none" w:sz="0" w:space="0" w:color="auto"/>
            <w:right w:val="none" w:sz="0" w:space="0" w:color="auto"/>
          </w:divBdr>
          <w:divsChild>
            <w:div w:id="1601258556">
              <w:marLeft w:val="0"/>
              <w:marRight w:val="0"/>
              <w:marTop w:val="0"/>
              <w:marBottom w:val="0"/>
              <w:divBdr>
                <w:top w:val="none" w:sz="0" w:space="0" w:color="auto"/>
                <w:left w:val="none" w:sz="0" w:space="0" w:color="auto"/>
                <w:bottom w:val="none" w:sz="0" w:space="0" w:color="auto"/>
                <w:right w:val="none" w:sz="0" w:space="0" w:color="auto"/>
              </w:divBdr>
              <w:divsChild>
                <w:div w:id="10166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229311">
      <w:bodyDiv w:val="1"/>
      <w:marLeft w:val="0"/>
      <w:marRight w:val="0"/>
      <w:marTop w:val="0"/>
      <w:marBottom w:val="0"/>
      <w:divBdr>
        <w:top w:val="none" w:sz="0" w:space="0" w:color="auto"/>
        <w:left w:val="none" w:sz="0" w:space="0" w:color="auto"/>
        <w:bottom w:val="none" w:sz="0" w:space="0" w:color="auto"/>
        <w:right w:val="none" w:sz="0" w:space="0" w:color="auto"/>
      </w:divBdr>
      <w:divsChild>
        <w:div w:id="1408915324">
          <w:marLeft w:val="0"/>
          <w:marRight w:val="0"/>
          <w:marTop w:val="0"/>
          <w:marBottom w:val="0"/>
          <w:divBdr>
            <w:top w:val="none" w:sz="0" w:space="0" w:color="auto"/>
            <w:left w:val="none" w:sz="0" w:space="0" w:color="auto"/>
            <w:bottom w:val="none" w:sz="0" w:space="0" w:color="auto"/>
            <w:right w:val="none" w:sz="0" w:space="0" w:color="auto"/>
          </w:divBdr>
          <w:divsChild>
            <w:div w:id="820198319">
              <w:marLeft w:val="0"/>
              <w:marRight w:val="0"/>
              <w:marTop w:val="0"/>
              <w:marBottom w:val="0"/>
              <w:divBdr>
                <w:top w:val="none" w:sz="0" w:space="0" w:color="auto"/>
                <w:left w:val="none" w:sz="0" w:space="0" w:color="auto"/>
                <w:bottom w:val="none" w:sz="0" w:space="0" w:color="auto"/>
                <w:right w:val="none" w:sz="0" w:space="0" w:color="auto"/>
              </w:divBdr>
              <w:divsChild>
                <w:div w:id="159239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092635">
      <w:bodyDiv w:val="1"/>
      <w:marLeft w:val="0"/>
      <w:marRight w:val="0"/>
      <w:marTop w:val="0"/>
      <w:marBottom w:val="0"/>
      <w:divBdr>
        <w:top w:val="none" w:sz="0" w:space="0" w:color="auto"/>
        <w:left w:val="none" w:sz="0" w:space="0" w:color="auto"/>
        <w:bottom w:val="none" w:sz="0" w:space="0" w:color="auto"/>
        <w:right w:val="none" w:sz="0" w:space="0" w:color="auto"/>
      </w:divBdr>
      <w:divsChild>
        <w:div w:id="1352801541">
          <w:marLeft w:val="0"/>
          <w:marRight w:val="0"/>
          <w:marTop w:val="0"/>
          <w:marBottom w:val="0"/>
          <w:divBdr>
            <w:top w:val="none" w:sz="0" w:space="0" w:color="auto"/>
            <w:left w:val="none" w:sz="0" w:space="0" w:color="auto"/>
            <w:bottom w:val="none" w:sz="0" w:space="0" w:color="auto"/>
            <w:right w:val="none" w:sz="0" w:space="0" w:color="auto"/>
          </w:divBdr>
          <w:divsChild>
            <w:div w:id="1703478978">
              <w:marLeft w:val="0"/>
              <w:marRight w:val="0"/>
              <w:marTop w:val="0"/>
              <w:marBottom w:val="0"/>
              <w:divBdr>
                <w:top w:val="none" w:sz="0" w:space="0" w:color="auto"/>
                <w:left w:val="none" w:sz="0" w:space="0" w:color="auto"/>
                <w:bottom w:val="none" w:sz="0" w:space="0" w:color="auto"/>
                <w:right w:val="none" w:sz="0" w:space="0" w:color="auto"/>
              </w:divBdr>
              <w:divsChild>
                <w:div w:id="32790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648636">
      <w:bodyDiv w:val="1"/>
      <w:marLeft w:val="0"/>
      <w:marRight w:val="0"/>
      <w:marTop w:val="0"/>
      <w:marBottom w:val="0"/>
      <w:divBdr>
        <w:top w:val="none" w:sz="0" w:space="0" w:color="auto"/>
        <w:left w:val="none" w:sz="0" w:space="0" w:color="auto"/>
        <w:bottom w:val="none" w:sz="0" w:space="0" w:color="auto"/>
        <w:right w:val="none" w:sz="0" w:space="0" w:color="auto"/>
      </w:divBdr>
    </w:div>
    <w:div w:id="1901404786">
      <w:bodyDiv w:val="1"/>
      <w:marLeft w:val="0"/>
      <w:marRight w:val="0"/>
      <w:marTop w:val="0"/>
      <w:marBottom w:val="0"/>
      <w:divBdr>
        <w:top w:val="none" w:sz="0" w:space="0" w:color="auto"/>
        <w:left w:val="none" w:sz="0" w:space="0" w:color="auto"/>
        <w:bottom w:val="none" w:sz="0" w:space="0" w:color="auto"/>
        <w:right w:val="none" w:sz="0" w:space="0" w:color="auto"/>
      </w:divBdr>
    </w:div>
    <w:div w:id="1970043552">
      <w:bodyDiv w:val="1"/>
      <w:marLeft w:val="0"/>
      <w:marRight w:val="0"/>
      <w:marTop w:val="0"/>
      <w:marBottom w:val="0"/>
      <w:divBdr>
        <w:top w:val="none" w:sz="0" w:space="0" w:color="auto"/>
        <w:left w:val="none" w:sz="0" w:space="0" w:color="auto"/>
        <w:bottom w:val="none" w:sz="0" w:space="0" w:color="auto"/>
        <w:right w:val="none" w:sz="0" w:space="0" w:color="auto"/>
      </w:divBdr>
    </w:div>
    <w:div w:id="2011330573">
      <w:bodyDiv w:val="1"/>
      <w:marLeft w:val="0"/>
      <w:marRight w:val="0"/>
      <w:marTop w:val="0"/>
      <w:marBottom w:val="0"/>
      <w:divBdr>
        <w:top w:val="none" w:sz="0" w:space="0" w:color="auto"/>
        <w:left w:val="none" w:sz="0" w:space="0" w:color="auto"/>
        <w:bottom w:val="none" w:sz="0" w:space="0" w:color="auto"/>
        <w:right w:val="none" w:sz="0" w:space="0" w:color="auto"/>
      </w:divBdr>
      <w:divsChild>
        <w:div w:id="1429891206">
          <w:marLeft w:val="0"/>
          <w:marRight w:val="0"/>
          <w:marTop w:val="0"/>
          <w:marBottom w:val="0"/>
          <w:divBdr>
            <w:top w:val="none" w:sz="0" w:space="0" w:color="auto"/>
            <w:left w:val="none" w:sz="0" w:space="0" w:color="auto"/>
            <w:bottom w:val="none" w:sz="0" w:space="0" w:color="auto"/>
            <w:right w:val="none" w:sz="0" w:space="0" w:color="auto"/>
          </w:divBdr>
          <w:divsChild>
            <w:div w:id="479809974">
              <w:marLeft w:val="0"/>
              <w:marRight w:val="0"/>
              <w:marTop w:val="0"/>
              <w:marBottom w:val="0"/>
              <w:divBdr>
                <w:top w:val="none" w:sz="0" w:space="0" w:color="auto"/>
                <w:left w:val="none" w:sz="0" w:space="0" w:color="auto"/>
                <w:bottom w:val="none" w:sz="0" w:space="0" w:color="auto"/>
                <w:right w:val="none" w:sz="0" w:space="0" w:color="auto"/>
              </w:divBdr>
              <w:divsChild>
                <w:div w:id="1443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946615">
      <w:bodyDiv w:val="1"/>
      <w:marLeft w:val="0"/>
      <w:marRight w:val="0"/>
      <w:marTop w:val="0"/>
      <w:marBottom w:val="0"/>
      <w:divBdr>
        <w:top w:val="none" w:sz="0" w:space="0" w:color="auto"/>
        <w:left w:val="none" w:sz="0" w:space="0" w:color="auto"/>
        <w:bottom w:val="none" w:sz="0" w:space="0" w:color="auto"/>
        <w:right w:val="none" w:sz="0" w:space="0" w:color="auto"/>
      </w:divBdr>
      <w:divsChild>
        <w:div w:id="1210874168">
          <w:marLeft w:val="0"/>
          <w:marRight w:val="0"/>
          <w:marTop w:val="0"/>
          <w:marBottom w:val="0"/>
          <w:divBdr>
            <w:top w:val="none" w:sz="0" w:space="0" w:color="auto"/>
            <w:left w:val="none" w:sz="0" w:space="0" w:color="auto"/>
            <w:bottom w:val="none" w:sz="0" w:space="0" w:color="auto"/>
            <w:right w:val="none" w:sz="0" w:space="0" w:color="auto"/>
          </w:divBdr>
          <w:divsChild>
            <w:div w:id="76707456">
              <w:marLeft w:val="0"/>
              <w:marRight w:val="0"/>
              <w:marTop w:val="0"/>
              <w:marBottom w:val="0"/>
              <w:divBdr>
                <w:top w:val="none" w:sz="0" w:space="0" w:color="auto"/>
                <w:left w:val="none" w:sz="0" w:space="0" w:color="auto"/>
                <w:bottom w:val="none" w:sz="0" w:space="0" w:color="auto"/>
                <w:right w:val="none" w:sz="0" w:space="0" w:color="auto"/>
              </w:divBdr>
              <w:divsChild>
                <w:div w:id="125077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650</TotalTime>
  <Pages>10</Pages>
  <Words>3282</Words>
  <Characters>18711</Characters>
  <Application>Microsoft Office Word</Application>
  <DocSecurity>0</DocSecurity>
  <Lines>155</Lines>
  <Paragraphs>43</Paragraphs>
  <ScaleCrop>false</ScaleCrop>
  <HeadingPairs>
    <vt:vector size="2" baseType="variant">
      <vt:variant>
        <vt:lpstr>Názov</vt:lpstr>
      </vt:variant>
      <vt:variant>
        <vt:i4>1</vt:i4>
      </vt:variant>
    </vt:vector>
  </HeadingPairs>
  <TitlesOfParts>
    <vt:vector size="1" baseType="lpstr">
      <vt:lpstr>Ministerstvo vnútra Slovenskej republiky</vt:lpstr>
    </vt:vector>
  </TitlesOfParts>
  <Company>MVSR</Company>
  <LinksUpToDate>false</LinksUpToDate>
  <CharactersWithSpaces>21950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vnútra Slovenskej republiky</dc:title>
  <dc:creator>Ľubomír Kubička</dc:creator>
  <cp:lastModifiedBy>Marek Halmo</cp:lastModifiedBy>
  <cp:revision>462</cp:revision>
  <cp:lastPrinted>2014-09-18T06:28:00Z</cp:lastPrinted>
  <dcterms:created xsi:type="dcterms:W3CDTF">2018-04-26T12:30:00Z</dcterms:created>
  <dcterms:modified xsi:type="dcterms:W3CDTF">2021-10-15T11:54:00Z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1436144493</vt:i4>
  </property>
  <property fmtid="{D5CDD505-2E9C-101B-9397-08002B2CF9AE}" pid="3" name="_EmailSubject">
    <vt:lpwstr>obuv2</vt:lpwstr>
  </property>
  <property fmtid="{D5CDD505-2E9C-101B-9397-08002B2CF9AE}" pid="4" name="_AuthorEmail">
    <vt:lpwstr>fridova@minv.sk</vt:lpwstr>
  </property>
  <property fmtid="{D5CDD505-2E9C-101B-9397-08002B2CF9AE}" pid="5" name="_AuthorEmailDisplayName">
    <vt:lpwstr>Fridova</vt:lpwstr>
  </property>
  <property fmtid="{D5CDD505-2E9C-101B-9397-08002B2CF9AE}" pid="6" name="_ReviewingToolsShownOnce">
    <vt:lpwstr/>
  </property>
</Properties>
</file>