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CAE19" w14:textId="67FD932F" w:rsidR="006824D0" w:rsidRDefault="00874B6E" w:rsidP="00874B6E">
      <w:pPr>
        <w:tabs>
          <w:tab w:val="left" w:pos="528"/>
          <w:tab w:val="center" w:pos="4534"/>
        </w:tabs>
        <w:spacing w:after="120"/>
        <w:ind w:right="6"/>
        <w:rPr>
          <w:rFonts w:ascii="Times New Roman" w:hAnsi="Times New Roman" w:cs="Times New Roman"/>
          <w:b/>
          <w:bCs/>
          <w:color w:val="000000"/>
          <w:sz w:val="32"/>
          <w:szCs w:val="32"/>
        </w:rPr>
      </w:pPr>
      <w:r>
        <w:rPr>
          <w:rFonts w:ascii="Times New Roman" w:hAnsi="Times New Roman" w:cs="Times New Roman"/>
          <w:b/>
          <w:bCs/>
          <w:color w:val="000000"/>
          <w:sz w:val="32"/>
          <w:szCs w:val="32"/>
        </w:rPr>
        <w:tab/>
      </w:r>
      <w:r>
        <w:rPr>
          <w:rFonts w:ascii="Times New Roman" w:hAnsi="Times New Roman" w:cs="Times New Roman"/>
          <w:b/>
          <w:bCs/>
          <w:color w:val="000000"/>
          <w:sz w:val="32"/>
          <w:szCs w:val="32"/>
        </w:rPr>
        <w:tab/>
      </w:r>
      <w:r w:rsidR="006824D0" w:rsidRPr="009C7806">
        <w:rPr>
          <w:rFonts w:ascii="Times New Roman" w:hAnsi="Times New Roman" w:cs="Times New Roman"/>
          <w:b/>
          <w:bCs/>
          <w:color w:val="000000"/>
          <w:sz w:val="32"/>
          <w:szCs w:val="32"/>
        </w:rPr>
        <w:t>Zmluva o</w:t>
      </w:r>
      <w:r w:rsidR="00C13A87">
        <w:rPr>
          <w:rFonts w:ascii="Times New Roman" w:hAnsi="Times New Roman" w:cs="Times New Roman"/>
          <w:b/>
          <w:bCs/>
          <w:color w:val="000000"/>
          <w:sz w:val="32"/>
          <w:szCs w:val="32"/>
        </w:rPr>
        <w:t> </w:t>
      </w:r>
      <w:r w:rsidR="006824D0" w:rsidRPr="009C7806">
        <w:rPr>
          <w:rFonts w:ascii="Times New Roman" w:hAnsi="Times New Roman" w:cs="Times New Roman"/>
          <w:b/>
          <w:bCs/>
          <w:color w:val="000000"/>
          <w:sz w:val="32"/>
          <w:szCs w:val="32"/>
        </w:rPr>
        <w:t>dielo</w:t>
      </w:r>
    </w:p>
    <w:p w14:paraId="51CFD6DD" w14:textId="43BA92D5" w:rsidR="00C13A87" w:rsidRPr="00C13A87" w:rsidRDefault="00440F7D" w:rsidP="0097783F">
      <w:pPr>
        <w:spacing w:after="120"/>
        <w:ind w:right="6"/>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SNM-BET-ZOD-</w:t>
      </w:r>
      <w:r w:rsidR="006A2E35">
        <w:rPr>
          <w:rFonts w:ascii="Times New Roman" w:hAnsi="Times New Roman" w:cs="Times New Roman"/>
          <w:b/>
          <w:bCs/>
          <w:color w:val="000000"/>
          <w:sz w:val="28"/>
          <w:szCs w:val="28"/>
        </w:rPr>
        <w:t>2021</w:t>
      </w:r>
      <w:r>
        <w:rPr>
          <w:rFonts w:ascii="Times New Roman" w:hAnsi="Times New Roman" w:cs="Times New Roman"/>
          <w:b/>
          <w:bCs/>
          <w:color w:val="000000"/>
          <w:sz w:val="28"/>
          <w:szCs w:val="28"/>
        </w:rPr>
        <w:t>/</w:t>
      </w:r>
    </w:p>
    <w:p w14:paraId="2D72B7C6" w14:textId="19FBBCF4" w:rsidR="00050C28" w:rsidRPr="006A2E35" w:rsidRDefault="00580004" w:rsidP="0097783F">
      <w:pPr>
        <w:ind w:right="6"/>
        <w:jc w:val="center"/>
        <w:rPr>
          <w:rFonts w:ascii="Times New Roman" w:hAnsi="Times New Roman" w:cs="Times New Roman"/>
          <w:sz w:val="22"/>
          <w:szCs w:val="22"/>
        </w:rPr>
      </w:pPr>
      <w:r w:rsidRPr="006A2E35">
        <w:rPr>
          <w:rFonts w:ascii="Times New Roman" w:hAnsi="Times New Roman" w:cs="Times New Roman"/>
          <w:color w:val="000000"/>
          <w:spacing w:val="-1"/>
          <w:sz w:val="22"/>
          <w:szCs w:val="22"/>
        </w:rPr>
        <w:t xml:space="preserve">uzatvorená </w:t>
      </w:r>
      <w:r w:rsidR="00C13A87" w:rsidRPr="006A2E35">
        <w:rPr>
          <w:rFonts w:ascii="Times New Roman" w:hAnsi="Times New Roman"/>
          <w:sz w:val="22"/>
          <w:szCs w:val="22"/>
        </w:rPr>
        <w:t xml:space="preserve">v zmysle </w:t>
      </w:r>
      <w:r w:rsidRPr="006A2E35">
        <w:rPr>
          <w:rFonts w:ascii="Times New Roman" w:hAnsi="Times New Roman" w:cs="Times New Roman"/>
          <w:bCs/>
          <w:color w:val="000000"/>
          <w:sz w:val="22"/>
          <w:szCs w:val="22"/>
        </w:rPr>
        <w:t xml:space="preserve">§ 536 </w:t>
      </w:r>
      <w:r w:rsidR="00C13A87" w:rsidRPr="006A2E35">
        <w:rPr>
          <w:rFonts w:ascii="Times New Roman" w:hAnsi="Times New Roman" w:cs="Times New Roman"/>
          <w:bCs/>
          <w:color w:val="000000"/>
          <w:sz w:val="22"/>
          <w:szCs w:val="22"/>
        </w:rPr>
        <w:t xml:space="preserve">a nasl. </w:t>
      </w:r>
      <w:r w:rsidRPr="006A2E35">
        <w:rPr>
          <w:rFonts w:ascii="Times New Roman" w:hAnsi="Times New Roman" w:cs="Times New Roman"/>
          <w:color w:val="000000"/>
          <w:sz w:val="22"/>
          <w:szCs w:val="22"/>
        </w:rPr>
        <w:t>zákona č.</w:t>
      </w:r>
      <w:r w:rsidR="00C13A87" w:rsidRPr="006A2E35">
        <w:rPr>
          <w:rFonts w:ascii="Times New Roman" w:hAnsi="Times New Roman" w:cs="Times New Roman"/>
          <w:color w:val="000000"/>
          <w:sz w:val="22"/>
          <w:szCs w:val="22"/>
        </w:rPr>
        <w:t xml:space="preserve"> 513/1991 Zb. Obchodný zákonník </w:t>
      </w:r>
      <w:r w:rsidRPr="006A2E35">
        <w:rPr>
          <w:rFonts w:ascii="Times New Roman" w:hAnsi="Times New Roman" w:cs="Times New Roman"/>
          <w:color w:val="000000"/>
          <w:sz w:val="22"/>
          <w:szCs w:val="22"/>
        </w:rPr>
        <w:t>v znení neskorších predpisov (</w:t>
      </w:r>
      <w:r w:rsidR="00C13A87" w:rsidRPr="006A2E35">
        <w:rPr>
          <w:rFonts w:ascii="Times New Roman" w:hAnsi="Times New Roman" w:cs="Times New Roman"/>
          <w:color w:val="000000"/>
          <w:sz w:val="22"/>
          <w:szCs w:val="22"/>
        </w:rPr>
        <w:t xml:space="preserve">ďalej ako „Obchodný zákonník“), v súlade so </w:t>
      </w:r>
      <w:r w:rsidRPr="006A2E35">
        <w:rPr>
          <w:rFonts w:ascii="Times New Roman" w:hAnsi="Times New Roman" w:cs="Times New Roman"/>
          <w:color w:val="000000"/>
          <w:sz w:val="22"/>
          <w:szCs w:val="22"/>
        </w:rPr>
        <w:t>zákon</w:t>
      </w:r>
      <w:r w:rsidR="00C13A87" w:rsidRPr="006A2E35">
        <w:rPr>
          <w:rFonts w:ascii="Times New Roman" w:hAnsi="Times New Roman" w:cs="Times New Roman"/>
          <w:color w:val="000000"/>
          <w:sz w:val="22"/>
          <w:szCs w:val="22"/>
        </w:rPr>
        <w:t>om</w:t>
      </w:r>
      <w:r w:rsidRPr="006A2E35">
        <w:rPr>
          <w:rFonts w:ascii="Times New Roman" w:hAnsi="Times New Roman" w:cs="Times New Roman"/>
          <w:color w:val="000000"/>
          <w:sz w:val="22"/>
          <w:szCs w:val="22"/>
        </w:rPr>
        <w:t xml:space="preserve"> č. 343/2015 Z.z. </w:t>
      </w:r>
      <w:r w:rsidRPr="006A2E35">
        <w:rPr>
          <w:rFonts w:ascii="Times New Roman" w:hAnsi="Times New Roman" w:cs="Times New Roman"/>
          <w:bCs/>
          <w:color w:val="000000"/>
          <w:sz w:val="22"/>
          <w:szCs w:val="22"/>
          <w:shd w:val="clear" w:color="auto" w:fill="FFFFFF"/>
        </w:rPr>
        <w:t>o verejnom obstarávaní a o zmene a doplnení niektorých zákonov v znení neskorších predpisov</w:t>
      </w:r>
      <w:r w:rsidR="00435511">
        <w:rPr>
          <w:rFonts w:ascii="Times New Roman" w:hAnsi="Times New Roman" w:cs="Times New Roman"/>
          <w:bCs/>
          <w:color w:val="000000"/>
          <w:sz w:val="22"/>
          <w:szCs w:val="22"/>
          <w:shd w:val="clear" w:color="auto" w:fill="FFFFFF"/>
        </w:rPr>
        <w:t xml:space="preserve"> (ďalej ako „zákon o verejnom obstarávaní“)</w:t>
      </w:r>
      <w:r w:rsidR="007D1B72">
        <w:rPr>
          <w:rFonts w:ascii="Times New Roman" w:hAnsi="Times New Roman" w:cs="Times New Roman"/>
          <w:bCs/>
          <w:color w:val="000000"/>
          <w:sz w:val="22"/>
          <w:szCs w:val="22"/>
          <w:shd w:val="clear" w:color="auto" w:fill="FFFFFF"/>
        </w:rPr>
        <w:t xml:space="preserve">, </w:t>
      </w:r>
      <w:r w:rsidR="00C13A87" w:rsidRPr="007D1B72">
        <w:rPr>
          <w:rFonts w:ascii="Times New Roman" w:hAnsi="Times New Roman" w:cs="Times New Roman"/>
          <w:bCs/>
          <w:color w:val="000000"/>
          <w:sz w:val="22"/>
          <w:szCs w:val="22"/>
          <w:shd w:val="clear" w:color="auto" w:fill="FFFFFF"/>
        </w:rPr>
        <w:t>medzi</w:t>
      </w:r>
      <w:r w:rsidR="00C13A87" w:rsidRPr="006A2E35">
        <w:rPr>
          <w:rFonts w:ascii="Times New Roman" w:hAnsi="Times New Roman" w:cs="Times New Roman"/>
          <w:color w:val="000000"/>
          <w:sz w:val="22"/>
          <w:szCs w:val="22"/>
        </w:rPr>
        <w:t xml:space="preserve"> </w:t>
      </w:r>
      <w:r w:rsidR="004A38B8">
        <w:rPr>
          <w:rFonts w:ascii="Times New Roman" w:hAnsi="Times New Roman" w:cs="Times New Roman"/>
          <w:color w:val="000000"/>
          <w:sz w:val="22"/>
          <w:szCs w:val="22"/>
        </w:rPr>
        <w:t xml:space="preserve">nasledovnými </w:t>
      </w:r>
      <w:r w:rsidR="00C13A87" w:rsidRPr="006A2E35">
        <w:rPr>
          <w:rFonts w:ascii="Times New Roman" w:hAnsi="Times New Roman" w:cs="Times New Roman"/>
          <w:color w:val="000000"/>
          <w:sz w:val="22"/>
          <w:szCs w:val="22"/>
        </w:rPr>
        <w:t>zmluvnými stranami</w:t>
      </w:r>
      <w:r w:rsidR="00435511">
        <w:rPr>
          <w:rFonts w:ascii="Times New Roman" w:hAnsi="Times New Roman" w:cs="Times New Roman"/>
          <w:color w:val="000000"/>
          <w:sz w:val="22"/>
          <w:szCs w:val="22"/>
        </w:rPr>
        <w:t xml:space="preserve"> </w:t>
      </w:r>
      <w:r w:rsidR="00435511" w:rsidRPr="00F667E8">
        <w:rPr>
          <w:rFonts w:ascii="Times New Roman" w:hAnsi="Times New Roman" w:cs="Times New Roman"/>
          <w:sz w:val="22"/>
          <w:szCs w:val="22"/>
        </w:rPr>
        <w:t>(ďalej ako „zmluva“)</w:t>
      </w:r>
      <w:r w:rsidR="00C13A87" w:rsidRPr="006A2E35">
        <w:rPr>
          <w:rFonts w:ascii="Times New Roman" w:hAnsi="Times New Roman" w:cs="Times New Roman"/>
          <w:color w:val="000000"/>
          <w:sz w:val="22"/>
          <w:szCs w:val="22"/>
        </w:rPr>
        <w:t>:</w:t>
      </w:r>
    </w:p>
    <w:p w14:paraId="2500F874" w14:textId="77777777" w:rsidR="00F5323E" w:rsidRPr="005B19B2" w:rsidRDefault="00F5323E" w:rsidP="0097783F">
      <w:pPr>
        <w:tabs>
          <w:tab w:val="left" w:pos="566"/>
          <w:tab w:val="left" w:pos="2976"/>
        </w:tabs>
        <w:ind w:right="2421"/>
        <w:rPr>
          <w:rFonts w:ascii="Times New Roman" w:hAnsi="Times New Roman" w:cs="Times New Roman"/>
          <w:b/>
          <w:color w:val="000000"/>
          <w:spacing w:val="-1"/>
          <w:sz w:val="22"/>
          <w:szCs w:val="22"/>
        </w:rPr>
      </w:pPr>
    </w:p>
    <w:tbl>
      <w:tblPr>
        <w:tblW w:w="9214" w:type="dxa"/>
        <w:tblInd w:w="108" w:type="dxa"/>
        <w:tblLayout w:type="fixed"/>
        <w:tblLook w:val="04A0" w:firstRow="1" w:lastRow="0" w:firstColumn="1" w:lastColumn="0" w:noHBand="0" w:noVBand="1"/>
      </w:tblPr>
      <w:tblGrid>
        <w:gridCol w:w="3686"/>
        <w:gridCol w:w="5528"/>
      </w:tblGrid>
      <w:tr w:rsidR="009C7806" w:rsidRPr="005B19B2" w14:paraId="481460F1" w14:textId="77777777" w:rsidTr="0076034F">
        <w:tc>
          <w:tcPr>
            <w:tcW w:w="3686" w:type="dxa"/>
          </w:tcPr>
          <w:p w14:paraId="31484598" w14:textId="77777777" w:rsidR="009C7806" w:rsidRPr="005B19B2" w:rsidRDefault="00580004" w:rsidP="0097783F">
            <w:pPr>
              <w:pStyle w:val="Default"/>
              <w:widowControl w:val="0"/>
              <w:spacing w:line="276" w:lineRule="auto"/>
              <w:rPr>
                <w:rFonts w:ascii="Times New Roman" w:hAnsi="Times New Roman" w:cs="Times New Roman"/>
                <w:bCs/>
                <w:sz w:val="22"/>
                <w:szCs w:val="22"/>
              </w:rPr>
            </w:pPr>
            <w:r w:rsidRPr="00580004">
              <w:rPr>
                <w:rFonts w:ascii="Times New Roman" w:hAnsi="Times New Roman" w:cs="Times New Roman"/>
                <w:b/>
                <w:spacing w:val="-1"/>
                <w:sz w:val="22"/>
                <w:szCs w:val="22"/>
              </w:rPr>
              <w:t>Objednávateľ:</w:t>
            </w:r>
          </w:p>
        </w:tc>
        <w:tc>
          <w:tcPr>
            <w:tcW w:w="5528" w:type="dxa"/>
          </w:tcPr>
          <w:p w14:paraId="3CA2AEB0" w14:textId="77777777" w:rsidR="009C7806" w:rsidRPr="005B19B2" w:rsidRDefault="00580004" w:rsidP="0097783F">
            <w:pPr>
              <w:ind w:right="65"/>
              <w:jc w:val="both"/>
              <w:rPr>
                <w:rFonts w:ascii="Times New Roman" w:hAnsi="Times New Roman" w:cs="Times New Roman"/>
                <w:sz w:val="22"/>
                <w:szCs w:val="22"/>
              </w:rPr>
            </w:pPr>
            <w:r w:rsidRPr="00580004">
              <w:rPr>
                <w:rFonts w:ascii="Times New Roman" w:hAnsi="Times New Roman" w:cs="Times New Roman"/>
                <w:b/>
                <w:bCs/>
                <w:sz w:val="22"/>
                <w:szCs w:val="22"/>
              </w:rPr>
              <w:t>Slovenské</w:t>
            </w:r>
            <w:r w:rsidRPr="00580004">
              <w:rPr>
                <w:rFonts w:ascii="Times New Roman" w:hAnsi="Times New Roman" w:cs="Times New Roman"/>
                <w:b/>
                <w:bCs/>
                <w:spacing w:val="-8"/>
                <w:sz w:val="22"/>
                <w:szCs w:val="22"/>
              </w:rPr>
              <w:t xml:space="preserve"> n</w:t>
            </w:r>
            <w:r w:rsidRPr="00580004">
              <w:rPr>
                <w:rFonts w:ascii="Times New Roman" w:hAnsi="Times New Roman" w:cs="Times New Roman"/>
                <w:b/>
                <w:bCs/>
                <w:sz w:val="22"/>
                <w:szCs w:val="22"/>
              </w:rPr>
              <w:t>árod</w:t>
            </w:r>
            <w:r w:rsidRPr="00580004">
              <w:rPr>
                <w:rFonts w:ascii="Times New Roman" w:hAnsi="Times New Roman" w:cs="Times New Roman"/>
                <w:b/>
                <w:bCs/>
                <w:spacing w:val="1"/>
                <w:sz w:val="22"/>
                <w:szCs w:val="22"/>
              </w:rPr>
              <w:t>n</w:t>
            </w:r>
            <w:r w:rsidRPr="00580004">
              <w:rPr>
                <w:rFonts w:ascii="Times New Roman" w:hAnsi="Times New Roman" w:cs="Times New Roman"/>
                <w:b/>
                <w:bCs/>
                <w:sz w:val="22"/>
                <w:szCs w:val="22"/>
              </w:rPr>
              <w:t>é</w:t>
            </w:r>
            <w:r w:rsidR="00642E33">
              <w:rPr>
                <w:rFonts w:ascii="Times New Roman" w:hAnsi="Times New Roman" w:cs="Times New Roman"/>
                <w:b/>
                <w:bCs/>
                <w:sz w:val="22"/>
                <w:szCs w:val="22"/>
              </w:rPr>
              <w:t xml:space="preserve"> </w:t>
            </w:r>
            <w:r w:rsidRPr="00580004">
              <w:rPr>
                <w:rFonts w:ascii="Times New Roman" w:hAnsi="Times New Roman" w:cs="Times New Roman"/>
                <w:b/>
                <w:bCs/>
                <w:spacing w:val="1"/>
                <w:sz w:val="22"/>
                <w:szCs w:val="22"/>
              </w:rPr>
              <w:t>m</w:t>
            </w:r>
            <w:r w:rsidRPr="00580004">
              <w:rPr>
                <w:rFonts w:ascii="Times New Roman" w:hAnsi="Times New Roman" w:cs="Times New Roman"/>
                <w:b/>
                <w:bCs/>
                <w:sz w:val="22"/>
                <w:szCs w:val="22"/>
              </w:rPr>
              <w:t>ú</w:t>
            </w:r>
            <w:r w:rsidRPr="00580004">
              <w:rPr>
                <w:rFonts w:ascii="Times New Roman" w:hAnsi="Times New Roman" w:cs="Times New Roman"/>
                <w:b/>
                <w:bCs/>
                <w:spacing w:val="1"/>
                <w:sz w:val="22"/>
                <w:szCs w:val="22"/>
              </w:rPr>
              <w:t>z</w:t>
            </w:r>
            <w:r w:rsidRPr="00580004">
              <w:rPr>
                <w:rFonts w:ascii="Times New Roman" w:hAnsi="Times New Roman" w:cs="Times New Roman"/>
                <w:b/>
                <w:bCs/>
                <w:sz w:val="22"/>
                <w:szCs w:val="22"/>
              </w:rPr>
              <w:t>e</w:t>
            </w:r>
            <w:r w:rsidRPr="00580004">
              <w:rPr>
                <w:rFonts w:ascii="Times New Roman" w:hAnsi="Times New Roman" w:cs="Times New Roman"/>
                <w:b/>
                <w:bCs/>
                <w:spacing w:val="1"/>
                <w:sz w:val="22"/>
                <w:szCs w:val="22"/>
              </w:rPr>
              <w:t>um</w:t>
            </w:r>
          </w:p>
        </w:tc>
      </w:tr>
      <w:tr w:rsidR="009C7806" w:rsidRPr="005B19B2" w14:paraId="1DE5DA57" w14:textId="77777777" w:rsidTr="0076034F">
        <w:tc>
          <w:tcPr>
            <w:tcW w:w="3686" w:type="dxa"/>
          </w:tcPr>
          <w:p w14:paraId="50D7D092" w14:textId="77777777" w:rsidR="009C7806" w:rsidRPr="005B19B2" w:rsidRDefault="00580004" w:rsidP="0097783F">
            <w:pPr>
              <w:pStyle w:val="Default"/>
              <w:widowControl w:val="0"/>
              <w:spacing w:line="276" w:lineRule="auto"/>
              <w:rPr>
                <w:rFonts w:ascii="Times New Roman" w:hAnsi="Times New Roman" w:cs="Times New Roman"/>
                <w:b/>
                <w:bCs/>
                <w:sz w:val="22"/>
                <w:szCs w:val="22"/>
              </w:rPr>
            </w:pPr>
            <w:r w:rsidRPr="00580004">
              <w:rPr>
                <w:rFonts w:ascii="Times New Roman" w:hAnsi="Times New Roman" w:cs="Times New Roman"/>
                <w:sz w:val="22"/>
                <w:szCs w:val="22"/>
              </w:rPr>
              <w:t>Sídlo:</w:t>
            </w:r>
          </w:p>
        </w:tc>
        <w:tc>
          <w:tcPr>
            <w:tcW w:w="5528" w:type="dxa"/>
          </w:tcPr>
          <w:p w14:paraId="026954C6" w14:textId="77777777" w:rsidR="009C7806" w:rsidRPr="005B19B2" w:rsidRDefault="00580004" w:rsidP="0097783F">
            <w:pPr>
              <w:ind w:right="-76"/>
              <w:jc w:val="both"/>
              <w:rPr>
                <w:rFonts w:ascii="Times New Roman" w:hAnsi="Times New Roman" w:cs="Times New Roman"/>
                <w:b/>
                <w:bCs/>
                <w:sz w:val="22"/>
                <w:szCs w:val="22"/>
              </w:rPr>
            </w:pPr>
            <w:r w:rsidRPr="00580004">
              <w:rPr>
                <w:rFonts w:ascii="Times New Roman" w:hAnsi="Times New Roman" w:cs="Times New Roman"/>
                <w:sz w:val="22"/>
                <w:szCs w:val="22"/>
              </w:rPr>
              <w:t>Vajanského nábrežie 2, P.O.BOX 13, 810 06 Bratislava 16</w:t>
            </w:r>
            <w:r w:rsidR="00C13A87">
              <w:rPr>
                <w:rFonts w:ascii="Times New Roman" w:hAnsi="Times New Roman" w:cs="Times New Roman"/>
                <w:sz w:val="22"/>
                <w:szCs w:val="22"/>
              </w:rPr>
              <w:t>, Slovenská republika</w:t>
            </w:r>
          </w:p>
        </w:tc>
      </w:tr>
      <w:tr w:rsidR="009C7806" w:rsidRPr="005B19B2" w14:paraId="1B87EBC4" w14:textId="77777777" w:rsidTr="0076034F">
        <w:tc>
          <w:tcPr>
            <w:tcW w:w="9214" w:type="dxa"/>
            <w:gridSpan w:val="2"/>
          </w:tcPr>
          <w:p w14:paraId="15F60E1B" w14:textId="77777777" w:rsidR="009C7806" w:rsidRPr="005B19B2" w:rsidRDefault="00DD3009" w:rsidP="0097783F">
            <w:pPr>
              <w:pStyle w:val="Default"/>
              <w:widowControl w:val="0"/>
              <w:tabs>
                <w:tab w:val="center" w:pos="4536"/>
                <w:tab w:val="right" w:pos="9072"/>
              </w:tabs>
              <w:jc w:val="both"/>
              <w:rPr>
                <w:rFonts w:ascii="Times New Roman" w:hAnsi="Times New Roman" w:cs="Times New Roman"/>
                <w:sz w:val="22"/>
                <w:szCs w:val="22"/>
                <w:shd w:val="clear" w:color="auto" w:fill="FFFFFF"/>
              </w:rPr>
            </w:pPr>
            <w:r>
              <w:rPr>
                <w:rFonts w:ascii="Times New Roman" w:hAnsi="Times New Roman" w:cs="Times New Roman"/>
                <w:bCs/>
                <w:sz w:val="22"/>
                <w:szCs w:val="22"/>
              </w:rPr>
              <w:t>oprávnen</w:t>
            </w:r>
            <w:r w:rsidR="006F69F1">
              <w:rPr>
                <w:rFonts w:ascii="Times New Roman" w:hAnsi="Times New Roman" w:cs="Times New Roman"/>
                <w:bCs/>
                <w:sz w:val="22"/>
                <w:szCs w:val="22"/>
              </w:rPr>
              <w:t>ý</w:t>
            </w:r>
            <w:r>
              <w:rPr>
                <w:rFonts w:ascii="Times New Roman" w:hAnsi="Times New Roman" w:cs="Times New Roman"/>
                <w:bCs/>
                <w:sz w:val="22"/>
                <w:szCs w:val="22"/>
              </w:rPr>
              <w:t xml:space="preserve"> konať na základe </w:t>
            </w:r>
            <w:r>
              <w:rPr>
                <w:rFonts w:ascii="Times New Roman" w:hAnsi="Times New Roman" w:cs="Times New Roman"/>
                <w:sz w:val="22"/>
                <w:szCs w:val="22"/>
                <w:shd w:val="clear" w:color="auto" w:fill="FFFFFF"/>
              </w:rPr>
              <w:t>rozhodnutia Ministerstva kultúry Slovenskej republiky č. MK-4541/ 2017-110/15225 zo dňa 10. októbra 2017 o vydaní úplného znenia zriaďovacej listiny Slovenského národného múzea vydanej rozhodnutím Ministerstva kultúry Slovenskej republiky o vydaní zriaďovacej listiny Slovenského národného múzea č. MK-1062/2002-1 z 1. júla 2002 a rozhodnutia Ministerstva kultúry Slovenskej republiky č. MK-2493/2019- 110/3868 zo dňa 14. marca 2019 o zmene a doplnení zriaďovacej listiny Slovenského národného múzea.</w:t>
            </w:r>
          </w:p>
        </w:tc>
      </w:tr>
      <w:tr w:rsidR="009C7806" w:rsidRPr="005B19B2" w14:paraId="130E6ADC" w14:textId="77777777" w:rsidTr="0076034F">
        <w:tc>
          <w:tcPr>
            <w:tcW w:w="3686" w:type="dxa"/>
            <w:vAlign w:val="center"/>
          </w:tcPr>
          <w:p w14:paraId="486C7C65" w14:textId="77777777" w:rsidR="009C7806" w:rsidRPr="005B19B2" w:rsidRDefault="00B11BA8" w:rsidP="0097783F">
            <w:pPr>
              <w:pStyle w:val="Default"/>
              <w:widowControl w:val="0"/>
              <w:tabs>
                <w:tab w:val="center" w:pos="4536"/>
                <w:tab w:val="right" w:pos="9072"/>
              </w:tabs>
              <w:spacing w:line="276" w:lineRule="auto"/>
              <w:rPr>
                <w:rFonts w:ascii="Times New Roman" w:hAnsi="Times New Roman" w:cs="Times New Roman"/>
                <w:bCs/>
                <w:sz w:val="22"/>
                <w:szCs w:val="22"/>
              </w:rPr>
            </w:pPr>
            <w:r>
              <w:rPr>
                <w:rFonts w:ascii="Times New Roman" w:hAnsi="Times New Roman" w:cs="Times New Roman"/>
                <w:sz w:val="22"/>
                <w:szCs w:val="22"/>
              </w:rPr>
              <w:t>Štatutárny zástupca:</w:t>
            </w:r>
          </w:p>
        </w:tc>
        <w:tc>
          <w:tcPr>
            <w:tcW w:w="5528" w:type="dxa"/>
            <w:vAlign w:val="center"/>
          </w:tcPr>
          <w:p w14:paraId="04ECFF65" w14:textId="77777777" w:rsidR="009C7806" w:rsidRPr="005B19B2" w:rsidRDefault="00580004" w:rsidP="0097783F">
            <w:pPr>
              <w:tabs>
                <w:tab w:val="center" w:pos="4536"/>
                <w:tab w:val="right" w:pos="9072"/>
              </w:tabs>
              <w:ind w:left="2124" w:hanging="2124"/>
              <w:rPr>
                <w:rFonts w:ascii="Times New Roman" w:hAnsi="Times New Roman" w:cs="Times New Roman"/>
                <w:sz w:val="22"/>
                <w:szCs w:val="22"/>
              </w:rPr>
            </w:pPr>
            <w:r w:rsidRPr="00580004">
              <w:rPr>
                <w:rFonts w:ascii="Times New Roman" w:hAnsi="Times New Roman" w:cs="Times New Roman"/>
                <w:sz w:val="22"/>
                <w:szCs w:val="22"/>
              </w:rPr>
              <w:t>Mgr. Branislav Panis, generálny riaditeľ</w:t>
            </w:r>
          </w:p>
        </w:tc>
      </w:tr>
      <w:tr w:rsidR="009C7806" w:rsidRPr="005B19B2" w14:paraId="70A05AB5" w14:textId="77777777" w:rsidTr="0076034F">
        <w:tc>
          <w:tcPr>
            <w:tcW w:w="3686" w:type="dxa"/>
            <w:vAlign w:val="center"/>
          </w:tcPr>
          <w:p w14:paraId="2B2630FF" w14:textId="77777777" w:rsidR="009C7806" w:rsidRPr="005B19B2" w:rsidRDefault="00580004" w:rsidP="0097783F">
            <w:pPr>
              <w:pStyle w:val="Default"/>
              <w:widowControl w:val="0"/>
              <w:tabs>
                <w:tab w:val="center" w:pos="4536"/>
                <w:tab w:val="right" w:pos="9072"/>
              </w:tabs>
              <w:spacing w:line="276" w:lineRule="auto"/>
              <w:rPr>
                <w:rFonts w:ascii="Times New Roman" w:hAnsi="Times New Roman" w:cs="Times New Roman"/>
                <w:sz w:val="22"/>
                <w:szCs w:val="22"/>
              </w:rPr>
            </w:pPr>
            <w:r w:rsidRPr="00580004">
              <w:rPr>
                <w:rFonts w:ascii="Times New Roman" w:hAnsi="Times New Roman" w:cs="Times New Roman"/>
                <w:sz w:val="22"/>
                <w:szCs w:val="22"/>
              </w:rPr>
              <w:t>Právna</w:t>
            </w:r>
            <w:r w:rsidR="00642E33">
              <w:rPr>
                <w:rFonts w:ascii="Times New Roman" w:hAnsi="Times New Roman" w:cs="Times New Roman"/>
                <w:sz w:val="22"/>
                <w:szCs w:val="22"/>
              </w:rPr>
              <w:t xml:space="preserve"> </w:t>
            </w:r>
            <w:r w:rsidR="00B11BA8">
              <w:rPr>
                <w:rFonts w:ascii="Times New Roman" w:hAnsi="Times New Roman" w:cs="Times New Roman"/>
                <w:sz w:val="22"/>
                <w:szCs w:val="22"/>
              </w:rPr>
              <w:t>forma:</w:t>
            </w:r>
          </w:p>
        </w:tc>
        <w:tc>
          <w:tcPr>
            <w:tcW w:w="5528" w:type="dxa"/>
            <w:vAlign w:val="center"/>
          </w:tcPr>
          <w:p w14:paraId="73326D84" w14:textId="77777777" w:rsidR="009C7806" w:rsidRPr="005B19B2" w:rsidRDefault="00C13A87" w:rsidP="0097783F">
            <w:pPr>
              <w:tabs>
                <w:tab w:val="center" w:pos="4536"/>
                <w:tab w:val="right" w:pos="9072"/>
              </w:tabs>
              <w:ind w:right="742"/>
              <w:rPr>
                <w:rFonts w:ascii="Times New Roman" w:hAnsi="Times New Roman" w:cs="Times New Roman"/>
                <w:sz w:val="22"/>
                <w:szCs w:val="22"/>
              </w:rPr>
            </w:pPr>
            <w:r>
              <w:rPr>
                <w:rFonts w:ascii="Times New Roman" w:hAnsi="Times New Roman" w:cs="Times New Roman"/>
                <w:sz w:val="22"/>
                <w:szCs w:val="22"/>
              </w:rPr>
              <w:t xml:space="preserve">Štátna </w:t>
            </w:r>
            <w:r w:rsidR="00580004" w:rsidRPr="00580004">
              <w:rPr>
                <w:rFonts w:ascii="Times New Roman" w:hAnsi="Times New Roman" w:cs="Times New Roman"/>
                <w:sz w:val="22"/>
                <w:szCs w:val="22"/>
              </w:rPr>
              <w:t>príspevková</w:t>
            </w:r>
            <w:r w:rsidR="00642E33">
              <w:rPr>
                <w:rFonts w:ascii="Times New Roman" w:hAnsi="Times New Roman" w:cs="Times New Roman"/>
                <w:sz w:val="22"/>
                <w:szCs w:val="22"/>
              </w:rPr>
              <w:t xml:space="preserve"> </w:t>
            </w:r>
            <w:r>
              <w:rPr>
                <w:rFonts w:ascii="Times New Roman" w:hAnsi="Times New Roman" w:cs="Times New Roman"/>
                <w:spacing w:val="-11"/>
                <w:sz w:val="22"/>
                <w:szCs w:val="22"/>
              </w:rPr>
              <w:t>o</w:t>
            </w:r>
            <w:r w:rsidR="00580004" w:rsidRPr="00580004">
              <w:rPr>
                <w:rFonts w:ascii="Times New Roman" w:hAnsi="Times New Roman" w:cs="Times New Roman"/>
                <w:sz w:val="22"/>
                <w:szCs w:val="22"/>
              </w:rPr>
              <w:t>rganizácia</w:t>
            </w:r>
          </w:p>
        </w:tc>
      </w:tr>
      <w:tr w:rsidR="009C7806" w:rsidRPr="005B19B2" w14:paraId="1BD4B9B5" w14:textId="77777777" w:rsidTr="0076034F">
        <w:tc>
          <w:tcPr>
            <w:tcW w:w="3686" w:type="dxa"/>
            <w:vAlign w:val="center"/>
          </w:tcPr>
          <w:p w14:paraId="52C4D866" w14:textId="77777777" w:rsidR="009C7806" w:rsidRPr="005B19B2" w:rsidRDefault="00580004" w:rsidP="0097783F">
            <w:pPr>
              <w:pStyle w:val="Default"/>
              <w:widowControl w:val="0"/>
              <w:tabs>
                <w:tab w:val="center" w:pos="4536"/>
                <w:tab w:val="right" w:pos="9072"/>
              </w:tabs>
              <w:spacing w:line="276" w:lineRule="auto"/>
              <w:rPr>
                <w:rFonts w:ascii="Times New Roman" w:hAnsi="Times New Roman" w:cs="Times New Roman"/>
                <w:bCs/>
                <w:sz w:val="22"/>
                <w:szCs w:val="22"/>
              </w:rPr>
            </w:pPr>
            <w:r w:rsidRPr="00580004">
              <w:rPr>
                <w:rFonts w:ascii="Times New Roman" w:hAnsi="Times New Roman" w:cs="Times New Roman"/>
                <w:sz w:val="22"/>
                <w:szCs w:val="22"/>
              </w:rPr>
              <w:t>Bank. spojenie:</w:t>
            </w:r>
          </w:p>
        </w:tc>
        <w:tc>
          <w:tcPr>
            <w:tcW w:w="5528" w:type="dxa"/>
            <w:vAlign w:val="center"/>
          </w:tcPr>
          <w:p w14:paraId="64AEAAA0" w14:textId="77777777" w:rsidR="009C7806" w:rsidRPr="005B19B2" w:rsidRDefault="00580004" w:rsidP="0097783F">
            <w:pPr>
              <w:pStyle w:val="Default"/>
              <w:widowControl w:val="0"/>
              <w:tabs>
                <w:tab w:val="center" w:pos="4536"/>
                <w:tab w:val="right" w:pos="9072"/>
              </w:tabs>
              <w:spacing w:line="276" w:lineRule="auto"/>
              <w:rPr>
                <w:rFonts w:ascii="Times New Roman" w:hAnsi="Times New Roman" w:cs="Times New Roman"/>
                <w:bCs/>
                <w:sz w:val="22"/>
                <w:szCs w:val="22"/>
              </w:rPr>
            </w:pPr>
            <w:r w:rsidRPr="00580004">
              <w:rPr>
                <w:rFonts w:ascii="Times New Roman" w:hAnsi="Times New Roman" w:cs="Times New Roman"/>
                <w:sz w:val="22"/>
                <w:szCs w:val="22"/>
              </w:rPr>
              <w:t>Štátna pokladnica, Bratislava</w:t>
            </w:r>
          </w:p>
        </w:tc>
      </w:tr>
      <w:tr w:rsidR="009C7806" w:rsidRPr="005B19B2" w14:paraId="4A439225" w14:textId="77777777" w:rsidTr="0076034F">
        <w:tc>
          <w:tcPr>
            <w:tcW w:w="3686" w:type="dxa"/>
            <w:vAlign w:val="center"/>
          </w:tcPr>
          <w:p w14:paraId="4AE518B7" w14:textId="77777777" w:rsidR="009C7806" w:rsidRPr="005B19B2" w:rsidRDefault="00B11BA8" w:rsidP="0097783F">
            <w:pPr>
              <w:pStyle w:val="Default"/>
              <w:widowControl w:val="0"/>
              <w:tabs>
                <w:tab w:val="center" w:pos="4536"/>
                <w:tab w:val="right" w:pos="9072"/>
              </w:tabs>
              <w:spacing w:line="276" w:lineRule="auto"/>
              <w:rPr>
                <w:rFonts w:ascii="Times New Roman" w:hAnsi="Times New Roman" w:cs="Times New Roman"/>
                <w:bCs/>
                <w:sz w:val="22"/>
                <w:szCs w:val="22"/>
              </w:rPr>
            </w:pPr>
            <w:r>
              <w:rPr>
                <w:rFonts w:ascii="Times New Roman" w:hAnsi="Times New Roman" w:cs="Times New Roman"/>
                <w:sz w:val="22"/>
                <w:szCs w:val="22"/>
              </w:rPr>
              <w:t>IBAN:</w:t>
            </w:r>
          </w:p>
        </w:tc>
        <w:tc>
          <w:tcPr>
            <w:tcW w:w="5528" w:type="dxa"/>
            <w:vAlign w:val="center"/>
          </w:tcPr>
          <w:p w14:paraId="51F1F4A7" w14:textId="77777777" w:rsidR="009C7806" w:rsidRPr="005B19B2" w:rsidRDefault="00580004" w:rsidP="0097783F">
            <w:pPr>
              <w:pStyle w:val="Default"/>
              <w:widowControl w:val="0"/>
              <w:tabs>
                <w:tab w:val="center" w:pos="4536"/>
                <w:tab w:val="right" w:pos="9072"/>
              </w:tabs>
              <w:spacing w:line="276" w:lineRule="auto"/>
              <w:rPr>
                <w:rFonts w:ascii="Times New Roman" w:hAnsi="Times New Roman" w:cs="Times New Roman"/>
                <w:bCs/>
                <w:sz w:val="22"/>
                <w:szCs w:val="22"/>
              </w:rPr>
            </w:pPr>
            <w:r w:rsidRPr="00580004">
              <w:rPr>
                <w:rFonts w:ascii="Times New Roman" w:hAnsi="Times New Roman" w:cs="Times New Roman"/>
                <w:sz w:val="22"/>
                <w:szCs w:val="22"/>
              </w:rPr>
              <w:t>SK12 8180 0000 0070 0024 3776</w:t>
            </w:r>
          </w:p>
        </w:tc>
      </w:tr>
      <w:tr w:rsidR="009C7806" w:rsidRPr="005B19B2" w14:paraId="306B670B" w14:textId="77777777" w:rsidTr="0076034F">
        <w:tc>
          <w:tcPr>
            <w:tcW w:w="3686" w:type="dxa"/>
            <w:vAlign w:val="center"/>
          </w:tcPr>
          <w:p w14:paraId="1D4A695D" w14:textId="77777777" w:rsidR="009C7806" w:rsidRPr="005B19B2" w:rsidRDefault="00B11BA8" w:rsidP="0097783F">
            <w:pPr>
              <w:pStyle w:val="Default"/>
              <w:widowControl w:val="0"/>
              <w:tabs>
                <w:tab w:val="center" w:pos="4536"/>
                <w:tab w:val="right" w:pos="9072"/>
              </w:tabs>
              <w:spacing w:line="276" w:lineRule="auto"/>
              <w:rPr>
                <w:rFonts w:ascii="Times New Roman" w:hAnsi="Times New Roman" w:cs="Times New Roman"/>
                <w:bCs/>
                <w:sz w:val="22"/>
                <w:szCs w:val="22"/>
              </w:rPr>
            </w:pPr>
            <w:r>
              <w:rPr>
                <w:rFonts w:ascii="Times New Roman" w:hAnsi="Times New Roman" w:cs="Times New Roman"/>
                <w:sz w:val="22"/>
                <w:szCs w:val="22"/>
              </w:rPr>
              <w:t>IČO:</w:t>
            </w:r>
          </w:p>
        </w:tc>
        <w:tc>
          <w:tcPr>
            <w:tcW w:w="5528" w:type="dxa"/>
            <w:vAlign w:val="center"/>
          </w:tcPr>
          <w:p w14:paraId="4AB8D90B" w14:textId="77777777" w:rsidR="009C7806" w:rsidRPr="005B19B2" w:rsidRDefault="00580004" w:rsidP="0097783F">
            <w:pPr>
              <w:pStyle w:val="Default"/>
              <w:widowControl w:val="0"/>
              <w:tabs>
                <w:tab w:val="center" w:pos="4536"/>
                <w:tab w:val="right" w:pos="9072"/>
              </w:tabs>
              <w:spacing w:line="276" w:lineRule="auto"/>
              <w:rPr>
                <w:rFonts w:ascii="Times New Roman" w:hAnsi="Times New Roman" w:cs="Times New Roman"/>
                <w:bCs/>
                <w:sz w:val="22"/>
                <w:szCs w:val="22"/>
              </w:rPr>
            </w:pPr>
            <w:r w:rsidRPr="00580004">
              <w:rPr>
                <w:rFonts w:ascii="Times New Roman" w:hAnsi="Times New Roman" w:cs="Times New Roman"/>
                <w:sz w:val="22"/>
                <w:szCs w:val="22"/>
              </w:rPr>
              <w:t>00164 721</w:t>
            </w:r>
          </w:p>
        </w:tc>
      </w:tr>
      <w:tr w:rsidR="009C7806" w:rsidRPr="005B19B2" w14:paraId="385F350E" w14:textId="77777777" w:rsidTr="0076034F">
        <w:tc>
          <w:tcPr>
            <w:tcW w:w="3686" w:type="dxa"/>
            <w:vAlign w:val="center"/>
          </w:tcPr>
          <w:p w14:paraId="235CE7FD" w14:textId="77777777" w:rsidR="009C7806" w:rsidRPr="005B19B2" w:rsidRDefault="00B11BA8" w:rsidP="0097783F">
            <w:pPr>
              <w:pStyle w:val="Default"/>
              <w:widowControl w:val="0"/>
              <w:tabs>
                <w:tab w:val="center" w:pos="4536"/>
                <w:tab w:val="right" w:pos="9072"/>
              </w:tabs>
              <w:spacing w:line="276" w:lineRule="auto"/>
              <w:rPr>
                <w:rFonts w:ascii="Times New Roman" w:hAnsi="Times New Roman" w:cs="Times New Roman"/>
                <w:bCs/>
                <w:sz w:val="22"/>
                <w:szCs w:val="22"/>
              </w:rPr>
            </w:pPr>
            <w:r>
              <w:rPr>
                <w:rFonts w:ascii="Times New Roman" w:hAnsi="Times New Roman" w:cs="Times New Roman"/>
                <w:sz w:val="22"/>
                <w:szCs w:val="22"/>
              </w:rPr>
              <w:t>DIČ:</w:t>
            </w:r>
          </w:p>
        </w:tc>
        <w:tc>
          <w:tcPr>
            <w:tcW w:w="5528" w:type="dxa"/>
            <w:vAlign w:val="center"/>
          </w:tcPr>
          <w:p w14:paraId="3E3CAA54" w14:textId="77777777" w:rsidR="009C7806" w:rsidRPr="005B19B2" w:rsidRDefault="00580004" w:rsidP="0097783F">
            <w:pPr>
              <w:pStyle w:val="Default"/>
              <w:widowControl w:val="0"/>
              <w:tabs>
                <w:tab w:val="center" w:pos="4536"/>
                <w:tab w:val="right" w:pos="9072"/>
              </w:tabs>
              <w:spacing w:line="276" w:lineRule="auto"/>
              <w:rPr>
                <w:rFonts w:ascii="Times New Roman" w:hAnsi="Times New Roman" w:cs="Times New Roman"/>
                <w:bCs/>
                <w:sz w:val="22"/>
                <w:szCs w:val="22"/>
              </w:rPr>
            </w:pPr>
            <w:r w:rsidRPr="00580004">
              <w:rPr>
                <w:rFonts w:ascii="Times New Roman" w:hAnsi="Times New Roman" w:cs="Times New Roman"/>
                <w:sz w:val="22"/>
                <w:szCs w:val="22"/>
              </w:rPr>
              <w:t>2020603068</w:t>
            </w:r>
          </w:p>
        </w:tc>
      </w:tr>
      <w:tr w:rsidR="009C7806" w:rsidRPr="005B19B2" w14:paraId="0B1C96AE" w14:textId="77777777" w:rsidTr="0076034F">
        <w:tc>
          <w:tcPr>
            <w:tcW w:w="3686" w:type="dxa"/>
            <w:vAlign w:val="center"/>
          </w:tcPr>
          <w:p w14:paraId="37831A13" w14:textId="77777777" w:rsidR="009C7806" w:rsidRPr="005B19B2" w:rsidRDefault="00580004" w:rsidP="0097783F">
            <w:pPr>
              <w:pStyle w:val="Default"/>
              <w:widowControl w:val="0"/>
              <w:tabs>
                <w:tab w:val="center" w:pos="4536"/>
                <w:tab w:val="right" w:pos="9072"/>
              </w:tabs>
              <w:spacing w:line="276" w:lineRule="auto"/>
              <w:rPr>
                <w:rFonts w:ascii="Times New Roman" w:hAnsi="Times New Roman" w:cs="Times New Roman"/>
                <w:bCs/>
                <w:sz w:val="22"/>
                <w:szCs w:val="22"/>
              </w:rPr>
            </w:pPr>
            <w:r w:rsidRPr="00580004">
              <w:rPr>
                <w:rFonts w:ascii="Times New Roman" w:hAnsi="Times New Roman" w:cs="Times New Roman"/>
                <w:sz w:val="22"/>
                <w:szCs w:val="22"/>
              </w:rPr>
              <w:t>IČ DPH:</w:t>
            </w:r>
          </w:p>
        </w:tc>
        <w:tc>
          <w:tcPr>
            <w:tcW w:w="5528" w:type="dxa"/>
            <w:vAlign w:val="center"/>
          </w:tcPr>
          <w:p w14:paraId="3B8C2963" w14:textId="77777777" w:rsidR="009C7806" w:rsidRPr="005B19B2" w:rsidRDefault="00580004" w:rsidP="0097783F">
            <w:pPr>
              <w:tabs>
                <w:tab w:val="center" w:pos="4536"/>
                <w:tab w:val="right" w:pos="9072"/>
              </w:tabs>
              <w:rPr>
                <w:rFonts w:ascii="Times New Roman" w:hAnsi="Times New Roman" w:cs="Times New Roman"/>
                <w:sz w:val="22"/>
                <w:szCs w:val="22"/>
              </w:rPr>
            </w:pPr>
            <w:r w:rsidRPr="00580004">
              <w:rPr>
                <w:rFonts w:ascii="Times New Roman" w:hAnsi="Times New Roman" w:cs="Times New Roman"/>
                <w:sz w:val="22"/>
                <w:szCs w:val="22"/>
              </w:rPr>
              <w:t>SK 2020603068</w:t>
            </w:r>
          </w:p>
        </w:tc>
      </w:tr>
      <w:tr w:rsidR="009C7806" w:rsidRPr="005B19B2" w14:paraId="64D8351E" w14:textId="77777777" w:rsidTr="0076034F">
        <w:tc>
          <w:tcPr>
            <w:tcW w:w="3686" w:type="dxa"/>
            <w:vAlign w:val="center"/>
          </w:tcPr>
          <w:p w14:paraId="62CD5146" w14:textId="77777777" w:rsidR="009C7806" w:rsidRPr="005B19B2" w:rsidRDefault="006F69F1" w:rsidP="0097783F">
            <w:pPr>
              <w:pStyle w:val="Default"/>
              <w:widowControl w:val="0"/>
              <w:tabs>
                <w:tab w:val="center" w:pos="4536"/>
                <w:tab w:val="right" w:pos="9072"/>
              </w:tabs>
              <w:rPr>
                <w:rFonts w:ascii="Times New Roman" w:hAnsi="Times New Roman" w:cs="Times New Roman"/>
                <w:bCs/>
                <w:sz w:val="22"/>
                <w:szCs w:val="22"/>
              </w:rPr>
            </w:pPr>
            <w:r w:rsidRPr="006F69F1">
              <w:rPr>
                <w:rFonts w:ascii="Times New Roman" w:hAnsi="Times New Roman" w:cs="Times New Roman"/>
                <w:bCs/>
                <w:sz w:val="22"/>
                <w:szCs w:val="22"/>
              </w:rPr>
              <w:t>Zastúpený:</w:t>
            </w:r>
          </w:p>
        </w:tc>
        <w:tc>
          <w:tcPr>
            <w:tcW w:w="5528" w:type="dxa"/>
            <w:vAlign w:val="center"/>
          </w:tcPr>
          <w:p w14:paraId="79B3CFE1" w14:textId="77777777" w:rsidR="000A78DB" w:rsidRPr="005B19B2" w:rsidRDefault="00580004" w:rsidP="0097783F">
            <w:pPr>
              <w:pStyle w:val="Default"/>
              <w:widowControl w:val="0"/>
              <w:tabs>
                <w:tab w:val="center" w:pos="4536"/>
                <w:tab w:val="right" w:pos="9072"/>
              </w:tabs>
              <w:spacing w:line="276" w:lineRule="auto"/>
              <w:rPr>
                <w:rFonts w:ascii="Times New Roman" w:hAnsi="Times New Roman" w:cs="Times New Roman"/>
                <w:sz w:val="22"/>
                <w:szCs w:val="22"/>
              </w:rPr>
            </w:pPr>
            <w:r w:rsidRPr="00580004">
              <w:rPr>
                <w:rFonts w:ascii="Times New Roman" w:hAnsi="Times New Roman" w:cs="Times New Roman"/>
                <w:sz w:val="22"/>
                <w:szCs w:val="22"/>
              </w:rPr>
              <w:t xml:space="preserve">Mgr. Tímea Mátéová, riaditeľka </w:t>
            </w:r>
          </w:p>
          <w:p w14:paraId="023AE8B2" w14:textId="77777777" w:rsidR="009C7806" w:rsidRPr="005B19B2" w:rsidRDefault="00580004" w:rsidP="0097783F">
            <w:pPr>
              <w:pStyle w:val="Default"/>
              <w:widowControl w:val="0"/>
              <w:tabs>
                <w:tab w:val="center" w:pos="4536"/>
                <w:tab w:val="right" w:pos="9072"/>
              </w:tabs>
              <w:spacing w:line="276" w:lineRule="auto"/>
              <w:rPr>
                <w:rFonts w:ascii="Times New Roman" w:hAnsi="Times New Roman" w:cs="Times New Roman"/>
                <w:sz w:val="22"/>
                <w:szCs w:val="22"/>
              </w:rPr>
            </w:pPr>
            <w:r w:rsidRPr="00580004">
              <w:rPr>
                <w:rFonts w:ascii="Times New Roman" w:hAnsi="Times New Roman" w:cs="Times New Roman"/>
                <w:sz w:val="22"/>
                <w:szCs w:val="22"/>
              </w:rPr>
              <w:t xml:space="preserve">Slovenské národné múzeum -Múzeum Betliar v Betliari, </w:t>
            </w:r>
          </w:p>
          <w:p w14:paraId="28FDB52E" w14:textId="77777777" w:rsidR="009C7806" w:rsidRPr="005B19B2" w:rsidRDefault="00632838" w:rsidP="0097783F">
            <w:pPr>
              <w:pStyle w:val="Default"/>
              <w:widowControl w:val="0"/>
              <w:tabs>
                <w:tab w:val="center" w:pos="4536"/>
                <w:tab w:val="right" w:pos="9072"/>
              </w:tabs>
              <w:spacing w:line="276" w:lineRule="auto"/>
              <w:rPr>
                <w:rFonts w:ascii="Times New Roman" w:hAnsi="Times New Roman" w:cs="Times New Roman"/>
                <w:sz w:val="22"/>
                <w:szCs w:val="22"/>
              </w:rPr>
            </w:pPr>
            <w:r>
              <w:rPr>
                <w:rFonts w:ascii="Times New Roman" w:hAnsi="Times New Roman" w:cs="Times New Roman"/>
                <w:sz w:val="22"/>
                <w:szCs w:val="22"/>
              </w:rPr>
              <w:t>so s</w:t>
            </w:r>
            <w:r w:rsidR="00580004" w:rsidRPr="00580004">
              <w:rPr>
                <w:rFonts w:ascii="Times New Roman" w:hAnsi="Times New Roman" w:cs="Times New Roman"/>
                <w:sz w:val="22"/>
                <w:szCs w:val="22"/>
              </w:rPr>
              <w:t>ídlom</w:t>
            </w:r>
            <w:r w:rsidR="00642E33">
              <w:rPr>
                <w:rFonts w:ascii="Times New Roman" w:hAnsi="Times New Roman" w:cs="Times New Roman"/>
                <w:sz w:val="22"/>
                <w:szCs w:val="22"/>
              </w:rPr>
              <w:t xml:space="preserve"> </w:t>
            </w:r>
            <w:r w:rsidR="00580004" w:rsidRPr="00580004">
              <w:rPr>
                <w:rFonts w:ascii="Times New Roman" w:hAnsi="Times New Roman" w:cs="Times New Roman"/>
                <w:sz w:val="22"/>
                <w:szCs w:val="22"/>
              </w:rPr>
              <w:t>Kaštieľna 6, 049 21 Betliar</w:t>
            </w:r>
            <w:r w:rsidR="00C13A87">
              <w:rPr>
                <w:rFonts w:ascii="Times New Roman" w:hAnsi="Times New Roman" w:cs="Times New Roman"/>
                <w:sz w:val="22"/>
                <w:szCs w:val="22"/>
              </w:rPr>
              <w:t>, Slovenská republika</w:t>
            </w:r>
          </w:p>
          <w:p w14:paraId="281C6840" w14:textId="77777777" w:rsidR="009C7806" w:rsidRPr="006F69F1" w:rsidRDefault="006F69F1" w:rsidP="0097783F">
            <w:pPr>
              <w:tabs>
                <w:tab w:val="left" w:pos="2410"/>
                <w:tab w:val="center" w:pos="4536"/>
                <w:tab w:val="left" w:leader="dot" w:pos="4978"/>
                <w:tab w:val="right" w:pos="9072"/>
              </w:tabs>
              <w:rPr>
                <w:rFonts w:ascii="Times New Roman" w:hAnsi="Times New Roman" w:cs="Times New Roman"/>
                <w:sz w:val="22"/>
                <w:szCs w:val="22"/>
              </w:rPr>
            </w:pPr>
            <w:r w:rsidRPr="006F69F1">
              <w:rPr>
                <w:rFonts w:ascii="Times New Roman" w:hAnsi="Times New Roman" w:cs="Times New Roman"/>
                <w:sz w:val="22"/>
                <w:szCs w:val="22"/>
              </w:rPr>
              <w:t>na základe plnomocenstva zo dňa 01.08.2019.</w:t>
            </w:r>
          </w:p>
        </w:tc>
      </w:tr>
      <w:tr w:rsidR="00F25555" w:rsidRPr="005B19B2" w14:paraId="6AE694EB" w14:textId="77777777" w:rsidTr="0076034F">
        <w:tc>
          <w:tcPr>
            <w:tcW w:w="3686" w:type="dxa"/>
            <w:vAlign w:val="center"/>
          </w:tcPr>
          <w:p w14:paraId="557A9FE1" w14:textId="77777777" w:rsidR="00F25555" w:rsidRPr="005B19B2" w:rsidRDefault="00B11BA8" w:rsidP="0097783F">
            <w:pPr>
              <w:pStyle w:val="Default"/>
              <w:widowControl w:val="0"/>
              <w:rPr>
                <w:rFonts w:ascii="Times New Roman" w:hAnsi="Times New Roman" w:cs="Times New Roman"/>
                <w:bCs/>
                <w:sz w:val="22"/>
                <w:szCs w:val="22"/>
              </w:rPr>
            </w:pPr>
            <w:r>
              <w:rPr>
                <w:rFonts w:ascii="Times New Roman" w:hAnsi="Times New Roman" w:cs="Times New Roman"/>
                <w:bCs/>
                <w:sz w:val="22"/>
                <w:szCs w:val="22"/>
              </w:rPr>
              <w:t>Z</w:t>
            </w:r>
            <w:r w:rsidR="00580004" w:rsidRPr="00580004">
              <w:rPr>
                <w:rFonts w:ascii="Times New Roman" w:hAnsi="Times New Roman" w:cs="Times New Roman"/>
                <w:bCs/>
                <w:sz w:val="22"/>
                <w:szCs w:val="22"/>
              </w:rPr>
              <w:t>amestnanec oprávnený rokovať vo veciach technických a realizačných:</w:t>
            </w:r>
          </w:p>
        </w:tc>
        <w:tc>
          <w:tcPr>
            <w:tcW w:w="5528" w:type="dxa"/>
            <w:vAlign w:val="center"/>
          </w:tcPr>
          <w:p w14:paraId="5C546EBA" w14:textId="77777777" w:rsidR="00F25555" w:rsidRPr="005B19B2" w:rsidRDefault="00580004" w:rsidP="0097783F">
            <w:pPr>
              <w:pStyle w:val="Default"/>
              <w:widowControl w:val="0"/>
              <w:spacing w:line="276" w:lineRule="auto"/>
              <w:rPr>
                <w:rFonts w:ascii="Times New Roman" w:hAnsi="Times New Roman" w:cs="Times New Roman"/>
                <w:sz w:val="22"/>
                <w:szCs w:val="22"/>
              </w:rPr>
            </w:pPr>
            <w:r w:rsidRPr="00580004">
              <w:rPr>
                <w:rFonts w:ascii="Times New Roman" w:hAnsi="Times New Roman" w:cs="Times New Roman"/>
                <w:sz w:val="22"/>
                <w:szCs w:val="22"/>
              </w:rPr>
              <w:t>Ing. Erika Šmelková,</w:t>
            </w:r>
          </w:p>
          <w:p w14:paraId="2E28B64E" w14:textId="77777777" w:rsidR="006C4E21" w:rsidRPr="005B19B2" w:rsidRDefault="00580004" w:rsidP="0097783F">
            <w:pPr>
              <w:pStyle w:val="Default"/>
              <w:widowControl w:val="0"/>
              <w:spacing w:line="276" w:lineRule="auto"/>
              <w:rPr>
                <w:rFonts w:ascii="Times New Roman" w:hAnsi="Times New Roman" w:cs="Times New Roman"/>
                <w:sz w:val="22"/>
                <w:szCs w:val="22"/>
              </w:rPr>
            </w:pPr>
            <w:r w:rsidRPr="00580004">
              <w:rPr>
                <w:rFonts w:ascii="Times New Roman" w:hAnsi="Times New Roman" w:cs="Times New Roman"/>
                <w:sz w:val="22"/>
                <w:szCs w:val="22"/>
              </w:rPr>
              <w:t>e-mail: erika.smelkova@snm.sk</w:t>
            </w:r>
          </w:p>
        </w:tc>
      </w:tr>
    </w:tbl>
    <w:p w14:paraId="2AEBD942" w14:textId="77777777" w:rsidR="006824D0" w:rsidRPr="005B19B2" w:rsidRDefault="00580004" w:rsidP="0097783F">
      <w:pPr>
        <w:spacing w:before="120"/>
        <w:rPr>
          <w:rFonts w:ascii="Times New Roman" w:hAnsi="Times New Roman" w:cs="Times New Roman"/>
          <w:sz w:val="22"/>
          <w:szCs w:val="22"/>
        </w:rPr>
      </w:pPr>
      <w:r w:rsidRPr="00580004">
        <w:rPr>
          <w:rFonts w:ascii="Times New Roman" w:hAnsi="Times New Roman" w:cs="Times New Roman"/>
          <w:sz w:val="22"/>
          <w:szCs w:val="22"/>
        </w:rPr>
        <w:t>(ď</w:t>
      </w:r>
      <w:r w:rsidRPr="00580004">
        <w:rPr>
          <w:rFonts w:ascii="Times New Roman" w:hAnsi="Times New Roman" w:cs="Times New Roman"/>
          <w:spacing w:val="-1"/>
          <w:sz w:val="22"/>
          <w:szCs w:val="22"/>
        </w:rPr>
        <w:t>a</w:t>
      </w:r>
      <w:r w:rsidRPr="00580004">
        <w:rPr>
          <w:rFonts w:ascii="Times New Roman" w:hAnsi="Times New Roman" w:cs="Times New Roman"/>
          <w:sz w:val="22"/>
          <w:szCs w:val="22"/>
        </w:rPr>
        <w:t xml:space="preserve">lej </w:t>
      </w:r>
      <w:r w:rsidRPr="00580004">
        <w:rPr>
          <w:rFonts w:ascii="Times New Roman" w:hAnsi="Times New Roman" w:cs="Times New Roman"/>
          <w:spacing w:val="-1"/>
          <w:sz w:val="22"/>
          <w:szCs w:val="22"/>
        </w:rPr>
        <w:t>a</w:t>
      </w:r>
      <w:r w:rsidRPr="00580004">
        <w:rPr>
          <w:rFonts w:ascii="Times New Roman" w:hAnsi="Times New Roman" w:cs="Times New Roman"/>
          <w:sz w:val="22"/>
          <w:szCs w:val="22"/>
        </w:rPr>
        <w:t xml:space="preserve">ko </w:t>
      </w:r>
      <w:r w:rsidRPr="00580004">
        <w:rPr>
          <w:rFonts w:ascii="Times New Roman" w:hAnsi="Times New Roman" w:cs="Times New Roman"/>
          <w:color w:val="000000"/>
          <w:sz w:val="22"/>
          <w:szCs w:val="22"/>
        </w:rPr>
        <w:t>„objednávateľ“)</w:t>
      </w:r>
    </w:p>
    <w:p w14:paraId="34FA8362" w14:textId="77777777" w:rsidR="006824D0" w:rsidRPr="005B19B2" w:rsidRDefault="006824D0" w:rsidP="0097783F">
      <w:pPr>
        <w:tabs>
          <w:tab w:val="left" w:pos="2977"/>
        </w:tabs>
        <w:ind w:right="1296"/>
        <w:rPr>
          <w:rFonts w:ascii="Times New Roman" w:hAnsi="Times New Roman" w:cs="Times New Roman"/>
          <w:b/>
          <w:color w:val="000000"/>
          <w:spacing w:val="-1"/>
          <w:sz w:val="22"/>
          <w:szCs w:val="22"/>
        </w:rPr>
      </w:pPr>
    </w:p>
    <w:tbl>
      <w:tblPr>
        <w:tblW w:w="9248" w:type="dxa"/>
        <w:tblInd w:w="108" w:type="dxa"/>
        <w:tblLook w:val="04A0" w:firstRow="1" w:lastRow="0" w:firstColumn="1" w:lastColumn="0" w:noHBand="0" w:noVBand="1"/>
      </w:tblPr>
      <w:tblGrid>
        <w:gridCol w:w="3627"/>
        <w:gridCol w:w="5621"/>
      </w:tblGrid>
      <w:tr w:rsidR="009C7806" w:rsidRPr="005B19B2" w14:paraId="489FD7E9" w14:textId="77777777" w:rsidTr="00F9070D">
        <w:tc>
          <w:tcPr>
            <w:tcW w:w="3627" w:type="dxa"/>
            <w:vAlign w:val="center"/>
          </w:tcPr>
          <w:p w14:paraId="098F083E" w14:textId="77777777" w:rsidR="009C7806" w:rsidRPr="005B19B2" w:rsidRDefault="00B11BA8" w:rsidP="0097783F">
            <w:pPr>
              <w:pStyle w:val="Default"/>
              <w:widowControl w:val="0"/>
              <w:spacing w:line="276" w:lineRule="auto"/>
              <w:rPr>
                <w:rFonts w:ascii="Times New Roman" w:hAnsi="Times New Roman" w:cs="Times New Roman"/>
                <w:bCs/>
                <w:sz w:val="22"/>
                <w:szCs w:val="22"/>
              </w:rPr>
            </w:pPr>
            <w:r>
              <w:rPr>
                <w:rFonts w:ascii="Times New Roman" w:hAnsi="Times New Roman" w:cs="Times New Roman"/>
                <w:b/>
                <w:bCs/>
                <w:sz w:val="22"/>
                <w:szCs w:val="22"/>
              </w:rPr>
              <w:t>Zhotoviteľ:</w:t>
            </w:r>
          </w:p>
        </w:tc>
        <w:tc>
          <w:tcPr>
            <w:tcW w:w="5621" w:type="dxa"/>
            <w:vAlign w:val="center"/>
          </w:tcPr>
          <w:p w14:paraId="4F3BEA7F" w14:textId="77777777" w:rsidR="009C7806" w:rsidRPr="005B19B2" w:rsidRDefault="009C7806" w:rsidP="0097783F">
            <w:pPr>
              <w:tabs>
                <w:tab w:val="center" w:pos="4536"/>
                <w:tab w:val="right" w:pos="9072"/>
              </w:tabs>
              <w:jc w:val="both"/>
              <w:rPr>
                <w:rFonts w:ascii="Times New Roman" w:hAnsi="Times New Roman" w:cs="Times New Roman"/>
                <w:b/>
                <w:bCs/>
                <w:sz w:val="22"/>
                <w:szCs w:val="22"/>
              </w:rPr>
            </w:pPr>
          </w:p>
        </w:tc>
      </w:tr>
      <w:tr w:rsidR="009C7806" w:rsidRPr="005B19B2" w14:paraId="37778ED7" w14:textId="77777777" w:rsidTr="00F9070D">
        <w:tc>
          <w:tcPr>
            <w:tcW w:w="3627" w:type="dxa"/>
            <w:vAlign w:val="center"/>
          </w:tcPr>
          <w:p w14:paraId="372AF451" w14:textId="77777777" w:rsidR="009C7806" w:rsidRPr="005B19B2" w:rsidRDefault="00580004" w:rsidP="0097783F">
            <w:pPr>
              <w:pStyle w:val="Default"/>
              <w:widowControl w:val="0"/>
              <w:spacing w:line="276" w:lineRule="auto"/>
              <w:rPr>
                <w:rFonts w:ascii="Times New Roman" w:hAnsi="Times New Roman" w:cs="Times New Roman"/>
                <w:b/>
                <w:bCs/>
                <w:sz w:val="22"/>
                <w:szCs w:val="22"/>
              </w:rPr>
            </w:pPr>
            <w:r w:rsidRPr="00580004">
              <w:rPr>
                <w:rFonts w:ascii="Times New Roman" w:hAnsi="Times New Roman" w:cs="Times New Roman"/>
                <w:sz w:val="22"/>
                <w:szCs w:val="22"/>
              </w:rPr>
              <w:t>S</w:t>
            </w:r>
            <w:r w:rsidR="00B11BA8">
              <w:rPr>
                <w:rFonts w:ascii="Times New Roman" w:hAnsi="Times New Roman" w:cs="Times New Roman"/>
                <w:sz w:val="22"/>
                <w:szCs w:val="22"/>
              </w:rPr>
              <w:t>ídlo:</w:t>
            </w:r>
          </w:p>
        </w:tc>
        <w:tc>
          <w:tcPr>
            <w:tcW w:w="5621" w:type="dxa"/>
            <w:vAlign w:val="center"/>
          </w:tcPr>
          <w:p w14:paraId="05EB85C5" w14:textId="77777777" w:rsidR="009C7806" w:rsidRPr="005B19B2" w:rsidRDefault="009C7806" w:rsidP="0097783F">
            <w:pPr>
              <w:ind w:right="-76"/>
              <w:jc w:val="both"/>
              <w:rPr>
                <w:rFonts w:ascii="Times New Roman" w:hAnsi="Times New Roman" w:cs="Times New Roman"/>
                <w:spacing w:val="1"/>
                <w:sz w:val="22"/>
                <w:szCs w:val="22"/>
              </w:rPr>
            </w:pPr>
          </w:p>
        </w:tc>
      </w:tr>
      <w:tr w:rsidR="009C7806" w:rsidRPr="005B19B2" w14:paraId="6D8092CA" w14:textId="77777777" w:rsidTr="00F9070D">
        <w:tc>
          <w:tcPr>
            <w:tcW w:w="3627" w:type="dxa"/>
            <w:vAlign w:val="center"/>
          </w:tcPr>
          <w:p w14:paraId="00AF9165" w14:textId="77777777" w:rsidR="009C7806" w:rsidRPr="005B19B2" w:rsidRDefault="00B11BA8" w:rsidP="0097783F">
            <w:pPr>
              <w:pStyle w:val="Default"/>
              <w:widowControl w:val="0"/>
              <w:spacing w:line="276" w:lineRule="auto"/>
              <w:rPr>
                <w:rFonts w:ascii="Times New Roman" w:hAnsi="Times New Roman" w:cs="Times New Roman"/>
                <w:bCs/>
                <w:sz w:val="22"/>
                <w:szCs w:val="22"/>
              </w:rPr>
            </w:pPr>
            <w:r>
              <w:rPr>
                <w:rFonts w:ascii="Times New Roman" w:hAnsi="Times New Roman" w:cs="Times New Roman"/>
                <w:sz w:val="22"/>
                <w:szCs w:val="22"/>
              </w:rPr>
              <w:t>Štatutárny zástupca:</w:t>
            </w:r>
          </w:p>
        </w:tc>
        <w:tc>
          <w:tcPr>
            <w:tcW w:w="5621" w:type="dxa"/>
            <w:vAlign w:val="center"/>
          </w:tcPr>
          <w:p w14:paraId="6A698783" w14:textId="77777777" w:rsidR="00C437FD" w:rsidRDefault="00C437FD" w:rsidP="0097783F">
            <w:pPr>
              <w:ind w:left="2124" w:hanging="2124"/>
              <w:rPr>
                <w:rFonts w:ascii="Times New Roman" w:hAnsi="Times New Roman" w:cs="Times New Roman"/>
                <w:sz w:val="22"/>
                <w:szCs w:val="22"/>
              </w:rPr>
            </w:pPr>
          </w:p>
        </w:tc>
      </w:tr>
      <w:tr w:rsidR="009C7806" w:rsidRPr="005B19B2" w14:paraId="5FA4C68D" w14:textId="77777777" w:rsidTr="00F9070D">
        <w:tc>
          <w:tcPr>
            <w:tcW w:w="3627" w:type="dxa"/>
            <w:vAlign w:val="center"/>
          </w:tcPr>
          <w:p w14:paraId="788C51C1" w14:textId="77777777" w:rsidR="009C7806" w:rsidRPr="001A608C" w:rsidRDefault="00580004" w:rsidP="0097783F">
            <w:pPr>
              <w:pStyle w:val="Default"/>
              <w:widowControl w:val="0"/>
              <w:spacing w:line="276" w:lineRule="auto"/>
              <w:rPr>
                <w:rFonts w:ascii="Times New Roman" w:hAnsi="Times New Roman" w:cs="Times New Roman"/>
                <w:sz w:val="22"/>
                <w:szCs w:val="22"/>
              </w:rPr>
            </w:pPr>
            <w:r w:rsidRPr="001A608C">
              <w:rPr>
                <w:rFonts w:ascii="Times New Roman" w:hAnsi="Times New Roman" w:cs="Times New Roman"/>
                <w:sz w:val="22"/>
                <w:szCs w:val="22"/>
              </w:rPr>
              <w:t>Právna</w:t>
            </w:r>
            <w:r w:rsidR="00642E33">
              <w:rPr>
                <w:rFonts w:ascii="Times New Roman" w:hAnsi="Times New Roman" w:cs="Times New Roman"/>
                <w:sz w:val="22"/>
                <w:szCs w:val="22"/>
              </w:rPr>
              <w:t xml:space="preserve"> </w:t>
            </w:r>
            <w:r w:rsidR="00B11BA8">
              <w:rPr>
                <w:rFonts w:ascii="Times New Roman" w:hAnsi="Times New Roman" w:cs="Times New Roman"/>
                <w:sz w:val="22"/>
                <w:szCs w:val="22"/>
              </w:rPr>
              <w:t>forma:</w:t>
            </w:r>
          </w:p>
        </w:tc>
        <w:tc>
          <w:tcPr>
            <w:tcW w:w="5621" w:type="dxa"/>
            <w:vAlign w:val="center"/>
          </w:tcPr>
          <w:p w14:paraId="3A295B6A" w14:textId="77777777" w:rsidR="009C7806" w:rsidRPr="001A608C" w:rsidRDefault="009C7806" w:rsidP="0097783F">
            <w:pPr>
              <w:jc w:val="both"/>
              <w:rPr>
                <w:rFonts w:asciiTheme="minorHAnsi" w:hAnsiTheme="minorHAnsi" w:cstheme="minorHAnsi"/>
                <w:sz w:val="22"/>
                <w:szCs w:val="22"/>
              </w:rPr>
            </w:pPr>
          </w:p>
        </w:tc>
      </w:tr>
      <w:tr w:rsidR="001A608C" w:rsidRPr="005B19B2" w14:paraId="6689AF5C" w14:textId="77777777" w:rsidTr="00F9070D">
        <w:tc>
          <w:tcPr>
            <w:tcW w:w="3627" w:type="dxa"/>
            <w:vAlign w:val="center"/>
          </w:tcPr>
          <w:p w14:paraId="4F61EF48" w14:textId="77777777" w:rsidR="001A608C" w:rsidRPr="001A608C" w:rsidRDefault="00B11BA8" w:rsidP="0097783F">
            <w:pPr>
              <w:pStyle w:val="Default"/>
              <w:widowControl w:val="0"/>
              <w:spacing w:line="276" w:lineRule="auto"/>
              <w:rPr>
                <w:rFonts w:ascii="Times New Roman" w:hAnsi="Times New Roman" w:cs="Times New Roman"/>
                <w:sz w:val="22"/>
                <w:szCs w:val="22"/>
              </w:rPr>
            </w:pPr>
            <w:r>
              <w:rPr>
                <w:rFonts w:ascii="Times New Roman" w:hAnsi="Times New Roman" w:cs="Times New Roman"/>
                <w:sz w:val="22"/>
                <w:szCs w:val="22"/>
              </w:rPr>
              <w:t>Zapísaný:</w:t>
            </w:r>
          </w:p>
        </w:tc>
        <w:tc>
          <w:tcPr>
            <w:tcW w:w="5621" w:type="dxa"/>
            <w:vAlign w:val="center"/>
          </w:tcPr>
          <w:p w14:paraId="7B2571BF" w14:textId="77777777" w:rsidR="001A608C" w:rsidRPr="001A608C" w:rsidRDefault="001A608C" w:rsidP="0097783F">
            <w:pPr>
              <w:jc w:val="both"/>
              <w:rPr>
                <w:rFonts w:ascii="Times New Roman" w:hAnsi="Times New Roman" w:cs="Times New Roman"/>
                <w:sz w:val="22"/>
                <w:szCs w:val="22"/>
              </w:rPr>
            </w:pPr>
          </w:p>
        </w:tc>
      </w:tr>
      <w:tr w:rsidR="005343B9" w:rsidRPr="005B19B2" w14:paraId="34302A0E" w14:textId="77777777" w:rsidTr="00F9070D">
        <w:tc>
          <w:tcPr>
            <w:tcW w:w="3627" w:type="dxa"/>
            <w:vAlign w:val="center"/>
          </w:tcPr>
          <w:p w14:paraId="4B1949BE" w14:textId="77777777" w:rsidR="005343B9" w:rsidRPr="005B19B2" w:rsidRDefault="005343B9" w:rsidP="0097783F">
            <w:pPr>
              <w:pStyle w:val="Default"/>
              <w:widowControl w:val="0"/>
              <w:spacing w:line="276" w:lineRule="auto"/>
              <w:rPr>
                <w:rFonts w:ascii="Times New Roman" w:hAnsi="Times New Roman" w:cs="Times New Roman"/>
                <w:bCs/>
                <w:sz w:val="22"/>
                <w:szCs w:val="22"/>
              </w:rPr>
            </w:pPr>
            <w:r w:rsidRPr="00580004">
              <w:rPr>
                <w:rFonts w:ascii="Times New Roman" w:hAnsi="Times New Roman" w:cs="Times New Roman"/>
                <w:sz w:val="22"/>
                <w:szCs w:val="22"/>
              </w:rPr>
              <w:t>Bank. spojenie:</w:t>
            </w:r>
          </w:p>
        </w:tc>
        <w:tc>
          <w:tcPr>
            <w:tcW w:w="5621" w:type="dxa"/>
            <w:vAlign w:val="center"/>
          </w:tcPr>
          <w:p w14:paraId="242ED864" w14:textId="77777777" w:rsidR="005343B9" w:rsidRPr="005B19B2" w:rsidRDefault="005343B9" w:rsidP="0097783F">
            <w:pPr>
              <w:ind w:right="2347"/>
              <w:rPr>
                <w:rFonts w:ascii="Times New Roman" w:hAnsi="Times New Roman" w:cs="Times New Roman"/>
                <w:sz w:val="22"/>
                <w:szCs w:val="22"/>
              </w:rPr>
            </w:pPr>
          </w:p>
        </w:tc>
      </w:tr>
      <w:tr w:rsidR="005343B9" w:rsidRPr="005B19B2" w14:paraId="53F258B5" w14:textId="77777777" w:rsidTr="00F9070D">
        <w:tc>
          <w:tcPr>
            <w:tcW w:w="3627" w:type="dxa"/>
            <w:vAlign w:val="center"/>
          </w:tcPr>
          <w:p w14:paraId="36CA17A1" w14:textId="77777777" w:rsidR="005343B9" w:rsidRPr="005B19B2" w:rsidRDefault="00B11BA8" w:rsidP="0097783F">
            <w:pPr>
              <w:pStyle w:val="Default"/>
              <w:widowControl w:val="0"/>
              <w:spacing w:line="276" w:lineRule="auto"/>
              <w:rPr>
                <w:rFonts w:ascii="Times New Roman" w:hAnsi="Times New Roman" w:cs="Times New Roman"/>
                <w:bCs/>
                <w:color w:val="auto"/>
                <w:sz w:val="22"/>
                <w:szCs w:val="22"/>
              </w:rPr>
            </w:pPr>
            <w:r>
              <w:rPr>
                <w:rFonts w:ascii="Times New Roman" w:hAnsi="Times New Roman" w:cs="Times New Roman"/>
                <w:color w:val="auto"/>
                <w:sz w:val="22"/>
                <w:szCs w:val="22"/>
              </w:rPr>
              <w:t>IBAN:</w:t>
            </w:r>
          </w:p>
        </w:tc>
        <w:tc>
          <w:tcPr>
            <w:tcW w:w="5621" w:type="dxa"/>
            <w:vAlign w:val="center"/>
          </w:tcPr>
          <w:p w14:paraId="01F94C57" w14:textId="77777777" w:rsidR="00C437FD" w:rsidRDefault="00C437FD" w:rsidP="0097783F">
            <w:pPr>
              <w:jc w:val="both"/>
              <w:rPr>
                <w:rFonts w:ascii="Times New Roman" w:hAnsi="Times New Roman" w:cs="Times New Roman"/>
                <w:sz w:val="22"/>
                <w:szCs w:val="22"/>
              </w:rPr>
            </w:pPr>
          </w:p>
        </w:tc>
      </w:tr>
      <w:tr w:rsidR="009C7806" w:rsidRPr="005B19B2" w14:paraId="2AC5484C" w14:textId="77777777" w:rsidTr="00F9070D">
        <w:tc>
          <w:tcPr>
            <w:tcW w:w="3627" w:type="dxa"/>
            <w:vAlign w:val="center"/>
          </w:tcPr>
          <w:p w14:paraId="1341ECF4" w14:textId="77777777" w:rsidR="009C7806" w:rsidRPr="005B19B2" w:rsidRDefault="00B11BA8" w:rsidP="0097783F">
            <w:pPr>
              <w:pStyle w:val="Default"/>
              <w:widowControl w:val="0"/>
              <w:spacing w:line="276" w:lineRule="auto"/>
              <w:rPr>
                <w:rFonts w:ascii="Times New Roman" w:hAnsi="Times New Roman" w:cs="Times New Roman"/>
                <w:bCs/>
                <w:sz w:val="22"/>
                <w:szCs w:val="22"/>
              </w:rPr>
            </w:pPr>
            <w:r>
              <w:rPr>
                <w:rFonts w:ascii="Times New Roman" w:hAnsi="Times New Roman" w:cs="Times New Roman"/>
                <w:sz w:val="22"/>
                <w:szCs w:val="22"/>
              </w:rPr>
              <w:t>IČO:</w:t>
            </w:r>
          </w:p>
        </w:tc>
        <w:tc>
          <w:tcPr>
            <w:tcW w:w="5621" w:type="dxa"/>
            <w:vAlign w:val="center"/>
          </w:tcPr>
          <w:p w14:paraId="632C04E9" w14:textId="77777777" w:rsidR="00C437FD" w:rsidRDefault="00C437FD" w:rsidP="0097783F">
            <w:pPr>
              <w:jc w:val="both"/>
              <w:rPr>
                <w:rFonts w:ascii="Times New Roman" w:hAnsi="Times New Roman" w:cs="Times New Roman"/>
                <w:sz w:val="22"/>
                <w:szCs w:val="22"/>
              </w:rPr>
            </w:pPr>
          </w:p>
        </w:tc>
      </w:tr>
      <w:tr w:rsidR="009C7806" w:rsidRPr="005B19B2" w14:paraId="564250CE" w14:textId="77777777" w:rsidTr="00F9070D">
        <w:tc>
          <w:tcPr>
            <w:tcW w:w="3627" w:type="dxa"/>
            <w:vAlign w:val="center"/>
          </w:tcPr>
          <w:p w14:paraId="6D73436E" w14:textId="77777777" w:rsidR="009C7806" w:rsidRPr="005B19B2" w:rsidRDefault="00B11BA8" w:rsidP="0097783F">
            <w:pPr>
              <w:pStyle w:val="Default"/>
              <w:widowControl w:val="0"/>
              <w:spacing w:line="276" w:lineRule="auto"/>
              <w:rPr>
                <w:rFonts w:ascii="Times New Roman" w:hAnsi="Times New Roman" w:cs="Times New Roman"/>
                <w:bCs/>
                <w:sz w:val="22"/>
                <w:szCs w:val="22"/>
              </w:rPr>
            </w:pPr>
            <w:r>
              <w:rPr>
                <w:rFonts w:ascii="Times New Roman" w:hAnsi="Times New Roman" w:cs="Times New Roman"/>
                <w:sz w:val="22"/>
                <w:szCs w:val="22"/>
              </w:rPr>
              <w:t>DIČ:</w:t>
            </w:r>
          </w:p>
        </w:tc>
        <w:tc>
          <w:tcPr>
            <w:tcW w:w="5621" w:type="dxa"/>
            <w:vAlign w:val="center"/>
          </w:tcPr>
          <w:p w14:paraId="79EEB929" w14:textId="77777777" w:rsidR="00C437FD" w:rsidRDefault="00C437FD" w:rsidP="0097783F">
            <w:pPr>
              <w:jc w:val="both"/>
              <w:rPr>
                <w:rFonts w:ascii="Times New Roman" w:hAnsi="Times New Roman" w:cs="Times New Roman"/>
                <w:sz w:val="22"/>
                <w:szCs w:val="22"/>
              </w:rPr>
            </w:pPr>
          </w:p>
        </w:tc>
      </w:tr>
      <w:tr w:rsidR="00F25555" w:rsidRPr="005B19B2" w14:paraId="1FC716D7" w14:textId="77777777" w:rsidTr="00F9070D">
        <w:tc>
          <w:tcPr>
            <w:tcW w:w="3627" w:type="dxa"/>
            <w:vAlign w:val="center"/>
          </w:tcPr>
          <w:p w14:paraId="4922D2DD" w14:textId="77777777" w:rsidR="00F25555" w:rsidRPr="005B19B2" w:rsidRDefault="00580004" w:rsidP="0097783F">
            <w:pPr>
              <w:pStyle w:val="Default"/>
              <w:widowControl w:val="0"/>
              <w:spacing w:line="276" w:lineRule="auto"/>
              <w:rPr>
                <w:rFonts w:ascii="Times New Roman" w:hAnsi="Times New Roman" w:cs="Times New Roman"/>
                <w:bCs/>
                <w:sz w:val="22"/>
                <w:szCs w:val="22"/>
              </w:rPr>
            </w:pPr>
            <w:r w:rsidRPr="00580004">
              <w:rPr>
                <w:rFonts w:ascii="Times New Roman" w:hAnsi="Times New Roman" w:cs="Times New Roman"/>
                <w:sz w:val="22"/>
                <w:szCs w:val="22"/>
              </w:rPr>
              <w:t>IČ DPH:</w:t>
            </w:r>
          </w:p>
        </w:tc>
        <w:tc>
          <w:tcPr>
            <w:tcW w:w="5621" w:type="dxa"/>
            <w:vAlign w:val="center"/>
          </w:tcPr>
          <w:p w14:paraId="580054EE" w14:textId="77777777" w:rsidR="00C437FD" w:rsidRDefault="00C437FD" w:rsidP="0097783F">
            <w:pPr>
              <w:jc w:val="both"/>
              <w:rPr>
                <w:rFonts w:ascii="Times New Roman" w:hAnsi="Times New Roman" w:cs="Times New Roman"/>
                <w:sz w:val="22"/>
                <w:szCs w:val="22"/>
              </w:rPr>
            </w:pPr>
          </w:p>
        </w:tc>
      </w:tr>
      <w:tr w:rsidR="00F25555" w:rsidRPr="005B19B2" w14:paraId="4B48D983" w14:textId="77777777" w:rsidTr="00F9070D">
        <w:tc>
          <w:tcPr>
            <w:tcW w:w="3627" w:type="dxa"/>
            <w:vAlign w:val="center"/>
          </w:tcPr>
          <w:p w14:paraId="33C3EA8E" w14:textId="77777777" w:rsidR="00F25555" w:rsidRPr="005B19B2" w:rsidRDefault="00580004" w:rsidP="0097783F">
            <w:pPr>
              <w:jc w:val="both"/>
              <w:rPr>
                <w:rFonts w:ascii="Times New Roman" w:hAnsi="Times New Roman" w:cs="Times New Roman"/>
                <w:sz w:val="22"/>
                <w:szCs w:val="22"/>
              </w:rPr>
            </w:pPr>
            <w:r w:rsidRPr="00580004">
              <w:rPr>
                <w:rFonts w:ascii="Times New Roman" w:hAnsi="Times New Roman" w:cs="Times New Roman"/>
                <w:sz w:val="22"/>
                <w:szCs w:val="22"/>
              </w:rPr>
              <w:t>Pracovníci poverení</w:t>
            </w:r>
          </w:p>
          <w:p w14:paraId="7E0A291E" w14:textId="77777777" w:rsidR="00F25555" w:rsidRPr="005B19B2" w:rsidRDefault="00580004" w:rsidP="0097783F">
            <w:pPr>
              <w:jc w:val="both"/>
              <w:rPr>
                <w:rFonts w:ascii="Times New Roman" w:hAnsi="Times New Roman" w:cs="Times New Roman"/>
                <w:sz w:val="22"/>
                <w:szCs w:val="22"/>
              </w:rPr>
            </w:pPr>
            <w:r w:rsidRPr="00580004">
              <w:rPr>
                <w:rFonts w:ascii="Times New Roman" w:hAnsi="Times New Roman" w:cs="Times New Roman"/>
                <w:sz w:val="22"/>
                <w:szCs w:val="22"/>
              </w:rPr>
              <w:t>jednaním s objednávateľom:</w:t>
            </w:r>
          </w:p>
          <w:p w14:paraId="66D85470" w14:textId="77777777" w:rsidR="00050C28" w:rsidRDefault="00580004" w:rsidP="0097783F">
            <w:pPr>
              <w:pStyle w:val="Odsekzoznamu"/>
              <w:numPr>
                <w:ilvl w:val="0"/>
                <w:numId w:val="1"/>
              </w:numPr>
              <w:ind w:left="318" w:hanging="284"/>
              <w:jc w:val="both"/>
              <w:rPr>
                <w:rFonts w:ascii="Times New Roman" w:hAnsi="Times New Roman" w:cs="Times New Roman"/>
                <w:sz w:val="22"/>
                <w:szCs w:val="22"/>
              </w:rPr>
            </w:pPr>
            <w:r w:rsidRPr="00580004">
              <w:rPr>
                <w:rFonts w:ascii="Times New Roman" w:hAnsi="Times New Roman" w:cs="Times New Roman"/>
                <w:sz w:val="22"/>
                <w:szCs w:val="22"/>
              </w:rPr>
              <w:t>vo veciach zmluvných:</w:t>
            </w:r>
          </w:p>
          <w:p w14:paraId="142C464D" w14:textId="77777777" w:rsidR="00050C28" w:rsidRDefault="00580004" w:rsidP="0097783F">
            <w:pPr>
              <w:pStyle w:val="Default"/>
              <w:widowControl w:val="0"/>
              <w:numPr>
                <w:ilvl w:val="0"/>
                <w:numId w:val="1"/>
              </w:numPr>
              <w:ind w:left="318" w:hanging="284"/>
              <w:rPr>
                <w:rFonts w:ascii="Times New Roman" w:hAnsi="Times New Roman" w:cs="Times New Roman"/>
                <w:sz w:val="22"/>
                <w:szCs w:val="22"/>
              </w:rPr>
            </w:pPr>
            <w:r w:rsidRPr="00580004">
              <w:rPr>
                <w:rFonts w:ascii="Times New Roman" w:hAnsi="Times New Roman" w:cs="Times New Roman"/>
                <w:sz w:val="22"/>
                <w:szCs w:val="22"/>
              </w:rPr>
              <w:t>vo veciach technických a realizačných:</w:t>
            </w:r>
          </w:p>
        </w:tc>
        <w:tc>
          <w:tcPr>
            <w:tcW w:w="5621" w:type="dxa"/>
            <w:vAlign w:val="center"/>
          </w:tcPr>
          <w:p w14:paraId="0191A3E3" w14:textId="77777777" w:rsidR="005343B9" w:rsidRDefault="005343B9" w:rsidP="0097783F">
            <w:pPr>
              <w:jc w:val="both"/>
              <w:rPr>
                <w:rFonts w:ascii="Times New Roman" w:hAnsi="Times New Roman" w:cs="Times New Roman"/>
                <w:sz w:val="22"/>
                <w:szCs w:val="22"/>
              </w:rPr>
            </w:pPr>
          </w:p>
        </w:tc>
      </w:tr>
    </w:tbl>
    <w:p w14:paraId="44CD4A36" w14:textId="77777777" w:rsidR="00F25555" w:rsidRDefault="00F25555" w:rsidP="0097783F"/>
    <w:p w14:paraId="12A4D3D5" w14:textId="77777777" w:rsidR="009C7806" w:rsidRPr="00F667E8" w:rsidRDefault="009C7806" w:rsidP="0097783F">
      <w:pPr>
        <w:rPr>
          <w:rFonts w:ascii="Times New Roman" w:hAnsi="Times New Roman"/>
          <w:sz w:val="22"/>
          <w:szCs w:val="22"/>
        </w:rPr>
      </w:pPr>
      <w:r w:rsidRPr="00F667E8">
        <w:rPr>
          <w:rFonts w:ascii="Times New Roman" w:hAnsi="Times New Roman"/>
          <w:sz w:val="22"/>
          <w:szCs w:val="22"/>
        </w:rPr>
        <w:t>(ď</w:t>
      </w:r>
      <w:r w:rsidRPr="00F667E8">
        <w:rPr>
          <w:rFonts w:ascii="Times New Roman" w:hAnsi="Times New Roman"/>
          <w:spacing w:val="-1"/>
          <w:sz w:val="22"/>
          <w:szCs w:val="22"/>
        </w:rPr>
        <w:t>a</w:t>
      </w:r>
      <w:r w:rsidRPr="00F667E8">
        <w:rPr>
          <w:rFonts w:ascii="Times New Roman" w:hAnsi="Times New Roman"/>
          <w:sz w:val="22"/>
          <w:szCs w:val="22"/>
        </w:rPr>
        <w:t xml:space="preserve">lej </w:t>
      </w:r>
      <w:r w:rsidRPr="00F667E8">
        <w:rPr>
          <w:rFonts w:ascii="Times New Roman" w:hAnsi="Times New Roman"/>
          <w:spacing w:val="-1"/>
          <w:sz w:val="22"/>
          <w:szCs w:val="22"/>
        </w:rPr>
        <w:t>a</w:t>
      </w:r>
      <w:r w:rsidRPr="00F667E8">
        <w:rPr>
          <w:rFonts w:ascii="Times New Roman" w:hAnsi="Times New Roman"/>
          <w:sz w:val="22"/>
          <w:szCs w:val="22"/>
        </w:rPr>
        <w:t xml:space="preserve">ko </w:t>
      </w:r>
      <w:r w:rsidRPr="00F667E8">
        <w:rPr>
          <w:rFonts w:ascii="Times New Roman" w:hAnsi="Times New Roman"/>
          <w:spacing w:val="1"/>
          <w:sz w:val="22"/>
          <w:szCs w:val="22"/>
        </w:rPr>
        <w:t>„</w:t>
      </w:r>
      <w:r w:rsidR="00F25555" w:rsidRPr="00F667E8">
        <w:rPr>
          <w:rFonts w:ascii="Times New Roman" w:hAnsi="Times New Roman"/>
          <w:snapToGrid w:val="0"/>
          <w:sz w:val="22"/>
          <w:szCs w:val="22"/>
        </w:rPr>
        <w:t>zhotoviteľ</w:t>
      </w:r>
      <w:r w:rsidRPr="00F667E8">
        <w:rPr>
          <w:rFonts w:ascii="Times New Roman" w:hAnsi="Times New Roman"/>
          <w:spacing w:val="-1"/>
          <w:sz w:val="22"/>
          <w:szCs w:val="22"/>
        </w:rPr>
        <w:t>“</w:t>
      </w:r>
      <w:r w:rsidRPr="00F667E8">
        <w:rPr>
          <w:rFonts w:ascii="Times New Roman" w:hAnsi="Times New Roman"/>
          <w:sz w:val="22"/>
          <w:szCs w:val="22"/>
        </w:rPr>
        <w:t>)</w:t>
      </w:r>
    </w:p>
    <w:p w14:paraId="585F6087" w14:textId="77777777" w:rsidR="00440F7D" w:rsidRPr="00F667E8" w:rsidRDefault="00440F7D" w:rsidP="0097783F">
      <w:pPr>
        <w:spacing w:before="120"/>
        <w:rPr>
          <w:rFonts w:ascii="Times New Roman" w:hAnsi="Times New Roman"/>
          <w:sz w:val="22"/>
          <w:szCs w:val="22"/>
        </w:rPr>
      </w:pPr>
      <w:r w:rsidRPr="00F667E8">
        <w:rPr>
          <w:rFonts w:ascii="Times New Roman" w:hAnsi="Times New Roman"/>
          <w:sz w:val="22"/>
          <w:szCs w:val="22"/>
        </w:rPr>
        <w:t>(ďalej spolu ako „zmluvné strany“, jednotlivo</w:t>
      </w:r>
      <w:r w:rsidR="00642E33">
        <w:rPr>
          <w:rFonts w:ascii="Times New Roman" w:hAnsi="Times New Roman"/>
          <w:sz w:val="22"/>
          <w:szCs w:val="22"/>
        </w:rPr>
        <w:t xml:space="preserve"> </w:t>
      </w:r>
      <w:r w:rsidRPr="00F667E8">
        <w:rPr>
          <w:rFonts w:ascii="Times New Roman" w:hAnsi="Times New Roman"/>
          <w:sz w:val="22"/>
          <w:szCs w:val="22"/>
        </w:rPr>
        <w:t>„zmluvná strana“).</w:t>
      </w:r>
    </w:p>
    <w:p w14:paraId="5E070630" w14:textId="77777777" w:rsidR="00CF7A1F" w:rsidRDefault="00CF7A1F" w:rsidP="0097783F">
      <w:pPr>
        <w:spacing w:line="276" w:lineRule="auto"/>
        <w:jc w:val="center"/>
        <w:rPr>
          <w:rFonts w:ascii="Times New Roman" w:hAnsi="Times New Roman" w:cs="Times New Roman"/>
          <w:b/>
          <w:sz w:val="24"/>
          <w:szCs w:val="24"/>
        </w:rPr>
      </w:pPr>
    </w:p>
    <w:p w14:paraId="4E8555E6" w14:textId="77777777" w:rsidR="00610401" w:rsidRPr="0078750C" w:rsidRDefault="00610401" w:rsidP="0097783F">
      <w:pPr>
        <w:spacing w:line="276" w:lineRule="auto"/>
        <w:jc w:val="center"/>
        <w:rPr>
          <w:rFonts w:ascii="Times New Roman" w:hAnsi="Times New Roman" w:cs="Times New Roman"/>
          <w:b/>
          <w:sz w:val="24"/>
          <w:szCs w:val="24"/>
        </w:rPr>
      </w:pPr>
      <w:r w:rsidRPr="0078750C">
        <w:rPr>
          <w:rFonts w:ascii="Times New Roman" w:hAnsi="Times New Roman" w:cs="Times New Roman"/>
          <w:b/>
          <w:sz w:val="24"/>
          <w:szCs w:val="24"/>
        </w:rPr>
        <w:lastRenderedPageBreak/>
        <w:t>Preambula</w:t>
      </w:r>
    </w:p>
    <w:p w14:paraId="03C2F2DB" w14:textId="77777777" w:rsidR="00333450" w:rsidRPr="00F4408B" w:rsidRDefault="00333450" w:rsidP="00893D58">
      <w:pPr>
        <w:pStyle w:val="Odsekzoznamu"/>
        <w:numPr>
          <w:ilvl w:val="0"/>
          <w:numId w:val="12"/>
        </w:numPr>
        <w:spacing w:before="120" w:line="276" w:lineRule="auto"/>
        <w:ind w:left="425" w:hanging="425"/>
        <w:contextualSpacing w:val="0"/>
        <w:jc w:val="both"/>
        <w:rPr>
          <w:rFonts w:ascii="Times New Roman" w:hAnsi="Times New Roman" w:cs="Times New Roman"/>
          <w:sz w:val="22"/>
          <w:szCs w:val="22"/>
        </w:rPr>
      </w:pPr>
      <w:r w:rsidRPr="00F4408B">
        <w:rPr>
          <w:rFonts w:ascii="Times New Roman" w:hAnsi="Times New Roman" w:cs="Times New Roman"/>
          <w:sz w:val="22"/>
          <w:szCs w:val="22"/>
        </w:rPr>
        <w:t>Zmluvné strany vyhlasujú, že údaje uvedené v záhlaví tejto zmluvy sú pravdivé a aktuálne. Zaväzujú sa vzájomne bez meškania oznámiť druhej strane zmluvy každú zmenu, ktorá by mohla mať vplyv na plnenie zmluvných záväzkov. Sú si vedomé, že pri neoznámení takejto skutočnosti budú znášať následky, ktoré môžu druhej zmluvnej strane z neznalosti týchto údajov vzniknúť.</w:t>
      </w:r>
    </w:p>
    <w:p w14:paraId="68EB7F84" w14:textId="77777777" w:rsidR="00333450" w:rsidRPr="00F4408B" w:rsidRDefault="00333450" w:rsidP="00893D58">
      <w:pPr>
        <w:pStyle w:val="Odsekzoznamu"/>
        <w:numPr>
          <w:ilvl w:val="0"/>
          <w:numId w:val="12"/>
        </w:numPr>
        <w:spacing w:before="60" w:line="276" w:lineRule="auto"/>
        <w:ind w:left="425" w:hanging="425"/>
        <w:contextualSpacing w:val="0"/>
        <w:jc w:val="both"/>
        <w:rPr>
          <w:rFonts w:ascii="Times New Roman" w:hAnsi="Times New Roman" w:cs="Times New Roman"/>
          <w:sz w:val="22"/>
          <w:szCs w:val="22"/>
        </w:rPr>
      </w:pPr>
      <w:r w:rsidRPr="00F4408B">
        <w:rPr>
          <w:rFonts w:ascii="Times New Roman" w:hAnsi="Times New Roman" w:cs="Times New Roman"/>
          <w:sz w:val="22"/>
          <w:szCs w:val="22"/>
        </w:rPr>
        <w:t>Zmluvné strany vyhlasujú, že majú právnu subjektivitu, ich zástupcovia sú osoby spôsobilé na právne úkony v plnej miere a prejavujú vôľu uzavrieť túto zmluvu.</w:t>
      </w:r>
    </w:p>
    <w:p w14:paraId="2D87E17E" w14:textId="77777777" w:rsidR="00333450" w:rsidRPr="00F4408B" w:rsidRDefault="00333450" w:rsidP="00893D58">
      <w:pPr>
        <w:pStyle w:val="Odsekzoznamu"/>
        <w:numPr>
          <w:ilvl w:val="0"/>
          <w:numId w:val="12"/>
        </w:numPr>
        <w:spacing w:before="60" w:line="276" w:lineRule="auto"/>
        <w:ind w:left="425" w:hanging="425"/>
        <w:contextualSpacing w:val="0"/>
        <w:jc w:val="both"/>
        <w:rPr>
          <w:rFonts w:ascii="Times New Roman" w:hAnsi="Times New Roman" w:cs="Times New Roman"/>
          <w:sz w:val="22"/>
          <w:szCs w:val="22"/>
        </w:rPr>
      </w:pPr>
      <w:r w:rsidRPr="00F4408B">
        <w:rPr>
          <w:rFonts w:ascii="Times New Roman" w:hAnsi="Times New Roman" w:cs="Times New Roman"/>
          <w:sz w:val="22"/>
          <w:szCs w:val="22"/>
        </w:rPr>
        <w:t>Zmluvné strany uzavretím tejto zmluvy prejavujú svoju vôľu dohodnúť podmienky a spôsob realizácie predmetu zmluvy, v súlade s podmienkami tejto zmluvy a ponukou predloženou zhotoviteľom v procese verejného obstarávania.</w:t>
      </w:r>
    </w:p>
    <w:p w14:paraId="50E25FE3" w14:textId="528A51A3" w:rsidR="00ED4B65" w:rsidRDefault="00ED4B65" w:rsidP="0097783F">
      <w:pPr>
        <w:pStyle w:val="Odsekzoznamu"/>
        <w:spacing w:line="276" w:lineRule="auto"/>
        <w:ind w:left="2913"/>
        <w:rPr>
          <w:rFonts w:ascii="Times New Roman" w:hAnsi="Times New Roman" w:cs="Times New Roman"/>
          <w:b/>
          <w:sz w:val="24"/>
          <w:szCs w:val="24"/>
        </w:rPr>
      </w:pPr>
    </w:p>
    <w:p w14:paraId="1F6AB541" w14:textId="77777777" w:rsidR="00E467EE" w:rsidRDefault="00E467EE" w:rsidP="0097783F">
      <w:pPr>
        <w:pStyle w:val="Odsekzoznamu"/>
        <w:spacing w:line="276" w:lineRule="auto"/>
        <w:ind w:left="2913"/>
        <w:rPr>
          <w:rFonts w:ascii="Times New Roman" w:hAnsi="Times New Roman" w:cs="Times New Roman"/>
          <w:b/>
          <w:sz w:val="24"/>
          <w:szCs w:val="24"/>
        </w:rPr>
      </w:pPr>
    </w:p>
    <w:p w14:paraId="720FA939" w14:textId="77777777" w:rsidR="00ED4B65" w:rsidRPr="0078750C" w:rsidRDefault="00ED4B65" w:rsidP="0097783F">
      <w:pPr>
        <w:spacing w:line="276" w:lineRule="auto"/>
        <w:jc w:val="center"/>
        <w:rPr>
          <w:rFonts w:ascii="Times New Roman" w:hAnsi="Times New Roman" w:cs="Times New Roman"/>
          <w:b/>
          <w:sz w:val="24"/>
          <w:szCs w:val="24"/>
        </w:rPr>
      </w:pPr>
      <w:r w:rsidRPr="0078750C">
        <w:rPr>
          <w:rFonts w:ascii="Times New Roman" w:hAnsi="Times New Roman" w:cs="Times New Roman"/>
          <w:b/>
          <w:sz w:val="24"/>
          <w:szCs w:val="24"/>
        </w:rPr>
        <w:t>Článok I</w:t>
      </w:r>
    </w:p>
    <w:p w14:paraId="5DDBDBC1" w14:textId="77777777" w:rsidR="003F11CC" w:rsidRDefault="00ED4B65" w:rsidP="0097783F">
      <w:pPr>
        <w:jc w:val="center"/>
        <w:rPr>
          <w:rFonts w:ascii="Times New Roman" w:hAnsi="Times New Roman"/>
          <w:b/>
        </w:rPr>
      </w:pPr>
      <w:r w:rsidRPr="008E5732">
        <w:rPr>
          <w:rFonts w:ascii="Times New Roman" w:hAnsi="Times New Roman" w:cs="Times New Roman"/>
          <w:b/>
          <w:sz w:val="24"/>
          <w:szCs w:val="24"/>
        </w:rPr>
        <w:t>Úvodné ustanovenia</w:t>
      </w:r>
    </w:p>
    <w:p w14:paraId="568A5241" w14:textId="45471C78" w:rsidR="003F11CC" w:rsidRDefault="003F11CC" w:rsidP="0097783F">
      <w:pPr>
        <w:rPr>
          <w:rFonts w:ascii="Times New Roman" w:hAnsi="Times New Roman"/>
          <w:b/>
          <w:sz w:val="12"/>
          <w:szCs w:val="12"/>
        </w:rPr>
      </w:pPr>
    </w:p>
    <w:p w14:paraId="541C003C" w14:textId="77777777" w:rsidR="00E467EE" w:rsidRPr="00CA4CDB" w:rsidRDefault="00E467EE" w:rsidP="0097783F">
      <w:pPr>
        <w:rPr>
          <w:rFonts w:ascii="Times New Roman" w:hAnsi="Times New Roman"/>
          <w:b/>
          <w:sz w:val="12"/>
          <w:szCs w:val="12"/>
        </w:rPr>
      </w:pPr>
    </w:p>
    <w:p w14:paraId="13826AF9" w14:textId="77777777" w:rsidR="00C437FD" w:rsidRPr="00F4408B" w:rsidRDefault="004F7C1F" w:rsidP="0097783F">
      <w:pPr>
        <w:pStyle w:val="Odsekzoznamu"/>
        <w:numPr>
          <w:ilvl w:val="0"/>
          <w:numId w:val="3"/>
        </w:numPr>
        <w:spacing w:before="60" w:line="276" w:lineRule="auto"/>
        <w:ind w:left="426" w:hanging="426"/>
        <w:contextualSpacing w:val="0"/>
        <w:jc w:val="both"/>
        <w:rPr>
          <w:rFonts w:ascii="Times New Roman" w:hAnsi="Times New Roman" w:cs="Times New Roman"/>
          <w:sz w:val="22"/>
          <w:szCs w:val="22"/>
        </w:rPr>
      </w:pPr>
      <w:r w:rsidRPr="00F4408B">
        <w:rPr>
          <w:rFonts w:ascii="Times New Roman" w:hAnsi="Times New Roman" w:cs="Times New Roman"/>
          <w:sz w:val="22"/>
          <w:szCs w:val="22"/>
        </w:rPr>
        <w:t>Zhotoviteľ vyhlasuje, že je oprávnený na vykonanie predmetu zmluvy tak, ako sa touto zmluvou zaviazal a nie je na jeho strane žiadna zákonná alebo zmluvná prekážka, ktorá by znemožnila výkon predmetu zmluvy tak, ako je uvedené v tejto zmluve.</w:t>
      </w:r>
    </w:p>
    <w:p w14:paraId="0D4E8064" w14:textId="77777777" w:rsidR="00C437FD" w:rsidRPr="00F4408B" w:rsidRDefault="004F7C1F" w:rsidP="0097783F">
      <w:pPr>
        <w:pStyle w:val="Odsekzoznamu"/>
        <w:numPr>
          <w:ilvl w:val="0"/>
          <w:numId w:val="3"/>
        </w:numPr>
        <w:spacing w:before="60" w:line="276" w:lineRule="auto"/>
        <w:ind w:left="426" w:hanging="426"/>
        <w:contextualSpacing w:val="0"/>
        <w:jc w:val="both"/>
        <w:rPr>
          <w:rFonts w:ascii="Times New Roman" w:hAnsi="Times New Roman" w:cs="Times New Roman"/>
          <w:sz w:val="22"/>
          <w:szCs w:val="22"/>
        </w:rPr>
      </w:pPr>
      <w:r w:rsidRPr="00F4408B">
        <w:rPr>
          <w:rFonts w:ascii="Times New Roman" w:hAnsi="Times New Roman" w:cs="Times New Roman"/>
          <w:bCs/>
          <w:color w:val="000000"/>
          <w:sz w:val="22"/>
          <w:szCs w:val="22"/>
        </w:rPr>
        <w:t xml:space="preserve">Zhotoviteľ vyhlasuje, že sa </w:t>
      </w:r>
      <w:r w:rsidRPr="00F4408B">
        <w:rPr>
          <w:rFonts w:ascii="Times New Roman" w:hAnsi="Times New Roman" w:cs="Times New Roman"/>
          <w:sz w:val="22"/>
          <w:szCs w:val="22"/>
        </w:rPr>
        <w:t>zoznámil s rozsahom a povahou predmetu zmluvy, že sú mu známe technické, kvalitatívne, kvantitatívne a iné podmienky realizácie zmluvy, a že disponuje technickým, materiálnym vybavením a personálnymi kapacitami, odbornými znalosťami, oprávneniami, povoleniami, ktoré sú potrebné k riadnemu dodaniu predmetu zmluvy a predmet zmluvy vykoná osobami odborne spôsobilými v zmysle platnej a účinnej legislatívy SR.</w:t>
      </w:r>
    </w:p>
    <w:p w14:paraId="17A03D12" w14:textId="77777777" w:rsidR="00C437FD" w:rsidRPr="00F4408B" w:rsidRDefault="004F7C1F" w:rsidP="0097783F">
      <w:pPr>
        <w:pStyle w:val="Odsekzoznamu"/>
        <w:numPr>
          <w:ilvl w:val="0"/>
          <w:numId w:val="3"/>
        </w:numPr>
        <w:spacing w:before="60" w:line="276" w:lineRule="auto"/>
        <w:ind w:left="426" w:hanging="426"/>
        <w:contextualSpacing w:val="0"/>
        <w:jc w:val="both"/>
        <w:rPr>
          <w:rFonts w:ascii="Times New Roman" w:hAnsi="Times New Roman" w:cs="Times New Roman"/>
          <w:sz w:val="22"/>
          <w:szCs w:val="22"/>
        </w:rPr>
      </w:pPr>
      <w:r w:rsidRPr="00F4408B">
        <w:rPr>
          <w:rFonts w:ascii="Times New Roman" w:hAnsi="Times New Roman" w:cs="Times New Roman"/>
          <w:sz w:val="22"/>
          <w:szCs w:val="22"/>
        </w:rPr>
        <w:t xml:space="preserve">Zhotoviteľ vyhlasuje a je si plne vedomý, že zhotovenie diela podľa tejto zmluvy sa bude realizovať na objekte, ktorý je národnou kultúrnou pamiatkou a preto je povinný dodržiavať zákon č. 49/2002 Z. z. </w:t>
      </w:r>
      <w:r w:rsidRPr="00F4408B">
        <w:rPr>
          <w:rFonts w:ascii="Times New Roman" w:hAnsi="Times New Roman" w:cs="Times New Roman"/>
          <w:bCs/>
          <w:color w:val="000000"/>
          <w:sz w:val="22"/>
          <w:szCs w:val="22"/>
          <w:shd w:val="clear" w:color="auto" w:fill="FFFFFF"/>
        </w:rPr>
        <w:t xml:space="preserve">o ochrane pamiatkového fondu </w:t>
      </w:r>
      <w:r w:rsidRPr="00F4408B">
        <w:rPr>
          <w:rFonts w:ascii="Times New Roman" w:hAnsi="Times New Roman" w:cs="Times New Roman"/>
          <w:sz w:val="22"/>
          <w:szCs w:val="22"/>
        </w:rPr>
        <w:t xml:space="preserve">v znení neskorších predpisov, vyhlášku </w:t>
      </w:r>
      <w:r w:rsidRPr="00F4408B">
        <w:rPr>
          <w:rFonts w:ascii="Times New Roman" w:hAnsi="Times New Roman" w:cs="Times New Roman"/>
          <w:bCs/>
          <w:color w:val="000000"/>
          <w:sz w:val="22"/>
          <w:szCs w:val="22"/>
          <w:shd w:val="clear" w:color="auto" w:fill="FFFFFF"/>
        </w:rPr>
        <w:t xml:space="preserve">Ministerstva kultúry Slovenskej republiky </w:t>
      </w:r>
      <w:r w:rsidRPr="00F4408B">
        <w:rPr>
          <w:rFonts w:ascii="Times New Roman" w:hAnsi="Times New Roman" w:cs="Times New Roman"/>
          <w:sz w:val="22"/>
          <w:szCs w:val="22"/>
        </w:rPr>
        <w:t xml:space="preserve">č. 253/2010 Z. z. </w:t>
      </w:r>
      <w:r w:rsidRPr="00F4408B">
        <w:rPr>
          <w:rFonts w:ascii="Times New Roman" w:hAnsi="Times New Roman" w:cs="Times New Roman"/>
          <w:bCs/>
          <w:color w:val="000000"/>
          <w:sz w:val="22"/>
          <w:szCs w:val="22"/>
          <w:shd w:val="clear" w:color="auto" w:fill="FFFFFF"/>
        </w:rPr>
        <w:t>ktorou sa vykonáva zákon č. </w:t>
      </w:r>
      <w:hyperlink r:id="rId8" w:tooltip="Odkaz na predpis alebo ustanovenie" w:history="1">
        <w:r w:rsidRPr="00F4408B">
          <w:rPr>
            <w:rStyle w:val="Hypertextovprepojenie"/>
            <w:rFonts w:ascii="Times New Roman" w:hAnsi="Times New Roman" w:cs="Times New Roman"/>
            <w:bCs/>
            <w:iCs/>
            <w:sz w:val="22"/>
            <w:szCs w:val="22"/>
            <w:u w:val="none"/>
            <w:shd w:val="clear" w:color="auto" w:fill="FFFFFF"/>
          </w:rPr>
          <w:t>49/2002 Z. z.</w:t>
        </w:r>
      </w:hyperlink>
      <w:r w:rsidRPr="00F4408B">
        <w:rPr>
          <w:rFonts w:ascii="Times New Roman" w:hAnsi="Times New Roman" w:cs="Times New Roman"/>
          <w:bCs/>
          <w:color w:val="000000"/>
          <w:sz w:val="22"/>
          <w:szCs w:val="22"/>
          <w:shd w:val="clear" w:color="auto" w:fill="FFFFFF"/>
        </w:rPr>
        <w:t xml:space="preserve"> o ochrane pamiatkového fondu v znení neskorších predpisov </w:t>
      </w:r>
      <w:r w:rsidRPr="00F4408B">
        <w:rPr>
          <w:rFonts w:ascii="Times New Roman" w:hAnsi="Times New Roman" w:cs="Times New Roman"/>
          <w:sz w:val="22"/>
          <w:szCs w:val="22"/>
        </w:rPr>
        <w:t xml:space="preserve">v platnom znení, zákon č. 50/1976 zb. </w:t>
      </w:r>
      <w:r w:rsidRPr="00F4408B">
        <w:rPr>
          <w:rFonts w:ascii="Times New Roman" w:hAnsi="Times New Roman" w:cs="Times New Roman"/>
          <w:bCs/>
          <w:color w:val="000000"/>
          <w:sz w:val="22"/>
          <w:szCs w:val="22"/>
          <w:shd w:val="clear" w:color="auto" w:fill="FFFFFF"/>
        </w:rPr>
        <w:t xml:space="preserve">o územnom plánovaní a stavebnom poriadku (stavebný zákon) </w:t>
      </w:r>
      <w:r w:rsidRPr="00F4408B">
        <w:rPr>
          <w:rFonts w:ascii="Times New Roman" w:hAnsi="Times New Roman" w:cs="Times New Roman"/>
          <w:sz w:val="22"/>
          <w:szCs w:val="22"/>
        </w:rPr>
        <w:t>v znení neskorších predpisov a súvisi</w:t>
      </w:r>
      <w:r w:rsidR="0095298C" w:rsidRPr="00F4408B">
        <w:rPr>
          <w:rFonts w:ascii="Times New Roman" w:hAnsi="Times New Roman" w:cs="Times New Roman"/>
          <w:sz w:val="22"/>
          <w:szCs w:val="22"/>
        </w:rPr>
        <w:t>ace právne predpisy SR a vnútorné</w:t>
      </w:r>
      <w:r w:rsidRPr="00F4408B">
        <w:rPr>
          <w:rFonts w:ascii="Times New Roman" w:hAnsi="Times New Roman" w:cs="Times New Roman"/>
          <w:sz w:val="22"/>
          <w:szCs w:val="22"/>
        </w:rPr>
        <w:t xml:space="preserve"> predpisy objednávateľa na ochranu majetku štátu.</w:t>
      </w:r>
    </w:p>
    <w:p w14:paraId="79538C9D" w14:textId="5BB84CB0" w:rsidR="00C437FD" w:rsidRDefault="00C437FD" w:rsidP="0097783F">
      <w:pPr>
        <w:pStyle w:val="Odsekzoznamu"/>
        <w:spacing w:before="60" w:line="276" w:lineRule="auto"/>
        <w:ind w:left="426"/>
        <w:contextualSpacing w:val="0"/>
        <w:jc w:val="both"/>
        <w:rPr>
          <w:rFonts w:ascii="Times New Roman" w:hAnsi="Times New Roman" w:cs="Times New Roman"/>
          <w:sz w:val="16"/>
          <w:szCs w:val="16"/>
        </w:rPr>
      </w:pPr>
    </w:p>
    <w:p w14:paraId="4862E01E" w14:textId="77777777" w:rsidR="00E467EE" w:rsidRPr="008F6008" w:rsidRDefault="00E467EE" w:rsidP="0097783F">
      <w:pPr>
        <w:pStyle w:val="Odsekzoznamu"/>
        <w:spacing w:before="60" w:line="276" w:lineRule="auto"/>
        <w:ind w:left="426"/>
        <w:contextualSpacing w:val="0"/>
        <w:jc w:val="both"/>
        <w:rPr>
          <w:rFonts w:ascii="Times New Roman" w:hAnsi="Times New Roman" w:cs="Times New Roman"/>
          <w:sz w:val="16"/>
          <w:szCs w:val="16"/>
        </w:rPr>
      </w:pPr>
    </w:p>
    <w:p w14:paraId="15466244" w14:textId="77777777" w:rsidR="00C437FD" w:rsidRDefault="004F7C1F" w:rsidP="0097783F">
      <w:pPr>
        <w:spacing w:before="60" w:line="276" w:lineRule="auto"/>
        <w:jc w:val="center"/>
        <w:rPr>
          <w:rFonts w:ascii="Times New Roman" w:hAnsi="Times New Roman" w:cs="Times New Roman"/>
          <w:b/>
          <w:sz w:val="24"/>
          <w:szCs w:val="24"/>
        </w:rPr>
      </w:pPr>
      <w:r w:rsidRPr="004F7C1F">
        <w:rPr>
          <w:rFonts w:ascii="Times New Roman" w:hAnsi="Times New Roman" w:cs="Times New Roman"/>
          <w:b/>
          <w:sz w:val="24"/>
          <w:szCs w:val="24"/>
        </w:rPr>
        <w:t>Článok II</w:t>
      </w:r>
    </w:p>
    <w:p w14:paraId="48348EAA" w14:textId="143CB31F" w:rsidR="00C437FD" w:rsidRDefault="004F7C1F" w:rsidP="0097783F">
      <w:pPr>
        <w:spacing w:before="60" w:line="276" w:lineRule="auto"/>
        <w:jc w:val="center"/>
        <w:rPr>
          <w:rFonts w:ascii="Times New Roman" w:hAnsi="Times New Roman" w:cs="Times New Roman"/>
          <w:b/>
          <w:sz w:val="24"/>
          <w:szCs w:val="24"/>
        </w:rPr>
      </w:pPr>
      <w:r w:rsidRPr="004F7C1F">
        <w:rPr>
          <w:rFonts w:ascii="Times New Roman" w:hAnsi="Times New Roman" w:cs="Times New Roman"/>
          <w:b/>
          <w:sz w:val="24"/>
          <w:szCs w:val="24"/>
        </w:rPr>
        <w:t>Predmet zmluvy</w:t>
      </w:r>
    </w:p>
    <w:p w14:paraId="77B06607" w14:textId="77777777" w:rsidR="00E467EE" w:rsidRPr="00E467EE" w:rsidRDefault="00E467EE" w:rsidP="0097783F">
      <w:pPr>
        <w:spacing w:before="60" w:line="276" w:lineRule="auto"/>
        <w:jc w:val="center"/>
        <w:rPr>
          <w:rFonts w:ascii="Times New Roman" w:hAnsi="Times New Roman" w:cs="Times New Roman"/>
          <w:b/>
          <w:sz w:val="12"/>
          <w:szCs w:val="12"/>
        </w:rPr>
      </w:pPr>
    </w:p>
    <w:p w14:paraId="2351DFEF" w14:textId="77777777" w:rsidR="006A2E35" w:rsidRPr="00333450" w:rsidRDefault="004F7C1F" w:rsidP="0097783F">
      <w:pPr>
        <w:pStyle w:val="Odsekzoznamu"/>
        <w:numPr>
          <w:ilvl w:val="0"/>
          <w:numId w:val="6"/>
        </w:numPr>
        <w:tabs>
          <w:tab w:val="left" w:pos="426"/>
        </w:tabs>
        <w:spacing w:before="60" w:line="276" w:lineRule="auto"/>
        <w:ind w:left="426" w:hanging="426"/>
        <w:contextualSpacing w:val="0"/>
        <w:jc w:val="both"/>
        <w:rPr>
          <w:rFonts w:ascii="Times New Roman" w:eastAsiaTheme="minorHAnsi" w:hAnsi="Times New Roman" w:cs="Times New Roman"/>
          <w:sz w:val="24"/>
          <w:szCs w:val="24"/>
        </w:rPr>
      </w:pPr>
      <w:r w:rsidRPr="004F7C1F">
        <w:rPr>
          <w:rFonts w:ascii="Times New Roman" w:hAnsi="Times New Roman" w:cs="Times New Roman"/>
          <w:sz w:val="24"/>
          <w:szCs w:val="24"/>
        </w:rPr>
        <w:t>Predmetom zmluvy je záväzok zhotoviteľa zrealizovať dielo:</w:t>
      </w:r>
      <w:r w:rsidR="006A2E35">
        <w:rPr>
          <w:rFonts w:ascii="Times New Roman" w:hAnsi="Times New Roman" w:cs="Times New Roman"/>
          <w:b/>
          <w:sz w:val="24"/>
          <w:szCs w:val="24"/>
        </w:rPr>
        <w:t xml:space="preserve"> „</w:t>
      </w:r>
      <w:bookmarkStart w:id="0" w:name="_Hlk67997829"/>
      <w:r w:rsidR="006A2E35">
        <w:rPr>
          <w:rFonts w:ascii="Times New Roman" w:hAnsi="Times New Roman" w:cs="Times New Roman"/>
          <w:b/>
          <w:bCs/>
          <w:sz w:val="24"/>
          <w:szCs w:val="24"/>
        </w:rPr>
        <w:t>Prípravné práce k obnove hradu Krásna Hôrka</w:t>
      </w:r>
      <w:bookmarkEnd w:id="0"/>
      <w:r w:rsidR="006A2E35">
        <w:rPr>
          <w:rFonts w:ascii="Times New Roman" w:hAnsi="Times New Roman" w:cs="Times New Roman"/>
          <w:b/>
          <w:bCs/>
          <w:sz w:val="24"/>
          <w:szCs w:val="24"/>
        </w:rPr>
        <w:t>“</w:t>
      </w:r>
      <w:r w:rsidRPr="004F7C1F">
        <w:rPr>
          <w:rFonts w:ascii="Times New Roman" w:hAnsi="Times New Roman" w:cs="Times New Roman"/>
          <w:b/>
          <w:bCs/>
          <w:sz w:val="24"/>
          <w:szCs w:val="24"/>
        </w:rPr>
        <w:t xml:space="preserve">, </w:t>
      </w:r>
      <w:r w:rsidR="006A2E35" w:rsidRPr="00333450">
        <w:rPr>
          <w:rFonts w:ascii="Times New Roman" w:hAnsi="Times New Roman" w:cs="Times New Roman"/>
          <w:sz w:val="24"/>
          <w:szCs w:val="24"/>
        </w:rPr>
        <w:t>v</w:t>
      </w:r>
      <w:r w:rsidR="0016619C">
        <w:rPr>
          <w:rFonts w:ascii="Times New Roman" w:hAnsi="Times New Roman" w:cs="Times New Roman"/>
          <w:sz w:val="24"/>
          <w:szCs w:val="24"/>
        </w:rPr>
        <w:t> </w:t>
      </w:r>
      <w:r w:rsidR="006A2E35" w:rsidRPr="00333450">
        <w:rPr>
          <w:rFonts w:ascii="Times New Roman" w:hAnsi="Times New Roman" w:cs="Times New Roman"/>
          <w:sz w:val="24"/>
          <w:szCs w:val="24"/>
        </w:rPr>
        <w:t>členení</w:t>
      </w:r>
      <w:r w:rsidR="0016619C">
        <w:rPr>
          <w:rFonts w:ascii="Times New Roman" w:hAnsi="Times New Roman" w:cs="Times New Roman"/>
          <w:sz w:val="24"/>
          <w:szCs w:val="24"/>
        </w:rPr>
        <w:t xml:space="preserve"> a rozsahu</w:t>
      </w:r>
      <w:r w:rsidR="006A2E35" w:rsidRPr="00333450">
        <w:rPr>
          <w:rFonts w:ascii="Times New Roman" w:hAnsi="Times New Roman" w:cs="Times New Roman"/>
          <w:sz w:val="24"/>
          <w:szCs w:val="24"/>
        </w:rPr>
        <w:t>:</w:t>
      </w:r>
    </w:p>
    <w:p w14:paraId="170894F1" w14:textId="77777777" w:rsidR="00333450" w:rsidRPr="00A92EA9" w:rsidRDefault="00333450" w:rsidP="0097783F">
      <w:pPr>
        <w:pStyle w:val="Odsekzoznamu"/>
        <w:numPr>
          <w:ilvl w:val="1"/>
          <w:numId w:val="6"/>
        </w:numPr>
        <w:tabs>
          <w:tab w:val="left" w:pos="426"/>
        </w:tabs>
        <w:spacing w:before="60" w:line="276" w:lineRule="auto"/>
        <w:ind w:left="851" w:hanging="425"/>
        <w:contextualSpacing w:val="0"/>
        <w:jc w:val="both"/>
        <w:rPr>
          <w:rFonts w:ascii="Times New Roman" w:eastAsiaTheme="minorHAnsi" w:hAnsi="Times New Roman" w:cs="Times New Roman"/>
          <w:b/>
          <w:bCs/>
          <w:sz w:val="24"/>
          <w:szCs w:val="24"/>
          <w:u w:val="single"/>
        </w:rPr>
      </w:pPr>
      <w:bookmarkStart w:id="1" w:name="_Hlk66026352"/>
      <w:r w:rsidRPr="00A92EA9">
        <w:rPr>
          <w:rFonts w:ascii="Times New Roman" w:hAnsi="Times New Roman" w:cs="Times New Roman"/>
          <w:b/>
          <w:bCs/>
          <w:sz w:val="24"/>
          <w:szCs w:val="24"/>
          <w:u w:val="single"/>
        </w:rPr>
        <w:t xml:space="preserve">Čistenie </w:t>
      </w:r>
      <w:r w:rsidR="00096AD9">
        <w:rPr>
          <w:rFonts w:ascii="Times New Roman" w:hAnsi="Times New Roman" w:cs="Times New Roman"/>
          <w:b/>
          <w:bCs/>
          <w:sz w:val="24"/>
          <w:szCs w:val="24"/>
          <w:u w:val="single"/>
        </w:rPr>
        <w:t>H</w:t>
      </w:r>
      <w:r w:rsidRPr="00A92EA9">
        <w:rPr>
          <w:rFonts w:ascii="Times New Roman" w:hAnsi="Times New Roman" w:cs="Times New Roman"/>
          <w:b/>
          <w:bCs/>
          <w:sz w:val="24"/>
          <w:szCs w:val="24"/>
          <w:u w:val="single"/>
        </w:rPr>
        <w:t>orného hradu, nádvorí a</w:t>
      </w:r>
      <w:r w:rsidR="005A28E2" w:rsidRPr="00A92EA9">
        <w:rPr>
          <w:rFonts w:ascii="Times New Roman" w:hAnsi="Times New Roman" w:cs="Times New Roman"/>
          <w:b/>
          <w:bCs/>
          <w:sz w:val="24"/>
          <w:szCs w:val="24"/>
          <w:u w:val="single"/>
        </w:rPr>
        <w:t> </w:t>
      </w:r>
      <w:r w:rsidRPr="00A92EA9">
        <w:rPr>
          <w:rFonts w:ascii="Times New Roman" w:hAnsi="Times New Roman" w:cs="Times New Roman"/>
          <w:b/>
          <w:bCs/>
          <w:sz w:val="24"/>
          <w:szCs w:val="24"/>
          <w:u w:val="single"/>
        </w:rPr>
        <w:t>parkánu</w:t>
      </w:r>
      <w:r w:rsidR="0016619C" w:rsidRPr="00A92EA9">
        <w:rPr>
          <w:rFonts w:ascii="Times New Roman" w:hAnsi="Times New Roman" w:cs="Times New Roman"/>
          <w:b/>
          <w:bCs/>
          <w:sz w:val="24"/>
          <w:szCs w:val="24"/>
          <w:u w:val="single"/>
        </w:rPr>
        <w:t>:</w:t>
      </w:r>
    </w:p>
    <w:p w14:paraId="3F468F1C" w14:textId="77777777" w:rsidR="0016619C" w:rsidRDefault="0016619C" w:rsidP="0097783F">
      <w:pPr>
        <w:pStyle w:val="Odsekzoznamu"/>
        <w:numPr>
          <w:ilvl w:val="2"/>
          <w:numId w:val="6"/>
        </w:numPr>
        <w:tabs>
          <w:tab w:val="left" w:pos="426"/>
        </w:tabs>
        <w:spacing w:before="60" w:line="276" w:lineRule="auto"/>
        <w:ind w:left="1418" w:hanging="567"/>
        <w:contextualSpacing w:val="0"/>
        <w:jc w:val="both"/>
        <w:rPr>
          <w:rFonts w:ascii="Times New Roman" w:eastAsiaTheme="minorHAnsi" w:hAnsi="Times New Roman" w:cs="Times New Roman"/>
          <w:sz w:val="24"/>
          <w:szCs w:val="24"/>
        </w:rPr>
      </w:pPr>
      <w:r w:rsidRPr="0016619C">
        <w:rPr>
          <w:rFonts w:ascii="Times New Roman" w:eastAsiaTheme="minorHAnsi" w:hAnsi="Times New Roman" w:cs="Times New Roman"/>
          <w:sz w:val="24"/>
          <w:szCs w:val="24"/>
        </w:rPr>
        <w:t>D</w:t>
      </w:r>
      <w:r w:rsidR="005A28E2" w:rsidRPr="0016619C">
        <w:rPr>
          <w:rFonts w:ascii="Times New Roman" w:eastAsiaTheme="minorHAnsi" w:hAnsi="Times New Roman" w:cs="Times New Roman"/>
          <w:sz w:val="24"/>
          <w:szCs w:val="24"/>
        </w:rPr>
        <w:t>emontáž oceľového točitého schodiska,</w:t>
      </w:r>
      <w:r w:rsidRPr="0016619C">
        <w:rPr>
          <w:rFonts w:ascii="Times New Roman" w:eastAsiaTheme="minorHAnsi" w:hAnsi="Times New Roman" w:cs="Times New Roman"/>
          <w:sz w:val="24"/>
          <w:szCs w:val="24"/>
        </w:rPr>
        <w:t xml:space="preserve"> d</w:t>
      </w:r>
      <w:r w:rsidR="005A28E2" w:rsidRPr="0016619C">
        <w:rPr>
          <w:rFonts w:ascii="Times New Roman" w:eastAsiaTheme="minorHAnsi" w:hAnsi="Times New Roman" w:cs="Times New Roman"/>
          <w:sz w:val="24"/>
          <w:szCs w:val="24"/>
        </w:rPr>
        <w:t>emontáž oceľových stropných nosníkov,</w:t>
      </w:r>
      <w:r w:rsidRPr="0016619C">
        <w:rPr>
          <w:rFonts w:ascii="Times New Roman" w:eastAsiaTheme="minorHAnsi" w:hAnsi="Times New Roman" w:cs="Times New Roman"/>
          <w:sz w:val="24"/>
          <w:szCs w:val="24"/>
        </w:rPr>
        <w:t xml:space="preserve"> d</w:t>
      </w:r>
      <w:r w:rsidR="005A28E2" w:rsidRPr="0016619C">
        <w:rPr>
          <w:rFonts w:ascii="Times New Roman" w:eastAsiaTheme="minorHAnsi" w:hAnsi="Times New Roman" w:cs="Times New Roman"/>
          <w:sz w:val="24"/>
          <w:szCs w:val="24"/>
        </w:rPr>
        <w:t>emontáž drevených stropných trámov a dreveného záklopu dvoch stropov,</w:t>
      </w:r>
      <w:r w:rsidR="0095298C">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d</w:t>
      </w:r>
      <w:r w:rsidR="005A28E2" w:rsidRPr="0016619C">
        <w:rPr>
          <w:rFonts w:ascii="Times New Roman" w:eastAsiaTheme="minorHAnsi" w:hAnsi="Times New Roman" w:cs="Times New Roman"/>
          <w:sz w:val="24"/>
          <w:szCs w:val="24"/>
        </w:rPr>
        <w:t>odávka a montáž kovového lešenia so schodiskom (veža so schod</w:t>
      </w:r>
      <w:r w:rsidR="00F921B8">
        <w:rPr>
          <w:rFonts w:ascii="Times New Roman" w:eastAsiaTheme="minorHAnsi" w:hAnsi="Times New Roman" w:cs="Times New Roman"/>
          <w:sz w:val="24"/>
          <w:szCs w:val="24"/>
        </w:rPr>
        <w:t>iskom), na výšku dvoch podlaží,</w:t>
      </w:r>
    </w:p>
    <w:p w14:paraId="754F51E6" w14:textId="5EBD3844" w:rsidR="008B4712" w:rsidRPr="008B4712" w:rsidRDefault="0016619C" w:rsidP="008B4712">
      <w:pPr>
        <w:pStyle w:val="Odsekzoznamu"/>
        <w:tabs>
          <w:tab w:val="left" w:pos="426"/>
        </w:tabs>
        <w:spacing w:before="60" w:line="276" w:lineRule="auto"/>
        <w:ind w:left="851"/>
        <w:contextualSpacing w:val="0"/>
        <w:jc w:val="both"/>
        <w:rPr>
          <w:rFonts w:ascii="Times New Roman" w:hAnsi="Times New Roman" w:cs="Times New Roman"/>
          <w:snapToGrid w:val="0"/>
          <w:sz w:val="24"/>
        </w:rPr>
      </w:pPr>
      <w:r w:rsidRPr="0016619C">
        <w:rPr>
          <w:rFonts w:ascii="Times New Roman" w:hAnsi="Times New Roman" w:cs="Times New Roman"/>
          <w:sz w:val="24"/>
          <w:szCs w:val="24"/>
          <w:u w:val="single"/>
        </w:rPr>
        <w:t>podľa dokumentácie</w:t>
      </w:r>
      <w:r w:rsidR="008B4712" w:rsidRPr="008B4712">
        <w:rPr>
          <w:rFonts w:ascii="Times New Roman" w:hAnsi="Times New Roman" w:cs="Times New Roman"/>
          <w:sz w:val="24"/>
          <w:szCs w:val="24"/>
        </w:rPr>
        <w:t xml:space="preserve">: </w:t>
      </w:r>
      <w:r w:rsidRPr="008B4712">
        <w:rPr>
          <w:rFonts w:ascii="Times New Roman" w:hAnsi="Times New Roman" w:cs="Times New Roman"/>
          <w:sz w:val="24"/>
          <w:szCs w:val="24"/>
        </w:rPr>
        <w:t xml:space="preserve"> </w:t>
      </w:r>
      <w:r w:rsidR="008B4712" w:rsidRPr="008B4712">
        <w:rPr>
          <w:rFonts w:ascii="Times New Roman" w:hAnsi="Times New Roman" w:cs="Times New Roman"/>
          <w:snapToGrid w:val="0"/>
          <w:sz w:val="24"/>
        </w:rPr>
        <w:t>Projekt pre stavebné povolenie –</w:t>
      </w:r>
      <w:r w:rsidR="008B4712">
        <w:rPr>
          <w:rFonts w:ascii="Times New Roman" w:hAnsi="Times New Roman" w:cs="Times New Roman"/>
          <w:snapToGrid w:val="0"/>
          <w:sz w:val="24"/>
        </w:rPr>
        <w:t xml:space="preserve"> </w:t>
      </w:r>
      <w:r w:rsidR="008B4712" w:rsidRPr="008B4712">
        <w:rPr>
          <w:rFonts w:ascii="Times New Roman" w:hAnsi="Times New Roman" w:cs="Times New Roman"/>
          <w:snapToGrid w:val="0"/>
          <w:sz w:val="24"/>
        </w:rPr>
        <w:t>HRAD KRÁSNA HÔRKA - Čistenie Horného hradu (Gotický palác), vypracovaný projekčným oddelením SNM v 11/2019.</w:t>
      </w:r>
    </w:p>
    <w:p w14:paraId="6BC40D01" w14:textId="3E7A4FAC" w:rsidR="00E9497F" w:rsidRDefault="0016619C" w:rsidP="008B4712">
      <w:pPr>
        <w:pStyle w:val="Odsekzoznamu"/>
        <w:numPr>
          <w:ilvl w:val="2"/>
          <w:numId w:val="6"/>
        </w:numPr>
        <w:tabs>
          <w:tab w:val="left" w:pos="426"/>
        </w:tabs>
        <w:spacing w:before="60" w:line="276" w:lineRule="auto"/>
        <w:ind w:left="1418" w:hanging="567"/>
        <w:contextualSpacing w:val="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Ostatné čistiace práce – presun ťažkých prvkov v rámci hradného komplexu  (mostový nosník, kamenné články)</w:t>
      </w:r>
      <w:r w:rsidR="002370C1">
        <w:rPr>
          <w:rFonts w:ascii="Times New Roman" w:eastAsiaTheme="minorHAnsi" w:hAnsi="Times New Roman" w:cs="Times New Roman"/>
          <w:sz w:val="24"/>
          <w:szCs w:val="24"/>
        </w:rPr>
        <w:t xml:space="preserve">. </w:t>
      </w:r>
      <w:r w:rsidR="00E9497F">
        <w:rPr>
          <w:rFonts w:ascii="Times New Roman" w:eastAsiaTheme="minorHAnsi" w:hAnsi="Times New Roman" w:cs="Times New Roman"/>
          <w:sz w:val="24"/>
          <w:szCs w:val="24"/>
        </w:rPr>
        <w:t xml:space="preserve"> </w:t>
      </w:r>
    </w:p>
    <w:p w14:paraId="5B33DCB8" w14:textId="2E24EBF8" w:rsidR="0016619C" w:rsidRPr="004D59A9" w:rsidRDefault="00E9497F" w:rsidP="0097783F">
      <w:pPr>
        <w:pStyle w:val="Odsekzoznamu"/>
        <w:numPr>
          <w:ilvl w:val="2"/>
          <w:numId w:val="6"/>
        </w:numPr>
        <w:tabs>
          <w:tab w:val="left" w:pos="426"/>
        </w:tabs>
        <w:spacing w:before="60" w:line="276" w:lineRule="auto"/>
        <w:ind w:left="1418" w:hanging="567"/>
        <w:contextualSpacing w:val="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Presuny demontovaných prvkov</w:t>
      </w:r>
      <w:r w:rsidR="000043D0">
        <w:rPr>
          <w:rFonts w:ascii="Times New Roman" w:eastAsiaTheme="minorHAnsi" w:hAnsi="Times New Roman" w:cs="Times New Roman"/>
          <w:sz w:val="24"/>
          <w:szCs w:val="24"/>
        </w:rPr>
        <w:t xml:space="preserve"> s použitím vežového žeriava </w:t>
      </w:r>
      <w:r w:rsidR="000043D0" w:rsidRPr="00E9497F">
        <w:rPr>
          <w:rFonts w:ascii="Times New Roman" w:eastAsiaTheme="minorHAnsi" w:hAnsi="Times New Roman" w:cs="Times New Roman"/>
          <w:bCs/>
          <w:sz w:val="24"/>
          <w:szCs w:val="24"/>
        </w:rPr>
        <w:t>Liebherr 40LC</w:t>
      </w:r>
      <w:r w:rsidR="000043D0">
        <w:rPr>
          <w:rFonts w:ascii="Times New Roman" w:eastAsiaTheme="minorHAnsi" w:hAnsi="Times New Roman" w:cs="Times New Roman"/>
          <w:bCs/>
          <w:sz w:val="24"/>
          <w:szCs w:val="24"/>
        </w:rPr>
        <w:t xml:space="preserve">, </w:t>
      </w:r>
      <w:r w:rsidRPr="004D59A9">
        <w:rPr>
          <w:rFonts w:ascii="Times New Roman" w:eastAsiaTheme="minorHAnsi" w:hAnsi="Times New Roman" w:cs="Times New Roman"/>
          <w:sz w:val="24"/>
          <w:szCs w:val="24"/>
        </w:rPr>
        <w:t xml:space="preserve">odvoz a likvidácia </w:t>
      </w:r>
      <w:r w:rsidR="000043D0" w:rsidRPr="004D59A9">
        <w:rPr>
          <w:rFonts w:ascii="Times New Roman" w:eastAsiaTheme="minorHAnsi" w:hAnsi="Times New Roman" w:cs="Times New Roman"/>
          <w:sz w:val="24"/>
          <w:szCs w:val="24"/>
        </w:rPr>
        <w:t>odpadov</w:t>
      </w:r>
      <w:r w:rsidR="002370C1">
        <w:rPr>
          <w:rFonts w:ascii="Times New Roman" w:eastAsiaTheme="minorHAnsi" w:hAnsi="Times New Roman" w:cs="Times New Roman"/>
          <w:sz w:val="24"/>
          <w:szCs w:val="24"/>
        </w:rPr>
        <w:t>.</w:t>
      </w:r>
      <w:r w:rsidR="000043D0" w:rsidRPr="004D59A9">
        <w:rPr>
          <w:rFonts w:ascii="Times New Roman" w:eastAsiaTheme="minorHAnsi" w:hAnsi="Times New Roman" w:cs="Times New Roman"/>
          <w:sz w:val="24"/>
          <w:szCs w:val="24"/>
        </w:rPr>
        <w:t xml:space="preserve"> </w:t>
      </w:r>
    </w:p>
    <w:p w14:paraId="6FA75456" w14:textId="77777777" w:rsidR="00E9497F" w:rsidRPr="0097783F" w:rsidRDefault="00514E71" w:rsidP="0097783F">
      <w:pPr>
        <w:pStyle w:val="Odsekzoznamu"/>
        <w:numPr>
          <w:ilvl w:val="2"/>
          <w:numId w:val="6"/>
        </w:numPr>
        <w:tabs>
          <w:tab w:val="left" w:pos="426"/>
        </w:tabs>
        <w:spacing w:before="60" w:line="276" w:lineRule="auto"/>
        <w:ind w:left="1418" w:hanging="567"/>
        <w:contextualSpacing w:val="0"/>
        <w:jc w:val="both"/>
        <w:rPr>
          <w:rFonts w:ascii="Times New Roman" w:eastAsiaTheme="minorHAnsi" w:hAnsi="Times New Roman" w:cs="Times New Roman"/>
          <w:sz w:val="24"/>
          <w:szCs w:val="24"/>
        </w:rPr>
      </w:pPr>
      <w:r>
        <w:rPr>
          <w:rFonts w:ascii="Times New Roman" w:eastAsiaTheme="minorHAnsi" w:hAnsi="Times New Roman" w:cs="Times New Roman"/>
          <w:bCs/>
          <w:sz w:val="24"/>
          <w:szCs w:val="24"/>
        </w:rPr>
        <w:t>Kompletná d</w:t>
      </w:r>
      <w:r w:rsidR="00E9497F">
        <w:rPr>
          <w:rFonts w:ascii="Times New Roman" w:eastAsiaTheme="minorHAnsi" w:hAnsi="Times New Roman" w:cs="Times New Roman"/>
          <w:bCs/>
          <w:sz w:val="24"/>
          <w:szCs w:val="24"/>
        </w:rPr>
        <w:t xml:space="preserve">emontáž </w:t>
      </w:r>
      <w:r w:rsidR="000043D0">
        <w:rPr>
          <w:rFonts w:ascii="Times New Roman" w:eastAsiaTheme="minorHAnsi" w:hAnsi="Times New Roman" w:cs="Times New Roman"/>
          <w:sz w:val="24"/>
          <w:szCs w:val="24"/>
        </w:rPr>
        <w:t xml:space="preserve">vežového žeriava </w:t>
      </w:r>
      <w:r w:rsidR="000043D0" w:rsidRPr="00E9497F">
        <w:rPr>
          <w:rFonts w:ascii="Times New Roman" w:eastAsiaTheme="minorHAnsi" w:hAnsi="Times New Roman" w:cs="Times New Roman"/>
          <w:bCs/>
          <w:sz w:val="24"/>
          <w:szCs w:val="24"/>
        </w:rPr>
        <w:t>Liebherr 40LC</w:t>
      </w:r>
      <w:r>
        <w:rPr>
          <w:rFonts w:ascii="Times New Roman" w:eastAsiaTheme="minorHAnsi" w:hAnsi="Times New Roman" w:cs="Times New Roman"/>
          <w:bCs/>
          <w:sz w:val="24"/>
          <w:szCs w:val="24"/>
        </w:rPr>
        <w:t xml:space="preserve">, vrátane ochrany strešných konštrukcií </w:t>
      </w:r>
      <w:r w:rsidR="000043D0">
        <w:rPr>
          <w:rFonts w:ascii="Times New Roman" w:eastAsiaTheme="minorHAnsi" w:hAnsi="Times New Roman" w:cs="Times New Roman"/>
          <w:bCs/>
          <w:sz w:val="24"/>
          <w:szCs w:val="24"/>
        </w:rPr>
        <w:t xml:space="preserve">počas demontáže pomocou vrtuľníka </w:t>
      </w:r>
      <w:r w:rsidR="00E9497F">
        <w:rPr>
          <w:rFonts w:ascii="Times New Roman" w:eastAsiaTheme="minorHAnsi" w:hAnsi="Times New Roman" w:cs="Times New Roman"/>
          <w:bCs/>
          <w:sz w:val="24"/>
          <w:szCs w:val="24"/>
        </w:rPr>
        <w:t>a</w:t>
      </w:r>
      <w:r>
        <w:rPr>
          <w:rFonts w:ascii="Times New Roman" w:eastAsiaTheme="minorHAnsi" w:hAnsi="Times New Roman" w:cs="Times New Roman"/>
          <w:bCs/>
          <w:sz w:val="24"/>
          <w:szCs w:val="24"/>
        </w:rPr>
        <w:t> odvoz žeriavu z hradu.</w:t>
      </w:r>
    </w:p>
    <w:p w14:paraId="015B4AC0" w14:textId="77777777" w:rsidR="0097783F" w:rsidRPr="00A339C0" w:rsidRDefault="0097783F" w:rsidP="0097783F">
      <w:pPr>
        <w:pStyle w:val="Odsekzoznamu"/>
        <w:numPr>
          <w:ilvl w:val="2"/>
          <w:numId w:val="6"/>
        </w:numPr>
        <w:tabs>
          <w:tab w:val="left" w:pos="426"/>
        </w:tabs>
        <w:spacing w:before="60" w:line="276" w:lineRule="auto"/>
        <w:ind w:left="1418" w:hanging="567"/>
        <w:contextualSpacing w:val="0"/>
        <w:jc w:val="both"/>
        <w:rPr>
          <w:rFonts w:ascii="Times New Roman" w:eastAsiaTheme="minorHAnsi" w:hAnsi="Times New Roman" w:cs="Times New Roman"/>
          <w:i/>
          <w:iCs/>
          <w:sz w:val="24"/>
          <w:szCs w:val="24"/>
        </w:rPr>
      </w:pPr>
      <w:r>
        <w:rPr>
          <w:rFonts w:ascii="Times New Roman" w:eastAsiaTheme="minorHAnsi" w:hAnsi="Times New Roman" w:cs="Times New Roman"/>
          <w:bCs/>
          <w:sz w:val="24"/>
          <w:szCs w:val="24"/>
        </w:rPr>
        <w:t xml:space="preserve">Búranie betónových pätiek pod žeriavom, za dohľadu archeológa, odvoz a likvidácia sutiny. </w:t>
      </w:r>
      <w:r w:rsidR="00DC7F5D" w:rsidRPr="00A339C0">
        <w:rPr>
          <w:rFonts w:ascii="Times New Roman" w:eastAsiaTheme="minorHAnsi" w:hAnsi="Times New Roman" w:cs="Times New Roman"/>
          <w:bCs/>
          <w:i/>
          <w:iCs/>
          <w:sz w:val="24"/>
          <w:szCs w:val="24"/>
        </w:rPr>
        <w:t>(</w:t>
      </w:r>
      <w:r w:rsidRPr="00A339C0">
        <w:rPr>
          <w:rFonts w:ascii="Times New Roman" w:eastAsiaTheme="minorHAnsi" w:hAnsi="Times New Roman" w:cs="Times New Roman"/>
          <w:bCs/>
          <w:i/>
          <w:iCs/>
          <w:sz w:val="24"/>
          <w:szCs w:val="24"/>
        </w:rPr>
        <w:t>Činnosť archeológa nie je súčasťou zmluvnej ceny).</w:t>
      </w:r>
    </w:p>
    <w:p w14:paraId="264F639F" w14:textId="77777777" w:rsidR="00D57194" w:rsidRPr="00A92EA9" w:rsidRDefault="00333450" w:rsidP="0097783F">
      <w:pPr>
        <w:pStyle w:val="Odsekzoznamu"/>
        <w:numPr>
          <w:ilvl w:val="1"/>
          <w:numId w:val="6"/>
        </w:numPr>
        <w:tabs>
          <w:tab w:val="left" w:pos="426"/>
        </w:tabs>
        <w:spacing w:before="60" w:line="276" w:lineRule="auto"/>
        <w:ind w:left="851" w:hanging="425"/>
        <w:contextualSpacing w:val="0"/>
        <w:jc w:val="both"/>
        <w:rPr>
          <w:rFonts w:ascii="Times New Roman" w:hAnsi="Times New Roman" w:cs="Times New Roman"/>
          <w:b/>
          <w:bCs/>
          <w:sz w:val="24"/>
          <w:szCs w:val="24"/>
          <w:u w:val="single"/>
        </w:rPr>
      </w:pPr>
      <w:bookmarkStart w:id="2" w:name="_Hlk66018942"/>
      <w:r w:rsidRPr="00A92EA9">
        <w:rPr>
          <w:rFonts w:ascii="Times New Roman" w:hAnsi="Times New Roman" w:cs="Times New Roman"/>
          <w:b/>
          <w:bCs/>
          <w:sz w:val="24"/>
          <w:szCs w:val="24"/>
          <w:u w:val="single"/>
        </w:rPr>
        <w:t>Odvodnenie 5. nádvoria</w:t>
      </w:r>
      <w:r w:rsidR="00D57194">
        <w:rPr>
          <w:rFonts w:ascii="Times New Roman" w:hAnsi="Times New Roman" w:cs="Times New Roman"/>
          <w:b/>
          <w:bCs/>
          <w:sz w:val="24"/>
          <w:szCs w:val="24"/>
          <w:u w:val="single"/>
        </w:rPr>
        <w:t>, Sanácia vlhkých konštrukcií kaplnky</w:t>
      </w:r>
    </w:p>
    <w:bookmarkEnd w:id="2"/>
    <w:p w14:paraId="4EAD8342" w14:textId="77777777" w:rsidR="0016619C" w:rsidRPr="0016619C" w:rsidRDefault="0016619C" w:rsidP="0097783F">
      <w:pPr>
        <w:pStyle w:val="Odsekzoznamu"/>
        <w:numPr>
          <w:ilvl w:val="2"/>
          <w:numId w:val="6"/>
        </w:numPr>
        <w:tabs>
          <w:tab w:val="left" w:pos="426"/>
        </w:tabs>
        <w:spacing w:before="60" w:line="276" w:lineRule="auto"/>
        <w:ind w:left="1418" w:hanging="567"/>
        <w:contextualSpacing w:val="0"/>
        <w:jc w:val="both"/>
        <w:rPr>
          <w:rFonts w:ascii="Times New Roman" w:eastAsiaTheme="minorHAnsi" w:hAnsi="Times New Roman" w:cs="Times New Roman"/>
          <w:sz w:val="24"/>
          <w:szCs w:val="24"/>
        </w:rPr>
      </w:pPr>
      <w:r w:rsidRPr="0016619C">
        <w:rPr>
          <w:rFonts w:ascii="Times New Roman" w:eastAsiaTheme="minorHAnsi" w:hAnsi="Times New Roman" w:cs="Times New Roman"/>
          <w:sz w:val="24"/>
          <w:szCs w:val="24"/>
        </w:rPr>
        <w:t>Búranie parapetu arkády</w:t>
      </w:r>
      <w:r w:rsidR="002555D9">
        <w:rPr>
          <w:rFonts w:ascii="Times New Roman" w:eastAsiaTheme="minorHAnsi" w:hAnsi="Times New Roman" w:cs="Times New Roman"/>
          <w:sz w:val="24"/>
          <w:szCs w:val="24"/>
        </w:rPr>
        <w:t>,</w:t>
      </w:r>
    </w:p>
    <w:p w14:paraId="71915EAA" w14:textId="77777777" w:rsidR="0016619C" w:rsidRPr="0016619C" w:rsidRDefault="0016619C" w:rsidP="0097783F">
      <w:pPr>
        <w:pStyle w:val="Odsekzoznamu"/>
        <w:numPr>
          <w:ilvl w:val="2"/>
          <w:numId w:val="6"/>
        </w:numPr>
        <w:tabs>
          <w:tab w:val="left" w:pos="426"/>
        </w:tabs>
        <w:spacing w:before="60" w:line="276" w:lineRule="auto"/>
        <w:ind w:left="1418" w:hanging="567"/>
        <w:contextualSpacing w:val="0"/>
        <w:jc w:val="both"/>
        <w:rPr>
          <w:rFonts w:ascii="Times New Roman" w:eastAsiaTheme="minorHAnsi" w:hAnsi="Times New Roman" w:cs="Times New Roman"/>
          <w:sz w:val="24"/>
          <w:szCs w:val="24"/>
        </w:rPr>
      </w:pPr>
      <w:r w:rsidRPr="0016619C">
        <w:rPr>
          <w:rFonts w:ascii="Times New Roman" w:eastAsiaTheme="minorHAnsi" w:hAnsi="Times New Roman" w:cs="Times New Roman"/>
          <w:sz w:val="24"/>
          <w:szCs w:val="24"/>
        </w:rPr>
        <w:t>Osadenie zemných pätiek pozinkovaný</w:t>
      </w:r>
      <w:r>
        <w:rPr>
          <w:rFonts w:ascii="Times New Roman" w:eastAsiaTheme="minorHAnsi" w:hAnsi="Times New Roman" w:cs="Times New Roman"/>
          <w:sz w:val="24"/>
          <w:szCs w:val="24"/>
        </w:rPr>
        <w:t>ch</w:t>
      </w:r>
      <w:r w:rsidR="00F921B8">
        <w:rPr>
          <w:rFonts w:ascii="Times New Roman" w:eastAsiaTheme="minorHAnsi" w:hAnsi="Times New Roman" w:cs="Times New Roman"/>
          <w:sz w:val="24"/>
          <w:szCs w:val="24"/>
        </w:rPr>
        <w:t>,</w:t>
      </w:r>
    </w:p>
    <w:p w14:paraId="70E9A6A0" w14:textId="77777777" w:rsidR="0016619C" w:rsidRPr="0016619C" w:rsidRDefault="0016619C" w:rsidP="0097783F">
      <w:pPr>
        <w:pStyle w:val="Odsekzoznamu"/>
        <w:numPr>
          <w:ilvl w:val="2"/>
          <w:numId w:val="6"/>
        </w:numPr>
        <w:tabs>
          <w:tab w:val="left" w:pos="426"/>
        </w:tabs>
        <w:spacing w:before="60" w:line="276" w:lineRule="auto"/>
        <w:ind w:left="1418" w:hanging="567"/>
        <w:contextualSpacing w:val="0"/>
        <w:jc w:val="both"/>
        <w:rPr>
          <w:rFonts w:ascii="Times New Roman" w:eastAsiaTheme="minorHAnsi" w:hAnsi="Times New Roman" w:cs="Times New Roman"/>
          <w:sz w:val="24"/>
          <w:szCs w:val="24"/>
        </w:rPr>
      </w:pPr>
      <w:r w:rsidRPr="0016619C">
        <w:rPr>
          <w:rFonts w:ascii="Times New Roman" w:eastAsiaTheme="minorHAnsi" w:hAnsi="Times New Roman" w:cs="Times New Roman"/>
          <w:sz w:val="24"/>
          <w:szCs w:val="24"/>
        </w:rPr>
        <w:t>Osade</w:t>
      </w:r>
      <w:r w:rsidR="00F921B8">
        <w:rPr>
          <w:rFonts w:ascii="Times New Roman" w:eastAsiaTheme="minorHAnsi" w:hAnsi="Times New Roman" w:cs="Times New Roman"/>
          <w:sz w:val="24"/>
          <w:szCs w:val="24"/>
        </w:rPr>
        <w:t>nie odvetrávacích hlavíc (6 ks),</w:t>
      </w:r>
    </w:p>
    <w:p w14:paraId="4EAA4687" w14:textId="77777777" w:rsidR="0016619C" w:rsidRPr="0016619C" w:rsidRDefault="0016619C" w:rsidP="0097783F">
      <w:pPr>
        <w:pStyle w:val="Odsekzoznamu"/>
        <w:numPr>
          <w:ilvl w:val="2"/>
          <w:numId w:val="6"/>
        </w:numPr>
        <w:tabs>
          <w:tab w:val="left" w:pos="426"/>
        </w:tabs>
        <w:spacing w:before="60" w:line="276" w:lineRule="auto"/>
        <w:ind w:left="1418" w:hanging="567"/>
        <w:contextualSpacing w:val="0"/>
        <w:jc w:val="both"/>
        <w:rPr>
          <w:rFonts w:ascii="Times New Roman" w:eastAsiaTheme="minorHAnsi" w:hAnsi="Times New Roman" w:cs="Times New Roman"/>
          <w:sz w:val="24"/>
          <w:szCs w:val="24"/>
        </w:rPr>
      </w:pPr>
      <w:r w:rsidRPr="0016619C">
        <w:rPr>
          <w:rFonts w:ascii="Times New Roman" w:eastAsiaTheme="minorHAnsi" w:hAnsi="Times New Roman" w:cs="Times New Roman"/>
          <w:sz w:val="24"/>
          <w:szCs w:val="24"/>
        </w:rPr>
        <w:t>Realizácia vyspádovanej konštrukcie prekrytia nádvoria z drevených nosných trámov a dreveného záklopu s ukončením povrchu hydroizoláciou z PVC fólie</w:t>
      </w:r>
      <w:r w:rsidR="00EC56B1">
        <w:rPr>
          <w:rFonts w:ascii="Times New Roman" w:eastAsiaTheme="minorHAnsi" w:hAnsi="Times New Roman" w:cs="Times New Roman"/>
          <w:sz w:val="24"/>
          <w:szCs w:val="24"/>
        </w:rPr>
        <w:t>,</w:t>
      </w:r>
    </w:p>
    <w:p w14:paraId="7560935D" w14:textId="77777777" w:rsidR="0016619C" w:rsidRDefault="00F921B8" w:rsidP="0097783F">
      <w:pPr>
        <w:pStyle w:val="Odsekzoznamu"/>
        <w:numPr>
          <w:ilvl w:val="2"/>
          <w:numId w:val="6"/>
        </w:numPr>
        <w:tabs>
          <w:tab w:val="left" w:pos="426"/>
        </w:tabs>
        <w:spacing w:before="60" w:line="276" w:lineRule="auto"/>
        <w:ind w:left="1418" w:hanging="567"/>
        <w:contextualSpacing w:val="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Realizácia dreveného schodiska,</w:t>
      </w:r>
    </w:p>
    <w:p w14:paraId="15024D53" w14:textId="77777777" w:rsidR="00D57194" w:rsidRPr="00D57194" w:rsidRDefault="00D57194" w:rsidP="0097783F">
      <w:pPr>
        <w:pStyle w:val="Odsekzoznamu"/>
        <w:numPr>
          <w:ilvl w:val="2"/>
          <w:numId w:val="6"/>
        </w:numPr>
        <w:tabs>
          <w:tab w:val="left" w:pos="426"/>
        </w:tabs>
        <w:spacing w:before="60" w:line="276" w:lineRule="auto"/>
        <w:ind w:left="1418" w:hanging="567"/>
        <w:contextualSpacing w:val="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Drenážne sondy</w:t>
      </w:r>
      <w:r w:rsidR="00470DF6">
        <w:rPr>
          <w:rFonts w:ascii="Times New Roman" w:eastAsiaTheme="minorHAnsi" w:hAnsi="Times New Roman" w:cs="Times New Roman"/>
          <w:sz w:val="24"/>
          <w:szCs w:val="24"/>
        </w:rPr>
        <w:t xml:space="preserve"> do schodiska kaplnky</w:t>
      </w:r>
    </w:p>
    <w:p w14:paraId="1CD70836" w14:textId="07F9CAD1" w:rsidR="008B4712" w:rsidRPr="002A21D1" w:rsidRDefault="00FE2D83" w:rsidP="002A21D1">
      <w:pPr>
        <w:pStyle w:val="Odsekzoznamu"/>
        <w:tabs>
          <w:tab w:val="left" w:pos="426"/>
        </w:tabs>
        <w:spacing w:before="60" w:line="276" w:lineRule="auto"/>
        <w:ind w:left="851"/>
        <w:contextualSpacing w:val="0"/>
        <w:jc w:val="both"/>
        <w:rPr>
          <w:rFonts w:ascii="Times New Roman" w:hAnsi="Times New Roman" w:cs="Times New Roman"/>
          <w:snapToGrid w:val="0"/>
          <w:sz w:val="24"/>
        </w:rPr>
      </w:pPr>
      <w:r w:rsidRPr="00FE2D83">
        <w:rPr>
          <w:rFonts w:ascii="Times New Roman" w:hAnsi="Times New Roman" w:cs="Times New Roman"/>
          <w:sz w:val="24"/>
          <w:szCs w:val="24"/>
          <w:u w:val="single"/>
        </w:rPr>
        <w:t>podľa dokumentácie</w:t>
      </w:r>
      <w:r w:rsidR="002A21D1" w:rsidRPr="002A21D1">
        <w:rPr>
          <w:rFonts w:ascii="Times New Roman" w:hAnsi="Times New Roman" w:cs="Times New Roman"/>
          <w:sz w:val="24"/>
          <w:szCs w:val="24"/>
        </w:rPr>
        <w:t xml:space="preserve">: </w:t>
      </w:r>
      <w:r w:rsidR="008B4712" w:rsidRPr="002A21D1">
        <w:rPr>
          <w:rFonts w:ascii="Times New Roman" w:hAnsi="Times New Roman" w:cs="Times New Roman"/>
          <w:snapToGrid w:val="0"/>
          <w:sz w:val="24"/>
        </w:rPr>
        <w:t>Projekt pre ohlásenie stavebných úprav a udržiavacích prác - Odvodnenie 5. nádvoria, sanácia vlhkých konštrukcií kaplnky, vypracovaný projekčným oddelením SNM z 06/2019.</w:t>
      </w:r>
    </w:p>
    <w:p w14:paraId="5531065D" w14:textId="0062CFDF" w:rsidR="00FE2D83" w:rsidRPr="00FE2D83" w:rsidRDefault="00FE2D83" w:rsidP="002A21D1">
      <w:pPr>
        <w:pStyle w:val="Odsekzoznamu"/>
        <w:numPr>
          <w:ilvl w:val="2"/>
          <w:numId w:val="6"/>
        </w:numPr>
        <w:tabs>
          <w:tab w:val="left" w:pos="426"/>
        </w:tabs>
        <w:spacing w:before="60" w:line="276" w:lineRule="auto"/>
        <w:ind w:left="1418" w:hanging="567"/>
        <w:contextualSpacing w:val="0"/>
        <w:jc w:val="both"/>
        <w:rPr>
          <w:rFonts w:ascii="Times New Roman" w:eastAsiaTheme="minorHAnsi" w:hAnsi="Times New Roman" w:cs="Times New Roman"/>
          <w:sz w:val="24"/>
          <w:szCs w:val="24"/>
        </w:rPr>
      </w:pPr>
      <w:r w:rsidRPr="0016619C">
        <w:rPr>
          <w:rFonts w:ascii="Times New Roman" w:eastAsiaTheme="minorHAnsi" w:hAnsi="Times New Roman" w:cs="Times New Roman"/>
          <w:sz w:val="24"/>
          <w:szCs w:val="24"/>
        </w:rPr>
        <w:t>Demontáž jestvujúceho dreveného lešenia</w:t>
      </w:r>
      <w:r w:rsidR="00470DF6">
        <w:rPr>
          <w:rFonts w:ascii="Times New Roman" w:eastAsiaTheme="minorHAnsi" w:hAnsi="Times New Roman" w:cs="Times New Roman"/>
          <w:sz w:val="24"/>
          <w:szCs w:val="24"/>
        </w:rPr>
        <w:t xml:space="preserve"> 5. nádvoria</w:t>
      </w:r>
      <w:r w:rsidR="00F921B8">
        <w:rPr>
          <w:rFonts w:ascii="Times New Roman" w:eastAsiaTheme="minorHAnsi" w:hAnsi="Times New Roman" w:cs="Times New Roman"/>
          <w:sz w:val="24"/>
          <w:szCs w:val="24"/>
        </w:rPr>
        <w:t>.</w:t>
      </w:r>
    </w:p>
    <w:p w14:paraId="54CE002A" w14:textId="77777777" w:rsidR="00F921B8" w:rsidRDefault="00F921B8" w:rsidP="0097783F">
      <w:pPr>
        <w:pStyle w:val="Odsekzoznamu"/>
        <w:numPr>
          <w:ilvl w:val="1"/>
          <w:numId w:val="6"/>
        </w:numPr>
        <w:tabs>
          <w:tab w:val="left" w:pos="426"/>
        </w:tabs>
        <w:spacing w:before="60" w:line="276" w:lineRule="auto"/>
        <w:ind w:left="851" w:hanging="425"/>
        <w:contextualSpacing w:val="0"/>
        <w:jc w:val="both"/>
        <w:rPr>
          <w:rFonts w:ascii="Times New Roman" w:hAnsi="Times New Roman" w:cs="Times New Roman"/>
          <w:b/>
          <w:bCs/>
          <w:sz w:val="24"/>
          <w:szCs w:val="24"/>
          <w:u w:val="single"/>
        </w:rPr>
      </w:pPr>
      <w:bookmarkStart w:id="3" w:name="_Hlk66019414"/>
      <w:r>
        <w:rPr>
          <w:rFonts w:ascii="Times New Roman" w:hAnsi="Times New Roman" w:cs="Times New Roman"/>
          <w:b/>
          <w:bCs/>
          <w:sz w:val="24"/>
          <w:szCs w:val="24"/>
          <w:u w:val="single"/>
        </w:rPr>
        <w:t>Odstraňovanie cementového škárovania a omietok z</w:t>
      </w:r>
      <w:r w:rsidR="00EC56B1">
        <w:rPr>
          <w:rFonts w:ascii="Times New Roman" w:hAnsi="Times New Roman" w:cs="Times New Roman"/>
          <w:b/>
          <w:bCs/>
          <w:sz w:val="24"/>
          <w:szCs w:val="24"/>
          <w:u w:val="single"/>
        </w:rPr>
        <w:t> </w:t>
      </w:r>
      <w:r>
        <w:rPr>
          <w:rFonts w:ascii="Times New Roman" w:hAnsi="Times New Roman" w:cs="Times New Roman"/>
          <w:b/>
          <w:bCs/>
          <w:sz w:val="24"/>
          <w:szCs w:val="24"/>
          <w:u w:val="single"/>
        </w:rPr>
        <w:t>hradieb</w:t>
      </w:r>
      <w:r w:rsidR="00EC56B1">
        <w:rPr>
          <w:rFonts w:ascii="Times New Roman" w:hAnsi="Times New Roman" w:cs="Times New Roman"/>
          <w:b/>
          <w:bCs/>
          <w:sz w:val="24"/>
          <w:szCs w:val="24"/>
          <w:u w:val="single"/>
        </w:rPr>
        <w:t>, úprava parkánu</w:t>
      </w:r>
    </w:p>
    <w:bookmarkEnd w:id="3"/>
    <w:p w14:paraId="7DE9380D" w14:textId="77777777" w:rsidR="00F921B8" w:rsidRPr="0016619C" w:rsidRDefault="00F921B8" w:rsidP="0097783F">
      <w:pPr>
        <w:pStyle w:val="Odsekzoznamu"/>
        <w:numPr>
          <w:ilvl w:val="2"/>
          <w:numId w:val="6"/>
        </w:numPr>
        <w:tabs>
          <w:tab w:val="left" w:pos="426"/>
        </w:tabs>
        <w:spacing w:before="60" w:line="276" w:lineRule="auto"/>
        <w:ind w:left="1418" w:hanging="567"/>
        <w:contextualSpacing w:val="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Odstránenie cementového škárovania kamenných murív,</w:t>
      </w:r>
    </w:p>
    <w:p w14:paraId="77184108" w14:textId="77777777" w:rsidR="00F921B8" w:rsidRPr="0016619C" w:rsidRDefault="00F921B8" w:rsidP="0097783F">
      <w:pPr>
        <w:pStyle w:val="Odsekzoznamu"/>
        <w:numPr>
          <w:ilvl w:val="2"/>
          <w:numId w:val="6"/>
        </w:numPr>
        <w:tabs>
          <w:tab w:val="left" w:pos="426"/>
        </w:tabs>
        <w:spacing w:before="60" w:line="276" w:lineRule="auto"/>
        <w:ind w:left="1418" w:hanging="567"/>
        <w:contextualSpacing w:val="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Odstránenie exteriérových cementových omietok, </w:t>
      </w:r>
    </w:p>
    <w:p w14:paraId="7883C8EA" w14:textId="77777777" w:rsidR="00F64A40" w:rsidRDefault="00F64A40" w:rsidP="0097783F">
      <w:pPr>
        <w:pStyle w:val="Odsekzoznamu"/>
        <w:numPr>
          <w:ilvl w:val="2"/>
          <w:numId w:val="6"/>
        </w:numPr>
        <w:tabs>
          <w:tab w:val="left" w:pos="426"/>
        </w:tabs>
        <w:spacing w:before="60" w:line="276" w:lineRule="auto"/>
        <w:ind w:left="1418" w:hanging="567"/>
        <w:contextualSpacing w:val="0"/>
        <w:jc w:val="both"/>
        <w:rPr>
          <w:rFonts w:ascii="Times New Roman" w:eastAsiaTheme="minorHAnsi" w:hAnsi="Times New Roman" w:cs="Times New Roman"/>
          <w:sz w:val="24"/>
          <w:szCs w:val="24"/>
        </w:rPr>
      </w:pPr>
      <w:r w:rsidRPr="00BD506D">
        <w:rPr>
          <w:rFonts w:ascii="Times New Roman" w:eastAsiaTheme="minorHAnsi" w:hAnsi="Times New Roman" w:cs="Times New Roman"/>
          <w:sz w:val="24"/>
          <w:szCs w:val="24"/>
        </w:rPr>
        <w:t xml:space="preserve">Vyklinovanie škár kameňom a </w:t>
      </w:r>
      <w:r>
        <w:rPr>
          <w:rFonts w:ascii="Times New Roman" w:eastAsiaTheme="minorHAnsi" w:hAnsi="Times New Roman" w:cs="Times New Roman"/>
          <w:sz w:val="24"/>
          <w:szCs w:val="24"/>
        </w:rPr>
        <w:t>n</w:t>
      </w:r>
      <w:r w:rsidR="00F921B8" w:rsidRPr="00F64A40">
        <w:rPr>
          <w:rFonts w:ascii="Times New Roman" w:eastAsiaTheme="minorHAnsi" w:hAnsi="Times New Roman" w:cs="Times New Roman"/>
          <w:sz w:val="24"/>
          <w:szCs w:val="24"/>
        </w:rPr>
        <w:t xml:space="preserve">ové škárovanie kamenných murív vápennou maltou, </w:t>
      </w:r>
    </w:p>
    <w:p w14:paraId="72BFA055" w14:textId="77777777" w:rsidR="00EC56B1" w:rsidRPr="00F64A40" w:rsidRDefault="00EC56B1" w:rsidP="0097783F">
      <w:pPr>
        <w:pStyle w:val="Odsekzoznamu"/>
        <w:numPr>
          <w:ilvl w:val="2"/>
          <w:numId w:val="6"/>
        </w:numPr>
        <w:tabs>
          <w:tab w:val="left" w:pos="426"/>
        </w:tabs>
        <w:spacing w:before="60" w:line="276" w:lineRule="auto"/>
        <w:ind w:left="1418" w:hanging="567"/>
        <w:contextualSpacing w:val="0"/>
        <w:jc w:val="both"/>
        <w:rPr>
          <w:rFonts w:ascii="Times New Roman" w:eastAsiaTheme="minorHAnsi" w:hAnsi="Times New Roman" w:cs="Times New Roman"/>
          <w:sz w:val="24"/>
          <w:szCs w:val="24"/>
        </w:rPr>
      </w:pPr>
      <w:r w:rsidRPr="00F64A40">
        <w:rPr>
          <w:rFonts w:ascii="Times New Roman" w:eastAsiaTheme="minorHAnsi" w:hAnsi="Times New Roman" w:cs="Times New Roman"/>
          <w:sz w:val="24"/>
          <w:szCs w:val="24"/>
        </w:rPr>
        <w:t>Osadenie chýbajúcej kamennej rímsovej dosky,</w:t>
      </w:r>
    </w:p>
    <w:p w14:paraId="3C76C94D" w14:textId="77777777" w:rsidR="00EC56B1" w:rsidRDefault="001B6E80" w:rsidP="0097783F">
      <w:pPr>
        <w:pStyle w:val="Odsekzoznamu"/>
        <w:numPr>
          <w:ilvl w:val="2"/>
          <w:numId w:val="6"/>
        </w:numPr>
        <w:tabs>
          <w:tab w:val="left" w:pos="426"/>
        </w:tabs>
        <w:spacing w:before="60" w:line="276" w:lineRule="auto"/>
        <w:ind w:left="1418" w:hanging="567"/>
        <w:contextualSpacing w:val="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Úprava parkánu, odvodnenie, úprava povrchových odtokov,  </w:t>
      </w:r>
    </w:p>
    <w:p w14:paraId="34156285" w14:textId="77777777" w:rsidR="00EC56B1" w:rsidRDefault="001B6E80" w:rsidP="0097783F">
      <w:pPr>
        <w:pStyle w:val="Odsekzoznamu"/>
        <w:numPr>
          <w:ilvl w:val="2"/>
          <w:numId w:val="6"/>
        </w:numPr>
        <w:tabs>
          <w:tab w:val="left" w:pos="426"/>
        </w:tabs>
        <w:spacing w:before="60" w:line="276" w:lineRule="auto"/>
        <w:ind w:left="1418" w:hanging="567"/>
        <w:contextualSpacing w:val="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Úprava, ukončenie konkávnej rímsy,</w:t>
      </w:r>
    </w:p>
    <w:p w14:paraId="7873A01F" w14:textId="1BE0F7D8" w:rsidR="008B4712" w:rsidRPr="002A21D1" w:rsidRDefault="002A21D1" w:rsidP="002A21D1">
      <w:pPr>
        <w:widowControl/>
        <w:spacing w:before="60" w:line="276" w:lineRule="auto"/>
        <w:ind w:left="851"/>
        <w:jc w:val="both"/>
        <w:rPr>
          <w:rFonts w:ascii="Times New Roman" w:hAnsi="Times New Roman" w:cs="Times New Roman"/>
          <w:snapToGrid w:val="0"/>
          <w:sz w:val="24"/>
        </w:rPr>
      </w:pPr>
      <w:r w:rsidRPr="002A21D1">
        <w:rPr>
          <w:rFonts w:ascii="Times New Roman" w:hAnsi="Times New Roman" w:cs="Times New Roman"/>
          <w:sz w:val="24"/>
          <w:szCs w:val="24"/>
          <w:u w:val="single"/>
        </w:rPr>
        <w:t>podľa dokumentácie</w:t>
      </w:r>
      <w:r w:rsidRPr="002A21D1">
        <w:rPr>
          <w:rFonts w:ascii="Times New Roman" w:hAnsi="Times New Roman" w:cs="Times New Roman"/>
          <w:sz w:val="24"/>
          <w:szCs w:val="24"/>
        </w:rPr>
        <w:t xml:space="preserve">: </w:t>
      </w:r>
      <w:r w:rsidR="008B4712" w:rsidRPr="002A21D1">
        <w:rPr>
          <w:rFonts w:ascii="Times New Roman" w:hAnsi="Times New Roman" w:cs="Times New Roman"/>
          <w:snapToGrid w:val="0"/>
          <w:sz w:val="24"/>
        </w:rPr>
        <w:t>Projekt pre ohlásenie stavebných úprav a udržiavacích prác - Odstraňovanie cementového škárovania z hradieb a odvodnenie parkánu, vypracovaný projekčným oddelením SNM v 04/2019.</w:t>
      </w:r>
    </w:p>
    <w:p w14:paraId="459FE22B" w14:textId="57C7F883" w:rsidR="00413EA9" w:rsidRDefault="00413EA9" w:rsidP="008B4712">
      <w:pPr>
        <w:tabs>
          <w:tab w:val="left" w:pos="426"/>
        </w:tabs>
        <w:spacing w:before="60" w:line="276" w:lineRule="auto"/>
        <w:ind w:left="851"/>
        <w:jc w:val="both"/>
        <w:rPr>
          <w:rFonts w:ascii="Times New Roman" w:hAnsi="Times New Roman" w:cs="Times New Roman"/>
          <w:sz w:val="24"/>
          <w:szCs w:val="24"/>
          <w:u w:val="single"/>
        </w:rPr>
      </w:pPr>
      <w:r>
        <w:rPr>
          <w:rFonts w:ascii="Times New Roman" w:hAnsi="Times New Roman" w:cs="Times New Roman"/>
          <w:sz w:val="24"/>
          <w:szCs w:val="24"/>
          <w:u w:val="single"/>
        </w:rPr>
        <w:t>(ďalej ako „dielo“)</w:t>
      </w:r>
    </w:p>
    <w:bookmarkEnd w:id="1"/>
    <w:p w14:paraId="51E538ED" w14:textId="77777777" w:rsidR="00C437FD" w:rsidRPr="004D59A9" w:rsidRDefault="004F7C1F" w:rsidP="0097783F">
      <w:pPr>
        <w:pStyle w:val="Odsekzoznamu"/>
        <w:numPr>
          <w:ilvl w:val="0"/>
          <w:numId w:val="6"/>
        </w:numPr>
        <w:tabs>
          <w:tab w:val="left" w:pos="426"/>
        </w:tabs>
        <w:spacing w:before="60" w:line="276" w:lineRule="auto"/>
        <w:ind w:hanging="720"/>
        <w:contextualSpacing w:val="0"/>
        <w:jc w:val="both"/>
        <w:rPr>
          <w:rFonts w:ascii="Times New Roman" w:hAnsi="Times New Roman" w:cs="Times New Roman"/>
          <w:sz w:val="24"/>
          <w:szCs w:val="24"/>
        </w:rPr>
      </w:pPr>
      <w:r w:rsidRPr="004D59A9">
        <w:rPr>
          <w:rFonts w:ascii="Times New Roman" w:hAnsi="Times New Roman" w:cs="Times New Roman"/>
          <w:sz w:val="24"/>
          <w:szCs w:val="24"/>
        </w:rPr>
        <w:t>Zhotoviteľ sa zaväzuje, že dielo uskutoční:</w:t>
      </w:r>
    </w:p>
    <w:p w14:paraId="61C5C838" w14:textId="77777777" w:rsidR="00C437FD" w:rsidRPr="00F4408B" w:rsidRDefault="004F7C1F" w:rsidP="00893D58">
      <w:pPr>
        <w:pStyle w:val="Odsekzoznamu"/>
        <w:widowControl/>
        <w:numPr>
          <w:ilvl w:val="1"/>
          <w:numId w:val="16"/>
        </w:numPr>
        <w:spacing w:before="60" w:line="276" w:lineRule="auto"/>
        <w:ind w:left="992" w:hanging="567"/>
        <w:contextualSpacing w:val="0"/>
        <w:jc w:val="both"/>
        <w:rPr>
          <w:rFonts w:ascii="Times New Roman" w:hAnsi="Times New Roman" w:cs="Times New Roman"/>
          <w:bCs/>
          <w:sz w:val="22"/>
          <w:szCs w:val="22"/>
        </w:rPr>
      </w:pPr>
      <w:r w:rsidRPr="00F4408B">
        <w:rPr>
          <w:rFonts w:ascii="Times New Roman" w:hAnsi="Times New Roman" w:cs="Times New Roman"/>
          <w:bCs/>
          <w:sz w:val="22"/>
          <w:szCs w:val="22"/>
        </w:rPr>
        <w:t>vo vlastnom mene a na vlastnú zodpovednosť, v celom rozsahu predmetu tejto zmluvy a za podmienok stanovených v tejto zmluve,</w:t>
      </w:r>
    </w:p>
    <w:p w14:paraId="7B9EEA4D" w14:textId="67A5F966" w:rsidR="00C437FD" w:rsidRPr="00F4408B" w:rsidRDefault="00F64A40" w:rsidP="00893D58">
      <w:pPr>
        <w:pStyle w:val="Odsekzoznamu"/>
        <w:widowControl/>
        <w:numPr>
          <w:ilvl w:val="1"/>
          <w:numId w:val="16"/>
        </w:numPr>
        <w:spacing w:before="60" w:line="276" w:lineRule="auto"/>
        <w:ind w:left="992" w:hanging="567"/>
        <w:contextualSpacing w:val="0"/>
        <w:jc w:val="both"/>
        <w:rPr>
          <w:rFonts w:ascii="Times New Roman" w:hAnsi="Times New Roman" w:cs="Times New Roman"/>
          <w:bCs/>
          <w:sz w:val="22"/>
          <w:szCs w:val="22"/>
        </w:rPr>
      </w:pPr>
      <w:r w:rsidRPr="00F4408B">
        <w:rPr>
          <w:rFonts w:ascii="Times New Roman" w:hAnsi="Times New Roman" w:cs="Times New Roman"/>
          <w:bCs/>
          <w:sz w:val="22"/>
          <w:szCs w:val="22"/>
        </w:rPr>
        <w:t xml:space="preserve">podľa </w:t>
      </w:r>
      <w:r w:rsidR="004D59A9" w:rsidRPr="00F4408B">
        <w:rPr>
          <w:rFonts w:ascii="Times New Roman" w:hAnsi="Times New Roman" w:cs="Times New Roman"/>
          <w:bCs/>
          <w:sz w:val="22"/>
          <w:szCs w:val="22"/>
        </w:rPr>
        <w:t>projektový</w:t>
      </w:r>
      <w:r w:rsidRPr="00F4408B">
        <w:rPr>
          <w:rFonts w:ascii="Times New Roman" w:hAnsi="Times New Roman" w:cs="Times New Roman"/>
          <w:bCs/>
          <w:sz w:val="22"/>
          <w:szCs w:val="22"/>
        </w:rPr>
        <w:t xml:space="preserve">ch </w:t>
      </w:r>
      <w:r w:rsidR="004F7C1F" w:rsidRPr="00F4408B">
        <w:rPr>
          <w:rFonts w:ascii="Times New Roman" w:hAnsi="Times New Roman" w:cs="Times New Roman"/>
          <w:bCs/>
          <w:sz w:val="22"/>
          <w:szCs w:val="22"/>
        </w:rPr>
        <w:t>dokumentáci</w:t>
      </w:r>
      <w:r w:rsidRPr="00F4408B">
        <w:rPr>
          <w:rFonts w:ascii="Times New Roman" w:hAnsi="Times New Roman" w:cs="Times New Roman"/>
          <w:bCs/>
          <w:sz w:val="22"/>
          <w:szCs w:val="22"/>
        </w:rPr>
        <w:t>í</w:t>
      </w:r>
      <w:r w:rsidR="008F6008" w:rsidRPr="00F4408B">
        <w:rPr>
          <w:rFonts w:ascii="Times New Roman" w:hAnsi="Times New Roman" w:cs="Times New Roman"/>
          <w:bCs/>
          <w:sz w:val="22"/>
          <w:szCs w:val="22"/>
        </w:rPr>
        <w:t>, k jednotlivým častiam</w:t>
      </w:r>
      <w:r w:rsidR="002A21D1" w:rsidRPr="00F4408B">
        <w:rPr>
          <w:rFonts w:ascii="Times New Roman" w:hAnsi="Times New Roman" w:cs="Times New Roman"/>
          <w:bCs/>
          <w:sz w:val="22"/>
          <w:szCs w:val="22"/>
        </w:rPr>
        <w:t xml:space="preserve"> diela, </w:t>
      </w:r>
    </w:p>
    <w:p w14:paraId="4AA82C2E" w14:textId="13D49A96" w:rsidR="008B4712" w:rsidRPr="00F4408B" w:rsidRDefault="00F64A40" w:rsidP="00893D58">
      <w:pPr>
        <w:pStyle w:val="Odsekzoznamu"/>
        <w:widowControl/>
        <w:numPr>
          <w:ilvl w:val="1"/>
          <w:numId w:val="16"/>
        </w:numPr>
        <w:spacing w:before="60" w:line="276" w:lineRule="auto"/>
        <w:ind w:left="992" w:hanging="567"/>
        <w:contextualSpacing w:val="0"/>
        <w:jc w:val="both"/>
        <w:rPr>
          <w:rFonts w:ascii="Times New Roman" w:hAnsi="Times New Roman" w:cs="Times New Roman"/>
          <w:bCs/>
          <w:sz w:val="22"/>
          <w:szCs w:val="22"/>
        </w:rPr>
      </w:pPr>
      <w:r w:rsidRPr="00F4408B">
        <w:rPr>
          <w:rFonts w:ascii="Times New Roman" w:hAnsi="Times New Roman" w:cs="Times New Roman"/>
          <w:bCs/>
          <w:sz w:val="22"/>
          <w:szCs w:val="22"/>
        </w:rPr>
        <w:t>za dodržania podmienok určených v</w:t>
      </w:r>
      <w:r w:rsidR="00497894" w:rsidRPr="00F4408B">
        <w:rPr>
          <w:rFonts w:ascii="Times New Roman" w:hAnsi="Times New Roman" w:cs="Times New Roman"/>
          <w:bCs/>
          <w:sz w:val="22"/>
          <w:szCs w:val="22"/>
        </w:rPr>
        <w:t> </w:t>
      </w:r>
      <w:r w:rsidRPr="00F4408B">
        <w:rPr>
          <w:rFonts w:ascii="Times New Roman" w:hAnsi="Times New Roman" w:cs="Times New Roman"/>
          <w:bCs/>
          <w:sz w:val="22"/>
          <w:szCs w:val="22"/>
        </w:rPr>
        <w:t>povolen</w:t>
      </w:r>
      <w:r w:rsidR="00497894" w:rsidRPr="00F4408B">
        <w:rPr>
          <w:rFonts w:ascii="Times New Roman" w:hAnsi="Times New Roman" w:cs="Times New Roman"/>
          <w:bCs/>
          <w:sz w:val="22"/>
          <w:szCs w:val="22"/>
        </w:rPr>
        <w:t>iach, rozhodnutiach</w:t>
      </w:r>
      <w:r w:rsidR="00F33224" w:rsidRPr="00F4408B">
        <w:rPr>
          <w:rFonts w:ascii="Times New Roman" w:hAnsi="Times New Roman" w:cs="Times New Roman"/>
          <w:bCs/>
          <w:sz w:val="22"/>
          <w:szCs w:val="22"/>
        </w:rPr>
        <w:t xml:space="preserve">, </w:t>
      </w:r>
      <w:r w:rsidR="00497894" w:rsidRPr="00F4408B">
        <w:rPr>
          <w:rFonts w:ascii="Times New Roman" w:hAnsi="Times New Roman" w:cs="Times New Roman"/>
          <w:bCs/>
          <w:sz w:val="22"/>
          <w:szCs w:val="22"/>
        </w:rPr>
        <w:t>stanoviskách</w:t>
      </w:r>
      <w:r w:rsidR="00F33224" w:rsidRPr="00F4408B">
        <w:rPr>
          <w:rFonts w:ascii="Times New Roman" w:hAnsi="Times New Roman" w:cs="Times New Roman"/>
          <w:bCs/>
          <w:sz w:val="22"/>
          <w:szCs w:val="22"/>
        </w:rPr>
        <w:t xml:space="preserve">, </w:t>
      </w:r>
      <w:r w:rsidR="002A21D1" w:rsidRPr="00F4408B">
        <w:rPr>
          <w:rFonts w:ascii="Times New Roman" w:hAnsi="Times New Roman" w:cs="Times New Roman"/>
          <w:bCs/>
          <w:sz w:val="22"/>
          <w:szCs w:val="22"/>
        </w:rPr>
        <w:t>ktoré sa vzťahujú na realizáciu diela, najmä:</w:t>
      </w:r>
    </w:p>
    <w:p w14:paraId="0AB270FB" w14:textId="16E41935" w:rsidR="008B4712" w:rsidRPr="00F4408B" w:rsidRDefault="008B4712" w:rsidP="00893D58">
      <w:pPr>
        <w:pStyle w:val="Odsekzoznamu"/>
        <w:widowControl/>
        <w:numPr>
          <w:ilvl w:val="2"/>
          <w:numId w:val="19"/>
        </w:numPr>
        <w:spacing w:before="60" w:line="276" w:lineRule="auto"/>
        <w:ind w:left="1559" w:hanging="567"/>
        <w:contextualSpacing w:val="0"/>
        <w:jc w:val="both"/>
        <w:rPr>
          <w:rFonts w:ascii="Times New Roman" w:hAnsi="Times New Roman" w:cs="Times New Roman"/>
          <w:snapToGrid w:val="0"/>
          <w:sz w:val="22"/>
          <w:szCs w:val="22"/>
        </w:rPr>
      </w:pPr>
      <w:r w:rsidRPr="00F4408B">
        <w:rPr>
          <w:rFonts w:ascii="Times New Roman" w:hAnsi="Times New Roman" w:cs="Times New Roman"/>
          <w:snapToGrid w:val="0"/>
          <w:sz w:val="22"/>
          <w:szCs w:val="22"/>
        </w:rPr>
        <w:lastRenderedPageBreak/>
        <w:t>Stavebné povolenie vydané stavebným úradom Obcou Krásnohorské Podhradie dňa 31.01.2020, pod č.: 1628/2019-03-výst., s názvom Hrad Krásna Hôrka - Čistenie Horného hradu (Gotický palác).</w:t>
      </w:r>
    </w:p>
    <w:p w14:paraId="7AA50959" w14:textId="77777777" w:rsidR="008B4712" w:rsidRPr="00F4408B" w:rsidRDefault="008B4712" w:rsidP="00893D58">
      <w:pPr>
        <w:pStyle w:val="Odsekzoznamu"/>
        <w:widowControl/>
        <w:numPr>
          <w:ilvl w:val="2"/>
          <w:numId w:val="19"/>
        </w:numPr>
        <w:spacing w:before="60" w:line="276" w:lineRule="auto"/>
        <w:ind w:left="1559" w:hanging="567"/>
        <w:contextualSpacing w:val="0"/>
        <w:jc w:val="both"/>
        <w:rPr>
          <w:rFonts w:ascii="Times New Roman" w:hAnsi="Times New Roman" w:cs="Times New Roman"/>
          <w:snapToGrid w:val="0"/>
          <w:sz w:val="22"/>
          <w:szCs w:val="22"/>
        </w:rPr>
      </w:pPr>
      <w:r w:rsidRPr="00F4408B">
        <w:rPr>
          <w:rFonts w:ascii="Times New Roman" w:hAnsi="Times New Roman" w:cs="Times New Roman"/>
          <w:snapToGrid w:val="0"/>
          <w:sz w:val="22"/>
          <w:szCs w:val="22"/>
        </w:rPr>
        <w:t>Oznámenie k ohláseniu stavebných úprav a udržiavacích prác, vydané stavebným úradom Obcou Krásnohorské Podhradie dňa 02.09.2019, pod č.: 1017/2019-02-výst.</w:t>
      </w:r>
    </w:p>
    <w:p w14:paraId="45C62784" w14:textId="77777777" w:rsidR="00E505AB" w:rsidRPr="00E505AB" w:rsidRDefault="008B4712" w:rsidP="00893D58">
      <w:pPr>
        <w:pStyle w:val="Odsekzoznamu"/>
        <w:widowControl/>
        <w:numPr>
          <w:ilvl w:val="2"/>
          <w:numId w:val="19"/>
        </w:numPr>
        <w:spacing w:before="60" w:line="276" w:lineRule="auto"/>
        <w:ind w:left="1559" w:hanging="567"/>
        <w:contextualSpacing w:val="0"/>
        <w:jc w:val="both"/>
        <w:rPr>
          <w:rFonts w:ascii="Times New Roman" w:hAnsi="Times New Roman" w:cs="Times New Roman"/>
          <w:snapToGrid w:val="0"/>
          <w:sz w:val="22"/>
          <w:szCs w:val="22"/>
        </w:rPr>
      </w:pPr>
      <w:r w:rsidRPr="00F4408B">
        <w:rPr>
          <w:rFonts w:ascii="Times New Roman" w:hAnsi="Times New Roman" w:cs="Times New Roman"/>
          <w:snapToGrid w:val="0"/>
          <w:sz w:val="22"/>
          <w:szCs w:val="22"/>
        </w:rPr>
        <w:t xml:space="preserve">Oznámenie k ohláseniu stavebných úprav a udržiavacích prác, vydané stavebným úradom Obcou Krásnohorské Podhradie dňa </w:t>
      </w:r>
      <w:r w:rsidR="00E505AB" w:rsidRPr="00E505AB">
        <w:rPr>
          <w:rFonts w:ascii="Times New Roman" w:hAnsi="Times New Roman" w:cs="Times New Roman"/>
          <w:snapToGrid w:val="0"/>
          <w:sz w:val="22"/>
          <w:szCs w:val="22"/>
        </w:rPr>
        <w:t>25.06.2021, pod č.: 653/2021-02-výst.</w:t>
      </w:r>
    </w:p>
    <w:p w14:paraId="19CF5E2A" w14:textId="4EE99E92" w:rsidR="008B4712" w:rsidRPr="00F4408B" w:rsidRDefault="008B4712" w:rsidP="00893D58">
      <w:pPr>
        <w:pStyle w:val="Odsekzoznamu"/>
        <w:widowControl/>
        <w:numPr>
          <w:ilvl w:val="2"/>
          <w:numId w:val="19"/>
        </w:numPr>
        <w:spacing w:before="60" w:line="276" w:lineRule="auto"/>
        <w:ind w:left="1559" w:hanging="567"/>
        <w:contextualSpacing w:val="0"/>
        <w:jc w:val="both"/>
        <w:rPr>
          <w:rFonts w:ascii="Times New Roman" w:hAnsi="Times New Roman" w:cs="Times New Roman"/>
          <w:snapToGrid w:val="0"/>
          <w:sz w:val="22"/>
          <w:szCs w:val="22"/>
        </w:rPr>
      </w:pPr>
      <w:r w:rsidRPr="00F4408B">
        <w:rPr>
          <w:rFonts w:ascii="Times New Roman" w:hAnsi="Times New Roman" w:cs="Times New Roman"/>
          <w:snapToGrid w:val="0"/>
          <w:sz w:val="22"/>
          <w:szCs w:val="22"/>
        </w:rPr>
        <w:t>Záväzné stanoviská Krajského pamiatkového úradu Košice:</w:t>
      </w:r>
    </w:p>
    <w:p w14:paraId="435C4241" w14:textId="77777777" w:rsidR="008B4712" w:rsidRPr="00F4408B" w:rsidRDefault="008B4712" w:rsidP="00893D58">
      <w:pPr>
        <w:pStyle w:val="Odsekzoznamu"/>
        <w:widowControl/>
        <w:numPr>
          <w:ilvl w:val="0"/>
          <w:numId w:val="20"/>
        </w:numPr>
        <w:spacing w:before="60" w:line="276" w:lineRule="auto"/>
        <w:ind w:left="1843"/>
        <w:jc w:val="both"/>
        <w:rPr>
          <w:rFonts w:ascii="Times New Roman" w:hAnsi="Times New Roman" w:cs="Times New Roman"/>
          <w:snapToGrid w:val="0"/>
          <w:sz w:val="22"/>
          <w:szCs w:val="22"/>
        </w:rPr>
      </w:pPr>
      <w:r w:rsidRPr="00F4408B">
        <w:rPr>
          <w:rFonts w:ascii="Times New Roman" w:hAnsi="Times New Roman" w:cs="Times New Roman"/>
          <w:snapToGrid w:val="0"/>
          <w:sz w:val="22"/>
          <w:szCs w:val="22"/>
        </w:rPr>
        <w:t>pod č.: KPUKE-2019/12107-3/40181/SM,DU, zo dňa 28.05.2019,</w:t>
      </w:r>
    </w:p>
    <w:p w14:paraId="45669F04" w14:textId="77777777" w:rsidR="008B4712" w:rsidRPr="00F4408B" w:rsidRDefault="008B4712" w:rsidP="00893D58">
      <w:pPr>
        <w:pStyle w:val="Odsekzoznamu"/>
        <w:widowControl/>
        <w:numPr>
          <w:ilvl w:val="0"/>
          <w:numId w:val="20"/>
        </w:numPr>
        <w:spacing w:before="60" w:line="276" w:lineRule="auto"/>
        <w:ind w:left="1843"/>
        <w:jc w:val="both"/>
        <w:rPr>
          <w:rFonts w:ascii="Times New Roman" w:hAnsi="Times New Roman" w:cs="Times New Roman"/>
          <w:snapToGrid w:val="0"/>
          <w:sz w:val="22"/>
          <w:szCs w:val="22"/>
        </w:rPr>
      </w:pPr>
      <w:r w:rsidRPr="00F4408B">
        <w:rPr>
          <w:rFonts w:ascii="Times New Roman" w:hAnsi="Times New Roman" w:cs="Times New Roman"/>
          <w:snapToGrid w:val="0"/>
          <w:sz w:val="22"/>
          <w:szCs w:val="22"/>
        </w:rPr>
        <w:t xml:space="preserve">pod č.: KPUKE-2019/17395-3/59873/SM,DU, zo dňa 29.07.2019, </w:t>
      </w:r>
    </w:p>
    <w:p w14:paraId="0EB9BAD7" w14:textId="77777777" w:rsidR="00C437FD" w:rsidRPr="00F4408B" w:rsidRDefault="004F7C1F" w:rsidP="00893D58">
      <w:pPr>
        <w:pStyle w:val="Odsekzoznamu"/>
        <w:widowControl/>
        <w:numPr>
          <w:ilvl w:val="1"/>
          <w:numId w:val="16"/>
        </w:numPr>
        <w:spacing w:before="60" w:line="276" w:lineRule="auto"/>
        <w:ind w:left="992" w:hanging="567"/>
        <w:contextualSpacing w:val="0"/>
        <w:jc w:val="both"/>
        <w:rPr>
          <w:rFonts w:ascii="Times New Roman" w:hAnsi="Times New Roman" w:cs="Times New Roman"/>
          <w:bCs/>
          <w:sz w:val="22"/>
          <w:szCs w:val="22"/>
        </w:rPr>
      </w:pPr>
      <w:r w:rsidRPr="00F4408B">
        <w:rPr>
          <w:rFonts w:ascii="Times New Roman" w:hAnsi="Times New Roman" w:cs="Times New Roman"/>
          <w:bCs/>
          <w:sz w:val="22"/>
          <w:szCs w:val="22"/>
        </w:rPr>
        <w:t>v súlade so súťažnými podkladmi a vysvetlení k nim a s ponukou zhotoviteľa, ktorú predložil v rámci procesu verejného obstarávania,</w:t>
      </w:r>
    </w:p>
    <w:p w14:paraId="06418D8B" w14:textId="77777777" w:rsidR="00C437FD" w:rsidRPr="00F4408B" w:rsidRDefault="004F7C1F" w:rsidP="00893D58">
      <w:pPr>
        <w:pStyle w:val="Odsekzoznamu"/>
        <w:widowControl/>
        <w:numPr>
          <w:ilvl w:val="1"/>
          <w:numId w:val="16"/>
        </w:numPr>
        <w:spacing w:before="60" w:line="276" w:lineRule="auto"/>
        <w:ind w:left="992" w:hanging="567"/>
        <w:contextualSpacing w:val="0"/>
        <w:jc w:val="both"/>
        <w:rPr>
          <w:rFonts w:ascii="Times New Roman" w:hAnsi="Times New Roman" w:cs="Times New Roman"/>
          <w:bCs/>
          <w:sz w:val="22"/>
          <w:szCs w:val="22"/>
        </w:rPr>
      </w:pPr>
      <w:r w:rsidRPr="00F4408B">
        <w:rPr>
          <w:rFonts w:ascii="Times New Roman" w:hAnsi="Times New Roman" w:cs="Times New Roman"/>
          <w:bCs/>
          <w:sz w:val="22"/>
          <w:szCs w:val="22"/>
        </w:rPr>
        <w:t>v rozsahu podľa položkov</w:t>
      </w:r>
      <w:r w:rsidR="00497894" w:rsidRPr="00F4408B">
        <w:rPr>
          <w:rFonts w:ascii="Times New Roman" w:hAnsi="Times New Roman" w:cs="Times New Roman"/>
          <w:bCs/>
          <w:sz w:val="22"/>
          <w:szCs w:val="22"/>
        </w:rPr>
        <w:t>itéh</w:t>
      </w:r>
      <w:r w:rsidRPr="00F4408B">
        <w:rPr>
          <w:rFonts w:ascii="Times New Roman" w:hAnsi="Times New Roman" w:cs="Times New Roman"/>
          <w:bCs/>
          <w:sz w:val="22"/>
          <w:szCs w:val="22"/>
        </w:rPr>
        <w:t>o rozpočtu stavebných prác, ktorý je Prílohou č. 1 tejto zmluvy</w:t>
      </w:r>
      <w:r w:rsidR="00497894" w:rsidRPr="00F4408B">
        <w:rPr>
          <w:rFonts w:ascii="Times New Roman" w:hAnsi="Times New Roman" w:cs="Times New Roman"/>
          <w:bCs/>
          <w:sz w:val="22"/>
          <w:szCs w:val="22"/>
        </w:rPr>
        <w:t xml:space="preserve"> a </w:t>
      </w:r>
      <w:r w:rsidRPr="00F4408B">
        <w:rPr>
          <w:rFonts w:ascii="Times New Roman" w:hAnsi="Times New Roman" w:cs="Times New Roman"/>
          <w:bCs/>
          <w:sz w:val="22"/>
          <w:szCs w:val="22"/>
        </w:rPr>
        <w:t>ktorý je vypracovaný podľa projektov</w:t>
      </w:r>
      <w:r w:rsidR="00497894" w:rsidRPr="00F4408B">
        <w:rPr>
          <w:rFonts w:ascii="Times New Roman" w:hAnsi="Times New Roman" w:cs="Times New Roman"/>
          <w:bCs/>
          <w:sz w:val="22"/>
          <w:szCs w:val="22"/>
        </w:rPr>
        <w:t xml:space="preserve">ých </w:t>
      </w:r>
      <w:r w:rsidRPr="00F4408B">
        <w:rPr>
          <w:rFonts w:ascii="Times New Roman" w:hAnsi="Times New Roman" w:cs="Times New Roman"/>
          <w:bCs/>
          <w:sz w:val="22"/>
          <w:szCs w:val="22"/>
        </w:rPr>
        <w:t>dokumentáci</w:t>
      </w:r>
      <w:r w:rsidR="00497894" w:rsidRPr="00F4408B">
        <w:rPr>
          <w:rFonts w:ascii="Times New Roman" w:hAnsi="Times New Roman" w:cs="Times New Roman"/>
          <w:bCs/>
          <w:sz w:val="22"/>
          <w:szCs w:val="22"/>
        </w:rPr>
        <w:t>í, s rešpektovaním súťažných podkladov</w:t>
      </w:r>
      <w:r w:rsidR="00F33224" w:rsidRPr="00F4408B">
        <w:rPr>
          <w:rFonts w:ascii="Times New Roman" w:hAnsi="Times New Roman" w:cs="Times New Roman"/>
          <w:bCs/>
          <w:sz w:val="22"/>
          <w:szCs w:val="22"/>
        </w:rPr>
        <w:t xml:space="preserve"> doplňujúcich projektové dokumentácie </w:t>
      </w:r>
      <w:r w:rsidR="00497894" w:rsidRPr="00F4408B">
        <w:rPr>
          <w:rFonts w:ascii="Times New Roman" w:hAnsi="Times New Roman" w:cs="Times New Roman"/>
          <w:bCs/>
          <w:sz w:val="22"/>
          <w:szCs w:val="22"/>
        </w:rPr>
        <w:t>a zohľadňuje podmienky pre realizáciu stavebných prác v s</w:t>
      </w:r>
      <w:r w:rsidR="0095298C" w:rsidRPr="00F4408B">
        <w:rPr>
          <w:rFonts w:ascii="Times New Roman" w:hAnsi="Times New Roman" w:cs="Times New Roman"/>
          <w:bCs/>
          <w:sz w:val="22"/>
          <w:szCs w:val="22"/>
        </w:rPr>
        <w:t>úvislosti s miestom realizácie,</w:t>
      </w:r>
    </w:p>
    <w:p w14:paraId="1BDFD342" w14:textId="77777777" w:rsidR="0095298C" w:rsidRPr="00F4408B" w:rsidRDefault="0095298C" w:rsidP="00893D58">
      <w:pPr>
        <w:pStyle w:val="Odsekzoznamu"/>
        <w:widowControl/>
        <w:numPr>
          <w:ilvl w:val="1"/>
          <w:numId w:val="16"/>
        </w:numPr>
        <w:spacing w:before="60" w:line="276" w:lineRule="auto"/>
        <w:ind w:left="992" w:hanging="567"/>
        <w:contextualSpacing w:val="0"/>
        <w:jc w:val="both"/>
        <w:rPr>
          <w:rFonts w:ascii="Times New Roman" w:hAnsi="Times New Roman" w:cs="Times New Roman"/>
          <w:bCs/>
          <w:sz w:val="22"/>
          <w:szCs w:val="22"/>
        </w:rPr>
      </w:pPr>
      <w:r w:rsidRPr="00F4408B">
        <w:rPr>
          <w:rFonts w:ascii="Times New Roman" w:hAnsi="Times New Roman" w:cs="Times New Roman"/>
          <w:bCs/>
          <w:sz w:val="22"/>
          <w:szCs w:val="22"/>
        </w:rPr>
        <w:t>podľa požiadaviek a pokynov objednávateľa.</w:t>
      </w:r>
    </w:p>
    <w:p w14:paraId="74B84292" w14:textId="77777777" w:rsidR="00497894" w:rsidRPr="00F4408B" w:rsidRDefault="004F7C1F" w:rsidP="00F4408B">
      <w:pPr>
        <w:pStyle w:val="Odsekzoznamu"/>
        <w:numPr>
          <w:ilvl w:val="0"/>
          <w:numId w:val="6"/>
        </w:numPr>
        <w:tabs>
          <w:tab w:val="left" w:pos="-3544"/>
        </w:tabs>
        <w:spacing w:before="120" w:line="276" w:lineRule="auto"/>
        <w:ind w:left="425" w:hanging="425"/>
        <w:contextualSpacing w:val="0"/>
        <w:jc w:val="both"/>
        <w:rPr>
          <w:rFonts w:ascii="Times New Roman" w:hAnsi="Times New Roman" w:cs="Times New Roman"/>
          <w:sz w:val="22"/>
          <w:szCs w:val="22"/>
        </w:rPr>
      </w:pPr>
      <w:r w:rsidRPr="00F4408B">
        <w:rPr>
          <w:rFonts w:ascii="Times New Roman" w:hAnsi="Times New Roman" w:cs="Times New Roman"/>
          <w:sz w:val="22"/>
          <w:szCs w:val="22"/>
        </w:rPr>
        <w:t>Objednávateľ sa zaväzuje riadne a včas dodané dielo prevziať a zaplatiť zhotoviteľovi zaň cenu dohodnutú podľa tejto zmluvy.</w:t>
      </w:r>
    </w:p>
    <w:p w14:paraId="5BDED2B3" w14:textId="0F09D521" w:rsidR="00C437FD" w:rsidRPr="00F4408B" w:rsidRDefault="004F7C1F" w:rsidP="0097783F">
      <w:pPr>
        <w:pStyle w:val="Odsekzoznamu"/>
        <w:numPr>
          <w:ilvl w:val="0"/>
          <w:numId w:val="6"/>
        </w:numPr>
        <w:tabs>
          <w:tab w:val="left" w:pos="-3544"/>
        </w:tabs>
        <w:spacing w:before="60" w:line="276" w:lineRule="auto"/>
        <w:ind w:left="425" w:hanging="425"/>
        <w:contextualSpacing w:val="0"/>
        <w:jc w:val="both"/>
        <w:rPr>
          <w:rFonts w:ascii="Times New Roman" w:hAnsi="Times New Roman" w:cs="Times New Roman"/>
          <w:sz w:val="22"/>
          <w:szCs w:val="22"/>
        </w:rPr>
      </w:pPr>
      <w:r w:rsidRPr="00F4408B">
        <w:rPr>
          <w:rFonts w:ascii="Times New Roman" w:hAnsi="Times New Roman" w:cs="Times New Roman"/>
          <w:sz w:val="22"/>
          <w:szCs w:val="22"/>
        </w:rPr>
        <w:t>Miesto výkonu stavebných prác – hrad Krásna Hôrka</w:t>
      </w:r>
      <w:r w:rsidR="00497894" w:rsidRPr="00F4408B">
        <w:rPr>
          <w:rFonts w:ascii="Times New Roman" w:hAnsi="Times New Roman" w:cs="Times New Roman"/>
          <w:sz w:val="22"/>
          <w:szCs w:val="22"/>
        </w:rPr>
        <w:t xml:space="preserve"> a bezprostredné okolie hradu. </w:t>
      </w:r>
    </w:p>
    <w:p w14:paraId="690F5BDB" w14:textId="77777777" w:rsidR="00D33BE2" w:rsidRPr="00F4408B" w:rsidRDefault="00D33BE2" w:rsidP="00D33BE2">
      <w:pPr>
        <w:pStyle w:val="Odsekzoznamu"/>
        <w:numPr>
          <w:ilvl w:val="0"/>
          <w:numId w:val="6"/>
        </w:numPr>
        <w:tabs>
          <w:tab w:val="left" w:pos="-3544"/>
        </w:tabs>
        <w:spacing w:before="60" w:line="276" w:lineRule="auto"/>
        <w:ind w:left="425" w:hanging="425"/>
        <w:contextualSpacing w:val="0"/>
        <w:jc w:val="both"/>
        <w:rPr>
          <w:rFonts w:ascii="Times New Roman" w:hAnsi="Times New Roman" w:cs="Times New Roman"/>
          <w:sz w:val="22"/>
          <w:szCs w:val="22"/>
        </w:rPr>
      </w:pPr>
      <w:r w:rsidRPr="00F4408B">
        <w:rPr>
          <w:rFonts w:ascii="Times New Roman" w:hAnsi="Times New Roman" w:cs="Times New Roman"/>
          <w:sz w:val="22"/>
          <w:szCs w:val="22"/>
        </w:rPr>
        <w:t>Objednávateľ protokolárne odovzdá zhotoviteľovi pri podpise tejto zmluvy :</w:t>
      </w:r>
    </w:p>
    <w:p w14:paraId="0D9EA3BC" w14:textId="712449F0" w:rsidR="00D33BE2" w:rsidRPr="00F4408B" w:rsidRDefault="00D33BE2" w:rsidP="00893D58">
      <w:pPr>
        <w:pStyle w:val="Odsekzoznamu"/>
        <w:numPr>
          <w:ilvl w:val="0"/>
          <w:numId w:val="21"/>
        </w:numPr>
        <w:spacing w:line="276" w:lineRule="auto"/>
        <w:ind w:left="993" w:hanging="567"/>
        <w:jc w:val="both"/>
        <w:rPr>
          <w:rFonts w:ascii="Times New Roman" w:hAnsi="Times New Roman" w:cs="Times New Roman"/>
          <w:sz w:val="22"/>
          <w:szCs w:val="22"/>
        </w:rPr>
      </w:pPr>
      <w:r w:rsidRPr="00F4408B">
        <w:rPr>
          <w:rFonts w:ascii="Times New Roman" w:hAnsi="Times New Roman" w:cs="Times New Roman"/>
          <w:sz w:val="22"/>
          <w:szCs w:val="22"/>
        </w:rPr>
        <w:t>fotokópie rozhodnutí, stanovísk, vyjadrení orgánov štátnej a verejnej správy v zmysle bodu 2</w:t>
      </w:r>
      <w:r w:rsidR="00F4408B">
        <w:rPr>
          <w:rFonts w:ascii="Times New Roman" w:hAnsi="Times New Roman" w:cs="Times New Roman"/>
          <w:sz w:val="22"/>
          <w:szCs w:val="22"/>
        </w:rPr>
        <w:t xml:space="preserve">.3 </w:t>
      </w:r>
      <w:r w:rsidRPr="00F4408B">
        <w:rPr>
          <w:rFonts w:ascii="Times New Roman" w:hAnsi="Times New Roman" w:cs="Times New Roman"/>
          <w:sz w:val="22"/>
          <w:szCs w:val="22"/>
        </w:rPr>
        <w:t>tohto článku zmluvy,</w:t>
      </w:r>
    </w:p>
    <w:p w14:paraId="2D0CE2C4" w14:textId="77777777" w:rsidR="009419D1" w:rsidRPr="00F4408B" w:rsidRDefault="00D33BE2" w:rsidP="00893D58">
      <w:pPr>
        <w:pStyle w:val="Odsekzoznamu"/>
        <w:numPr>
          <w:ilvl w:val="0"/>
          <w:numId w:val="21"/>
        </w:numPr>
        <w:spacing w:line="276" w:lineRule="auto"/>
        <w:ind w:left="993" w:hanging="567"/>
        <w:jc w:val="both"/>
        <w:rPr>
          <w:rFonts w:ascii="Times New Roman" w:hAnsi="Times New Roman" w:cs="Times New Roman"/>
          <w:sz w:val="22"/>
          <w:szCs w:val="22"/>
        </w:rPr>
      </w:pPr>
      <w:r w:rsidRPr="00F4408B">
        <w:rPr>
          <w:rFonts w:ascii="Times New Roman" w:hAnsi="Times New Roman" w:cs="Times New Roman"/>
          <w:sz w:val="22"/>
          <w:szCs w:val="22"/>
        </w:rPr>
        <w:t xml:space="preserve">jedno vyhotovenie úplných </w:t>
      </w:r>
      <w:r w:rsidR="009419D1" w:rsidRPr="00F4408B">
        <w:rPr>
          <w:rFonts w:ascii="Times New Roman" w:hAnsi="Times New Roman" w:cs="Times New Roman"/>
          <w:sz w:val="22"/>
          <w:szCs w:val="22"/>
        </w:rPr>
        <w:t xml:space="preserve">projektových dokumentácií uvedených v bode 1 tohto článku zmluvy. </w:t>
      </w:r>
    </w:p>
    <w:p w14:paraId="652CC2D0" w14:textId="626452D1" w:rsidR="00D33BE2" w:rsidRPr="00F4408B" w:rsidRDefault="00D33BE2" w:rsidP="00F4408B">
      <w:pPr>
        <w:spacing w:line="276" w:lineRule="auto"/>
        <w:ind w:left="993" w:hanging="567"/>
        <w:jc w:val="both"/>
        <w:rPr>
          <w:rFonts w:ascii="Times New Roman" w:hAnsi="Times New Roman" w:cs="Times New Roman"/>
          <w:sz w:val="22"/>
          <w:szCs w:val="22"/>
        </w:rPr>
      </w:pPr>
    </w:p>
    <w:p w14:paraId="654B01C6" w14:textId="0E6410A8" w:rsidR="00E467EE" w:rsidRDefault="00E467EE" w:rsidP="0097783F">
      <w:pPr>
        <w:pStyle w:val="Odsekzoznamu"/>
        <w:tabs>
          <w:tab w:val="left" w:pos="-3544"/>
        </w:tabs>
        <w:spacing w:before="60" w:line="276" w:lineRule="auto"/>
        <w:ind w:left="425"/>
        <w:contextualSpacing w:val="0"/>
        <w:rPr>
          <w:rFonts w:ascii="Times New Roman" w:hAnsi="Times New Roman" w:cs="Times New Roman"/>
          <w:b/>
          <w:sz w:val="8"/>
          <w:szCs w:val="8"/>
        </w:rPr>
      </w:pPr>
    </w:p>
    <w:p w14:paraId="2FDFAF16" w14:textId="77777777" w:rsidR="00F4408B" w:rsidRPr="007D02DD" w:rsidRDefault="00F4408B" w:rsidP="0097783F">
      <w:pPr>
        <w:pStyle w:val="Odsekzoznamu"/>
        <w:tabs>
          <w:tab w:val="left" w:pos="-3544"/>
        </w:tabs>
        <w:spacing w:before="60" w:line="276" w:lineRule="auto"/>
        <w:ind w:left="425"/>
        <w:contextualSpacing w:val="0"/>
        <w:rPr>
          <w:rFonts w:ascii="Times New Roman" w:hAnsi="Times New Roman" w:cs="Times New Roman"/>
          <w:b/>
          <w:sz w:val="8"/>
          <w:szCs w:val="8"/>
        </w:rPr>
      </w:pPr>
    </w:p>
    <w:p w14:paraId="4F34A696" w14:textId="77777777" w:rsidR="00C437FD" w:rsidRDefault="004F7C1F" w:rsidP="0097783F">
      <w:pPr>
        <w:spacing w:before="60" w:line="276" w:lineRule="auto"/>
        <w:jc w:val="center"/>
        <w:rPr>
          <w:rFonts w:ascii="Times New Roman" w:hAnsi="Times New Roman" w:cs="Times New Roman"/>
          <w:b/>
          <w:sz w:val="24"/>
          <w:szCs w:val="24"/>
        </w:rPr>
      </w:pPr>
      <w:r w:rsidRPr="004F7C1F">
        <w:rPr>
          <w:rFonts w:ascii="Times New Roman" w:hAnsi="Times New Roman" w:cs="Times New Roman"/>
          <w:b/>
          <w:sz w:val="24"/>
          <w:szCs w:val="24"/>
        </w:rPr>
        <w:t>Článok III</w:t>
      </w:r>
    </w:p>
    <w:p w14:paraId="31E7A674" w14:textId="098FF787" w:rsidR="00C437FD" w:rsidRDefault="004F7C1F" w:rsidP="0097783F">
      <w:pPr>
        <w:spacing w:before="60" w:line="276" w:lineRule="auto"/>
        <w:jc w:val="center"/>
        <w:rPr>
          <w:rFonts w:ascii="Times New Roman" w:hAnsi="Times New Roman" w:cs="Times New Roman"/>
          <w:b/>
          <w:sz w:val="24"/>
          <w:szCs w:val="24"/>
        </w:rPr>
      </w:pPr>
      <w:r w:rsidRPr="004F7C1F">
        <w:rPr>
          <w:rFonts w:ascii="Times New Roman" w:hAnsi="Times New Roman" w:cs="Times New Roman"/>
          <w:b/>
          <w:sz w:val="24"/>
          <w:szCs w:val="24"/>
        </w:rPr>
        <w:t>Termíny plnenia</w:t>
      </w:r>
    </w:p>
    <w:p w14:paraId="7317AD6A" w14:textId="77777777" w:rsidR="00E467EE" w:rsidRPr="00E467EE" w:rsidRDefault="00E467EE" w:rsidP="0097783F">
      <w:pPr>
        <w:spacing w:before="60" w:line="276" w:lineRule="auto"/>
        <w:jc w:val="center"/>
        <w:rPr>
          <w:rFonts w:ascii="Times New Roman" w:hAnsi="Times New Roman" w:cs="Times New Roman"/>
          <w:b/>
          <w:sz w:val="10"/>
          <w:szCs w:val="10"/>
        </w:rPr>
      </w:pPr>
    </w:p>
    <w:p w14:paraId="1EE98171" w14:textId="77777777" w:rsidR="00C437FD" w:rsidRPr="00F4408B" w:rsidRDefault="004F7C1F" w:rsidP="00893D58">
      <w:pPr>
        <w:pStyle w:val="Odsekzoznamu"/>
        <w:numPr>
          <w:ilvl w:val="0"/>
          <w:numId w:val="7"/>
        </w:numPr>
        <w:suppressAutoHyphens/>
        <w:autoSpaceDE/>
        <w:autoSpaceDN/>
        <w:adjustRightInd/>
        <w:spacing w:before="60" w:line="276" w:lineRule="auto"/>
        <w:contextualSpacing w:val="0"/>
        <w:jc w:val="both"/>
        <w:rPr>
          <w:rFonts w:ascii="Times New Roman" w:hAnsi="Times New Roman" w:cs="Times New Roman"/>
          <w:sz w:val="22"/>
          <w:szCs w:val="22"/>
        </w:rPr>
      </w:pPr>
      <w:bookmarkStart w:id="4" w:name="_Ref431541972"/>
      <w:r w:rsidRPr="00F4408B">
        <w:rPr>
          <w:rFonts w:ascii="Times New Roman" w:hAnsi="Times New Roman" w:cs="Times New Roman"/>
          <w:sz w:val="22"/>
          <w:szCs w:val="22"/>
        </w:rPr>
        <w:t>Zmluvné strany sa dohodli, že predmet zmluvy bude záväzne plnený v nasledovných termínoch:</w:t>
      </w:r>
      <w:bookmarkEnd w:id="4"/>
    </w:p>
    <w:p w14:paraId="7F178298" w14:textId="520A3C7F" w:rsidR="00C437FD" w:rsidRPr="00F4408B" w:rsidRDefault="004F7C1F" w:rsidP="00893D58">
      <w:pPr>
        <w:pStyle w:val="Odsekzoznamu"/>
        <w:numPr>
          <w:ilvl w:val="1"/>
          <w:numId w:val="7"/>
        </w:numPr>
        <w:suppressAutoHyphens/>
        <w:spacing w:before="60" w:line="276" w:lineRule="auto"/>
        <w:ind w:left="788" w:hanging="431"/>
        <w:contextualSpacing w:val="0"/>
        <w:jc w:val="both"/>
        <w:rPr>
          <w:rFonts w:ascii="Times New Roman" w:hAnsi="Times New Roman" w:cs="Times New Roman"/>
          <w:sz w:val="22"/>
          <w:szCs w:val="22"/>
        </w:rPr>
      </w:pPr>
      <w:r w:rsidRPr="00F4408B">
        <w:rPr>
          <w:rFonts w:ascii="Times New Roman" w:hAnsi="Times New Roman" w:cs="Times New Roman"/>
          <w:sz w:val="22"/>
          <w:szCs w:val="22"/>
        </w:rPr>
        <w:t xml:space="preserve">odovzdanie staveniska: </w:t>
      </w:r>
      <w:r w:rsidRPr="00F4408B">
        <w:rPr>
          <w:rFonts w:ascii="Times New Roman" w:hAnsi="Times New Roman" w:cs="Times New Roman"/>
          <w:b/>
          <w:bCs/>
          <w:sz w:val="22"/>
          <w:szCs w:val="22"/>
        </w:rPr>
        <w:t>do 7 pracovných dní</w:t>
      </w:r>
      <w:r w:rsidRPr="00F4408B">
        <w:rPr>
          <w:rFonts w:ascii="Times New Roman" w:hAnsi="Times New Roman" w:cs="Times New Roman"/>
          <w:sz w:val="22"/>
          <w:szCs w:val="22"/>
        </w:rPr>
        <w:t xml:space="preserve"> </w:t>
      </w:r>
      <w:r w:rsidR="0095298C" w:rsidRPr="00F4408B">
        <w:rPr>
          <w:rFonts w:ascii="Times New Roman" w:hAnsi="Times New Roman" w:cs="Times New Roman"/>
          <w:sz w:val="22"/>
          <w:szCs w:val="22"/>
        </w:rPr>
        <w:t xml:space="preserve">odo dňa </w:t>
      </w:r>
      <w:r w:rsidRPr="00F4408B">
        <w:rPr>
          <w:rFonts w:ascii="Times New Roman" w:hAnsi="Times New Roman" w:cs="Times New Roman"/>
          <w:sz w:val="22"/>
          <w:szCs w:val="22"/>
        </w:rPr>
        <w:t>nadobudnutia účinnosti tejto zmluvy,</w:t>
      </w:r>
    </w:p>
    <w:p w14:paraId="43FA0A6A" w14:textId="77777777" w:rsidR="00C437FD" w:rsidRPr="00F4408B" w:rsidRDefault="004F7C1F" w:rsidP="00893D58">
      <w:pPr>
        <w:pStyle w:val="Odsekzoznamu"/>
        <w:numPr>
          <w:ilvl w:val="1"/>
          <w:numId w:val="7"/>
        </w:numPr>
        <w:suppressAutoHyphens/>
        <w:spacing w:before="60" w:line="276" w:lineRule="auto"/>
        <w:ind w:left="788" w:hanging="431"/>
        <w:contextualSpacing w:val="0"/>
        <w:jc w:val="both"/>
        <w:rPr>
          <w:rFonts w:ascii="Times New Roman" w:hAnsi="Times New Roman" w:cs="Times New Roman"/>
          <w:sz w:val="22"/>
          <w:szCs w:val="22"/>
        </w:rPr>
      </w:pPr>
      <w:r w:rsidRPr="00F4408B">
        <w:rPr>
          <w:rFonts w:ascii="Times New Roman" w:hAnsi="Times New Roman" w:cs="Times New Roman"/>
          <w:sz w:val="22"/>
          <w:szCs w:val="22"/>
        </w:rPr>
        <w:t xml:space="preserve">začatie diela: </w:t>
      </w:r>
      <w:r w:rsidRPr="00F4408B">
        <w:rPr>
          <w:rFonts w:ascii="Times New Roman" w:hAnsi="Times New Roman" w:cs="Times New Roman"/>
          <w:b/>
          <w:bCs/>
          <w:sz w:val="22"/>
          <w:szCs w:val="22"/>
        </w:rPr>
        <w:t xml:space="preserve">do 10 </w:t>
      </w:r>
      <w:r w:rsidR="004A38B8" w:rsidRPr="00F4408B">
        <w:rPr>
          <w:rFonts w:ascii="Times New Roman" w:hAnsi="Times New Roman" w:cs="Times New Roman"/>
          <w:b/>
          <w:bCs/>
          <w:sz w:val="22"/>
          <w:szCs w:val="22"/>
        </w:rPr>
        <w:t xml:space="preserve">kalendárnych </w:t>
      </w:r>
      <w:r w:rsidRPr="00F4408B">
        <w:rPr>
          <w:rFonts w:ascii="Times New Roman" w:hAnsi="Times New Roman" w:cs="Times New Roman"/>
          <w:b/>
          <w:bCs/>
          <w:sz w:val="22"/>
          <w:szCs w:val="22"/>
        </w:rPr>
        <w:t>dní od odovzdania staveniska</w:t>
      </w:r>
      <w:r w:rsidRPr="00F4408B">
        <w:rPr>
          <w:rFonts w:ascii="Times New Roman" w:hAnsi="Times New Roman" w:cs="Times New Roman"/>
          <w:sz w:val="22"/>
          <w:szCs w:val="22"/>
        </w:rPr>
        <w:t xml:space="preserve">, </w:t>
      </w:r>
    </w:p>
    <w:p w14:paraId="6A6E4E76" w14:textId="72286F6E" w:rsidR="00550B75" w:rsidRPr="00F4408B" w:rsidRDefault="00550B75" w:rsidP="00893D58">
      <w:pPr>
        <w:pStyle w:val="Odsekzoznamu"/>
        <w:numPr>
          <w:ilvl w:val="1"/>
          <w:numId w:val="7"/>
        </w:numPr>
        <w:suppressAutoHyphens/>
        <w:spacing w:before="60" w:line="276" w:lineRule="auto"/>
        <w:ind w:left="788" w:hanging="431"/>
        <w:contextualSpacing w:val="0"/>
        <w:jc w:val="both"/>
        <w:rPr>
          <w:rFonts w:ascii="Times New Roman" w:hAnsi="Times New Roman" w:cs="Times New Roman"/>
          <w:sz w:val="22"/>
          <w:szCs w:val="22"/>
        </w:rPr>
      </w:pPr>
      <w:r w:rsidRPr="00F4408B">
        <w:rPr>
          <w:rFonts w:ascii="Times New Roman" w:hAnsi="Times New Roman" w:cs="Times New Roman"/>
          <w:b/>
          <w:bCs/>
          <w:sz w:val="22"/>
          <w:szCs w:val="22"/>
        </w:rPr>
        <w:t>dokončenie časti diela</w:t>
      </w:r>
      <w:r w:rsidRPr="00F4408B">
        <w:rPr>
          <w:rFonts w:ascii="Times New Roman" w:hAnsi="Times New Roman" w:cs="Times New Roman"/>
          <w:sz w:val="22"/>
          <w:szCs w:val="22"/>
        </w:rPr>
        <w:t xml:space="preserve"> uvedenej v bode 1.1, </w:t>
      </w:r>
      <w:r w:rsidR="0095298C" w:rsidRPr="00F4408B">
        <w:rPr>
          <w:rFonts w:ascii="Times New Roman" w:hAnsi="Times New Roman" w:cs="Times New Roman"/>
          <w:sz w:val="22"/>
          <w:szCs w:val="22"/>
        </w:rPr>
        <w:t>Č</w:t>
      </w:r>
      <w:r w:rsidRPr="00F4408B">
        <w:rPr>
          <w:rFonts w:ascii="Times New Roman" w:hAnsi="Times New Roman" w:cs="Times New Roman"/>
          <w:sz w:val="22"/>
          <w:szCs w:val="22"/>
        </w:rPr>
        <w:t xml:space="preserve">lánku I. tejto zmluvy najneskôr do </w:t>
      </w:r>
      <w:r w:rsidRPr="00F4408B">
        <w:rPr>
          <w:rFonts w:ascii="Times New Roman" w:hAnsi="Times New Roman" w:cs="Times New Roman"/>
          <w:b/>
          <w:bCs/>
          <w:sz w:val="22"/>
          <w:szCs w:val="22"/>
        </w:rPr>
        <w:t>3 kalendárnych mesiacov</w:t>
      </w:r>
      <w:r w:rsidRPr="00F4408B">
        <w:rPr>
          <w:rFonts w:ascii="Times New Roman" w:hAnsi="Times New Roman" w:cs="Times New Roman"/>
          <w:sz w:val="22"/>
          <w:szCs w:val="22"/>
        </w:rPr>
        <w:t xml:space="preserve"> odo dňa protokolárneho prevzatia staveniska,    </w:t>
      </w:r>
    </w:p>
    <w:p w14:paraId="24C4E96C" w14:textId="2E1C70C3" w:rsidR="00C437FD" w:rsidRPr="00F4408B" w:rsidRDefault="004F7C1F" w:rsidP="00893D58">
      <w:pPr>
        <w:pStyle w:val="Odsekzoznamu"/>
        <w:numPr>
          <w:ilvl w:val="1"/>
          <w:numId w:val="7"/>
        </w:numPr>
        <w:suppressAutoHyphens/>
        <w:spacing w:before="60" w:line="276" w:lineRule="auto"/>
        <w:ind w:left="788" w:hanging="431"/>
        <w:contextualSpacing w:val="0"/>
        <w:jc w:val="both"/>
        <w:rPr>
          <w:rFonts w:ascii="Times New Roman" w:hAnsi="Times New Roman" w:cs="Times New Roman"/>
          <w:sz w:val="22"/>
          <w:szCs w:val="22"/>
        </w:rPr>
      </w:pPr>
      <w:r w:rsidRPr="00F4408B">
        <w:rPr>
          <w:rFonts w:ascii="Times New Roman" w:hAnsi="Times New Roman" w:cs="Times New Roman"/>
          <w:sz w:val="22"/>
          <w:szCs w:val="22"/>
        </w:rPr>
        <w:t xml:space="preserve">dokončenie </w:t>
      </w:r>
      <w:r w:rsidR="00497894" w:rsidRPr="00F4408B">
        <w:rPr>
          <w:rFonts w:ascii="Times New Roman" w:hAnsi="Times New Roman" w:cs="Times New Roman"/>
          <w:sz w:val="22"/>
          <w:szCs w:val="22"/>
        </w:rPr>
        <w:t xml:space="preserve">kompletného </w:t>
      </w:r>
      <w:r w:rsidRPr="00F4408B">
        <w:rPr>
          <w:rFonts w:ascii="Times New Roman" w:hAnsi="Times New Roman" w:cs="Times New Roman"/>
          <w:sz w:val="22"/>
          <w:szCs w:val="22"/>
        </w:rPr>
        <w:t xml:space="preserve">diela: </w:t>
      </w:r>
      <w:r w:rsidRPr="00F4408B">
        <w:rPr>
          <w:rFonts w:ascii="Times New Roman" w:hAnsi="Times New Roman" w:cs="Times New Roman"/>
          <w:b/>
          <w:bCs/>
          <w:sz w:val="22"/>
          <w:szCs w:val="22"/>
        </w:rPr>
        <w:t xml:space="preserve">najneskôr do </w:t>
      </w:r>
      <w:r w:rsidR="00497894" w:rsidRPr="00F4408B">
        <w:rPr>
          <w:rFonts w:ascii="Times New Roman" w:hAnsi="Times New Roman" w:cs="Times New Roman"/>
          <w:b/>
          <w:bCs/>
          <w:sz w:val="22"/>
          <w:szCs w:val="22"/>
        </w:rPr>
        <w:t>1</w:t>
      </w:r>
      <w:r w:rsidR="00472E1C">
        <w:rPr>
          <w:rFonts w:ascii="Times New Roman" w:hAnsi="Times New Roman" w:cs="Times New Roman"/>
          <w:b/>
          <w:bCs/>
          <w:sz w:val="22"/>
          <w:szCs w:val="22"/>
        </w:rPr>
        <w:t>5</w:t>
      </w:r>
      <w:r w:rsidR="00497894" w:rsidRPr="00F4408B">
        <w:rPr>
          <w:rFonts w:ascii="Times New Roman" w:hAnsi="Times New Roman" w:cs="Times New Roman"/>
          <w:b/>
          <w:bCs/>
          <w:sz w:val="22"/>
          <w:szCs w:val="22"/>
        </w:rPr>
        <w:t xml:space="preserve"> </w:t>
      </w:r>
      <w:r w:rsidRPr="00F4408B">
        <w:rPr>
          <w:rFonts w:ascii="Times New Roman" w:hAnsi="Times New Roman" w:cs="Times New Roman"/>
          <w:b/>
          <w:bCs/>
          <w:sz w:val="22"/>
          <w:szCs w:val="22"/>
        </w:rPr>
        <w:t>kalendárnych mesiacov</w:t>
      </w:r>
      <w:r w:rsidRPr="00F4408B">
        <w:rPr>
          <w:rFonts w:ascii="Times New Roman" w:hAnsi="Times New Roman" w:cs="Times New Roman"/>
          <w:sz w:val="22"/>
          <w:szCs w:val="22"/>
        </w:rPr>
        <w:t xml:space="preserve"> odo dňa </w:t>
      </w:r>
      <w:r w:rsidR="002A6602" w:rsidRPr="00F4408B">
        <w:rPr>
          <w:rFonts w:ascii="Times New Roman" w:hAnsi="Times New Roman" w:cs="Times New Roman"/>
          <w:sz w:val="22"/>
          <w:szCs w:val="22"/>
        </w:rPr>
        <w:t>nadobudnutia účinnosti tejto zmluvy</w:t>
      </w:r>
      <w:r w:rsidRPr="00F4408B">
        <w:rPr>
          <w:rFonts w:ascii="Times New Roman" w:hAnsi="Times New Roman" w:cs="Times New Roman"/>
          <w:sz w:val="22"/>
          <w:szCs w:val="22"/>
        </w:rPr>
        <w:t xml:space="preserve">,    </w:t>
      </w:r>
    </w:p>
    <w:p w14:paraId="313BA4EF" w14:textId="6DBFA4C2" w:rsidR="00C437FD" w:rsidRPr="00F4408B" w:rsidRDefault="004F7C1F" w:rsidP="00893D58">
      <w:pPr>
        <w:pStyle w:val="Odsekzoznamu"/>
        <w:numPr>
          <w:ilvl w:val="1"/>
          <w:numId w:val="7"/>
        </w:numPr>
        <w:suppressAutoHyphens/>
        <w:spacing w:before="60" w:line="276" w:lineRule="auto"/>
        <w:ind w:left="788" w:hanging="431"/>
        <w:contextualSpacing w:val="0"/>
        <w:jc w:val="both"/>
        <w:rPr>
          <w:rFonts w:ascii="Times New Roman" w:hAnsi="Times New Roman" w:cs="Times New Roman"/>
          <w:sz w:val="22"/>
          <w:szCs w:val="22"/>
        </w:rPr>
      </w:pPr>
      <w:r w:rsidRPr="00F4408B">
        <w:rPr>
          <w:rFonts w:ascii="Times New Roman" w:hAnsi="Times New Roman" w:cs="Times New Roman"/>
          <w:sz w:val="22"/>
          <w:szCs w:val="22"/>
        </w:rPr>
        <w:t xml:space="preserve">uvoľnenie a vypratanie staveniska: do 14 </w:t>
      </w:r>
      <w:r w:rsidR="004A38B8" w:rsidRPr="00F4408B">
        <w:rPr>
          <w:rFonts w:ascii="Times New Roman" w:hAnsi="Times New Roman" w:cs="Times New Roman"/>
          <w:bCs/>
          <w:sz w:val="22"/>
          <w:szCs w:val="22"/>
        </w:rPr>
        <w:t>kalendárnych</w:t>
      </w:r>
      <w:r w:rsidR="004A38B8" w:rsidRPr="00F4408B">
        <w:rPr>
          <w:rFonts w:ascii="Times New Roman" w:hAnsi="Times New Roman" w:cs="Times New Roman"/>
          <w:sz w:val="22"/>
          <w:szCs w:val="22"/>
        </w:rPr>
        <w:t xml:space="preserve"> </w:t>
      </w:r>
      <w:r w:rsidRPr="00F4408B">
        <w:rPr>
          <w:rFonts w:ascii="Times New Roman" w:hAnsi="Times New Roman" w:cs="Times New Roman"/>
          <w:sz w:val="22"/>
          <w:szCs w:val="22"/>
        </w:rPr>
        <w:t xml:space="preserve">dní po úplnom odovzdaní a prevzatí </w:t>
      </w:r>
      <w:r w:rsidR="0095298C" w:rsidRPr="00F4408B">
        <w:rPr>
          <w:rFonts w:ascii="Times New Roman" w:hAnsi="Times New Roman" w:cs="Times New Roman"/>
          <w:sz w:val="22"/>
          <w:szCs w:val="22"/>
        </w:rPr>
        <w:t>diela</w:t>
      </w:r>
      <w:r w:rsidRPr="00F4408B">
        <w:rPr>
          <w:rFonts w:ascii="Times New Roman" w:hAnsi="Times New Roman" w:cs="Times New Roman"/>
          <w:sz w:val="22"/>
          <w:szCs w:val="22"/>
        </w:rPr>
        <w:t>.</w:t>
      </w:r>
    </w:p>
    <w:p w14:paraId="60388AC7" w14:textId="77777777" w:rsidR="00D33BE2" w:rsidRPr="00F4408B" w:rsidRDefault="00D33BE2" w:rsidP="00893D58">
      <w:pPr>
        <w:pStyle w:val="Odsekzoznamu"/>
        <w:numPr>
          <w:ilvl w:val="0"/>
          <w:numId w:val="7"/>
        </w:numPr>
        <w:suppressAutoHyphens/>
        <w:autoSpaceDE/>
        <w:autoSpaceDN/>
        <w:adjustRightInd/>
        <w:spacing w:before="60" w:line="276" w:lineRule="auto"/>
        <w:contextualSpacing w:val="0"/>
        <w:jc w:val="both"/>
        <w:rPr>
          <w:rFonts w:ascii="Times New Roman" w:hAnsi="Times New Roman" w:cs="Times New Roman"/>
          <w:bCs/>
          <w:sz w:val="22"/>
          <w:szCs w:val="22"/>
        </w:rPr>
      </w:pPr>
      <w:r w:rsidRPr="00F4408B">
        <w:rPr>
          <w:rFonts w:ascii="Times New Roman" w:hAnsi="Times New Roman" w:cs="Times New Roman"/>
          <w:bCs/>
          <w:sz w:val="22"/>
          <w:szCs w:val="22"/>
        </w:rPr>
        <w:t>Zhotoviteľ je povinný vykonať jednotlivé časti diela uvedené v Článku  II. bod 1 tejto zmluvy podľa vecného a časového harmonogramu, v ktorom bude uvedený presný rozvrh prác a dodávok a ktorý je Prílohou č. 2 tejto zmluvy a je jej neoddeliteľnou súčasťou.</w:t>
      </w:r>
    </w:p>
    <w:p w14:paraId="5833305A" w14:textId="77777777" w:rsidR="00C437FD" w:rsidRPr="00F4408B" w:rsidRDefault="004F7C1F" w:rsidP="00893D58">
      <w:pPr>
        <w:pStyle w:val="Odsekzoznamu"/>
        <w:numPr>
          <w:ilvl w:val="0"/>
          <w:numId w:val="7"/>
        </w:numPr>
        <w:suppressAutoHyphens/>
        <w:autoSpaceDE/>
        <w:autoSpaceDN/>
        <w:adjustRightInd/>
        <w:spacing w:before="60" w:line="276" w:lineRule="auto"/>
        <w:contextualSpacing w:val="0"/>
        <w:jc w:val="both"/>
        <w:rPr>
          <w:rFonts w:ascii="Times New Roman" w:hAnsi="Times New Roman" w:cs="Times New Roman"/>
          <w:sz w:val="22"/>
          <w:szCs w:val="22"/>
        </w:rPr>
      </w:pPr>
      <w:r w:rsidRPr="00F4408B">
        <w:rPr>
          <w:rFonts w:ascii="Times New Roman" w:hAnsi="Times New Roman" w:cs="Times New Roman"/>
          <w:sz w:val="22"/>
          <w:szCs w:val="22"/>
        </w:rPr>
        <w:t xml:space="preserve">Ak v dôsledku prípadov vyššej moci dôjde k ohrozeniu termínu plnenia predmetu zmluvy, je zhotoviteľ povinný okamžite písomne oznámiť objednávateľovi výslednú situáciu ohľadne </w:t>
      </w:r>
      <w:r w:rsidRPr="00F4408B">
        <w:rPr>
          <w:rFonts w:ascii="Times New Roman" w:hAnsi="Times New Roman" w:cs="Times New Roman"/>
          <w:sz w:val="22"/>
          <w:szCs w:val="22"/>
        </w:rPr>
        <w:lastRenderedPageBreak/>
        <w:t xml:space="preserve">možnosti zhotovenia diela. Ak bude potrebné, zmluvné strany dohodnú úpravu zmluvných vzťahov v termínovej časti, formou uzatvorenia dodatku k tejto zmluve. </w:t>
      </w:r>
    </w:p>
    <w:p w14:paraId="3ED2CA22" w14:textId="2E5B3E76" w:rsidR="00C437FD" w:rsidRPr="00F4408B" w:rsidRDefault="004F7C1F" w:rsidP="00893D58">
      <w:pPr>
        <w:pStyle w:val="Odsekzoznamu"/>
        <w:numPr>
          <w:ilvl w:val="0"/>
          <w:numId w:val="7"/>
        </w:numPr>
        <w:suppressAutoHyphens/>
        <w:autoSpaceDE/>
        <w:autoSpaceDN/>
        <w:adjustRightInd/>
        <w:spacing w:before="60" w:line="276" w:lineRule="auto"/>
        <w:ind w:left="357" w:hanging="357"/>
        <w:contextualSpacing w:val="0"/>
        <w:jc w:val="both"/>
        <w:rPr>
          <w:rFonts w:ascii="Times New Roman" w:hAnsi="Times New Roman" w:cs="Times New Roman"/>
          <w:sz w:val="22"/>
          <w:szCs w:val="22"/>
        </w:rPr>
      </w:pPr>
      <w:r w:rsidRPr="00F4408B">
        <w:rPr>
          <w:rFonts w:ascii="Times New Roman" w:hAnsi="Times New Roman" w:cs="Times New Roman"/>
          <w:sz w:val="22"/>
          <w:szCs w:val="22"/>
        </w:rPr>
        <w:t>Pod výrazom „vyššia moc" sa rozumejú okolnosti</w:t>
      </w:r>
      <w:r w:rsidR="004A38B8" w:rsidRPr="00F4408B">
        <w:rPr>
          <w:rFonts w:ascii="Times New Roman" w:hAnsi="Times New Roman" w:cs="Times New Roman"/>
          <w:sz w:val="22"/>
          <w:szCs w:val="22"/>
        </w:rPr>
        <w:t xml:space="preserve"> vylučujúce zodpovednosť podľa O</w:t>
      </w:r>
      <w:r w:rsidRPr="00F4408B">
        <w:rPr>
          <w:rFonts w:ascii="Times New Roman" w:hAnsi="Times New Roman" w:cs="Times New Roman"/>
          <w:sz w:val="22"/>
          <w:szCs w:val="22"/>
        </w:rPr>
        <w:t xml:space="preserve">bchodného zákonníka a všetky okolnosti, ktoré sa nedajú naplánovať ani prekonať po podpísaní tejto zmluvy, a ktoré sa dajú považovať za neodvratné a neobyčajné udalosti ako napríklad vojna, požiar, </w:t>
      </w:r>
      <w:r w:rsidR="00D33BE2" w:rsidRPr="00F4408B">
        <w:rPr>
          <w:rFonts w:ascii="Times New Roman" w:hAnsi="Times New Roman" w:cs="Times New Roman"/>
          <w:sz w:val="22"/>
          <w:szCs w:val="22"/>
        </w:rPr>
        <w:t xml:space="preserve">epidémia, </w:t>
      </w:r>
      <w:r w:rsidRPr="00F4408B">
        <w:rPr>
          <w:rFonts w:ascii="Times New Roman" w:hAnsi="Times New Roman" w:cs="Times New Roman"/>
          <w:sz w:val="22"/>
          <w:szCs w:val="22"/>
        </w:rPr>
        <w:t xml:space="preserve">záplavy, extrémne poveternostné podmienky znemožňujúce výkon stavebnomontážnych prác, alebo iné katastrofy, štrajky, a všetky ostatné udalosti, ktoré sú mimo vplyvu zmluvných strán. </w:t>
      </w:r>
    </w:p>
    <w:p w14:paraId="37A1413C" w14:textId="77777777" w:rsidR="00C437FD" w:rsidRPr="00F4408B" w:rsidRDefault="004F7C1F" w:rsidP="00893D58">
      <w:pPr>
        <w:pStyle w:val="Odsekzoznamu"/>
        <w:numPr>
          <w:ilvl w:val="0"/>
          <w:numId w:val="7"/>
        </w:numPr>
        <w:suppressAutoHyphens/>
        <w:autoSpaceDE/>
        <w:autoSpaceDN/>
        <w:adjustRightInd/>
        <w:spacing w:before="60" w:line="276" w:lineRule="auto"/>
        <w:ind w:left="357" w:hanging="357"/>
        <w:contextualSpacing w:val="0"/>
        <w:jc w:val="both"/>
        <w:rPr>
          <w:rFonts w:ascii="Times New Roman" w:hAnsi="Times New Roman" w:cs="Times New Roman"/>
          <w:sz w:val="22"/>
          <w:szCs w:val="22"/>
        </w:rPr>
      </w:pPr>
      <w:r w:rsidRPr="00F4408B">
        <w:rPr>
          <w:rFonts w:ascii="Times New Roman" w:hAnsi="Times New Roman" w:cs="Times New Roman"/>
          <w:sz w:val="22"/>
          <w:szCs w:val="22"/>
        </w:rPr>
        <w:t>Ak nastane situácia vyššej moci podľa predošlého bodu upozorní zhotoviteľ bez zbytočného odkladu, najneskôr však do piatich (5) pracovných dní po vzniku vyššej moci objednávateľa,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prerušenie dodávok energií, zdržanie dodávok subdodávateľov zhotoviteľovi, chybný materiál, zásahy úradov alebo nezískanie úradných povolení, pokiaľ k nim nedošlo z dôvodov výskytu okolností vyššej moci.</w:t>
      </w:r>
    </w:p>
    <w:p w14:paraId="40506E31" w14:textId="200745B7" w:rsidR="00C437FD" w:rsidRPr="00F4408B" w:rsidRDefault="004F7C1F" w:rsidP="00893D58">
      <w:pPr>
        <w:pStyle w:val="Odsekzoznamu"/>
        <w:numPr>
          <w:ilvl w:val="0"/>
          <w:numId w:val="7"/>
        </w:numPr>
        <w:suppressAutoHyphens/>
        <w:autoSpaceDE/>
        <w:autoSpaceDN/>
        <w:adjustRightInd/>
        <w:spacing w:before="60" w:line="276" w:lineRule="auto"/>
        <w:ind w:left="357" w:hanging="357"/>
        <w:contextualSpacing w:val="0"/>
        <w:jc w:val="both"/>
        <w:rPr>
          <w:rFonts w:ascii="Times New Roman" w:hAnsi="Times New Roman" w:cs="Times New Roman"/>
          <w:sz w:val="22"/>
          <w:szCs w:val="22"/>
        </w:rPr>
      </w:pPr>
      <w:r w:rsidRPr="00F4408B">
        <w:rPr>
          <w:rFonts w:ascii="Times New Roman" w:hAnsi="Times New Roman" w:cs="Times New Roman"/>
          <w:sz w:val="22"/>
          <w:szCs w:val="22"/>
        </w:rPr>
        <w:t>Ukončením prác sa rozumie ich riadne odovzdanie objednávateľovi protokolom o odovzdaní a</w:t>
      </w:r>
      <w:r w:rsidR="007C1961" w:rsidRPr="00F4408B">
        <w:rPr>
          <w:rFonts w:ascii="Times New Roman" w:hAnsi="Times New Roman" w:cs="Times New Roman"/>
          <w:sz w:val="22"/>
          <w:szCs w:val="22"/>
        </w:rPr>
        <w:t> </w:t>
      </w:r>
      <w:r w:rsidRPr="00F4408B">
        <w:rPr>
          <w:rFonts w:ascii="Times New Roman" w:hAnsi="Times New Roman" w:cs="Times New Roman"/>
          <w:sz w:val="22"/>
          <w:szCs w:val="22"/>
        </w:rPr>
        <w:t>prevzatí</w:t>
      </w:r>
      <w:r w:rsidR="007C1961" w:rsidRPr="00F4408B">
        <w:rPr>
          <w:rFonts w:ascii="Times New Roman" w:hAnsi="Times New Roman" w:cs="Times New Roman"/>
          <w:sz w:val="22"/>
          <w:szCs w:val="22"/>
        </w:rPr>
        <w:t xml:space="preserve"> diela</w:t>
      </w:r>
      <w:r w:rsidRPr="00F4408B">
        <w:rPr>
          <w:rFonts w:ascii="Times New Roman" w:hAnsi="Times New Roman" w:cs="Times New Roman"/>
          <w:sz w:val="22"/>
          <w:szCs w:val="22"/>
        </w:rPr>
        <w:t xml:space="preserve">, </w:t>
      </w:r>
      <w:r w:rsidR="004A38B8" w:rsidRPr="00F4408B">
        <w:rPr>
          <w:rFonts w:ascii="Times New Roman" w:hAnsi="Times New Roman" w:cs="Times New Roman"/>
          <w:sz w:val="22"/>
          <w:szCs w:val="22"/>
        </w:rPr>
        <w:t xml:space="preserve">ktorý bude podpísaný oprávnenými zástupcami oboch zmluvných strán a </w:t>
      </w:r>
      <w:r w:rsidRPr="00F4408B">
        <w:rPr>
          <w:rFonts w:ascii="Times New Roman" w:hAnsi="Times New Roman" w:cs="Times New Roman"/>
          <w:sz w:val="22"/>
          <w:szCs w:val="22"/>
        </w:rPr>
        <w:t>v ktorom bude oboma zmluvnými stranami stanovené, že dielo je odovzdané a prevzaté bez vád a</w:t>
      </w:r>
      <w:r w:rsidR="007C1961" w:rsidRPr="00F4408B">
        <w:rPr>
          <w:rFonts w:ascii="Times New Roman" w:hAnsi="Times New Roman" w:cs="Times New Roman"/>
          <w:sz w:val="22"/>
          <w:szCs w:val="22"/>
        </w:rPr>
        <w:t> </w:t>
      </w:r>
      <w:r w:rsidRPr="00F4408B">
        <w:rPr>
          <w:rFonts w:ascii="Times New Roman" w:hAnsi="Times New Roman" w:cs="Times New Roman"/>
          <w:sz w:val="22"/>
          <w:szCs w:val="22"/>
        </w:rPr>
        <w:t>nedorobkov</w:t>
      </w:r>
      <w:r w:rsidR="007C1961" w:rsidRPr="00F4408B">
        <w:rPr>
          <w:rFonts w:ascii="Times New Roman" w:hAnsi="Times New Roman" w:cs="Times New Roman"/>
          <w:sz w:val="22"/>
          <w:szCs w:val="22"/>
        </w:rPr>
        <w:t>,</w:t>
      </w:r>
      <w:r w:rsidR="007C1961" w:rsidRPr="00F4408B">
        <w:rPr>
          <w:rFonts w:ascii="Times New Roman" w:hAnsi="Times New Roman"/>
          <w:bCs/>
          <w:sz w:val="22"/>
          <w:szCs w:val="22"/>
        </w:rPr>
        <w:t xml:space="preserve"> ktoré by bránili jeho predčasnému, alebo trvalému užívaniu, pokiaľ ich spôsobil zhotoviteľ</w:t>
      </w:r>
      <w:r w:rsidR="00566168" w:rsidRPr="00F4408B">
        <w:rPr>
          <w:rFonts w:ascii="Times New Roman" w:hAnsi="Times New Roman" w:cs="Times New Roman"/>
          <w:sz w:val="22"/>
          <w:szCs w:val="22"/>
        </w:rPr>
        <w:t>.</w:t>
      </w:r>
    </w:p>
    <w:p w14:paraId="745F49A5" w14:textId="77777777" w:rsidR="00F4408B" w:rsidRDefault="00F4408B" w:rsidP="0097783F">
      <w:pPr>
        <w:spacing w:before="60" w:line="276" w:lineRule="auto"/>
        <w:jc w:val="center"/>
        <w:rPr>
          <w:rFonts w:ascii="Times New Roman" w:hAnsi="Times New Roman" w:cs="Times New Roman"/>
          <w:b/>
          <w:sz w:val="24"/>
          <w:szCs w:val="24"/>
        </w:rPr>
      </w:pPr>
    </w:p>
    <w:p w14:paraId="1D94E959" w14:textId="7B833A44" w:rsidR="00C437FD" w:rsidRDefault="004F7C1F" w:rsidP="0097783F">
      <w:pPr>
        <w:spacing w:before="60" w:line="276" w:lineRule="auto"/>
        <w:jc w:val="center"/>
        <w:rPr>
          <w:rFonts w:ascii="Times New Roman" w:hAnsi="Times New Roman" w:cs="Times New Roman"/>
          <w:b/>
          <w:sz w:val="24"/>
          <w:szCs w:val="24"/>
        </w:rPr>
      </w:pPr>
      <w:r w:rsidRPr="004F7C1F">
        <w:rPr>
          <w:rFonts w:ascii="Times New Roman" w:hAnsi="Times New Roman" w:cs="Times New Roman"/>
          <w:b/>
          <w:sz w:val="24"/>
          <w:szCs w:val="24"/>
        </w:rPr>
        <w:t>Článok IV</w:t>
      </w:r>
    </w:p>
    <w:p w14:paraId="74C8C309" w14:textId="77777777" w:rsidR="00C437FD" w:rsidRDefault="004F7C1F" w:rsidP="0097783F">
      <w:pPr>
        <w:spacing w:before="60" w:line="276" w:lineRule="auto"/>
        <w:jc w:val="center"/>
        <w:rPr>
          <w:rFonts w:ascii="Times New Roman" w:hAnsi="Times New Roman" w:cs="Times New Roman"/>
          <w:b/>
          <w:sz w:val="24"/>
          <w:szCs w:val="24"/>
        </w:rPr>
      </w:pPr>
      <w:r w:rsidRPr="004F7C1F">
        <w:rPr>
          <w:rFonts w:ascii="Times New Roman" w:hAnsi="Times New Roman" w:cs="Times New Roman"/>
          <w:b/>
          <w:sz w:val="24"/>
          <w:szCs w:val="24"/>
        </w:rPr>
        <w:t>Cena a platobné podmienky</w:t>
      </w:r>
    </w:p>
    <w:p w14:paraId="54EF29F4" w14:textId="77777777" w:rsidR="00550B75" w:rsidRPr="00E07919" w:rsidRDefault="00550B75" w:rsidP="0097783F">
      <w:pPr>
        <w:spacing w:before="60" w:line="276" w:lineRule="auto"/>
        <w:jc w:val="center"/>
        <w:rPr>
          <w:rFonts w:ascii="Times New Roman" w:hAnsi="Times New Roman" w:cs="Times New Roman"/>
          <w:b/>
          <w:sz w:val="4"/>
          <w:szCs w:val="4"/>
        </w:rPr>
      </w:pPr>
    </w:p>
    <w:p w14:paraId="76294EE1" w14:textId="658C0D56" w:rsidR="0097783F" w:rsidRPr="00F4408B" w:rsidRDefault="004F7C1F" w:rsidP="00893D58">
      <w:pPr>
        <w:pStyle w:val="Odsekzoznamu"/>
        <w:numPr>
          <w:ilvl w:val="0"/>
          <w:numId w:val="8"/>
        </w:numPr>
        <w:suppressAutoHyphens/>
        <w:autoSpaceDE/>
        <w:autoSpaceDN/>
        <w:adjustRightInd/>
        <w:spacing w:before="60" w:line="276" w:lineRule="auto"/>
        <w:ind w:left="357"/>
        <w:contextualSpacing w:val="0"/>
        <w:jc w:val="both"/>
        <w:rPr>
          <w:rFonts w:ascii="Times New Roman" w:hAnsi="Times New Roman" w:cs="Times New Roman"/>
          <w:sz w:val="22"/>
          <w:szCs w:val="22"/>
        </w:rPr>
      </w:pPr>
      <w:r w:rsidRPr="00F4408B">
        <w:rPr>
          <w:rFonts w:ascii="Times New Roman" w:hAnsi="Times New Roman" w:cs="Times New Roman"/>
          <w:sz w:val="22"/>
          <w:szCs w:val="22"/>
        </w:rPr>
        <w:t xml:space="preserve">Zmluvná cena za splnenie </w:t>
      </w:r>
      <w:r w:rsidR="00D33BE2" w:rsidRPr="00F4408B">
        <w:rPr>
          <w:rFonts w:ascii="Times New Roman" w:hAnsi="Times New Roman" w:cs="Times New Roman"/>
          <w:sz w:val="22"/>
          <w:szCs w:val="22"/>
        </w:rPr>
        <w:t xml:space="preserve">a realizáciu celého diela </w:t>
      </w:r>
      <w:r w:rsidRPr="00F4408B">
        <w:rPr>
          <w:rFonts w:ascii="Times New Roman" w:hAnsi="Times New Roman" w:cs="Times New Roman"/>
          <w:sz w:val="22"/>
          <w:szCs w:val="22"/>
        </w:rPr>
        <w:t xml:space="preserve">podľa </w:t>
      </w:r>
      <w:r w:rsidR="007C1961" w:rsidRPr="00F4408B">
        <w:rPr>
          <w:rFonts w:ascii="Times New Roman" w:hAnsi="Times New Roman" w:cs="Times New Roman"/>
          <w:sz w:val="22"/>
          <w:szCs w:val="22"/>
        </w:rPr>
        <w:t>Č</w:t>
      </w:r>
      <w:r w:rsidRPr="00F4408B">
        <w:rPr>
          <w:rFonts w:ascii="Times New Roman" w:hAnsi="Times New Roman" w:cs="Times New Roman"/>
          <w:sz w:val="22"/>
          <w:szCs w:val="22"/>
        </w:rPr>
        <w:t xml:space="preserve">lánku II </w:t>
      </w:r>
      <w:r w:rsidR="007C1961" w:rsidRPr="00F4408B">
        <w:rPr>
          <w:rFonts w:ascii="Times New Roman" w:hAnsi="Times New Roman" w:cs="Times New Roman"/>
          <w:sz w:val="22"/>
          <w:szCs w:val="22"/>
        </w:rPr>
        <w:t xml:space="preserve">zmluvy </w:t>
      </w:r>
      <w:r w:rsidRPr="00F4408B">
        <w:rPr>
          <w:rFonts w:ascii="Times New Roman" w:hAnsi="Times New Roman" w:cs="Times New Roman"/>
          <w:sz w:val="22"/>
          <w:szCs w:val="22"/>
        </w:rPr>
        <w:t xml:space="preserve">je stanovená dohodou zmluvných strán podľa § 3 zákona NR SR č. 18/1996 Z. z. o cenách v znení neskorších predpisov a vyhlášky </w:t>
      </w:r>
      <w:r w:rsidR="007C1961" w:rsidRPr="00F4408B">
        <w:rPr>
          <w:rFonts w:ascii="Times New Roman" w:hAnsi="Times New Roman" w:cs="Times New Roman"/>
          <w:sz w:val="22"/>
          <w:szCs w:val="22"/>
        </w:rPr>
        <w:t xml:space="preserve">MF SR </w:t>
      </w:r>
      <w:r w:rsidRPr="00F4408B">
        <w:rPr>
          <w:rFonts w:ascii="Times New Roman" w:hAnsi="Times New Roman" w:cs="Times New Roman"/>
          <w:sz w:val="22"/>
          <w:szCs w:val="22"/>
        </w:rPr>
        <w:t xml:space="preserve">č. 87/1996 Z. z., ktorou sa vykonáva zákon o cenách v znení neskorších zmien a doplnkov ako cena maximálna, platná a nemenná počas doby trvania tejto zmluvy a je vo výške: </w:t>
      </w:r>
      <w:r w:rsidR="0097783F" w:rsidRPr="00F4408B">
        <w:rPr>
          <w:rFonts w:ascii="Times New Roman" w:hAnsi="Times New Roman" w:cs="Times New Roman"/>
          <w:b/>
          <w:sz w:val="22"/>
          <w:szCs w:val="22"/>
          <w:highlight w:val="yellow"/>
        </w:rPr>
        <w:t>.................................</w:t>
      </w:r>
      <w:r w:rsidR="0097783F" w:rsidRPr="00F4408B">
        <w:rPr>
          <w:rFonts w:ascii="Times New Roman" w:hAnsi="Times New Roman" w:cs="Times New Roman"/>
          <w:b/>
          <w:sz w:val="22"/>
          <w:szCs w:val="22"/>
        </w:rPr>
        <w:t>EUR</w:t>
      </w:r>
      <w:r w:rsidRPr="00F4408B">
        <w:rPr>
          <w:rFonts w:ascii="Times New Roman" w:hAnsi="Times New Roman" w:cs="Times New Roman"/>
          <w:b/>
          <w:sz w:val="22"/>
          <w:szCs w:val="22"/>
        </w:rPr>
        <w:t xml:space="preserve"> bez DPH</w:t>
      </w:r>
      <w:r w:rsidRPr="00F4408B">
        <w:rPr>
          <w:rFonts w:ascii="Times New Roman" w:hAnsi="Times New Roman" w:cs="Times New Roman"/>
          <w:sz w:val="22"/>
          <w:szCs w:val="22"/>
        </w:rPr>
        <w:t xml:space="preserve"> (slovom</w:t>
      </w:r>
      <w:r w:rsidR="0097783F" w:rsidRPr="00F4408B">
        <w:rPr>
          <w:rFonts w:ascii="Times New Roman" w:hAnsi="Times New Roman" w:cs="Times New Roman"/>
          <w:sz w:val="22"/>
          <w:szCs w:val="22"/>
          <w:highlight w:val="yellow"/>
        </w:rPr>
        <w:t>..............................</w:t>
      </w:r>
      <w:r w:rsidRPr="00F4408B">
        <w:rPr>
          <w:rFonts w:ascii="Times New Roman" w:hAnsi="Times New Roman" w:cs="Times New Roman"/>
          <w:sz w:val="22"/>
          <w:szCs w:val="22"/>
        </w:rPr>
        <w:t xml:space="preserve"> EUR),(</w:t>
      </w:r>
      <w:r w:rsidR="0097783F" w:rsidRPr="00F4408B">
        <w:rPr>
          <w:rFonts w:ascii="Times New Roman" w:hAnsi="Times New Roman" w:cs="Times New Roman"/>
          <w:sz w:val="22"/>
          <w:szCs w:val="22"/>
          <w:highlight w:val="yellow"/>
        </w:rPr>
        <w:t>...................................</w:t>
      </w:r>
      <w:r w:rsidRPr="00F4408B">
        <w:rPr>
          <w:rFonts w:ascii="Times New Roman" w:hAnsi="Times New Roman" w:cs="Times New Roman"/>
          <w:sz w:val="22"/>
          <w:szCs w:val="22"/>
        </w:rPr>
        <w:t xml:space="preserve"> EUR s DPH).</w:t>
      </w:r>
    </w:p>
    <w:p w14:paraId="29C3F464" w14:textId="77777777" w:rsidR="0097783F" w:rsidRPr="00F4408B" w:rsidRDefault="0097783F" w:rsidP="00893D58">
      <w:pPr>
        <w:pStyle w:val="Odsekzoznamu"/>
        <w:numPr>
          <w:ilvl w:val="0"/>
          <w:numId w:val="8"/>
        </w:numPr>
        <w:suppressAutoHyphens/>
        <w:autoSpaceDE/>
        <w:autoSpaceDN/>
        <w:adjustRightInd/>
        <w:spacing w:before="60" w:line="276" w:lineRule="auto"/>
        <w:ind w:left="357"/>
        <w:contextualSpacing w:val="0"/>
        <w:jc w:val="both"/>
        <w:rPr>
          <w:rFonts w:ascii="Times New Roman" w:hAnsi="Times New Roman" w:cs="Times New Roman"/>
          <w:sz w:val="22"/>
          <w:szCs w:val="22"/>
        </w:rPr>
      </w:pPr>
      <w:r w:rsidRPr="00F4408B">
        <w:rPr>
          <w:rFonts w:ascii="Times New Roman" w:hAnsi="Times New Roman" w:cs="Times New Roman"/>
          <w:sz w:val="22"/>
          <w:szCs w:val="22"/>
        </w:rPr>
        <w:t>Položkovitý r</w:t>
      </w:r>
      <w:r w:rsidR="004F7C1F" w:rsidRPr="00F4408B">
        <w:rPr>
          <w:rFonts w:ascii="Times New Roman" w:hAnsi="Times New Roman" w:cs="Times New Roman"/>
          <w:sz w:val="22"/>
          <w:szCs w:val="22"/>
        </w:rPr>
        <w:t>ozpočet stavebných prác tvorí Prílohu č. 1 tejto zmluvy.</w:t>
      </w:r>
    </w:p>
    <w:p w14:paraId="5D837479" w14:textId="77777777" w:rsidR="00C437FD" w:rsidRPr="00F4408B" w:rsidRDefault="004F7C1F" w:rsidP="00893D58">
      <w:pPr>
        <w:pStyle w:val="Odsekzoznamu"/>
        <w:numPr>
          <w:ilvl w:val="0"/>
          <w:numId w:val="8"/>
        </w:numPr>
        <w:suppressAutoHyphens/>
        <w:autoSpaceDE/>
        <w:autoSpaceDN/>
        <w:adjustRightInd/>
        <w:spacing w:before="60" w:line="276" w:lineRule="auto"/>
        <w:ind w:left="357"/>
        <w:contextualSpacing w:val="0"/>
        <w:jc w:val="both"/>
        <w:rPr>
          <w:rFonts w:ascii="Times New Roman" w:hAnsi="Times New Roman" w:cs="Times New Roman"/>
          <w:sz w:val="22"/>
          <w:szCs w:val="22"/>
        </w:rPr>
      </w:pPr>
      <w:r w:rsidRPr="00F4408B">
        <w:rPr>
          <w:rFonts w:ascii="Times New Roman" w:hAnsi="Times New Roman" w:cs="Times New Roman"/>
          <w:sz w:val="22"/>
          <w:szCs w:val="22"/>
        </w:rPr>
        <w:t>V cene za vykonanie diela sú bez ohľadu na akékoľvek o</w:t>
      </w:r>
      <w:r w:rsidR="00435511" w:rsidRPr="00F4408B">
        <w:rPr>
          <w:rFonts w:ascii="Times New Roman" w:hAnsi="Times New Roman" w:cs="Times New Roman"/>
          <w:sz w:val="22"/>
          <w:szCs w:val="22"/>
        </w:rPr>
        <w:t xml:space="preserve">bchodné zvyklosti zahrnuté </w:t>
      </w:r>
      <w:r w:rsidRPr="00F4408B">
        <w:rPr>
          <w:rFonts w:ascii="Times New Roman" w:hAnsi="Times New Roman" w:cs="Times New Roman"/>
          <w:sz w:val="22"/>
          <w:szCs w:val="22"/>
        </w:rPr>
        <w:t>všetky náklady súvisiace s plnením záväzkov zhotoviteľa podľa tejto zmluvy.</w:t>
      </w:r>
    </w:p>
    <w:p w14:paraId="17181F20" w14:textId="65E445C7" w:rsidR="00C64041" w:rsidRPr="00F4408B" w:rsidRDefault="00C64041" w:rsidP="00893D58">
      <w:pPr>
        <w:pStyle w:val="Textkomentra"/>
        <w:numPr>
          <w:ilvl w:val="0"/>
          <w:numId w:val="8"/>
        </w:numPr>
        <w:spacing w:line="276" w:lineRule="auto"/>
        <w:ind w:left="357" w:hanging="357"/>
        <w:jc w:val="both"/>
        <w:rPr>
          <w:rFonts w:ascii="Times New Roman" w:hAnsi="Times New Roman"/>
          <w:sz w:val="22"/>
          <w:szCs w:val="22"/>
        </w:rPr>
      </w:pPr>
      <w:r w:rsidRPr="00F4408B">
        <w:rPr>
          <w:rFonts w:ascii="Times New Roman" w:hAnsi="Times New Roman"/>
          <w:sz w:val="22"/>
          <w:szCs w:val="22"/>
        </w:rPr>
        <w:t>K zmene ceny za dielo nemôže dôjsť z dôvodov na strane zhotoviteľa počas platnosti tejto  zmluvy. Cenu predmetu zmluvy je prípustné upraviť počas platnosti zmluvy len formou písomného dodatku k zmluve, a to len v prípade preukázateľných zmien právnych predpisov (napr.  daňové zákony, colné zákony, vyhlášky, iné administratívne opatrenia štátu), ktoré môžu  ovplyvniť ceny položiek uvedené vo Výkaze položiek – výkaze výmer. Zmena ceny nemôže mať za následok zvyšovanie dohodnutej ceny plnenia a zmenu povahy a rozširovanie rozsahu predmetu zmluvy alebo jeho časti alebo zmenu ekonomickej rovnováhy zmluvy v prospech  zhotoviteľa.</w:t>
      </w:r>
    </w:p>
    <w:p w14:paraId="136EC7F3" w14:textId="77777777" w:rsidR="00C64041" w:rsidRPr="00F4408B" w:rsidRDefault="00C64041" w:rsidP="00893D58">
      <w:pPr>
        <w:pStyle w:val="Textkomentra"/>
        <w:numPr>
          <w:ilvl w:val="0"/>
          <w:numId w:val="8"/>
        </w:numPr>
        <w:spacing w:line="276" w:lineRule="auto"/>
        <w:ind w:left="357" w:hanging="357"/>
        <w:jc w:val="both"/>
        <w:rPr>
          <w:rFonts w:ascii="Times New Roman" w:hAnsi="Times New Roman"/>
          <w:sz w:val="22"/>
          <w:szCs w:val="22"/>
        </w:rPr>
      </w:pPr>
      <w:r w:rsidRPr="00F4408B">
        <w:rPr>
          <w:rFonts w:ascii="Times New Roman" w:hAnsi="Times New Roman" w:cs="Times New Roman"/>
          <w:sz w:val="22"/>
          <w:szCs w:val="22"/>
        </w:rPr>
        <w:t>K zmene ceny predmetu plnenia podľa tejto zmluvy môže dôjsť v týchto prípadoch:</w:t>
      </w:r>
    </w:p>
    <w:p w14:paraId="1BF96708" w14:textId="7D9DBE82" w:rsidR="00C64041" w:rsidRPr="00F4408B" w:rsidRDefault="00C64041" w:rsidP="00893D58">
      <w:pPr>
        <w:pStyle w:val="Odsekzoznamu"/>
        <w:numPr>
          <w:ilvl w:val="1"/>
          <w:numId w:val="8"/>
        </w:numPr>
        <w:suppressAutoHyphens/>
        <w:spacing w:line="276" w:lineRule="auto"/>
        <w:jc w:val="both"/>
        <w:rPr>
          <w:rFonts w:ascii="Times New Roman" w:hAnsi="Times New Roman"/>
          <w:sz w:val="22"/>
          <w:szCs w:val="22"/>
        </w:rPr>
      </w:pPr>
      <w:r w:rsidRPr="00F4408B">
        <w:rPr>
          <w:rFonts w:ascii="Times New Roman" w:hAnsi="Times New Roman"/>
          <w:sz w:val="22"/>
          <w:szCs w:val="22"/>
        </w:rPr>
        <w:t>v prípade nevykonania niektorých prác, resp. činnosti uvedených vo výkaze výmer zo strany zhotoviteľa, ak sa tieto ukážu len počas priebehu prác ako nepotrebné (tzv. menej práce); v tomto prípade budú tieto práce z ceny diela odpočítané a to v cene podľa výkazu výmer,</w:t>
      </w:r>
    </w:p>
    <w:p w14:paraId="49F268C2" w14:textId="5E93D89E" w:rsidR="00C64041" w:rsidRPr="00F4408B" w:rsidRDefault="00C64041" w:rsidP="00893D58">
      <w:pPr>
        <w:pStyle w:val="Odsekzoznamu"/>
        <w:numPr>
          <w:ilvl w:val="1"/>
          <w:numId w:val="8"/>
        </w:numPr>
        <w:suppressAutoHyphens/>
        <w:spacing w:line="276" w:lineRule="auto"/>
        <w:jc w:val="both"/>
        <w:rPr>
          <w:rFonts w:ascii="Times New Roman" w:hAnsi="Times New Roman"/>
          <w:sz w:val="22"/>
          <w:szCs w:val="22"/>
        </w:rPr>
      </w:pPr>
      <w:r w:rsidRPr="00F4408B">
        <w:rPr>
          <w:rFonts w:ascii="Times New Roman" w:hAnsi="Times New Roman"/>
          <w:sz w:val="22"/>
          <w:szCs w:val="22"/>
        </w:rPr>
        <w:t xml:space="preserve">ak sa pri vykonaní diela objaví potreba činností nezahrnutých do pôvodného rozpočtu, pokiaľ tieto činnosti neboli predvídateľné v čase uzavretia zmluvy (tzv. naviac práce), môže sa zhotoviteľ domáhať primeraného zvýšenia ceny, len ak tieto naviac práce objednávateľ </w:t>
      </w:r>
      <w:r w:rsidRPr="00F4408B">
        <w:rPr>
          <w:rFonts w:ascii="Times New Roman" w:hAnsi="Times New Roman"/>
          <w:sz w:val="22"/>
          <w:szCs w:val="22"/>
        </w:rPr>
        <w:lastRenderedPageBreak/>
        <w:t xml:space="preserve">písomne odsúhlasí. Naviac práce môžu byť vykonané výlučne na základe písomne uzatvoreného dodatku k tejto zmluve, v súlade s § 18 zákona o verejnom obstarávaní.       </w:t>
      </w:r>
    </w:p>
    <w:p w14:paraId="73A9C5EC" w14:textId="77777777" w:rsidR="00C437FD" w:rsidRPr="00F4408B" w:rsidRDefault="004F7C1F" w:rsidP="00893D58">
      <w:pPr>
        <w:pStyle w:val="Odsekzoznamu"/>
        <w:numPr>
          <w:ilvl w:val="0"/>
          <w:numId w:val="8"/>
        </w:numPr>
        <w:spacing w:before="60" w:line="276" w:lineRule="auto"/>
        <w:ind w:left="357" w:hanging="357"/>
        <w:contextualSpacing w:val="0"/>
        <w:jc w:val="both"/>
        <w:rPr>
          <w:rFonts w:ascii="Times New Roman" w:hAnsi="Times New Roman" w:cs="Times New Roman"/>
          <w:sz w:val="22"/>
          <w:szCs w:val="22"/>
        </w:rPr>
      </w:pPr>
      <w:r w:rsidRPr="00F4408B">
        <w:rPr>
          <w:rFonts w:ascii="Times New Roman" w:hAnsi="Times New Roman" w:cs="Times New Roman"/>
          <w:sz w:val="22"/>
          <w:szCs w:val="22"/>
        </w:rPr>
        <w:t xml:space="preserve">Objednávateľ sa zaväzuje uhradiť zhotoviteľovi cenu za dielo bezhotovostným prevodom na účet zhotoviteľa uvedený v záhlaví zmluvy, na základe jednotlivých mesačných faktúr vystavených zhotoviteľom po preukázateľnom odovzdaní stavebných prác na základe súpisu skutočne zrealizovaných prác písomne potvrdených zástupcom objednávateľa, ktoré budú prílohou faktúry.   </w:t>
      </w:r>
    </w:p>
    <w:p w14:paraId="531ADAB5" w14:textId="77777777" w:rsidR="00C437FD" w:rsidRPr="00F4408B" w:rsidRDefault="004F7C1F" w:rsidP="00893D58">
      <w:pPr>
        <w:pStyle w:val="Odsekzoznamu"/>
        <w:numPr>
          <w:ilvl w:val="0"/>
          <w:numId w:val="8"/>
        </w:numPr>
        <w:spacing w:before="60" w:line="276" w:lineRule="auto"/>
        <w:ind w:left="357" w:hanging="357"/>
        <w:contextualSpacing w:val="0"/>
        <w:jc w:val="both"/>
        <w:rPr>
          <w:rFonts w:ascii="Times New Roman" w:hAnsi="Times New Roman" w:cs="Times New Roman"/>
          <w:sz w:val="22"/>
          <w:szCs w:val="22"/>
        </w:rPr>
      </w:pPr>
      <w:r w:rsidRPr="00F4408B">
        <w:rPr>
          <w:rFonts w:ascii="Times New Roman" w:hAnsi="Times New Roman" w:cs="Times New Roman"/>
          <w:sz w:val="22"/>
          <w:szCs w:val="22"/>
        </w:rPr>
        <w:t>Splatnosť faktúr</w:t>
      </w:r>
      <w:r w:rsidR="00435511" w:rsidRPr="00F4408B">
        <w:rPr>
          <w:rFonts w:ascii="Times New Roman" w:hAnsi="Times New Roman" w:cs="Times New Roman"/>
          <w:sz w:val="22"/>
          <w:szCs w:val="22"/>
        </w:rPr>
        <w:t>y</w:t>
      </w:r>
      <w:r w:rsidRPr="00F4408B">
        <w:rPr>
          <w:rFonts w:ascii="Times New Roman" w:hAnsi="Times New Roman" w:cs="Times New Roman"/>
          <w:sz w:val="22"/>
          <w:szCs w:val="22"/>
        </w:rPr>
        <w:t xml:space="preserve"> je 30 dní od </w:t>
      </w:r>
      <w:r w:rsidR="007C1961" w:rsidRPr="00F4408B">
        <w:rPr>
          <w:rFonts w:ascii="Times New Roman" w:hAnsi="Times New Roman" w:cs="Times New Roman"/>
          <w:sz w:val="22"/>
          <w:szCs w:val="22"/>
        </w:rPr>
        <w:t xml:space="preserve">jej </w:t>
      </w:r>
      <w:r w:rsidRPr="00F4408B">
        <w:rPr>
          <w:rFonts w:ascii="Times New Roman" w:hAnsi="Times New Roman" w:cs="Times New Roman"/>
          <w:sz w:val="22"/>
          <w:szCs w:val="22"/>
        </w:rPr>
        <w:t>doručenia objednávateľovi.</w:t>
      </w:r>
    </w:p>
    <w:p w14:paraId="484521DA" w14:textId="781CE91F" w:rsidR="00C437FD" w:rsidRPr="00F4408B" w:rsidRDefault="004F7C1F" w:rsidP="00893D58">
      <w:pPr>
        <w:pStyle w:val="Odsekzoznamu"/>
        <w:numPr>
          <w:ilvl w:val="0"/>
          <w:numId w:val="8"/>
        </w:numPr>
        <w:spacing w:before="60" w:line="276" w:lineRule="auto"/>
        <w:ind w:left="357" w:hanging="357"/>
        <w:contextualSpacing w:val="0"/>
        <w:jc w:val="both"/>
        <w:rPr>
          <w:rFonts w:ascii="Times New Roman" w:hAnsi="Times New Roman" w:cs="Times New Roman"/>
          <w:sz w:val="22"/>
          <w:szCs w:val="22"/>
        </w:rPr>
      </w:pPr>
      <w:r w:rsidRPr="00F4408B">
        <w:rPr>
          <w:rFonts w:ascii="Times New Roman" w:hAnsi="Times New Roman" w:cs="Times New Roman"/>
          <w:sz w:val="22"/>
          <w:szCs w:val="22"/>
        </w:rPr>
        <w:t>Faktúra musí obsahovať všetky náležitosti podľa zákona č. 222/2004 Z. z. o dani z pridanej hodnoty v znení neskorších predpisov. V prípade že faktúra nebude obsahovať všetky náležitosti podľa zákona č. 222/2004 Z. z. o dani z pridanej hodnoty v znení neskorších predpisov, alebo k nej nebudú priložené doklady spôsobom podľa tejto zmluvy, je objednávateľ oprávnený vrátiť faktúru zhotoviteľovi na doplnenie s uvedením nedostatkov, ktoré sa majú odstrániť. V takom prípade  nová lehota splatnosti začne plynúť doručením opravenej alebo doplnenej faktúry objednávateľovi.</w:t>
      </w:r>
    </w:p>
    <w:p w14:paraId="50DBB879" w14:textId="77777777" w:rsidR="004C4675" w:rsidRPr="00F4408B" w:rsidRDefault="004C4675" w:rsidP="00893D58">
      <w:pPr>
        <w:pStyle w:val="Odsekzoznamu"/>
        <w:numPr>
          <w:ilvl w:val="0"/>
          <w:numId w:val="8"/>
        </w:numPr>
        <w:spacing w:before="60" w:line="276" w:lineRule="auto"/>
        <w:ind w:left="357" w:hanging="357"/>
        <w:contextualSpacing w:val="0"/>
        <w:jc w:val="both"/>
        <w:rPr>
          <w:rFonts w:ascii="Times New Roman" w:hAnsi="Times New Roman"/>
          <w:sz w:val="22"/>
          <w:szCs w:val="22"/>
        </w:rPr>
      </w:pPr>
      <w:r w:rsidRPr="00F4408B">
        <w:rPr>
          <w:rFonts w:ascii="Times New Roman" w:eastAsia="Times New Roman" w:hAnsi="Times New Roman" w:cs="Times New Roman"/>
          <w:sz w:val="22"/>
          <w:szCs w:val="22"/>
          <w:lang w:val="cs-CZ" w:eastAsia="cs-CZ"/>
        </w:rPr>
        <w:t>Objednávateľ má právo uhradiť podľa predchádzajúcich bodov len 95 % z celkovej fakturovanej sumy bez DPH, tzn. 95 % z každej čiastkovej faktúry a z konečnej faktúry. Zostávajúcu časť 5 % ceny diela bez  DPH (tzv. zádržné) uhradí objednávateľ zhotoviteľovi po preukázaní splnenia kvalitatívnych parametrov pri odovzdávaní a preberaní diela nasledovne: 5 % uhradí do 30 dní po odstránení vád a nedorobkov uvedených v protokole o odovzdaní a prevzatí diela a to na základe písomného potvrdenia objednávateľa, že tieto vady a nedorobky boli odstránené.</w:t>
      </w:r>
    </w:p>
    <w:p w14:paraId="661B571C" w14:textId="77777777" w:rsidR="00006CED" w:rsidRPr="00F4408B" w:rsidRDefault="00C64041" w:rsidP="00893D58">
      <w:pPr>
        <w:pStyle w:val="Odsekzoznamu"/>
        <w:numPr>
          <w:ilvl w:val="0"/>
          <w:numId w:val="8"/>
        </w:numPr>
        <w:spacing w:before="60" w:line="276" w:lineRule="auto"/>
        <w:ind w:left="357" w:hanging="357"/>
        <w:contextualSpacing w:val="0"/>
        <w:jc w:val="both"/>
        <w:rPr>
          <w:rFonts w:ascii="Times New Roman" w:hAnsi="Times New Roman"/>
          <w:sz w:val="22"/>
          <w:szCs w:val="22"/>
        </w:rPr>
      </w:pPr>
      <w:r w:rsidRPr="00F4408B">
        <w:rPr>
          <w:rFonts w:ascii="Times New Roman" w:hAnsi="Times New Roman"/>
          <w:sz w:val="22"/>
          <w:szCs w:val="22"/>
        </w:rPr>
        <w:t>V súlade s § 41 ods.7 zákona o verejnom obstarávaní sa zmluvné strany výslovne dohodli, že v prípade, ak si zhotoviteľ nesplní svoje finančné povinnosti voči subdodávateľovi/</w:t>
      </w:r>
      <w:r w:rsidR="004B18E2" w:rsidRPr="00F4408B">
        <w:rPr>
          <w:rFonts w:ascii="Times New Roman" w:hAnsi="Times New Roman"/>
          <w:sz w:val="22"/>
          <w:szCs w:val="22"/>
        </w:rPr>
        <w:t xml:space="preserve"> </w:t>
      </w:r>
      <w:r w:rsidRPr="00F4408B">
        <w:rPr>
          <w:rFonts w:ascii="Times New Roman" w:hAnsi="Times New Roman"/>
          <w:sz w:val="22"/>
          <w:szCs w:val="22"/>
        </w:rPr>
        <w:t xml:space="preserve">subdodávateľom tzn. nevykonáva úhrady jednotlivých faktúr za práce a dodávky, ktoré pre neho realizujú objednávateľovi známi subdodávatelia, a zároveň subdodávatelia požiadajú objednávateľa o priamu úhradu za vykonané práce a dodávky, objednávateľ poskytne zhotoviteľovi primeranú lehotu na vykonanie nápravy, v ktorej môže zhotoviteľ namietať, že voči subdodávateľovi nemá žiadne podlžnosti, čo musí zhotoviteľ vierohodne preukázať. Počas plynutia takto poskytnutej lehoty je objednávateľ oprávnený zadržať výplatu čiastkových faktúr (resp. konečnú faktúru), vystavených zhotoviteľom až do času, kedy nebudú záväzky zhotoviteľa voči subdodávateľom zaplatené. Počas doby zadržania podľa tohto bodu zmluvy nie je objednávateľ v omeškaní so zaplatením svojich peňažných záväzkov voči zhotoviteľovi a zhotoviteľovi nevznikne nárok na žiadne zákonné ani zmluvné sankcie. V prípade, ak nedôjde zo strany zhotoviteľa v lehote poskytnutej objednávateľom k uspokojeniu subdodávateľských nárokov voči zhotoviteľovi a toto uspokojenie nebude v tejto lehote objednávateľovi písomne preukázané alebo nebude objednávateľovi preukázané, že zhotoviteľ nemá voči subdodávateľovi žiadne záväzky, je objednávateľ oprávnený, ale nie povinný, uspokojiť nárok subdodávateľa voči zhotoviteľovi priamo, a tým sa zbaviť svojich záväzkov voči zhotoviteľovi z tejto zmluvy do výšky pohľadávky subdodávateľa, ktorú objednávateľ uspokojil, s čím zhotoviteľ vyslovuje súhlas. Skutočnosť, že objednávateľ vykoná platbu subdodávateľovi, oznámi objednávateľ zhotoviteľovi minimálne 7 </w:t>
      </w:r>
      <w:r w:rsidR="003A5D62" w:rsidRPr="00F4408B">
        <w:rPr>
          <w:rFonts w:ascii="Times New Roman" w:hAnsi="Times New Roman"/>
          <w:sz w:val="22"/>
          <w:szCs w:val="22"/>
        </w:rPr>
        <w:t xml:space="preserve">kalendárnych </w:t>
      </w:r>
      <w:r w:rsidRPr="00F4408B">
        <w:rPr>
          <w:rFonts w:ascii="Times New Roman" w:hAnsi="Times New Roman"/>
          <w:sz w:val="22"/>
          <w:szCs w:val="22"/>
        </w:rPr>
        <w:t>dní pred tým, než objednávateľ faktúru vystavenú subdodávateľom uhradí. Nárok zhotoviteľa na úhradu ceny diela do výšky úhrady vykonanej objednávateľom priamo subdodávateľovi, zaniká dňom tejto úhrady objednávateľom subdodávateľovi zhotoviteľa. V prípade, ak zhotoviteľ už objednávateľovi príslušné práce fakturoval, je povinný bezodkladne vystaviť opravný daňový doklad bez položiek zodpovedajúcich prácam uhradeným subdodávateľovi objednávateľom, a prípadne už prijatú platbu zodpovedajúcu týmto prácam objednávateľovi vrátiť v lehote 3 pracovných dní odo dňa doručenia oznámenia, že objednávateľ vykoná platbu v prospech subdodávateľa.</w:t>
      </w:r>
    </w:p>
    <w:p w14:paraId="742A49C0" w14:textId="24A44625" w:rsidR="004C4675" w:rsidRDefault="004C4675" w:rsidP="0097783F">
      <w:pPr>
        <w:spacing w:before="60" w:line="276" w:lineRule="auto"/>
        <w:jc w:val="center"/>
        <w:rPr>
          <w:rFonts w:ascii="Times New Roman" w:hAnsi="Times New Roman" w:cs="Times New Roman"/>
          <w:b/>
          <w:sz w:val="24"/>
          <w:szCs w:val="24"/>
        </w:rPr>
      </w:pPr>
    </w:p>
    <w:p w14:paraId="4D23B768" w14:textId="6E3FF2EF" w:rsidR="00F4408B" w:rsidRDefault="00F4408B" w:rsidP="0097783F">
      <w:pPr>
        <w:spacing w:before="60" w:line="276" w:lineRule="auto"/>
        <w:jc w:val="center"/>
        <w:rPr>
          <w:rFonts w:ascii="Times New Roman" w:hAnsi="Times New Roman" w:cs="Times New Roman"/>
          <w:b/>
          <w:sz w:val="24"/>
          <w:szCs w:val="24"/>
        </w:rPr>
      </w:pPr>
    </w:p>
    <w:p w14:paraId="16A9AFD3" w14:textId="7609E1D9" w:rsidR="00C437FD" w:rsidRDefault="004F7C1F" w:rsidP="0097783F">
      <w:pPr>
        <w:spacing w:before="60" w:line="276" w:lineRule="auto"/>
        <w:jc w:val="center"/>
        <w:rPr>
          <w:rFonts w:ascii="Times New Roman" w:hAnsi="Times New Roman" w:cs="Times New Roman"/>
          <w:b/>
          <w:sz w:val="24"/>
          <w:szCs w:val="24"/>
        </w:rPr>
      </w:pPr>
      <w:r w:rsidRPr="004F7C1F">
        <w:rPr>
          <w:rFonts w:ascii="Times New Roman" w:hAnsi="Times New Roman" w:cs="Times New Roman"/>
          <w:b/>
          <w:sz w:val="24"/>
          <w:szCs w:val="24"/>
        </w:rPr>
        <w:lastRenderedPageBreak/>
        <w:t>Článok V</w:t>
      </w:r>
    </w:p>
    <w:p w14:paraId="06CAF6E4" w14:textId="77777777" w:rsidR="00C437FD" w:rsidRDefault="004F7C1F" w:rsidP="0097783F">
      <w:pPr>
        <w:spacing w:before="60" w:line="276" w:lineRule="auto"/>
        <w:jc w:val="center"/>
        <w:rPr>
          <w:rFonts w:ascii="Times New Roman" w:hAnsi="Times New Roman" w:cs="Times New Roman"/>
          <w:b/>
          <w:bCs/>
          <w:color w:val="000000"/>
          <w:spacing w:val="-2"/>
          <w:sz w:val="24"/>
          <w:szCs w:val="24"/>
        </w:rPr>
      </w:pPr>
      <w:r w:rsidRPr="004F7C1F">
        <w:rPr>
          <w:rFonts w:ascii="Times New Roman" w:hAnsi="Times New Roman" w:cs="Times New Roman"/>
          <w:b/>
          <w:bCs/>
          <w:color w:val="000000"/>
          <w:spacing w:val="-2"/>
          <w:sz w:val="24"/>
          <w:szCs w:val="24"/>
        </w:rPr>
        <w:t>Práva a povinnosti zmluvných strán</w:t>
      </w:r>
    </w:p>
    <w:p w14:paraId="336E3603" w14:textId="77777777" w:rsidR="00C437FD" w:rsidRPr="0097783F" w:rsidRDefault="00C437FD" w:rsidP="0097783F">
      <w:pPr>
        <w:spacing w:before="60" w:line="276" w:lineRule="auto"/>
        <w:jc w:val="center"/>
        <w:rPr>
          <w:rFonts w:ascii="Times New Roman" w:hAnsi="Times New Roman" w:cs="Times New Roman"/>
          <w:b/>
          <w:sz w:val="12"/>
          <w:szCs w:val="12"/>
        </w:rPr>
      </w:pPr>
    </w:p>
    <w:p w14:paraId="261AD8E0" w14:textId="4C95B508" w:rsidR="00C437FD" w:rsidRPr="00F4408B" w:rsidRDefault="004F7C1F" w:rsidP="00893D58">
      <w:pPr>
        <w:pStyle w:val="Odsekzoznamu"/>
        <w:numPr>
          <w:ilvl w:val="0"/>
          <w:numId w:val="9"/>
        </w:numPr>
        <w:spacing w:before="60" w:line="276" w:lineRule="auto"/>
        <w:contextualSpacing w:val="0"/>
        <w:jc w:val="both"/>
        <w:rPr>
          <w:rFonts w:ascii="Times New Roman" w:hAnsi="Times New Roman" w:cs="Times New Roman"/>
          <w:sz w:val="22"/>
          <w:szCs w:val="22"/>
        </w:rPr>
      </w:pPr>
      <w:r w:rsidRPr="00F4408B">
        <w:rPr>
          <w:rFonts w:ascii="Times New Roman" w:hAnsi="Times New Roman" w:cs="Times New Roman"/>
          <w:sz w:val="22"/>
          <w:szCs w:val="22"/>
        </w:rPr>
        <w:t xml:space="preserve">Zhotoviteľ sa zaväzuje, že bude plniť dielo v termínoch dohodnutých s objednávateľom, a deň pred nástupom na pracovisko oznámi </w:t>
      </w:r>
      <w:r w:rsidR="00B40C6B" w:rsidRPr="00F4408B">
        <w:rPr>
          <w:rFonts w:ascii="Times New Roman" w:hAnsi="Times New Roman" w:cs="Times New Roman"/>
          <w:sz w:val="22"/>
          <w:szCs w:val="22"/>
        </w:rPr>
        <w:t>objednávateľovi</w:t>
      </w:r>
      <w:r w:rsidRPr="00F4408B">
        <w:rPr>
          <w:rFonts w:ascii="Times New Roman" w:hAnsi="Times New Roman" w:cs="Times New Roman"/>
          <w:sz w:val="22"/>
          <w:szCs w:val="22"/>
        </w:rPr>
        <w:t xml:space="preserve"> svoj zámer vykonať predmet plnenia ako aj ukončenie prác.</w:t>
      </w:r>
    </w:p>
    <w:p w14:paraId="6EFEBD4C" w14:textId="59150CF9" w:rsidR="00C437FD" w:rsidRPr="00F4408B" w:rsidRDefault="004F7C1F" w:rsidP="00893D58">
      <w:pPr>
        <w:pStyle w:val="Odsekzoznamu"/>
        <w:numPr>
          <w:ilvl w:val="0"/>
          <w:numId w:val="9"/>
        </w:numPr>
        <w:spacing w:before="60" w:line="276" w:lineRule="auto"/>
        <w:contextualSpacing w:val="0"/>
        <w:jc w:val="both"/>
        <w:rPr>
          <w:rFonts w:ascii="Times New Roman" w:hAnsi="Times New Roman" w:cs="Times New Roman"/>
          <w:sz w:val="22"/>
          <w:szCs w:val="22"/>
        </w:rPr>
      </w:pPr>
      <w:r w:rsidRPr="00F4408B">
        <w:rPr>
          <w:rFonts w:ascii="Times New Roman" w:hAnsi="Times New Roman" w:cs="Times New Roman"/>
          <w:sz w:val="22"/>
          <w:szCs w:val="22"/>
        </w:rPr>
        <w:t xml:space="preserve">Zhotoviteľ vykoná dielo samostatne. Objednávateľ má právo kontrolovať zhotoviteľa. Pri výkone diela je objednávateľ oprávnený dávať zhotoviteľovi záväzné pokyny. </w:t>
      </w:r>
    </w:p>
    <w:p w14:paraId="3DB10817" w14:textId="45490DB1" w:rsidR="00C437FD" w:rsidRPr="00F4408B" w:rsidRDefault="004F7C1F" w:rsidP="00893D58">
      <w:pPr>
        <w:pStyle w:val="Odsekzoznamu"/>
        <w:numPr>
          <w:ilvl w:val="0"/>
          <w:numId w:val="9"/>
        </w:numPr>
        <w:spacing w:before="60" w:line="276" w:lineRule="auto"/>
        <w:contextualSpacing w:val="0"/>
        <w:jc w:val="both"/>
        <w:rPr>
          <w:rFonts w:ascii="Times New Roman" w:hAnsi="Times New Roman" w:cs="Times New Roman"/>
          <w:sz w:val="22"/>
          <w:szCs w:val="22"/>
        </w:rPr>
      </w:pPr>
      <w:r w:rsidRPr="00F4408B">
        <w:rPr>
          <w:rFonts w:ascii="Times New Roman" w:hAnsi="Times New Roman" w:cs="Times New Roman"/>
          <w:sz w:val="22"/>
          <w:szCs w:val="22"/>
        </w:rPr>
        <w:t>Objednávateľ je povinný zabezpečiť zhotoviteľovi užívanie priestoru staveniska</w:t>
      </w:r>
      <w:r w:rsidR="0097783F" w:rsidRPr="00F4408B">
        <w:rPr>
          <w:rFonts w:ascii="Times New Roman" w:hAnsi="Times New Roman" w:cs="Times New Roman"/>
          <w:sz w:val="22"/>
          <w:szCs w:val="22"/>
        </w:rPr>
        <w:t xml:space="preserve">, </w:t>
      </w:r>
      <w:r w:rsidRPr="00F4408B">
        <w:rPr>
          <w:rFonts w:ascii="Times New Roman" w:hAnsi="Times New Roman" w:cs="Times New Roman"/>
          <w:sz w:val="22"/>
          <w:szCs w:val="22"/>
        </w:rPr>
        <w:t>po dobu trvania sta</w:t>
      </w:r>
      <w:r w:rsidR="004746C7" w:rsidRPr="00F4408B">
        <w:rPr>
          <w:rFonts w:ascii="Times New Roman" w:hAnsi="Times New Roman" w:cs="Times New Roman"/>
          <w:sz w:val="22"/>
          <w:szCs w:val="22"/>
        </w:rPr>
        <w:t>vebných prác a</w:t>
      </w:r>
      <w:r w:rsidRPr="00F4408B">
        <w:rPr>
          <w:rFonts w:ascii="Times New Roman" w:hAnsi="Times New Roman" w:cs="Times New Roman"/>
          <w:sz w:val="22"/>
          <w:szCs w:val="22"/>
        </w:rPr>
        <w:t xml:space="preserve"> dobu potrebnú na vypratanie staveniska. Konkrétne pravidlá pre vstup na stavenisko, prípadne pre užívanie priestorov (ak budú poskytnuté), budú dohodnuté pri odovzdaní staveniska, o ktorom bude spísaný zápis.  </w:t>
      </w:r>
    </w:p>
    <w:p w14:paraId="4B904162" w14:textId="77777777" w:rsidR="00C437FD" w:rsidRPr="00F4408B" w:rsidRDefault="004F7C1F" w:rsidP="00893D58">
      <w:pPr>
        <w:pStyle w:val="Odsekzoznamu"/>
        <w:numPr>
          <w:ilvl w:val="0"/>
          <w:numId w:val="9"/>
        </w:numPr>
        <w:spacing w:before="60" w:line="276" w:lineRule="auto"/>
        <w:contextualSpacing w:val="0"/>
        <w:jc w:val="both"/>
        <w:rPr>
          <w:rFonts w:ascii="Times New Roman" w:hAnsi="Times New Roman" w:cs="Times New Roman"/>
          <w:sz w:val="22"/>
          <w:szCs w:val="22"/>
        </w:rPr>
      </w:pPr>
      <w:r w:rsidRPr="00F4408B">
        <w:rPr>
          <w:rFonts w:ascii="Times New Roman" w:hAnsi="Times New Roman" w:cs="Times New Roman"/>
          <w:sz w:val="22"/>
          <w:szCs w:val="22"/>
        </w:rPr>
        <w:t xml:space="preserve">Zhotoviteľ si zabezpečí na vlastné náklady prevádzkové, sociálne, výrobné zariadenia staveniska. Náklady na prevádzku, údržbu a likvidáciu sú súčasťou zmluvnej ceny. </w:t>
      </w:r>
    </w:p>
    <w:p w14:paraId="78291D12" w14:textId="77777777" w:rsidR="00C437FD" w:rsidRPr="00F4408B" w:rsidRDefault="004F7C1F" w:rsidP="00893D58">
      <w:pPr>
        <w:pStyle w:val="Odsekzoznamu"/>
        <w:numPr>
          <w:ilvl w:val="0"/>
          <w:numId w:val="9"/>
        </w:numPr>
        <w:spacing w:before="120" w:line="276" w:lineRule="auto"/>
        <w:ind w:left="357" w:hanging="357"/>
        <w:contextualSpacing w:val="0"/>
        <w:jc w:val="both"/>
        <w:rPr>
          <w:rFonts w:ascii="Times New Roman" w:hAnsi="Times New Roman" w:cs="Times New Roman"/>
          <w:sz w:val="22"/>
          <w:szCs w:val="22"/>
        </w:rPr>
      </w:pPr>
      <w:r w:rsidRPr="00F4408B">
        <w:rPr>
          <w:rFonts w:ascii="Times New Roman" w:hAnsi="Times New Roman" w:cs="Times New Roman"/>
          <w:sz w:val="22"/>
          <w:szCs w:val="22"/>
        </w:rPr>
        <w:t>Objednávateľ je povinný poskytnúť zhotoviteľovi potrebnú súčinnosť. Zhotoviteľ je povinný upozorniť včas objednávateľa na všetky skutočnosti, ktoré by mali vplyv na vykonanie diela, v opačnom prípade zodpovedá za prípadnú škodu. Zhotoviteľ je povinný bezodkladne upozorniť objednávateľa, ak mu nedodal požadované informácie alebo neposkytol potrebnú súčinnosť. Zhotoviteľ nie je v omeškaní s plnením záväzku, ak mu objednávateľ neposkytol potrebnú súčinnos</w:t>
      </w:r>
      <w:r w:rsidR="004746C7" w:rsidRPr="00F4408B">
        <w:rPr>
          <w:rFonts w:ascii="Times New Roman" w:hAnsi="Times New Roman" w:cs="Times New Roman"/>
          <w:sz w:val="22"/>
          <w:szCs w:val="22"/>
        </w:rPr>
        <w:t>ť.</w:t>
      </w:r>
    </w:p>
    <w:p w14:paraId="5C4D3EE3" w14:textId="523EC3D6" w:rsidR="00DB3F5C" w:rsidRPr="00F4408B" w:rsidRDefault="004F7C1F" w:rsidP="00893D58">
      <w:pPr>
        <w:pStyle w:val="Odsekzoznamu"/>
        <w:numPr>
          <w:ilvl w:val="0"/>
          <w:numId w:val="9"/>
        </w:numPr>
        <w:spacing w:before="120" w:line="276" w:lineRule="auto"/>
        <w:ind w:left="357" w:hanging="357"/>
        <w:contextualSpacing w:val="0"/>
        <w:jc w:val="both"/>
        <w:rPr>
          <w:rFonts w:ascii="Times New Roman" w:hAnsi="Times New Roman" w:cs="Times New Roman"/>
          <w:sz w:val="22"/>
          <w:szCs w:val="22"/>
        </w:rPr>
      </w:pPr>
      <w:r w:rsidRPr="00F4408B">
        <w:rPr>
          <w:rFonts w:ascii="Times New Roman" w:hAnsi="Times New Roman" w:cs="Times New Roman"/>
          <w:sz w:val="22"/>
          <w:szCs w:val="22"/>
        </w:rPr>
        <w:t xml:space="preserve">Zhotoviteľ je povinný vykonať dielo v súlade s požiadavkami objednávateľa, v súlade s príslušnými technickými normami a podľa povinností uvedených v zmluve, prípadne uvedených vo všeobecne záväzných právnych predpisoch vzťahujúcich sa na vykonanie diela. </w:t>
      </w:r>
    </w:p>
    <w:p w14:paraId="138597FE" w14:textId="77777777" w:rsidR="006125EE" w:rsidRPr="00F4408B" w:rsidRDefault="00E07919" w:rsidP="00893D58">
      <w:pPr>
        <w:pStyle w:val="Odsekzoznamu"/>
        <w:numPr>
          <w:ilvl w:val="0"/>
          <w:numId w:val="9"/>
        </w:numPr>
        <w:spacing w:before="120" w:line="276" w:lineRule="auto"/>
        <w:ind w:left="357" w:hanging="357"/>
        <w:contextualSpacing w:val="0"/>
        <w:jc w:val="both"/>
        <w:rPr>
          <w:rFonts w:ascii="Times New Roman" w:hAnsi="Times New Roman" w:cs="Times New Roman"/>
          <w:sz w:val="22"/>
          <w:szCs w:val="22"/>
        </w:rPr>
      </w:pPr>
      <w:r w:rsidRPr="00F4408B">
        <w:rPr>
          <w:rFonts w:ascii="Times New Roman" w:hAnsi="Times New Roman" w:cs="Times New Roman"/>
          <w:color w:val="000000"/>
          <w:sz w:val="22"/>
          <w:szCs w:val="22"/>
        </w:rPr>
        <w:t xml:space="preserve">Zhotoviteľ je </w:t>
      </w:r>
      <w:r w:rsidRPr="00F4408B">
        <w:rPr>
          <w:rFonts w:ascii="Times New Roman" w:hAnsi="Times New Roman"/>
          <w:color w:val="000000"/>
          <w:sz w:val="22"/>
          <w:szCs w:val="22"/>
        </w:rPr>
        <w:t xml:space="preserve">povinný pred začatím realizácie diela zabezpečiť pre svojich pracovníkov všetky potrebné školenia a testy na bezpečnosť a ochranu zdravia pri práci. Zhotoviteľ zodpovedá za bezpečnosť a ochranu zdravia svojich pracovníkov a dodržiavanie všetkých povinností pri realizácii diela v súlade s vyhláškou </w:t>
      </w:r>
      <w:r w:rsidR="00F5391D" w:rsidRPr="00F4408B">
        <w:rPr>
          <w:rFonts w:ascii="Times New Roman" w:hAnsi="Times New Roman" w:cs="Times New Roman"/>
          <w:bCs/>
          <w:color w:val="000000"/>
          <w:sz w:val="22"/>
          <w:szCs w:val="22"/>
          <w:shd w:val="clear" w:color="auto" w:fill="FFFFFF"/>
        </w:rPr>
        <w:t xml:space="preserve">Ministerstva práce, sociálnych vecí a rodiny Slovenskej republiky </w:t>
      </w:r>
      <w:r w:rsidRPr="00F4408B">
        <w:rPr>
          <w:rFonts w:ascii="Times New Roman" w:hAnsi="Times New Roman" w:cs="Times New Roman"/>
          <w:color w:val="000000"/>
          <w:sz w:val="22"/>
          <w:szCs w:val="22"/>
        </w:rPr>
        <w:t xml:space="preserve">č. 147/2013 Zb. </w:t>
      </w:r>
      <w:r w:rsidR="00F5391D" w:rsidRPr="00F4408B">
        <w:rPr>
          <w:rFonts w:ascii="Times New Roman" w:hAnsi="Times New Roman" w:cs="Times New Roman"/>
          <w:bCs/>
          <w:color w:val="000000"/>
          <w:sz w:val="22"/>
          <w:szCs w:val="22"/>
          <w:shd w:val="clear" w:color="auto" w:fill="FFFFFF"/>
        </w:rPr>
        <w:t>ktorou sa ustanovujú podrobnosti na zaistenie bezpečnosti a ochrany zdravia pri stavebných prácach a prácach s nimi súvisiacich a podrobnosti o odbornej spôsobilosti na výkon niektorých pracovných činností</w:t>
      </w:r>
      <w:r w:rsidRPr="00F4408B">
        <w:rPr>
          <w:rFonts w:ascii="Times New Roman" w:hAnsi="Times New Roman" w:cs="Times New Roman"/>
          <w:color w:val="000000"/>
          <w:sz w:val="22"/>
          <w:szCs w:val="22"/>
        </w:rPr>
        <w:t>, nariadení</w:t>
      </w:r>
      <w:r w:rsidRPr="00F4408B">
        <w:rPr>
          <w:rFonts w:ascii="Times New Roman" w:hAnsi="Times New Roman"/>
          <w:color w:val="000000"/>
          <w:sz w:val="22"/>
          <w:szCs w:val="22"/>
        </w:rPr>
        <w:t>m vlády SR č. 396/2006 Z. z. o minimálnych bezpečnostných a zdravotných požiadavkách na stavenisko a ďalšími záväznými predpismi. Pri realizácii diela je Zhotoviteľ povinný dodržiavať všetky záväzné predpisy o ochrane zdravia a bezpečnosti pri práci, o ochrane životného prostredia ako aj ďalšie všeobecne záväzné právne predpisy vzťahujúce sa na realizáciu diela</w:t>
      </w:r>
      <w:r w:rsidR="00054897" w:rsidRPr="00F4408B">
        <w:rPr>
          <w:rFonts w:ascii="Times New Roman" w:hAnsi="Times New Roman"/>
          <w:color w:val="000000"/>
          <w:sz w:val="22"/>
          <w:szCs w:val="22"/>
        </w:rPr>
        <w:t xml:space="preserve"> </w:t>
      </w:r>
      <w:r w:rsidR="00054897" w:rsidRPr="00F4408B">
        <w:rPr>
          <w:rFonts w:ascii="Times New Roman" w:hAnsi="Times New Roman" w:cs="Times New Roman"/>
          <w:sz w:val="22"/>
          <w:szCs w:val="22"/>
        </w:rPr>
        <w:t xml:space="preserve">najmä ustanovenia </w:t>
      </w:r>
      <w:r w:rsidR="00054897" w:rsidRPr="00F4408B">
        <w:rPr>
          <w:rFonts w:ascii="Times New Roman" w:hAnsi="Times New Roman"/>
          <w:sz w:val="22"/>
          <w:szCs w:val="22"/>
        </w:rPr>
        <w:t xml:space="preserve">zákona č. 50/1976 Zb. o územnom plánovaní a stavebnom poriadku ( stavebný zákon </w:t>
      </w:r>
      <w:r w:rsidR="00054897" w:rsidRPr="00F4408B">
        <w:rPr>
          <w:rFonts w:ascii="Times New Roman" w:hAnsi="Times New Roman" w:cs="Times New Roman"/>
          <w:sz w:val="22"/>
          <w:szCs w:val="22"/>
        </w:rPr>
        <w:t>)</w:t>
      </w:r>
      <w:r w:rsidR="00054897" w:rsidRPr="00F4408B">
        <w:rPr>
          <w:rFonts w:ascii="Times New Roman" w:hAnsi="Times New Roman" w:cs="Times New Roman"/>
          <w:bCs/>
          <w:sz w:val="22"/>
          <w:szCs w:val="22"/>
        </w:rPr>
        <w:t xml:space="preserve"> v znení neskorších predpisov</w:t>
      </w:r>
      <w:r w:rsidR="00054897" w:rsidRPr="00F4408B">
        <w:rPr>
          <w:rFonts w:ascii="Times New Roman" w:hAnsi="Times New Roman" w:cs="Times New Roman"/>
          <w:sz w:val="22"/>
          <w:szCs w:val="22"/>
        </w:rPr>
        <w:t xml:space="preserve">, zákona </w:t>
      </w:r>
      <w:r w:rsidR="00054897" w:rsidRPr="00F4408B">
        <w:rPr>
          <w:rFonts w:ascii="Times New Roman" w:hAnsi="Times New Roman" w:cs="Times New Roman"/>
          <w:bCs/>
          <w:sz w:val="22"/>
          <w:szCs w:val="22"/>
        </w:rPr>
        <w:t>č. 79/2015 Z. z. o odpadoch a o zmene a doplnení niektorých zákonov v znení neskorších predpisov,</w:t>
      </w:r>
      <w:r w:rsidR="00054897" w:rsidRPr="00F4408B">
        <w:rPr>
          <w:rFonts w:ascii="Times New Roman" w:hAnsi="Times New Roman" w:cs="Times New Roman"/>
          <w:sz w:val="22"/>
          <w:szCs w:val="22"/>
        </w:rPr>
        <w:t xml:space="preserve"> zákona č. 137/2010 Z.z. o ovzduší v znení neskorších predpisov, zákona č. 364/2004 Z.z. o vodách a o zmene zákona Slovenskej národnej rady č. 372/1990 Zb. o priestupkoch v znení neskorších predpisov (vodný zákon) v znení neskorších predpisov, z</w:t>
      </w:r>
      <w:r w:rsidR="00054897" w:rsidRPr="00F4408B">
        <w:rPr>
          <w:rFonts w:ascii="Times New Roman" w:hAnsi="Times New Roman"/>
          <w:sz w:val="22"/>
          <w:szCs w:val="22"/>
        </w:rPr>
        <w:t xml:space="preserve">ákona č. 543/2002 Z. z. o ochrane prírody a krajiny v znení neskorších predpisov, </w:t>
      </w:r>
      <w:r w:rsidR="00054897" w:rsidRPr="00F4408B">
        <w:rPr>
          <w:rFonts w:ascii="Times New Roman" w:hAnsi="Times New Roman" w:cs="Times New Roman"/>
          <w:sz w:val="22"/>
          <w:szCs w:val="22"/>
        </w:rPr>
        <w:t xml:space="preserve">zákona č. 314/2001 Z.z. o ochrane pred požiarmi v znení neskorších predpisov. </w:t>
      </w:r>
    </w:p>
    <w:p w14:paraId="33E5FA55" w14:textId="3421E61C" w:rsidR="00566168" w:rsidRPr="00F4408B" w:rsidRDefault="004F7C1F" w:rsidP="00893D58">
      <w:pPr>
        <w:pStyle w:val="Odsekzoznamu"/>
        <w:numPr>
          <w:ilvl w:val="0"/>
          <w:numId w:val="9"/>
        </w:numPr>
        <w:spacing w:before="120" w:line="276" w:lineRule="auto"/>
        <w:ind w:left="357" w:hanging="357"/>
        <w:contextualSpacing w:val="0"/>
        <w:jc w:val="both"/>
        <w:rPr>
          <w:rFonts w:ascii="Times New Roman" w:hAnsi="Times New Roman" w:cs="Times New Roman"/>
          <w:sz w:val="22"/>
          <w:szCs w:val="22"/>
        </w:rPr>
      </w:pPr>
      <w:r w:rsidRPr="00F4408B">
        <w:rPr>
          <w:rFonts w:ascii="Times New Roman" w:hAnsi="Times New Roman" w:cs="Times New Roman"/>
          <w:sz w:val="22"/>
          <w:szCs w:val="22"/>
        </w:rPr>
        <w:t xml:space="preserve">Zhotoviteľ sa zaväzuje zabezpečiť, aby práce u ktorých sa to vyžaduje, boli realizované odborne spôsobilými osobami. </w:t>
      </w:r>
    </w:p>
    <w:p w14:paraId="18C168B8" w14:textId="77777777" w:rsidR="00566168" w:rsidRPr="00F4408B" w:rsidRDefault="00566168" w:rsidP="00893D58">
      <w:pPr>
        <w:pStyle w:val="Odsekzoznamu"/>
        <w:numPr>
          <w:ilvl w:val="0"/>
          <w:numId w:val="9"/>
        </w:numPr>
        <w:spacing w:before="60" w:line="276" w:lineRule="auto"/>
        <w:contextualSpacing w:val="0"/>
        <w:jc w:val="both"/>
        <w:rPr>
          <w:rFonts w:ascii="Times New Roman" w:hAnsi="Times New Roman" w:cs="Times New Roman"/>
          <w:sz w:val="22"/>
          <w:szCs w:val="22"/>
        </w:rPr>
      </w:pPr>
      <w:r w:rsidRPr="00F4408B">
        <w:rPr>
          <w:rFonts w:ascii="Times New Roman" w:hAnsi="Times New Roman" w:cs="Times New Roman"/>
          <w:sz w:val="22"/>
          <w:szCs w:val="22"/>
        </w:rPr>
        <w:t>Zhotoviteľ je povinný</w:t>
      </w:r>
      <w:r w:rsidR="007510A9" w:rsidRPr="00F4408B">
        <w:rPr>
          <w:rFonts w:ascii="Times New Roman" w:hAnsi="Times New Roman" w:cs="Times New Roman"/>
          <w:sz w:val="22"/>
          <w:szCs w:val="22"/>
        </w:rPr>
        <w:t xml:space="preserve"> </w:t>
      </w:r>
      <w:r w:rsidRPr="00F4408B">
        <w:rPr>
          <w:rFonts w:ascii="Times New Roman" w:hAnsi="Times New Roman" w:cs="Times New Roman"/>
          <w:sz w:val="22"/>
          <w:szCs w:val="22"/>
        </w:rPr>
        <w:t>realizovať dielo tak, aby z dôvodu jeho činnosti nedošlo ku škodám na existujúcich objektoch a majetku objednávateľa a tretích osôb. V prípade, ak vzniknú škody spôsobené zhotoviteľom a/alebo jeho subdodávateľom</w:t>
      </w:r>
      <w:r w:rsidR="00E07919" w:rsidRPr="00F4408B">
        <w:rPr>
          <w:rFonts w:ascii="Times New Roman" w:hAnsi="Times New Roman" w:cs="Times New Roman"/>
          <w:sz w:val="22"/>
          <w:szCs w:val="22"/>
        </w:rPr>
        <w:t>,</w:t>
      </w:r>
      <w:r w:rsidRPr="00F4408B">
        <w:rPr>
          <w:rFonts w:ascii="Times New Roman" w:hAnsi="Times New Roman" w:cs="Times New Roman"/>
          <w:sz w:val="22"/>
          <w:szCs w:val="22"/>
        </w:rPr>
        <w:t xml:space="preserve"> tak je zhotoviteľ povinný ich odstrániť na </w:t>
      </w:r>
      <w:r w:rsidRPr="00F4408B">
        <w:rPr>
          <w:rFonts w:ascii="Times New Roman" w:hAnsi="Times New Roman" w:cs="Times New Roman"/>
          <w:sz w:val="22"/>
          <w:szCs w:val="22"/>
        </w:rPr>
        <w:lastRenderedPageBreak/>
        <w:t xml:space="preserve">vlastné náklady a ak to nebude v jeho moci, súhlasí s tým, aby bola výška škôd po ich odstránení a vyčíslení odpočítaná z konečnej faktúry za dielo, ak uvedené nie je možné zaväzuje sa škodu uhradiť do 3 </w:t>
      </w:r>
      <w:r w:rsidR="00DC5C4D" w:rsidRPr="00F4408B">
        <w:rPr>
          <w:rFonts w:ascii="Times New Roman" w:hAnsi="Times New Roman" w:cs="Times New Roman"/>
          <w:sz w:val="22"/>
          <w:szCs w:val="22"/>
        </w:rPr>
        <w:t xml:space="preserve">kalendárnych </w:t>
      </w:r>
      <w:r w:rsidRPr="00F4408B">
        <w:rPr>
          <w:rFonts w:ascii="Times New Roman" w:hAnsi="Times New Roman" w:cs="Times New Roman"/>
          <w:sz w:val="22"/>
          <w:szCs w:val="22"/>
        </w:rPr>
        <w:t>dní odo dňa doručenia výzvy na úhradu.</w:t>
      </w:r>
    </w:p>
    <w:p w14:paraId="4EDB2C84" w14:textId="77777777" w:rsidR="00C437FD" w:rsidRPr="00F4408B" w:rsidRDefault="004F7C1F" w:rsidP="00893D58">
      <w:pPr>
        <w:pStyle w:val="Odsekzoznamu"/>
        <w:numPr>
          <w:ilvl w:val="0"/>
          <w:numId w:val="9"/>
        </w:numPr>
        <w:spacing w:before="60" w:line="276" w:lineRule="auto"/>
        <w:contextualSpacing w:val="0"/>
        <w:jc w:val="both"/>
        <w:rPr>
          <w:rFonts w:ascii="Times New Roman" w:hAnsi="Times New Roman" w:cs="Times New Roman"/>
          <w:sz w:val="22"/>
          <w:szCs w:val="22"/>
        </w:rPr>
      </w:pPr>
      <w:r w:rsidRPr="00F4408B">
        <w:rPr>
          <w:rFonts w:ascii="Times New Roman" w:hAnsi="Times New Roman" w:cs="Times New Roman"/>
          <w:sz w:val="22"/>
          <w:szCs w:val="22"/>
        </w:rPr>
        <w:t xml:space="preserve">Zhotoviteľ sa zaväzuje, že nepoužije technológie, ktoré sú v rozpore s platnými technickými, technologickými, bezpečnostnými alebo hygienickými predpismi a normami. </w:t>
      </w:r>
    </w:p>
    <w:p w14:paraId="49479D58" w14:textId="77777777" w:rsidR="00C437FD" w:rsidRPr="00F4408B" w:rsidRDefault="004F7C1F" w:rsidP="00893D58">
      <w:pPr>
        <w:pStyle w:val="Odsekzoznamu"/>
        <w:numPr>
          <w:ilvl w:val="0"/>
          <w:numId w:val="9"/>
        </w:numPr>
        <w:spacing w:before="60" w:line="276" w:lineRule="auto"/>
        <w:contextualSpacing w:val="0"/>
        <w:jc w:val="both"/>
        <w:rPr>
          <w:rFonts w:ascii="Times New Roman" w:hAnsi="Times New Roman" w:cs="Times New Roman"/>
          <w:sz w:val="22"/>
          <w:szCs w:val="22"/>
        </w:rPr>
      </w:pPr>
      <w:r w:rsidRPr="00F4408B">
        <w:rPr>
          <w:rFonts w:ascii="Times New Roman" w:hAnsi="Times New Roman" w:cs="Times New Roman"/>
          <w:sz w:val="22"/>
          <w:szCs w:val="22"/>
        </w:rPr>
        <w:t xml:space="preserve">Zhotoviteľ svojou činnosťou nesmie narušiť bezpečnosť osôb nachádzajúcich sa v objekte ani iných osôb pohybujúcich sa mimo staveniska. Na stavenisko môžu vstupovať len poverení pracovníci zhotoviteľa, objednávateľa, tretích osôb subdodávateľov podieľajúcich sa na realizácii diela, orgánov štátneho stavebného dohľadu a ostatných oprávnených kontrolných orgánov. </w:t>
      </w:r>
    </w:p>
    <w:p w14:paraId="5B6C0731" w14:textId="77777777" w:rsidR="00C437FD" w:rsidRPr="00F4408B" w:rsidRDefault="004F7C1F" w:rsidP="00893D58">
      <w:pPr>
        <w:pStyle w:val="Odsekzoznamu"/>
        <w:numPr>
          <w:ilvl w:val="0"/>
          <w:numId w:val="9"/>
        </w:numPr>
        <w:spacing w:before="60" w:line="276" w:lineRule="auto"/>
        <w:contextualSpacing w:val="0"/>
        <w:jc w:val="both"/>
        <w:rPr>
          <w:rFonts w:ascii="Times New Roman" w:hAnsi="Times New Roman" w:cs="Times New Roman"/>
          <w:sz w:val="22"/>
          <w:szCs w:val="22"/>
        </w:rPr>
      </w:pPr>
      <w:r w:rsidRPr="00F4408B">
        <w:rPr>
          <w:rFonts w:ascii="Times New Roman" w:hAnsi="Times New Roman" w:cs="Times New Roman"/>
          <w:sz w:val="22"/>
          <w:szCs w:val="22"/>
        </w:rPr>
        <w:t xml:space="preserve">Objednávateľa pri realizácii predmetu plnenia tejto zmluvy bude zastupovať technický dozor. Technický dozor je oprávnený vstupovať na pracovisko, kde sa zmluvné výkony a ich súčasti realizujú alebo skladujú. </w:t>
      </w:r>
    </w:p>
    <w:p w14:paraId="5A5CD4EA" w14:textId="77777777" w:rsidR="00C437FD" w:rsidRPr="00F4408B" w:rsidRDefault="004F7C1F" w:rsidP="00893D58">
      <w:pPr>
        <w:pStyle w:val="Odsekzoznamu"/>
        <w:numPr>
          <w:ilvl w:val="0"/>
          <w:numId w:val="9"/>
        </w:numPr>
        <w:spacing w:before="60" w:line="276" w:lineRule="auto"/>
        <w:contextualSpacing w:val="0"/>
        <w:jc w:val="both"/>
        <w:rPr>
          <w:rFonts w:ascii="Times New Roman" w:hAnsi="Times New Roman" w:cs="Times New Roman"/>
          <w:sz w:val="22"/>
          <w:szCs w:val="22"/>
        </w:rPr>
      </w:pPr>
      <w:r w:rsidRPr="00F4408B">
        <w:rPr>
          <w:rFonts w:ascii="Times New Roman" w:hAnsi="Times New Roman" w:cs="Times New Roman"/>
          <w:sz w:val="22"/>
          <w:szCs w:val="22"/>
        </w:rPr>
        <w:t xml:space="preserve">Technický dozor je oprávnený po písomnom súhlase objednávateľa nariadiť zhotoviteľovi akékoľvek zmeny </w:t>
      </w:r>
      <w:r w:rsidR="00F33224" w:rsidRPr="00F4408B">
        <w:rPr>
          <w:rFonts w:ascii="Times New Roman" w:hAnsi="Times New Roman" w:cs="Times New Roman"/>
          <w:sz w:val="22"/>
          <w:szCs w:val="22"/>
        </w:rPr>
        <w:t xml:space="preserve">v </w:t>
      </w:r>
      <w:r w:rsidRPr="00F4408B">
        <w:rPr>
          <w:rFonts w:ascii="Times New Roman" w:hAnsi="Times New Roman" w:cs="Times New Roman"/>
          <w:sz w:val="22"/>
          <w:szCs w:val="22"/>
        </w:rPr>
        <w:t xml:space="preserve">rozsahu prác. Zhotoviteľ je následne povinný: zvýšiť alebo znížiť rozsah prác uvedených v zmluve, nevykonať práce, ktoré technický dozor na nevykonanie určí, zmeniť druh alebo kvalitu prác, zmeniť výšku, smer, plochu alebo rozmery ktorejkoľvek časti diela, zmeniť postup, termín vykonania prác alebo ich častí. </w:t>
      </w:r>
    </w:p>
    <w:p w14:paraId="36610759" w14:textId="77777777" w:rsidR="00C437FD" w:rsidRPr="00F4408B" w:rsidRDefault="004F7C1F" w:rsidP="00893D58">
      <w:pPr>
        <w:pStyle w:val="Odsekzoznamu"/>
        <w:numPr>
          <w:ilvl w:val="0"/>
          <w:numId w:val="9"/>
        </w:numPr>
        <w:spacing w:before="60" w:line="276" w:lineRule="auto"/>
        <w:contextualSpacing w:val="0"/>
        <w:jc w:val="both"/>
        <w:rPr>
          <w:rFonts w:ascii="Times New Roman" w:hAnsi="Times New Roman" w:cs="Times New Roman"/>
          <w:sz w:val="22"/>
          <w:szCs w:val="22"/>
        </w:rPr>
      </w:pPr>
      <w:r w:rsidRPr="00F4408B">
        <w:rPr>
          <w:rFonts w:ascii="Times New Roman" w:hAnsi="Times New Roman" w:cs="Times New Roman"/>
          <w:sz w:val="22"/>
          <w:szCs w:val="22"/>
        </w:rPr>
        <w:t xml:space="preserve">Tieto zmeny nie sú v žiadnom prípade dôvodom na odstúpenie od zmluvy a budú ocenené v súlade so zmluvou. Pokiaľ technický dozor nariadi nevyhnutné zmeny, ktorých dôvodom bolo porušenie zmluvy zhotoviteľom alebo osobou, za ktorú je zhotoviteľ zodpovedný, vykoná zhotoviteľ nariadené práce na vlastné náklady. </w:t>
      </w:r>
    </w:p>
    <w:p w14:paraId="4363C237" w14:textId="53AF9738" w:rsidR="00C437FD" w:rsidRPr="00F4408B" w:rsidRDefault="004F7C1F" w:rsidP="00893D58">
      <w:pPr>
        <w:pStyle w:val="Odsekzoznamu"/>
        <w:numPr>
          <w:ilvl w:val="0"/>
          <w:numId w:val="9"/>
        </w:numPr>
        <w:spacing w:before="60" w:line="276" w:lineRule="auto"/>
        <w:contextualSpacing w:val="0"/>
        <w:jc w:val="both"/>
        <w:rPr>
          <w:rFonts w:ascii="Times New Roman" w:hAnsi="Times New Roman" w:cs="Times New Roman"/>
          <w:sz w:val="22"/>
          <w:szCs w:val="22"/>
        </w:rPr>
      </w:pPr>
      <w:r w:rsidRPr="00F4408B">
        <w:rPr>
          <w:rFonts w:ascii="Times New Roman" w:hAnsi="Times New Roman" w:cs="Times New Roman"/>
          <w:sz w:val="22"/>
          <w:szCs w:val="22"/>
        </w:rPr>
        <w:t xml:space="preserve">Zhotoviteľ nevykoná zmeny žiadnych prác bez písomného súhlasu technického dozoru. Za zmenu prác sa v zmysle tohto </w:t>
      </w:r>
      <w:r w:rsidR="004F238A" w:rsidRPr="00F4408B">
        <w:rPr>
          <w:rFonts w:ascii="Times New Roman" w:hAnsi="Times New Roman" w:cs="Times New Roman"/>
          <w:sz w:val="22"/>
          <w:szCs w:val="22"/>
        </w:rPr>
        <w:t>bodu</w:t>
      </w:r>
      <w:r w:rsidRPr="00F4408B">
        <w:rPr>
          <w:rFonts w:ascii="Times New Roman" w:hAnsi="Times New Roman" w:cs="Times New Roman"/>
          <w:sz w:val="22"/>
          <w:szCs w:val="22"/>
        </w:rPr>
        <w:t xml:space="preserve"> nepovažujú práce, ktorých množstvo sa nezhoduje s množstvom uvedeným v popise prác. </w:t>
      </w:r>
    </w:p>
    <w:p w14:paraId="651E8C7F" w14:textId="77777777" w:rsidR="00C437FD" w:rsidRPr="00F4408B" w:rsidRDefault="004F7C1F" w:rsidP="00893D58">
      <w:pPr>
        <w:pStyle w:val="Odsekzoznamu"/>
        <w:numPr>
          <w:ilvl w:val="0"/>
          <w:numId w:val="9"/>
        </w:numPr>
        <w:spacing w:before="60" w:line="276" w:lineRule="auto"/>
        <w:contextualSpacing w:val="0"/>
        <w:jc w:val="both"/>
        <w:rPr>
          <w:rFonts w:ascii="Times New Roman" w:hAnsi="Times New Roman" w:cs="Times New Roman"/>
          <w:sz w:val="22"/>
          <w:szCs w:val="22"/>
        </w:rPr>
      </w:pPr>
      <w:r w:rsidRPr="00F4408B">
        <w:rPr>
          <w:rFonts w:ascii="Times New Roman" w:hAnsi="Times New Roman" w:cs="Times New Roman"/>
          <w:sz w:val="22"/>
          <w:szCs w:val="22"/>
        </w:rPr>
        <w:t xml:space="preserve">Ak považuje zhotoviteľ pokyny technického dozoru za neoprávnené alebo neúčelné, musí uplatniť svoje výhrady zápisom v stavebnom denníku. Pokyny musí na opätovné požiadanie vykonať, pokiaľ nie sú v rozpore s príslušnými technologickými postupmi, alebo neodporujú právnym predpisom, alebo nariadeniam miestnej alebo štátnej správy. Ak s takými prácami budú spojené práce naviac resp. sa zvýši cena diela, znáša zvýšenú cenu diela objednávateľ. Ak takéto práce ovplyvnia postup prác, objednávateľ pristúpi na primeranú úpravu zmluvy z dôvodu časového sklzu. </w:t>
      </w:r>
    </w:p>
    <w:p w14:paraId="6000E024" w14:textId="77777777" w:rsidR="00C437FD" w:rsidRPr="00F4408B" w:rsidRDefault="004F7C1F" w:rsidP="00893D58">
      <w:pPr>
        <w:pStyle w:val="Odsekzoznamu"/>
        <w:numPr>
          <w:ilvl w:val="0"/>
          <w:numId w:val="9"/>
        </w:numPr>
        <w:spacing w:before="60" w:line="276" w:lineRule="auto"/>
        <w:contextualSpacing w:val="0"/>
        <w:jc w:val="both"/>
        <w:rPr>
          <w:rFonts w:ascii="Times New Roman" w:hAnsi="Times New Roman" w:cs="Times New Roman"/>
          <w:sz w:val="22"/>
          <w:szCs w:val="22"/>
        </w:rPr>
      </w:pPr>
      <w:r w:rsidRPr="00F4408B">
        <w:rPr>
          <w:rFonts w:ascii="Times New Roman" w:hAnsi="Times New Roman" w:cs="Times New Roman"/>
          <w:sz w:val="22"/>
          <w:szCs w:val="22"/>
        </w:rPr>
        <w:t>Zhotoviteľ sa môže od pokynov objednávateľa odchýliť len v prípade ak je to naliehavo nevyhnutné v záujme objednávateľa a zhotoviteľ nemôže včas získať súhlas objednávateľa. Zhotoviteľ je však povinný o tom písomne informovať objednávateľa bez zbytočného odkladu.</w:t>
      </w:r>
    </w:p>
    <w:p w14:paraId="1CA3B686" w14:textId="77777777" w:rsidR="00C437FD" w:rsidRPr="00F4408B" w:rsidRDefault="004F7C1F" w:rsidP="00893D58">
      <w:pPr>
        <w:pStyle w:val="Odsekzoznamu"/>
        <w:numPr>
          <w:ilvl w:val="0"/>
          <w:numId w:val="9"/>
        </w:numPr>
        <w:spacing w:before="60" w:line="276" w:lineRule="auto"/>
        <w:contextualSpacing w:val="0"/>
        <w:jc w:val="both"/>
        <w:rPr>
          <w:rFonts w:ascii="Times New Roman" w:hAnsi="Times New Roman" w:cs="Times New Roman"/>
          <w:sz w:val="22"/>
          <w:szCs w:val="22"/>
        </w:rPr>
      </w:pPr>
      <w:r w:rsidRPr="00F4408B">
        <w:rPr>
          <w:rFonts w:ascii="Times New Roman" w:hAnsi="Times New Roman" w:cs="Times New Roman"/>
          <w:sz w:val="22"/>
          <w:szCs w:val="22"/>
        </w:rPr>
        <w:t>Zhotoviteľ zabezpečí, aby v záujme dosiahnutia zodpovedajúcej kvality diela boli použité v zmysle zákona č. 50/1976 Zb. o územnom plánovaní a stavebnom poriadku (stavebný zákon) v znení neskorších predpisov na jeho realizáciu len stavebné výrobky spĺňajúce podmienky zákona č. 133/2013 Z. z. o stavebných výrobkoch a o zmene a doplnení niektorých zákonov v znení neskorších predpisov, zákona č. 56/2018 Z. z. o posudzovaní zhody výrobku, sprístupňovaní určeného výrobku na trhu a o zmene a doplnení niektorých zákonov.</w:t>
      </w:r>
    </w:p>
    <w:p w14:paraId="4F9DE64E" w14:textId="77777777" w:rsidR="00C437FD" w:rsidRPr="00F4408B" w:rsidRDefault="004F7C1F" w:rsidP="00893D58">
      <w:pPr>
        <w:pStyle w:val="Odsekzoznamu"/>
        <w:numPr>
          <w:ilvl w:val="0"/>
          <w:numId w:val="9"/>
        </w:numPr>
        <w:spacing w:before="60" w:line="276" w:lineRule="auto"/>
        <w:contextualSpacing w:val="0"/>
        <w:jc w:val="both"/>
        <w:rPr>
          <w:rFonts w:ascii="Times New Roman" w:hAnsi="Times New Roman" w:cs="Times New Roman"/>
          <w:sz w:val="22"/>
          <w:szCs w:val="22"/>
        </w:rPr>
      </w:pPr>
      <w:r w:rsidRPr="00F4408B">
        <w:rPr>
          <w:rFonts w:ascii="Times New Roman" w:hAnsi="Times New Roman" w:cs="Times New Roman"/>
          <w:sz w:val="22"/>
          <w:szCs w:val="22"/>
        </w:rPr>
        <w:t xml:space="preserve">Zhotoviteľ je povinný odo dňa prevzatia staveniska viesť stavebný denník v jazyku slovenskom, a to v origináli a vo dvoch kópiách. Jednu kópiu je povinný uložiť oddelene od originálu, aby bola k dispozícii v prípade straty alebo zničenia originálu. Ďalšiu kópiu stavebného denníka si odoberá technický dozor. </w:t>
      </w:r>
    </w:p>
    <w:p w14:paraId="1A38DAE0" w14:textId="179F956F" w:rsidR="004C4675" w:rsidRDefault="004F7C1F" w:rsidP="00893D58">
      <w:pPr>
        <w:pStyle w:val="Odsekzoznamu"/>
        <w:numPr>
          <w:ilvl w:val="0"/>
          <w:numId w:val="9"/>
        </w:numPr>
        <w:spacing w:before="60" w:line="276" w:lineRule="auto"/>
        <w:contextualSpacing w:val="0"/>
        <w:jc w:val="both"/>
        <w:rPr>
          <w:rFonts w:ascii="Times New Roman" w:hAnsi="Times New Roman" w:cs="Times New Roman"/>
          <w:sz w:val="22"/>
          <w:szCs w:val="22"/>
        </w:rPr>
      </w:pPr>
      <w:r w:rsidRPr="00F4408B">
        <w:rPr>
          <w:rFonts w:ascii="Times New Roman" w:hAnsi="Times New Roman" w:cs="Times New Roman"/>
          <w:sz w:val="22"/>
          <w:szCs w:val="22"/>
        </w:rPr>
        <w:t>Do denníka sa zapisujú všetky skutočnosti rozhodujúce pre plnenie zmluvy, najmä údaje o časovom postupe prác a ich kvality, zdôvodnenie odchýlok vykonávaných prác od dohodnutých. Počas pracovnej doby musí byť denník na stavbe trvale prístupný. Povinnosť viesť stavebný denník končí dňom odstránenia vád a nedorobkov zistených pri odovzdávacom a preberacom konaní.</w:t>
      </w:r>
    </w:p>
    <w:p w14:paraId="7A29A973" w14:textId="234CF650" w:rsidR="00B96E08" w:rsidRPr="00B96E08" w:rsidRDefault="00B96E08" w:rsidP="00893D58">
      <w:pPr>
        <w:pStyle w:val="Odsekzoznamu"/>
        <w:numPr>
          <w:ilvl w:val="0"/>
          <w:numId w:val="9"/>
        </w:numPr>
        <w:spacing w:before="60" w:line="276" w:lineRule="auto"/>
        <w:contextualSpacing w:val="0"/>
        <w:jc w:val="both"/>
        <w:rPr>
          <w:rFonts w:ascii="Times New Roman" w:hAnsi="Times New Roman" w:cs="Times New Roman"/>
          <w:sz w:val="22"/>
          <w:szCs w:val="22"/>
        </w:rPr>
      </w:pPr>
      <w:r>
        <w:rPr>
          <w:rFonts w:ascii="Times New Roman" w:hAnsi="Times New Roman" w:cs="Times New Roman"/>
          <w:sz w:val="22"/>
          <w:szCs w:val="22"/>
        </w:rPr>
        <w:lastRenderedPageBreak/>
        <w:t>D</w:t>
      </w:r>
      <w:r w:rsidRPr="00B96E08">
        <w:rPr>
          <w:rFonts w:ascii="Times New Roman" w:hAnsi="Times New Roman" w:cs="Times New Roman"/>
          <w:sz w:val="22"/>
          <w:szCs w:val="22"/>
        </w:rPr>
        <w:t>ielo</w:t>
      </w:r>
      <w:r>
        <w:rPr>
          <w:rFonts w:ascii="Times New Roman" w:hAnsi="Times New Roman" w:cs="Times New Roman"/>
          <w:sz w:val="22"/>
          <w:szCs w:val="22"/>
        </w:rPr>
        <w:t xml:space="preserve"> </w:t>
      </w:r>
      <w:r w:rsidRPr="00B96E08">
        <w:rPr>
          <w:rFonts w:ascii="Times New Roman" w:hAnsi="Times New Roman" w:cs="Times New Roman"/>
          <w:sz w:val="22"/>
          <w:szCs w:val="22"/>
        </w:rPr>
        <w:t>sa</w:t>
      </w:r>
      <w:r>
        <w:rPr>
          <w:rFonts w:ascii="Times New Roman" w:hAnsi="Times New Roman" w:cs="Times New Roman"/>
          <w:sz w:val="22"/>
          <w:szCs w:val="22"/>
        </w:rPr>
        <w:t xml:space="preserve"> považuje za </w:t>
      </w:r>
      <w:r w:rsidRPr="00B96E08">
        <w:rPr>
          <w:rFonts w:ascii="Times New Roman" w:hAnsi="Times New Roman" w:cs="Times New Roman"/>
          <w:sz w:val="22"/>
          <w:szCs w:val="22"/>
        </w:rPr>
        <w:t>dokončen</w:t>
      </w:r>
      <w:r>
        <w:rPr>
          <w:rFonts w:ascii="Times New Roman" w:hAnsi="Times New Roman" w:cs="Times New Roman"/>
          <w:sz w:val="22"/>
          <w:szCs w:val="22"/>
        </w:rPr>
        <w:t xml:space="preserve">é dňom </w:t>
      </w:r>
      <w:r w:rsidRPr="00B96E08">
        <w:rPr>
          <w:rFonts w:ascii="Times New Roman" w:hAnsi="Times New Roman" w:cs="Times New Roman"/>
          <w:sz w:val="22"/>
          <w:szCs w:val="22"/>
        </w:rPr>
        <w:t>odovzdania</w:t>
      </w:r>
      <w:r>
        <w:rPr>
          <w:rFonts w:ascii="Times New Roman" w:hAnsi="Times New Roman" w:cs="Times New Roman"/>
          <w:sz w:val="22"/>
          <w:szCs w:val="22"/>
        </w:rPr>
        <w:t xml:space="preserve"> </w:t>
      </w:r>
      <w:r w:rsidRPr="00B96E08">
        <w:rPr>
          <w:rFonts w:ascii="Times New Roman" w:hAnsi="Times New Roman" w:cs="Times New Roman"/>
          <w:sz w:val="22"/>
          <w:szCs w:val="22"/>
        </w:rPr>
        <w:t>diela</w:t>
      </w:r>
      <w:r>
        <w:rPr>
          <w:rFonts w:ascii="Times New Roman" w:hAnsi="Times New Roman" w:cs="Times New Roman"/>
          <w:sz w:val="22"/>
          <w:szCs w:val="22"/>
        </w:rPr>
        <w:t xml:space="preserve"> objednávateľovi písomným protokolom</w:t>
      </w:r>
      <w:r w:rsidRPr="00B96E08">
        <w:rPr>
          <w:rFonts w:ascii="Times New Roman" w:hAnsi="Times New Roman" w:cs="Times New Roman"/>
          <w:sz w:val="22"/>
          <w:szCs w:val="22"/>
        </w:rPr>
        <w:t xml:space="preserve"> </w:t>
      </w:r>
      <w:r>
        <w:rPr>
          <w:rFonts w:ascii="Times New Roman" w:hAnsi="Times New Roman" w:cs="Times New Roman"/>
          <w:sz w:val="22"/>
          <w:szCs w:val="22"/>
        </w:rPr>
        <w:t>o odovz</w:t>
      </w:r>
      <w:r w:rsidR="00B63F39">
        <w:rPr>
          <w:rFonts w:ascii="Times New Roman" w:hAnsi="Times New Roman" w:cs="Times New Roman"/>
          <w:sz w:val="22"/>
          <w:szCs w:val="22"/>
        </w:rPr>
        <w:t>d</w:t>
      </w:r>
      <w:r>
        <w:rPr>
          <w:rFonts w:ascii="Times New Roman" w:hAnsi="Times New Roman" w:cs="Times New Roman"/>
          <w:sz w:val="22"/>
          <w:szCs w:val="22"/>
        </w:rPr>
        <w:t>aní a</w:t>
      </w:r>
      <w:r w:rsidR="00B63F39">
        <w:rPr>
          <w:rFonts w:ascii="Times New Roman" w:hAnsi="Times New Roman" w:cs="Times New Roman"/>
          <w:sz w:val="22"/>
          <w:szCs w:val="22"/>
        </w:rPr>
        <w:t> </w:t>
      </w:r>
      <w:r>
        <w:rPr>
          <w:rFonts w:ascii="Times New Roman" w:hAnsi="Times New Roman" w:cs="Times New Roman"/>
          <w:sz w:val="22"/>
          <w:szCs w:val="22"/>
        </w:rPr>
        <w:t>prevzatí</w:t>
      </w:r>
      <w:r w:rsidR="00B63F39">
        <w:rPr>
          <w:rFonts w:ascii="Times New Roman" w:hAnsi="Times New Roman" w:cs="Times New Roman"/>
          <w:sz w:val="22"/>
          <w:szCs w:val="22"/>
        </w:rPr>
        <w:t xml:space="preserve"> </w:t>
      </w:r>
      <w:r w:rsidRPr="00B96E08">
        <w:rPr>
          <w:rFonts w:ascii="Times New Roman" w:hAnsi="Times New Roman" w:cs="Times New Roman"/>
          <w:sz w:val="22"/>
          <w:szCs w:val="22"/>
        </w:rPr>
        <w:t>diela,</w:t>
      </w:r>
      <w:r w:rsidR="00B63F39">
        <w:rPr>
          <w:rFonts w:ascii="Times New Roman" w:hAnsi="Times New Roman" w:cs="Times New Roman"/>
          <w:sz w:val="22"/>
          <w:szCs w:val="22"/>
        </w:rPr>
        <w:t xml:space="preserve"> </w:t>
      </w:r>
      <w:r w:rsidRPr="00B96E08">
        <w:rPr>
          <w:rFonts w:ascii="Times New Roman" w:hAnsi="Times New Roman" w:cs="Times New Roman"/>
          <w:sz w:val="22"/>
          <w:szCs w:val="22"/>
        </w:rPr>
        <w:t>pri</w:t>
      </w:r>
      <w:r w:rsidR="00B63F39">
        <w:rPr>
          <w:rFonts w:ascii="Times New Roman" w:hAnsi="Times New Roman" w:cs="Times New Roman"/>
          <w:sz w:val="22"/>
          <w:szCs w:val="22"/>
        </w:rPr>
        <w:t xml:space="preserve">čom protokol musí byť podpísaný </w:t>
      </w:r>
      <w:r w:rsidRPr="00B96E08">
        <w:rPr>
          <w:rFonts w:ascii="Times New Roman" w:hAnsi="Times New Roman" w:cs="Times New Roman"/>
          <w:sz w:val="22"/>
          <w:szCs w:val="22"/>
        </w:rPr>
        <w:t>z</w:t>
      </w:r>
      <w:r w:rsidR="00B63F39">
        <w:rPr>
          <w:rFonts w:ascii="Times New Roman" w:hAnsi="Times New Roman" w:cs="Times New Roman"/>
          <w:sz w:val="22"/>
          <w:szCs w:val="22"/>
        </w:rPr>
        <w:t>á</w:t>
      </w:r>
      <w:r w:rsidRPr="00B96E08">
        <w:rPr>
          <w:rFonts w:ascii="Times New Roman" w:hAnsi="Times New Roman" w:cs="Times New Roman"/>
          <w:sz w:val="22"/>
          <w:szCs w:val="22"/>
        </w:rPr>
        <w:t>stupcami</w:t>
      </w:r>
      <w:r w:rsidR="00B63F39">
        <w:rPr>
          <w:rFonts w:ascii="Times New Roman" w:hAnsi="Times New Roman" w:cs="Times New Roman"/>
          <w:sz w:val="22"/>
          <w:szCs w:val="22"/>
        </w:rPr>
        <w:t xml:space="preserve"> o</w:t>
      </w:r>
      <w:r w:rsidRPr="00B96E08">
        <w:rPr>
          <w:rFonts w:ascii="Times New Roman" w:hAnsi="Times New Roman" w:cs="Times New Roman"/>
          <w:sz w:val="22"/>
          <w:szCs w:val="22"/>
        </w:rPr>
        <w:t>bidvoch  z</w:t>
      </w:r>
      <w:r w:rsidR="00B63F39">
        <w:rPr>
          <w:rFonts w:ascii="Times New Roman" w:hAnsi="Times New Roman" w:cs="Times New Roman"/>
          <w:sz w:val="22"/>
          <w:szCs w:val="22"/>
        </w:rPr>
        <w:t>m</w:t>
      </w:r>
      <w:r w:rsidRPr="00B96E08">
        <w:rPr>
          <w:rFonts w:ascii="Times New Roman" w:hAnsi="Times New Roman" w:cs="Times New Roman"/>
          <w:sz w:val="22"/>
          <w:szCs w:val="22"/>
        </w:rPr>
        <w:t>luvn</w:t>
      </w:r>
      <w:r w:rsidR="00B63F39">
        <w:rPr>
          <w:rFonts w:ascii="Times New Roman" w:hAnsi="Times New Roman" w:cs="Times New Roman"/>
          <w:sz w:val="22"/>
          <w:szCs w:val="22"/>
        </w:rPr>
        <w:t xml:space="preserve">ých </w:t>
      </w:r>
      <w:r w:rsidRPr="00B96E08">
        <w:rPr>
          <w:rFonts w:ascii="Times New Roman" w:hAnsi="Times New Roman" w:cs="Times New Roman"/>
          <w:sz w:val="22"/>
          <w:szCs w:val="22"/>
        </w:rPr>
        <w:t>str</w:t>
      </w:r>
      <w:r w:rsidR="00B63F39">
        <w:rPr>
          <w:rFonts w:ascii="Times New Roman" w:hAnsi="Times New Roman" w:cs="Times New Roman"/>
          <w:sz w:val="22"/>
          <w:szCs w:val="22"/>
        </w:rPr>
        <w:t xml:space="preserve">án, podľa údajov uvedených v záhlaví zmluvy </w:t>
      </w:r>
      <w:r w:rsidRPr="00B96E08">
        <w:rPr>
          <w:rFonts w:ascii="Times New Roman" w:hAnsi="Times New Roman" w:cs="Times New Roman"/>
          <w:sz w:val="22"/>
          <w:szCs w:val="22"/>
        </w:rPr>
        <w:t>a</w:t>
      </w:r>
      <w:r w:rsidR="00B63F39">
        <w:rPr>
          <w:rFonts w:ascii="Times New Roman" w:hAnsi="Times New Roman" w:cs="Times New Roman"/>
          <w:sz w:val="22"/>
          <w:szCs w:val="22"/>
        </w:rPr>
        <w:t> </w:t>
      </w:r>
      <w:r w:rsidRPr="00B96E08">
        <w:rPr>
          <w:rFonts w:ascii="Times New Roman" w:hAnsi="Times New Roman" w:cs="Times New Roman"/>
          <w:sz w:val="22"/>
          <w:szCs w:val="22"/>
        </w:rPr>
        <w:t>mus</w:t>
      </w:r>
      <w:r w:rsidR="00B63F39">
        <w:rPr>
          <w:rFonts w:ascii="Times New Roman" w:hAnsi="Times New Roman" w:cs="Times New Roman"/>
          <w:sz w:val="22"/>
          <w:szCs w:val="22"/>
        </w:rPr>
        <w:t xml:space="preserve">í </w:t>
      </w:r>
      <w:r w:rsidRPr="00B96E08">
        <w:rPr>
          <w:rFonts w:ascii="Times New Roman" w:hAnsi="Times New Roman" w:cs="Times New Roman"/>
          <w:sz w:val="22"/>
          <w:szCs w:val="22"/>
        </w:rPr>
        <w:t>byt' v</w:t>
      </w:r>
      <w:r w:rsidR="00B63F39">
        <w:rPr>
          <w:rFonts w:ascii="Times New Roman" w:hAnsi="Times New Roman" w:cs="Times New Roman"/>
          <w:sz w:val="22"/>
          <w:szCs w:val="22"/>
        </w:rPr>
        <w:t xml:space="preserve"> ňom </w:t>
      </w:r>
      <w:r w:rsidRPr="00B96E08">
        <w:rPr>
          <w:rFonts w:ascii="Times New Roman" w:hAnsi="Times New Roman" w:cs="Times New Roman"/>
          <w:sz w:val="22"/>
          <w:szCs w:val="22"/>
        </w:rPr>
        <w:t>vyjadren</w:t>
      </w:r>
      <w:r w:rsidR="00B63F39">
        <w:rPr>
          <w:rFonts w:ascii="Times New Roman" w:hAnsi="Times New Roman" w:cs="Times New Roman"/>
          <w:sz w:val="22"/>
          <w:szCs w:val="22"/>
        </w:rPr>
        <w:t>ie</w:t>
      </w:r>
      <w:r w:rsidRPr="00B96E08">
        <w:rPr>
          <w:rFonts w:ascii="Times New Roman" w:hAnsi="Times New Roman" w:cs="Times New Roman"/>
          <w:sz w:val="22"/>
          <w:szCs w:val="22"/>
        </w:rPr>
        <w:t xml:space="preserve">, </w:t>
      </w:r>
      <w:r w:rsidR="00B63F39">
        <w:rPr>
          <w:rFonts w:ascii="Times New Roman" w:hAnsi="Times New Roman" w:cs="Times New Roman"/>
          <w:sz w:val="22"/>
          <w:szCs w:val="22"/>
        </w:rPr>
        <w:t xml:space="preserve">že dielo </w:t>
      </w:r>
      <w:r w:rsidRPr="00B96E08">
        <w:rPr>
          <w:rFonts w:ascii="Times New Roman" w:hAnsi="Times New Roman" w:cs="Times New Roman"/>
          <w:sz w:val="22"/>
          <w:szCs w:val="22"/>
        </w:rPr>
        <w:t>je odovzdan</w:t>
      </w:r>
      <w:r w:rsidR="00B63F39">
        <w:rPr>
          <w:rFonts w:ascii="Times New Roman" w:hAnsi="Times New Roman" w:cs="Times New Roman"/>
          <w:sz w:val="22"/>
          <w:szCs w:val="22"/>
        </w:rPr>
        <w:t xml:space="preserve">é </w:t>
      </w:r>
      <w:r w:rsidRPr="00B96E08">
        <w:rPr>
          <w:rFonts w:ascii="Times New Roman" w:hAnsi="Times New Roman" w:cs="Times New Roman"/>
          <w:sz w:val="22"/>
          <w:szCs w:val="22"/>
        </w:rPr>
        <w:t>bez</w:t>
      </w:r>
      <w:r w:rsidR="00B63F39">
        <w:rPr>
          <w:rFonts w:ascii="Times New Roman" w:hAnsi="Times New Roman" w:cs="Times New Roman"/>
          <w:sz w:val="22"/>
          <w:szCs w:val="22"/>
        </w:rPr>
        <w:t xml:space="preserve"> závad </w:t>
      </w:r>
      <w:r w:rsidRPr="00B96E08">
        <w:rPr>
          <w:rFonts w:ascii="Times New Roman" w:hAnsi="Times New Roman" w:cs="Times New Roman"/>
          <w:sz w:val="22"/>
          <w:szCs w:val="22"/>
        </w:rPr>
        <w:t>a nedorobkov,</w:t>
      </w:r>
      <w:r w:rsidR="00B63F39">
        <w:rPr>
          <w:rFonts w:ascii="Times New Roman" w:hAnsi="Times New Roman" w:cs="Times New Roman"/>
          <w:sz w:val="22"/>
          <w:szCs w:val="22"/>
        </w:rPr>
        <w:t xml:space="preserve"> </w:t>
      </w:r>
      <w:r w:rsidRPr="00B96E08">
        <w:rPr>
          <w:rFonts w:ascii="Times New Roman" w:hAnsi="Times New Roman" w:cs="Times New Roman"/>
          <w:sz w:val="22"/>
          <w:szCs w:val="22"/>
        </w:rPr>
        <w:t>ktor</w:t>
      </w:r>
      <w:r w:rsidR="00B63F39">
        <w:rPr>
          <w:rFonts w:ascii="Times New Roman" w:hAnsi="Times New Roman" w:cs="Times New Roman"/>
          <w:sz w:val="22"/>
          <w:szCs w:val="22"/>
        </w:rPr>
        <w:t>é bránia jeho trv</w:t>
      </w:r>
      <w:r w:rsidRPr="00B96E08">
        <w:rPr>
          <w:rFonts w:ascii="Times New Roman" w:hAnsi="Times New Roman" w:cs="Times New Roman"/>
          <w:sz w:val="22"/>
          <w:szCs w:val="22"/>
        </w:rPr>
        <w:t>al</w:t>
      </w:r>
      <w:r w:rsidR="00B63F39">
        <w:rPr>
          <w:rFonts w:ascii="Times New Roman" w:hAnsi="Times New Roman" w:cs="Times New Roman"/>
          <w:sz w:val="22"/>
          <w:szCs w:val="22"/>
        </w:rPr>
        <w:t xml:space="preserve">ému, či dočasnému užívaniu. </w:t>
      </w:r>
    </w:p>
    <w:p w14:paraId="78089697" w14:textId="6B21670D" w:rsidR="00B96E08" w:rsidRDefault="00B96E08" w:rsidP="00893D58">
      <w:pPr>
        <w:pStyle w:val="Odsekzoznamu"/>
        <w:numPr>
          <w:ilvl w:val="0"/>
          <w:numId w:val="9"/>
        </w:numPr>
        <w:spacing w:before="60" w:line="276" w:lineRule="auto"/>
        <w:contextualSpacing w:val="0"/>
        <w:jc w:val="both"/>
        <w:rPr>
          <w:rFonts w:ascii="Times New Roman" w:hAnsi="Times New Roman" w:cs="Times New Roman"/>
          <w:sz w:val="22"/>
          <w:szCs w:val="22"/>
        </w:rPr>
      </w:pPr>
      <w:r w:rsidRPr="00B96E08">
        <w:rPr>
          <w:rFonts w:ascii="Times New Roman" w:hAnsi="Times New Roman" w:cs="Times New Roman"/>
          <w:sz w:val="22"/>
          <w:szCs w:val="22"/>
        </w:rPr>
        <w:t>Zhotovite</w:t>
      </w:r>
      <w:r w:rsidR="00B63F39">
        <w:rPr>
          <w:rFonts w:ascii="Times New Roman" w:hAnsi="Times New Roman" w:cs="Times New Roman"/>
          <w:sz w:val="22"/>
          <w:szCs w:val="22"/>
        </w:rPr>
        <w:t xml:space="preserve">ľ </w:t>
      </w:r>
      <w:r w:rsidRPr="00B96E08">
        <w:rPr>
          <w:rFonts w:ascii="Times New Roman" w:hAnsi="Times New Roman" w:cs="Times New Roman"/>
          <w:sz w:val="22"/>
          <w:szCs w:val="22"/>
        </w:rPr>
        <w:t xml:space="preserve">je </w:t>
      </w:r>
      <w:r w:rsidR="00B63F39" w:rsidRPr="00B96E08">
        <w:rPr>
          <w:rFonts w:ascii="Times New Roman" w:hAnsi="Times New Roman" w:cs="Times New Roman"/>
          <w:sz w:val="22"/>
          <w:szCs w:val="22"/>
        </w:rPr>
        <w:t>povinný</w:t>
      </w:r>
      <w:r w:rsidR="00B63F39">
        <w:rPr>
          <w:rFonts w:ascii="Times New Roman" w:hAnsi="Times New Roman" w:cs="Times New Roman"/>
          <w:sz w:val="22"/>
          <w:szCs w:val="22"/>
        </w:rPr>
        <w:t xml:space="preserve"> </w:t>
      </w:r>
      <w:r w:rsidRPr="00B96E08">
        <w:rPr>
          <w:rFonts w:ascii="Times New Roman" w:hAnsi="Times New Roman" w:cs="Times New Roman"/>
          <w:sz w:val="22"/>
          <w:szCs w:val="22"/>
        </w:rPr>
        <w:t>pri</w:t>
      </w:r>
      <w:r w:rsidR="00B63F39">
        <w:rPr>
          <w:rFonts w:ascii="Times New Roman" w:hAnsi="Times New Roman" w:cs="Times New Roman"/>
          <w:sz w:val="22"/>
          <w:szCs w:val="22"/>
        </w:rPr>
        <w:t xml:space="preserve"> </w:t>
      </w:r>
      <w:r w:rsidRPr="00B96E08">
        <w:rPr>
          <w:rFonts w:ascii="Times New Roman" w:hAnsi="Times New Roman" w:cs="Times New Roman"/>
          <w:sz w:val="22"/>
          <w:szCs w:val="22"/>
        </w:rPr>
        <w:t>preberacom</w:t>
      </w:r>
      <w:r w:rsidR="00B63F39">
        <w:rPr>
          <w:rFonts w:ascii="Times New Roman" w:hAnsi="Times New Roman" w:cs="Times New Roman"/>
          <w:sz w:val="22"/>
          <w:szCs w:val="22"/>
        </w:rPr>
        <w:t xml:space="preserve"> </w:t>
      </w:r>
      <w:r w:rsidRPr="00B96E08">
        <w:rPr>
          <w:rFonts w:ascii="Times New Roman" w:hAnsi="Times New Roman" w:cs="Times New Roman"/>
          <w:sz w:val="22"/>
          <w:szCs w:val="22"/>
        </w:rPr>
        <w:t>konan</w:t>
      </w:r>
      <w:r w:rsidR="00B63F39">
        <w:rPr>
          <w:rFonts w:ascii="Times New Roman" w:hAnsi="Times New Roman" w:cs="Times New Roman"/>
          <w:sz w:val="22"/>
          <w:szCs w:val="22"/>
        </w:rPr>
        <w:t>í</w:t>
      </w:r>
      <w:r w:rsidRPr="00B96E08">
        <w:rPr>
          <w:rFonts w:ascii="Times New Roman" w:hAnsi="Times New Roman" w:cs="Times New Roman"/>
          <w:sz w:val="22"/>
          <w:szCs w:val="22"/>
        </w:rPr>
        <w:t xml:space="preserve"> spolu</w:t>
      </w:r>
      <w:r w:rsidR="00B63F39">
        <w:rPr>
          <w:rFonts w:ascii="Times New Roman" w:hAnsi="Times New Roman" w:cs="Times New Roman"/>
          <w:sz w:val="22"/>
          <w:szCs w:val="22"/>
        </w:rPr>
        <w:t xml:space="preserve"> </w:t>
      </w:r>
      <w:r w:rsidRPr="00B96E08">
        <w:rPr>
          <w:rFonts w:ascii="Times New Roman" w:hAnsi="Times New Roman" w:cs="Times New Roman"/>
          <w:sz w:val="22"/>
          <w:szCs w:val="22"/>
        </w:rPr>
        <w:t>s</w:t>
      </w:r>
      <w:r w:rsidR="00B63F39">
        <w:rPr>
          <w:rFonts w:ascii="Times New Roman" w:hAnsi="Times New Roman" w:cs="Times New Roman"/>
          <w:sz w:val="22"/>
          <w:szCs w:val="22"/>
        </w:rPr>
        <w:t> </w:t>
      </w:r>
      <w:r w:rsidRPr="00B96E08">
        <w:rPr>
          <w:rFonts w:ascii="Times New Roman" w:hAnsi="Times New Roman" w:cs="Times New Roman"/>
          <w:sz w:val="22"/>
          <w:szCs w:val="22"/>
        </w:rPr>
        <w:t>preberac</w:t>
      </w:r>
      <w:r w:rsidR="00B63F39">
        <w:rPr>
          <w:rFonts w:ascii="Times New Roman" w:hAnsi="Times New Roman" w:cs="Times New Roman"/>
          <w:sz w:val="22"/>
          <w:szCs w:val="22"/>
        </w:rPr>
        <w:t xml:space="preserve">ím </w:t>
      </w:r>
      <w:r w:rsidRPr="00B96E08">
        <w:rPr>
          <w:rFonts w:ascii="Times New Roman" w:hAnsi="Times New Roman" w:cs="Times New Roman"/>
          <w:sz w:val="22"/>
          <w:szCs w:val="22"/>
        </w:rPr>
        <w:t>protokolom</w:t>
      </w:r>
      <w:r w:rsidR="00B63F39">
        <w:rPr>
          <w:rFonts w:ascii="Times New Roman" w:hAnsi="Times New Roman" w:cs="Times New Roman"/>
          <w:sz w:val="22"/>
          <w:szCs w:val="22"/>
        </w:rPr>
        <w:t xml:space="preserve"> o</w:t>
      </w:r>
      <w:r w:rsidRPr="00B96E08">
        <w:rPr>
          <w:rFonts w:ascii="Times New Roman" w:hAnsi="Times New Roman" w:cs="Times New Roman"/>
          <w:sz w:val="22"/>
          <w:szCs w:val="22"/>
        </w:rPr>
        <w:t>dovzda</w:t>
      </w:r>
      <w:r w:rsidR="00B63F39">
        <w:rPr>
          <w:rFonts w:ascii="Times New Roman" w:hAnsi="Times New Roman" w:cs="Times New Roman"/>
          <w:sz w:val="22"/>
          <w:szCs w:val="22"/>
        </w:rPr>
        <w:t>ť</w:t>
      </w:r>
      <w:r w:rsidRPr="00B96E08">
        <w:rPr>
          <w:rFonts w:ascii="Times New Roman" w:hAnsi="Times New Roman" w:cs="Times New Roman"/>
          <w:sz w:val="22"/>
          <w:szCs w:val="22"/>
        </w:rPr>
        <w:t xml:space="preserve"> objedn</w:t>
      </w:r>
      <w:r w:rsidR="00B63F39">
        <w:rPr>
          <w:rFonts w:ascii="Times New Roman" w:hAnsi="Times New Roman" w:cs="Times New Roman"/>
          <w:sz w:val="22"/>
          <w:szCs w:val="22"/>
        </w:rPr>
        <w:t>á</w:t>
      </w:r>
      <w:r w:rsidRPr="00B96E08">
        <w:rPr>
          <w:rFonts w:ascii="Times New Roman" w:hAnsi="Times New Roman" w:cs="Times New Roman"/>
          <w:sz w:val="22"/>
          <w:szCs w:val="22"/>
        </w:rPr>
        <w:t>vate</w:t>
      </w:r>
      <w:r w:rsidR="00B63F39">
        <w:rPr>
          <w:rFonts w:ascii="Times New Roman" w:hAnsi="Times New Roman" w:cs="Times New Roman"/>
          <w:sz w:val="22"/>
          <w:szCs w:val="22"/>
        </w:rPr>
        <w:t>ľ</w:t>
      </w:r>
      <w:r w:rsidRPr="00B96E08">
        <w:rPr>
          <w:rFonts w:ascii="Times New Roman" w:hAnsi="Times New Roman" w:cs="Times New Roman"/>
          <w:sz w:val="22"/>
          <w:szCs w:val="22"/>
        </w:rPr>
        <w:t>ov</w:t>
      </w:r>
      <w:r w:rsidR="00B63F39">
        <w:rPr>
          <w:rFonts w:ascii="Times New Roman" w:hAnsi="Times New Roman" w:cs="Times New Roman"/>
          <w:sz w:val="22"/>
          <w:szCs w:val="22"/>
        </w:rPr>
        <w:t>i</w:t>
      </w:r>
      <w:r w:rsidRPr="00B96E08">
        <w:rPr>
          <w:rFonts w:ascii="Times New Roman" w:hAnsi="Times New Roman" w:cs="Times New Roman"/>
          <w:sz w:val="22"/>
          <w:szCs w:val="22"/>
        </w:rPr>
        <w:t xml:space="preserve"> doklady:</w:t>
      </w:r>
    </w:p>
    <w:p w14:paraId="0C678271" w14:textId="77777777" w:rsidR="00B63F39" w:rsidRDefault="00B63F39" w:rsidP="00893D58">
      <w:pPr>
        <w:pStyle w:val="Odsekzoznamu"/>
        <w:numPr>
          <w:ilvl w:val="0"/>
          <w:numId w:val="22"/>
        </w:numPr>
        <w:spacing w:before="60" w:line="276" w:lineRule="auto"/>
        <w:contextualSpacing w:val="0"/>
        <w:jc w:val="both"/>
        <w:rPr>
          <w:rFonts w:ascii="Times New Roman" w:hAnsi="Times New Roman" w:cs="Times New Roman"/>
          <w:sz w:val="22"/>
          <w:szCs w:val="22"/>
        </w:rPr>
      </w:pPr>
      <w:r>
        <w:rPr>
          <w:rFonts w:ascii="Times New Roman" w:hAnsi="Times New Roman" w:cs="Times New Roman"/>
          <w:sz w:val="22"/>
          <w:szCs w:val="22"/>
        </w:rPr>
        <w:t>Atesty, certifikáty, vyhlásenia o zhode, vyhlásenia o parametroch na všetky použité stavebné výrobky.</w:t>
      </w:r>
    </w:p>
    <w:p w14:paraId="4C7E8EC1" w14:textId="77777777" w:rsidR="00B63F39" w:rsidRDefault="00B63F39" w:rsidP="00893D58">
      <w:pPr>
        <w:pStyle w:val="Odsekzoznamu"/>
        <w:numPr>
          <w:ilvl w:val="0"/>
          <w:numId w:val="22"/>
        </w:numPr>
        <w:spacing w:before="60" w:line="276" w:lineRule="auto"/>
        <w:contextualSpacing w:val="0"/>
        <w:jc w:val="both"/>
        <w:rPr>
          <w:rFonts w:ascii="Times New Roman" w:hAnsi="Times New Roman" w:cs="Times New Roman"/>
          <w:sz w:val="22"/>
          <w:szCs w:val="22"/>
        </w:rPr>
      </w:pPr>
      <w:r>
        <w:rPr>
          <w:rFonts w:ascii="Times New Roman" w:hAnsi="Times New Roman" w:cs="Times New Roman"/>
          <w:sz w:val="22"/>
          <w:szCs w:val="22"/>
        </w:rPr>
        <w:t>D</w:t>
      </w:r>
      <w:r w:rsidR="00B96E08" w:rsidRPr="00B63F39">
        <w:rPr>
          <w:rFonts w:ascii="Times New Roman" w:hAnsi="Times New Roman" w:cs="Times New Roman"/>
          <w:sz w:val="22"/>
          <w:szCs w:val="22"/>
        </w:rPr>
        <w:t>oklady</w:t>
      </w:r>
      <w:r>
        <w:rPr>
          <w:rFonts w:ascii="Times New Roman" w:hAnsi="Times New Roman" w:cs="Times New Roman"/>
          <w:sz w:val="22"/>
          <w:szCs w:val="22"/>
        </w:rPr>
        <w:t xml:space="preserve">/zmluvy/vážne lístky o zneškodnení, resp. zhodnotení všetkých vzniknutých odpadov počas realizácie diela. </w:t>
      </w:r>
    </w:p>
    <w:p w14:paraId="4E1BDBF6" w14:textId="751AA500" w:rsidR="00C437FD" w:rsidRPr="00F4408B" w:rsidRDefault="00EC1FE7" w:rsidP="00893D58">
      <w:pPr>
        <w:pStyle w:val="Odsekzoznamu"/>
        <w:numPr>
          <w:ilvl w:val="0"/>
          <w:numId w:val="9"/>
        </w:numPr>
        <w:spacing w:before="60" w:line="276" w:lineRule="auto"/>
        <w:contextualSpacing w:val="0"/>
        <w:jc w:val="both"/>
        <w:rPr>
          <w:rFonts w:ascii="Times New Roman" w:hAnsi="Times New Roman" w:cs="Times New Roman"/>
          <w:sz w:val="22"/>
          <w:szCs w:val="22"/>
        </w:rPr>
      </w:pPr>
      <w:r w:rsidRPr="00F4408B">
        <w:rPr>
          <w:rFonts w:ascii="Times New Roman" w:hAnsi="Times New Roman" w:cs="Times New Roman"/>
          <w:sz w:val="22"/>
          <w:szCs w:val="22"/>
        </w:rPr>
        <w:t>Ak sa na zhotoviteľa  vzťahuje povinnosť zapisovať sa do registra partnerov verejného sektora podľa zákona č. 315/2016 Z. z. o registri partnerov verejného sektora a o zmene a doplnení niektorých zákonov, potom je zhotoviteľ  povinný dodržať túto povinnosť po celú dobu trvania tejto zmluvy</w:t>
      </w:r>
      <w:r w:rsidR="004F238A" w:rsidRPr="00F4408B">
        <w:rPr>
          <w:rFonts w:ascii="Times New Roman" w:hAnsi="Times New Roman" w:cs="Times New Roman"/>
          <w:sz w:val="22"/>
          <w:szCs w:val="22"/>
        </w:rPr>
        <w:t>.</w:t>
      </w:r>
      <w:r w:rsidRPr="00F4408B">
        <w:rPr>
          <w:rFonts w:ascii="Times New Roman" w:hAnsi="Times New Roman" w:cs="Times New Roman"/>
          <w:sz w:val="22"/>
          <w:szCs w:val="22"/>
        </w:rPr>
        <w:t xml:space="preserve"> </w:t>
      </w:r>
    </w:p>
    <w:p w14:paraId="1DD257BE" w14:textId="388B464F" w:rsidR="00EC1FE7" w:rsidRDefault="00EC1FE7">
      <w:pPr>
        <w:spacing w:before="60" w:line="276" w:lineRule="auto"/>
        <w:jc w:val="center"/>
        <w:rPr>
          <w:rFonts w:ascii="Times New Roman" w:hAnsi="Times New Roman" w:cs="Times New Roman"/>
          <w:b/>
          <w:color w:val="000000"/>
          <w:sz w:val="24"/>
          <w:szCs w:val="24"/>
        </w:rPr>
      </w:pPr>
    </w:p>
    <w:p w14:paraId="521519AB" w14:textId="77777777" w:rsidR="00F01B84" w:rsidRPr="002B2F91" w:rsidRDefault="00F01B84">
      <w:pPr>
        <w:spacing w:before="60" w:line="276" w:lineRule="auto"/>
        <w:jc w:val="center"/>
        <w:rPr>
          <w:rFonts w:ascii="Times New Roman" w:hAnsi="Times New Roman" w:cs="Times New Roman"/>
          <w:b/>
          <w:color w:val="000000"/>
          <w:sz w:val="24"/>
          <w:szCs w:val="24"/>
        </w:rPr>
      </w:pPr>
    </w:p>
    <w:p w14:paraId="297CD2AA" w14:textId="77777777" w:rsidR="00C437FD" w:rsidRPr="002B2F91" w:rsidRDefault="004F7C1F">
      <w:pPr>
        <w:spacing w:before="60" w:line="276" w:lineRule="auto"/>
        <w:jc w:val="center"/>
        <w:rPr>
          <w:rFonts w:ascii="Times New Roman" w:hAnsi="Times New Roman" w:cs="Times New Roman"/>
          <w:b/>
          <w:color w:val="000000"/>
          <w:sz w:val="24"/>
          <w:szCs w:val="24"/>
        </w:rPr>
      </w:pPr>
      <w:r w:rsidRPr="002B2F91">
        <w:rPr>
          <w:rFonts w:ascii="Times New Roman" w:hAnsi="Times New Roman" w:cs="Times New Roman"/>
          <w:b/>
          <w:color w:val="000000"/>
          <w:sz w:val="24"/>
          <w:szCs w:val="24"/>
        </w:rPr>
        <w:t>Článok VI</w:t>
      </w:r>
    </w:p>
    <w:p w14:paraId="34AA97E7" w14:textId="77777777" w:rsidR="00C437FD" w:rsidRPr="002B2F91" w:rsidRDefault="004F7C1F">
      <w:pPr>
        <w:pStyle w:val="Nadpis1"/>
        <w:spacing w:before="60" w:after="0" w:line="276" w:lineRule="auto"/>
        <w:jc w:val="center"/>
        <w:rPr>
          <w:rFonts w:ascii="Times New Roman" w:hAnsi="Times New Roman" w:cs="Times New Roman"/>
          <w:snapToGrid w:val="0"/>
          <w:color w:val="000000"/>
          <w:sz w:val="24"/>
          <w:szCs w:val="24"/>
          <w:lang w:val="sk-SK"/>
        </w:rPr>
      </w:pPr>
      <w:r w:rsidRPr="002B2F91">
        <w:rPr>
          <w:rFonts w:ascii="Times New Roman" w:hAnsi="Times New Roman" w:cs="Times New Roman"/>
          <w:snapToGrid w:val="0"/>
          <w:color w:val="000000"/>
          <w:sz w:val="24"/>
          <w:szCs w:val="24"/>
          <w:lang w:val="sk-SK"/>
        </w:rPr>
        <w:t>Osobitné ustanovenia</w:t>
      </w:r>
    </w:p>
    <w:p w14:paraId="0F925216" w14:textId="77777777" w:rsidR="00C437FD" w:rsidRPr="002B2F91" w:rsidRDefault="00C437FD">
      <w:pPr>
        <w:rPr>
          <w:rFonts w:ascii="Times New Roman" w:hAnsi="Times New Roman"/>
          <w:color w:val="000000"/>
          <w:sz w:val="24"/>
          <w:szCs w:val="24"/>
        </w:rPr>
      </w:pPr>
    </w:p>
    <w:p w14:paraId="7B63CF4F" w14:textId="77DF570B" w:rsidR="00C437FD" w:rsidRPr="00F4408B" w:rsidRDefault="004F7C1F" w:rsidP="007F1805">
      <w:pPr>
        <w:pStyle w:val="Odsekzoznamu"/>
        <w:widowControl/>
        <w:numPr>
          <w:ilvl w:val="0"/>
          <w:numId w:val="2"/>
        </w:numPr>
        <w:spacing w:before="60" w:line="276" w:lineRule="auto"/>
        <w:ind w:left="425" w:hanging="425"/>
        <w:contextualSpacing w:val="0"/>
        <w:jc w:val="both"/>
        <w:rPr>
          <w:rFonts w:ascii="Times New Roman" w:hAnsi="Times New Roman" w:cs="Times New Roman"/>
          <w:color w:val="000000"/>
          <w:sz w:val="22"/>
          <w:szCs w:val="22"/>
        </w:rPr>
      </w:pPr>
      <w:r w:rsidRPr="00F4408B">
        <w:rPr>
          <w:rFonts w:ascii="Times New Roman" w:hAnsi="Times New Roman" w:cs="Times New Roman"/>
          <w:color w:val="000000"/>
          <w:sz w:val="22"/>
          <w:szCs w:val="22"/>
        </w:rPr>
        <w:t>Zhotoviteľ zodpovedá za to, že dielo bude zhotovené v súlade s podmienkami stanovenými touto zmluvou, v súlade so všeobecne záväznými predpismi SR, s rozhodnutiami uvedenými v Čl</w:t>
      </w:r>
      <w:r w:rsidR="004F238A" w:rsidRPr="00F4408B">
        <w:rPr>
          <w:rFonts w:ascii="Times New Roman" w:hAnsi="Times New Roman" w:cs="Times New Roman"/>
          <w:color w:val="000000"/>
          <w:sz w:val="22"/>
          <w:szCs w:val="22"/>
        </w:rPr>
        <w:t>ánku</w:t>
      </w:r>
      <w:r w:rsidRPr="00F4408B">
        <w:rPr>
          <w:rFonts w:ascii="Times New Roman" w:hAnsi="Times New Roman" w:cs="Times New Roman"/>
          <w:color w:val="000000"/>
          <w:sz w:val="22"/>
          <w:szCs w:val="22"/>
        </w:rPr>
        <w:t xml:space="preserve"> </w:t>
      </w:r>
      <w:r w:rsidR="00F33224" w:rsidRPr="00F4408B">
        <w:rPr>
          <w:rFonts w:ascii="Times New Roman" w:hAnsi="Times New Roman" w:cs="Times New Roman"/>
          <w:color w:val="000000"/>
          <w:sz w:val="22"/>
          <w:szCs w:val="22"/>
        </w:rPr>
        <w:t>II</w:t>
      </w:r>
      <w:r w:rsidRPr="00F4408B">
        <w:rPr>
          <w:rFonts w:ascii="Times New Roman" w:hAnsi="Times New Roman" w:cs="Times New Roman"/>
          <w:color w:val="000000"/>
          <w:sz w:val="22"/>
          <w:szCs w:val="22"/>
        </w:rPr>
        <w:t>, bod 2 tejto zmluvy a v dohodnutom rozsahu prác</w:t>
      </w:r>
      <w:r w:rsidR="009C1C5B" w:rsidRPr="00F4408B">
        <w:rPr>
          <w:rFonts w:ascii="Times New Roman" w:hAnsi="Times New Roman" w:cs="Times New Roman"/>
          <w:color w:val="000000"/>
          <w:sz w:val="22"/>
          <w:szCs w:val="22"/>
        </w:rPr>
        <w:t>.</w:t>
      </w:r>
    </w:p>
    <w:p w14:paraId="3F15082E" w14:textId="292E3666" w:rsidR="00C437FD" w:rsidRPr="00F4408B" w:rsidRDefault="004F7C1F" w:rsidP="007F1805">
      <w:pPr>
        <w:pStyle w:val="Odsekzoznamu"/>
        <w:widowControl/>
        <w:numPr>
          <w:ilvl w:val="0"/>
          <w:numId w:val="2"/>
        </w:numPr>
        <w:spacing w:before="60" w:line="276" w:lineRule="auto"/>
        <w:ind w:left="425" w:hanging="425"/>
        <w:contextualSpacing w:val="0"/>
        <w:jc w:val="both"/>
        <w:rPr>
          <w:rFonts w:ascii="Times New Roman" w:hAnsi="Times New Roman"/>
          <w:color w:val="000000"/>
          <w:sz w:val="22"/>
          <w:szCs w:val="22"/>
        </w:rPr>
      </w:pPr>
      <w:r w:rsidRPr="00F4408B">
        <w:rPr>
          <w:rFonts w:ascii="Times New Roman" w:hAnsi="Times New Roman" w:cs="Times New Roman"/>
          <w:color w:val="000000"/>
          <w:sz w:val="22"/>
          <w:szCs w:val="22"/>
        </w:rPr>
        <w:t xml:space="preserve">Zhotoviteľ zaručuje, že dielo bude mať vlastnosti </w:t>
      </w:r>
      <w:r w:rsidR="009C1C5B" w:rsidRPr="00F4408B">
        <w:rPr>
          <w:rFonts w:ascii="Times New Roman" w:hAnsi="Times New Roman" w:cs="Times New Roman"/>
          <w:color w:val="000000"/>
          <w:sz w:val="22"/>
          <w:szCs w:val="22"/>
        </w:rPr>
        <w:t>definované v</w:t>
      </w:r>
      <w:r w:rsidR="00B93CC0" w:rsidRPr="00F4408B">
        <w:rPr>
          <w:rFonts w:ascii="Times New Roman" w:hAnsi="Times New Roman" w:cs="Times New Roman"/>
          <w:color w:val="000000"/>
          <w:sz w:val="22"/>
          <w:szCs w:val="22"/>
        </w:rPr>
        <w:t> Článku</w:t>
      </w:r>
      <w:r w:rsidR="009C1C5B" w:rsidRPr="00F4408B">
        <w:rPr>
          <w:rFonts w:ascii="Times New Roman" w:hAnsi="Times New Roman" w:cs="Times New Roman"/>
          <w:color w:val="000000"/>
          <w:sz w:val="22"/>
          <w:szCs w:val="22"/>
        </w:rPr>
        <w:t xml:space="preserve"> VI, bod </w:t>
      </w:r>
      <w:r w:rsidR="009C1C5B" w:rsidRPr="00F4408B">
        <w:rPr>
          <w:rFonts w:ascii="Times New Roman" w:hAnsi="Times New Roman" w:cs="Times New Roman"/>
          <w:sz w:val="22"/>
          <w:szCs w:val="22"/>
        </w:rPr>
        <w:t xml:space="preserve">1. tejto zmluvy </w:t>
      </w:r>
      <w:r w:rsidRPr="00F4408B">
        <w:rPr>
          <w:rFonts w:ascii="Times New Roman" w:hAnsi="Times New Roman" w:cs="Times New Roman"/>
          <w:sz w:val="22"/>
          <w:szCs w:val="22"/>
        </w:rPr>
        <w:t xml:space="preserve">po dobu minimálne </w:t>
      </w:r>
      <w:r w:rsidR="006125EE" w:rsidRPr="00F4408B">
        <w:rPr>
          <w:rFonts w:ascii="Times New Roman" w:hAnsi="Times New Roman" w:cs="Times New Roman"/>
          <w:sz w:val="22"/>
          <w:szCs w:val="22"/>
        </w:rPr>
        <w:t>60</w:t>
      </w:r>
      <w:r w:rsidRPr="00F4408B">
        <w:rPr>
          <w:rFonts w:ascii="Times New Roman" w:hAnsi="Times New Roman" w:cs="Times New Roman"/>
          <w:sz w:val="22"/>
          <w:szCs w:val="22"/>
        </w:rPr>
        <w:t xml:space="preserve"> mesiacov odo dňa protokolárneho odovzdania diela. </w:t>
      </w:r>
    </w:p>
    <w:p w14:paraId="24E79791" w14:textId="77777777" w:rsidR="009C1C5B" w:rsidRPr="00F4408B" w:rsidRDefault="009C1C5B" w:rsidP="007F1805">
      <w:pPr>
        <w:pStyle w:val="Odsekzoznamu"/>
        <w:widowControl/>
        <w:numPr>
          <w:ilvl w:val="0"/>
          <w:numId w:val="2"/>
        </w:numPr>
        <w:spacing w:before="60" w:line="276" w:lineRule="auto"/>
        <w:ind w:left="425" w:hanging="425"/>
        <w:contextualSpacing w:val="0"/>
        <w:jc w:val="both"/>
        <w:rPr>
          <w:rFonts w:ascii="Times New Roman" w:hAnsi="Times New Roman" w:cs="Times New Roman"/>
          <w:color w:val="000000"/>
          <w:sz w:val="22"/>
          <w:szCs w:val="22"/>
        </w:rPr>
      </w:pPr>
      <w:r w:rsidRPr="00F4408B">
        <w:rPr>
          <w:rFonts w:ascii="Times New Roman" w:hAnsi="Times New Roman" w:cs="Times New Roman"/>
          <w:sz w:val="22"/>
          <w:szCs w:val="22"/>
        </w:rPr>
        <w:t>Zhotoviteľ zodpovedá za vady diela podľa § 560 a nasledujúcich Obchodného zákonníka  v znení neskorších predpisov.</w:t>
      </w:r>
    </w:p>
    <w:p w14:paraId="63AE5AC2" w14:textId="77777777" w:rsidR="00C437FD" w:rsidRPr="00F4408B" w:rsidRDefault="004F7C1F" w:rsidP="007F1805">
      <w:pPr>
        <w:pStyle w:val="Odsekzoznamu"/>
        <w:widowControl/>
        <w:numPr>
          <w:ilvl w:val="0"/>
          <w:numId w:val="2"/>
        </w:numPr>
        <w:spacing w:before="60" w:line="276" w:lineRule="auto"/>
        <w:ind w:left="425" w:hanging="425"/>
        <w:contextualSpacing w:val="0"/>
        <w:jc w:val="both"/>
        <w:rPr>
          <w:rFonts w:ascii="Times New Roman" w:hAnsi="Times New Roman" w:cs="Times New Roman"/>
          <w:color w:val="000000"/>
          <w:sz w:val="22"/>
          <w:szCs w:val="22"/>
        </w:rPr>
      </w:pPr>
      <w:r w:rsidRPr="00F4408B">
        <w:rPr>
          <w:rFonts w:ascii="Times New Roman" w:hAnsi="Times New Roman" w:cs="Times New Roman"/>
          <w:sz w:val="22"/>
          <w:szCs w:val="22"/>
        </w:rPr>
        <w:t>V prípade, ak</w:t>
      </w:r>
      <w:r w:rsidR="00B93CC0" w:rsidRPr="00F4408B">
        <w:rPr>
          <w:rFonts w:ascii="Times New Roman" w:hAnsi="Times New Roman" w:cs="Times New Roman"/>
          <w:sz w:val="22"/>
          <w:szCs w:val="22"/>
        </w:rPr>
        <w:t xml:space="preserve"> </w:t>
      </w:r>
      <w:r w:rsidRPr="00F4408B">
        <w:rPr>
          <w:rFonts w:ascii="Times New Roman" w:hAnsi="Times New Roman" w:cs="Times New Roman"/>
          <w:sz w:val="22"/>
          <w:szCs w:val="22"/>
        </w:rPr>
        <w:t xml:space="preserve">vykonané dielo bude vykazovať vady alebo bude potrebné jeho akékoľvek doplnenie či zmena, zhotoviteľ tieto vady odstráni, resp. doplnenie či zmenu vykoná bezodkladne, najneskôr do 3 </w:t>
      </w:r>
      <w:r w:rsidR="00DC5C4D" w:rsidRPr="00F4408B">
        <w:rPr>
          <w:rFonts w:ascii="Times New Roman" w:hAnsi="Times New Roman" w:cs="Times New Roman"/>
          <w:sz w:val="22"/>
          <w:szCs w:val="22"/>
        </w:rPr>
        <w:t xml:space="preserve">kalendárnych </w:t>
      </w:r>
      <w:r w:rsidRPr="00F4408B">
        <w:rPr>
          <w:rFonts w:ascii="Times New Roman" w:hAnsi="Times New Roman" w:cs="Times New Roman"/>
          <w:sz w:val="22"/>
          <w:szCs w:val="22"/>
        </w:rPr>
        <w:t xml:space="preserve">dní odo dňa doručenia reklamácie, prípadne v lehote, ktorá bude zmluvnými stranami písomne odsúhlasená, a to bez akéhokoľvek ďalšieho nároku na peňažné plnenie nad rámec dohodnutej ceny v zmysle tejto zmluvy. </w:t>
      </w:r>
    </w:p>
    <w:p w14:paraId="419F6B34" w14:textId="77777777" w:rsidR="004C4675" w:rsidRPr="00F4408B" w:rsidRDefault="004C4675" w:rsidP="004C4675">
      <w:pPr>
        <w:pStyle w:val="Odsekzoznamu"/>
        <w:widowControl/>
        <w:numPr>
          <w:ilvl w:val="0"/>
          <w:numId w:val="2"/>
        </w:numPr>
        <w:spacing w:before="60" w:line="276" w:lineRule="auto"/>
        <w:ind w:left="425" w:hanging="425"/>
        <w:contextualSpacing w:val="0"/>
        <w:jc w:val="both"/>
        <w:rPr>
          <w:rFonts w:ascii="Times New Roman" w:hAnsi="Times New Roman" w:cs="Times New Roman"/>
          <w:sz w:val="22"/>
          <w:szCs w:val="22"/>
        </w:rPr>
      </w:pPr>
      <w:r w:rsidRPr="00F4408B">
        <w:rPr>
          <w:rFonts w:ascii="Times New Roman" w:hAnsi="Times New Roman" w:cs="Times New Roman"/>
          <w:sz w:val="22"/>
          <w:szCs w:val="22"/>
        </w:rPr>
        <w:t xml:space="preserve">V prípade omeškania zhotoviteľa </w:t>
      </w:r>
      <w:r w:rsidRPr="00F4408B">
        <w:rPr>
          <w:rFonts w:ascii="Times New Roman" w:hAnsi="Times New Roman" w:cs="Times New Roman"/>
          <w:sz w:val="22"/>
          <w:szCs w:val="22"/>
          <w:lang w:eastAsia="cs-CZ"/>
        </w:rPr>
        <w:t xml:space="preserve">so splnením termínu celého diela si </w:t>
      </w:r>
      <w:r w:rsidRPr="00F4408B">
        <w:rPr>
          <w:rFonts w:ascii="Times New Roman" w:hAnsi="Times New Roman" w:cs="Times New Roman"/>
          <w:sz w:val="22"/>
          <w:szCs w:val="22"/>
        </w:rPr>
        <w:t>objednávateľ  môže uplatniť u zhotoviteľa zmluvnú pokutu vo výške 0,03 % z ceny diela (cena diela bez DPH) za každý deň omeškania. V prípade uplatnenia, je zhotoviteľ povinný túto zmluvnú pokutu uhradiť.</w:t>
      </w:r>
    </w:p>
    <w:p w14:paraId="5769FBCD" w14:textId="77777777" w:rsidR="00B93CC0" w:rsidRPr="00F4408B" w:rsidRDefault="00B93CC0" w:rsidP="00B93CC0">
      <w:pPr>
        <w:pStyle w:val="Odsekzoznamu"/>
        <w:widowControl/>
        <w:numPr>
          <w:ilvl w:val="0"/>
          <w:numId w:val="2"/>
        </w:numPr>
        <w:spacing w:before="60" w:line="276" w:lineRule="auto"/>
        <w:ind w:left="425" w:hanging="425"/>
        <w:contextualSpacing w:val="0"/>
        <w:jc w:val="both"/>
        <w:rPr>
          <w:rFonts w:ascii="Times New Roman" w:hAnsi="Times New Roman" w:cs="Times New Roman"/>
          <w:sz w:val="22"/>
          <w:szCs w:val="22"/>
        </w:rPr>
      </w:pPr>
      <w:r w:rsidRPr="00F4408B">
        <w:rPr>
          <w:rFonts w:ascii="Times New Roman" w:hAnsi="Times New Roman"/>
          <w:sz w:val="22"/>
          <w:szCs w:val="22"/>
          <w:lang w:eastAsia="cs-CZ"/>
        </w:rPr>
        <w:t>Pri omeškaní zhotoviteľa s odstraňovaním vady je zhotoviteľ, v prípade uplatnenia zmluvnej pokuty objednávateľom, povinný zaplatiť objednávateľovi zmluvnú pokutu vo výške 100,-</w:t>
      </w:r>
      <w:r w:rsidRPr="00F4408B">
        <w:rPr>
          <w:rFonts w:ascii="Times New Roman" w:hAnsi="Times New Roman"/>
          <w:sz w:val="22"/>
          <w:szCs w:val="22"/>
        </w:rPr>
        <w:t xml:space="preserve"> €</w:t>
      </w:r>
      <w:r w:rsidRPr="00F4408B">
        <w:rPr>
          <w:rFonts w:ascii="Times New Roman" w:hAnsi="Times New Roman"/>
          <w:sz w:val="22"/>
          <w:szCs w:val="22"/>
          <w:lang w:eastAsia="cs-CZ"/>
        </w:rPr>
        <w:t xml:space="preserve"> (slovom jednosto eur) za každý deň omeškania s odstránením vady až do úplného odstránenia vady diela.</w:t>
      </w:r>
    </w:p>
    <w:p w14:paraId="17EDC104" w14:textId="77777777" w:rsidR="00DB3F5C" w:rsidRPr="00F4408B" w:rsidRDefault="00DB3F5C" w:rsidP="002B2F91">
      <w:pPr>
        <w:pStyle w:val="Odsekzoznamu"/>
        <w:widowControl/>
        <w:numPr>
          <w:ilvl w:val="0"/>
          <w:numId w:val="2"/>
        </w:numPr>
        <w:spacing w:before="60" w:line="276" w:lineRule="auto"/>
        <w:ind w:left="425" w:hanging="425"/>
        <w:contextualSpacing w:val="0"/>
        <w:jc w:val="both"/>
        <w:rPr>
          <w:rFonts w:ascii="Times New Roman" w:hAnsi="Times New Roman" w:cs="Times New Roman"/>
          <w:sz w:val="22"/>
          <w:szCs w:val="22"/>
        </w:rPr>
      </w:pPr>
      <w:r w:rsidRPr="00F4408B">
        <w:rPr>
          <w:rFonts w:ascii="Times New Roman" w:hAnsi="Times New Roman" w:cs="Times New Roman"/>
          <w:sz w:val="22"/>
          <w:szCs w:val="22"/>
        </w:rPr>
        <w:t>Celková výška zmluvných pokút, ktoré má objednávateľ právo zhotoviteľovi vyúčtovať podľa tejto zmluvy nepresiahne 10 % z ceny diela (bez DPH).</w:t>
      </w:r>
    </w:p>
    <w:p w14:paraId="38CFBD20" w14:textId="77777777" w:rsidR="00C437FD" w:rsidRPr="00F4408B" w:rsidRDefault="004F7C1F" w:rsidP="007F1805">
      <w:pPr>
        <w:pStyle w:val="Odsekzoznamu"/>
        <w:widowControl/>
        <w:numPr>
          <w:ilvl w:val="0"/>
          <w:numId w:val="2"/>
        </w:numPr>
        <w:spacing w:before="60" w:line="276" w:lineRule="auto"/>
        <w:ind w:left="425" w:hanging="425"/>
        <w:contextualSpacing w:val="0"/>
        <w:jc w:val="both"/>
        <w:rPr>
          <w:rFonts w:ascii="Times New Roman" w:hAnsi="Times New Roman" w:cs="Times New Roman"/>
          <w:sz w:val="22"/>
          <w:szCs w:val="22"/>
        </w:rPr>
      </w:pPr>
      <w:r w:rsidRPr="00F4408B">
        <w:rPr>
          <w:rFonts w:ascii="Times New Roman" w:hAnsi="Times New Roman" w:cs="Times New Roman"/>
          <w:sz w:val="22"/>
          <w:szCs w:val="22"/>
        </w:rPr>
        <w:t xml:space="preserve">Ak je objednávateľ v omeškaní so zaplatením peňažného záväzku (s úhradou faktúr) v zmysle tejto zmluvy, zhotoviteľ je oprávnený požadovať od objednávateľa zaplatenie úroku z omeškania vo výške podľa § 369 ods. 2 Obchodného zákonníka.  </w:t>
      </w:r>
    </w:p>
    <w:p w14:paraId="1497415B" w14:textId="77777777" w:rsidR="00C437FD" w:rsidRPr="00F4408B" w:rsidRDefault="004F7C1F" w:rsidP="007F1805">
      <w:pPr>
        <w:pStyle w:val="Odsekzoznamu"/>
        <w:widowControl/>
        <w:numPr>
          <w:ilvl w:val="0"/>
          <w:numId w:val="2"/>
        </w:numPr>
        <w:spacing w:before="60" w:line="276" w:lineRule="auto"/>
        <w:ind w:left="425" w:hanging="425"/>
        <w:contextualSpacing w:val="0"/>
        <w:jc w:val="both"/>
        <w:rPr>
          <w:rFonts w:ascii="Times New Roman" w:hAnsi="Times New Roman" w:cs="Times New Roman"/>
          <w:sz w:val="22"/>
          <w:szCs w:val="22"/>
        </w:rPr>
      </w:pPr>
      <w:r w:rsidRPr="00F4408B">
        <w:rPr>
          <w:rFonts w:ascii="Times New Roman" w:hAnsi="Times New Roman" w:cs="Times New Roman"/>
          <w:sz w:val="22"/>
          <w:szCs w:val="22"/>
        </w:rPr>
        <w:lastRenderedPageBreak/>
        <w:t>Zhotoviteľ týmto na základe slobodnej a vážnej vôle vyhlasuje, že s výškou dohodnutých zmluvných pokút súhlasí, nepovažuje ich za neprimerané a ani za odporujúce dobrým mravom, pričom s výškou a podmienkami ich uplatnenia v plnom rozsahu súhlasí.</w:t>
      </w:r>
    </w:p>
    <w:p w14:paraId="09B2F38A" w14:textId="77777777" w:rsidR="00C437FD" w:rsidRPr="00F4408B" w:rsidRDefault="004F7C1F" w:rsidP="007F1805">
      <w:pPr>
        <w:pStyle w:val="Odsekzoznamu"/>
        <w:widowControl/>
        <w:numPr>
          <w:ilvl w:val="0"/>
          <w:numId w:val="2"/>
        </w:numPr>
        <w:spacing w:before="60" w:line="276" w:lineRule="auto"/>
        <w:ind w:left="425" w:hanging="425"/>
        <w:contextualSpacing w:val="0"/>
        <w:jc w:val="both"/>
        <w:rPr>
          <w:rFonts w:ascii="Times New Roman" w:hAnsi="Times New Roman" w:cs="Times New Roman"/>
          <w:color w:val="000000"/>
          <w:sz w:val="22"/>
          <w:szCs w:val="22"/>
        </w:rPr>
      </w:pPr>
      <w:r w:rsidRPr="00F4408B">
        <w:rPr>
          <w:rFonts w:ascii="Times New Roman" w:hAnsi="Times New Roman" w:cs="Times New Roman"/>
          <w:sz w:val="22"/>
          <w:szCs w:val="22"/>
        </w:rPr>
        <w:t>Zaplatením akejkoľvek zmluvnej pokuty podľa tejto zmluvy sa zhotoviteľ</w:t>
      </w:r>
      <w:r w:rsidR="00DC5C4D" w:rsidRPr="00F4408B">
        <w:rPr>
          <w:rFonts w:ascii="Times New Roman" w:hAnsi="Times New Roman" w:cs="Times New Roman"/>
          <w:sz w:val="22"/>
          <w:szCs w:val="22"/>
        </w:rPr>
        <w:t xml:space="preserve"> </w:t>
      </w:r>
      <w:r w:rsidRPr="00F4408B">
        <w:rPr>
          <w:rFonts w:ascii="Times New Roman" w:hAnsi="Times New Roman" w:cs="Times New Roman"/>
          <w:sz w:val="22"/>
          <w:szCs w:val="22"/>
        </w:rPr>
        <w:t>nezbavuje povinnosti splnenia záväzku zabezpečeného zmluvnou pokutou ani povinnosti nahradiť spôsobenú škodu</w:t>
      </w:r>
      <w:r w:rsidR="00DC5C4D" w:rsidRPr="00F4408B">
        <w:rPr>
          <w:rFonts w:ascii="Times New Roman" w:hAnsi="Times New Roman" w:cs="Times New Roman"/>
          <w:sz w:val="22"/>
          <w:szCs w:val="22"/>
        </w:rPr>
        <w:t xml:space="preserve"> v pnej výške</w:t>
      </w:r>
      <w:r w:rsidRPr="00F4408B">
        <w:rPr>
          <w:rFonts w:ascii="Times New Roman" w:hAnsi="Times New Roman" w:cs="Times New Roman"/>
          <w:sz w:val="22"/>
          <w:szCs w:val="22"/>
        </w:rPr>
        <w:t>.</w:t>
      </w:r>
    </w:p>
    <w:p w14:paraId="3135A071" w14:textId="77777777" w:rsidR="00C437FD" w:rsidRPr="00F4408B" w:rsidRDefault="004F7C1F" w:rsidP="007F1805">
      <w:pPr>
        <w:pStyle w:val="Odsekzoznamu"/>
        <w:widowControl/>
        <w:numPr>
          <w:ilvl w:val="0"/>
          <w:numId w:val="2"/>
        </w:numPr>
        <w:spacing w:before="60" w:line="276" w:lineRule="auto"/>
        <w:ind w:left="425" w:hanging="425"/>
        <w:contextualSpacing w:val="0"/>
        <w:jc w:val="both"/>
        <w:rPr>
          <w:rFonts w:ascii="Times New Roman" w:hAnsi="Times New Roman" w:cs="Times New Roman"/>
          <w:color w:val="000000"/>
          <w:sz w:val="22"/>
          <w:szCs w:val="22"/>
        </w:rPr>
      </w:pPr>
      <w:r w:rsidRPr="00F4408B">
        <w:rPr>
          <w:rFonts w:ascii="Times New Roman" w:hAnsi="Times New Roman" w:cs="Times New Roman"/>
          <w:color w:val="000000"/>
          <w:sz w:val="22"/>
          <w:szCs w:val="22"/>
        </w:rPr>
        <w:t xml:space="preserve">Zmluvnú pokutu a úrok z omeškania, dohodnuté touto zmluvou, uhradí povinná strana do 30 </w:t>
      </w:r>
      <w:r w:rsidR="00DC5C4D" w:rsidRPr="00F4408B">
        <w:rPr>
          <w:rFonts w:ascii="Times New Roman" w:hAnsi="Times New Roman" w:cs="Times New Roman"/>
          <w:color w:val="000000"/>
          <w:sz w:val="22"/>
          <w:szCs w:val="22"/>
        </w:rPr>
        <w:t xml:space="preserve">kalendárnych </w:t>
      </w:r>
      <w:r w:rsidRPr="00F4408B">
        <w:rPr>
          <w:rFonts w:ascii="Times New Roman" w:hAnsi="Times New Roman" w:cs="Times New Roman"/>
          <w:color w:val="000000"/>
          <w:sz w:val="22"/>
          <w:szCs w:val="22"/>
        </w:rPr>
        <w:t>dní odo dňa doručenia výzvy.</w:t>
      </w:r>
    </w:p>
    <w:p w14:paraId="7158E870" w14:textId="77777777" w:rsidR="00C437FD" w:rsidRPr="00F4408B" w:rsidRDefault="004F7C1F" w:rsidP="007F1805">
      <w:pPr>
        <w:widowControl/>
        <w:numPr>
          <w:ilvl w:val="0"/>
          <w:numId w:val="2"/>
        </w:numPr>
        <w:spacing w:before="60" w:line="276" w:lineRule="auto"/>
        <w:ind w:left="425" w:hanging="425"/>
        <w:jc w:val="both"/>
        <w:rPr>
          <w:rFonts w:ascii="Times New Roman" w:hAnsi="Times New Roman" w:cs="Times New Roman"/>
          <w:color w:val="000000"/>
          <w:sz w:val="22"/>
          <w:szCs w:val="22"/>
        </w:rPr>
      </w:pPr>
      <w:r w:rsidRPr="00F4408B">
        <w:rPr>
          <w:rFonts w:ascii="Times New Roman" w:hAnsi="Times New Roman" w:cs="Times New Roman"/>
          <w:color w:val="000000"/>
          <w:sz w:val="22"/>
          <w:szCs w:val="22"/>
        </w:rPr>
        <w:t>Zodpovednosť za škodu vzniknutú porušením povinností vyplývajúcich z tejto zmluvy sa riadi ustanoveniami § 373 a nasl. Obchodného zákonníka.</w:t>
      </w:r>
    </w:p>
    <w:p w14:paraId="7ADA0546" w14:textId="2B730D46" w:rsidR="00C437FD" w:rsidRPr="00F4408B" w:rsidRDefault="004F7C1F" w:rsidP="007F1805">
      <w:pPr>
        <w:widowControl/>
        <w:numPr>
          <w:ilvl w:val="0"/>
          <w:numId w:val="2"/>
        </w:numPr>
        <w:spacing w:before="60" w:line="276" w:lineRule="auto"/>
        <w:ind w:left="425" w:hanging="425"/>
        <w:jc w:val="both"/>
        <w:rPr>
          <w:rFonts w:ascii="Times New Roman" w:hAnsi="Times New Roman" w:cs="Times New Roman"/>
          <w:color w:val="000000"/>
          <w:sz w:val="22"/>
          <w:szCs w:val="22"/>
        </w:rPr>
      </w:pPr>
      <w:r w:rsidRPr="00F4408B">
        <w:rPr>
          <w:rFonts w:ascii="Times New Roman" w:hAnsi="Times New Roman" w:cs="Times New Roman"/>
          <w:sz w:val="22"/>
          <w:szCs w:val="22"/>
        </w:rPr>
        <w:t>Zhotoviteľ</w:t>
      </w:r>
      <w:r w:rsidRPr="00F4408B">
        <w:rPr>
          <w:rFonts w:ascii="Times New Roman" w:hAnsi="Times New Roman" w:cs="Times New Roman"/>
          <w:color w:val="000000"/>
          <w:sz w:val="22"/>
          <w:szCs w:val="22"/>
        </w:rPr>
        <w:t xml:space="preserve"> zodpovedá za škodu, ktorú spôsobí svojím konaním alebo nesplnením povinnosti pri plnení tejto zmluvy, za škodu spôsobenú porušením právnych predpisov SR súvisiacich s predmetom zmluvy, pričom akékoľvek finančné zákonné sankcie, ktoré budú dôsledkom spôsobenej škody, je zhotoviteľ povinný tieto v plnej výške objednávateľovi nahradiť.</w:t>
      </w:r>
    </w:p>
    <w:p w14:paraId="043427E0" w14:textId="77777777" w:rsidR="00006CED" w:rsidRPr="00F4408B" w:rsidRDefault="00006CED" w:rsidP="00006CED">
      <w:pPr>
        <w:widowControl/>
        <w:numPr>
          <w:ilvl w:val="0"/>
          <w:numId w:val="2"/>
        </w:numPr>
        <w:spacing w:before="60" w:line="276" w:lineRule="auto"/>
        <w:ind w:left="425" w:hanging="425"/>
        <w:jc w:val="both"/>
        <w:rPr>
          <w:rFonts w:ascii="Times New Roman" w:hAnsi="Times New Roman" w:cs="Times New Roman"/>
          <w:sz w:val="22"/>
          <w:szCs w:val="22"/>
        </w:rPr>
      </w:pPr>
      <w:r w:rsidRPr="00F4408B">
        <w:rPr>
          <w:rFonts w:ascii="Times New Roman" w:hAnsi="Times New Roman" w:cs="Times New Roman"/>
          <w:sz w:val="22"/>
          <w:szCs w:val="22"/>
        </w:rPr>
        <w:t>Zhotoviteľ je povinný počas celej doby realizácie diela mať uzatvorené poistenie zodpovednosti za škodu spôsobenú v súvislosti s plnením podľa tejto zmluvy minimálne vo výške ceny diela počas celej doby realizácie diela. Poistenie musí primerane pokrývať škodové udalosti, ktoré môžu byť aktivitou zhotoviteľa spôsobené, a to nielen škody spôsobené objednávateľovi, ale aj škody spôsobené tretím stranám.   Poistenie preukáže zhotoviteľ objednávateľovi pri podpise tejto zmluvy dokladom o uzatvorení poistnej zmluvy a potvrdením o zaplatení poistného. V prípade zániku poistnej zmluvy z akéhokoľvek dôvodu je objednávateľ oprávnený od tejto zmluvy odstúpiť. </w:t>
      </w:r>
    </w:p>
    <w:p w14:paraId="1909408C" w14:textId="77777777" w:rsidR="009D047C" w:rsidRPr="00F4408B" w:rsidRDefault="009D047C" w:rsidP="007F1805">
      <w:pPr>
        <w:widowControl/>
        <w:numPr>
          <w:ilvl w:val="0"/>
          <w:numId w:val="2"/>
        </w:numPr>
        <w:spacing w:before="60" w:line="276" w:lineRule="auto"/>
        <w:ind w:left="425" w:hanging="425"/>
        <w:jc w:val="both"/>
        <w:rPr>
          <w:rFonts w:ascii="Times New Roman" w:hAnsi="Times New Roman" w:cs="Times New Roman"/>
          <w:color w:val="000000"/>
          <w:sz w:val="22"/>
          <w:szCs w:val="22"/>
        </w:rPr>
      </w:pPr>
      <w:r w:rsidRPr="00F4408B">
        <w:rPr>
          <w:rFonts w:ascii="Times New Roman" w:hAnsi="Times New Roman"/>
          <w:sz w:val="22"/>
          <w:szCs w:val="22"/>
        </w:rPr>
        <w:t>Zhotoviteľ nesmie bez predchádzajúceho písomného súhlasu objednávateľa previesť záväzky zo zmluvy na tretiu osobu.</w:t>
      </w:r>
    </w:p>
    <w:p w14:paraId="4E778353" w14:textId="77777777" w:rsidR="004C4675" w:rsidRPr="00F4408B" w:rsidRDefault="004C4675" w:rsidP="004C4675">
      <w:pPr>
        <w:widowControl/>
        <w:numPr>
          <w:ilvl w:val="0"/>
          <w:numId w:val="2"/>
        </w:numPr>
        <w:spacing w:before="60" w:line="276" w:lineRule="auto"/>
        <w:ind w:left="425" w:hanging="425"/>
        <w:jc w:val="both"/>
        <w:rPr>
          <w:rFonts w:ascii="Times New Roman" w:hAnsi="Times New Roman" w:cs="Times New Roman"/>
          <w:color w:val="000000"/>
          <w:sz w:val="22"/>
          <w:szCs w:val="22"/>
        </w:rPr>
      </w:pPr>
      <w:r w:rsidRPr="00F4408B">
        <w:rPr>
          <w:rFonts w:ascii="Times New Roman" w:hAnsi="Times New Roman"/>
          <w:sz w:val="22"/>
          <w:szCs w:val="22"/>
        </w:rPr>
        <w:t>Zmluvné strany sa výslovne dohodli,  že objednávateľ je oprávnený  započítať svoju splatnú pohľadávku voči akejkoľvek splatnej pohľadávke zhotoviteľa. Objednávateľ je povinný písomne informovať zhotoviteľa o započítaní. Zhotoviteľ výslovne s uvedeným  súhlasí.</w:t>
      </w:r>
    </w:p>
    <w:p w14:paraId="59F5E14A" w14:textId="77777777" w:rsidR="004C4675" w:rsidRPr="00F4408B" w:rsidRDefault="004C4675" w:rsidP="004C4675">
      <w:pPr>
        <w:widowControl/>
        <w:numPr>
          <w:ilvl w:val="0"/>
          <w:numId w:val="2"/>
        </w:numPr>
        <w:spacing w:before="60" w:line="276" w:lineRule="auto"/>
        <w:ind w:left="425" w:hanging="425"/>
        <w:jc w:val="both"/>
        <w:rPr>
          <w:rFonts w:ascii="Times New Roman" w:hAnsi="Times New Roman" w:cs="Times New Roman"/>
          <w:color w:val="000000"/>
          <w:sz w:val="22"/>
          <w:szCs w:val="22"/>
        </w:rPr>
      </w:pPr>
      <w:r w:rsidRPr="00F4408B">
        <w:rPr>
          <w:rFonts w:ascii="Times New Roman" w:hAnsi="Times New Roman" w:cs="Times New Roman"/>
          <w:sz w:val="22"/>
          <w:szCs w:val="22"/>
        </w:rPr>
        <w:t>Dokumentácia poskytnutá zhotoviteľovi objednávateľom v súvislosti s plnením predmetu tejto zmluvy zostáva vlastníctvom objednávateľa a zhotoviteľ ju objednávateľovi vráti pri odovzdaní diela.</w:t>
      </w:r>
    </w:p>
    <w:p w14:paraId="48D0C16E" w14:textId="77777777" w:rsidR="004C4675" w:rsidRPr="00F4408B" w:rsidRDefault="004C4675" w:rsidP="004C4675">
      <w:pPr>
        <w:widowControl/>
        <w:numPr>
          <w:ilvl w:val="0"/>
          <w:numId w:val="2"/>
        </w:numPr>
        <w:spacing w:before="60" w:line="276" w:lineRule="auto"/>
        <w:ind w:left="425" w:hanging="425"/>
        <w:jc w:val="both"/>
        <w:rPr>
          <w:rFonts w:ascii="Times New Roman" w:hAnsi="Times New Roman" w:cs="Times New Roman"/>
          <w:color w:val="000000"/>
          <w:sz w:val="22"/>
          <w:szCs w:val="22"/>
        </w:rPr>
      </w:pPr>
      <w:r w:rsidRPr="00F4408B">
        <w:rPr>
          <w:rFonts w:ascii="Times New Roman" w:hAnsi="Times New Roman" w:cs="Times New Roman"/>
          <w:sz w:val="22"/>
          <w:szCs w:val="22"/>
        </w:rPr>
        <w:t xml:space="preserve">Vlastnícke právo k akejkoľvek dokumentácii, ktorú zhotoviteľ poskytne objednávateľovi v súvislosti s plnením predmetu tejto zmluvy prechádza na objednávateľa jej odovzdaním objednávateľovi. </w:t>
      </w:r>
    </w:p>
    <w:p w14:paraId="365C007F" w14:textId="71CC3290" w:rsidR="00C437FD" w:rsidRDefault="00C437FD">
      <w:pPr>
        <w:spacing w:before="60" w:line="276" w:lineRule="auto"/>
        <w:rPr>
          <w:rFonts w:ascii="Times New Roman" w:hAnsi="Times New Roman" w:cs="Times New Roman"/>
          <w:b/>
          <w:sz w:val="24"/>
          <w:szCs w:val="24"/>
        </w:rPr>
      </w:pPr>
    </w:p>
    <w:p w14:paraId="7A451460" w14:textId="472B95D8" w:rsidR="00F01B84" w:rsidRDefault="00F01B84">
      <w:pPr>
        <w:spacing w:before="60" w:line="276" w:lineRule="auto"/>
        <w:rPr>
          <w:rFonts w:ascii="Times New Roman" w:hAnsi="Times New Roman" w:cs="Times New Roman"/>
          <w:b/>
          <w:sz w:val="24"/>
          <w:szCs w:val="24"/>
        </w:rPr>
      </w:pPr>
    </w:p>
    <w:p w14:paraId="028BD88A" w14:textId="77777777" w:rsidR="00C437FD" w:rsidRDefault="004F7C1F">
      <w:pPr>
        <w:spacing w:before="60" w:line="276" w:lineRule="auto"/>
        <w:jc w:val="center"/>
        <w:rPr>
          <w:rFonts w:ascii="Times New Roman" w:hAnsi="Times New Roman" w:cs="Times New Roman"/>
          <w:b/>
          <w:sz w:val="24"/>
          <w:szCs w:val="24"/>
        </w:rPr>
      </w:pPr>
      <w:r w:rsidRPr="004F7C1F">
        <w:rPr>
          <w:rFonts w:ascii="Times New Roman" w:hAnsi="Times New Roman" w:cs="Times New Roman"/>
          <w:b/>
          <w:sz w:val="24"/>
          <w:szCs w:val="24"/>
        </w:rPr>
        <w:t>Článok VII</w:t>
      </w:r>
    </w:p>
    <w:p w14:paraId="49FED5C9" w14:textId="77777777" w:rsidR="00C437FD" w:rsidRDefault="004F7C1F">
      <w:pPr>
        <w:pStyle w:val="Nadpis1"/>
        <w:spacing w:before="60" w:after="0" w:line="276" w:lineRule="auto"/>
        <w:jc w:val="center"/>
        <w:rPr>
          <w:rFonts w:ascii="Times New Roman" w:hAnsi="Times New Roman" w:cs="Times New Roman"/>
          <w:snapToGrid w:val="0"/>
          <w:sz w:val="24"/>
          <w:szCs w:val="24"/>
          <w:lang w:val="sk-SK"/>
        </w:rPr>
      </w:pPr>
      <w:r w:rsidRPr="004F7C1F">
        <w:rPr>
          <w:rFonts w:ascii="Times New Roman" w:hAnsi="Times New Roman" w:cs="Times New Roman"/>
          <w:snapToGrid w:val="0"/>
          <w:sz w:val="24"/>
          <w:szCs w:val="24"/>
          <w:lang w:val="sk-SK"/>
        </w:rPr>
        <w:t>Zmena a ukončenie zmluvy</w:t>
      </w:r>
    </w:p>
    <w:p w14:paraId="505C6DF1" w14:textId="77777777" w:rsidR="00C437FD" w:rsidRPr="00CA4CDB" w:rsidRDefault="00C437FD">
      <w:pPr>
        <w:spacing w:before="60"/>
        <w:rPr>
          <w:rFonts w:ascii="Times New Roman" w:hAnsi="Times New Roman" w:cs="Times New Roman"/>
          <w:sz w:val="8"/>
          <w:szCs w:val="8"/>
          <w:lang w:eastAsia="cs-CZ"/>
        </w:rPr>
      </w:pPr>
    </w:p>
    <w:p w14:paraId="04F292F1" w14:textId="77777777" w:rsidR="00C437FD" w:rsidRPr="00F4408B" w:rsidRDefault="004F7C1F" w:rsidP="007F1805">
      <w:pPr>
        <w:widowControl/>
        <w:numPr>
          <w:ilvl w:val="0"/>
          <w:numId w:val="4"/>
        </w:numPr>
        <w:autoSpaceDE/>
        <w:autoSpaceDN/>
        <w:adjustRightInd/>
        <w:spacing w:before="60" w:line="276" w:lineRule="auto"/>
        <w:ind w:left="426" w:hanging="426"/>
        <w:jc w:val="both"/>
        <w:rPr>
          <w:rFonts w:ascii="Times New Roman" w:hAnsi="Times New Roman" w:cs="Times New Roman"/>
          <w:sz w:val="22"/>
          <w:szCs w:val="22"/>
        </w:rPr>
      </w:pPr>
      <w:r w:rsidRPr="00F4408B">
        <w:rPr>
          <w:rFonts w:ascii="Times New Roman" w:hAnsi="Times New Roman" w:cs="Times New Roman"/>
          <w:sz w:val="22"/>
          <w:szCs w:val="22"/>
        </w:rPr>
        <w:t>Táto zmluva sa uzatvára na dobu určitú.</w:t>
      </w:r>
    </w:p>
    <w:p w14:paraId="68FBD99A" w14:textId="77777777" w:rsidR="00C437FD" w:rsidRPr="00F4408B" w:rsidRDefault="004F7C1F" w:rsidP="007F1805">
      <w:pPr>
        <w:pStyle w:val="Odsekzoznamu"/>
        <w:widowControl/>
        <w:numPr>
          <w:ilvl w:val="0"/>
          <w:numId w:val="4"/>
        </w:numPr>
        <w:spacing w:before="60" w:line="276" w:lineRule="auto"/>
        <w:ind w:left="426" w:hanging="426"/>
        <w:contextualSpacing w:val="0"/>
        <w:jc w:val="both"/>
        <w:rPr>
          <w:rFonts w:ascii="Times New Roman" w:hAnsi="Times New Roman" w:cs="Times New Roman"/>
          <w:sz w:val="22"/>
          <w:szCs w:val="22"/>
        </w:rPr>
      </w:pPr>
      <w:r w:rsidRPr="00F4408B">
        <w:rPr>
          <w:rFonts w:ascii="Times New Roman" w:hAnsi="Times New Roman" w:cs="Times New Roman"/>
          <w:color w:val="000000"/>
          <w:sz w:val="22"/>
          <w:szCs w:val="22"/>
        </w:rPr>
        <w:t>Zmluvu možno doplniť, alebo zmeniť len na základe písomného dodatku k zmluve podpísaného oprávnenými zástupcami zmluvných strán.</w:t>
      </w:r>
    </w:p>
    <w:p w14:paraId="20D7CFAD" w14:textId="77777777" w:rsidR="00773131" w:rsidRPr="00F4408B" w:rsidRDefault="004F7C1F" w:rsidP="00773131">
      <w:pPr>
        <w:widowControl/>
        <w:numPr>
          <w:ilvl w:val="0"/>
          <w:numId w:val="4"/>
        </w:numPr>
        <w:autoSpaceDE/>
        <w:autoSpaceDN/>
        <w:adjustRightInd/>
        <w:spacing w:before="60" w:line="276" w:lineRule="auto"/>
        <w:ind w:left="426" w:hanging="426"/>
        <w:jc w:val="both"/>
        <w:rPr>
          <w:rFonts w:ascii="Times New Roman" w:hAnsi="Times New Roman" w:cs="Times New Roman"/>
          <w:sz w:val="22"/>
          <w:szCs w:val="22"/>
        </w:rPr>
      </w:pPr>
      <w:r w:rsidRPr="00F4408B">
        <w:rPr>
          <w:rFonts w:ascii="Times New Roman" w:hAnsi="Times New Roman" w:cs="Times New Roman"/>
          <w:sz w:val="22"/>
          <w:szCs w:val="22"/>
        </w:rPr>
        <w:t xml:space="preserve">Pred uplynutím dohodnutej doby trvania tejto zmluvy je možné  túto zmluvu  ukončiť nasledovne: </w:t>
      </w:r>
    </w:p>
    <w:p w14:paraId="1246D473" w14:textId="77777777" w:rsidR="00773131" w:rsidRPr="00F4408B" w:rsidRDefault="009D047C" w:rsidP="00893D58">
      <w:pPr>
        <w:pStyle w:val="Odsekzoznamu"/>
        <w:widowControl/>
        <w:numPr>
          <w:ilvl w:val="1"/>
          <w:numId w:val="12"/>
        </w:numPr>
        <w:autoSpaceDE/>
        <w:autoSpaceDN/>
        <w:adjustRightInd/>
        <w:spacing w:before="60" w:line="276" w:lineRule="auto"/>
        <w:ind w:left="851" w:hanging="425"/>
        <w:jc w:val="both"/>
        <w:rPr>
          <w:rFonts w:ascii="Times New Roman" w:hAnsi="Times New Roman" w:cs="Times New Roman"/>
          <w:sz w:val="22"/>
          <w:szCs w:val="22"/>
        </w:rPr>
      </w:pPr>
      <w:r w:rsidRPr="00F4408B">
        <w:rPr>
          <w:rFonts w:ascii="Times New Roman" w:hAnsi="Times New Roman" w:cs="Times New Roman"/>
          <w:sz w:val="22"/>
          <w:szCs w:val="22"/>
        </w:rPr>
        <w:t>dohodou</w:t>
      </w:r>
      <w:r w:rsidR="004F7C1F" w:rsidRPr="00F4408B">
        <w:rPr>
          <w:rFonts w:ascii="Times New Roman" w:hAnsi="Times New Roman" w:cs="Times New Roman"/>
          <w:sz w:val="22"/>
          <w:szCs w:val="22"/>
        </w:rPr>
        <w:t xml:space="preserve">, </w:t>
      </w:r>
    </w:p>
    <w:p w14:paraId="425106E2" w14:textId="77777777" w:rsidR="00642E33" w:rsidRPr="00F4408B" w:rsidRDefault="004F7C1F" w:rsidP="00893D58">
      <w:pPr>
        <w:pStyle w:val="Odsekzoznamu"/>
        <w:widowControl/>
        <w:numPr>
          <w:ilvl w:val="1"/>
          <w:numId w:val="12"/>
        </w:numPr>
        <w:autoSpaceDE/>
        <w:autoSpaceDN/>
        <w:adjustRightInd/>
        <w:spacing w:before="60" w:line="276" w:lineRule="auto"/>
        <w:ind w:left="850" w:hanging="425"/>
        <w:contextualSpacing w:val="0"/>
        <w:jc w:val="both"/>
        <w:rPr>
          <w:rFonts w:ascii="Times New Roman" w:hAnsi="Times New Roman" w:cs="Times New Roman"/>
          <w:sz w:val="22"/>
          <w:szCs w:val="22"/>
        </w:rPr>
      </w:pPr>
      <w:r w:rsidRPr="00F4408B">
        <w:rPr>
          <w:rFonts w:ascii="Times New Roman" w:hAnsi="Times New Roman" w:cs="Times New Roman"/>
          <w:sz w:val="22"/>
          <w:szCs w:val="22"/>
        </w:rPr>
        <w:t xml:space="preserve">odstúpením.  </w:t>
      </w:r>
    </w:p>
    <w:p w14:paraId="4A79D8FF" w14:textId="2989A1CD" w:rsidR="00642E33" w:rsidRPr="00F4408B" w:rsidRDefault="004F7C1F" w:rsidP="00006CED">
      <w:pPr>
        <w:pStyle w:val="Odsekzoznamu"/>
        <w:widowControl/>
        <w:numPr>
          <w:ilvl w:val="0"/>
          <w:numId w:val="4"/>
        </w:numPr>
        <w:autoSpaceDE/>
        <w:autoSpaceDN/>
        <w:adjustRightInd/>
        <w:spacing w:before="60" w:line="276" w:lineRule="auto"/>
        <w:ind w:left="426" w:hanging="426"/>
        <w:contextualSpacing w:val="0"/>
        <w:jc w:val="both"/>
        <w:rPr>
          <w:rFonts w:ascii="Times New Roman" w:hAnsi="Times New Roman" w:cs="Times New Roman"/>
          <w:sz w:val="22"/>
          <w:szCs w:val="22"/>
        </w:rPr>
      </w:pPr>
      <w:r w:rsidRPr="00F4408B">
        <w:rPr>
          <w:rFonts w:ascii="Times New Roman" w:hAnsi="Times New Roman" w:cs="Times New Roman"/>
          <w:sz w:val="22"/>
          <w:szCs w:val="22"/>
        </w:rPr>
        <w:lastRenderedPageBreak/>
        <w:t>Každá  zo zmluvných strán je oprávnená od tejto zmluvy odstúpiť v zmysle ust. § 344 Obchodného zákonníka a z dôvodu podstatného porušenia zmluvných povinností vyplývajúcich z tejto zmluvy.</w:t>
      </w:r>
    </w:p>
    <w:p w14:paraId="74F3E13D" w14:textId="23108585" w:rsidR="00006CED" w:rsidRPr="00F4408B" w:rsidRDefault="004F7C1F" w:rsidP="00893D58">
      <w:pPr>
        <w:pStyle w:val="Odsekzoznamu"/>
        <w:widowControl/>
        <w:numPr>
          <w:ilvl w:val="1"/>
          <w:numId w:val="15"/>
        </w:numPr>
        <w:autoSpaceDE/>
        <w:autoSpaceDN/>
        <w:adjustRightInd/>
        <w:spacing w:before="120" w:line="276" w:lineRule="auto"/>
        <w:ind w:left="850" w:hanging="425"/>
        <w:contextualSpacing w:val="0"/>
        <w:jc w:val="both"/>
        <w:rPr>
          <w:rFonts w:ascii="Times New Roman" w:hAnsi="Times New Roman" w:cs="Times New Roman"/>
          <w:bCs/>
          <w:sz w:val="22"/>
          <w:szCs w:val="22"/>
        </w:rPr>
      </w:pPr>
      <w:r w:rsidRPr="00F4408B">
        <w:rPr>
          <w:rFonts w:ascii="Times New Roman" w:hAnsi="Times New Roman" w:cs="Times New Roman"/>
          <w:sz w:val="22"/>
          <w:szCs w:val="22"/>
        </w:rPr>
        <w:t xml:space="preserve">Za podstatné porušenie povinností budú zmluvné strany považovať porušenie </w:t>
      </w:r>
      <w:r w:rsidR="00006CED" w:rsidRPr="00F4408B">
        <w:rPr>
          <w:rFonts w:ascii="Times New Roman" w:hAnsi="Times New Roman" w:cs="Times New Roman"/>
          <w:sz w:val="22"/>
          <w:szCs w:val="22"/>
        </w:rPr>
        <w:t xml:space="preserve">    </w:t>
      </w:r>
    </w:p>
    <w:p w14:paraId="3F867871" w14:textId="5ED15214" w:rsidR="00C437FD" w:rsidRPr="00F4408B" w:rsidRDefault="00006CED" w:rsidP="00006CED">
      <w:pPr>
        <w:widowControl/>
        <w:autoSpaceDE/>
        <w:autoSpaceDN/>
        <w:adjustRightInd/>
        <w:spacing w:line="276" w:lineRule="auto"/>
        <w:ind w:left="425"/>
        <w:jc w:val="both"/>
        <w:rPr>
          <w:rFonts w:ascii="Times New Roman" w:hAnsi="Times New Roman" w:cs="Times New Roman"/>
          <w:bCs/>
          <w:sz w:val="22"/>
          <w:szCs w:val="22"/>
        </w:rPr>
      </w:pPr>
      <w:r w:rsidRPr="00F4408B">
        <w:rPr>
          <w:rFonts w:ascii="Times New Roman" w:hAnsi="Times New Roman" w:cs="Times New Roman"/>
          <w:sz w:val="22"/>
          <w:szCs w:val="22"/>
        </w:rPr>
        <w:t xml:space="preserve">     </w:t>
      </w:r>
      <w:r w:rsidR="004F7C1F" w:rsidRPr="00F4408B">
        <w:rPr>
          <w:rFonts w:ascii="Times New Roman" w:hAnsi="Times New Roman" w:cs="Times New Roman"/>
          <w:sz w:val="22"/>
          <w:szCs w:val="22"/>
        </w:rPr>
        <w:t>povinnosti vyplývajúcej zo</w:t>
      </w:r>
      <w:r w:rsidR="00EC2C9E" w:rsidRPr="00F4408B">
        <w:rPr>
          <w:rFonts w:ascii="Times New Roman" w:hAnsi="Times New Roman" w:cs="Times New Roman"/>
          <w:sz w:val="22"/>
          <w:szCs w:val="22"/>
        </w:rPr>
        <w:t xml:space="preserve"> </w:t>
      </w:r>
      <w:r w:rsidR="004F7C1F" w:rsidRPr="00F4408B">
        <w:rPr>
          <w:rFonts w:ascii="Times New Roman" w:hAnsi="Times New Roman" w:cs="Times New Roman"/>
          <w:sz w:val="22"/>
          <w:szCs w:val="22"/>
        </w:rPr>
        <w:t xml:space="preserve">zmluvy </w:t>
      </w:r>
      <w:r w:rsidR="00EC2C9E" w:rsidRPr="00F4408B">
        <w:rPr>
          <w:rFonts w:ascii="Times New Roman" w:hAnsi="Times New Roman" w:cs="Times New Roman"/>
          <w:sz w:val="22"/>
          <w:szCs w:val="22"/>
        </w:rPr>
        <w:t>na strane zhotoviteľa</w:t>
      </w:r>
      <w:r w:rsidR="004F7C1F" w:rsidRPr="00F4408B">
        <w:rPr>
          <w:rFonts w:ascii="Times New Roman" w:hAnsi="Times New Roman" w:cs="Times New Roman"/>
          <w:sz w:val="22"/>
          <w:szCs w:val="22"/>
        </w:rPr>
        <w:t>:</w:t>
      </w:r>
    </w:p>
    <w:p w14:paraId="24C75DAB" w14:textId="77777777" w:rsidR="00C437FD" w:rsidRPr="00F4408B" w:rsidRDefault="004F7C1F" w:rsidP="00893D58">
      <w:pPr>
        <w:pStyle w:val="Odsekzoznamu"/>
        <w:widowControl/>
        <w:numPr>
          <w:ilvl w:val="0"/>
          <w:numId w:val="11"/>
        </w:numPr>
        <w:suppressAutoHyphens/>
        <w:spacing w:before="60" w:line="276" w:lineRule="auto"/>
        <w:ind w:left="1560" w:hanging="426"/>
        <w:contextualSpacing w:val="0"/>
        <w:jc w:val="both"/>
        <w:rPr>
          <w:rFonts w:ascii="Times New Roman" w:hAnsi="Times New Roman" w:cs="Times New Roman"/>
          <w:sz w:val="22"/>
          <w:szCs w:val="22"/>
        </w:rPr>
      </w:pPr>
      <w:r w:rsidRPr="00F4408B">
        <w:rPr>
          <w:rFonts w:ascii="Times New Roman" w:hAnsi="Times New Roman" w:cs="Times New Roman"/>
          <w:sz w:val="22"/>
          <w:szCs w:val="22"/>
        </w:rPr>
        <w:t>ak zhotoviteľ bez podstatného dôvodu nezačne práce na diele v zmluvne dohodnutom termíne alebo bezdôvodne preruší práce na diele na viac ako 5 kalendárnych dní,</w:t>
      </w:r>
    </w:p>
    <w:p w14:paraId="0F614210" w14:textId="77777777" w:rsidR="00C437FD" w:rsidRPr="00F4408B" w:rsidRDefault="004F7C1F" w:rsidP="00893D58">
      <w:pPr>
        <w:pStyle w:val="Odsekzoznamu"/>
        <w:widowControl/>
        <w:numPr>
          <w:ilvl w:val="0"/>
          <w:numId w:val="11"/>
        </w:numPr>
        <w:suppressAutoHyphens/>
        <w:spacing w:before="60" w:line="276" w:lineRule="auto"/>
        <w:ind w:left="1560" w:hanging="426"/>
        <w:contextualSpacing w:val="0"/>
        <w:jc w:val="both"/>
        <w:rPr>
          <w:rFonts w:ascii="Times New Roman" w:hAnsi="Times New Roman" w:cs="Times New Roman"/>
          <w:sz w:val="22"/>
          <w:szCs w:val="22"/>
        </w:rPr>
      </w:pPr>
      <w:r w:rsidRPr="00F4408B">
        <w:rPr>
          <w:rFonts w:ascii="Times New Roman" w:hAnsi="Times New Roman" w:cs="Times New Roman"/>
          <w:sz w:val="22"/>
          <w:szCs w:val="22"/>
        </w:rPr>
        <w:t>ak zhotoviteľ nebude vykonávať dielo v súlade s touto zmluvou alebo bude zanedbávať plnenie svojich zmluvných povinností spôsobom, ktorý vyvolá u objednávateľa opodstatnenú obavu, že zhotoviteľ neplní účel tejto zmluvy v zmluvne dohodnutom termíne,</w:t>
      </w:r>
    </w:p>
    <w:p w14:paraId="21302A98" w14:textId="77777777" w:rsidR="00C437FD" w:rsidRPr="00F4408B" w:rsidRDefault="004F7C1F" w:rsidP="00893D58">
      <w:pPr>
        <w:pStyle w:val="Odsekzoznamu"/>
        <w:widowControl/>
        <w:numPr>
          <w:ilvl w:val="0"/>
          <w:numId w:val="11"/>
        </w:numPr>
        <w:suppressAutoHyphens/>
        <w:spacing w:before="60" w:line="276" w:lineRule="auto"/>
        <w:ind w:left="1560" w:hanging="426"/>
        <w:contextualSpacing w:val="0"/>
        <w:jc w:val="both"/>
        <w:rPr>
          <w:rFonts w:ascii="Times New Roman" w:hAnsi="Times New Roman" w:cs="Times New Roman"/>
          <w:sz w:val="22"/>
          <w:szCs w:val="22"/>
        </w:rPr>
      </w:pPr>
      <w:r w:rsidRPr="00F4408B">
        <w:rPr>
          <w:rFonts w:ascii="Times New Roman" w:hAnsi="Times New Roman" w:cs="Times New Roman"/>
          <w:bCs/>
          <w:iCs/>
          <w:sz w:val="22"/>
          <w:szCs w:val="22"/>
        </w:rPr>
        <w:t>ak sa preukáže, že zhotoviteľ predložil nepravdivé doklady alebo uviedol nepravdivé, neúplné alebo skreslené údaje,</w:t>
      </w:r>
    </w:p>
    <w:p w14:paraId="4FDEC755" w14:textId="26115DE7" w:rsidR="00C437FD" w:rsidRPr="00F4408B" w:rsidRDefault="004F7C1F" w:rsidP="00893D58">
      <w:pPr>
        <w:pStyle w:val="Odsekzoznamu"/>
        <w:widowControl/>
        <w:numPr>
          <w:ilvl w:val="0"/>
          <w:numId w:val="11"/>
        </w:numPr>
        <w:suppressAutoHyphens/>
        <w:spacing w:before="60" w:line="276" w:lineRule="auto"/>
        <w:ind w:left="1560" w:hanging="426"/>
        <w:contextualSpacing w:val="0"/>
        <w:jc w:val="both"/>
        <w:rPr>
          <w:rFonts w:ascii="Times New Roman" w:hAnsi="Times New Roman" w:cs="Times New Roman"/>
          <w:sz w:val="22"/>
          <w:szCs w:val="22"/>
        </w:rPr>
      </w:pPr>
      <w:r w:rsidRPr="00F4408B">
        <w:rPr>
          <w:rFonts w:ascii="Times New Roman" w:hAnsi="Times New Roman" w:cs="Times New Roman"/>
          <w:bCs/>
          <w:iCs/>
          <w:sz w:val="22"/>
          <w:szCs w:val="22"/>
        </w:rPr>
        <w:t xml:space="preserve">zhotoviteľ je v </w:t>
      </w:r>
      <w:r w:rsidRPr="00F4408B">
        <w:rPr>
          <w:rFonts w:ascii="Times New Roman" w:hAnsi="Times New Roman" w:cs="Times New Roman"/>
          <w:sz w:val="22"/>
          <w:szCs w:val="22"/>
        </w:rPr>
        <w:t xml:space="preserve">omeškaní s dodaním </w:t>
      </w:r>
      <w:r w:rsidR="00DC5C4D" w:rsidRPr="00F4408B">
        <w:rPr>
          <w:rFonts w:ascii="Times New Roman" w:hAnsi="Times New Roman" w:cs="Times New Roman"/>
          <w:sz w:val="22"/>
          <w:szCs w:val="22"/>
        </w:rPr>
        <w:t>diela</w:t>
      </w:r>
      <w:r w:rsidRPr="00F4408B">
        <w:rPr>
          <w:rFonts w:ascii="Times New Roman" w:hAnsi="Times New Roman" w:cs="Times New Roman"/>
          <w:sz w:val="22"/>
          <w:szCs w:val="22"/>
        </w:rPr>
        <w:t xml:space="preserve"> oproti dohodnutému termínu  o viac ako 14 kalendárnych dní,</w:t>
      </w:r>
    </w:p>
    <w:p w14:paraId="3091F7F9" w14:textId="77777777" w:rsidR="00C437FD" w:rsidRPr="00F4408B" w:rsidRDefault="004F7C1F" w:rsidP="00893D58">
      <w:pPr>
        <w:pStyle w:val="Odsekzoznamu"/>
        <w:widowControl/>
        <w:numPr>
          <w:ilvl w:val="0"/>
          <w:numId w:val="11"/>
        </w:numPr>
        <w:suppressAutoHyphens/>
        <w:spacing w:before="60" w:line="276" w:lineRule="auto"/>
        <w:ind w:left="1560" w:hanging="426"/>
        <w:contextualSpacing w:val="0"/>
        <w:jc w:val="both"/>
        <w:rPr>
          <w:rFonts w:ascii="Times New Roman" w:hAnsi="Times New Roman" w:cs="Times New Roman"/>
          <w:sz w:val="22"/>
          <w:szCs w:val="22"/>
        </w:rPr>
      </w:pPr>
      <w:r w:rsidRPr="00F4408B">
        <w:rPr>
          <w:rFonts w:ascii="Times New Roman" w:hAnsi="Times New Roman" w:cs="Times New Roman"/>
          <w:sz w:val="22"/>
          <w:szCs w:val="22"/>
        </w:rPr>
        <w:t>zhotoviteľ aj napriek písomnému upozorneniu objednávateľa, resp. oprávnenej osoby objednávateľa  pokračuje vo vadnom plnení,</w:t>
      </w:r>
    </w:p>
    <w:p w14:paraId="6AE2DB1A" w14:textId="77777777" w:rsidR="00C437FD" w:rsidRPr="00F4408B" w:rsidRDefault="004F7C1F" w:rsidP="00893D58">
      <w:pPr>
        <w:pStyle w:val="Odsekzoznamu"/>
        <w:widowControl/>
        <w:numPr>
          <w:ilvl w:val="0"/>
          <w:numId w:val="11"/>
        </w:numPr>
        <w:suppressAutoHyphens/>
        <w:spacing w:before="60" w:line="276" w:lineRule="auto"/>
        <w:ind w:left="1560" w:hanging="426"/>
        <w:contextualSpacing w:val="0"/>
        <w:jc w:val="both"/>
        <w:rPr>
          <w:rFonts w:ascii="Times New Roman" w:hAnsi="Times New Roman" w:cs="Times New Roman"/>
          <w:sz w:val="22"/>
          <w:szCs w:val="22"/>
        </w:rPr>
      </w:pPr>
      <w:r w:rsidRPr="00F4408B">
        <w:rPr>
          <w:rFonts w:ascii="Times New Roman" w:hAnsi="Times New Roman" w:cs="Times New Roman"/>
          <w:sz w:val="22"/>
          <w:szCs w:val="22"/>
        </w:rPr>
        <w:t>voči zhotoviteľovi bol vyhlásený konkurz, návrh na začatie konkurzného konania bol zamietnutý z dôvodu nedostatku majetku, resp. došlo k zastaveniu konkurzného konania pre nedostatok majetku zhotoviteľa alebo zhotoviteľ vstúpil do likvidácie, alebo voči zhotoviteľovi bol podaný návrh alebo sa vedie exekučné konanie alebo ak zhotoviteľ vstúpil do likvidácie</w:t>
      </w:r>
      <w:r w:rsidR="00DC5C4D" w:rsidRPr="00F4408B">
        <w:rPr>
          <w:rFonts w:ascii="Times New Roman" w:hAnsi="Times New Roman" w:cs="Times New Roman"/>
          <w:sz w:val="22"/>
          <w:szCs w:val="22"/>
        </w:rPr>
        <w:t>,</w:t>
      </w:r>
      <w:r w:rsidRPr="00F4408B">
        <w:rPr>
          <w:rFonts w:ascii="Times New Roman" w:hAnsi="Times New Roman" w:cs="Times New Roman"/>
          <w:sz w:val="22"/>
          <w:szCs w:val="22"/>
        </w:rPr>
        <w:t xml:space="preserve"> </w:t>
      </w:r>
    </w:p>
    <w:p w14:paraId="1BFC77DF" w14:textId="77777777" w:rsidR="00C437FD" w:rsidRPr="00F4408B" w:rsidRDefault="004F7C1F" w:rsidP="00893D58">
      <w:pPr>
        <w:pStyle w:val="Odsekzoznamu"/>
        <w:widowControl/>
        <w:numPr>
          <w:ilvl w:val="0"/>
          <w:numId w:val="11"/>
        </w:numPr>
        <w:suppressAutoHyphens/>
        <w:spacing w:before="60" w:line="276" w:lineRule="auto"/>
        <w:ind w:left="1560" w:hanging="426"/>
        <w:contextualSpacing w:val="0"/>
        <w:jc w:val="both"/>
        <w:rPr>
          <w:rFonts w:ascii="Times New Roman" w:hAnsi="Times New Roman" w:cs="Times New Roman"/>
          <w:bCs/>
          <w:iCs/>
          <w:sz w:val="22"/>
          <w:szCs w:val="22"/>
        </w:rPr>
      </w:pPr>
      <w:r w:rsidRPr="00F4408B">
        <w:rPr>
          <w:rFonts w:ascii="Times New Roman" w:hAnsi="Times New Roman" w:cs="Times New Roman"/>
          <w:bCs/>
          <w:iCs/>
          <w:sz w:val="22"/>
          <w:szCs w:val="22"/>
        </w:rPr>
        <w:t>zhotoviteľ preukázateľne poruší právne predpisy SR a/alebo  EU v rámci realizácie činností súvisiacich zo zhotovením diela,</w:t>
      </w:r>
    </w:p>
    <w:p w14:paraId="3F8F7091" w14:textId="77777777" w:rsidR="00CA4CDB" w:rsidRPr="00F4408B" w:rsidRDefault="00CA4CDB" w:rsidP="00893D58">
      <w:pPr>
        <w:pStyle w:val="Odsekzoznamu"/>
        <w:widowControl/>
        <w:numPr>
          <w:ilvl w:val="0"/>
          <w:numId w:val="11"/>
        </w:numPr>
        <w:suppressAutoHyphens/>
        <w:spacing w:before="60" w:line="276" w:lineRule="auto"/>
        <w:ind w:left="1560" w:hanging="426"/>
        <w:contextualSpacing w:val="0"/>
        <w:jc w:val="both"/>
        <w:rPr>
          <w:rFonts w:ascii="Times New Roman" w:hAnsi="Times New Roman" w:cs="Times New Roman"/>
          <w:bCs/>
          <w:iCs/>
          <w:sz w:val="22"/>
          <w:szCs w:val="22"/>
        </w:rPr>
      </w:pPr>
      <w:r w:rsidRPr="00F4408B">
        <w:rPr>
          <w:rFonts w:ascii="Times New Roman" w:hAnsi="Times New Roman" w:cs="Times New Roman"/>
          <w:bCs/>
          <w:iCs/>
          <w:sz w:val="22"/>
          <w:szCs w:val="22"/>
        </w:rPr>
        <w:t>ak zhotoviteľ neplní kvalitatívno – technické parametre a podmienky zhotovovania diela určených STN</w:t>
      </w:r>
      <w:r w:rsidR="00DC5C4D" w:rsidRPr="00F4408B">
        <w:rPr>
          <w:rFonts w:ascii="Times New Roman" w:hAnsi="Times New Roman" w:cs="Times New Roman"/>
          <w:bCs/>
          <w:iCs/>
          <w:sz w:val="22"/>
          <w:szCs w:val="22"/>
        </w:rPr>
        <w:t>, EN</w:t>
      </w:r>
      <w:r w:rsidRPr="00F4408B">
        <w:rPr>
          <w:rFonts w:ascii="Times New Roman" w:hAnsi="Times New Roman" w:cs="Times New Roman"/>
          <w:bCs/>
          <w:iCs/>
          <w:sz w:val="22"/>
          <w:szCs w:val="22"/>
        </w:rPr>
        <w:t xml:space="preserve"> a/alebo všeobecne záväznými právnymi predpismi SR a/alebo touto zmluvou,</w:t>
      </w:r>
    </w:p>
    <w:p w14:paraId="7CDE3A3F" w14:textId="77777777" w:rsidR="00EC2C9E" w:rsidRPr="00F4408B" w:rsidRDefault="00EC2C9E" w:rsidP="00893D58">
      <w:pPr>
        <w:pStyle w:val="Odsekzoznamu"/>
        <w:widowControl/>
        <w:numPr>
          <w:ilvl w:val="0"/>
          <w:numId w:val="11"/>
        </w:numPr>
        <w:suppressAutoHyphens/>
        <w:spacing w:before="60" w:line="276" w:lineRule="auto"/>
        <w:ind w:left="1560" w:hanging="426"/>
        <w:contextualSpacing w:val="0"/>
        <w:jc w:val="both"/>
        <w:rPr>
          <w:rFonts w:ascii="Times New Roman" w:hAnsi="Times New Roman" w:cs="Times New Roman"/>
          <w:bCs/>
          <w:iCs/>
          <w:sz w:val="22"/>
          <w:szCs w:val="22"/>
        </w:rPr>
      </w:pPr>
      <w:r w:rsidRPr="00F4408B">
        <w:rPr>
          <w:rFonts w:ascii="Times New Roman" w:hAnsi="Times New Roman"/>
          <w:sz w:val="22"/>
          <w:szCs w:val="22"/>
        </w:rPr>
        <w:t xml:space="preserve">ak zhotoviteľ a/alebo jeho subdodávateľ nie je v čase uzavretia tejto zmluvy zapísaný v registri partnerov verejného sektora, alebo ak bol vymazaný z tohto registra alebo ak dôjde k jeho výmazu z tohto registra počas trvania tejto zmluvy v zmysle zákona č. 315/2016 Z. z. </w:t>
      </w:r>
      <w:r w:rsidRPr="00F4408B">
        <w:rPr>
          <w:rFonts w:ascii="Times New Roman" w:hAnsi="Times New Roman"/>
          <w:bCs/>
          <w:color w:val="000000"/>
          <w:sz w:val="22"/>
          <w:szCs w:val="22"/>
          <w:shd w:val="clear" w:color="auto" w:fill="FFFFFF"/>
        </w:rPr>
        <w:t xml:space="preserve">o registri partnerov verejného sektora a o zmene a doplnení niektorých zákonov v znení neskorších predpisov, </w:t>
      </w:r>
    </w:p>
    <w:p w14:paraId="746D7F57" w14:textId="77777777" w:rsidR="00EC2C9E" w:rsidRPr="00F4408B" w:rsidRDefault="00EC2C9E" w:rsidP="00893D58">
      <w:pPr>
        <w:pStyle w:val="Odsekzoznamu"/>
        <w:widowControl/>
        <w:numPr>
          <w:ilvl w:val="0"/>
          <w:numId w:val="11"/>
        </w:numPr>
        <w:suppressAutoHyphens/>
        <w:spacing w:before="60" w:line="276" w:lineRule="auto"/>
        <w:ind w:left="1560" w:hanging="426"/>
        <w:contextualSpacing w:val="0"/>
        <w:jc w:val="both"/>
        <w:rPr>
          <w:rFonts w:ascii="Times New Roman" w:hAnsi="Times New Roman" w:cs="Times New Roman"/>
          <w:bCs/>
          <w:iCs/>
          <w:sz w:val="22"/>
          <w:szCs w:val="22"/>
        </w:rPr>
      </w:pPr>
      <w:r w:rsidRPr="00F4408B">
        <w:rPr>
          <w:rFonts w:ascii="Times New Roman" w:hAnsi="Times New Roman"/>
          <w:iCs/>
          <w:sz w:val="22"/>
          <w:szCs w:val="22"/>
        </w:rPr>
        <w:t>ak v čase uzavretia tejto zmluvy existoval dôvod na vylúčenie zhotoviteľa pre nesplnenie podmienky účasti podľa § 32 ods. 1 písm. a) zákona o verejnom obstarávaní,</w:t>
      </w:r>
    </w:p>
    <w:p w14:paraId="27BB2192" w14:textId="77777777" w:rsidR="00EC2C9E" w:rsidRPr="00F4408B" w:rsidRDefault="00EC2C9E" w:rsidP="00893D58">
      <w:pPr>
        <w:pStyle w:val="Odsekzoznamu"/>
        <w:widowControl/>
        <w:numPr>
          <w:ilvl w:val="0"/>
          <w:numId w:val="11"/>
        </w:numPr>
        <w:suppressAutoHyphens/>
        <w:spacing w:before="60" w:line="276" w:lineRule="auto"/>
        <w:ind w:left="1560" w:hanging="426"/>
        <w:contextualSpacing w:val="0"/>
        <w:jc w:val="both"/>
        <w:rPr>
          <w:rFonts w:ascii="Times New Roman" w:hAnsi="Times New Roman" w:cs="Times New Roman"/>
          <w:bCs/>
          <w:iCs/>
          <w:sz w:val="22"/>
          <w:szCs w:val="22"/>
        </w:rPr>
      </w:pPr>
      <w:r w:rsidRPr="00F4408B">
        <w:rPr>
          <w:rFonts w:ascii="Times New Roman" w:hAnsi="Times New Roman"/>
          <w:iCs/>
          <w:sz w:val="22"/>
          <w:szCs w:val="22"/>
        </w:rPr>
        <w:t>ak bol zhotoviteľovi právoplatne uložený zákaz účasti podľa § 182 ods. 3 písm. b) a c) zákona o verejnom obstarávaní,</w:t>
      </w:r>
    </w:p>
    <w:p w14:paraId="5103A658" w14:textId="77777777" w:rsidR="00EC2C9E" w:rsidRPr="00F4408B" w:rsidRDefault="00EC2C9E" w:rsidP="00893D58">
      <w:pPr>
        <w:pStyle w:val="Odsekzoznamu"/>
        <w:widowControl/>
        <w:numPr>
          <w:ilvl w:val="0"/>
          <w:numId w:val="11"/>
        </w:numPr>
        <w:suppressAutoHyphens/>
        <w:spacing w:before="60" w:line="276" w:lineRule="auto"/>
        <w:ind w:left="1560" w:hanging="426"/>
        <w:contextualSpacing w:val="0"/>
        <w:jc w:val="both"/>
        <w:rPr>
          <w:rFonts w:ascii="Times New Roman" w:hAnsi="Times New Roman" w:cs="Times New Roman"/>
          <w:bCs/>
          <w:iCs/>
          <w:sz w:val="22"/>
          <w:szCs w:val="22"/>
        </w:rPr>
      </w:pPr>
      <w:r w:rsidRPr="00F4408B">
        <w:rPr>
          <w:rFonts w:ascii="Times New Roman" w:hAnsi="Times New Roman"/>
          <w:bCs/>
          <w:color w:val="000000"/>
          <w:sz w:val="22"/>
          <w:szCs w:val="22"/>
          <w:shd w:val="clear" w:color="auto" w:fill="FFFFFF"/>
        </w:rPr>
        <w:t xml:space="preserve">ak zhotoviteľ bezdôvodne neuhradí svoj splatný záväzok voči subdodávateľovi </w:t>
      </w:r>
      <w:r w:rsidRPr="00F4408B">
        <w:rPr>
          <w:rFonts w:ascii="Times New Roman" w:hAnsi="Times New Roman"/>
          <w:sz w:val="22"/>
          <w:szCs w:val="22"/>
        </w:rPr>
        <w:t>a to napriek riadnemu dodaniu služieb, tovarov a stavebných prác zo strany subdodávateľa,</w:t>
      </w:r>
    </w:p>
    <w:p w14:paraId="141162AD" w14:textId="77777777" w:rsidR="00EC2C9E" w:rsidRPr="00F4408B" w:rsidRDefault="00EC2C9E" w:rsidP="00893D58">
      <w:pPr>
        <w:pStyle w:val="Odsekzoznamu"/>
        <w:widowControl/>
        <w:numPr>
          <w:ilvl w:val="0"/>
          <w:numId w:val="11"/>
        </w:numPr>
        <w:suppressAutoHyphens/>
        <w:spacing w:before="60" w:line="276" w:lineRule="auto"/>
        <w:ind w:left="1560" w:hanging="426"/>
        <w:contextualSpacing w:val="0"/>
        <w:jc w:val="both"/>
        <w:rPr>
          <w:rFonts w:ascii="Times New Roman" w:hAnsi="Times New Roman" w:cs="Times New Roman"/>
          <w:bCs/>
          <w:iCs/>
          <w:sz w:val="22"/>
          <w:szCs w:val="22"/>
        </w:rPr>
      </w:pPr>
      <w:r w:rsidRPr="00F4408B">
        <w:rPr>
          <w:rFonts w:ascii="Times New Roman" w:hAnsi="Times New Roman"/>
          <w:bCs/>
          <w:color w:val="000000"/>
          <w:sz w:val="22"/>
          <w:szCs w:val="22"/>
          <w:shd w:val="clear" w:color="auto" w:fill="FFFFFF"/>
        </w:rPr>
        <w:t xml:space="preserve">ak zhotoviteľ a/alebo subdodávateľ preukázateľne poruší ustanovenia zákona č. 82/2005 Z. z. o nelegálnej práci a nelegálnom zamestnávaní a o zmene a doplnení niektorých zákonov v znení neskorších predpisov v súvislosti s realizáciou diela v zmysle tejto zmluvy, ako aj ustanovenia ďalších </w:t>
      </w:r>
      <w:r w:rsidRPr="00F4408B">
        <w:rPr>
          <w:rFonts w:ascii="Times New Roman" w:hAnsi="Times New Roman"/>
          <w:iCs/>
          <w:sz w:val="22"/>
          <w:szCs w:val="22"/>
        </w:rPr>
        <w:t>všeobecne záväzných právne predpisy v oblasti pracovného práva, sociálneho práva alebo v oblasti ochrany životného prostredia alebo ďalšie predpisy, k dodržiavaniu ktorých sa zaviazal v tejto zmluve,</w:t>
      </w:r>
    </w:p>
    <w:p w14:paraId="22848A0E" w14:textId="77777777" w:rsidR="004C4675" w:rsidRPr="00F4408B" w:rsidRDefault="004C4675" w:rsidP="00893D58">
      <w:pPr>
        <w:pStyle w:val="Odsekzoznamu"/>
        <w:widowControl/>
        <w:numPr>
          <w:ilvl w:val="0"/>
          <w:numId w:val="11"/>
        </w:numPr>
        <w:suppressAutoHyphens/>
        <w:spacing w:before="60" w:line="276" w:lineRule="auto"/>
        <w:ind w:left="1560" w:hanging="426"/>
        <w:contextualSpacing w:val="0"/>
        <w:jc w:val="both"/>
        <w:rPr>
          <w:rFonts w:ascii="Times New Roman" w:hAnsi="Times New Roman" w:cs="Times New Roman"/>
          <w:bCs/>
          <w:iCs/>
          <w:sz w:val="22"/>
          <w:szCs w:val="22"/>
        </w:rPr>
      </w:pPr>
      <w:r w:rsidRPr="00F4408B">
        <w:rPr>
          <w:rFonts w:ascii="Times New Roman" w:hAnsi="Times New Roman"/>
          <w:iCs/>
          <w:sz w:val="22"/>
          <w:szCs w:val="22"/>
        </w:rPr>
        <w:lastRenderedPageBreak/>
        <w:t>ak zhotoviteľ nemá uzatvorené poistenie zodpovednosti za škodu v zmysle tejto zmluvy,</w:t>
      </w:r>
    </w:p>
    <w:p w14:paraId="51B11094" w14:textId="77777777" w:rsidR="004C4675" w:rsidRPr="00F4408B" w:rsidRDefault="004C4675" w:rsidP="00893D58">
      <w:pPr>
        <w:pStyle w:val="Odsekzoznamu"/>
        <w:widowControl/>
        <w:numPr>
          <w:ilvl w:val="0"/>
          <w:numId w:val="11"/>
        </w:numPr>
        <w:suppressAutoHyphens/>
        <w:spacing w:before="60" w:line="276" w:lineRule="auto"/>
        <w:ind w:left="1560" w:hanging="426"/>
        <w:contextualSpacing w:val="0"/>
        <w:jc w:val="both"/>
        <w:rPr>
          <w:rFonts w:ascii="Times New Roman" w:hAnsi="Times New Roman" w:cs="Times New Roman"/>
          <w:bCs/>
          <w:iCs/>
          <w:sz w:val="22"/>
          <w:szCs w:val="22"/>
        </w:rPr>
      </w:pPr>
      <w:r w:rsidRPr="00F4408B">
        <w:rPr>
          <w:rFonts w:ascii="Times New Roman" w:hAnsi="Times New Roman"/>
          <w:iCs/>
          <w:sz w:val="22"/>
          <w:szCs w:val="22"/>
        </w:rPr>
        <w:t>ak zhotoviteľ poruší povinnosti podľa  ustanovení Článku VIII tejto zmluvy,</w:t>
      </w:r>
    </w:p>
    <w:p w14:paraId="10D5E146" w14:textId="77777777" w:rsidR="004C4675" w:rsidRPr="00F4408B" w:rsidRDefault="004C4675" w:rsidP="00893D58">
      <w:pPr>
        <w:pStyle w:val="Odsekzoznamu"/>
        <w:widowControl/>
        <w:numPr>
          <w:ilvl w:val="0"/>
          <w:numId w:val="11"/>
        </w:numPr>
        <w:suppressAutoHyphens/>
        <w:spacing w:before="60" w:line="276" w:lineRule="auto"/>
        <w:ind w:left="1559" w:hanging="425"/>
        <w:contextualSpacing w:val="0"/>
        <w:jc w:val="both"/>
        <w:rPr>
          <w:rFonts w:ascii="Times New Roman" w:hAnsi="Times New Roman" w:cs="Times New Roman"/>
          <w:bCs/>
          <w:iCs/>
          <w:sz w:val="22"/>
          <w:szCs w:val="22"/>
        </w:rPr>
      </w:pPr>
      <w:r w:rsidRPr="00F4408B">
        <w:rPr>
          <w:rFonts w:ascii="Times New Roman" w:hAnsi="Times New Roman"/>
          <w:bCs/>
          <w:color w:val="000000"/>
          <w:sz w:val="22"/>
          <w:szCs w:val="22"/>
          <w:shd w:val="clear" w:color="auto" w:fill="FFFFFF"/>
        </w:rPr>
        <w:t xml:space="preserve">ak zhotoviteľ </w:t>
      </w:r>
      <w:r w:rsidRPr="00F4408B">
        <w:rPr>
          <w:rFonts w:ascii="Times New Roman" w:hAnsi="Times New Roman"/>
          <w:sz w:val="22"/>
          <w:szCs w:val="22"/>
        </w:rPr>
        <w:t>bez predchádzajúceho písomného súhlasu objednávateľa prevedie akýkoľvek záväzok, pohľadávku zo zmluvy na tretiu osobu.</w:t>
      </w:r>
    </w:p>
    <w:p w14:paraId="69994B8C" w14:textId="28A74BC7" w:rsidR="00EC2C9E" w:rsidRPr="00F4408B" w:rsidRDefault="007A0C49" w:rsidP="00893D58">
      <w:pPr>
        <w:pStyle w:val="Odsekzoznamu"/>
        <w:widowControl/>
        <w:numPr>
          <w:ilvl w:val="1"/>
          <w:numId w:val="15"/>
        </w:numPr>
        <w:autoSpaceDE/>
        <w:autoSpaceDN/>
        <w:adjustRightInd/>
        <w:spacing w:before="120" w:line="276" w:lineRule="auto"/>
        <w:ind w:left="993" w:hanging="567"/>
        <w:jc w:val="both"/>
        <w:rPr>
          <w:rFonts w:ascii="Times New Roman" w:hAnsi="Times New Roman" w:cs="Times New Roman"/>
          <w:sz w:val="22"/>
          <w:szCs w:val="22"/>
        </w:rPr>
      </w:pPr>
      <w:r w:rsidRPr="00F4408B">
        <w:rPr>
          <w:rFonts w:ascii="Times New Roman" w:hAnsi="Times New Roman" w:cs="Times New Roman"/>
          <w:sz w:val="22"/>
          <w:szCs w:val="22"/>
        </w:rPr>
        <w:t xml:space="preserve">Za podstatné porušenie povinností budú zmluvné strany považovať porušenie </w:t>
      </w:r>
      <w:r w:rsidR="004C4675" w:rsidRPr="00F4408B">
        <w:rPr>
          <w:rFonts w:ascii="Times New Roman" w:hAnsi="Times New Roman" w:cs="Times New Roman"/>
          <w:sz w:val="22"/>
          <w:szCs w:val="22"/>
        </w:rPr>
        <w:t xml:space="preserve"> </w:t>
      </w:r>
      <w:r w:rsidRPr="00F4408B">
        <w:rPr>
          <w:rFonts w:ascii="Times New Roman" w:hAnsi="Times New Roman" w:cs="Times New Roman"/>
          <w:sz w:val="22"/>
          <w:szCs w:val="22"/>
        </w:rPr>
        <w:t>povinností vyplývajúcich zo zmluvy na strane objednávateľa:</w:t>
      </w:r>
    </w:p>
    <w:p w14:paraId="38F41832" w14:textId="77777777" w:rsidR="007A0C49" w:rsidRPr="00F4408B" w:rsidRDefault="004F7C1F" w:rsidP="00893D58">
      <w:pPr>
        <w:pStyle w:val="Odsekzoznamu"/>
        <w:widowControl/>
        <w:numPr>
          <w:ilvl w:val="0"/>
          <w:numId w:val="13"/>
        </w:numPr>
        <w:suppressAutoHyphens/>
        <w:spacing w:line="276" w:lineRule="auto"/>
        <w:ind w:left="1559" w:hanging="425"/>
        <w:contextualSpacing w:val="0"/>
        <w:jc w:val="both"/>
        <w:rPr>
          <w:rFonts w:ascii="Times New Roman" w:hAnsi="Times New Roman" w:cs="Times New Roman"/>
          <w:bCs/>
          <w:iCs/>
          <w:sz w:val="22"/>
          <w:szCs w:val="22"/>
        </w:rPr>
      </w:pPr>
      <w:r w:rsidRPr="00F4408B">
        <w:rPr>
          <w:rFonts w:ascii="Times New Roman" w:hAnsi="Times New Roman" w:cs="Times New Roman"/>
          <w:bCs/>
          <w:iCs/>
          <w:sz w:val="22"/>
          <w:szCs w:val="22"/>
        </w:rPr>
        <w:t>objednávateľ je v omeškaní s úhradou faktúry o viac ako 30 kalendárnych dní od dohodnutého termínu splatnosti faktúry</w:t>
      </w:r>
      <w:r w:rsidR="007A0C49" w:rsidRPr="00F4408B">
        <w:rPr>
          <w:rFonts w:ascii="Times New Roman" w:hAnsi="Times New Roman" w:cs="Times New Roman"/>
          <w:bCs/>
          <w:iCs/>
          <w:sz w:val="22"/>
          <w:szCs w:val="22"/>
        </w:rPr>
        <w:t>,</w:t>
      </w:r>
    </w:p>
    <w:p w14:paraId="075103F2" w14:textId="77777777" w:rsidR="007A0C49" w:rsidRPr="00F4408B" w:rsidRDefault="007A0C49" w:rsidP="00893D58">
      <w:pPr>
        <w:pStyle w:val="Odsekzoznamu"/>
        <w:widowControl/>
        <w:numPr>
          <w:ilvl w:val="0"/>
          <w:numId w:val="13"/>
        </w:numPr>
        <w:suppressAutoHyphens/>
        <w:spacing w:line="276" w:lineRule="auto"/>
        <w:ind w:left="1559" w:hanging="425"/>
        <w:contextualSpacing w:val="0"/>
        <w:jc w:val="both"/>
        <w:rPr>
          <w:rFonts w:ascii="Times New Roman" w:hAnsi="Times New Roman" w:cs="Times New Roman"/>
          <w:bCs/>
          <w:iCs/>
          <w:sz w:val="22"/>
          <w:szCs w:val="22"/>
        </w:rPr>
      </w:pPr>
      <w:r w:rsidRPr="00F4408B">
        <w:rPr>
          <w:rFonts w:ascii="Times New Roman" w:hAnsi="Times New Roman" w:cs="Times New Roman"/>
          <w:color w:val="000000"/>
          <w:sz w:val="22"/>
          <w:szCs w:val="22"/>
        </w:rPr>
        <w:t xml:space="preserve">objednávateľ </w:t>
      </w:r>
      <w:r w:rsidRPr="00F4408B">
        <w:rPr>
          <w:rFonts w:ascii="Times New Roman" w:hAnsi="Times New Roman" w:cs="Times New Roman"/>
          <w:sz w:val="22"/>
          <w:szCs w:val="22"/>
        </w:rPr>
        <w:t>aj po písomnom upozornení zhotoviteľa s poskytnutím dodatočnej primeranej lehoty, ktorá nesmie byť kratšia ako 5 kalendárnych dní a  oznámením úmyslu odstúpiť od zmluvy, neposkytne potrebnú súčinnosť podľa tejto zmluvy.</w:t>
      </w:r>
    </w:p>
    <w:p w14:paraId="08C14244" w14:textId="1C63DB46" w:rsidR="00C437FD" w:rsidRPr="00F4408B" w:rsidRDefault="004F7C1F" w:rsidP="00F4408B">
      <w:pPr>
        <w:pStyle w:val="Odsekzoznamu"/>
        <w:widowControl/>
        <w:numPr>
          <w:ilvl w:val="0"/>
          <w:numId w:val="4"/>
        </w:numPr>
        <w:autoSpaceDE/>
        <w:autoSpaceDN/>
        <w:adjustRightInd/>
        <w:spacing w:before="60" w:line="276" w:lineRule="auto"/>
        <w:ind w:left="426" w:hanging="426"/>
        <w:contextualSpacing w:val="0"/>
        <w:jc w:val="both"/>
        <w:rPr>
          <w:rFonts w:ascii="Times New Roman" w:hAnsi="Times New Roman" w:cs="Times New Roman"/>
          <w:sz w:val="22"/>
          <w:szCs w:val="22"/>
        </w:rPr>
      </w:pPr>
      <w:r w:rsidRPr="00F4408B">
        <w:rPr>
          <w:rFonts w:ascii="Times New Roman" w:hAnsi="Times New Roman" w:cs="Times New Roman"/>
          <w:sz w:val="22"/>
          <w:szCs w:val="22"/>
        </w:rPr>
        <w:t>Odstúpenie od zmluvy je účinné dňom doručenia oznámenia o</w:t>
      </w:r>
      <w:r w:rsidR="009D047C" w:rsidRPr="00F4408B">
        <w:rPr>
          <w:rFonts w:ascii="Times New Roman" w:hAnsi="Times New Roman" w:cs="Times New Roman"/>
          <w:sz w:val="22"/>
          <w:szCs w:val="22"/>
        </w:rPr>
        <w:t> </w:t>
      </w:r>
      <w:r w:rsidRPr="00F4408B">
        <w:rPr>
          <w:rFonts w:ascii="Times New Roman" w:hAnsi="Times New Roman" w:cs="Times New Roman"/>
          <w:sz w:val="22"/>
          <w:szCs w:val="22"/>
        </w:rPr>
        <w:t>odstúpení</w:t>
      </w:r>
      <w:r w:rsidR="009D047C" w:rsidRPr="00F4408B">
        <w:rPr>
          <w:rFonts w:ascii="Times New Roman" w:hAnsi="Times New Roman" w:cs="Times New Roman"/>
          <w:sz w:val="22"/>
          <w:szCs w:val="22"/>
        </w:rPr>
        <w:t xml:space="preserve"> </w:t>
      </w:r>
      <w:r w:rsidRPr="00F4408B">
        <w:rPr>
          <w:rFonts w:ascii="Times New Roman" w:hAnsi="Times New Roman" w:cs="Times New Roman"/>
          <w:sz w:val="22"/>
          <w:szCs w:val="22"/>
        </w:rPr>
        <w:t>s uvedením dôvodu druhej zmluvnej strane. Odstúpenie od zmluvy sa nedotýka nárokov na náhradu škody vzniknutej porušením zmluvy, nárokov na zaplatenie dohodnutých zmluvných pokút a iných dohodnutých sankcií za porušenie zmluvy, nárokov z vád diela, zmluvných ustanovení týkajúcich sa voľby práva, zmluvných ustanovení týkajúcich sa riešenia sporov a iných ustanovení, ktoré podľa prejavenej vôle zmluvných strán, alebo vzhľadom na svoju povahu majú trvať aj po zániku zmluvy.</w:t>
      </w:r>
    </w:p>
    <w:p w14:paraId="7917E2F9" w14:textId="2F018B3C" w:rsidR="009D047C" w:rsidRPr="00F4408B" w:rsidRDefault="009D047C" w:rsidP="00F4408B">
      <w:pPr>
        <w:pStyle w:val="Odsekzoznamu"/>
        <w:widowControl/>
        <w:numPr>
          <w:ilvl w:val="0"/>
          <w:numId w:val="4"/>
        </w:numPr>
        <w:autoSpaceDE/>
        <w:autoSpaceDN/>
        <w:adjustRightInd/>
        <w:spacing w:before="60" w:line="276" w:lineRule="auto"/>
        <w:ind w:left="426" w:hanging="426"/>
        <w:contextualSpacing w:val="0"/>
        <w:jc w:val="both"/>
        <w:rPr>
          <w:rFonts w:ascii="Times New Roman" w:hAnsi="Times New Roman" w:cs="Times New Roman"/>
          <w:sz w:val="22"/>
          <w:szCs w:val="22"/>
        </w:rPr>
      </w:pPr>
      <w:r w:rsidRPr="00F4408B">
        <w:rPr>
          <w:rFonts w:ascii="Times New Roman" w:hAnsi="Times New Roman" w:cs="Times New Roman"/>
          <w:sz w:val="22"/>
          <w:szCs w:val="22"/>
        </w:rPr>
        <w:t xml:space="preserve">Dohoda o predčasnom ukončení zmluvy musí byť písomná. Zmluva zaniká dňom, na ktorom sa dohodnú zmluvné strany. Súčasťou tejto dohody musí byť aj spôsob vzájomného vysporiadania záväzkov. </w:t>
      </w:r>
    </w:p>
    <w:p w14:paraId="44866E25" w14:textId="1A2C5A9A" w:rsidR="007510A9" w:rsidRDefault="007510A9" w:rsidP="007510A9">
      <w:pPr>
        <w:spacing w:before="60" w:line="276" w:lineRule="auto"/>
        <w:jc w:val="center"/>
        <w:rPr>
          <w:rFonts w:ascii="Times New Roman" w:hAnsi="Times New Roman" w:cs="Times New Roman"/>
          <w:b/>
          <w:sz w:val="24"/>
          <w:szCs w:val="24"/>
        </w:rPr>
      </w:pPr>
    </w:p>
    <w:p w14:paraId="329C96F2" w14:textId="77777777" w:rsidR="006E0338" w:rsidRDefault="006E0338" w:rsidP="007510A9">
      <w:pPr>
        <w:spacing w:before="60" w:line="276" w:lineRule="auto"/>
        <w:jc w:val="center"/>
        <w:rPr>
          <w:rFonts w:ascii="Times New Roman" w:hAnsi="Times New Roman" w:cs="Times New Roman"/>
          <w:b/>
          <w:sz w:val="24"/>
          <w:szCs w:val="24"/>
        </w:rPr>
      </w:pPr>
    </w:p>
    <w:p w14:paraId="743C4F37" w14:textId="77777777" w:rsidR="007510A9" w:rsidRDefault="007510A9" w:rsidP="007510A9">
      <w:pPr>
        <w:spacing w:before="60" w:line="276" w:lineRule="auto"/>
        <w:jc w:val="center"/>
        <w:rPr>
          <w:rFonts w:ascii="Times New Roman" w:hAnsi="Times New Roman" w:cs="Times New Roman"/>
          <w:b/>
          <w:sz w:val="24"/>
          <w:szCs w:val="24"/>
        </w:rPr>
      </w:pPr>
      <w:r w:rsidRPr="004F7C1F">
        <w:rPr>
          <w:rFonts w:ascii="Times New Roman" w:hAnsi="Times New Roman" w:cs="Times New Roman"/>
          <w:b/>
          <w:sz w:val="24"/>
          <w:szCs w:val="24"/>
        </w:rPr>
        <w:t>Článok VIII</w:t>
      </w:r>
    </w:p>
    <w:p w14:paraId="48B7DFA6" w14:textId="77777777" w:rsidR="007510A9" w:rsidRPr="00471A6D" w:rsidRDefault="007510A9" w:rsidP="007510A9">
      <w:pPr>
        <w:jc w:val="center"/>
        <w:rPr>
          <w:rFonts w:ascii="Times New Roman" w:hAnsi="Times New Roman"/>
          <w:b/>
          <w:sz w:val="28"/>
        </w:rPr>
      </w:pPr>
      <w:r w:rsidRPr="007510A9">
        <w:rPr>
          <w:rFonts w:ascii="Times New Roman" w:hAnsi="Times New Roman"/>
          <w:b/>
          <w:sz w:val="24"/>
          <w:szCs w:val="24"/>
        </w:rPr>
        <w:t>Subdodávatelia</w:t>
      </w:r>
    </w:p>
    <w:p w14:paraId="44CCF2F8" w14:textId="77777777" w:rsidR="00E467EE" w:rsidRPr="00CA4CDB" w:rsidRDefault="00E467EE" w:rsidP="007510A9">
      <w:pPr>
        <w:spacing w:before="60"/>
        <w:rPr>
          <w:rFonts w:ascii="Times New Roman" w:hAnsi="Times New Roman" w:cs="Times New Roman"/>
          <w:sz w:val="10"/>
          <w:szCs w:val="10"/>
          <w:lang w:eastAsia="cs-CZ"/>
        </w:rPr>
      </w:pPr>
    </w:p>
    <w:p w14:paraId="5E73C3F6" w14:textId="77777777" w:rsidR="007510A9" w:rsidRPr="00F4408B" w:rsidRDefault="007510A9" w:rsidP="007510A9">
      <w:pPr>
        <w:pStyle w:val="Odsekzoznamu"/>
        <w:widowControl/>
        <w:numPr>
          <w:ilvl w:val="0"/>
          <w:numId w:val="5"/>
        </w:numPr>
        <w:spacing w:before="60" w:line="276" w:lineRule="auto"/>
        <w:ind w:left="425" w:hanging="425"/>
        <w:contextualSpacing w:val="0"/>
        <w:jc w:val="both"/>
        <w:rPr>
          <w:rFonts w:ascii="Times New Roman" w:hAnsi="Times New Roman" w:cs="Times New Roman"/>
          <w:sz w:val="22"/>
          <w:szCs w:val="22"/>
        </w:rPr>
      </w:pPr>
      <w:r w:rsidRPr="00F4408B">
        <w:rPr>
          <w:rFonts w:ascii="Times New Roman" w:hAnsi="Times New Roman"/>
          <w:sz w:val="22"/>
          <w:szCs w:val="22"/>
        </w:rPr>
        <w:t>Pri plnení zmluvy prostredníctvom subdodávateľa je zhotoviteľ plne zodpovedný voči objednávateľovi za včasné a riadne vykonanie predmetu zmluvy, akoby ho vykonával sám.</w:t>
      </w:r>
    </w:p>
    <w:p w14:paraId="1A3192EE" w14:textId="4DC8F7BC" w:rsidR="007510A9" w:rsidRPr="00F4408B" w:rsidRDefault="007510A9" w:rsidP="007510A9">
      <w:pPr>
        <w:pStyle w:val="Odsekzoznamu"/>
        <w:widowControl/>
        <w:numPr>
          <w:ilvl w:val="0"/>
          <w:numId w:val="5"/>
        </w:numPr>
        <w:spacing w:before="60" w:line="276" w:lineRule="auto"/>
        <w:ind w:left="425" w:hanging="425"/>
        <w:contextualSpacing w:val="0"/>
        <w:jc w:val="both"/>
        <w:rPr>
          <w:rFonts w:ascii="Times New Roman" w:hAnsi="Times New Roman" w:cs="Times New Roman"/>
          <w:sz w:val="22"/>
          <w:szCs w:val="22"/>
        </w:rPr>
      </w:pPr>
      <w:r w:rsidRPr="00F4408B">
        <w:rPr>
          <w:rFonts w:ascii="Times New Roman" w:hAnsi="Times New Roman"/>
          <w:sz w:val="22"/>
          <w:szCs w:val="22"/>
        </w:rPr>
        <w:t xml:space="preserve">Objednávateľ podpisom tejto zmluvy akceptuje subdodávateľov zhotoviteľa, ktorí spĺňajú podmienky účasti osobného postavenia podľa § 32 ods. 1 zákona o verejnom obstarávaní a neexistuje u nich dôvod na vylúčenie podľa § 40 ods. 6 písm. a) až h) a ods. 7 zákona o verejnom obstarávaní, a ktorí sú zapísaní v registri partnerov verejného sektora, podľa podmienok a požiadaviek zákona č. 315/2016 Z. z. o registri partnerov verejného sektora a o zmene a doplnení niektorých zákonov počas celého obdobia trvania tejto zmluvy. Zoznam subdodávateľov tvorí v Prílohu č. </w:t>
      </w:r>
      <w:r w:rsidR="00937B3C" w:rsidRPr="00F4408B">
        <w:rPr>
          <w:rFonts w:ascii="Times New Roman" w:hAnsi="Times New Roman"/>
          <w:sz w:val="22"/>
          <w:szCs w:val="22"/>
        </w:rPr>
        <w:t xml:space="preserve">3 </w:t>
      </w:r>
      <w:r w:rsidRPr="00F4408B">
        <w:rPr>
          <w:rFonts w:ascii="Times New Roman" w:hAnsi="Times New Roman"/>
          <w:sz w:val="22"/>
          <w:szCs w:val="22"/>
        </w:rPr>
        <w:t>tejto zmluvy.</w:t>
      </w:r>
    </w:p>
    <w:p w14:paraId="7ADE70C6" w14:textId="77777777" w:rsidR="007510A9" w:rsidRPr="00F4408B" w:rsidRDefault="007510A9" w:rsidP="007510A9">
      <w:pPr>
        <w:pStyle w:val="Odsekzoznamu"/>
        <w:widowControl/>
        <w:numPr>
          <w:ilvl w:val="0"/>
          <w:numId w:val="5"/>
        </w:numPr>
        <w:spacing w:before="60" w:line="276" w:lineRule="auto"/>
        <w:ind w:left="425" w:hanging="425"/>
        <w:contextualSpacing w:val="0"/>
        <w:jc w:val="both"/>
        <w:rPr>
          <w:rFonts w:ascii="Times New Roman" w:hAnsi="Times New Roman" w:cs="Times New Roman"/>
          <w:sz w:val="22"/>
          <w:szCs w:val="22"/>
        </w:rPr>
      </w:pPr>
      <w:r w:rsidRPr="00F4408B">
        <w:rPr>
          <w:rFonts w:ascii="Times New Roman" w:hAnsi="Times New Roman"/>
          <w:sz w:val="22"/>
          <w:szCs w:val="22"/>
        </w:rPr>
        <w:t>Zhotoviteľ je povinný bezodkladne oznámiť objednávateľovi akúkoľvek zmenu subdodávateľa a  zmenu údajov o subdodávateľovi.</w:t>
      </w:r>
    </w:p>
    <w:p w14:paraId="42996499" w14:textId="77777777" w:rsidR="007510A9" w:rsidRPr="00F4408B" w:rsidRDefault="007510A9" w:rsidP="007510A9">
      <w:pPr>
        <w:pStyle w:val="Odsekzoznamu"/>
        <w:widowControl/>
        <w:numPr>
          <w:ilvl w:val="0"/>
          <w:numId w:val="5"/>
        </w:numPr>
        <w:spacing w:before="60" w:line="276" w:lineRule="auto"/>
        <w:ind w:left="425" w:hanging="425"/>
        <w:contextualSpacing w:val="0"/>
        <w:jc w:val="both"/>
        <w:rPr>
          <w:rFonts w:ascii="Times New Roman" w:hAnsi="Times New Roman" w:cs="Times New Roman"/>
          <w:sz w:val="22"/>
          <w:szCs w:val="22"/>
        </w:rPr>
      </w:pPr>
      <w:r w:rsidRPr="00F4408B">
        <w:rPr>
          <w:rFonts w:ascii="Times New Roman" w:hAnsi="Times New Roman"/>
          <w:sz w:val="22"/>
          <w:szCs w:val="22"/>
        </w:rPr>
        <w:t xml:space="preserve">Zhotoviteľ je povinný pred začatím plnenia predmetu zmluvy zabezpečiť, aby subdodávateľ preukázal objednávateľovi splnenie podmienok účasti podľa § 32 ods. 1 zákona o verejnom obstarávaní v lehote 5 pracovných dní odo dňa podpisu tejto zmluvy oboma zmluvnými stranami, ak tak nebolo urobené skôr. Ak subdodávateľ nespĺňa podmienky osobného postavenia podľa § 32 ods. 1 zákona o verejnom obstarávaní, v nadväznosti na požiadavku podľa § 41 ods. 1 písm. b) zákona o verejnom obstarávaní, objednávateľ písomne požiada zhotoviteľa o jeho nahradenie. Zhotoviteľ je povinný návrh nového subdodávateľa doručiť objednávateľovi do 5 pracovných dní odo dňa doručenia žiadosti. V prípade, že nový subdodávateľ nepreukáže v uvedenej lehote splnenie podmienok účasti podľa § 32 ods. 1 zákona o verejnom obstarávaní, plnenie podielu predmetu zmluvy nie je oprávnený zabezpečiť a za riadne plnenie podielu predmetu zmluvy, ktorý </w:t>
      </w:r>
      <w:r w:rsidRPr="00F4408B">
        <w:rPr>
          <w:rFonts w:ascii="Times New Roman" w:hAnsi="Times New Roman"/>
          <w:sz w:val="22"/>
          <w:szCs w:val="22"/>
        </w:rPr>
        <w:lastRenderedPageBreak/>
        <w:t>mal zabezpečiť tento subdodávateľ, je zodpovedný zhotoviteľ, v zmysle jeho ponuky v procese verejného obstarávania a tejto zmluvy.</w:t>
      </w:r>
    </w:p>
    <w:p w14:paraId="11B5276A" w14:textId="77E28B6F" w:rsidR="007510A9" w:rsidRPr="00F4408B" w:rsidRDefault="007510A9" w:rsidP="007510A9">
      <w:pPr>
        <w:pStyle w:val="Odsekzoznamu"/>
        <w:widowControl/>
        <w:numPr>
          <w:ilvl w:val="0"/>
          <w:numId w:val="5"/>
        </w:numPr>
        <w:spacing w:before="60" w:line="276" w:lineRule="auto"/>
        <w:ind w:left="425" w:hanging="425"/>
        <w:contextualSpacing w:val="0"/>
        <w:jc w:val="both"/>
        <w:rPr>
          <w:rFonts w:ascii="Times New Roman" w:hAnsi="Times New Roman" w:cs="Times New Roman"/>
          <w:sz w:val="22"/>
          <w:szCs w:val="22"/>
        </w:rPr>
      </w:pPr>
      <w:r w:rsidRPr="00F4408B">
        <w:rPr>
          <w:rFonts w:ascii="Times New Roman" w:hAnsi="Times New Roman"/>
          <w:sz w:val="22"/>
          <w:szCs w:val="22"/>
        </w:rPr>
        <w:t>K zadaniu určitého podielu predmetu zmluvy subdodávate</w:t>
      </w:r>
      <w:r w:rsidR="00F5391D" w:rsidRPr="00F4408B">
        <w:rPr>
          <w:rFonts w:ascii="Times New Roman" w:hAnsi="Times New Roman"/>
          <w:sz w:val="22"/>
          <w:szCs w:val="22"/>
        </w:rPr>
        <w:t xml:space="preserve">ľovi, neuvedeného v Prílohe č. </w:t>
      </w:r>
      <w:r w:rsidR="00937B3C" w:rsidRPr="00F4408B">
        <w:rPr>
          <w:rFonts w:ascii="Times New Roman" w:hAnsi="Times New Roman"/>
          <w:sz w:val="22"/>
          <w:szCs w:val="22"/>
        </w:rPr>
        <w:t>3</w:t>
      </w:r>
      <w:r w:rsidRPr="00F4408B">
        <w:rPr>
          <w:rFonts w:ascii="Times New Roman" w:hAnsi="Times New Roman"/>
          <w:sz w:val="22"/>
          <w:szCs w:val="22"/>
        </w:rPr>
        <w:t xml:space="preserve"> tejto zmluvy alebo k zmene subdod</w:t>
      </w:r>
      <w:r w:rsidR="00F5391D" w:rsidRPr="00F4408B">
        <w:rPr>
          <w:rFonts w:ascii="Times New Roman" w:hAnsi="Times New Roman"/>
          <w:sz w:val="22"/>
          <w:szCs w:val="22"/>
        </w:rPr>
        <w:t>ávateľa uvedeného v Prílohe č.</w:t>
      </w:r>
      <w:r w:rsidR="00937B3C" w:rsidRPr="00F4408B">
        <w:rPr>
          <w:rFonts w:ascii="Times New Roman" w:hAnsi="Times New Roman"/>
          <w:sz w:val="22"/>
          <w:szCs w:val="22"/>
        </w:rPr>
        <w:t xml:space="preserve">3 </w:t>
      </w:r>
      <w:r w:rsidRPr="00F4408B">
        <w:rPr>
          <w:rFonts w:ascii="Times New Roman" w:hAnsi="Times New Roman"/>
          <w:sz w:val="22"/>
          <w:szCs w:val="22"/>
        </w:rPr>
        <w:t>zmluvy počas plnenia predmetu tejto zmluvy môže dôjsť len na základe písomného dodatku k tejto zmluve, podpísaného oboma zmluvnými stranami, za predpokladu preukázania, že subdodávateľ spĺňa podmienky uvedené v § 32 ods.1 zákona o verejnom obstarávaní a že neexistujú u neho dôvody na vylúčenie podľa § 40 ods. 6 písm. a) až h) a ods. 7 zákona o verejnom obstarávaní a za splnenia požiadavky zapísania subdodávateľa v registri partnerov verejného sektora podľa podmienok zákona č. 315/2016 Z. z. o registri partnerov verejného sektora a o zmene a doplnení niektorých zákonov, pred podpisom takéhoto dodatku k zmluve.</w:t>
      </w:r>
    </w:p>
    <w:p w14:paraId="6DB5BB36" w14:textId="77777777" w:rsidR="007510A9" w:rsidRPr="007510A9" w:rsidRDefault="007510A9" w:rsidP="007510A9">
      <w:pPr>
        <w:pStyle w:val="Odsekzoznamu"/>
        <w:widowControl/>
        <w:numPr>
          <w:ilvl w:val="0"/>
          <w:numId w:val="5"/>
        </w:numPr>
        <w:spacing w:before="60" w:line="276" w:lineRule="auto"/>
        <w:ind w:left="425" w:hanging="425"/>
        <w:contextualSpacing w:val="0"/>
        <w:jc w:val="both"/>
        <w:rPr>
          <w:rFonts w:ascii="Times New Roman" w:hAnsi="Times New Roman" w:cs="Times New Roman"/>
          <w:sz w:val="24"/>
          <w:szCs w:val="24"/>
        </w:rPr>
      </w:pPr>
      <w:r w:rsidRPr="00F4408B">
        <w:rPr>
          <w:rFonts w:ascii="Times New Roman" w:hAnsi="Times New Roman"/>
          <w:sz w:val="22"/>
          <w:szCs w:val="22"/>
        </w:rPr>
        <w:t>V prípade, ak subdodávateľ začne poskytovať plnenie zmluvy v rozpore s ustanoveniami tohto článku zmluvy, má objednávateľ právo od tejto zmluvy odstúpiť.</w:t>
      </w:r>
      <w:r w:rsidRPr="007510A9">
        <w:rPr>
          <w:rFonts w:ascii="Times New Roman" w:hAnsi="Times New Roman"/>
          <w:sz w:val="24"/>
          <w:szCs w:val="24"/>
        </w:rPr>
        <w:t xml:space="preserve"> </w:t>
      </w:r>
    </w:p>
    <w:p w14:paraId="6FDBFF2D" w14:textId="77777777" w:rsidR="007510A9" w:rsidRDefault="007510A9" w:rsidP="007510A9">
      <w:pPr>
        <w:pStyle w:val="Odsekzoznamu"/>
        <w:widowControl/>
        <w:spacing w:before="60" w:line="276" w:lineRule="auto"/>
        <w:ind w:left="425"/>
        <w:contextualSpacing w:val="0"/>
        <w:jc w:val="both"/>
        <w:rPr>
          <w:rFonts w:ascii="Times New Roman" w:hAnsi="Times New Roman" w:cs="Times New Roman"/>
          <w:sz w:val="24"/>
          <w:szCs w:val="24"/>
        </w:rPr>
      </w:pPr>
    </w:p>
    <w:p w14:paraId="56C0CBC6" w14:textId="77777777" w:rsidR="00F4408B" w:rsidRDefault="00F4408B">
      <w:pPr>
        <w:spacing w:before="60" w:line="276" w:lineRule="auto"/>
        <w:jc w:val="center"/>
        <w:rPr>
          <w:rFonts w:ascii="Times New Roman" w:hAnsi="Times New Roman" w:cs="Times New Roman"/>
          <w:b/>
          <w:sz w:val="24"/>
          <w:szCs w:val="24"/>
        </w:rPr>
      </w:pPr>
    </w:p>
    <w:p w14:paraId="5B41A0DA" w14:textId="21E7DAC7" w:rsidR="00C437FD" w:rsidRDefault="007510A9">
      <w:pPr>
        <w:spacing w:before="6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Článok </w:t>
      </w:r>
      <w:r w:rsidR="004F7C1F" w:rsidRPr="004F7C1F">
        <w:rPr>
          <w:rFonts w:ascii="Times New Roman" w:hAnsi="Times New Roman" w:cs="Times New Roman"/>
          <w:b/>
          <w:sz w:val="24"/>
          <w:szCs w:val="24"/>
        </w:rPr>
        <w:t>I</w:t>
      </w:r>
      <w:r>
        <w:rPr>
          <w:rFonts w:ascii="Times New Roman" w:hAnsi="Times New Roman" w:cs="Times New Roman"/>
          <w:b/>
          <w:sz w:val="24"/>
          <w:szCs w:val="24"/>
        </w:rPr>
        <w:t>X</w:t>
      </w:r>
    </w:p>
    <w:p w14:paraId="7FC4C2C7" w14:textId="77777777" w:rsidR="00C437FD" w:rsidRDefault="004F7C1F">
      <w:pPr>
        <w:pStyle w:val="Nadpis1"/>
        <w:spacing w:before="60" w:after="0" w:line="276" w:lineRule="auto"/>
        <w:jc w:val="center"/>
        <w:rPr>
          <w:rFonts w:ascii="Times New Roman" w:hAnsi="Times New Roman" w:cs="Times New Roman"/>
          <w:snapToGrid w:val="0"/>
          <w:sz w:val="24"/>
          <w:szCs w:val="24"/>
          <w:lang w:val="sk-SK"/>
        </w:rPr>
      </w:pPr>
      <w:r w:rsidRPr="004F7C1F">
        <w:rPr>
          <w:rFonts w:ascii="Times New Roman" w:hAnsi="Times New Roman" w:cs="Times New Roman"/>
          <w:snapToGrid w:val="0"/>
          <w:sz w:val="24"/>
          <w:szCs w:val="24"/>
          <w:lang w:val="sk-SK"/>
        </w:rPr>
        <w:t>Záverečné ustanovenia</w:t>
      </w:r>
    </w:p>
    <w:p w14:paraId="6211E45E" w14:textId="77777777" w:rsidR="00E467EE" w:rsidRPr="00CA4CDB" w:rsidRDefault="00E467EE" w:rsidP="002C16C4">
      <w:pPr>
        <w:spacing w:before="60"/>
        <w:ind w:left="426" w:hanging="426"/>
        <w:rPr>
          <w:rFonts w:ascii="Times New Roman" w:hAnsi="Times New Roman" w:cs="Times New Roman"/>
          <w:sz w:val="10"/>
          <w:szCs w:val="10"/>
          <w:lang w:eastAsia="cs-CZ"/>
        </w:rPr>
      </w:pPr>
    </w:p>
    <w:p w14:paraId="26FAFC9C" w14:textId="77777777" w:rsidR="002C16C4" w:rsidRPr="002C16C4" w:rsidRDefault="002C16C4" w:rsidP="00893D58">
      <w:pPr>
        <w:pStyle w:val="Odsekzoznamu"/>
        <w:numPr>
          <w:ilvl w:val="0"/>
          <w:numId w:val="14"/>
        </w:numPr>
        <w:spacing w:line="276" w:lineRule="auto"/>
        <w:ind w:left="426" w:hanging="426"/>
        <w:jc w:val="both"/>
        <w:rPr>
          <w:rFonts w:ascii="Times New Roman" w:hAnsi="Times New Roman" w:cs="Times New Roman"/>
          <w:sz w:val="24"/>
          <w:szCs w:val="24"/>
        </w:rPr>
      </w:pPr>
      <w:r w:rsidRPr="002C16C4">
        <w:rPr>
          <w:rFonts w:ascii="Times New Roman" w:hAnsi="Times New Roman" w:cs="Times New Roman"/>
          <w:sz w:val="24"/>
          <w:szCs w:val="24"/>
        </w:rPr>
        <w:t>Práva a povinnosti neupravené touto zmluvou sa budú riadiť príslušnými ustanoveniami  Obchodného  zákonníka</w:t>
      </w:r>
      <w:r>
        <w:rPr>
          <w:rFonts w:ascii="Times New Roman" w:hAnsi="Times New Roman" w:cs="Times New Roman"/>
          <w:sz w:val="24"/>
          <w:szCs w:val="24"/>
        </w:rPr>
        <w:t>,</w:t>
      </w:r>
      <w:r w:rsidRPr="002C16C4">
        <w:rPr>
          <w:rFonts w:ascii="Times New Roman" w:hAnsi="Times New Roman" w:cs="Times New Roman"/>
          <w:sz w:val="24"/>
          <w:szCs w:val="24"/>
        </w:rPr>
        <w:t xml:space="preserve"> subsidiárne ustanoveniami zákona č. 40/1964 Zb. Občiansky zákonník v znení neskorších predpisov, zákona o verejnom obstarávaní a </w:t>
      </w:r>
      <w:r w:rsidRPr="002C16C4">
        <w:rPr>
          <w:rFonts w:ascii="Times New Roman" w:hAnsi="Times New Roman" w:cs="Times New Roman"/>
          <w:sz w:val="24"/>
          <w:szCs w:val="24"/>
          <w:lang w:eastAsia="cs-CZ"/>
        </w:rPr>
        <w:t>ostatnými dotknutými všeobecne záväznými právnymi predpismi</w:t>
      </w:r>
      <w:r w:rsidRPr="002C16C4">
        <w:rPr>
          <w:rFonts w:ascii="Times New Roman" w:hAnsi="Times New Roman" w:cs="Times New Roman"/>
          <w:sz w:val="24"/>
          <w:szCs w:val="24"/>
        </w:rPr>
        <w:t xml:space="preserve"> SR.</w:t>
      </w:r>
    </w:p>
    <w:p w14:paraId="05B9BD26" w14:textId="77777777" w:rsidR="00C437FD" w:rsidRDefault="004F7C1F" w:rsidP="00893D58">
      <w:pPr>
        <w:pStyle w:val="Odsekzoznamu"/>
        <w:widowControl/>
        <w:numPr>
          <w:ilvl w:val="0"/>
          <w:numId w:val="14"/>
        </w:numPr>
        <w:spacing w:before="60" w:line="276" w:lineRule="auto"/>
        <w:ind w:left="426" w:hanging="426"/>
        <w:contextualSpacing w:val="0"/>
        <w:jc w:val="both"/>
        <w:rPr>
          <w:rFonts w:ascii="Times New Roman" w:hAnsi="Times New Roman" w:cs="Times New Roman"/>
          <w:sz w:val="24"/>
          <w:szCs w:val="24"/>
        </w:rPr>
      </w:pPr>
      <w:r w:rsidRPr="004F7C1F">
        <w:rPr>
          <w:rFonts w:ascii="Times New Roman" w:hAnsi="Times New Roman" w:cs="Times New Roman"/>
          <w:sz w:val="24"/>
          <w:szCs w:val="24"/>
        </w:rPr>
        <w:t xml:space="preserve">Písomnosti v súvislosti s touto zmluvou sa doručujú na adresy zmluvných strán uvedené v záhlaví tejto zmluvy. Zásielka sa považuje za doručenú v deň jej osobného odovzdania, v deň jej doručenia prostredníctvom poštového podniku alebo iného doručovateľa alebo v deň odopretia prevzatia zásielky adresátom. Ak si adresát neprevezme zásielku a táto bude uložená na pošte alebo u iného doručovateľa, zásielka sa považuje za doručenú na tretí deň od jej uloženia, a to aj vtedy ak sa adresát o tom nedozvie. </w:t>
      </w:r>
    </w:p>
    <w:p w14:paraId="419A116D" w14:textId="77777777" w:rsidR="00C437FD" w:rsidRDefault="004F7C1F" w:rsidP="00893D58">
      <w:pPr>
        <w:pStyle w:val="Odsekzoznamu"/>
        <w:numPr>
          <w:ilvl w:val="0"/>
          <w:numId w:val="14"/>
        </w:numPr>
        <w:spacing w:before="60" w:line="276" w:lineRule="auto"/>
        <w:ind w:left="426" w:hanging="426"/>
        <w:contextualSpacing w:val="0"/>
        <w:jc w:val="both"/>
        <w:rPr>
          <w:rFonts w:ascii="Times New Roman" w:hAnsi="Times New Roman" w:cs="Times New Roman"/>
          <w:color w:val="000000"/>
          <w:spacing w:val="-1"/>
          <w:sz w:val="24"/>
          <w:szCs w:val="24"/>
        </w:rPr>
      </w:pPr>
      <w:r w:rsidRPr="004F7C1F">
        <w:rPr>
          <w:rFonts w:ascii="Times New Roman" w:hAnsi="Times New Roman" w:cs="Times New Roman"/>
          <w:sz w:val="24"/>
          <w:szCs w:val="24"/>
        </w:rPr>
        <w:t>V prípade akejkoľvek zmeny adresy alebo kontaktných údajov určených na doručovanie písomností na základe tejto zmluvy alebo v súvislosti s touto zmluvou sa zmluvná strana zaväzuje o zmene adresy a kontaktných údajov bezodkladne písomne informovať druhú zmluvnú stranu, v takomto prípade je pre doručovanie rozhodujúca nová adresa a nové kontaktné údaje riadne oznámené druhej zmluvnej strane.</w:t>
      </w:r>
    </w:p>
    <w:p w14:paraId="4E9B6C65" w14:textId="77777777" w:rsidR="00C437FD" w:rsidRDefault="004F7C1F" w:rsidP="00893D58">
      <w:pPr>
        <w:pStyle w:val="Odsekzoznamu"/>
        <w:widowControl/>
        <w:numPr>
          <w:ilvl w:val="0"/>
          <w:numId w:val="14"/>
        </w:numPr>
        <w:spacing w:before="60" w:line="276" w:lineRule="auto"/>
        <w:ind w:left="426" w:hanging="426"/>
        <w:contextualSpacing w:val="0"/>
        <w:jc w:val="both"/>
        <w:rPr>
          <w:rFonts w:ascii="Times New Roman" w:hAnsi="Times New Roman" w:cs="Times New Roman"/>
          <w:sz w:val="24"/>
          <w:szCs w:val="24"/>
        </w:rPr>
      </w:pPr>
      <w:r w:rsidRPr="004F7C1F">
        <w:rPr>
          <w:rFonts w:ascii="Times New Roman" w:hAnsi="Times New Roman" w:cs="Times New Roman"/>
          <w:sz w:val="24"/>
          <w:szCs w:val="24"/>
        </w:rPr>
        <w:t>Zmluva je vyhotovená v štyroch vyhotoveniach. Z nich zhotoviteľ a objednávateľ dostanú po dva rovnopisy tejto zmluvy.</w:t>
      </w:r>
    </w:p>
    <w:p w14:paraId="3B9A4AD0" w14:textId="77777777" w:rsidR="00C437FD" w:rsidRDefault="004F7C1F" w:rsidP="00893D58">
      <w:pPr>
        <w:pStyle w:val="Odsekzoznamu"/>
        <w:widowControl/>
        <w:numPr>
          <w:ilvl w:val="0"/>
          <w:numId w:val="14"/>
        </w:numPr>
        <w:spacing w:before="60" w:line="276" w:lineRule="auto"/>
        <w:ind w:left="426" w:hanging="426"/>
        <w:contextualSpacing w:val="0"/>
        <w:jc w:val="both"/>
        <w:rPr>
          <w:rFonts w:ascii="Times New Roman" w:hAnsi="Times New Roman" w:cs="Times New Roman"/>
          <w:sz w:val="24"/>
          <w:szCs w:val="24"/>
        </w:rPr>
      </w:pPr>
      <w:r w:rsidRPr="004F7C1F">
        <w:rPr>
          <w:rFonts w:ascii="Times New Roman" w:hAnsi="Times New Roman" w:cs="Times New Roman"/>
          <w:sz w:val="24"/>
          <w:szCs w:val="24"/>
        </w:rPr>
        <w:t xml:space="preserve">Táto zmluva nadobúda platnosť dňom jej podpísania oprávnenými zástupcami zmluvných strán a účinnosť dňom nasledujúcim po dni jej zverejnenia v Centrálnom registri zmlúv vedenom Úradom vlády Slovenskej republiky. </w:t>
      </w:r>
    </w:p>
    <w:p w14:paraId="2934EB86" w14:textId="77777777" w:rsidR="00C437FD" w:rsidRPr="002C16C4" w:rsidRDefault="004F7C1F" w:rsidP="00893D58">
      <w:pPr>
        <w:pStyle w:val="Odsekzoznamu"/>
        <w:numPr>
          <w:ilvl w:val="0"/>
          <w:numId w:val="14"/>
        </w:numPr>
        <w:spacing w:before="60" w:line="276" w:lineRule="auto"/>
        <w:ind w:left="426" w:hanging="426"/>
        <w:contextualSpacing w:val="0"/>
        <w:jc w:val="both"/>
        <w:rPr>
          <w:rFonts w:ascii="Times New Roman" w:hAnsi="Times New Roman" w:cs="Times New Roman"/>
          <w:color w:val="000000"/>
          <w:spacing w:val="-1"/>
          <w:sz w:val="24"/>
          <w:szCs w:val="24"/>
        </w:rPr>
      </w:pPr>
      <w:r w:rsidRPr="004F7C1F">
        <w:rPr>
          <w:rFonts w:ascii="Times New Roman" w:hAnsi="Times New Roman" w:cs="Times New Roman"/>
          <w:sz w:val="24"/>
          <w:szCs w:val="24"/>
        </w:rPr>
        <w:t>Táto zmluva podlieha povinnému zverejneniu podľa zákona č. 546/2010 Z. z., ktorým sa dopĺňa zákon č. 40/1964 Zb. Občiansky zákonník v znení neskorších predpisov a ktorým sa menia a dopĺňajú niektoré zákony. Zhotoviteľ berie na vedomie povinnosť objednávateľa zverejniť túto zmluvu ako aj jednotlivé čiastkové zmluvy, objednávky a faktúry vyplývajúce z tejto zmluvy a svojim podpisom dáva súhlas na zverejnenie tejto zmluvy v plnom rozsahu.</w:t>
      </w:r>
    </w:p>
    <w:p w14:paraId="6E3C44F9" w14:textId="77777777" w:rsidR="002C16C4" w:rsidRPr="002C16C4" w:rsidRDefault="002C16C4" w:rsidP="00893D58">
      <w:pPr>
        <w:pStyle w:val="Odsekzoznamu"/>
        <w:numPr>
          <w:ilvl w:val="0"/>
          <w:numId w:val="14"/>
        </w:numPr>
        <w:spacing w:before="60" w:line="276" w:lineRule="auto"/>
        <w:ind w:left="426" w:hanging="426"/>
        <w:contextualSpacing w:val="0"/>
        <w:jc w:val="both"/>
        <w:rPr>
          <w:rFonts w:ascii="Times New Roman" w:hAnsi="Times New Roman" w:cs="Times New Roman"/>
          <w:color w:val="000000"/>
          <w:spacing w:val="-1"/>
          <w:sz w:val="24"/>
          <w:szCs w:val="24"/>
        </w:rPr>
      </w:pPr>
      <w:r w:rsidRPr="002C16C4">
        <w:rPr>
          <w:rFonts w:ascii="Times New Roman" w:hAnsi="Times New Roman"/>
          <w:sz w:val="24"/>
          <w:szCs w:val="24"/>
        </w:rPr>
        <w:lastRenderedPageBreak/>
        <w:t>V prípade, že je alebo ak sa stane niektoré ustanovenie tejto zmluvy neplatné, zostávajú ostatné ustanovenia tejto zmluvy platné a účinné. Miesto neplatného ustanovenia sa použijú ustanovenia všeobecne záväzných právnych predpisov upravujúce otázku vzájomného vzťahu zmluvných strán. Zmluvné strany sa potom zaväzujú upraviť svoj vzťah prijatím iného ustanovenia, ktoré svojím obsahom a povahou najlepšie zodpovedá zámeru neplatného ustanovenia.</w:t>
      </w:r>
    </w:p>
    <w:p w14:paraId="3C4873C4" w14:textId="15307C6B" w:rsidR="00C437FD" w:rsidRDefault="004F7C1F" w:rsidP="00893D58">
      <w:pPr>
        <w:pStyle w:val="Odsekzoznamu"/>
        <w:widowControl/>
        <w:numPr>
          <w:ilvl w:val="0"/>
          <w:numId w:val="14"/>
        </w:numPr>
        <w:spacing w:before="60" w:line="276" w:lineRule="auto"/>
        <w:ind w:left="426" w:hanging="426"/>
        <w:contextualSpacing w:val="0"/>
        <w:jc w:val="both"/>
        <w:rPr>
          <w:rFonts w:ascii="Times New Roman" w:hAnsi="Times New Roman" w:cs="Times New Roman"/>
          <w:sz w:val="24"/>
          <w:szCs w:val="24"/>
        </w:rPr>
      </w:pPr>
      <w:r w:rsidRPr="00937B3C">
        <w:rPr>
          <w:rFonts w:ascii="Times New Roman" w:hAnsi="Times New Roman" w:cs="Times New Roman"/>
          <w:sz w:val="24"/>
          <w:szCs w:val="24"/>
        </w:rPr>
        <w:t>Zmluvné strany vyhlasujú, že ich zmluvná voľnosť nie je obmedzená, že zmluvu neuzavreli v tiesni, ani za nápadne nevýhodných podmienok, obsah zmluvy je určitý, zrozumiteľný a vyjadruje ich slobodnú, vážnu vôľu a na znak súhlasu ju vlastnoručne podpisujú.</w:t>
      </w:r>
    </w:p>
    <w:p w14:paraId="428DF015" w14:textId="77777777" w:rsidR="00C437FD" w:rsidRPr="00937B3C" w:rsidRDefault="004F7C1F" w:rsidP="00893D58">
      <w:pPr>
        <w:pStyle w:val="Odsekzoznamu"/>
        <w:widowControl/>
        <w:numPr>
          <w:ilvl w:val="0"/>
          <w:numId w:val="14"/>
        </w:numPr>
        <w:spacing w:before="60" w:line="276" w:lineRule="auto"/>
        <w:ind w:left="426" w:hanging="426"/>
        <w:contextualSpacing w:val="0"/>
        <w:jc w:val="both"/>
        <w:rPr>
          <w:rFonts w:ascii="Times New Roman" w:hAnsi="Times New Roman" w:cs="Times New Roman"/>
          <w:sz w:val="24"/>
          <w:szCs w:val="24"/>
        </w:rPr>
      </w:pPr>
      <w:r w:rsidRPr="00937B3C">
        <w:rPr>
          <w:rFonts w:ascii="Times New Roman" w:hAnsi="Times New Roman" w:cs="Times New Roman"/>
          <w:sz w:val="24"/>
          <w:szCs w:val="24"/>
        </w:rPr>
        <w:t>Neoddeliteľnou súčasťou tejto zmluvy sú prílohy:</w:t>
      </w:r>
    </w:p>
    <w:p w14:paraId="5A403337" w14:textId="5D635A15" w:rsidR="00C437FD" w:rsidRPr="00937B3C" w:rsidRDefault="004F7C1F" w:rsidP="00893D58">
      <w:pPr>
        <w:pStyle w:val="Odsekzoznamu"/>
        <w:widowControl/>
        <w:numPr>
          <w:ilvl w:val="0"/>
          <w:numId w:val="10"/>
        </w:numPr>
        <w:spacing w:before="60" w:line="276" w:lineRule="auto"/>
        <w:ind w:left="851" w:hanging="425"/>
        <w:contextualSpacing w:val="0"/>
        <w:jc w:val="both"/>
        <w:rPr>
          <w:rFonts w:ascii="Times New Roman" w:hAnsi="Times New Roman" w:cs="Times New Roman"/>
          <w:sz w:val="24"/>
          <w:szCs w:val="24"/>
        </w:rPr>
      </w:pPr>
      <w:r w:rsidRPr="00937B3C">
        <w:rPr>
          <w:rFonts w:ascii="Times New Roman" w:hAnsi="Times New Roman" w:cs="Times New Roman"/>
          <w:snapToGrid w:val="0"/>
          <w:sz w:val="24"/>
        </w:rPr>
        <w:t>Príloha 1: Položkovitý</w:t>
      </w:r>
      <w:r w:rsidR="0010756F" w:rsidRPr="00937B3C">
        <w:rPr>
          <w:rFonts w:ascii="Times New Roman" w:hAnsi="Times New Roman" w:cs="Times New Roman"/>
          <w:snapToGrid w:val="0"/>
          <w:sz w:val="24"/>
        </w:rPr>
        <w:t xml:space="preserve"> </w:t>
      </w:r>
      <w:r w:rsidRPr="00937B3C">
        <w:rPr>
          <w:rFonts w:ascii="Times New Roman" w:hAnsi="Times New Roman" w:cs="Times New Roman"/>
          <w:sz w:val="24"/>
          <w:szCs w:val="24"/>
        </w:rPr>
        <w:t>rozpočet stavebných prác</w:t>
      </w:r>
      <w:r w:rsidR="00B84E10" w:rsidRPr="00937B3C">
        <w:rPr>
          <w:rFonts w:ascii="Times New Roman" w:hAnsi="Times New Roman" w:cs="Times New Roman"/>
          <w:sz w:val="24"/>
          <w:szCs w:val="24"/>
        </w:rPr>
        <w:t>, predložený zhotoviteľom v procese verejného obstarávania</w:t>
      </w:r>
      <w:r w:rsidR="005725F4" w:rsidRPr="00937B3C">
        <w:rPr>
          <w:rFonts w:ascii="Times New Roman" w:hAnsi="Times New Roman" w:cs="Times New Roman"/>
          <w:sz w:val="24"/>
          <w:szCs w:val="24"/>
        </w:rPr>
        <w:t>.</w:t>
      </w:r>
    </w:p>
    <w:p w14:paraId="25723548" w14:textId="0591F9DA" w:rsidR="00937B3C" w:rsidRDefault="00937B3C" w:rsidP="00893D58">
      <w:pPr>
        <w:pStyle w:val="Odsekzoznamu"/>
        <w:widowControl/>
        <w:numPr>
          <w:ilvl w:val="0"/>
          <w:numId w:val="10"/>
        </w:numPr>
        <w:spacing w:before="60" w:line="276" w:lineRule="auto"/>
        <w:ind w:left="851" w:hanging="425"/>
        <w:contextualSpacing w:val="0"/>
        <w:jc w:val="both"/>
        <w:rPr>
          <w:rFonts w:ascii="Times New Roman" w:hAnsi="Times New Roman" w:cs="Times New Roman"/>
          <w:sz w:val="24"/>
          <w:szCs w:val="24"/>
        </w:rPr>
      </w:pPr>
      <w:r w:rsidRPr="00937B3C">
        <w:rPr>
          <w:rFonts w:ascii="Times New Roman" w:hAnsi="Times New Roman" w:cs="Times New Roman"/>
          <w:snapToGrid w:val="0"/>
          <w:sz w:val="24"/>
        </w:rPr>
        <w:t>Príloha č.</w:t>
      </w:r>
      <w:r w:rsidRPr="00937B3C">
        <w:rPr>
          <w:rFonts w:ascii="Times New Roman" w:hAnsi="Times New Roman" w:cs="Times New Roman"/>
          <w:sz w:val="24"/>
          <w:szCs w:val="24"/>
        </w:rPr>
        <w:t xml:space="preserve"> 2: Časový a vecný harmonogram realizácie prác </w:t>
      </w:r>
    </w:p>
    <w:p w14:paraId="2D3F2072" w14:textId="5E7457D8" w:rsidR="007510A9" w:rsidRPr="00937B3C" w:rsidRDefault="007510A9" w:rsidP="00893D58">
      <w:pPr>
        <w:pStyle w:val="Odsekzoznamu"/>
        <w:widowControl/>
        <w:numPr>
          <w:ilvl w:val="0"/>
          <w:numId w:val="10"/>
        </w:numPr>
        <w:spacing w:before="60" w:line="276" w:lineRule="auto"/>
        <w:ind w:left="851" w:hanging="425"/>
        <w:contextualSpacing w:val="0"/>
        <w:jc w:val="both"/>
        <w:rPr>
          <w:rFonts w:ascii="Times New Roman" w:hAnsi="Times New Roman" w:cs="Times New Roman"/>
          <w:i/>
          <w:iCs/>
          <w:sz w:val="24"/>
          <w:szCs w:val="24"/>
        </w:rPr>
      </w:pPr>
      <w:r w:rsidRPr="00937B3C">
        <w:rPr>
          <w:rFonts w:ascii="Times New Roman" w:hAnsi="Times New Roman" w:cs="Times New Roman"/>
          <w:snapToGrid w:val="0"/>
          <w:sz w:val="24"/>
        </w:rPr>
        <w:t xml:space="preserve">Príloha č. </w:t>
      </w:r>
      <w:r w:rsidR="00937B3C" w:rsidRPr="00937B3C">
        <w:rPr>
          <w:rFonts w:ascii="Times New Roman" w:hAnsi="Times New Roman" w:cs="Times New Roman"/>
          <w:snapToGrid w:val="0"/>
          <w:sz w:val="24"/>
        </w:rPr>
        <w:t>3</w:t>
      </w:r>
      <w:r w:rsidRPr="00937B3C">
        <w:rPr>
          <w:rFonts w:ascii="Times New Roman" w:hAnsi="Times New Roman" w:cs="Times New Roman"/>
          <w:snapToGrid w:val="0"/>
          <w:sz w:val="24"/>
        </w:rPr>
        <w:t xml:space="preserve">: </w:t>
      </w:r>
      <w:r w:rsidRPr="00937B3C">
        <w:rPr>
          <w:rFonts w:ascii="Times New Roman" w:hAnsi="Times New Roman"/>
          <w:sz w:val="24"/>
          <w:szCs w:val="24"/>
        </w:rPr>
        <w:t>Zoznam subdodávateľov</w:t>
      </w:r>
    </w:p>
    <w:p w14:paraId="5FD066B2" w14:textId="1FDFCB14" w:rsidR="0010756F" w:rsidRPr="00937B3C" w:rsidRDefault="00937B3C" w:rsidP="00893D58">
      <w:pPr>
        <w:pStyle w:val="Odsekzoznamu"/>
        <w:widowControl/>
        <w:numPr>
          <w:ilvl w:val="0"/>
          <w:numId w:val="10"/>
        </w:numPr>
        <w:spacing w:before="60" w:line="276" w:lineRule="auto"/>
        <w:ind w:left="851" w:hanging="425"/>
        <w:contextualSpacing w:val="0"/>
        <w:jc w:val="both"/>
        <w:rPr>
          <w:rFonts w:ascii="Times New Roman" w:hAnsi="Times New Roman" w:cs="Times New Roman"/>
          <w:i/>
          <w:iCs/>
          <w:sz w:val="24"/>
          <w:szCs w:val="24"/>
        </w:rPr>
      </w:pPr>
      <w:r w:rsidRPr="00937B3C">
        <w:rPr>
          <w:rFonts w:ascii="Times New Roman" w:hAnsi="Times New Roman" w:cs="Times New Roman"/>
          <w:snapToGrid w:val="0"/>
          <w:sz w:val="24"/>
        </w:rPr>
        <w:t xml:space="preserve">Príloha č. 4: </w:t>
      </w:r>
      <w:r w:rsidR="0010756F" w:rsidRPr="00937B3C">
        <w:rPr>
          <w:rFonts w:ascii="Times New Roman" w:hAnsi="Times New Roman" w:cs="Times New Roman"/>
          <w:snapToGrid w:val="0"/>
          <w:sz w:val="24"/>
        </w:rPr>
        <w:t>Doklad o poistení</w:t>
      </w:r>
    </w:p>
    <w:p w14:paraId="69CC9206" w14:textId="77777777" w:rsidR="006912DE" w:rsidRDefault="006912DE" w:rsidP="006912DE">
      <w:pPr>
        <w:widowControl/>
        <w:spacing w:before="60" w:line="276" w:lineRule="auto"/>
        <w:jc w:val="both"/>
        <w:rPr>
          <w:rFonts w:ascii="Times New Roman" w:hAnsi="Times New Roman" w:cs="Times New Roman"/>
          <w:i/>
          <w:iCs/>
          <w:color w:val="FF0000"/>
          <w:sz w:val="24"/>
          <w:szCs w:val="24"/>
        </w:rPr>
      </w:pPr>
    </w:p>
    <w:p w14:paraId="680ADD7F" w14:textId="3BA8DF19" w:rsidR="00C437FD" w:rsidRDefault="00C437FD">
      <w:pPr>
        <w:spacing w:before="60" w:line="276" w:lineRule="auto"/>
        <w:ind w:left="426"/>
        <w:rPr>
          <w:rFonts w:ascii="Times New Roman" w:hAnsi="Times New Roman" w:cs="Times New Roman"/>
          <w:b/>
          <w:sz w:val="24"/>
          <w:szCs w:val="24"/>
        </w:rPr>
      </w:pPr>
    </w:p>
    <w:p w14:paraId="58839208" w14:textId="77777777" w:rsidR="00F01B84" w:rsidRDefault="00F01B84">
      <w:pPr>
        <w:spacing w:before="60" w:line="276" w:lineRule="auto"/>
        <w:ind w:left="426"/>
        <w:rPr>
          <w:rFonts w:ascii="Times New Roman" w:hAnsi="Times New Roman" w:cs="Times New Roman"/>
          <w:b/>
          <w:sz w:val="24"/>
          <w:szCs w:val="24"/>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233"/>
        <w:gridCol w:w="4422"/>
      </w:tblGrid>
      <w:tr w:rsidR="005C5DCA" w:rsidRPr="00402058" w14:paraId="5EE5FBB8" w14:textId="77777777" w:rsidTr="00F04B8E">
        <w:trPr>
          <w:trHeight w:val="563"/>
        </w:trPr>
        <w:tc>
          <w:tcPr>
            <w:tcW w:w="4526" w:type="dxa"/>
          </w:tcPr>
          <w:p w14:paraId="03E051DE" w14:textId="77777777" w:rsidR="00C437FD" w:rsidRPr="00B96E08" w:rsidRDefault="004F7C1F">
            <w:pPr>
              <w:pStyle w:val="Zarkazkladnhotextu"/>
              <w:spacing w:before="60" w:after="0" w:line="276" w:lineRule="auto"/>
              <w:ind w:left="0"/>
              <w:rPr>
                <w:rFonts w:ascii="Times New Roman" w:hAnsi="Times New Roman" w:cs="Times New Roman"/>
                <w:snapToGrid w:val="0"/>
                <w:sz w:val="22"/>
                <w:szCs w:val="22"/>
              </w:rPr>
            </w:pPr>
            <w:r w:rsidRPr="00B96E08">
              <w:rPr>
                <w:rFonts w:ascii="Times New Roman" w:hAnsi="Times New Roman" w:cs="Times New Roman"/>
                <w:snapToGrid w:val="0"/>
                <w:sz w:val="22"/>
                <w:szCs w:val="22"/>
              </w:rPr>
              <w:t xml:space="preserve">V Betliari dňa: </w:t>
            </w:r>
          </w:p>
        </w:tc>
        <w:tc>
          <w:tcPr>
            <w:tcW w:w="237" w:type="dxa"/>
          </w:tcPr>
          <w:p w14:paraId="4FB1675F" w14:textId="77777777" w:rsidR="00C437FD" w:rsidRPr="00B96E08" w:rsidRDefault="00C437FD">
            <w:pPr>
              <w:spacing w:before="60" w:line="276" w:lineRule="auto"/>
              <w:rPr>
                <w:rFonts w:ascii="Times New Roman" w:hAnsi="Times New Roman" w:cs="Times New Roman"/>
                <w:b/>
                <w:sz w:val="22"/>
                <w:szCs w:val="22"/>
              </w:rPr>
            </w:pPr>
          </w:p>
        </w:tc>
        <w:tc>
          <w:tcPr>
            <w:tcW w:w="4528" w:type="dxa"/>
          </w:tcPr>
          <w:p w14:paraId="63D78A6A" w14:textId="77777777" w:rsidR="00C437FD" w:rsidRPr="00B96E08" w:rsidRDefault="004F7C1F" w:rsidP="001B6E80">
            <w:pPr>
              <w:pStyle w:val="Zarkazkladnhotextu"/>
              <w:spacing w:before="60" w:after="0" w:line="276" w:lineRule="auto"/>
              <w:ind w:left="0"/>
              <w:rPr>
                <w:rFonts w:ascii="Times New Roman" w:hAnsi="Times New Roman" w:cs="Times New Roman"/>
                <w:snapToGrid w:val="0"/>
                <w:sz w:val="22"/>
                <w:szCs w:val="22"/>
              </w:rPr>
            </w:pPr>
            <w:r w:rsidRPr="00B96E08">
              <w:rPr>
                <w:rFonts w:ascii="Times New Roman" w:hAnsi="Times New Roman" w:cs="Times New Roman"/>
                <w:snapToGrid w:val="0"/>
                <w:sz w:val="22"/>
                <w:szCs w:val="22"/>
              </w:rPr>
              <w:t xml:space="preserve">V </w:t>
            </w:r>
            <w:r w:rsidR="001B6E80" w:rsidRPr="00B96E08">
              <w:rPr>
                <w:rFonts w:ascii="Times New Roman" w:hAnsi="Times New Roman" w:cs="Times New Roman"/>
                <w:snapToGrid w:val="0"/>
                <w:sz w:val="22"/>
                <w:szCs w:val="22"/>
              </w:rPr>
              <w:t>..................................</w:t>
            </w:r>
            <w:r w:rsidRPr="00B96E08">
              <w:rPr>
                <w:rFonts w:ascii="Times New Roman" w:hAnsi="Times New Roman" w:cs="Times New Roman"/>
                <w:snapToGrid w:val="0"/>
                <w:sz w:val="22"/>
                <w:szCs w:val="22"/>
              </w:rPr>
              <w:t xml:space="preserve">dňa: </w:t>
            </w:r>
          </w:p>
        </w:tc>
      </w:tr>
      <w:tr w:rsidR="005C5DCA" w:rsidRPr="00402058" w14:paraId="0C5E6D02" w14:textId="77777777" w:rsidTr="00F04B8E">
        <w:trPr>
          <w:trHeight w:val="287"/>
        </w:trPr>
        <w:tc>
          <w:tcPr>
            <w:tcW w:w="4526" w:type="dxa"/>
          </w:tcPr>
          <w:p w14:paraId="37F69B4F" w14:textId="77777777" w:rsidR="00C437FD" w:rsidRPr="00B96E08" w:rsidRDefault="004F7C1F">
            <w:pPr>
              <w:pStyle w:val="Zarkazkladnhotextu"/>
              <w:spacing w:before="60" w:after="0" w:line="276" w:lineRule="auto"/>
              <w:ind w:left="0"/>
              <w:rPr>
                <w:rFonts w:ascii="Times New Roman" w:hAnsi="Times New Roman" w:cs="Times New Roman"/>
                <w:snapToGrid w:val="0"/>
                <w:sz w:val="22"/>
                <w:szCs w:val="22"/>
              </w:rPr>
            </w:pPr>
            <w:r w:rsidRPr="00B96E08">
              <w:rPr>
                <w:rFonts w:ascii="Times New Roman" w:hAnsi="Times New Roman" w:cs="Times New Roman"/>
                <w:snapToGrid w:val="0"/>
                <w:sz w:val="22"/>
                <w:szCs w:val="22"/>
              </w:rPr>
              <w:t>Za objednávateľa:</w:t>
            </w:r>
          </w:p>
        </w:tc>
        <w:tc>
          <w:tcPr>
            <w:tcW w:w="237" w:type="dxa"/>
          </w:tcPr>
          <w:p w14:paraId="0AB0FAE5" w14:textId="77777777" w:rsidR="00C437FD" w:rsidRPr="00B96E08" w:rsidRDefault="00C437FD">
            <w:pPr>
              <w:spacing w:before="60" w:line="276" w:lineRule="auto"/>
              <w:rPr>
                <w:rFonts w:ascii="Times New Roman" w:hAnsi="Times New Roman" w:cs="Times New Roman"/>
                <w:b/>
                <w:sz w:val="22"/>
                <w:szCs w:val="22"/>
              </w:rPr>
            </w:pPr>
          </w:p>
        </w:tc>
        <w:tc>
          <w:tcPr>
            <w:tcW w:w="4528" w:type="dxa"/>
          </w:tcPr>
          <w:p w14:paraId="4295EAD3" w14:textId="77777777" w:rsidR="00C437FD" w:rsidRPr="00B96E08" w:rsidRDefault="004F7C1F">
            <w:pPr>
              <w:pStyle w:val="Zarkazkladnhotextu"/>
              <w:spacing w:before="60" w:after="0" w:line="276" w:lineRule="auto"/>
              <w:ind w:left="0"/>
              <w:rPr>
                <w:rFonts w:ascii="Times New Roman" w:hAnsi="Times New Roman" w:cs="Times New Roman"/>
                <w:snapToGrid w:val="0"/>
                <w:sz w:val="22"/>
                <w:szCs w:val="22"/>
              </w:rPr>
            </w:pPr>
            <w:r w:rsidRPr="00B96E08">
              <w:rPr>
                <w:rFonts w:ascii="Times New Roman" w:hAnsi="Times New Roman" w:cs="Times New Roman"/>
                <w:snapToGrid w:val="0"/>
                <w:sz w:val="22"/>
                <w:szCs w:val="22"/>
              </w:rPr>
              <w:t>Za zhotoviteľa:</w:t>
            </w:r>
          </w:p>
        </w:tc>
      </w:tr>
      <w:tr w:rsidR="005C5DCA" w:rsidRPr="00402058" w14:paraId="687BCB57" w14:textId="77777777" w:rsidTr="00F04B8E">
        <w:trPr>
          <w:trHeight w:val="2703"/>
        </w:trPr>
        <w:tc>
          <w:tcPr>
            <w:tcW w:w="4526" w:type="dxa"/>
          </w:tcPr>
          <w:p w14:paraId="1D889CBA" w14:textId="77777777" w:rsidR="00C437FD" w:rsidRPr="00B96E08" w:rsidRDefault="00C437FD">
            <w:pPr>
              <w:pStyle w:val="Zarkazkladnhotextu"/>
              <w:spacing w:before="60" w:after="0" w:line="276" w:lineRule="auto"/>
              <w:ind w:left="0"/>
              <w:rPr>
                <w:rFonts w:ascii="Times New Roman" w:hAnsi="Times New Roman" w:cs="Times New Roman"/>
                <w:snapToGrid w:val="0"/>
                <w:sz w:val="22"/>
                <w:szCs w:val="22"/>
              </w:rPr>
            </w:pPr>
          </w:p>
          <w:p w14:paraId="1CF14B7D" w14:textId="77777777" w:rsidR="00C437FD" w:rsidRPr="00B96E08" w:rsidRDefault="00C437FD">
            <w:pPr>
              <w:pStyle w:val="Zarkazkladnhotextu"/>
              <w:spacing w:before="60" w:after="0" w:line="276" w:lineRule="auto"/>
              <w:ind w:left="0"/>
              <w:rPr>
                <w:rFonts w:ascii="Times New Roman" w:hAnsi="Times New Roman" w:cs="Times New Roman"/>
                <w:snapToGrid w:val="0"/>
                <w:sz w:val="22"/>
                <w:szCs w:val="22"/>
              </w:rPr>
            </w:pPr>
          </w:p>
          <w:p w14:paraId="6FE9AB8F" w14:textId="77777777" w:rsidR="00C437FD" w:rsidRPr="00B96E08" w:rsidRDefault="00C437FD">
            <w:pPr>
              <w:pStyle w:val="Zarkazkladnhotextu"/>
              <w:spacing w:before="60" w:after="0" w:line="276" w:lineRule="auto"/>
              <w:ind w:left="0"/>
              <w:rPr>
                <w:rFonts w:ascii="Times New Roman" w:hAnsi="Times New Roman" w:cs="Times New Roman"/>
                <w:snapToGrid w:val="0"/>
                <w:sz w:val="22"/>
                <w:szCs w:val="22"/>
              </w:rPr>
            </w:pPr>
          </w:p>
          <w:p w14:paraId="72679325" w14:textId="77777777" w:rsidR="00C437FD" w:rsidRPr="00B96E08" w:rsidRDefault="00C437FD">
            <w:pPr>
              <w:pStyle w:val="Zarkazkladnhotextu"/>
              <w:spacing w:before="60" w:after="0" w:line="276" w:lineRule="auto"/>
              <w:ind w:left="0"/>
              <w:rPr>
                <w:rFonts w:ascii="Times New Roman" w:hAnsi="Times New Roman" w:cs="Times New Roman"/>
                <w:snapToGrid w:val="0"/>
                <w:sz w:val="22"/>
                <w:szCs w:val="22"/>
              </w:rPr>
            </w:pPr>
          </w:p>
          <w:p w14:paraId="0A84D892" w14:textId="77777777" w:rsidR="00C437FD" w:rsidRPr="00B96E08" w:rsidRDefault="00C437FD">
            <w:pPr>
              <w:pStyle w:val="Zarkazkladnhotextu"/>
              <w:spacing w:before="60" w:after="0" w:line="276" w:lineRule="auto"/>
              <w:ind w:left="0"/>
              <w:rPr>
                <w:rFonts w:ascii="Times New Roman" w:hAnsi="Times New Roman" w:cs="Times New Roman"/>
                <w:snapToGrid w:val="0"/>
                <w:sz w:val="22"/>
                <w:szCs w:val="22"/>
              </w:rPr>
            </w:pPr>
          </w:p>
          <w:p w14:paraId="257522B2" w14:textId="77777777" w:rsidR="00C437FD" w:rsidRPr="00B96E08" w:rsidRDefault="00C437FD">
            <w:pPr>
              <w:pStyle w:val="Zarkazkladnhotextu"/>
              <w:spacing w:before="60" w:after="0" w:line="276" w:lineRule="auto"/>
              <w:ind w:left="0"/>
              <w:rPr>
                <w:rFonts w:ascii="Times New Roman" w:hAnsi="Times New Roman" w:cs="Times New Roman"/>
                <w:snapToGrid w:val="0"/>
                <w:sz w:val="22"/>
                <w:szCs w:val="22"/>
              </w:rPr>
            </w:pPr>
          </w:p>
          <w:p w14:paraId="19C0CF59" w14:textId="77777777" w:rsidR="00C437FD" w:rsidRPr="00B96E08" w:rsidRDefault="00C437FD">
            <w:pPr>
              <w:pStyle w:val="Zarkazkladnhotextu"/>
              <w:spacing w:before="60" w:after="0" w:line="276" w:lineRule="auto"/>
              <w:ind w:left="0"/>
              <w:rPr>
                <w:rFonts w:ascii="Times New Roman" w:hAnsi="Times New Roman" w:cs="Times New Roman"/>
                <w:snapToGrid w:val="0"/>
                <w:sz w:val="22"/>
                <w:szCs w:val="22"/>
              </w:rPr>
            </w:pPr>
          </w:p>
          <w:p w14:paraId="14DF4427" w14:textId="77777777" w:rsidR="00C437FD" w:rsidRPr="00B96E08" w:rsidRDefault="004F7C1F">
            <w:pPr>
              <w:pStyle w:val="Zarkazkladnhotextu"/>
              <w:spacing w:before="60" w:after="0" w:line="276" w:lineRule="auto"/>
              <w:ind w:left="0"/>
              <w:rPr>
                <w:rFonts w:ascii="Times New Roman" w:hAnsi="Times New Roman" w:cs="Times New Roman"/>
                <w:snapToGrid w:val="0"/>
                <w:sz w:val="22"/>
                <w:szCs w:val="22"/>
              </w:rPr>
            </w:pPr>
            <w:r w:rsidRPr="00B96E08">
              <w:rPr>
                <w:rFonts w:ascii="Times New Roman" w:hAnsi="Times New Roman" w:cs="Times New Roman"/>
                <w:snapToGrid w:val="0"/>
                <w:sz w:val="22"/>
                <w:szCs w:val="22"/>
              </w:rPr>
              <w:t>.......................................................................</w:t>
            </w:r>
          </w:p>
        </w:tc>
        <w:tc>
          <w:tcPr>
            <w:tcW w:w="237" w:type="dxa"/>
          </w:tcPr>
          <w:p w14:paraId="54465632" w14:textId="77777777" w:rsidR="00C437FD" w:rsidRPr="00B96E08" w:rsidRDefault="00C437FD">
            <w:pPr>
              <w:spacing w:before="60" w:line="276" w:lineRule="auto"/>
              <w:rPr>
                <w:rFonts w:ascii="Times New Roman" w:hAnsi="Times New Roman" w:cs="Times New Roman"/>
                <w:b/>
                <w:sz w:val="22"/>
                <w:szCs w:val="22"/>
              </w:rPr>
            </w:pPr>
          </w:p>
        </w:tc>
        <w:tc>
          <w:tcPr>
            <w:tcW w:w="4528" w:type="dxa"/>
          </w:tcPr>
          <w:p w14:paraId="2965A7B0" w14:textId="77777777" w:rsidR="00C437FD" w:rsidRPr="00B96E08" w:rsidRDefault="00C437FD">
            <w:pPr>
              <w:pStyle w:val="Zarkazkladnhotextu"/>
              <w:spacing w:before="60" w:after="0" w:line="276" w:lineRule="auto"/>
              <w:ind w:left="0"/>
              <w:rPr>
                <w:rFonts w:ascii="Times New Roman" w:hAnsi="Times New Roman" w:cs="Times New Roman"/>
                <w:snapToGrid w:val="0"/>
                <w:sz w:val="22"/>
                <w:szCs w:val="22"/>
              </w:rPr>
            </w:pPr>
          </w:p>
          <w:p w14:paraId="3BDED784" w14:textId="77777777" w:rsidR="00C437FD" w:rsidRPr="00B96E08" w:rsidRDefault="00C437FD">
            <w:pPr>
              <w:pStyle w:val="Zarkazkladnhotextu"/>
              <w:spacing w:before="60" w:after="0" w:line="276" w:lineRule="auto"/>
              <w:ind w:left="0"/>
              <w:rPr>
                <w:rFonts w:ascii="Times New Roman" w:hAnsi="Times New Roman" w:cs="Times New Roman"/>
                <w:snapToGrid w:val="0"/>
                <w:sz w:val="22"/>
                <w:szCs w:val="22"/>
              </w:rPr>
            </w:pPr>
          </w:p>
          <w:p w14:paraId="6EFEAEDA" w14:textId="77777777" w:rsidR="00C437FD" w:rsidRPr="00B96E08" w:rsidRDefault="00C437FD">
            <w:pPr>
              <w:pStyle w:val="Zarkazkladnhotextu"/>
              <w:spacing w:before="60" w:after="0" w:line="276" w:lineRule="auto"/>
              <w:ind w:left="0"/>
              <w:rPr>
                <w:rFonts w:ascii="Times New Roman" w:hAnsi="Times New Roman" w:cs="Times New Roman"/>
                <w:snapToGrid w:val="0"/>
                <w:sz w:val="22"/>
                <w:szCs w:val="22"/>
              </w:rPr>
            </w:pPr>
          </w:p>
          <w:p w14:paraId="3B86E179" w14:textId="77777777" w:rsidR="00C437FD" w:rsidRPr="00B96E08" w:rsidRDefault="00C437FD">
            <w:pPr>
              <w:pStyle w:val="Zarkazkladnhotextu"/>
              <w:spacing w:before="60" w:after="0" w:line="276" w:lineRule="auto"/>
              <w:ind w:left="0"/>
              <w:rPr>
                <w:rFonts w:ascii="Times New Roman" w:hAnsi="Times New Roman" w:cs="Times New Roman"/>
                <w:snapToGrid w:val="0"/>
                <w:sz w:val="22"/>
                <w:szCs w:val="22"/>
              </w:rPr>
            </w:pPr>
          </w:p>
          <w:p w14:paraId="4084B799" w14:textId="77777777" w:rsidR="00C437FD" w:rsidRPr="00B96E08" w:rsidRDefault="00C437FD">
            <w:pPr>
              <w:pStyle w:val="Zarkazkladnhotextu"/>
              <w:spacing w:before="60" w:after="0" w:line="276" w:lineRule="auto"/>
              <w:ind w:left="0"/>
              <w:rPr>
                <w:rFonts w:ascii="Times New Roman" w:hAnsi="Times New Roman" w:cs="Times New Roman"/>
                <w:snapToGrid w:val="0"/>
                <w:sz w:val="22"/>
                <w:szCs w:val="22"/>
              </w:rPr>
            </w:pPr>
          </w:p>
          <w:p w14:paraId="3E843DDA" w14:textId="77777777" w:rsidR="00C437FD" w:rsidRPr="00B96E08" w:rsidRDefault="00C437FD">
            <w:pPr>
              <w:pStyle w:val="Zarkazkladnhotextu"/>
              <w:spacing w:before="60" w:after="0" w:line="276" w:lineRule="auto"/>
              <w:ind w:left="0"/>
              <w:rPr>
                <w:rFonts w:ascii="Times New Roman" w:hAnsi="Times New Roman" w:cs="Times New Roman"/>
                <w:snapToGrid w:val="0"/>
                <w:sz w:val="22"/>
                <w:szCs w:val="22"/>
              </w:rPr>
            </w:pPr>
          </w:p>
          <w:p w14:paraId="7245A2CB" w14:textId="77777777" w:rsidR="00C437FD" w:rsidRPr="00B96E08" w:rsidRDefault="00C437FD">
            <w:pPr>
              <w:pStyle w:val="Zarkazkladnhotextu"/>
              <w:spacing w:before="60" w:after="0" w:line="276" w:lineRule="auto"/>
              <w:ind w:left="0"/>
              <w:rPr>
                <w:rFonts w:ascii="Times New Roman" w:hAnsi="Times New Roman" w:cs="Times New Roman"/>
                <w:snapToGrid w:val="0"/>
                <w:sz w:val="22"/>
                <w:szCs w:val="22"/>
              </w:rPr>
            </w:pPr>
          </w:p>
          <w:p w14:paraId="74833456" w14:textId="77777777" w:rsidR="00C437FD" w:rsidRPr="00B96E08" w:rsidRDefault="004F7C1F">
            <w:pPr>
              <w:pStyle w:val="Zarkazkladnhotextu"/>
              <w:spacing w:before="60" w:after="0" w:line="276" w:lineRule="auto"/>
              <w:ind w:left="0"/>
              <w:rPr>
                <w:rFonts w:ascii="Times New Roman" w:hAnsi="Times New Roman" w:cs="Times New Roman"/>
                <w:snapToGrid w:val="0"/>
                <w:sz w:val="22"/>
                <w:szCs w:val="22"/>
              </w:rPr>
            </w:pPr>
            <w:r w:rsidRPr="00B96E08">
              <w:rPr>
                <w:rFonts w:ascii="Times New Roman" w:hAnsi="Times New Roman" w:cs="Times New Roman"/>
                <w:snapToGrid w:val="0"/>
                <w:sz w:val="22"/>
                <w:szCs w:val="22"/>
              </w:rPr>
              <w:t>.......................................................................</w:t>
            </w:r>
          </w:p>
        </w:tc>
      </w:tr>
      <w:tr w:rsidR="00402058" w:rsidRPr="00402058" w14:paraId="612C2685" w14:textId="77777777" w:rsidTr="00B96E08">
        <w:trPr>
          <w:trHeight w:val="73"/>
        </w:trPr>
        <w:tc>
          <w:tcPr>
            <w:tcW w:w="4526" w:type="dxa"/>
          </w:tcPr>
          <w:p w14:paraId="7034AB6F" w14:textId="77777777" w:rsidR="00C437FD" w:rsidRPr="00B96E08" w:rsidRDefault="004F7C1F">
            <w:pPr>
              <w:spacing w:before="60" w:line="276" w:lineRule="auto"/>
              <w:jc w:val="center"/>
              <w:rPr>
                <w:rFonts w:ascii="Times New Roman" w:hAnsi="Times New Roman" w:cs="Times New Roman"/>
                <w:sz w:val="22"/>
                <w:szCs w:val="22"/>
              </w:rPr>
            </w:pPr>
            <w:r w:rsidRPr="00B96E08">
              <w:rPr>
                <w:rFonts w:ascii="Times New Roman" w:hAnsi="Times New Roman" w:cs="Times New Roman"/>
                <w:sz w:val="22"/>
                <w:szCs w:val="22"/>
              </w:rPr>
              <w:t>Mgr. Tímea Mátéová</w:t>
            </w:r>
          </w:p>
          <w:p w14:paraId="2FA1B191" w14:textId="77777777" w:rsidR="00C437FD" w:rsidRPr="00B96E08" w:rsidRDefault="004F7C1F">
            <w:pPr>
              <w:spacing w:before="60" w:line="276" w:lineRule="auto"/>
              <w:jc w:val="center"/>
              <w:rPr>
                <w:rFonts w:ascii="Times New Roman" w:hAnsi="Times New Roman" w:cs="Times New Roman"/>
                <w:sz w:val="22"/>
                <w:szCs w:val="22"/>
              </w:rPr>
            </w:pPr>
            <w:r w:rsidRPr="00B96E08">
              <w:rPr>
                <w:rFonts w:ascii="Times New Roman" w:hAnsi="Times New Roman" w:cs="Times New Roman"/>
                <w:sz w:val="22"/>
                <w:szCs w:val="22"/>
              </w:rPr>
              <w:t xml:space="preserve">riaditeľka Slovenské národné múzeum – </w:t>
            </w:r>
          </w:p>
          <w:p w14:paraId="6925E569" w14:textId="4D16AD73" w:rsidR="00C437FD" w:rsidRPr="00B96E08" w:rsidRDefault="004F7C1F">
            <w:pPr>
              <w:spacing w:before="60" w:line="276" w:lineRule="auto"/>
              <w:rPr>
                <w:rFonts w:ascii="Times New Roman" w:hAnsi="Times New Roman" w:cs="Times New Roman"/>
                <w:sz w:val="22"/>
                <w:szCs w:val="22"/>
              </w:rPr>
            </w:pPr>
            <w:r w:rsidRPr="00B96E08">
              <w:rPr>
                <w:rFonts w:ascii="Times New Roman" w:hAnsi="Times New Roman" w:cs="Times New Roman"/>
                <w:sz w:val="22"/>
                <w:szCs w:val="22"/>
              </w:rPr>
              <w:t xml:space="preserve">          Múzeum Betliar v Betliari </w:t>
            </w:r>
          </w:p>
          <w:p w14:paraId="6DDECFE6" w14:textId="77777777" w:rsidR="00C437FD" w:rsidRPr="00B96E08" w:rsidRDefault="004F7C1F">
            <w:pPr>
              <w:spacing w:before="60" w:line="276" w:lineRule="auto"/>
              <w:rPr>
                <w:rFonts w:ascii="Times New Roman" w:hAnsi="Times New Roman" w:cs="Times New Roman"/>
                <w:b/>
                <w:sz w:val="22"/>
                <w:szCs w:val="22"/>
              </w:rPr>
            </w:pPr>
            <w:r w:rsidRPr="00B96E08">
              <w:rPr>
                <w:rFonts w:ascii="Times New Roman" w:hAnsi="Times New Roman" w:cs="Times New Roman"/>
                <w:sz w:val="22"/>
                <w:szCs w:val="22"/>
              </w:rPr>
              <w:t xml:space="preserve">          na základe plnomocenstva </w:t>
            </w:r>
          </w:p>
        </w:tc>
        <w:tc>
          <w:tcPr>
            <w:tcW w:w="237" w:type="dxa"/>
          </w:tcPr>
          <w:p w14:paraId="17DA93D5" w14:textId="77777777" w:rsidR="00C437FD" w:rsidRPr="00B96E08" w:rsidRDefault="00C437FD">
            <w:pPr>
              <w:spacing w:before="60" w:line="276" w:lineRule="auto"/>
              <w:rPr>
                <w:rFonts w:ascii="Times New Roman" w:hAnsi="Times New Roman" w:cs="Times New Roman"/>
                <w:b/>
                <w:sz w:val="22"/>
                <w:szCs w:val="22"/>
              </w:rPr>
            </w:pPr>
          </w:p>
        </w:tc>
        <w:tc>
          <w:tcPr>
            <w:tcW w:w="4528" w:type="dxa"/>
            <w:vAlign w:val="center"/>
          </w:tcPr>
          <w:p w14:paraId="37660DCC" w14:textId="77777777" w:rsidR="00C437FD" w:rsidRPr="00B96E08" w:rsidRDefault="00C437FD">
            <w:pPr>
              <w:spacing w:before="60" w:line="276" w:lineRule="auto"/>
              <w:jc w:val="center"/>
              <w:rPr>
                <w:rFonts w:ascii="Times New Roman" w:hAnsi="Times New Roman" w:cs="Times New Roman"/>
                <w:sz w:val="22"/>
                <w:szCs w:val="22"/>
              </w:rPr>
            </w:pPr>
          </w:p>
        </w:tc>
      </w:tr>
    </w:tbl>
    <w:p w14:paraId="75CEAD3B" w14:textId="77777777" w:rsidR="00D83589" w:rsidRDefault="00D83589">
      <w:pPr>
        <w:spacing w:before="60"/>
        <w:jc w:val="both"/>
        <w:rPr>
          <w:rFonts w:ascii="Times New Roman" w:hAnsi="Times New Roman" w:cs="Times New Roman"/>
          <w:sz w:val="2"/>
          <w:szCs w:val="2"/>
        </w:rPr>
      </w:pPr>
    </w:p>
    <w:sectPr w:rsidR="00D83589" w:rsidSect="00ED6096">
      <w:headerReference w:type="default" r:id="rId9"/>
      <w:footerReference w:type="default" r:id="rId10"/>
      <w:pgSz w:w="11909" w:h="16834"/>
      <w:pgMar w:top="1248" w:right="1417" w:bottom="1276" w:left="1417" w:header="426" w:footer="708"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ABF35" w14:textId="77777777" w:rsidR="00B34B42" w:rsidRDefault="00B34B42" w:rsidP="00C37CC6">
      <w:r>
        <w:separator/>
      </w:r>
    </w:p>
  </w:endnote>
  <w:endnote w:type="continuationSeparator" w:id="0">
    <w:p w14:paraId="39F5D080" w14:textId="77777777" w:rsidR="00B34B42" w:rsidRDefault="00B34B42" w:rsidP="00C37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CE-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1769840777"/>
      <w:docPartObj>
        <w:docPartGallery w:val="Page Numbers (Bottom of Page)"/>
        <w:docPartUnique/>
      </w:docPartObj>
    </w:sdtPr>
    <w:sdtEndPr/>
    <w:sdtContent>
      <w:sdt>
        <w:sdtPr>
          <w:rPr>
            <w:rFonts w:ascii="Times New Roman" w:hAnsi="Times New Roman" w:cs="Times New Roman"/>
            <w:sz w:val="18"/>
            <w:szCs w:val="18"/>
          </w:rPr>
          <w:id w:val="-1769616900"/>
          <w:docPartObj>
            <w:docPartGallery w:val="Page Numbers (Top of Page)"/>
            <w:docPartUnique/>
          </w:docPartObj>
        </w:sdtPr>
        <w:sdtEndPr/>
        <w:sdtContent>
          <w:p w14:paraId="7CB865F3" w14:textId="77777777" w:rsidR="00B96E08" w:rsidRPr="00CA4CDB" w:rsidRDefault="00B96E08">
            <w:pPr>
              <w:pStyle w:val="Pta"/>
              <w:jc w:val="right"/>
              <w:rPr>
                <w:rFonts w:ascii="Times New Roman" w:hAnsi="Times New Roman" w:cs="Times New Roman"/>
                <w:sz w:val="18"/>
                <w:szCs w:val="18"/>
              </w:rPr>
            </w:pPr>
            <w:r w:rsidRPr="00CA4CDB">
              <w:rPr>
                <w:rFonts w:ascii="Times New Roman" w:hAnsi="Times New Roman" w:cs="Times New Roman"/>
                <w:sz w:val="18"/>
                <w:szCs w:val="18"/>
              </w:rPr>
              <w:t xml:space="preserve">Strana </w:t>
            </w:r>
            <w:r w:rsidRPr="00CA4CDB">
              <w:rPr>
                <w:rFonts w:ascii="Times New Roman" w:hAnsi="Times New Roman" w:cs="Times New Roman"/>
                <w:b/>
                <w:bCs/>
                <w:sz w:val="18"/>
                <w:szCs w:val="18"/>
              </w:rPr>
              <w:fldChar w:fldCharType="begin"/>
            </w:r>
            <w:r w:rsidRPr="00CA4CDB">
              <w:rPr>
                <w:rFonts w:ascii="Times New Roman" w:hAnsi="Times New Roman" w:cs="Times New Roman"/>
                <w:b/>
                <w:bCs/>
                <w:sz w:val="18"/>
                <w:szCs w:val="18"/>
              </w:rPr>
              <w:instrText>PAGE</w:instrText>
            </w:r>
            <w:r w:rsidRPr="00CA4CDB">
              <w:rPr>
                <w:rFonts w:ascii="Times New Roman" w:hAnsi="Times New Roman" w:cs="Times New Roman"/>
                <w:b/>
                <w:bCs/>
                <w:sz w:val="18"/>
                <w:szCs w:val="18"/>
              </w:rPr>
              <w:fldChar w:fldCharType="separate"/>
            </w:r>
            <w:r>
              <w:rPr>
                <w:rFonts w:ascii="Times New Roman" w:hAnsi="Times New Roman" w:cs="Times New Roman"/>
                <w:b/>
                <w:bCs/>
                <w:noProof/>
                <w:sz w:val="18"/>
                <w:szCs w:val="18"/>
              </w:rPr>
              <w:t>16</w:t>
            </w:r>
            <w:r w:rsidRPr="00CA4CDB">
              <w:rPr>
                <w:rFonts w:ascii="Times New Roman" w:hAnsi="Times New Roman" w:cs="Times New Roman"/>
                <w:b/>
                <w:bCs/>
                <w:sz w:val="18"/>
                <w:szCs w:val="18"/>
              </w:rPr>
              <w:fldChar w:fldCharType="end"/>
            </w:r>
            <w:r w:rsidRPr="00CA4CDB">
              <w:rPr>
                <w:rFonts w:ascii="Times New Roman" w:hAnsi="Times New Roman" w:cs="Times New Roman"/>
                <w:sz w:val="18"/>
                <w:szCs w:val="18"/>
              </w:rPr>
              <w:t xml:space="preserve"> z </w:t>
            </w:r>
            <w:r w:rsidRPr="00CA4CDB">
              <w:rPr>
                <w:rFonts w:ascii="Times New Roman" w:hAnsi="Times New Roman" w:cs="Times New Roman"/>
                <w:b/>
                <w:bCs/>
                <w:sz w:val="18"/>
                <w:szCs w:val="18"/>
              </w:rPr>
              <w:fldChar w:fldCharType="begin"/>
            </w:r>
            <w:r w:rsidRPr="00CA4CDB">
              <w:rPr>
                <w:rFonts w:ascii="Times New Roman" w:hAnsi="Times New Roman" w:cs="Times New Roman"/>
                <w:b/>
                <w:bCs/>
                <w:sz w:val="18"/>
                <w:szCs w:val="18"/>
              </w:rPr>
              <w:instrText>NUMPAGES</w:instrText>
            </w:r>
            <w:r w:rsidRPr="00CA4CDB">
              <w:rPr>
                <w:rFonts w:ascii="Times New Roman" w:hAnsi="Times New Roman" w:cs="Times New Roman"/>
                <w:b/>
                <w:bCs/>
                <w:sz w:val="18"/>
                <w:szCs w:val="18"/>
              </w:rPr>
              <w:fldChar w:fldCharType="separate"/>
            </w:r>
            <w:r>
              <w:rPr>
                <w:rFonts w:ascii="Times New Roman" w:hAnsi="Times New Roman" w:cs="Times New Roman"/>
                <w:b/>
                <w:bCs/>
                <w:noProof/>
                <w:sz w:val="18"/>
                <w:szCs w:val="18"/>
              </w:rPr>
              <w:t>16</w:t>
            </w:r>
            <w:r w:rsidRPr="00CA4CDB">
              <w:rPr>
                <w:rFonts w:ascii="Times New Roman" w:hAnsi="Times New Roman" w:cs="Times New Roman"/>
                <w:b/>
                <w:bCs/>
                <w:sz w:val="18"/>
                <w:szCs w:val="18"/>
              </w:rPr>
              <w:fldChar w:fldCharType="end"/>
            </w:r>
          </w:p>
        </w:sdtContent>
      </w:sdt>
    </w:sdtContent>
  </w:sdt>
  <w:p w14:paraId="492C0A78" w14:textId="77777777" w:rsidR="00B96E08" w:rsidRPr="00740339" w:rsidRDefault="00B96E08" w:rsidP="00740339">
    <w:pPr>
      <w:pStyle w:val="Pta"/>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D522F" w14:textId="77777777" w:rsidR="00B34B42" w:rsidRDefault="00B34B42" w:rsidP="00C37CC6">
      <w:r>
        <w:separator/>
      </w:r>
    </w:p>
  </w:footnote>
  <w:footnote w:type="continuationSeparator" w:id="0">
    <w:p w14:paraId="7CA5BE8D" w14:textId="77777777" w:rsidR="00B34B42" w:rsidRDefault="00B34B42" w:rsidP="00C37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4133" w14:textId="1F5AE3D4" w:rsidR="00B96E08" w:rsidRPr="005B19B2" w:rsidRDefault="00B96E08" w:rsidP="00B11BA8">
    <w:pPr>
      <w:pStyle w:val="Hlavika"/>
      <w:jc w:val="right"/>
      <w:rPr>
        <w:rFonts w:ascii="Times New Roman" w:hAnsi="Times New Roman"/>
        <w:b/>
        <w:bCs/>
        <w:sz w:val="22"/>
        <w:szCs w:val="22"/>
      </w:rPr>
    </w:pPr>
    <w:r>
      <w:rPr>
        <w:rFonts w:ascii="Times New Roman" w:hAnsi="Times New Roman"/>
        <w:sz w:val="22"/>
        <w:szCs w:val="22"/>
      </w:rPr>
      <w:t>SNM-BET-ZOD-2021</w:t>
    </w:r>
    <w:r w:rsidRPr="00580004">
      <w:rPr>
        <w:rFonts w:ascii="Times New Roman" w:hAnsi="Times New Roman"/>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21830"/>
    <w:multiLevelType w:val="multilevel"/>
    <w:tmpl w:val="D33EA222"/>
    <w:lvl w:ilvl="0">
      <w:start w:val="1"/>
      <w:numFmt w:val="decimal"/>
      <w:lvlText w:val="%1."/>
      <w:lvlJc w:val="left"/>
      <w:pPr>
        <w:ind w:left="720" w:hanging="360"/>
      </w:pPr>
      <w:rPr>
        <w:b w:val="0"/>
        <w:sz w:val="22"/>
        <w:szCs w:val="22"/>
      </w:rPr>
    </w:lvl>
    <w:lvl w:ilvl="1">
      <w:start w:val="1"/>
      <w:numFmt w:val="decimal"/>
      <w:isLgl/>
      <w:lvlText w:val="%1.%2."/>
      <w:lvlJc w:val="left"/>
      <w:pPr>
        <w:ind w:left="786" w:hanging="360"/>
      </w:pPr>
      <w:rPr>
        <w:rFonts w:eastAsiaTheme="minorEastAsia" w:hint="default"/>
        <w:sz w:val="22"/>
        <w:szCs w:val="22"/>
      </w:rPr>
    </w:lvl>
    <w:lvl w:ilvl="2">
      <w:start w:val="1"/>
      <w:numFmt w:val="decimal"/>
      <w:isLgl/>
      <w:lvlText w:val="%1.%2.%3."/>
      <w:lvlJc w:val="left"/>
      <w:pPr>
        <w:ind w:left="1288" w:hanging="720"/>
      </w:pPr>
      <w:rPr>
        <w:rFonts w:eastAsiaTheme="minorEastAsia" w:hint="default"/>
        <w:i w:val="0"/>
        <w:iCs w:val="0"/>
      </w:rPr>
    </w:lvl>
    <w:lvl w:ilvl="3">
      <w:start w:val="1"/>
      <w:numFmt w:val="decimal"/>
      <w:isLgl/>
      <w:lvlText w:val="%1.%2.%3.%4."/>
      <w:lvlJc w:val="left"/>
      <w:pPr>
        <w:ind w:left="1278" w:hanging="720"/>
      </w:pPr>
      <w:rPr>
        <w:rFonts w:eastAsiaTheme="minorEastAsia" w:hint="default"/>
      </w:rPr>
    </w:lvl>
    <w:lvl w:ilvl="4">
      <w:start w:val="1"/>
      <w:numFmt w:val="decimal"/>
      <w:isLgl/>
      <w:lvlText w:val="%1.%2.%3.%4.%5."/>
      <w:lvlJc w:val="left"/>
      <w:pPr>
        <w:ind w:left="1704" w:hanging="1080"/>
      </w:pPr>
      <w:rPr>
        <w:rFonts w:eastAsiaTheme="minorEastAsia" w:hint="default"/>
      </w:rPr>
    </w:lvl>
    <w:lvl w:ilvl="5">
      <w:start w:val="1"/>
      <w:numFmt w:val="decimal"/>
      <w:isLgl/>
      <w:lvlText w:val="%1.%2.%3.%4.%5.%6."/>
      <w:lvlJc w:val="left"/>
      <w:pPr>
        <w:ind w:left="1770" w:hanging="1080"/>
      </w:pPr>
      <w:rPr>
        <w:rFonts w:eastAsiaTheme="minorEastAsia" w:hint="default"/>
      </w:rPr>
    </w:lvl>
    <w:lvl w:ilvl="6">
      <w:start w:val="1"/>
      <w:numFmt w:val="decimal"/>
      <w:isLgl/>
      <w:lvlText w:val="%1.%2.%3.%4.%5.%6.%7."/>
      <w:lvlJc w:val="left"/>
      <w:pPr>
        <w:ind w:left="2196" w:hanging="1440"/>
      </w:pPr>
      <w:rPr>
        <w:rFonts w:eastAsiaTheme="minorEastAsia" w:hint="default"/>
      </w:rPr>
    </w:lvl>
    <w:lvl w:ilvl="7">
      <w:start w:val="1"/>
      <w:numFmt w:val="decimal"/>
      <w:isLgl/>
      <w:lvlText w:val="%1.%2.%3.%4.%5.%6.%7.%8."/>
      <w:lvlJc w:val="left"/>
      <w:pPr>
        <w:ind w:left="2262" w:hanging="1440"/>
      </w:pPr>
      <w:rPr>
        <w:rFonts w:eastAsiaTheme="minorEastAsia" w:hint="default"/>
      </w:rPr>
    </w:lvl>
    <w:lvl w:ilvl="8">
      <w:start w:val="1"/>
      <w:numFmt w:val="decimal"/>
      <w:isLgl/>
      <w:lvlText w:val="%1.%2.%3.%4.%5.%6.%7.%8.%9."/>
      <w:lvlJc w:val="left"/>
      <w:pPr>
        <w:ind w:left="2688" w:hanging="1800"/>
      </w:pPr>
      <w:rPr>
        <w:rFonts w:eastAsiaTheme="minorEastAsia" w:hint="default"/>
      </w:rPr>
    </w:lvl>
  </w:abstractNum>
  <w:abstractNum w:abstractNumId="1" w15:restartNumberingAfterBreak="0">
    <w:nsid w:val="10A4204B"/>
    <w:multiLevelType w:val="hybridMultilevel"/>
    <w:tmpl w:val="73B0C34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9436450"/>
    <w:multiLevelType w:val="hybridMultilevel"/>
    <w:tmpl w:val="4036DBBA"/>
    <w:lvl w:ilvl="0" w:tplc="041B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2E371F92"/>
    <w:multiLevelType w:val="hybridMultilevel"/>
    <w:tmpl w:val="A9C6C510"/>
    <w:lvl w:ilvl="0" w:tplc="041B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355F385F"/>
    <w:multiLevelType w:val="hybridMultilevel"/>
    <w:tmpl w:val="F04C16A0"/>
    <w:lvl w:ilvl="0" w:tplc="041B0017">
      <w:start w:val="1"/>
      <w:numFmt w:val="lowerLetter"/>
      <w:lvlText w:val="%1)"/>
      <w:lvlJc w:val="left"/>
      <w:pPr>
        <w:ind w:left="7590" w:hanging="360"/>
      </w:pPr>
    </w:lvl>
    <w:lvl w:ilvl="1" w:tplc="041B0019">
      <w:start w:val="1"/>
      <w:numFmt w:val="lowerLetter"/>
      <w:lvlText w:val="%2."/>
      <w:lvlJc w:val="left"/>
      <w:pPr>
        <w:ind w:left="8310" w:hanging="360"/>
      </w:pPr>
    </w:lvl>
    <w:lvl w:ilvl="2" w:tplc="041B001B">
      <w:start w:val="1"/>
      <w:numFmt w:val="lowerRoman"/>
      <w:lvlText w:val="%3."/>
      <w:lvlJc w:val="right"/>
      <w:pPr>
        <w:ind w:left="9030" w:hanging="180"/>
      </w:pPr>
    </w:lvl>
    <w:lvl w:ilvl="3" w:tplc="041B000F" w:tentative="1">
      <w:start w:val="1"/>
      <w:numFmt w:val="decimal"/>
      <w:lvlText w:val="%4."/>
      <w:lvlJc w:val="left"/>
      <w:pPr>
        <w:ind w:left="9750" w:hanging="360"/>
      </w:pPr>
    </w:lvl>
    <w:lvl w:ilvl="4" w:tplc="041B0019" w:tentative="1">
      <w:start w:val="1"/>
      <w:numFmt w:val="lowerLetter"/>
      <w:lvlText w:val="%5."/>
      <w:lvlJc w:val="left"/>
      <w:pPr>
        <w:ind w:left="10470" w:hanging="360"/>
      </w:pPr>
    </w:lvl>
    <w:lvl w:ilvl="5" w:tplc="041B001B" w:tentative="1">
      <w:start w:val="1"/>
      <w:numFmt w:val="lowerRoman"/>
      <w:lvlText w:val="%6."/>
      <w:lvlJc w:val="right"/>
      <w:pPr>
        <w:ind w:left="11190" w:hanging="180"/>
      </w:pPr>
    </w:lvl>
    <w:lvl w:ilvl="6" w:tplc="041B000F" w:tentative="1">
      <w:start w:val="1"/>
      <w:numFmt w:val="decimal"/>
      <w:lvlText w:val="%7."/>
      <w:lvlJc w:val="left"/>
      <w:pPr>
        <w:ind w:left="11910" w:hanging="360"/>
      </w:pPr>
    </w:lvl>
    <w:lvl w:ilvl="7" w:tplc="041B0019" w:tentative="1">
      <w:start w:val="1"/>
      <w:numFmt w:val="lowerLetter"/>
      <w:lvlText w:val="%8."/>
      <w:lvlJc w:val="left"/>
      <w:pPr>
        <w:ind w:left="12630" w:hanging="360"/>
      </w:pPr>
    </w:lvl>
    <w:lvl w:ilvl="8" w:tplc="041B001B" w:tentative="1">
      <w:start w:val="1"/>
      <w:numFmt w:val="lowerRoman"/>
      <w:lvlText w:val="%9."/>
      <w:lvlJc w:val="right"/>
      <w:pPr>
        <w:ind w:left="13350" w:hanging="180"/>
      </w:pPr>
    </w:lvl>
  </w:abstractNum>
  <w:abstractNum w:abstractNumId="5" w15:restartNumberingAfterBreak="0">
    <w:nsid w:val="35780AE9"/>
    <w:multiLevelType w:val="hybridMultilevel"/>
    <w:tmpl w:val="6FB63C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9356E1B"/>
    <w:multiLevelType w:val="hybridMultilevel"/>
    <w:tmpl w:val="7E3660F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7" w15:restartNumberingAfterBreak="0">
    <w:nsid w:val="3DE40B81"/>
    <w:multiLevelType w:val="hybridMultilevel"/>
    <w:tmpl w:val="5078A516"/>
    <w:lvl w:ilvl="0" w:tplc="677A0D94">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DEC46BF"/>
    <w:multiLevelType w:val="hybridMultilevel"/>
    <w:tmpl w:val="4E2EC97C"/>
    <w:lvl w:ilvl="0" w:tplc="2C24E3A0">
      <w:start w:val="1"/>
      <w:numFmt w:val="decimal"/>
      <w:lvlText w:val="%1."/>
      <w:lvlJc w:val="left"/>
      <w:pPr>
        <w:ind w:left="720" w:hanging="360"/>
      </w:pPr>
      <w:rPr>
        <w:rFonts w:hint="default"/>
        <w:b w:val="0"/>
        <w:bCs/>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4F70778"/>
    <w:multiLevelType w:val="multilevel"/>
    <w:tmpl w:val="041B001F"/>
    <w:styleLink w:val="tl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A708FA"/>
    <w:multiLevelType w:val="multilevel"/>
    <w:tmpl w:val="093A380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7EF6645"/>
    <w:multiLevelType w:val="hybridMultilevel"/>
    <w:tmpl w:val="486CB2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9EA4AA5"/>
    <w:multiLevelType w:val="hybridMultilevel"/>
    <w:tmpl w:val="A9C446EA"/>
    <w:lvl w:ilvl="0" w:tplc="041B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A8E61F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DE4827"/>
    <w:multiLevelType w:val="multilevel"/>
    <w:tmpl w:val="A3D0E6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7F3A99"/>
    <w:multiLevelType w:val="multilevel"/>
    <w:tmpl w:val="3ECA557A"/>
    <w:numStyleLink w:val="tl1"/>
  </w:abstractNum>
  <w:abstractNum w:abstractNumId="16" w15:restartNumberingAfterBreak="0">
    <w:nsid w:val="59123F4F"/>
    <w:multiLevelType w:val="hybridMultilevel"/>
    <w:tmpl w:val="F04C16A0"/>
    <w:lvl w:ilvl="0" w:tplc="041B0017">
      <w:start w:val="1"/>
      <w:numFmt w:val="lowerLetter"/>
      <w:lvlText w:val="%1)"/>
      <w:lvlJc w:val="left"/>
      <w:pPr>
        <w:ind w:left="7590" w:hanging="360"/>
      </w:pPr>
    </w:lvl>
    <w:lvl w:ilvl="1" w:tplc="041B0019">
      <w:start w:val="1"/>
      <w:numFmt w:val="lowerLetter"/>
      <w:lvlText w:val="%2."/>
      <w:lvlJc w:val="left"/>
      <w:pPr>
        <w:ind w:left="8310" w:hanging="360"/>
      </w:pPr>
    </w:lvl>
    <w:lvl w:ilvl="2" w:tplc="041B001B">
      <w:start w:val="1"/>
      <w:numFmt w:val="lowerRoman"/>
      <w:lvlText w:val="%3."/>
      <w:lvlJc w:val="right"/>
      <w:pPr>
        <w:ind w:left="9030" w:hanging="180"/>
      </w:pPr>
    </w:lvl>
    <w:lvl w:ilvl="3" w:tplc="041B000F" w:tentative="1">
      <w:start w:val="1"/>
      <w:numFmt w:val="decimal"/>
      <w:lvlText w:val="%4."/>
      <w:lvlJc w:val="left"/>
      <w:pPr>
        <w:ind w:left="9750" w:hanging="360"/>
      </w:pPr>
    </w:lvl>
    <w:lvl w:ilvl="4" w:tplc="041B0019" w:tentative="1">
      <w:start w:val="1"/>
      <w:numFmt w:val="lowerLetter"/>
      <w:lvlText w:val="%5."/>
      <w:lvlJc w:val="left"/>
      <w:pPr>
        <w:ind w:left="10470" w:hanging="360"/>
      </w:pPr>
    </w:lvl>
    <w:lvl w:ilvl="5" w:tplc="041B001B" w:tentative="1">
      <w:start w:val="1"/>
      <w:numFmt w:val="lowerRoman"/>
      <w:lvlText w:val="%6."/>
      <w:lvlJc w:val="right"/>
      <w:pPr>
        <w:ind w:left="11190" w:hanging="180"/>
      </w:pPr>
    </w:lvl>
    <w:lvl w:ilvl="6" w:tplc="041B000F" w:tentative="1">
      <w:start w:val="1"/>
      <w:numFmt w:val="decimal"/>
      <w:lvlText w:val="%7."/>
      <w:lvlJc w:val="left"/>
      <w:pPr>
        <w:ind w:left="11910" w:hanging="360"/>
      </w:pPr>
    </w:lvl>
    <w:lvl w:ilvl="7" w:tplc="041B0019" w:tentative="1">
      <w:start w:val="1"/>
      <w:numFmt w:val="lowerLetter"/>
      <w:lvlText w:val="%8."/>
      <w:lvlJc w:val="left"/>
      <w:pPr>
        <w:ind w:left="12630" w:hanging="360"/>
      </w:pPr>
    </w:lvl>
    <w:lvl w:ilvl="8" w:tplc="041B001B" w:tentative="1">
      <w:start w:val="1"/>
      <w:numFmt w:val="lowerRoman"/>
      <w:lvlText w:val="%9."/>
      <w:lvlJc w:val="right"/>
      <w:pPr>
        <w:ind w:left="13350" w:hanging="180"/>
      </w:pPr>
    </w:lvl>
  </w:abstractNum>
  <w:abstractNum w:abstractNumId="17" w15:restartNumberingAfterBreak="0">
    <w:nsid w:val="5D804544"/>
    <w:multiLevelType w:val="multilevel"/>
    <w:tmpl w:val="3ECA557A"/>
    <w:styleLink w:val="tl1"/>
    <w:lvl w:ilvl="0">
      <w:start w:val="2"/>
      <w:numFmt w:val="decimal"/>
      <w:lvlText w:val="%1."/>
      <w:lvlJc w:val="left"/>
      <w:pPr>
        <w:ind w:left="720" w:hanging="360"/>
      </w:pPr>
      <w:rPr>
        <w:b w:val="0"/>
      </w:rPr>
    </w:lvl>
    <w:lvl w:ilvl="1">
      <w:start w:val="1"/>
      <w:numFmt w:val="decimal"/>
      <w:isLgl/>
      <w:lvlText w:val="%1.%2."/>
      <w:lvlJc w:val="left"/>
      <w:pPr>
        <w:ind w:left="786" w:hanging="360"/>
      </w:pPr>
      <w:rPr>
        <w:rFonts w:eastAsiaTheme="minorEastAsia" w:hint="default"/>
      </w:rPr>
    </w:lvl>
    <w:lvl w:ilvl="2">
      <w:start w:val="1"/>
      <w:numFmt w:val="decimal"/>
      <w:isLgl/>
      <w:lvlText w:val="%1.%2.%3."/>
      <w:lvlJc w:val="left"/>
      <w:pPr>
        <w:ind w:left="1288" w:hanging="720"/>
      </w:pPr>
      <w:rPr>
        <w:rFonts w:eastAsiaTheme="minorEastAsia" w:hint="default"/>
        <w:i w:val="0"/>
        <w:iCs w:val="0"/>
      </w:rPr>
    </w:lvl>
    <w:lvl w:ilvl="3">
      <w:start w:val="1"/>
      <w:numFmt w:val="decimal"/>
      <w:isLgl/>
      <w:lvlText w:val="%1.%2.%3.%4."/>
      <w:lvlJc w:val="left"/>
      <w:pPr>
        <w:ind w:left="1278" w:hanging="720"/>
      </w:pPr>
      <w:rPr>
        <w:rFonts w:eastAsiaTheme="minorEastAsia" w:hint="default"/>
      </w:rPr>
    </w:lvl>
    <w:lvl w:ilvl="4">
      <w:start w:val="1"/>
      <w:numFmt w:val="decimal"/>
      <w:isLgl/>
      <w:lvlText w:val="%1.%2.%3.%4.%5."/>
      <w:lvlJc w:val="left"/>
      <w:pPr>
        <w:ind w:left="1704" w:hanging="1080"/>
      </w:pPr>
      <w:rPr>
        <w:rFonts w:eastAsiaTheme="minorEastAsia" w:hint="default"/>
      </w:rPr>
    </w:lvl>
    <w:lvl w:ilvl="5">
      <w:start w:val="1"/>
      <w:numFmt w:val="decimal"/>
      <w:isLgl/>
      <w:lvlText w:val="%1.%2.%3.%4.%5.%6."/>
      <w:lvlJc w:val="left"/>
      <w:pPr>
        <w:ind w:left="1770" w:hanging="1080"/>
      </w:pPr>
      <w:rPr>
        <w:rFonts w:eastAsiaTheme="minorEastAsia" w:hint="default"/>
      </w:rPr>
    </w:lvl>
    <w:lvl w:ilvl="6">
      <w:start w:val="1"/>
      <w:numFmt w:val="decimal"/>
      <w:isLgl/>
      <w:lvlText w:val="%1.%2.%3.%4.%5.%6.%7."/>
      <w:lvlJc w:val="left"/>
      <w:pPr>
        <w:ind w:left="2196" w:hanging="1440"/>
      </w:pPr>
      <w:rPr>
        <w:rFonts w:eastAsiaTheme="minorEastAsia" w:hint="default"/>
      </w:rPr>
    </w:lvl>
    <w:lvl w:ilvl="7">
      <w:start w:val="1"/>
      <w:numFmt w:val="decimal"/>
      <w:isLgl/>
      <w:lvlText w:val="%1.%2.%3.%4.%5.%6.%7.%8."/>
      <w:lvlJc w:val="left"/>
      <w:pPr>
        <w:ind w:left="2262" w:hanging="1440"/>
      </w:pPr>
      <w:rPr>
        <w:rFonts w:eastAsiaTheme="minorEastAsia" w:hint="default"/>
      </w:rPr>
    </w:lvl>
    <w:lvl w:ilvl="8">
      <w:start w:val="1"/>
      <w:numFmt w:val="decimal"/>
      <w:isLgl/>
      <w:lvlText w:val="%1.%2.%3.%4.%5.%6.%7.%8.%9."/>
      <w:lvlJc w:val="left"/>
      <w:pPr>
        <w:ind w:left="2688" w:hanging="1800"/>
      </w:pPr>
      <w:rPr>
        <w:rFonts w:eastAsiaTheme="minorEastAsia" w:hint="default"/>
      </w:rPr>
    </w:lvl>
  </w:abstractNum>
  <w:abstractNum w:abstractNumId="18" w15:restartNumberingAfterBreak="0">
    <w:nsid w:val="5FB157F4"/>
    <w:multiLevelType w:val="multilevel"/>
    <w:tmpl w:val="3F58A302"/>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23566C2"/>
    <w:multiLevelType w:val="multilevel"/>
    <w:tmpl w:val="F8B4BB0C"/>
    <w:lvl w:ilvl="0">
      <w:start w:val="1"/>
      <w:numFmt w:val="decimal"/>
      <w:lvlText w:val="%1."/>
      <w:lvlJc w:val="left"/>
      <w:pPr>
        <w:ind w:left="1146" w:hanging="360"/>
      </w:p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0" w15:restartNumberingAfterBreak="0">
    <w:nsid w:val="63493F6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CDB3E51"/>
    <w:multiLevelType w:val="hybridMultilevel"/>
    <w:tmpl w:val="271CA3D4"/>
    <w:lvl w:ilvl="0" w:tplc="9794ADD2">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8"/>
  </w:num>
  <w:num w:numId="3">
    <w:abstractNumId w:val="21"/>
  </w:num>
  <w:num w:numId="4">
    <w:abstractNumId w:val="7"/>
  </w:num>
  <w:num w:numId="5">
    <w:abstractNumId w:val="11"/>
  </w:num>
  <w:num w:numId="6">
    <w:abstractNumId w:val="0"/>
  </w:num>
  <w:num w:numId="7">
    <w:abstractNumId w:val="20"/>
  </w:num>
  <w:num w:numId="8">
    <w:abstractNumId w:val="13"/>
  </w:num>
  <w:num w:numId="9">
    <w:abstractNumId w:val="18"/>
  </w:num>
  <w:num w:numId="10">
    <w:abstractNumId w:val="6"/>
  </w:num>
  <w:num w:numId="11">
    <w:abstractNumId w:val="16"/>
  </w:num>
  <w:num w:numId="12">
    <w:abstractNumId w:val="19"/>
  </w:num>
  <w:num w:numId="13">
    <w:abstractNumId w:val="4"/>
  </w:num>
  <w:num w:numId="14">
    <w:abstractNumId w:val="1"/>
  </w:num>
  <w:num w:numId="15">
    <w:abstractNumId w:val="14"/>
  </w:num>
  <w:num w:numId="16">
    <w:abstractNumId w:val="15"/>
  </w:num>
  <w:num w:numId="17">
    <w:abstractNumId w:val="17"/>
  </w:num>
  <w:num w:numId="18">
    <w:abstractNumId w:val="9"/>
  </w:num>
  <w:num w:numId="19">
    <w:abstractNumId w:val="10"/>
  </w:num>
  <w:num w:numId="20">
    <w:abstractNumId w:val="2"/>
  </w:num>
  <w:num w:numId="21">
    <w:abstractNumId w:val="12"/>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0"/>
  <w:hyphenationZone w:val="425"/>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14"/>
    <w:rsid w:val="00000D02"/>
    <w:rsid w:val="000017CA"/>
    <w:rsid w:val="000043D0"/>
    <w:rsid w:val="00006CED"/>
    <w:rsid w:val="00010A7B"/>
    <w:rsid w:val="00010C8A"/>
    <w:rsid w:val="00011E0E"/>
    <w:rsid w:val="00014058"/>
    <w:rsid w:val="00014142"/>
    <w:rsid w:val="000147A4"/>
    <w:rsid w:val="00014B22"/>
    <w:rsid w:val="00017841"/>
    <w:rsid w:val="00017A98"/>
    <w:rsid w:val="000204F2"/>
    <w:rsid w:val="00020CCC"/>
    <w:rsid w:val="00022866"/>
    <w:rsid w:val="000262F6"/>
    <w:rsid w:val="0002675B"/>
    <w:rsid w:val="00032A3F"/>
    <w:rsid w:val="00036E58"/>
    <w:rsid w:val="00037482"/>
    <w:rsid w:val="000454A4"/>
    <w:rsid w:val="000463CA"/>
    <w:rsid w:val="0005032E"/>
    <w:rsid w:val="0005073D"/>
    <w:rsid w:val="00050C28"/>
    <w:rsid w:val="000514AD"/>
    <w:rsid w:val="00051D14"/>
    <w:rsid w:val="000529BE"/>
    <w:rsid w:val="00053A91"/>
    <w:rsid w:val="00054897"/>
    <w:rsid w:val="00056859"/>
    <w:rsid w:val="00057040"/>
    <w:rsid w:val="000578E8"/>
    <w:rsid w:val="00060504"/>
    <w:rsid w:val="0006328C"/>
    <w:rsid w:val="000647D5"/>
    <w:rsid w:val="0006485B"/>
    <w:rsid w:val="00067A6C"/>
    <w:rsid w:val="000808D6"/>
    <w:rsid w:val="00083262"/>
    <w:rsid w:val="00085C60"/>
    <w:rsid w:val="00087AF6"/>
    <w:rsid w:val="0009176F"/>
    <w:rsid w:val="0009527C"/>
    <w:rsid w:val="0009589C"/>
    <w:rsid w:val="00095B7D"/>
    <w:rsid w:val="00096AD9"/>
    <w:rsid w:val="000979BB"/>
    <w:rsid w:val="000A0022"/>
    <w:rsid w:val="000A04E7"/>
    <w:rsid w:val="000A0C09"/>
    <w:rsid w:val="000A22F1"/>
    <w:rsid w:val="000A2670"/>
    <w:rsid w:val="000A2F1A"/>
    <w:rsid w:val="000A6404"/>
    <w:rsid w:val="000A6D73"/>
    <w:rsid w:val="000A78DB"/>
    <w:rsid w:val="000B3C74"/>
    <w:rsid w:val="000B4565"/>
    <w:rsid w:val="000B7913"/>
    <w:rsid w:val="000C0186"/>
    <w:rsid w:val="000C11A3"/>
    <w:rsid w:val="000C14E1"/>
    <w:rsid w:val="000C1904"/>
    <w:rsid w:val="000C3362"/>
    <w:rsid w:val="000D1CF9"/>
    <w:rsid w:val="000E2E9D"/>
    <w:rsid w:val="000E3AAE"/>
    <w:rsid w:val="000E53A1"/>
    <w:rsid w:val="000F2A90"/>
    <w:rsid w:val="000F55B4"/>
    <w:rsid w:val="000F55ED"/>
    <w:rsid w:val="000F60C7"/>
    <w:rsid w:val="00102E92"/>
    <w:rsid w:val="00104668"/>
    <w:rsid w:val="00105141"/>
    <w:rsid w:val="0010756F"/>
    <w:rsid w:val="00115424"/>
    <w:rsid w:val="00116211"/>
    <w:rsid w:val="00117E55"/>
    <w:rsid w:val="00120DDE"/>
    <w:rsid w:val="00123AD1"/>
    <w:rsid w:val="00130DF5"/>
    <w:rsid w:val="001357B2"/>
    <w:rsid w:val="001376D9"/>
    <w:rsid w:val="001408F3"/>
    <w:rsid w:val="00145378"/>
    <w:rsid w:val="00147552"/>
    <w:rsid w:val="00151D87"/>
    <w:rsid w:val="00152750"/>
    <w:rsid w:val="0016619C"/>
    <w:rsid w:val="00167B39"/>
    <w:rsid w:val="00174F92"/>
    <w:rsid w:val="00181A7E"/>
    <w:rsid w:val="00182040"/>
    <w:rsid w:val="001829A9"/>
    <w:rsid w:val="00182C97"/>
    <w:rsid w:val="001876BE"/>
    <w:rsid w:val="0018775F"/>
    <w:rsid w:val="001953B3"/>
    <w:rsid w:val="00195969"/>
    <w:rsid w:val="001962BA"/>
    <w:rsid w:val="001A3BD5"/>
    <w:rsid w:val="001A608C"/>
    <w:rsid w:val="001B1B27"/>
    <w:rsid w:val="001B693E"/>
    <w:rsid w:val="001B6E38"/>
    <w:rsid w:val="001B6E80"/>
    <w:rsid w:val="001C3E02"/>
    <w:rsid w:val="001C55DF"/>
    <w:rsid w:val="001C73CE"/>
    <w:rsid w:val="001C7F63"/>
    <w:rsid w:val="001D414F"/>
    <w:rsid w:val="001D51FF"/>
    <w:rsid w:val="001D585A"/>
    <w:rsid w:val="001D670B"/>
    <w:rsid w:val="001E1F06"/>
    <w:rsid w:val="001E30D5"/>
    <w:rsid w:val="001E4E92"/>
    <w:rsid w:val="001F36A2"/>
    <w:rsid w:val="001F37B5"/>
    <w:rsid w:val="001F3EF6"/>
    <w:rsid w:val="001F45BA"/>
    <w:rsid w:val="0020250E"/>
    <w:rsid w:val="002035D4"/>
    <w:rsid w:val="00207C38"/>
    <w:rsid w:val="00210087"/>
    <w:rsid w:val="00210F3A"/>
    <w:rsid w:val="00217B7C"/>
    <w:rsid w:val="00217E3A"/>
    <w:rsid w:val="0022535D"/>
    <w:rsid w:val="002301B6"/>
    <w:rsid w:val="002329EF"/>
    <w:rsid w:val="00233718"/>
    <w:rsid w:val="00233C4D"/>
    <w:rsid w:val="002370C1"/>
    <w:rsid w:val="00240508"/>
    <w:rsid w:val="00242ACB"/>
    <w:rsid w:val="00245484"/>
    <w:rsid w:val="00252ED3"/>
    <w:rsid w:val="002531C4"/>
    <w:rsid w:val="002555D9"/>
    <w:rsid w:val="00257DC7"/>
    <w:rsid w:val="00260C9B"/>
    <w:rsid w:val="002653DA"/>
    <w:rsid w:val="002739E7"/>
    <w:rsid w:val="0027530D"/>
    <w:rsid w:val="002808F0"/>
    <w:rsid w:val="002828D6"/>
    <w:rsid w:val="00283CBB"/>
    <w:rsid w:val="00287090"/>
    <w:rsid w:val="00295AAF"/>
    <w:rsid w:val="00295BFC"/>
    <w:rsid w:val="002A0428"/>
    <w:rsid w:val="002A21D1"/>
    <w:rsid w:val="002A52CA"/>
    <w:rsid w:val="002A6602"/>
    <w:rsid w:val="002A6A43"/>
    <w:rsid w:val="002A73A2"/>
    <w:rsid w:val="002B277C"/>
    <w:rsid w:val="002B2F91"/>
    <w:rsid w:val="002B44FA"/>
    <w:rsid w:val="002C0590"/>
    <w:rsid w:val="002C16C4"/>
    <w:rsid w:val="002C1ACE"/>
    <w:rsid w:val="002C2C8B"/>
    <w:rsid w:val="002C35AA"/>
    <w:rsid w:val="002C3E6C"/>
    <w:rsid w:val="002C5087"/>
    <w:rsid w:val="002C6D35"/>
    <w:rsid w:val="002C6D84"/>
    <w:rsid w:val="002C780D"/>
    <w:rsid w:val="002D1B94"/>
    <w:rsid w:val="002D2B72"/>
    <w:rsid w:val="002D33CE"/>
    <w:rsid w:val="002D4422"/>
    <w:rsid w:val="002D5123"/>
    <w:rsid w:val="002D5DBF"/>
    <w:rsid w:val="002D7AC1"/>
    <w:rsid w:val="002E0D3D"/>
    <w:rsid w:val="002F0A3A"/>
    <w:rsid w:val="002F6CB4"/>
    <w:rsid w:val="002F7DA5"/>
    <w:rsid w:val="00303142"/>
    <w:rsid w:val="00305D92"/>
    <w:rsid w:val="003077F1"/>
    <w:rsid w:val="003078AC"/>
    <w:rsid w:val="00310508"/>
    <w:rsid w:val="003135E5"/>
    <w:rsid w:val="00316739"/>
    <w:rsid w:val="00316893"/>
    <w:rsid w:val="0032041B"/>
    <w:rsid w:val="003206D3"/>
    <w:rsid w:val="00330D97"/>
    <w:rsid w:val="0033175B"/>
    <w:rsid w:val="00331D3E"/>
    <w:rsid w:val="00332164"/>
    <w:rsid w:val="003329E5"/>
    <w:rsid w:val="00332BF1"/>
    <w:rsid w:val="0033303B"/>
    <w:rsid w:val="00333450"/>
    <w:rsid w:val="00337AE4"/>
    <w:rsid w:val="0034481B"/>
    <w:rsid w:val="00347DE0"/>
    <w:rsid w:val="00350370"/>
    <w:rsid w:val="0035073A"/>
    <w:rsid w:val="00350816"/>
    <w:rsid w:val="0035096A"/>
    <w:rsid w:val="00352D21"/>
    <w:rsid w:val="00353BE9"/>
    <w:rsid w:val="00354E55"/>
    <w:rsid w:val="00356A62"/>
    <w:rsid w:val="00362B8C"/>
    <w:rsid w:val="00366661"/>
    <w:rsid w:val="00370674"/>
    <w:rsid w:val="00376E1C"/>
    <w:rsid w:val="00380D88"/>
    <w:rsid w:val="003812EE"/>
    <w:rsid w:val="0038131C"/>
    <w:rsid w:val="00381887"/>
    <w:rsid w:val="0038254C"/>
    <w:rsid w:val="003828B3"/>
    <w:rsid w:val="00384E0F"/>
    <w:rsid w:val="00386D93"/>
    <w:rsid w:val="0039284E"/>
    <w:rsid w:val="00392B6E"/>
    <w:rsid w:val="003947CA"/>
    <w:rsid w:val="003950DD"/>
    <w:rsid w:val="003A212E"/>
    <w:rsid w:val="003A5D62"/>
    <w:rsid w:val="003A6EB4"/>
    <w:rsid w:val="003A7A1A"/>
    <w:rsid w:val="003B0704"/>
    <w:rsid w:val="003B0D07"/>
    <w:rsid w:val="003B198C"/>
    <w:rsid w:val="003B27D4"/>
    <w:rsid w:val="003B3D7B"/>
    <w:rsid w:val="003B579D"/>
    <w:rsid w:val="003B61A4"/>
    <w:rsid w:val="003B70ED"/>
    <w:rsid w:val="003B7137"/>
    <w:rsid w:val="003C1783"/>
    <w:rsid w:val="003C1D47"/>
    <w:rsid w:val="003C31E9"/>
    <w:rsid w:val="003C3A11"/>
    <w:rsid w:val="003C6E82"/>
    <w:rsid w:val="003D2D7B"/>
    <w:rsid w:val="003D3385"/>
    <w:rsid w:val="003D56B3"/>
    <w:rsid w:val="003E1695"/>
    <w:rsid w:val="003E47CC"/>
    <w:rsid w:val="003E6172"/>
    <w:rsid w:val="003F11CC"/>
    <w:rsid w:val="003F5A47"/>
    <w:rsid w:val="003F685F"/>
    <w:rsid w:val="00401755"/>
    <w:rsid w:val="00402058"/>
    <w:rsid w:val="0040433F"/>
    <w:rsid w:val="004053D8"/>
    <w:rsid w:val="0040619E"/>
    <w:rsid w:val="00413EA9"/>
    <w:rsid w:val="004164C9"/>
    <w:rsid w:val="0042059C"/>
    <w:rsid w:val="004210FE"/>
    <w:rsid w:val="00426D4A"/>
    <w:rsid w:val="00435511"/>
    <w:rsid w:val="004401BF"/>
    <w:rsid w:val="00440F7D"/>
    <w:rsid w:val="0044195B"/>
    <w:rsid w:val="004423F2"/>
    <w:rsid w:val="00443485"/>
    <w:rsid w:val="00443868"/>
    <w:rsid w:val="00443A95"/>
    <w:rsid w:val="00445F4F"/>
    <w:rsid w:val="00454B9C"/>
    <w:rsid w:val="0046079C"/>
    <w:rsid w:val="00461DC6"/>
    <w:rsid w:val="0046453B"/>
    <w:rsid w:val="00464F57"/>
    <w:rsid w:val="00466BCF"/>
    <w:rsid w:val="0046723C"/>
    <w:rsid w:val="00470722"/>
    <w:rsid w:val="00470DF6"/>
    <w:rsid w:val="00472193"/>
    <w:rsid w:val="00472E1C"/>
    <w:rsid w:val="004746C7"/>
    <w:rsid w:val="00476A1F"/>
    <w:rsid w:val="0049287F"/>
    <w:rsid w:val="00493728"/>
    <w:rsid w:val="0049460D"/>
    <w:rsid w:val="0049516D"/>
    <w:rsid w:val="00497894"/>
    <w:rsid w:val="004A2F9E"/>
    <w:rsid w:val="004A34E8"/>
    <w:rsid w:val="004A38B8"/>
    <w:rsid w:val="004A3F84"/>
    <w:rsid w:val="004A40DC"/>
    <w:rsid w:val="004A7DC0"/>
    <w:rsid w:val="004B18E2"/>
    <w:rsid w:val="004B344D"/>
    <w:rsid w:val="004B3E7A"/>
    <w:rsid w:val="004C1370"/>
    <w:rsid w:val="004C2C63"/>
    <w:rsid w:val="004C4675"/>
    <w:rsid w:val="004C698A"/>
    <w:rsid w:val="004D104D"/>
    <w:rsid w:val="004D51AD"/>
    <w:rsid w:val="004D59A9"/>
    <w:rsid w:val="004D5F42"/>
    <w:rsid w:val="004E0663"/>
    <w:rsid w:val="004E1336"/>
    <w:rsid w:val="004E322F"/>
    <w:rsid w:val="004E5FBF"/>
    <w:rsid w:val="004F238A"/>
    <w:rsid w:val="004F323A"/>
    <w:rsid w:val="004F490B"/>
    <w:rsid w:val="004F6F92"/>
    <w:rsid w:val="004F7C1F"/>
    <w:rsid w:val="005002FE"/>
    <w:rsid w:val="00500684"/>
    <w:rsid w:val="00501A2F"/>
    <w:rsid w:val="0050549A"/>
    <w:rsid w:val="00506E32"/>
    <w:rsid w:val="0051047F"/>
    <w:rsid w:val="00510D2F"/>
    <w:rsid w:val="00510E9E"/>
    <w:rsid w:val="00511B08"/>
    <w:rsid w:val="00512608"/>
    <w:rsid w:val="00514E71"/>
    <w:rsid w:val="0051640D"/>
    <w:rsid w:val="005169AB"/>
    <w:rsid w:val="005176F5"/>
    <w:rsid w:val="00517BF6"/>
    <w:rsid w:val="00520F8E"/>
    <w:rsid w:val="00524130"/>
    <w:rsid w:val="00524AAF"/>
    <w:rsid w:val="00525EB1"/>
    <w:rsid w:val="00526C84"/>
    <w:rsid w:val="005343B9"/>
    <w:rsid w:val="00534E0A"/>
    <w:rsid w:val="00535A9F"/>
    <w:rsid w:val="005430F2"/>
    <w:rsid w:val="00543C03"/>
    <w:rsid w:val="005476AA"/>
    <w:rsid w:val="00550B75"/>
    <w:rsid w:val="00551C8E"/>
    <w:rsid w:val="005521DC"/>
    <w:rsid w:val="0055256A"/>
    <w:rsid w:val="00552C4E"/>
    <w:rsid w:val="00552D11"/>
    <w:rsid w:val="00554114"/>
    <w:rsid w:val="00555280"/>
    <w:rsid w:val="00555922"/>
    <w:rsid w:val="005569B7"/>
    <w:rsid w:val="00556C93"/>
    <w:rsid w:val="005617B2"/>
    <w:rsid w:val="005639F9"/>
    <w:rsid w:val="00563D98"/>
    <w:rsid w:val="00566168"/>
    <w:rsid w:val="0056618E"/>
    <w:rsid w:val="005725F4"/>
    <w:rsid w:val="005728B6"/>
    <w:rsid w:val="00573A32"/>
    <w:rsid w:val="005766D9"/>
    <w:rsid w:val="00580004"/>
    <w:rsid w:val="00582A13"/>
    <w:rsid w:val="00582BC1"/>
    <w:rsid w:val="0058321F"/>
    <w:rsid w:val="00583494"/>
    <w:rsid w:val="00586B13"/>
    <w:rsid w:val="00595A00"/>
    <w:rsid w:val="00596C37"/>
    <w:rsid w:val="00597D90"/>
    <w:rsid w:val="005A0994"/>
    <w:rsid w:val="005A28E2"/>
    <w:rsid w:val="005A2E87"/>
    <w:rsid w:val="005A451E"/>
    <w:rsid w:val="005A567F"/>
    <w:rsid w:val="005A7882"/>
    <w:rsid w:val="005B0664"/>
    <w:rsid w:val="005B19B2"/>
    <w:rsid w:val="005C040F"/>
    <w:rsid w:val="005C17A8"/>
    <w:rsid w:val="005C5DCA"/>
    <w:rsid w:val="005C7471"/>
    <w:rsid w:val="005D105D"/>
    <w:rsid w:val="005D1693"/>
    <w:rsid w:val="005D27DB"/>
    <w:rsid w:val="005D685D"/>
    <w:rsid w:val="005D6FFB"/>
    <w:rsid w:val="005D787B"/>
    <w:rsid w:val="005F50E5"/>
    <w:rsid w:val="006054AE"/>
    <w:rsid w:val="0060564B"/>
    <w:rsid w:val="00610401"/>
    <w:rsid w:val="006125EE"/>
    <w:rsid w:val="00613A79"/>
    <w:rsid w:val="006161E1"/>
    <w:rsid w:val="00620C61"/>
    <w:rsid w:val="006223D5"/>
    <w:rsid w:val="00622566"/>
    <w:rsid w:val="006246DB"/>
    <w:rsid w:val="00632838"/>
    <w:rsid w:val="00632A10"/>
    <w:rsid w:val="0063332E"/>
    <w:rsid w:val="006369A9"/>
    <w:rsid w:val="00640B86"/>
    <w:rsid w:val="00641EBA"/>
    <w:rsid w:val="00642E33"/>
    <w:rsid w:val="00644417"/>
    <w:rsid w:val="00645FEE"/>
    <w:rsid w:val="006466DD"/>
    <w:rsid w:val="00647E0E"/>
    <w:rsid w:val="006504F1"/>
    <w:rsid w:val="00650CBB"/>
    <w:rsid w:val="006533B3"/>
    <w:rsid w:val="00653A8F"/>
    <w:rsid w:val="00653B26"/>
    <w:rsid w:val="006567CB"/>
    <w:rsid w:val="00665134"/>
    <w:rsid w:val="006670F7"/>
    <w:rsid w:val="00673727"/>
    <w:rsid w:val="006824D0"/>
    <w:rsid w:val="006853A2"/>
    <w:rsid w:val="00686C61"/>
    <w:rsid w:val="006912DE"/>
    <w:rsid w:val="0069461C"/>
    <w:rsid w:val="006961FD"/>
    <w:rsid w:val="006A1EF6"/>
    <w:rsid w:val="006A2524"/>
    <w:rsid w:val="006A2E35"/>
    <w:rsid w:val="006B5A18"/>
    <w:rsid w:val="006B6D38"/>
    <w:rsid w:val="006C3080"/>
    <w:rsid w:val="006C3779"/>
    <w:rsid w:val="006C4E21"/>
    <w:rsid w:val="006C75F7"/>
    <w:rsid w:val="006D3940"/>
    <w:rsid w:val="006D3BD1"/>
    <w:rsid w:val="006D44A3"/>
    <w:rsid w:val="006D73FF"/>
    <w:rsid w:val="006E0338"/>
    <w:rsid w:val="006E08C7"/>
    <w:rsid w:val="006E296A"/>
    <w:rsid w:val="006E53BD"/>
    <w:rsid w:val="006F04A8"/>
    <w:rsid w:val="006F0F21"/>
    <w:rsid w:val="006F205D"/>
    <w:rsid w:val="006F2C59"/>
    <w:rsid w:val="006F69F1"/>
    <w:rsid w:val="0070537F"/>
    <w:rsid w:val="007056C5"/>
    <w:rsid w:val="007115E0"/>
    <w:rsid w:val="00711708"/>
    <w:rsid w:val="007123A2"/>
    <w:rsid w:val="00713038"/>
    <w:rsid w:val="007133BB"/>
    <w:rsid w:val="0071594E"/>
    <w:rsid w:val="0071776B"/>
    <w:rsid w:val="00721A18"/>
    <w:rsid w:val="007312BD"/>
    <w:rsid w:val="0073298A"/>
    <w:rsid w:val="007364B3"/>
    <w:rsid w:val="00737427"/>
    <w:rsid w:val="00740339"/>
    <w:rsid w:val="00740C02"/>
    <w:rsid w:val="007432BC"/>
    <w:rsid w:val="007462D7"/>
    <w:rsid w:val="00750143"/>
    <w:rsid w:val="007510A9"/>
    <w:rsid w:val="007527A0"/>
    <w:rsid w:val="0076034F"/>
    <w:rsid w:val="00761AF3"/>
    <w:rsid w:val="00763390"/>
    <w:rsid w:val="00766871"/>
    <w:rsid w:val="00766B14"/>
    <w:rsid w:val="00773131"/>
    <w:rsid w:val="00774210"/>
    <w:rsid w:val="007771CD"/>
    <w:rsid w:val="00783695"/>
    <w:rsid w:val="00785165"/>
    <w:rsid w:val="00787424"/>
    <w:rsid w:val="0078750C"/>
    <w:rsid w:val="00787D45"/>
    <w:rsid w:val="007903B4"/>
    <w:rsid w:val="007925D5"/>
    <w:rsid w:val="0079547B"/>
    <w:rsid w:val="007A0C49"/>
    <w:rsid w:val="007A1B03"/>
    <w:rsid w:val="007A3309"/>
    <w:rsid w:val="007A4A04"/>
    <w:rsid w:val="007B0FC9"/>
    <w:rsid w:val="007B5DD4"/>
    <w:rsid w:val="007B7589"/>
    <w:rsid w:val="007C1961"/>
    <w:rsid w:val="007C26F4"/>
    <w:rsid w:val="007C427B"/>
    <w:rsid w:val="007C50E5"/>
    <w:rsid w:val="007C5A6A"/>
    <w:rsid w:val="007D02DD"/>
    <w:rsid w:val="007D1B0A"/>
    <w:rsid w:val="007D1B72"/>
    <w:rsid w:val="007D2733"/>
    <w:rsid w:val="007D3376"/>
    <w:rsid w:val="007D47D1"/>
    <w:rsid w:val="007E59AD"/>
    <w:rsid w:val="007F0266"/>
    <w:rsid w:val="007F0707"/>
    <w:rsid w:val="007F1805"/>
    <w:rsid w:val="007F1E46"/>
    <w:rsid w:val="007F3C7E"/>
    <w:rsid w:val="007F5AD6"/>
    <w:rsid w:val="00804B86"/>
    <w:rsid w:val="00807658"/>
    <w:rsid w:val="0081135E"/>
    <w:rsid w:val="008152DA"/>
    <w:rsid w:val="00816329"/>
    <w:rsid w:val="00816E84"/>
    <w:rsid w:val="0082335F"/>
    <w:rsid w:val="008251D0"/>
    <w:rsid w:val="00825A65"/>
    <w:rsid w:val="00826473"/>
    <w:rsid w:val="008308A5"/>
    <w:rsid w:val="00834016"/>
    <w:rsid w:val="00835079"/>
    <w:rsid w:val="0084133E"/>
    <w:rsid w:val="0084203F"/>
    <w:rsid w:val="00844F06"/>
    <w:rsid w:val="0084570A"/>
    <w:rsid w:val="00846254"/>
    <w:rsid w:val="00847E8F"/>
    <w:rsid w:val="00851B55"/>
    <w:rsid w:val="0085516A"/>
    <w:rsid w:val="00860DD1"/>
    <w:rsid w:val="00863921"/>
    <w:rsid w:val="008739F7"/>
    <w:rsid w:val="00873A2B"/>
    <w:rsid w:val="00874B6E"/>
    <w:rsid w:val="00876F15"/>
    <w:rsid w:val="00887B1F"/>
    <w:rsid w:val="00890893"/>
    <w:rsid w:val="00892114"/>
    <w:rsid w:val="00892D62"/>
    <w:rsid w:val="00893D58"/>
    <w:rsid w:val="00894794"/>
    <w:rsid w:val="00894F94"/>
    <w:rsid w:val="008951A2"/>
    <w:rsid w:val="008952C6"/>
    <w:rsid w:val="008A03A0"/>
    <w:rsid w:val="008A10B5"/>
    <w:rsid w:val="008A199F"/>
    <w:rsid w:val="008A1CA9"/>
    <w:rsid w:val="008A3217"/>
    <w:rsid w:val="008A46E2"/>
    <w:rsid w:val="008A7107"/>
    <w:rsid w:val="008A7E35"/>
    <w:rsid w:val="008B08E5"/>
    <w:rsid w:val="008B15AC"/>
    <w:rsid w:val="008B1DA5"/>
    <w:rsid w:val="008B4712"/>
    <w:rsid w:val="008B544C"/>
    <w:rsid w:val="008B682B"/>
    <w:rsid w:val="008C1834"/>
    <w:rsid w:val="008C2339"/>
    <w:rsid w:val="008C326A"/>
    <w:rsid w:val="008C419D"/>
    <w:rsid w:val="008C6DB2"/>
    <w:rsid w:val="008C7599"/>
    <w:rsid w:val="008D0A34"/>
    <w:rsid w:val="008D0BDD"/>
    <w:rsid w:val="008D12FB"/>
    <w:rsid w:val="008D2DED"/>
    <w:rsid w:val="008D3F2C"/>
    <w:rsid w:val="008D53D0"/>
    <w:rsid w:val="008D68E5"/>
    <w:rsid w:val="008E47C9"/>
    <w:rsid w:val="008E5732"/>
    <w:rsid w:val="008F1EF4"/>
    <w:rsid w:val="008F202C"/>
    <w:rsid w:val="008F6008"/>
    <w:rsid w:val="009017FC"/>
    <w:rsid w:val="00901FE8"/>
    <w:rsid w:val="00902F75"/>
    <w:rsid w:val="00906804"/>
    <w:rsid w:val="00907128"/>
    <w:rsid w:val="009133E2"/>
    <w:rsid w:val="00915F57"/>
    <w:rsid w:val="00917497"/>
    <w:rsid w:val="00922E56"/>
    <w:rsid w:val="00923797"/>
    <w:rsid w:val="00923A42"/>
    <w:rsid w:val="00924190"/>
    <w:rsid w:val="009276BD"/>
    <w:rsid w:val="0093397D"/>
    <w:rsid w:val="00933A0A"/>
    <w:rsid w:val="0093789D"/>
    <w:rsid w:val="00937B3C"/>
    <w:rsid w:val="009414B1"/>
    <w:rsid w:val="009419D1"/>
    <w:rsid w:val="00945296"/>
    <w:rsid w:val="00946CA7"/>
    <w:rsid w:val="00947A74"/>
    <w:rsid w:val="00947E3B"/>
    <w:rsid w:val="00951F5D"/>
    <w:rsid w:val="0095298C"/>
    <w:rsid w:val="009531BC"/>
    <w:rsid w:val="009575F4"/>
    <w:rsid w:val="009624D5"/>
    <w:rsid w:val="00962EC2"/>
    <w:rsid w:val="00963FF7"/>
    <w:rsid w:val="00970937"/>
    <w:rsid w:val="00970B45"/>
    <w:rsid w:val="00974305"/>
    <w:rsid w:val="0097732E"/>
    <w:rsid w:val="0097783F"/>
    <w:rsid w:val="00977BC6"/>
    <w:rsid w:val="00977FEF"/>
    <w:rsid w:val="009833DA"/>
    <w:rsid w:val="0098691A"/>
    <w:rsid w:val="00987498"/>
    <w:rsid w:val="00993388"/>
    <w:rsid w:val="00996A7A"/>
    <w:rsid w:val="009974F3"/>
    <w:rsid w:val="009A0D31"/>
    <w:rsid w:val="009A1F3F"/>
    <w:rsid w:val="009A28D8"/>
    <w:rsid w:val="009A4A93"/>
    <w:rsid w:val="009A60A3"/>
    <w:rsid w:val="009A6C13"/>
    <w:rsid w:val="009B0380"/>
    <w:rsid w:val="009B0665"/>
    <w:rsid w:val="009B5A67"/>
    <w:rsid w:val="009B6DDE"/>
    <w:rsid w:val="009B7A57"/>
    <w:rsid w:val="009C16CC"/>
    <w:rsid w:val="009C1C5B"/>
    <w:rsid w:val="009C3F74"/>
    <w:rsid w:val="009C411F"/>
    <w:rsid w:val="009C7806"/>
    <w:rsid w:val="009C7E49"/>
    <w:rsid w:val="009D047C"/>
    <w:rsid w:val="009D4127"/>
    <w:rsid w:val="009D4D25"/>
    <w:rsid w:val="009E0005"/>
    <w:rsid w:val="009E6358"/>
    <w:rsid w:val="009E7763"/>
    <w:rsid w:val="009F4F49"/>
    <w:rsid w:val="00A009AD"/>
    <w:rsid w:val="00A01595"/>
    <w:rsid w:val="00A0192D"/>
    <w:rsid w:val="00A13254"/>
    <w:rsid w:val="00A17403"/>
    <w:rsid w:val="00A229A5"/>
    <w:rsid w:val="00A23B28"/>
    <w:rsid w:val="00A2560B"/>
    <w:rsid w:val="00A31CEC"/>
    <w:rsid w:val="00A3210C"/>
    <w:rsid w:val="00A33745"/>
    <w:rsid w:val="00A339C0"/>
    <w:rsid w:val="00A33B97"/>
    <w:rsid w:val="00A34180"/>
    <w:rsid w:val="00A4120B"/>
    <w:rsid w:val="00A444F8"/>
    <w:rsid w:val="00A4465F"/>
    <w:rsid w:val="00A453AC"/>
    <w:rsid w:val="00A46E9A"/>
    <w:rsid w:val="00A476BE"/>
    <w:rsid w:val="00A47B2D"/>
    <w:rsid w:val="00A52891"/>
    <w:rsid w:val="00A53545"/>
    <w:rsid w:val="00A55C9B"/>
    <w:rsid w:val="00A56D49"/>
    <w:rsid w:val="00A625D7"/>
    <w:rsid w:val="00A63228"/>
    <w:rsid w:val="00A64207"/>
    <w:rsid w:val="00A65AFF"/>
    <w:rsid w:val="00A72BA2"/>
    <w:rsid w:val="00A7365D"/>
    <w:rsid w:val="00A808B1"/>
    <w:rsid w:val="00A80C66"/>
    <w:rsid w:val="00A83ADE"/>
    <w:rsid w:val="00A85965"/>
    <w:rsid w:val="00A8771A"/>
    <w:rsid w:val="00A916BB"/>
    <w:rsid w:val="00A92EA9"/>
    <w:rsid w:val="00AA2F7C"/>
    <w:rsid w:val="00AA5527"/>
    <w:rsid w:val="00AA628D"/>
    <w:rsid w:val="00AB0CA3"/>
    <w:rsid w:val="00AB0CEB"/>
    <w:rsid w:val="00AB0F74"/>
    <w:rsid w:val="00AB21F0"/>
    <w:rsid w:val="00AB4E79"/>
    <w:rsid w:val="00AB4E83"/>
    <w:rsid w:val="00AB78D1"/>
    <w:rsid w:val="00AB7923"/>
    <w:rsid w:val="00AC0353"/>
    <w:rsid w:val="00AC0A34"/>
    <w:rsid w:val="00AC10B8"/>
    <w:rsid w:val="00AC4E99"/>
    <w:rsid w:val="00AC57DE"/>
    <w:rsid w:val="00AD68B8"/>
    <w:rsid w:val="00AE2AAA"/>
    <w:rsid w:val="00AE2BFC"/>
    <w:rsid w:val="00AF3045"/>
    <w:rsid w:val="00B02004"/>
    <w:rsid w:val="00B03139"/>
    <w:rsid w:val="00B034F9"/>
    <w:rsid w:val="00B048DD"/>
    <w:rsid w:val="00B05E22"/>
    <w:rsid w:val="00B11BA8"/>
    <w:rsid w:val="00B12FB3"/>
    <w:rsid w:val="00B17F56"/>
    <w:rsid w:val="00B2011B"/>
    <w:rsid w:val="00B20154"/>
    <w:rsid w:val="00B248A9"/>
    <w:rsid w:val="00B26076"/>
    <w:rsid w:val="00B26565"/>
    <w:rsid w:val="00B26BCE"/>
    <w:rsid w:val="00B27D43"/>
    <w:rsid w:val="00B33745"/>
    <w:rsid w:val="00B34B42"/>
    <w:rsid w:val="00B36DAF"/>
    <w:rsid w:val="00B37941"/>
    <w:rsid w:val="00B401B8"/>
    <w:rsid w:val="00B40C6B"/>
    <w:rsid w:val="00B42272"/>
    <w:rsid w:val="00B43BC1"/>
    <w:rsid w:val="00B44DBD"/>
    <w:rsid w:val="00B52D8C"/>
    <w:rsid w:val="00B52FFB"/>
    <w:rsid w:val="00B57328"/>
    <w:rsid w:val="00B6157C"/>
    <w:rsid w:val="00B63F39"/>
    <w:rsid w:val="00B65ADD"/>
    <w:rsid w:val="00B71766"/>
    <w:rsid w:val="00B7321D"/>
    <w:rsid w:val="00B73EDC"/>
    <w:rsid w:val="00B75D33"/>
    <w:rsid w:val="00B76333"/>
    <w:rsid w:val="00B77EF9"/>
    <w:rsid w:val="00B80EE1"/>
    <w:rsid w:val="00B82F93"/>
    <w:rsid w:val="00B84E10"/>
    <w:rsid w:val="00B87B42"/>
    <w:rsid w:val="00B9160B"/>
    <w:rsid w:val="00B9279D"/>
    <w:rsid w:val="00B93CC0"/>
    <w:rsid w:val="00B96E08"/>
    <w:rsid w:val="00B97E32"/>
    <w:rsid w:val="00BA0DAB"/>
    <w:rsid w:val="00BA0DC8"/>
    <w:rsid w:val="00BA1D33"/>
    <w:rsid w:val="00BB087E"/>
    <w:rsid w:val="00BB14EC"/>
    <w:rsid w:val="00BB17C1"/>
    <w:rsid w:val="00BB6A77"/>
    <w:rsid w:val="00BD153D"/>
    <w:rsid w:val="00BD3273"/>
    <w:rsid w:val="00BD506D"/>
    <w:rsid w:val="00BD7A34"/>
    <w:rsid w:val="00BE1082"/>
    <w:rsid w:val="00BE390F"/>
    <w:rsid w:val="00BE3E33"/>
    <w:rsid w:val="00BE7D5C"/>
    <w:rsid w:val="00BF4BAA"/>
    <w:rsid w:val="00BF59FC"/>
    <w:rsid w:val="00BF780C"/>
    <w:rsid w:val="00C023E8"/>
    <w:rsid w:val="00C02627"/>
    <w:rsid w:val="00C0484C"/>
    <w:rsid w:val="00C073B1"/>
    <w:rsid w:val="00C1333A"/>
    <w:rsid w:val="00C13A87"/>
    <w:rsid w:val="00C20DFA"/>
    <w:rsid w:val="00C2116F"/>
    <w:rsid w:val="00C237BA"/>
    <w:rsid w:val="00C2385C"/>
    <w:rsid w:val="00C24953"/>
    <w:rsid w:val="00C25474"/>
    <w:rsid w:val="00C25526"/>
    <w:rsid w:val="00C26B23"/>
    <w:rsid w:val="00C30F5C"/>
    <w:rsid w:val="00C36E2E"/>
    <w:rsid w:val="00C37CC6"/>
    <w:rsid w:val="00C43745"/>
    <w:rsid w:val="00C437FD"/>
    <w:rsid w:val="00C50A1B"/>
    <w:rsid w:val="00C53113"/>
    <w:rsid w:val="00C536AD"/>
    <w:rsid w:val="00C60715"/>
    <w:rsid w:val="00C63615"/>
    <w:rsid w:val="00C64041"/>
    <w:rsid w:val="00C649AF"/>
    <w:rsid w:val="00C66466"/>
    <w:rsid w:val="00C71AAB"/>
    <w:rsid w:val="00C721F9"/>
    <w:rsid w:val="00C76E1A"/>
    <w:rsid w:val="00C81AD0"/>
    <w:rsid w:val="00C8253F"/>
    <w:rsid w:val="00C9098A"/>
    <w:rsid w:val="00C95E67"/>
    <w:rsid w:val="00CA1C14"/>
    <w:rsid w:val="00CA4CDB"/>
    <w:rsid w:val="00CA7CB0"/>
    <w:rsid w:val="00CB1616"/>
    <w:rsid w:val="00CB2BDE"/>
    <w:rsid w:val="00CB2F74"/>
    <w:rsid w:val="00CB30B6"/>
    <w:rsid w:val="00CC6C68"/>
    <w:rsid w:val="00CD188C"/>
    <w:rsid w:val="00CD2EE0"/>
    <w:rsid w:val="00CD3390"/>
    <w:rsid w:val="00CD4B97"/>
    <w:rsid w:val="00CD6E06"/>
    <w:rsid w:val="00CE07B5"/>
    <w:rsid w:val="00CE58B4"/>
    <w:rsid w:val="00CE7E4D"/>
    <w:rsid w:val="00CF33A1"/>
    <w:rsid w:val="00CF5876"/>
    <w:rsid w:val="00CF6519"/>
    <w:rsid w:val="00CF743C"/>
    <w:rsid w:val="00CF7A1F"/>
    <w:rsid w:val="00D00419"/>
    <w:rsid w:val="00D01777"/>
    <w:rsid w:val="00D03F23"/>
    <w:rsid w:val="00D049F9"/>
    <w:rsid w:val="00D05EF6"/>
    <w:rsid w:val="00D060F7"/>
    <w:rsid w:val="00D102EB"/>
    <w:rsid w:val="00D17C5C"/>
    <w:rsid w:val="00D22323"/>
    <w:rsid w:val="00D2235D"/>
    <w:rsid w:val="00D24331"/>
    <w:rsid w:val="00D24417"/>
    <w:rsid w:val="00D25562"/>
    <w:rsid w:val="00D317F7"/>
    <w:rsid w:val="00D33BE2"/>
    <w:rsid w:val="00D3419C"/>
    <w:rsid w:val="00D41225"/>
    <w:rsid w:val="00D42869"/>
    <w:rsid w:val="00D4506A"/>
    <w:rsid w:val="00D514F4"/>
    <w:rsid w:val="00D5360F"/>
    <w:rsid w:val="00D54BDF"/>
    <w:rsid w:val="00D57194"/>
    <w:rsid w:val="00D57F84"/>
    <w:rsid w:val="00D6253F"/>
    <w:rsid w:val="00D6276F"/>
    <w:rsid w:val="00D6589B"/>
    <w:rsid w:val="00D70F05"/>
    <w:rsid w:val="00D750A5"/>
    <w:rsid w:val="00D77CFF"/>
    <w:rsid w:val="00D80A92"/>
    <w:rsid w:val="00D81CD7"/>
    <w:rsid w:val="00D829FD"/>
    <w:rsid w:val="00D83589"/>
    <w:rsid w:val="00D86046"/>
    <w:rsid w:val="00D914DA"/>
    <w:rsid w:val="00D94027"/>
    <w:rsid w:val="00DA1B29"/>
    <w:rsid w:val="00DA427F"/>
    <w:rsid w:val="00DA6120"/>
    <w:rsid w:val="00DA6B5D"/>
    <w:rsid w:val="00DA7305"/>
    <w:rsid w:val="00DB0024"/>
    <w:rsid w:val="00DB06BE"/>
    <w:rsid w:val="00DB1C6D"/>
    <w:rsid w:val="00DB3F5C"/>
    <w:rsid w:val="00DC0DBE"/>
    <w:rsid w:val="00DC5C4D"/>
    <w:rsid w:val="00DC6A25"/>
    <w:rsid w:val="00DC71A7"/>
    <w:rsid w:val="00DC7F5D"/>
    <w:rsid w:val="00DD00CF"/>
    <w:rsid w:val="00DD01AA"/>
    <w:rsid w:val="00DD02B8"/>
    <w:rsid w:val="00DD0DDE"/>
    <w:rsid w:val="00DD3009"/>
    <w:rsid w:val="00DD3E0A"/>
    <w:rsid w:val="00DD5BFE"/>
    <w:rsid w:val="00DE2C31"/>
    <w:rsid w:val="00DE6463"/>
    <w:rsid w:val="00DE740B"/>
    <w:rsid w:val="00DE7A83"/>
    <w:rsid w:val="00DF0179"/>
    <w:rsid w:val="00DF0806"/>
    <w:rsid w:val="00DF6D5A"/>
    <w:rsid w:val="00E001EF"/>
    <w:rsid w:val="00E01AEF"/>
    <w:rsid w:val="00E047F5"/>
    <w:rsid w:val="00E04A7B"/>
    <w:rsid w:val="00E05D96"/>
    <w:rsid w:val="00E0788B"/>
    <w:rsid w:val="00E07919"/>
    <w:rsid w:val="00E140A9"/>
    <w:rsid w:val="00E30EDA"/>
    <w:rsid w:val="00E3286F"/>
    <w:rsid w:val="00E3361E"/>
    <w:rsid w:val="00E339E7"/>
    <w:rsid w:val="00E34F9A"/>
    <w:rsid w:val="00E350EF"/>
    <w:rsid w:val="00E359E4"/>
    <w:rsid w:val="00E378EC"/>
    <w:rsid w:val="00E41FED"/>
    <w:rsid w:val="00E42438"/>
    <w:rsid w:val="00E467EE"/>
    <w:rsid w:val="00E505AB"/>
    <w:rsid w:val="00E605E0"/>
    <w:rsid w:val="00E67725"/>
    <w:rsid w:val="00E70F32"/>
    <w:rsid w:val="00E73608"/>
    <w:rsid w:val="00E768A6"/>
    <w:rsid w:val="00E81BF8"/>
    <w:rsid w:val="00E87191"/>
    <w:rsid w:val="00E9497F"/>
    <w:rsid w:val="00E95852"/>
    <w:rsid w:val="00E96B8B"/>
    <w:rsid w:val="00E979F9"/>
    <w:rsid w:val="00EA11E4"/>
    <w:rsid w:val="00EA2220"/>
    <w:rsid w:val="00EA31F2"/>
    <w:rsid w:val="00EA4E9B"/>
    <w:rsid w:val="00EA52E6"/>
    <w:rsid w:val="00EA7BCB"/>
    <w:rsid w:val="00EB1148"/>
    <w:rsid w:val="00EB1ADA"/>
    <w:rsid w:val="00EB63B5"/>
    <w:rsid w:val="00EC1FE7"/>
    <w:rsid w:val="00EC2C9E"/>
    <w:rsid w:val="00EC4532"/>
    <w:rsid w:val="00EC520E"/>
    <w:rsid w:val="00EC56B1"/>
    <w:rsid w:val="00ED02BD"/>
    <w:rsid w:val="00ED02E9"/>
    <w:rsid w:val="00ED0EFA"/>
    <w:rsid w:val="00ED22EF"/>
    <w:rsid w:val="00ED4B65"/>
    <w:rsid w:val="00ED6096"/>
    <w:rsid w:val="00ED7340"/>
    <w:rsid w:val="00EE28F7"/>
    <w:rsid w:val="00EE2C5B"/>
    <w:rsid w:val="00EE7FE7"/>
    <w:rsid w:val="00EF31D0"/>
    <w:rsid w:val="00EF3808"/>
    <w:rsid w:val="00EF390E"/>
    <w:rsid w:val="00EF4D5B"/>
    <w:rsid w:val="00EF6764"/>
    <w:rsid w:val="00F003D1"/>
    <w:rsid w:val="00F005E8"/>
    <w:rsid w:val="00F01B84"/>
    <w:rsid w:val="00F02C2E"/>
    <w:rsid w:val="00F04B8E"/>
    <w:rsid w:val="00F11065"/>
    <w:rsid w:val="00F12541"/>
    <w:rsid w:val="00F17C98"/>
    <w:rsid w:val="00F21FFC"/>
    <w:rsid w:val="00F22826"/>
    <w:rsid w:val="00F229AE"/>
    <w:rsid w:val="00F25555"/>
    <w:rsid w:val="00F260AB"/>
    <w:rsid w:val="00F2761B"/>
    <w:rsid w:val="00F33224"/>
    <w:rsid w:val="00F41278"/>
    <w:rsid w:val="00F412CC"/>
    <w:rsid w:val="00F4408B"/>
    <w:rsid w:val="00F444D3"/>
    <w:rsid w:val="00F465BF"/>
    <w:rsid w:val="00F52640"/>
    <w:rsid w:val="00F52AD7"/>
    <w:rsid w:val="00F5323E"/>
    <w:rsid w:val="00F5391D"/>
    <w:rsid w:val="00F55C69"/>
    <w:rsid w:val="00F570AB"/>
    <w:rsid w:val="00F57201"/>
    <w:rsid w:val="00F572A4"/>
    <w:rsid w:val="00F6324B"/>
    <w:rsid w:val="00F64A1F"/>
    <w:rsid w:val="00F64A40"/>
    <w:rsid w:val="00F667E8"/>
    <w:rsid w:val="00F6691C"/>
    <w:rsid w:val="00F70415"/>
    <w:rsid w:val="00F756C5"/>
    <w:rsid w:val="00F83063"/>
    <w:rsid w:val="00F856D6"/>
    <w:rsid w:val="00F8576A"/>
    <w:rsid w:val="00F9070D"/>
    <w:rsid w:val="00F9106C"/>
    <w:rsid w:val="00F921B8"/>
    <w:rsid w:val="00F96DF0"/>
    <w:rsid w:val="00FA6ED3"/>
    <w:rsid w:val="00FB1B86"/>
    <w:rsid w:val="00FB1F78"/>
    <w:rsid w:val="00FB423E"/>
    <w:rsid w:val="00FB45EF"/>
    <w:rsid w:val="00FB5131"/>
    <w:rsid w:val="00FC0B20"/>
    <w:rsid w:val="00FC1847"/>
    <w:rsid w:val="00FC1AE5"/>
    <w:rsid w:val="00FC3191"/>
    <w:rsid w:val="00FC3685"/>
    <w:rsid w:val="00FD175F"/>
    <w:rsid w:val="00FD3E55"/>
    <w:rsid w:val="00FE0B37"/>
    <w:rsid w:val="00FE2D83"/>
    <w:rsid w:val="00FE7C3A"/>
    <w:rsid w:val="00FF0ADE"/>
    <w:rsid w:val="00FF2315"/>
    <w:rsid w:val="00FF6D64"/>
    <w:rsid w:val="00FF71C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A6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Theme="minorHAnsi"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6358"/>
    <w:pPr>
      <w:widowControl w:val="0"/>
      <w:autoSpaceDE w:val="0"/>
      <w:autoSpaceDN w:val="0"/>
      <w:adjustRightInd w:val="0"/>
      <w:spacing w:after="0" w:line="240" w:lineRule="auto"/>
    </w:pPr>
    <w:rPr>
      <w:rFonts w:hAnsi="Arial" w:cs="Arial"/>
      <w:sz w:val="20"/>
      <w:szCs w:val="20"/>
    </w:rPr>
  </w:style>
  <w:style w:type="paragraph" w:styleId="Nadpis1">
    <w:name w:val="heading 1"/>
    <w:basedOn w:val="Normlny"/>
    <w:next w:val="Normlny"/>
    <w:link w:val="Nadpis1Char"/>
    <w:qFormat/>
    <w:rsid w:val="005C5DCA"/>
    <w:pPr>
      <w:keepNext/>
      <w:widowControl/>
      <w:autoSpaceDE/>
      <w:autoSpaceDN/>
      <w:adjustRightInd/>
      <w:spacing w:before="240" w:after="60"/>
      <w:outlineLvl w:val="0"/>
    </w:pPr>
    <w:rPr>
      <w:rFonts w:eastAsia="Times New Roman"/>
      <w:b/>
      <w:bCs/>
      <w:kern w:val="28"/>
      <w:sz w:val="28"/>
      <w:szCs w:val="28"/>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Medium List 2 - Accent 41,Odsek,body,Odsek zoznamu2,List Paragraph,Bullet List,FooterText,numbered,List Paragraph1,Paragraphe de liste1,body 2,Lista 1,VS_Odsek"/>
    <w:basedOn w:val="Normlny"/>
    <w:link w:val="OdsekzoznamuChar"/>
    <w:uiPriority w:val="34"/>
    <w:qFormat/>
    <w:rsid w:val="004E1336"/>
    <w:pPr>
      <w:ind w:left="720"/>
      <w:contextualSpacing/>
    </w:pPr>
  </w:style>
  <w:style w:type="paragraph" w:styleId="Hlavika">
    <w:name w:val="header"/>
    <w:basedOn w:val="Normlny"/>
    <w:link w:val="HlavikaChar"/>
    <w:uiPriority w:val="99"/>
    <w:unhideWhenUsed/>
    <w:rsid w:val="00C37CC6"/>
    <w:pPr>
      <w:tabs>
        <w:tab w:val="center" w:pos="4536"/>
        <w:tab w:val="right" w:pos="9072"/>
      </w:tabs>
    </w:pPr>
  </w:style>
  <w:style w:type="character" w:customStyle="1" w:styleId="HlavikaChar">
    <w:name w:val="Hlavička Char"/>
    <w:basedOn w:val="Predvolenpsmoodseku"/>
    <w:link w:val="Hlavika"/>
    <w:uiPriority w:val="99"/>
    <w:rsid w:val="00C37CC6"/>
    <w:rPr>
      <w:rFonts w:hAnsi="Arial" w:cs="Arial"/>
      <w:sz w:val="20"/>
      <w:szCs w:val="20"/>
    </w:rPr>
  </w:style>
  <w:style w:type="paragraph" w:styleId="Pta">
    <w:name w:val="footer"/>
    <w:basedOn w:val="Normlny"/>
    <w:link w:val="PtaChar"/>
    <w:uiPriority w:val="99"/>
    <w:unhideWhenUsed/>
    <w:rsid w:val="00C37CC6"/>
    <w:pPr>
      <w:tabs>
        <w:tab w:val="center" w:pos="4536"/>
        <w:tab w:val="right" w:pos="9072"/>
      </w:tabs>
    </w:pPr>
  </w:style>
  <w:style w:type="character" w:customStyle="1" w:styleId="PtaChar">
    <w:name w:val="Päta Char"/>
    <w:basedOn w:val="Predvolenpsmoodseku"/>
    <w:link w:val="Pta"/>
    <w:uiPriority w:val="99"/>
    <w:rsid w:val="00C37CC6"/>
    <w:rPr>
      <w:rFonts w:hAnsi="Arial" w:cs="Arial"/>
      <w:sz w:val="20"/>
      <w:szCs w:val="20"/>
    </w:rPr>
  </w:style>
  <w:style w:type="paragraph" w:styleId="Textbubliny">
    <w:name w:val="Balloon Text"/>
    <w:basedOn w:val="Normlny"/>
    <w:link w:val="TextbublinyChar"/>
    <w:uiPriority w:val="99"/>
    <w:semiHidden/>
    <w:unhideWhenUsed/>
    <w:rsid w:val="009E0005"/>
    <w:rPr>
      <w:rFonts w:ascii="Tahoma" w:hAnsi="Tahoma" w:cs="Tahoma"/>
      <w:sz w:val="16"/>
      <w:szCs w:val="16"/>
    </w:rPr>
  </w:style>
  <w:style w:type="character" w:customStyle="1" w:styleId="TextbublinyChar">
    <w:name w:val="Text bubliny Char"/>
    <w:basedOn w:val="Predvolenpsmoodseku"/>
    <w:link w:val="Textbubliny"/>
    <w:uiPriority w:val="99"/>
    <w:semiHidden/>
    <w:rsid w:val="009E0005"/>
    <w:rPr>
      <w:rFonts w:ascii="Tahoma" w:hAnsi="Tahoma" w:cs="Tahoma"/>
      <w:sz w:val="16"/>
      <w:szCs w:val="16"/>
    </w:rPr>
  </w:style>
  <w:style w:type="character" w:styleId="Hypertextovprepojenie">
    <w:name w:val="Hyperlink"/>
    <w:unhideWhenUsed/>
    <w:rsid w:val="002329EF"/>
    <w:rPr>
      <w:u w:val="single"/>
    </w:rPr>
  </w:style>
  <w:style w:type="character" w:customStyle="1" w:styleId="OdsekzoznamuChar">
    <w:name w:val="Odsek zoznamu Char"/>
    <w:aliases w:val="Bullet Number Char,lp1 Char,lp11 Char,List Paragraph11 Char,Bullet 1 Char,Use Case List Paragraph Char,Medium List 2 - Accent 41 Char,Odsek Char,body Char,Odsek zoznamu2 Char,List Paragraph Char,Bullet List Char,FooterText Char"/>
    <w:link w:val="Odsekzoznamu"/>
    <w:uiPriority w:val="34"/>
    <w:qFormat/>
    <w:rsid w:val="002329EF"/>
    <w:rPr>
      <w:rFonts w:hAnsi="Arial" w:cs="Arial"/>
      <w:sz w:val="20"/>
      <w:szCs w:val="20"/>
    </w:rPr>
  </w:style>
  <w:style w:type="paragraph" w:styleId="Textpoznmkypodiarou">
    <w:name w:val="footnote text"/>
    <w:aliases w:val="Char"/>
    <w:basedOn w:val="Normlny"/>
    <w:link w:val="TextpoznmkypodiarouChar"/>
    <w:rsid w:val="00E95852"/>
    <w:pPr>
      <w:widowControl/>
      <w:autoSpaceDE/>
      <w:autoSpaceDN/>
      <w:adjustRightInd/>
    </w:pPr>
    <w:rPr>
      <w:rFonts w:eastAsia="Calibri" w:cs="Times New Roman"/>
      <w:lang w:eastAsia="cs-CZ"/>
    </w:rPr>
  </w:style>
  <w:style w:type="character" w:customStyle="1" w:styleId="TextpoznmkypodiarouChar">
    <w:name w:val="Text poznámky pod čiarou Char"/>
    <w:aliases w:val="Char Char"/>
    <w:basedOn w:val="Predvolenpsmoodseku"/>
    <w:link w:val="Textpoznmkypodiarou"/>
    <w:rsid w:val="00E95852"/>
    <w:rPr>
      <w:rFonts w:eastAsia="Calibri" w:hAnsi="Arial"/>
      <w:sz w:val="20"/>
      <w:szCs w:val="20"/>
      <w:lang w:eastAsia="cs-CZ"/>
    </w:rPr>
  </w:style>
  <w:style w:type="character" w:styleId="Odkaznapoznmkupodiarou">
    <w:name w:val="footnote reference"/>
    <w:rsid w:val="00E95852"/>
    <w:rPr>
      <w:rFonts w:cs="Times New Roman"/>
      <w:vertAlign w:val="superscript"/>
    </w:rPr>
  </w:style>
  <w:style w:type="paragraph" w:styleId="Zarkazkladnhotextu">
    <w:name w:val="Body Text Indent"/>
    <w:basedOn w:val="Normlny"/>
    <w:link w:val="ZarkazkladnhotextuChar"/>
    <w:uiPriority w:val="99"/>
    <w:rsid w:val="00D24331"/>
    <w:pPr>
      <w:widowControl/>
      <w:adjustRightInd/>
      <w:spacing w:after="120"/>
      <w:ind w:left="283"/>
    </w:pPr>
    <w:rPr>
      <w:rFonts w:ascii="TimesCE-Roman" w:eastAsia="Times New Roman" w:hAnsi="TimesCE-Roman" w:cs="TimesCE-Roman"/>
    </w:rPr>
  </w:style>
  <w:style w:type="character" w:customStyle="1" w:styleId="ZarkazkladnhotextuChar">
    <w:name w:val="Zarážka základného textu Char"/>
    <w:basedOn w:val="Predvolenpsmoodseku"/>
    <w:link w:val="Zarkazkladnhotextu"/>
    <w:uiPriority w:val="99"/>
    <w:rsid w:val="00D24331"/>
    <w:rPr>
      <w:rFonts w:ascii="TimesCE-Roman" w:eastAsia="Times New Roman" w:hAnsi="TimesCE-Roman" w:cs="TimesCE-Roman"/>
      <w:sz w:val="20"/>
      <w:szCs w:val="20"/>
    </w:rPr>
  </w:style>
  <w:style w:type="character" w:styleId="Odkaznakomentr">
    <w:name w:val="annotation reference"/>
    <w:basedOn w:val="Predvolenpsmoodseku"/>
    <w:uiPriority w:val="99"/>
    <w:semiHidden/>
    <w:unhideWhenUsed/>
    <w:rsid w:val="002C35AA"/>
    <w:rPr>
      <w:sz w:val="16"/>
      <w:szCs w:val="16"/>
    </w:rPr>
  </w:style>
  <w:style w:type="paragraph" w:styleId="Textkomentra">
    <w:name w:val="annotation text"/>
    <w:basedOn w:val="Normlny"/>
    <w:link w:val="TextkomentraChar"/>
    <w:uiPriority w:val="99"/>
    <w:unhideWhenUsed/>
    <w:rsid w:val="002C35AA"/>
  </w:style>
  <w:style w:type="character" w:customStyle="1" w:styleId="TextkomentraChar">
    <w:name w:val="Text komentára Char"/>
    <w:basedOn w:val="Predvolenpsmoodseku"/>
    <w:link w:val="Textkomentra"/>
    <w:uiPriority w:val="99"/>
    <w:rsid w:val="002C35AA"/>
    <w:rPr>
      <w:rFonts w:hAnsi="Arial" w:cs="Arial"/>
      <w:sz w:val="20"/>
      <w:szCs w:val="20"/>
    </w:rPr>
  </w:style>
  <w:style w:type="paragraph" w:styleId="Predmetkomentra">
    <w:name w:val="annotation subject"/>
    <w:basedOn w:val="Textkomentra"/>
    <w:next w:val="Textkomentra"/>
    <w:link w:val="PredmetkomentraChar"/>
    <w:uiPriority w:val="99"/>
    <w:semiHidden/>
    <w:unhideWhenUsed/>
    <w:rsid w:val="002C35AA"/>
    <w:rPr>
      <w:b/>
      <w:bCs/>
    </w:rPr>
  </w:style>
  <w:style w:type="character" w:customStyle="1" w:styleId="PredmetkomentraChar">
    <w:name w:val="Predmet komentára Char"/>
    <w:basedOn w:val="TextkomentraChar"/>
    <w:link w:val="Predmetkomentra"/>
    <w:uiPriority w:val="99"/>
    <w:semiHidden/>
    <w:rsid w:val="002C35AA"/>
    <w:rPr>
      <w:rFonts w:hAnsi="Arial" w:cs="Arial"/>
      <w:b/>
      <w:bCs/>
      <w:sz w:val="20"/>
      <w:szCs w:val="20"/>
    </w:rPr>
  </w:style>
  <w:style w:type="character" w:customStyle="1" w:styleId="UnresolvedMention1">
    <w:name w:val="Unresolved Mention1"/>
    <w:basedOn w:val="Predvolenpsmoodseku"/>
    <w:uiPriority w:val="99"/>
    <w:semiHidden/>
    <w:unhideWhenUsed/>
    <w:rsid w:val="004A7DC0"/>
    <w:rPr>
      <w:color w:val="605E5C"/>
      <w:shd w:val="clear" w:color="auto" w:fill="E1DFDD"/>
    </w:rPr>
  </w:style>
  <w:style w:type="paragraph" w:styleId="Zkladntext">
    <w:name w:val="Body Text"/>
    <w:basedOn w:val="Normlny"/>
    <w:link w:val="ZkladntextChar"/>
    <w:uiPriority w:val="99"/>
    <w:unhideWhenUsed/>
    <w:rsid w:val="00AB21F0"/>
    <w:pPr>
      <w:spacing w:after="120"/>
    </w:pPr>
  </w:style>
  <w:style w:type="character" w:customStyle="1" w:styleId="ZkladntextChar">
    <w:name w:val="Základný text Char"/>
    <w:basedOn w:val="Predvolenpsmoodseku"/>
    <w:link w:val="Zkladntext"/>
    <w:uiPriority w:val="99"/>
    <w:rsid w:val="00AB21F0"/>
    <w:rPr>
      <w:rFonts w:hAnsi="Arial" w:cs="Arial"/>
      <w:sz w:val="20"/>
      <w:szCs w:val="20"/>
    </w:rPr>
  </w:style>
  <w:style w:type="character" w:styleId="PouitHypertextovPrepojenie">
    <w:name w:val="FollowedHyperlink"/>
    <w:basedOn w:val="Predvolenpsmoodseku"/>
    <w:uiPriority w:val="99"/>
    <w:semiHidden/>
    <w:unhideWhenUsed/>
    <w:rsid w:val="00AB21F0"/>
    <w:rPr>
      <w:color w:val="800080" w:themeColor="followedHyperlink"/>
      <w:u w:val="single"/>
    </w:rPr>
  </w:style>
  <w:style w:type="character" w:customStyle="1" w:styleId="Nevyrieenzmienka1">
    <w:name w:val="Nevyriešená zmienka1"/>
    <w:basedOn w:val="Predvolenpsmoodseku"/>
    <w:uiPriority w:val="99"/>
    <w:semiHidden/>
    <w:unhideWhenUsed/>
    <w:rsid w:val="0046453B"/>
    <w:rPr>
      <w:color w:val="605E5C"/>
      <w:shd w:val="clear" w:color="auto" w:fill="E1DFDD"/>
    </w:rPr>
  </w:style>
  <w:style w:type="paragraph" w:customStyle="1" w:styleId="Default">
    <w:name w:val="Default"/>
    <w:rsid w:val="007123A2"/>
    <w:pPr>
      <w:autoSpaceDE w:val="0"/>
      <w:autoSpaceDN w:val="0"/>
      <w:adjustRightInd w:val="0"/>
      <w:spacing w:after="0" w:line="240" w:lineRule="auto"/>
    </w:pPr>
    <w:rPr>
      <w:rFonts w:eastAsia="Calibri" w:hAnsi="Arial" w:cs="Arial"/>
      <w:color w:val="000000"/>
      <w:sz w:val="24"/>
      <w:szCs w:val="24"/>
      <w:lang w:eastAsia="en-US"/>
    </w:rPr>
  </w:style>
  <w:style w:type="paragraph" w:styleId="Bezriadkovania">
    <w:name w:val="No Spacing"/>
    <w:uiPriority w:val="1"/>
    <w:qFormat/>
    <w:rsid w:val="007123A2"/>
    <w:pPr>
      <w:spacing w:after="0" w:line="240" w:lineRule="auto"/>
    </w:pPr>
    <w:rPr>
      <w:rFonts w:ascii="Calibri" w:eastAsia="Calibri" w:hAnsi="Calibri"/>
      <w:lang w:eastAsia="en-US"/>
    </w:rPr>
  </w:style>
  <w:style w:type="character" w:customStyle="1" w:styleId="Nadpis1Char">
    <w:name w:val="Nadpis 1 Char"/>
    <w:basedOn w:val="Predvolenpsmoodseku"/>
    <w:link w:val="Nadpis1"/>
    <w:rsid w:val="005C5DCA"/>
    <w:rPr>
      <w:rFonts w:eastAsia="Times New Roman" w:hAnsi="Arial" w:cs="Arial"/>
      <w:b/>
      <w:bCs/>
      <w:kern w:val="28"/>
      <w:sz w:val="28"/>
      <w:szCs w:val="28"/>
      <w:lang w:val="cs-CZ" w:eastAsia="cs-CZ"/>
    </w:rPr>
  </w:style>
  <w:style w:type="table" w:styleId="Mriekatabuky">
    <w:name w:val="Table Grid"/>
    <w:basedOn w:val="Normlnatabuka"/>
    <w:uiPriority w:val="59"/>
    <w:rsid w:val="005C5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adChar">
    <w:name w:val="_odsad Char"/>
    <w:link w:val="odsad"/>
    <w:uiPriority w:val="99"/>
    <w:locked/>
    <w:rsid w:val="00C36E2E"/>
    <w:rPr>
      <w:noProof/>
      <w:sz w:val="24"/>
    </w:rPr>
  </w:style>
  <w:style w:type="paragraph" w:customStyle="1" w:styleId="odsad">
    <w:name w:val="_odsad"/>
    <w:basedOn w:val="Normlny"/>
    <w:link w:val="odsadChar"/>
    <w:uiPriority w:val="99"/>
    <w:rsid w:val="00C36E2E"/>
    <w:pPr>
      <w:widowControl/>
      <w:tabs>
        <w:tab w:val="left" w:pos="567"/>
      </w:tabs>
      <w:spacing w:before="60" w:after="60"/>
      <w:ind w:left="567" w:hanging="567"/>
      <w:jc w:val="both"/>
    </w:pPr>
    <w:rPr>
      <w:rFonts w:hAnsiTheme="minorHAnsi" w:cs="Times New Roman"/>
      <w:noProof/>
      <w:sz w:val="24"/>
      <w:szCs w:val="22"/>
    </w:rPr>
  </w:style>
  <w:style w:type="paragraph" w:styleId="Zarkazkladnhotextu3">
    <w:name w:val="Body Text Indent 3"/>
    <w:basedOn w:val="Normlny"/>
    <w:link w:val="Zarkazkladnhotextu3Char"/>
    <w:uiPriority w:val="99"/>
    <w:semiHidden/>
    <w:unhideWhenUsed/>
    <w:rsid w:val="00A476BE"/>
    <w:pPr>
      <w:widowControl/>
      <w:autoSpaceDE/>
      <w:autoSpaceDN/>
      <w:adjustRightInd/>
      <w:spacing w:after="120"/>
      <w:ind w:left="283"/>
    </w:pPr>
    <w:rPr>
      <w:rFonts w:ascii="Times New Roman" w:eastAsia="Times New Roman" w:hAnsi="Times New Roman" w:cs="Times New Roman"/>
      <w:sz w:val="16"/>
      <w:szCs w:val="16"/>
    </w:rPr>
  </w:style>
  <w:style w:type="character" w:customStyle="1" w:styleId="Zarkazkladnhotextu3Char">
    <w:name w:val="Zarážka základného textu 3 Char"/>
    <w:basedOn w:val="Predvolenpsmoodseku"/>
    <w:link w:val="Zarkazkladnhotextu3"/>
    <w:uiPriority w:val="99"/>
    <w:semiHidden/>
    <w:rsid w:val="00A476BE"/>
    <w:rPr>
      <w:rFonts w:ascii="Times New Roman" w:eastAsia="Times New Roman" w:hAnsi="Times New Roman"/>
      <w:sz w:val="16"/>
      <w:szCs w:val="16"/>
    </w:rPr>
  </w:style>
  <w:style w:type="paragraph" w:styleId="Revzia">
    <w:name w:val="Revision"/>
    <w:hidden/>
    <w:uiPriority w:val="99"/>
    <w:semiHidden/>
    <w:rsid w:val="00711708"/>
    <w:pPr>
      <w:spacing w:after="0" w:line="240" w:lineRule="auto"/>
    </w:pPr>
    <w:rPr>
      <w:rFonts w:hAnsi="Arial" w:cs="Arial"/>
      <w:sz w:val="20"/>
      <w:szCs w:val="20"/>
    </w:rPr>
  </w:style>
  <w:style w:type="character" w:customStyle="1" w:styleId="h1a">
    <w:name w:val="h1a"/>
    <w:basedOn w:val="Predvolenpsmoodseku"/>
    <w:rsid w:val="009A60A3"/>
  </w:style>
  <w:style w:type="paragraph" w:customStyle="1" w:styleId="Farebnzoznamzvraznenie11">
    <w:name w:val="Farebný zoznam – zvýraznenie 11"/>
    <w:basedOn w:val="Normlny"/>
    <w:uiPriority w:val="34"/>
    <w:qFormat/>
    <w:rsid w:val="00D750A5"/>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character" w:styleId="Zvraznenie">
    <w:name w:val="Emphasis"/>
    <w:basedOn w:val="Predvolenpsmoodseku"/>
    <w:uiPriority w:val="20"/>
    <w:qFormat/>
    <w:rsid w:val="002C0590"/>
    <w:rPr>
      <w:i/>
      <w:iCs/>
    </w:rPr>
  </w:style>
  <w:style w:type="paragraph" w:styleId="Nzov">
    <w:name w:val="Title"/>
    <w:basedOn w:val="Normlny"/>
    <w:next w:val="Normlny"/>
    <w:link w:val="NzovChar"/>
    <w:uiPriority w:val="10"/>
    <w:qFormat/>
    <w:rsid w:val="00217B7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217B7C"/>
    <w:rPr>
      <w:rFonts w:asciiTheme="majorHAnsi" w:eastAsiaTheme="majorEastAsia" w:hAnsiTheme="majorHAnsi" w:cstheme="majorBidi"/>
      <w:color w:val="17365D" w:themeColor="text2" w:themeShade="BF"/>
      <w:spacing w:val="5"/>
      <w:kern w:val="28"/>
      <w:sz w:val="52"/>
      <w:szCs w:val="52"/>
    </w:rPr>
  </w:style>
  <w:style w:type="paragraph" w:styleId="Zkladntext2">
    <w:name w:val="Body Text 2"/>
    <w:basedOn w:val="Normlny"/>
    <w:link w:val="Zkladntext2Char"/>
    <w:uiPriority w:val="99"/>
    <w:unhideWhenUsed/>
    <w:rsid w:val="00C64041"/>
    <w:pPr>
      <w:spacing w:after="120" w:line="480" w:lineRule="auto"/>
    </w:pPr>
  </w:style>
  <w:style w:type="character" w:customStyle="1" w:styleId="Zkladntext2Char">
    <w:name w:val="Základný text 2 Char"/>
    <w:basedOn w:val="Predvolenpsmoodseku"/>
    <w:link w:val="Zkladntext2"/>
    <w:uiPriority w:val="99"/>
    <w:rsid w:val="00C64041"/>
    <w:rPr>
      <w:rFonts w:hAnsi="Arial" w:cs="Arial"/>
      <w:sz w:val="20"/>
      <w:szCs w:val="20"/>
    </w:rPr>
  </w:style>
  <w:style w:type="numbering" w:customStyle="1" w:styleId="tl1">
    <w:name w:val="Štýl1"/>
    <w:uiPriority w:val="99"/>
    <w:rsid w:val="00F4408B"/>
    <w:pPr>
      <w:numPr>
        <w:numId w:val="17"/>
      </w:numPr>
    </w:pPr>
  </w:style>
  <w:style w:type="numbering" w:customStyle="1" w:styleId="tl2">
    <w:name w:val="Štýl2"/>
    <w:uiPriority w:val="99"/>
    <w:rsid w:val="00F4408B"/>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4554">
      <w:bodyDiv w:val="1"/>
      <w:marLeft w:val="0"/>
      <w:marRight w:val="0"/>
      <w:marTop w:val="0"/>
      <w:marBottom w:val="0"/>
      <w:divBdr>
        <w:top w:val="none" w:sz="0" w:space="0" w:color="auto"/>
        <w:left w:val="none" w:sz="0" w:space="0" w:color="auto"/>
        <w:bottom w:val="none" w:sz="0" w:space="0" w:color="auto"/>
        <w:right w:val="none" w:sz="0" w:space="0" w:color="auto"/>
      </w:divBdr>
      <w:divsChild>
        <w:div w:id="1293631486">
          <w:marLeft w:val="255"/>
          <w:marRight w:val="0"/>
          <w:marTop w:val="0"/>
          <w:marBottom w:val="0"/>
          <w:divBdr>
            <w:top w:val="none" w:sz="0" w:space="0" w:color="auto"/>
            <w:left w:val="none" w:sz="0" w:space="0" w:color="auto"/>
            <w:bottom w:val="none" w:sz="0" w:space="0" w:color="auto"/>
            <w:right w:val="none" w:sz="0" w:space="0" w:color="auto"/>
          </w:divBdr>
          <w:divsChild>
            <w:div w:id="1053429353">
              <w:marLeft w:val="255"/>
              <w:marRight w:val="0"/>
              <w:marTop w:val="75"/>
              <w:marBottom w:val="0"/>
              <w:divBdr>
                <w:top w:val="none" w:sz="0" w:space="0" w:color="auto"/>
                <w:left w:val="none" w:sz="0" w:space="0" w:color="auto"/>
                <w:bottom w:val="none" w:sz="0" w:space="0" w:color="auto"/>
                <w:right w:val="none" w:sz="0" w:space="0" w:color="auto"/>
              </w:divBdr>
              <w:divsChild>
                <w:div w:id="1060832738">
                  <w:marLeft w:val="0"/>
                  <w:marRight w:val="225"/>
                  <w:marTop w:val="0"/>
                  <w:marBottom w:val="0"/>
                  <w:divBdr>
                    <w:top w:val="none" w:sz="0" w:space="0" w:color="auto"/>
                    <w:left w:val="none" w:sz="0" w:space="0" w:color="auto"/>
                    <w:bottom w:val="none" w:sz="0" w:space="0" w:color="auto"/>
                    <w:right w:val="none" w:sz="0" w:space="0" w:color="auto"/>
                  </w:divBdr>
                </w:div>
              </w:divsChild>
            </w:div>
            <w:div w:id="1148135072">
              <w:marLeft w:val="255"/>
              <w:marRight w:val="0"/>
              <w:marTop w:val="75"/>
              <w:marBottom w:val="0"/>
              <w:divBdr>
                <w:top w:val="none" w:sz="0" w:space="0" w:color="auto"/>
                <w:left w:val="none" w:sz="0" w:space="0" w:color="auto"/>
                <w:bottom w:val="none" w:sz="0" w:space="0" w:color="auto"/>
                <w:right w:val="none" w:sz="0" w:space="0" w:color="auto"/>
              </w:divBdr>
              <w:divsChild>
                <w:div w:id="14198697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97608511">
      <w:bodyDiv w:val="1"/>
      <w:marLeft w:val="0"/>
      <w:marRight w:val="0"/>
      <w:marTop w:val="0"/>
      <w:marBottom w:val="0"/>
      <w:divBdr>
        <w:top w:val="none" w:sz="0" w:space="0" w:color="auto"/>
        <w:left w:val="none" w:sz="0" w:space="0" w:color="auto"/>
        <w:bottom w:val="none" w:sz="0" w:space="0" w:color="auto"/>
        <w:right w:val="none" w:sz="0" w:space="0" w:color="auto"/>
      </w:divBdr>
    </w:div>
    <w:div w:id="395473945">
      <w:bodyDiv w:val="1"/>
      <w:marLeft w:val="0"/>
      <w:marRight w:val="0"/>
      <w:marTop w:val="0"/>
      <w:marBottom w:val="0"/>
      <w:divBdr>
        <w:top w:val="none" w:sz="0" w:space="0" w:color="auto"/>
        <w:left w:val="none" w:sz="0" w:space="0" w:color="auto"/>
        <w:bottom w:val="none" w:sz="0" w:space="0" w:color="auto"/>
        <w:right w:val="none" w:sz="0" w:space="0" w:color="auto"/>
      </w:divBdr>
    </w:div>
    <w:div w:id="461844244">
      <w:bodyDiv w:val="1"/>
      <w:marLeft w:val="0"/>
      <w:marRight w:val="0"/>
      <w:marTop w:val="0"/>
      <w:marBottom w:val="0"/>
      <w:divBdr>
        <w:top w:val="none" w:sz="0" w:space="0" w:color="auto"/>
        <w:left w:val="none" w:sz="0" w:space="0" w:color="auto"/>
        <w:bottom w:val="none" w:sz="0" w:space="0" w:color="auto"/>
        <w:right w:val="none" w:sz="0" w:space="0" w:color="auto"/>
      </w:divBdr>
    </w:div>
    <w:div w:id="564223961">
      <w:bodyDiv w:val="1"/>
      <w:marLeft w:val="0"/>
      <w:marRight w:val="0"/>
      <w:marTop w:val="0"/>
      <w:marBottom w:val="0"/>
      <w:divBdr>
        <w:top w:val="none" w:sz="0" w:space="0" w:color="auto"/>
        <w:left w:val="none" w:sz="0" w:space="0" w:color="auto"/>
        <w:bottom w:val="none" w:sz="0" w:space="0" w:color="auto"/>
        <w:right w:val="none" w:sz="0" w:space="0" w:color="auto"/>
      </w:divBdr>
    </w:div>
    <w:div w:id="580605805">
      <w:bodyDiv w:val="1"/>
      <w:marLeft w:val="0"/>
      <w:marRight w:val="0"/>
      <w:marTop w:val="0"/>
      <w:marBottom w:val="0"/>
      <w:divBdr>
        <w:top w:val="none" w:sz="0" w:space="0" w:color="auto"/>
        <w:left w:val="none" w:sz="0" w:space="0" w:color="auto"/>
        <w:bottom w:val="none" w:sz="0" w:space="0" w:color="auto"/>
        <w:right w:val="none" w:sz="0" w:space="0" w:color="auto"/>
      </w:divBdr>
    </w:div>
    <w:div w:id="1038042364">
      <w:bodyDiv w:val="1"/>
      <w:marLeft w:val="0"/>
      <w:marRight w:val="0"/>
      <w:marTop w:val="0"/>
      <w:marBottom w:val="0"/>
      <w:divBdr>
        <w:top w:val="none" w:sz="0" w:space="0" w:color="auto"/>
        <w:left w:val="none" w:sz="0" w:space="0" w:color="auto"/>
        <w:bottom w:val="none" w:sz="0" w:space="0" w:color="auto"/>
        <w:right w:val="none" w:sz="0" w:space="0" w:color="auto"/>
      </w:divBdr>
      <w:divsChild>
        <w:div w:id="643045474">
          <w:marLeft w:val="0"/>
          <w:marRight w:val="0"/>
          <w:marTop w:val="0"/>
          <w:marBottom w:val="240"/>
          <w:divBdr>
            <w:top w:val="none" w:sz="0" w:space="0" w:color="auto"/>
            <w:left w:val="none" w:sz="0" w:space="0" w:color="auto"/>
            <w:bottom w:val="none" w:sz="0" w:space="0" w:color="auto"/>
            <w:right w:val="none" w:sz="0" w:space="0" w:color="auto"/>
          </w:divBdr>
        </w:div>
        <w:div w:id="2105760068">
          <w:marLeft w:val="0"/>
          <w:marRight w:val="0"/>
          <w:marTop w:val="100"/>
          <w:marBottom w:val="100"/>
          <w:divBdr>
            <w:top w:val="none" w:sz="0" w:space="0" w:color="auto"/>
            <w:left w:val="none" w:sz="0" w:space="0" w:color="auto"/>
            <w:bottom w:val="none" w:sz="0" w:space="0" w:color="auto"/>
            <w:right w:val="none" w:sz="0" w:space="0" w:color="auto"/>
          </w:divBdr>
        </w:div>
        <w:div w:id="597762485">
          <w:marLeft w:val="0"/>
          <w:marRight w:val="0"/>
          <w:marTop w:val="0"/>
          <w:marBottom w:val="300"/>
          <w:divBdr>
            <w:top w:val="none" w:sz="0" w:space="0" w:color="auto"/>
            <w:left w:val="none" w:sz="0" w:space="0" w:color="auto"/>
            <w:bottom w:val="single" w:sz="6" w:space="8" w:color="EFEFEF"/>
            <w:right w:val="none" w:sz="0" w:space="0" w:color="auto"/>
          </w:divBdr>
        </w:div>
      </w:divsChild>
    </w:div>
    <w:div w:id="1454835023">
      <w:bodyDiv w:val="1"/>
      <w:marLeft w:val="0"/>
      <w:marRight w:val="0"/>
      <w:marTop w:val="0"/>
      <w:marBottom w:val="0"/>
      <w:divBdr>
        <w:top w:val="none" w:sz="0" w:space="0" w:color="auto"/>
        <w:left w:val="none" w:sz="0" w:space="0" w:color="auto"/>
        <w:bottom w:val="none" w:sz="0" w:space="0" w:color="auto"/>
        <w:right w:val="none" w:sz="0" w:space="0" w:color="auto"/>
      </w:divBdr>
      <w:divsChild>
        <w:div w:id="593636664">
          <w:marLeft w:val="0"/>
          <w:marRight w:val="0"/>
          <w:marTop w:val="0"/>
          <w:marBottom w:val="0"/>
          <w:divBdr>
            <w:top w:val="none" w:sz="0" w:space="0" w:color="auto"/>
            <w:left w:val="none" w:sz="0" w:space="0" w:color="auto"/>
            <w:bottom w:val="none" w:sz="0" w:space="0" w:color="auto"/>
            <w:right w:val="none" w:sz="0" w:space="0" w:color="auto"/>
          </w:divBdr>
        </w:div>
      </w:divsChild>
    </w:div>
    <w:div w:id="168416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2/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88AEED-3450-4332-88A3-C6BF45C7E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6193</Words>
  <Characters>35306</Characters>
  <Application>Microsoft Office Word</Application>
  <DocSecurity>0</DocSecurity>
  <Lines>294</Lines>
  <Paragraphs>82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41417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2021-08-04T10:29:00Z</dcterms:created>
  <dcterms:modified xsi:type="dcterms:W3CDTF">2021-08-04T19:03:00Z</dcterms:modified>
</cp:coreProperties>
</file>