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D7EAC" w14:textId="59A95011" w:rsidR="00F62C01" w:rsidRPr="0062738D" w:rsidRDefault="00B80092" w:rsidP="003F11B9">
      <w:pPr>
        <w:pStyle w:val="Default"/>
        <w:jc w:val="center"/>
        <w:rPr>
          <w:rFonts w:ascii="Arial Narrow" w:hAnsi="Arial Narrow"/>
          <w:sz w:val="22"/>
          <w:szCs w:val="22"/>
        </w:rPr>
      </w:pPr>
      <w:r w:rsidRPr="0062738D">
        <w:rPr>
          <w:rFonts w:ascii="Arial Narrow" w:hAnsi="Arial Narrow"/>
          <w:b/>
          <w:bCs/>
          <w:sz w:val="22"/>
          <w:szCs w:val="22"/>
        </w:rPr>
        <w:t>Zmluva</w:t>
      </w:r>
      <w:r w:rsidR="00F62C01" w:rsidRPr="0062738D">
        <w:rPr>
          <w:rFonts w:ascii="Arial Narrow" w:hAnsi="Arial Narrow"/>
          <w:b/>
          <w:bCs/>
          <w:sz w:val="22"/>
          <w:szCs w:val="22"/>
        </w:rPr>
        <w:t xml:space="preserve"> o</w:t>
      </w:r>
      <w:r w:rsidR="0051771B" w:rsidRPr="0062738D">
        <w:rPr>
          <w:rFonts w:ascii="Arial Narrow" w:hAnsi="Arial Narrow"/>
          <w:b/>
          <w:bCs/>
          <w:sz w:val="22"/>
          <w:szCs w:val="22"/>
        </w:rPr>
        <w:t xml:space="preserve"> dodaní štandardného </w:t>
      </w:r>
      <w:r w:rsidR="00C324A8" w:rsidRPr="0062738D">
        <w:rPr>
          <w:rFonts w:ascii="Arial Narrow" w:hAnsi="Arial Narrow"/>
          <w:b/>
          <w:bCs/>
          <w:sz w:val="22"/>
          <w:szCs w:val="22"/>
        </w:rPr>
        <w:t>S</w:t>
      </w:r>
      <w:r w:rsidR="00F62C01" w:rsidRPr="0062738D">
        <w:rPr>
          <w:rFonts w:ascii="Arial Narrow" w:hAnsi="Arial Narrow"/>
          <w:b/>
          <w:bCs/>
          <w:sz w:val="22"/>
          <w:szCs w:val="22"/>
        </w:rPr>
        <w:t>oft</w:t>
      </w:r>
      <w:r w:rsidR="00C324A8" w:rsidRPr="0062738D">
        <w:rPr>
          <w:rFonts w:ascii="Arial Narrow" w:hAnsi="Arial Narrow"/>
          <w:b/>
          <w:bCs/>
          <w:sz w:val="22"/>
          <w:szCs w:val="22"/>
        </w:rPr>
        <w:t>wa</w:t>
      </w:r>
      <w:r w:rsidR="00F62C01" w:rsidRPr="0062738D">
        <w:rPr>
          <w:rFonts w:ascii="Arial Narrow" w:hAnsi="Arial Narrow"/>
          <w:b/>
          <w:bCs/>
          <w:sz w:val="22"/>
          <w:szCs w:val="22"/>
        </w:rPr>
        <w:t>r</w:t>
      </w:r>
      <w:r w:rsidR="00C324A8" w:rsidRPr="0062738D">
        <w:rPr>
          <w:rFonts w:ascii="Arial Narrow" w:hAnsi="Arial Narrow"/>
          <w:b/>
          <w:bCs/>
          <w:sz w:val="22"/>
          <w:szCs w:val="22"/>
        </w:rPr>
        <w:t>e</w:t>
      </w:r>
      <w:r w:rsidR="00F62C01" w:rsidRPr="0062738D">
        <w:rPr>
          <w:rFonts w:ascii="Arial Narrow" w:hAnsi="Arial Narrow"/>
          <w:b/>
          <w:bCs/>
          <w:sz w:val="22"/>
          <w:szCs w:val="22"/>
        </w:rPr>
        <w:t xml:space="preserve"> </w:t>
      </w:r>
      <w:r w:rsidR="003F11B9" w:rsidRPr="0062738D">
        <w:rPr>
          <w:rFonts w:ascii="Arial Narrow" w:hAnsi="Arial Narrow"/>
          <w:b/>
          <w:bCs/>
          <w:sz w:val="22"/>
          <w:szCs w:val="22"/>
        </w:rPr>
        <w:t xml:space="preserve">a poskytovaní štandardnej licenčnej podpory </w:t>
      </w:r>
    </w:p>
    <w:p w14:paraId="03A17C8C" w14:textId="4E0BB128" w:rsidR="00B80092" w:rsidRPr="0062738D" w:rsidRDefault="00F62C01" w:rsidP="003F11B9">
      <w:pPr>
        <w:pStyle w:val="Default"/>
        <w:jc w:val="center"/>
        <w:rPr>
          <w:rFonts w:ascii="Arial Narrow" w:hAnsi="Arial Narrow"/>
          <w:sz w:val="22"/>
          <w:szCs w:val="22"/>
        </w:rPr>
      </w:pPr>
      <w:r w:rsidRPr="0062738D">
        <w:rPr>
          <w:rFonts w:ascii="Arial Narrow" w:hAnsi="Arial Narrow"/>
          <w:sz w:val="22"/>
          <w:szCs w:val="22"/>
        </w:rPr>
        <w:t>uzatvorená v zmysle § 269 ods. 2 a nasl. zákona č. 513/1991 Zb. Obchodného zákonníka v platnom znení (ďalej len „Obchodný zákonník“)</w:t>
      </w:r>
      <w:r w:rsidR="0051771B" w:rsidRPr="0062738D">
        <w:rPr>
          <w:rFonts w:ascii="Arial Narrow" w:hAnsi="Arial Narrow"/>
          <w:sz w:val="22"/>
          <w:szCs w:val="22"/>
        </w:rPr>
        <w:t>, príslušných ustanovení zákona č. 343/2015 Z.z. o verejnom obstarávaní v platnom znení</w:t>
      </w:r>
      <w:r w:rsidRPr="0062738D">
        <w:rPr>
          <w:rFonts w:ascii="Arial Narrow" w:hAnsi="Arial Narrow"/>
          <w:sz w:val="22"/>
          <w:szCs w:val="22"/>
        </w:rPr>
        <w:t xml:space="preserve"> a v súlade s príslušnými ustanoveniami zákona č. 185/2015 Z.z. Autorský zákon v platnom znení </w:t>
      </w:r>
    </w:p>
    <w:p w14:paraId="58617083" w14:textId="6533B038" w:rsidR="00F62C01" w:rsidRPr="0062738D" w:rsidRDefault="00F62C01" w:rsidP="003F11B9">
      <w:pPr>
        <w:pStyle w:val="Default"/>
        <w:jc w:val="center"/>
        <w:rPr>
          <w:rFonts w:ascii="Arial Narrow" w:hAnsi="Arial Narrow"/>
          <w:sz w:val="22"/>
          <w:szCs w:val="22"/>
        </w:rPr>
      </w:pPr>
      <w:r w:rsidRPr="0062738D">
        <w:rPr>
          <w:rFonts w:ascii="Arial Narrow" w:hAnsi="Arial Narrow"/>
          <w:sz w:val="22"/>
          <w:szCs w:val="22"/>
        </w:rPr>
        <w:t>(ďalej len „Autorský zákon“)</w:t>
      </w:r>
    </w:p>
    <w:p w14:paraId="2D263E3D" w14:textId="30A6A1FF" w:rsidR="00F62C01" w:rsidRPr="0062738D" w:rsidRDefault="00F62C01" w:rsidP="003F11B9">
      <w:pPr>
        <w:pStyle w:val="Default"/>
        <w:jc w:val="center"/>
        <w:rPr>
          <w:rFonts w:ascii="Arial Narrow" w:hAnsi="Arial Narrow"/>
          <w:sz w:val="22"/>
          <w:szCs w:val="22"/>
        </w:rPr>
      </w:pPr>
      <w:r w:rsidRPr="0062738D">
        <w:rPr>
          <w:rFonts w:ascii="Arial Narrow" w:hAnsi="Arial Narrow"/>
          <w:sz w:val="22"/>
          <w:szCs w:val="22"/>
        </w:rPr>
        <w:t xml:space="preserve">(ďalej </w:t>
      </w:r>
      <w:r w:rsidR="0051771B" w:rsidRPr="0062738D">
        <w:rPr>
          <w:rFonts w:ascii="Arial Narrow" w:hAnsi="Arial Narrow"/>
          <w:sz w:val="22"/>
          <w:szCs w:val="22"/>
        </w:rPr>
        <w:t>len</w:t>
      </w:r>
      <w:r w:rsidRPr="0062738D">
        <w:rPr>
          <w:rFonts w:ascii="Arial Narrow" w:hAnsi="Arial Narrow"/>
          <w:sz w:val="22"/>
          <w:szCs w:val="22"/>
        </w:rPr>
        <w:t xml:space="preserve"> „</w:t>
      </w:r>
      <w:r w:rsidR="00B80092" w:rsidRPr="0062738D">
        <w:rPr>
          <w:rFonts w:ascii="Arial Narrow" w:hAnsi="Arial Narrow"/>
          <w:sz w:val="22"/>
          <w:szCs w:val="22"/>
        </w:rPr>
        <w:t>zmluva</w:t>
      </w:r>
      <w:r w:rsidRPr="0062738D">
        <w:rPr>
          <w:rFonts w:ascii="Arial Narrow" w:hAnsi="Arial Narrow"/>
          <w:sz w:val="22"/>
          <w:szCs w:val="22"/>
        </w:rPr>
        <w:t>“)</w:t>
      </w:r>
    </w:p>
    <w:p w14:paraId="2F2E6C2C" w14:textId="77777777" w:rsidR="003F11B9" w:rsidRPr="0062738D" w:rsidRDefault="003F11B9" w:rsidP="00F62C01">
      <w:pPr>
        <w:pStyle w:val="Default"/>
        <w:rPr>
          <w:b/>
          <w:bCs/>
          <w:sz w:val="20"/>
          <w:szCs w:val="20"/>
        </w:rPr>
      </w:pPr>
    </w:p>
    <w:p w14:paraId="22F8AECD" w14:textId="07C760D1" w:rsidR="003F11B9" w:rsidRDefault="003F11B9" w:rsidP="003F11B9">
      <w:pPr>
        <w:pStyle w:val="Default"/>
        <w:rPr>
          <w:b/>
          <w:bCs/>
          <w:sz w:val="20"/>
          <w:szCs w:val="20"/>
        </w:rPr>
      </w:pPr>
    </w:p>
    <w:p w14:paraId="06D9E242" w14:textId="77777777" w:rsidR="009E1DFC" w:rsidRPr="0062738D" w:rsidRDefault="009E1DFC" w:rsidP="003F11B9">
      <w:pPr>
        <w:pStyle w:val="Default"/>
        <w:rPr>
          <w:b/>
          <w:bCs/>
          <w:sz w:val="20"/>
          <w:szCs w:val="20"/>
        </w:rPr>
      </w:pPr>
    </w:p>
    <w:p w14:paraId="3956A7A5" w14:textId="77777777" w:rsidR="003F11B9" w:rsidRPr="0062738D" w:rsidRDefault="003F11B9" w:rsidP="003F11B9">
      <w:pPr>
        <w:pStyle w:val="Default"/>
        <w:rPr>
          <w:b/>
          <w:bCs/>
          <w:sz w:val="20"/>
          <w:szCs w:val="20"/>
        </w:rPr>
      </w:pPr>
    </w:p>
    <w:p w14:paraId="4C6A2F1F" w14:textId="77777777" w:rsidR="00F62C01" w:rsidRPr="0062738D" w:rsidRDefault="00F62C01" w:rsidP="003F11B9">
      <w:pPr>
        <w:pStyle w:val="Default"/>
        <w:rPr>
          <w:rFonts w:ascii="Arial Narrow" w:hAnsi="Arial Narrow"/>
          <w:sz w:val="22"/>
          <w:szCs w:val="22"/>
        </w:rPr>
      </w:pPr>
      <w:r w:rsidRPr="0062738D">
        <w:rPr>
          <w:rFonts w:ascii="Arial Narrow" w:hAnsi="Arial Narrow"/>
          <w:b/>
          <w:bCs/>
          <w:sz w:val="22"/>
          <w:szCs w:val="22"/>
        </w:rPr>
        <w:t>Kupujúci:</w:t>
      </w:r>
      <w:r w:rsidR="003F11B9" w:rsidRPr="0062738D">
        <w:rPr>
          <w:rFonts w:ascii="Arial Narrow" w:hAnsi="Arial Narrow"/>
          <w:b/>
          <w:bCs/>
          <w:sz w:val="22"/>
          <w:szCs w:val="22"/>
        </w:rPr>
        <w:tab/>
      </w:r>
      <w:r w:rsidR="003F11B9" w:rsidRPr="0062738D">
        <w:rPr>
          <w:rFonts w:ascii="Arial Narrow" w:hAnsi="Arial Narrow"/>
          <w:b/>
          <w:bCs/>
          <w:sz w:val="22"/>
          <w:szCs w:val="22"/>
        </w:rPr>
        <w:tab/>
        <w:t>Slovenská republika zastúpená Ministerstvom financií SR</w:t>
      </w:r>
    </w:p>
    <w:p w14:paraId="209E8B5C"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Sídlo: </w:t>
      </w:r>
      <w:r w:rsidR="003F11B9" w:rsidRPr="0062738D">
        <w:rPr>
          <w:rFonts w:ascii="Arial Narrow" w:hAnsi="Arial Narrow"/>
          <w:sz w:val="22"/>
          <w:szCs w:val="22"/>
        </w:rPr>
        <w:tab/>
      </w:r>
      <w:r w:rsidR="003F11B9" w:rsidRPr="0062738D">
        <w:rPr>
          <w:rFonts w:ascii="Arial Narrow" w:hAnsi="Arial Narrow"/>
          <w:sz w:val="22"/>
          <w:szCs w:val="22"/>
        </w:rPr>
        <w:tab/>
      </w:r>
      <w:r w:rsidR="003F11B9" w:rsidRPr="0062738D">
        <w:rPr>
          <w:rFonts w:ascii="Arial Narrow" w:hAnsi="Arial Narrow"/>
          <w:sz w:val="22"/>
          <w:szCs w:val="22"/>
        </w:rPr>
        <w:tab/>
        <w:t xml:space="preserve">Štefanovičova 5, 817 82 </w:t>
      </w:r>
      <w:r w:rsidRPr="0062738D">
        <w:rPr>
          <w:rFonts w:ascii="Arial Narrow" w:hAnsi="Arial Narrow"/>
          <w:sz w:val="22"/>
          <w:szCs w:val="22"/>
        </w:rPr>
        <w:t xml:space="preserve">Bratislava </w:t>
      </w:r>
    </w:p>
    <w:p w14:paraId="7D550CC1" w14:textId="77777777" w:rsidR="00F62C01" w:rsidRPr="0062738D" w:rsidRDefault="003F11B9" w:rsidP="00F62C01">
      <w:pPr>
        <w:pStyle w:val="Default"/>
        <w:rPr>
          <w:rFonts w:ascii="Arial Narrow" w:hAnsi="Arial Narrow"/>
          <w:sz w:val="22"/>
          <w:szCs w:val="22"/>
        </w:rPr>
      </w:pPr>
      <w:r w:rsidRPr="0062738D">
        <w:rPr>
          <w:rFonts w:ascii="Arial Narrow" w:hAnsi="Arial Narrow"/>
          <w:sz w:val="22"/>
          <w:szCs w:val="22"/>
        </w:rPr>
        <w:t>Zastúpený</w:t>
      </w:r>
      <w:r w:rsidR="00F62C01" w:rsidRPr="0062738D">
        <w:rPr>
          <w:rFonts w:ascii="Arial Narrow" w:hAnsi="Arial Narrow"/>
          <w:sz w:val="22"/>
          <w:szCs w:val="22"/>
        </w:rPr>
        <w:t xml:space="preserve">: </w:t>
      </w:r>
      <w:r w:rsidRPr="0062738D">
        <w:rPr>
          <w:rFonts w:ascii="Arial Narrow" w:hAnsi="Arial Narrow"/>
          <w:sz w:val="22"/>
          <w:szCs w:val="22"/>
        </w:rPr>
        <w:tab/>
      </w:r>
      <w:r w:rsidRPr="0062738D">
        <w:rPr>
          <w:rFonts w:ascii="Arial Narrow" w:hAnsi="Arial Narrow"/>
          <w:sz w:val="22"/>
          <w:szCs w:val="22"/>
        </w:rPr>
        <w:tab/>
        <w:t>Veronika Gmiterko, MBA, generálna tajomníčka služobného úradu</w:t>
      </w:r>
      <w:r w:rsidR="00F62C01" w:rsidRPr="0062738D">
        <w:rPr>
          <w:rFonts w:ascii="Arial Narrow" w:hAnsi="Arial Narrow"/>
          <w:sz w:val="22"/>
          <w:szCs w:val="22"/>
        </w:rPr>
        <w:t xml:space="preserve"> </w:t>
      </w:r>
    </w:p>
    <w:p w14:paraId="42D73B21" w14:textId="372FA57C"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IČO:</w:t>
      </w:r>
      <w:r w:rsidR="003F11B9" w:rsidRPr="0062738D">
        <w:rPr>
          <w:rFonts w:ascii="Arial Narrow" w:hAnsi="Arial Narrow"/>
          <w:sz w:val="22"/>
          <w:szCs w:val="22"/>
        </w:rPr>
        <w:tab/>
      </w:r>
      <w:r w:rsidR="003F11B9" w:rsidRPr="0062738D">
        <w:rPr>
          <w:rFonts w:ascii="Arial Narrow" w:hAnsi="Arial Narrow"/>
          <w:sz w:val="22"/>
          <w:szCs w:val="22"/>
        </w:rPr>
        <w:tab/>
      </w:r>
      <w:r w:rsidR="003F11B9" w:rsidRPr="0062738D">
        <w:rPr>
          <w:rFonts w:ascii="Arial Narrow" w:hAnsi="Arial Narrow"/>
          <w:sz w:val="22"/>
          <w:szCs w:val="22"/>
        </w:rPr>
        <w:tab/>
      </w:r>
      <w:r w:rsidR="0095574A">
        <w:rPr>
          <w:rFonts w:ascii="Arial Narrow" w:hAnsi="Arial Narrow"/>
          <w:sz w:val="22"/>
          <w:szCs w:val="22"/>
        </w:rPr>
        <w:t>00151742</w:t>
      </w:r>
      <w:r w:rsidRPr="0062738D">
        <w:rPr>
          <w:rFonts w:ascii="Arial Narrow" w:hAnsi="Arial Narrow"/>
          <w:sz w:val="22"/>
          <w:szCs w:val="22"/>
        </w:rPr>
        <w:t xml:space="preserve"> </w:t>
      </w:r>
    </w:p>
    <w:p w14:paraId="560433EF" w14:textId="21983A7E"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IČ DPH: </w:t>
      </w:r>
      <w:r w:rsidR="0095574A">
        <w:rPr>
          <w:rFonts w:ascii="Arial Narrow" w:hAnsi="Arial Narrow"/>
          <w:sz w:val="22"/>
          <w:szCs w:val="22"/>
        </w:rPr>
        <w:tab/>
      </w:r>
      <w:r w:rsidR="0095574A">
        <w:rPr>
          <w:rFonts w:ascii="Arial Narrow" w:hAnsi="Arial Narrow"/>
          <w:sz w:val="22"/>
          <w:szCs w:val="22"/>
        </w:rPr>
        <w:tab/>
        <w:t>nie je platiteľom DHP</w:t>
      </w:r>
    </w:p>
    <w:p w14:paraId="2855763E" w14:textId="5926B71E" w:rsidR="00767C56" w:rsidRDefault="00767C56" w:rsidP="00F62C01">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65733362" w14:textId="3FF4AB1E"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IBAN: </w:t>
      </w:r>
      <w:r w:rsidR="0095574A">
        <w:rPr>
          <w:rFonts w:ascii="Arial Narrow" w:hAnsi="Arial Narrow"/>
          <w:sz w:val="22"/>
          <w:szCs w:val="22"/>
        </w:rPr>
        <w:tab/>
      </w:r>
      <w:r w:rsidR="0095574A">
        <w:rPr>
          <w:rFonts w:ascii="Arial Narrow" w:hAnsi="Arial Narrow"/>
          <w:sz w:val="22"/>
          <w:szCs w:val="22"/>
        </w:rPr>
        <w:tab/>
      </w:r>
      <w:r w:rsidR="0095574A">
        <w:rPr>
          <w:rFonts w:ascii="Arial Narrow" w:hAnsi="Arial Narrow"/>
          <w:sz w:val="22"/>
          <w:szCs w:val="22"/>
        </w:rPr>
        <w:tab/>
        <w:t>SK59 8180 0000 0070 0000 1400</w:t>
      </w:r>
    </w:p>
    <w:p w14:paraId="0F872F2A" w14:textId="18CC252E"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(ďalej len </w:t>
      </w:r>
      <w:r w:rsidR="00DE32E0" w:rsidRPr="0062738D">
        <w:rPr>
          <w:rFonts w:ascii="Arial Narrow" w:hAnsi="Arial Narrow"/>
          <w:sz w:val="22"/>
          <w:szCs w:val="22"/>
        </w:rPr>
        <w:t>„zákazník“</w:t>
      </w:r>
      <w:r w:rsidRPr="0062738D">
        <w:rPr>
          <w:rFonts w:ascii="Arial Narrow" w:hAnsi="Arial Narrow"/>
          <w:sz w:val="22"/>
          <w:szCs w:val="22"/>
        </w:rPr>
        <w:t xml:space="preserve">) </w:t>
      </w:r>
    </w:p>
    <w:p w14:paraId="50291BB3" w14:textId="77777777" w:rsidR="001D6B8B" w:rsidRPr="0062738D" w:rsidRDefault="001D6B8B" w:rsidP="00F62C01">
      <w:pPr>
        <w:pStyle w:val="Default"/>
        <w:rPr>
          <w:rFonts w:ascii="Arial Narrow" w:hAnsi="Arial Narrow"/>
          <w:sz w:val="22"/>
          <w:szCs w:val="22"/>
        </w:rPr>
      </w:pPr>
    </w:p>
    <w:p w14:paraId="541879C4"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a </w:t>
      </w:r>
    </w:p>
    <w:p w14:paraId="4A0448F1" w14:textId="77777777" w:rsidR="003F11B9" w:rsidRPr="0062738D" w:rsidRDefault="003F11B9" w:rsidP="00F62C01">
      <w:pPr>
        <w:pStyle w:val="Default"/>
        <w:rPr>
          <w:rFonts w:ascii="Arial Narrow" w:hAnsi="Arial Narrow"/>
          <w:b/>
          <w:bCs/>
          <w:sz w:val="22"/>
          <w:szCs w:val="22"/>
        </w:rPr>
      </w:pPr>
    </w:p>
    <w:p w14:paraId="216F1F3E" w14:textId="77777777" w:rsidR="00F62C01" w:rsidRPr="0062738D" w:rsidRDefault="00E2150C" w:rsidP="00F62C01">
      <w:pPr>
        <w:pStyle w:val="Default"/>
        <w:rPr>
          <w:rFonts w:ascii="Arial Narrow" w:hAnsi="Arial Narrow"/>
          <w:sz w:val="22"/>
          <w:szCs w:val="22"/>
        </w:rPr>
      </w:pPr>
      <w:r w:rsidRPr="0062738D">
        <w:rPr>
          <w:rFonts w:ascii="Arial Narrow" w:hAnsi="Arial Narrow"/>
          <w:b/>
          <w:bCs/>
          <w:sz w:val="22"/>
          <w:szCs w:val="22"/>
        </w:rPr>
        <w:t>Poskytovateľ</w:t>
      </w:r>
      <w:r w:rsidR="00F62C01" w:rsidRPr="0062738D">
        <w:rPr>
          <w:rFonts w:ascii="Arial Narrow" w:hAnsi="Arial Narrow"/>
          <w:b/>
          <w:bCs/>
          <w:sz w:val="22"/>
          <w:szCs w:val="22"/>
        </w:rPr>
        <w:t xml:space="preserve">: </w:t>
      </w:r>
    </w:p>
    <w:p w14:paraId="3F0E5142"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Sídlo: </w:t>
      </w:r>
    </w:p>
    <w:p w14:paraId="2350329C"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Štatutárny orgán: </w:t>
      </w:r>
    </w:p>
    <w:p w14:paraId="56B25826" w14:textId="77777777" w:rsidR="003F11B9"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Zastúpená: </w:t>
      </w:r>
    </w:p>
    <w:p w14:paraId="12EC7C9B"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Právna forma: </w:t>
      </w:r>
    </w:p>
    <w:p w14:paraId="1574EEC6" w14:textId="4468971A"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Označenie registra: </w:t>
      </w:r>
      <w:r w:rsidR="00021914" w:rsidRPr="0062738D">
        <w:rPr>
          <w:rFonts w:ascii="Arial Narrow" w:hAnsi="Arial Narrow"/>
          <w:sz w:val="22"/>
          <w:szCs w:val="22"/>
        </w:rPr>
        <w:tab/>
      </w:r>
      <w:r w:rsidRPr="0062738D">
        <w:rPr>
          <w:rFonts w:ascii="Arial Narrow" w:hAnsi="Arial Narrow"/>
          <w:sz w:val="22"/>
          <w:szCs w:val="22"/>
        </w:rPr>
        <w:t xml:space="preserve">Obchodný register Okresného súdu </w:t>
      </w:r>
      <w:r w:rsidR="003F11B9" w:rsidRPr="0062738D">
        <w:rPr>
          <w:rFonts w:ascii="Arial Narrow" w:hAnsi="Arial Narrow"/>
          <w:sz w:val="22"/>
          <w:szCs w:val="22"/>
        </w:rPr>
        <w:t>......</w:t>
      </w:r>
      <w:r w:rsidRPr="0062738D">
        <w:rPr>
          <w:rFonts w:ascii="Arial Narrow" w:hAnsi="Arial Narrow"/>
          <w:sz w:val="22"/>
          <w:szCs w:val="22"/>
        </w:rPr>
        <w:t xml:space="preserve"> Oddiel: </w:t>
      </w:r>
      <w:r w:rsidR="003F11B9" w:rsidRPr="0062738D">
        <w:rPr>
          <w:rFonts w:ascii="Arial Narrow" w:hAnsi="Arial Narrow"/>
          <w:sz w:val="22"/>
          <w:szCs w:val="22"/>
        </w:rPr>
        <w:t>.....</w:t>
      </w:r>
      <w:r w:rsidRPr="0062738D">
        <w:rPr>
          <w:rFonts w:ascii="Arial Narrow" w:hAnsi="Arial Narrow"/>
          <w:sz w:val="22"/>
          <w:szCs w:val="22"/>
        </w:rPr>
        <w:t xml:space="preserve"> Vložka č.: </w:t>
      </w:r>
      <w:r w:rsidR="003F11B9" w:rsidRPr="0062738D">
        <w:rPr>
          <w:rFonts w:ascii="Arial Narrow" w:hAnsi="Arial Narrow"/>
          <w:sz w:val="22"/>
          <w:szCs w:val="22"/>
        </w:rPr>
        <w:t>......</w:t>
      </w:r>
      <w:r w:rsidRPr="0062738D">
        <w:rPr>
          <w:rFonts w:ascii="Arial Narrow" w:hAnsi="Arial Narrow"/>
          <w:sz w:val="22"/>
          <w:szCs w:val="22"/>
        </w:rPr>
        <w:t xml:space="preserve"> </w:t>
      </w:r>
    </w:p>
    <w:p w14:paraId="41F8D8B4"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IČO:  </w:t>
      </w:r>
    </w:p>
    <w:p w14:paraId="029E42C4"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IČ DPH: </w:t>
      </w:r>
    </w:p>
    <w:p w14:paraId="0C7416B9"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DIČ: </w:t>
      </w:r>
    </w:p>
    <w:p w14:paraId="25A4362E" w14:textId="40CCF4AB" w:rsidR="00767C56" w:rsidRDefault="00767C56" w:rsidP="00F62C01">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p>
    <w:p w14:paraId="5C986F8E" w14:textId="3D4BF289"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IBAN: </w:t>
      </w:r>
    </w:p>
    <w:p w14:paraId="5EFC7BD5"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(ďalej len „</w:t>
      </w:r>
      <w:r w:rsidR="00E2150C" w:rsidRPr="0062738D">
        <w:rPr>
          <w:rFonts w:ascii="Arial Narrow" w:hAnsi="Arial Narrow"/>
          <w:sz w:val="22"/>
          <w:szCs w:val="22"/>
        </w:rPr>
        <w:t>poskytovateľ</w:t>
      </w:r>
      <w:r w:rsidRPr="0062738D">
        <w:rPr>
          <w:rFonts w:ascii="Arial Narrow" w:hAnsi="Arial Narrow"/>
          <w:sz w:val="22"/>
          <w:szCs w:val="22"/>
        </w:rPr>
        <w:t xml:space="preserve">“) </w:t>
      </w:r>
    </w:p>
    <w:p w14:paraId="17278275" w14:textId="112744FA"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(spolu ďalej len ako „</w:t>
      </w:r>
      <w:r w:rsidR="00B80092" w:rsidRPr="0062738D">
        <w:rPr>
          <w:rFonts w:ascii="Arial Narrow" w:hAnsi="Arial Narrow"/>
          <w:sz w:val="22"/>
          <w:szCs w:val="22"/>
        </w:rPr>
        <w:t>z</w:t>
      </w:r>
      <w:r w:rsidRPr="0062738D">
        <w:rPr>
          <w:rFonts w:ascii="Arial Narrow" w:hAnsi="Arial Narrow"/>
          <w:sz w:val="22"/>
          <w:szCs w:val="22"/>
        </w:rPr>
        <w:t>mluvné strany“ alebo v jednotnom čísle „</w:t>
      </w:r>
      <w:r w:rsidR="00B80092" w:rsidRPr="0062738D">
        <w:rPr>
          <w:rFonts w:ascii="Arial Narrow" w:hAnsi="Arial Narrow"/>
          <w:sz w:val="22"/>
          <w:szCs w:val="22"/>
        </w:rPr>
        <w:t>z</w:t>
      </w:r>
      <w:r w:rsidRPr="0062738D">
        <w:rPr>
          <w:rFonts w:ascii="Arial Narrow" w:hAnsi="Arial Narrow"/>
          <w:sz w:val="22"/>
          <w:szCs w:val="22"/>
        </w:rPr>
        <w:t xml:space="preserve">mluvná strana“) </w:t>
      </w:r>
    </w:p>
    <w:p w14:paraId="61C48171" w14:textId="77777777" w:rsidR="003F11B9" w:rsidRPr="0062738D" w:rsidRDefault="003F11B9" w:rsidP="00F62C01">
      <w:pPr>
        <w:pStyle w:val="Default"/>
        <w:rPr>
          <w:rFonts w:ascii="Arial Narrow" w:hAnsi="Arial Narrow"/>
          <w:b/>
          <w:bCs/>
          <w:sz w:val="22"/>
          <w:szCs w:val="22"/>
        </w:rPr>
      </w:pPr>
    </w:p>
    <w:p w14:paraId="2EF628F2" w14:textId="77777777" w:rsidR="00250179" w:rsidRPr="0062738D" w:rsidRDefault="00250179" w:rsidP="003F11B9">
      <w:pPr>
        <w:pStyle w:val="Default"/>
        <w:jc w:val="center"/>
        <w:rPr>
          <w:rFonts w:ascii="Arial Narrow" w:hAnsi="Arial Narrow"/>
          <w:b/>
          <w:bCs/>
          <w:sz w:val="22"/>
          <w:szCs w:val="22"/>
        </w:rPr>
      </w:pPr>
    </w:p>
    <w:p w14:paraId="35AC9087" w14:textId="77777777" w:rsidR="00F62C01" w:rsidRPr="0062738D" w:rsidRDefault="00F62C01" w:rsidP="003F11B9">
      <w:pPr>
        <w:pStyle w:val="Default"/>
        <w:jc w:val="center"/>
        <w:rPr>
          <w:rFonts w:ascii="Arial Narrow" w:hAnsi="Arial Narrow"/>
          <w:b/>
          <w:bCs/>
          <w:sz w:val="22"/>
          <w:szCs w:val="22"/>
        </w:rPr>
      </w:pPr>
      <w:r w:rsidRPr="0062738D">
        <w:rPr>
          <w:rFonts w:ascii="Arial Narrow" w:hAnsi="Arial Narrow"/>
          <w:b/>
          <w:bCs/>
          <w:sz w:val="22"/>
          <w:szCs w:val="22"/>
        </w:rPr>
        <w:t>Preambula</w:t>
      </w:r>
    </w:p>
    <w:p w14:paraId="0312A2A9" w14:textId="77777777" w:rsidR="0051771B" w:rsidRPr="0062738D" w:rsidRDefault="0051771B" w:rsidP="003F11B9">
      <w:pPr>
        <w:pStyle w:val="Default"/>
        <w:jc w:val="center"/>
        <w:rPr>
          <w:sz w:val="20"/>
          <w:szCs w:val="20"/>
        </w:rPr>
      </w:pPr>
    </w:p>
    <w:p w14:paraId="746E14BD" w14:textId="4905C5FA" w:rsidR="0016352B" w:rsidRPr="0062738D" w:rsidRDefault="0016352B" w:rsidP="00B542FD">
      <w:pPr>
        <w:pStyle w:val="Odsekzoznamu"/>
        <w:numPr>
          <w:ilvl w:val="0"/>
          <w:numId w:val="1"/>
        </w:numPr>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Ministerstvo financií SR zriadilo dynamický nákupný systém (DNS) na obstaranie licencií a súvisiacich služieb štandardnej podpory. Predmetom jednotlivých výziev na predkladanie ponúk zadávaných v zriadenom DNS je nákup licencií a/alebo súvisiacich služieb štandardnej podpory, ktoré </w:t>
      </w:r>
      <w:r w:rsidR="00250179" w:rsidRPr="0062738D">
        <w:rPr>
          <w:rFonts w:ascii="Arial Narrow" w:eastAsiaTheme="minorHAnsi" w:hAnsi="Arial Narrow" w:cs="Tahoma"/>
          <w:bCs/>
          <w:color w:val="000000"/>
          <w:lang w:val="sk-SK"/>
        </w:rPr>
        <w:t xml:space="preserve">(i) </w:t>
      </w:r>
      <w:r w:rsidRPr="0062738D">
        <w:rPr>
          <w:rFonts w:ascii="Arial Narrow" w:eastAsiaTheme="minorHAnsi" w:hAnsi="Arial Narrow" w:cs="Tahoma"/>
          <w:bCs/>
          <w:color w:val="000000"/>
          <w:lang w:val="sk-SK"/>
        </w:rPr>
        <w:t xml:space="preserve">zabezpečujú databázu/databázovú službu, </w:t>
      </w:r>
      <w:r w:rsidR="00250179" w:rsidRPr="0062738D">
        <w:rPr>
          <w:rFonts w:ascii="Arial Narrow" w:eastAsiaTheme="minorHAnsi" w:hAnsi="Arial Narrow" w:cs="Tahoma"/>
          <w:bCs/>
          <w:color w:val="000000"/>
          <w:lang w:val="sk-SK"/>
        </w:rPr>
        <w:t xml:space="preserve">(ii) </w:t>
      </w:r>
      <w:r w:rsidRPr="0062738D">
        <w:rPr>
          <w:rFonts w:ascii="Arial Narrow" w:eastAsiaTheme="minorHAnsi" w:hAnsi="Arial Narrow" w:cs="Tahoma"/>
          <w:bCs/>
          <w:color w:val="000000"/>
          <w:lang w:val="sk-SK"/>
        </w:rPr>
        <w:t xml:space="preserve">sú zamerané na optimalizáciu a návrh procesov, správu a tvorbu používateľskej dokumentácie a zjednodušenie školiacich procesov, </w:t>
      </w:r>
      <w:r w:rsidR="00250179" w:rsidRPr="0062738D">
        <w:rPr>
          <w:rFonts w:ascii="Arial Narrow" w:eastAsiaTheme="minorHAnsi" w:hAnsi="Arial Narrow" w:cs="Tahoma"/>
          <w:bCs/>
          <w:color w:val="000000"/>
          <w:lang w:val="sk-SK"/>
        </w:rPr>
        <w:t xml:space="preserve">(iii) </w:t>
      </w:r>
      <w:r w:rsidRPr="0062738D">
        <w:rPr>
          <w:rFonts w:ascii="Arial Narrow" w:eastAsiaTheme="minorHAnsi" w:hAnsi="Arial Narrow" w:cs="Tahoma"/>
          <w:bCs/>
          <w:color w:val="000000"/>
          <w:lang w:val="sk-SK"/>
        </w:rPr>
        <w:t>umožňujú rozširovať kapacitu databázy, aplikačného priestoru, prístup k analytickým nástrojom alebo službám vo forme licencií alebo predplatného</w:t>
      </w:r>
      <w:r w:rsidR="00250179" w:rsidRPr="0062738D">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w:t>
      </w:r>
      <w:r w:rsidR="00250179" w:rsidRPr="0062738D">
        <w:rPr>
          <w:rFonts w:ascii="Arial Narrow" w:eastAsiaTheme="minorHAnsi" w:hAnsi="Arial Narrow" w:cs="Tahoma"/>
          <w:bCs/>
          <w:color w:val="000000"/>
          <w:lang w:val="sk-SK"/>
        </w:rPr>
        <w:t xml:space="preserve">(iv) sú nástrojom </w:t>
      </w:r>
      <w:r w:rsidRPr="0062738D">
        <w:rPr>
          <w:rFonts w:ascii="Arial Narrow" w:eastAsiaTheme="minorHAnsi" w:hAnsi="Arial Narrow" w:cs="Tahoma"/>
          <w:bCs/>
          <w:color w:val="000000"/>
          <w:lang w:val="sk-SK"/>
        </w:rPr>
        <w:t>na správu prostredí, ich ri</w:t>
      </w:r>
      <w:r w:rsidR="00250179" w:rsidRPr="0062738D">
        <w:rPr>
          <w:rFonts w:ascii="Arial Narrow" w:eastAsiaTheme="minorHAnsi" w:hAnsi="Arial Narrow" w:cs="Tahoma"/>
          <w:bCs/>
          <w:color w:val="000000"/>
          <w:lang w:val="sk-SK"/>
        </w:rPr>
        <w:t>adenie a aktualizáciu umožňujúcim</w:t>
      </w:r>
      <w:r w:rsidRPr="0062738D">
        <w:rPr>
          <w:rFonts w:ascii="Arial Narrow" w:eastAsiaTheme="minorHAnsi" w:hAnsi="Arial Narrow" w:cs="Tahoma"/>
          <w:bCs/>
          <w:color w:val="000000"/>
          <w:lang w:val="sk-SK"/>
        </w:rPr>
        <w:t xml:space="preserve"> aj správu projektovej dokumentácie</w:t>
      </w:r>
      <w:r w:rsidR="00250179" w:rsidRPr="0062738D">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w:t>
      </w:r>
      <w:r w:rsidR="00250179" w:rsidRPr="0062738D">
        <w:rPr>
          <w:rFonts w:ascii="Arial Narrow" w:eastAsiaTheme="minorHAnsi" w:hAnsi="Arial Narrow" w:cs="Tahoma"/>
          <w:bCs/>
          <w:color w:val="000000"/>
          <w:lang w:val="sk-SK"/>
        </w:rPr>
        <w:t>(v) slúžia na spracovanie miezd a </w:t>
      </w:r>
      <w:r w:rsidRPr="0062738D">
        <w:rPr>
          <w:rFonts w:ascii="Arial Narrow" w:eastAsiaTheme="minorHAnsi" w:hAnsi="Arial Narrow" w:cs="Tahoma"/>
          <w:bCs/>
          <w:color w:val="000000"/>
          <w:lang w:val="sk-SK"/>
        </w:rPr>
        <w:t xml:space="preserve">personálnej agendy. </w:t>
      </w:r>
    </w:p>
    <w:p w14:paraId="173F8001" w14:textId="6A80335C" w:rsidR="004E28A3" w:rsidRPr="0062738D" w:rsidRDefault="004E28A3" w:rsidP="006A33C0">
      <w:pPr>
        <w:pStyle w:val="Default"/>
        <w:ind w:left="720"/>
        <w:jc w:val="both"/>
        <w:rPr>
          <w:rFonts w:ascii="Arial Narrow" w:hAnsi="Arial Narrow" w:cs="Tahoma"/>
          <w:bCs/>
          <w:sz w:val="22"/>
          <w:szCs w:val="22"/>
        </w:rPr>
      </w:pPr>
    </w:p>
    <w:p w14:paraId="4DA4744B" w14:textId="77777777" w:rsidR="004E28A3" w:rsidRPr="002F053C" w:rsidRDefault="004E28A3" w:rsidP="004E28A3">
      <w:pPr>
        <w:pStyle w:val="Odsekzoznamu"/>
        <w:rPr>
          <w:rFonts w:ascii="Arial Narrow" w:hAnsi="Arial Narrow" w:cs="Tahoma"/>
          <w:bCs/>
          <w:lang w:val="sk-SK"/>
        </w:rPr>
      </w:pPr>
    </w:p>
    <w:p w14:paraId="5088703E" w14:textId="31982A77" w:rsidR="009E1DFC" w:rsidRPr="002B2D13" w:rsidRDefault="002B2D13" w:rsidP="00A47E45">
      <w:pPr>
        <w:pStyle w:val="Odsekzoznamu"/>
        <w:numPr>
          <w:ilvl w:val="0"/>
          <w:numId w:val="1"/>
        </w:numPr>
        <w:jc w:val="both"/>
        <w:rPr>
          <w:rFonts w:ascii="Arial Narrow" w:eastAsiaTheme="minorHAnsi" w:hAnsi="Arial Narrow" w:cs="Tahoma"/>
          <w:bCs/>
          <w:color w:val="000000"/>
          <w:lang w:val="sk-SK"/>
        </w:rPr>
      </w:pPr>
      <w:r w:rsidRPr="002F053C">
        <w:rPr>
          <w:rFonts w:ascii="Arial Narrow" w:hAnsi="Arial Narrow" w:cs="Tahoma"/>
          <w:bCs/>
          <w:lang w:val="sk-SK"/>
        </w:rPr>
        <w:t xml:space="preserve">Zmluvné </w:t>
      </w:r>
      <w:r w:rsidR="009E1DFC" w:rsidRPr="002F053C">
        <w:rPr>
          <w:rFonts w:ascii="Arial Narrow" w:hAnsi="Arial Narrow" w:cs="Tahoma"/>
          <w:bCs/>
          <w:lang w:val="sk-SK"/>
        </w:rPr>
        <w:t xml:space="preserve">strany uzatvárajú zmluvu v súlade s výsledkom verejného obstarávania s využitím DNS podľa ustanovení § </w:t>
      </w:r>
      <w:r w:rsidR="009E1DFC" w:rsidRPr="002B2D13">
        <w:rPr>
          <w:rFonts w:ascii="Arial Narrow" w:eastAsiaTheme="minorHAnsi" w:hAnsi="Arial Narrow" w:cs="Tahoma"/>
          <w:bCs/>
          <w:color w:val="000000"/>
          <w:lang w:val="sk-SK"/>
        </w:rPr>
        <w:t xml:space="preserve">58 a nasl. zákona č. 343/2015 Z.z. o verejnom obstarávaní </w:t>
      </w:r>
      <w:r w:rsidR="00F40EEE" w:rsidRPr="002B2D13">
        <w:rPr>
          <w:rFonts w:ascii="Arial Narrow" w:eastAsiaTheme="minorHAnsi" w:hAnsi="Arial Narrow" w:cs="Tahoma"/>
          <w:bCs/>
          <w:color w:val="000000"/>
          <w:lang w:val="sk-SK"/>
        </w:rPr>
        <w:t xml:space="preserve">v platnom znení </w:t>
      </w:r>
      <w:r w:rsidR="00E266C0" w:rsidRPr="002B2D13">
        <w:rPr>
          <w:rFonts w:ascii="Arial Narrow" w:eastAsiaTheme="minorHAnsi" w:hAnsi="Arial Narrow" w:cs="Tahoma"/>
          <w:bCs/>
          <w:color w:val="000000"/>
          <w:lang w:val="sk-SK"/>
        </w:rPr>
        <w:t>s</w:t>
      </w:r>
      <w:r w:rsidR="00A47E45" w:rsidRPr="002B2D13">
        <w:rPr>
          <w:rFonts w:ascii="Arial Narrow" w:eastAsiaTheme="minorHAnsi" w:hAnsi="Arial Narrow" w:cs="Tahoma"/>
          <w:bCs/>
          <w:color w:val="000000"/>
          <w:lang w:val="sk-SK"/>
        </w:rPr>
        <w:t> </w:t>
      </w:r>
      <w:r w:rsidR="00E266C0" w:rsidRPr="002B2D13">
        <w:rPr>
          <w:rFonts w:ascii="Arial Narrow" w:eastAsiaTheme="minorHAnsi" w:hAnsi="Arial Narrow" w:cs="Tahoma"/>
          <w:bCs/>
          <w:color w:val="000000"/>
          <w:lang w:val="sk-SK"/>
        </w:rPr>
        <w:t>názvom</w:t>
      </w:r>
      <w:r w:rsidR="00A47E45" w:rsidRPr="002B2D13">
        <w:rPr>
          <w:rFonts w:ascii="Arial Narrow" w:eastAsiaTheme="minorHAnsi" w:hAnsi="Arial Narrow" w:cs="Tahoma"/>
          <w:bCs/>
          <w:color w:val="000000"/>
          <w:lang w:val="sk-SK"/>
        </w:rPr>
        <w:t xml:space="preserve"> DNS </w:t>
      </w:r>
      <w:r w:rsidR="00F5485C" w:rsidRPr="002B2D13">
        <w:rPr>
          <w:rFonts w:ascii="Arial Narrow" w:eastAsiaTheme="minorHAnsi" w:hAnsi="Arial Narrow" w:cs="Tahoma"/>
          <w:bCs/>
          <w:color w:val="000000"/>
          <w:lang w:val="sk-SK"/>
        </w:rPr>
        <w:t>„Obstaranie licencií a súvisiacich služieb</w:t>
      </w:r>
      <w:r w:rsidR="009E1DFC" w:rsidRPr="002B2D13">
        <w:rPr>
          <w:rFonts w:ascii="Arial Narrow" w:eastAsiaTheme="minorHAnsi" w:hAnsi="Arial Narrow" w:cs="Tahoma"/>
          <w:bCs/>
          <w:color w:val="000000"/>
          <w:lang w:val="sk-SK"/>
        </w:rPr>
        <w:t xml:space="preserve"> </w:t>
      </w:r>
      <w:r w:rsidR="00F5485C" w:rsidRPr="002B2D13">
        <w:rPr>
          <w:rFonts w:ascii="Arial Narrow" w:eastAsiaTheme="minorHAnsi" w:hAnsi="Arial Narrow" w:cs="Tahoma"/>
          <w:bCs/>
          <w:color w:val="000000"/>
          <w:lang w:val="sk-SK"/>
        </w:rPr>
        <w:t xml:space="preserve">štandardnej podpory“ zákazka </w:t>
      </w:r>
      <w:r w:rsidR="00E266C0" w:rsidRPr="002B2D13">
        <w:rPr>
          <w:rFonts w:ascii="Arial Narrow" w:eastAsiaTheme="minorHAnsi" w:hAnsi="Arial Narrow" w:cs="Tahoma"/>
          <w:bCs/>
          <w:color w:val="000000"/>
          <w:lang w:val="sk-SK"/>
        </w:rPr>
        <w:t xml:space="preserve">„Nákup licencií SAP HANA a súvisiacich služieb štandardnej podpory – výzva č. 1.“ Ministerstvo financií SR ako verejný obstarávateľ oznámil zámer zriadiť DNS </w:t>
      </w:r>
      <w:r w:rsidR="00A47E45" w:rsidRPr="002B2D13">
        <w:rPr>
          <w:rFonts w:ascii="Arial Narrow" w:eastAsiaTheme="minorHAnsi" w:hAnsi="Arial Narrow" w:cs="Tahoma"/>
          <w:bCs/>
          <w:color w:val="000000"/>
          <w:lang w:val="sk-SK"/>
        </w:rPr>
        <w:t xml:space="preserve">zverejnením oznámenia o vyhlásení verejného obstarávania </w:t>
      </w:r>
      <w:r w:rsidR="00A47E45" w:rsidRPr="002F053C">
        <w:rPr>
          <w:rFonts w:ascii="Arial Narrow" w:hAnsi="Arial Narrow"/>
          <w:lang w:val="sk-SK"/>
        </w:rPr>
        <w:t xml:space="preserve">v Úradnom vestníku EÚ č. 2021/S 209-546584 z 27. </w:t>
      </w:r>
      <w:r w:rsidR="00A47E45" w:rsidRPr="002B2D13">
        <w:rPr>
          <w:rFonts w:ascii="Arial Narrow" w:hAnsi="Arial Narrow"/>
        </w:rPr>
        <w:t xml:space="preserve">10. 2021 a </w:t>
      </w:r>
      <w:r w:rsidR="00A47E45" w:rsidRPr="00B07941">
        <w:rPr>
          <w:rFonts w:ascii="Arial Narrow" w:hAnsi="Arial Narrow"/>
        </w:rPr>
        <w:t>vo Vestníku verejného obstarávania</w:t>
      </w:r>
      <w:r w:rsidR="00A47E45" w:rsidRPr="002B2D13">
        <w:rPr>
          <w:rFonts w:ascii="Arial Narrow" w:hAnsi="Arial Narrow"/>
        </w:rPr>
        <w:t xml:space="preserve"> č. 245/2021 z 28. 10. 2021 pod značkou 50495-MUT.</w:t>
      </w:r>
    </w:p>
    <w:p w14:paraId="2793DA84" w14:textId="65A7F17C" w:rsidR="0051771B" w:rsidRPr="002B2D13" w:rsidRDefault="0051771B" w:rsidP="00A47E45">
      <w:pPr>
        <w:pStyle w:val="Default"/>
        <w:ind w:left="720"/>
        <w:jc w:val="both"/>
        <w:rPr>
          <w:rFonts w:ascii="Arial Narrow" w:hAnsi="Arial Narrow" w:cs="Tahoma"/>
          <w:bCs/>
          <w:sz w:val="22"/>
          <w:szCs w:val="22"/>
        </w:rPr>
      </w:pPr>
    </w:p>
    <w:p w14:paraId="239B82B8" w14:textId="5505A2E5" w:rsidR="00F34E96" w:rsidRPr="0062738D" w:rsidRDefault="001D6B8B" w:rsidP="001D6B8B">
      <w:pPr>
        <w:pStyle w:val="Default"/>
        <w:jc w:val="center"/>
        <w:rPr>
          <w:rFonts w:ascii="Arial Narrow" w:hAnsi="Arial Narrow"/>
          <w:b/>
          <w:bCs/>
          <w:sz w:val="22"/>
          <w:szCs w:val="22"/>
        </w:rPr>
      </w:pPr>
      <w:r w:rsidRPr="0062738D">
        <w:rPr>
          <w:rFonts w:ascii="Arial Narrow" w:hAnsi="Arial Narrow"/>
          <w:b/>
          <w:bCs/>
          <w:sz w:val="22"/>
          <w:szCs w:val="22"/>
        </w:rPr>
        <w:t xml:space="preserve">Článok </w:t>
      </w:r>
      <w:r w:rsidR="00F34E96" w:rsidRPr="0062738D">
        <w:rPr>
          <w:rFonts w:ascii="Arial Narrow" w:hAnsi="Arial Narrow"/>
          <w:b/>
          <w:bCs/>
          <w:sz w:val="22"/>
          <w:szCs w:val="22"/>
        </w:rPr>
        <w:t>I</w:t>
      </w:r>
    </w:p>
    <w:p w14:paraId="64B39523" w14:textId="3FA78835" w:rsidR="00F62C01" w:rsidRPr="0062738D" w:rsidRDefault="00F62C01" w:rsidP="001D6B8B">
      <w:pPr>
        <w:pStyle w:val="Default"/>
        <w:jc w:val="center"/>
        <w:rPr>
          <w:b/>
          <w:bCs/>
          <w:sz w:val="20"/>
          <w:szCs w:val="20"/>
        </w:rPr>
      </w:pPr>
      <w:r w:rsidRPr="0062738D">
        <w:rPr>
          <w:rFonts w:ascii="Arial Narrow" w:hAnsi="Arial Narrow"/>
          <w:b/>
          <w:bCs/>
          <w:sz w:val="22"/>
          <w:szCs w:val="22"/>
        </w:rPr>
        <w:t xml:space="preserve">Predmet </w:t>
      </w:r>
      <w:r w:rsidR="004E28A3" w:rsidRPr="0062738D">
        <w:rPr>
          <w:rFonts w:ascii="Arial Narrow" w:hAnsi="Arial Narrow"/>
          <w:b/>
          <w:bCs/>
          <w:sz w:val="22"/>
          <w:szCs w:val="22"/>
        </w:rPr>
        <w:t xml:space="preserve">a účel </w:t>
      </w:r>
      <w:r w:rsidR="00B80092" w:rsidRPr="0062738D">
        <w:rPr>
          <w:rFonts w:ascii="Arial Narrow" w:hAnsi="Arial Narrow"/>
          <w:b/>
          <w:bCs/>
          <w:sz w:val="22"/>
          <w:szCs w:val="22"/>
        </w:rPr>
        <w:t>Zmluvy</w:t>
      </w:r>
    </w:p>
    <w:p w14:paraId="586D4850" w14:textId="77777777" w:rsidR="001D6B8B" w:rsidRPr="0062738D" w:rsidRDefault="001D6B8B" w:rsidP="001D6B8B">
      <w:pPr>
        <w:pStyle w:val="Default"/>
        <w:jc w:val="center"/>
        <w:rPr>
          <w:sz w:val="20"/>
          <w:szCs w:val="20"/>
        </w:rPr>
      </w:pPr>
    </w:p>
    <w:p w14:paraId="737C14C7" w14:textId="797DDF15" w:rsidR="00F62C01" w:rsidRPr="0062738D" w:rsidRDefault="00F62C01" w:rsidP="00B542FD">
      <w:pPr>
        <w:pStyle w:val="Default"/>
        <w:numPr>
          <w:ilvl w:val="0"/>
          <w:numId w:val="2"/>
        </w:numPr>
        <w:jc w:val="both"/>
        <w:rPr>
          <w:rFonts w:ascii="Arial Narrow" w:hAnsi="Arial Narrow" w:cs="Tahoma"/>
          <w:bCs/>
          <w:sz w:val="22"/>
          <w:szCs w:val="22"/>
        </w:rPr>
      </w:pPr>
      <w:r w:rsidRPr="0062738D">
        <w:rPr>
          <w:rFonts w:ascii="Arial Narrow" w:hAnsi="Arial Narrow" w:cs="Tahoma"/>
          <w:bCs/>
          <w:sz w:val="22"/>
          <w:szCs w:val="22"/>
        </w:rPr>
        <w:t xml:space="preserve">Predmetom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záväzok </w:t>
      </w:r>
      <w:r w:rsidR="001D6B8B" w:rsidRPr="0062738D">
        <w:rPr>
          <w:rFonts w:ascii="Arial Narrow" w:hAnsi="Arial Narrow" w:cs="Tahoma"/>
          <w:bCs/>
          <w:sz w:val="22"/>
          <w:szCs w:val="22"/>
        </w:rPr>
        <w:t>poskytovateľa</w:t>
      </w:r>
      <w:r w:rsidRPr="0062738D">
        <w:rPr>
          <w:rFonts w:ascii="Arial Narrow" w:hAnsi="Arial Narrow" w:cs="Tahoma"/>
          <w:bCs/>
          <w:sz w:val="22"/>
          <w:szCs w:val="22"/>
        </w:rPr>
        <w:t xml:space="preserve"> </w:t>
      </w:r>
      <w:r w:rsidR="00C324A8" w:rsidRPr="0062738D">
        <w:rPr>
          <w:rFonts w:ascii="Arial Narrow" w:hAnsi="Arial Narrow" w:cs="Tahoma"/>
          <w:bCs/>
          <w:sz w:val="22"/>
          <w:szCs w:val="22"/>
        </w:rPr>
        <w:t xml:space="preserve">riadne a včas dodať </w:t>
      </w:r>
      <w:r w:rsidR="00DE32E0" w:rsidRPr="0062738D">
        <w:rPr>
          <w:rFonts w:ascii="Arial Narrow" w:hAnsi="Arial Narrow" w:cs="Tahoma"/>
          <w:bCs/>
          <w:sz w:val="22"/>
          <w:szCs w:val="22"/>
        </w:rPr>
        <w:t>z</w:t>
      </w:r>
      <w:r w:rsidRPr="0062738D">
        <w:rPr>
          <w:rFonts w:ascii="Arial Narrow" w:hAnsi="Arial Narrow" w:cs="Tahoma"/>
          <w:bCs/>
          <w:sz w:val="22"/>
          <w:szCs w:val="22"/>
        </w:rPr>
        <w:t xml:space="preserve">ákazníkovi </w:t>
      </w:r>
      <w:r w:rsidR="00C324A8" w:rsidRPr="0062738D">
        <w:rPr>
          <w:rFonts w:ascii="Arial Narrow" w:hAnsi="Arial Narrow" w:cs="Tahoma"/>
          <w:bCs/>
          <w:sz w:val="22"/>
          <w:szCs w:val="22"/>
        </w:rPr>
        <w:t>štandardný</w:t>
      </w:r>
      <w:r w:rsidRPr="0062738D">
        <w:rPr>
          <w:rFonts w:ascii="Arial Narrow" w:hAnsi="Arial Narrow" w:cs="Tahoma"/>
          <w:bCs/>
          <w:sz w:val="22"/>
          <w:szCs w:val="22"/>
        </w:rPr>
        <w:t xml:space="preserve"> softvér v rozsahu špecifikovanom v Prílohe č. 1 (</w:t>
      </w:r>
      <w:r w:rsidR="00BC4B96" w:rsidRPr="0062738D">
        <w:rPr>
          <w:rFonts w:ascii="Arial Narrow" w:hAnsi="Arial Narrow" w:cs="Tahoma"/>
          <w:bCs/>
          <w:sz w:val="22"/>
          <w:szCs w:val="22"/>
        </w:rPr>
        <w:t>ďalej</w:t>
      </w:r>
      <w:r w:rsidRPr="0062738D">
        <w:rPr>
          <w:rFonts w:ascii="Arial Narrow" w:hAnsi="Arial Narrow" w:cs="Tahoma"/>
          <w:bCs/>
          <w:sz w:val="22"/>
          <w:szCs w:val="22"/>
        </w:rPr>
        <w:t xml:space="preserve"> aj </w:t>
      </w:r>
      <w:r w:rsidR="001D6B8B" w:rsidRPr="0062738D">
        <w:rPr>
          <w:rFonts w:ascii="Arial Narrow" w:hAnsi="Arial Narrow" w:cs="Tahoma"/>
          <w:bCs/>
          <w:sz w:val="22"/>
          <w:szCs w:val="22"/>
        </w:rPr>
        <w:t>ako</w:t>
      </w:r>
      <w:r w:rsidRPr="0062738D">
        <w:rPr>
          <w:rFonts w:ascii="Arial Narrow" w:hAnsi="Arial Narrow" w:cs="Tahoma"/>
          <w:bCs/>
          <w:sz w:val="22"/>
          <w:szCs w:val="22"/>
        </w:rPr>
        <w:t xml:space="preserve"> „</w:t>
      </w:r>
      <w:r w:rsidR="00B80092" w:rsidRPr="0062738D">
        <w:rPr>
          <w:rFonts w:ascii="Arial Narrow" w:hAnsi="Arial Narrow" w:cs="Tahoma"/>
          <w:bCs/>
          <w:sz w:val="22"/>
          <w:szCs w:val="22"/>
        </w:rPr>
        <w:t>s</w:t>
      </w:r>
      <w:r w:rsidRPr="0062738D">
        <w:rPr>
          <w:rFonts w:ascii="Arial Narrow" w:hAnsi="Arial Narrow" w:cs="Tahoma"/>
          <w:bCs/>
          <w:sz w:val="22"/>
          <w:szCs w:val="22"/>
        </w:rPr>
        <w:t xml:space="preserve">oftware“) a tomu zodpovedajúci záväzok </w:t>
      </w:r>
      <w:r w:rsidR="00DE32E0" w:rsidRPr="0062738D">
        <w:rPr>
          <w:rFonts w:ascii="Arial Narrow" w:hAnsi="Arial Narrow" w:cs="Tahoma"/>
          <w:bCs/>
          <w:sz w:val="22"/>
          <w:szCs w:val="22"/>
        </w:rPr>
        <w:t>z</w:t>
      </w:r>
      <w:r w:rsidRPr="0062738D">
        <w:rPr>
          <w:rFonts w:ascii="Arial Narrow" w:hAnsi="Arial Narrow" w:cs="Tahoma"/>
          <w:bCs/>
          <w:sz w:val="22"/>
          <w:szCs w:val="22"/>
        </w:rPr>
        <w:t xml:space="preserve">ákazníka zaplatiť </w:t>
      </w:r>
      <w:r w:rsidR="001D6B8B" w:rsidRPr="0062738D">
        <w:rPr>
          <w:rFonts w:ascii="Arial Narrow" w:hAnsi="Arial Narrow" w:cs="Tahoma"/>
          <w:bCs/>
          <w:sz w:val="22"/>
          <w:szCs w:val="22"/>
        </w:rPr>
        <w:t>poskytovateľovi</w:t>
      </w:r>
      <w:r w:rsidRPr="0062738D">
        <w:rPr>
          <w:rFonts w:ascii="Arial Narrow" w:hAnsi="Arial Narrow" w:cs="Tahoma"/>
          <w:bCs/>
          <w:sz w:val="22"/>
          <w:szCs w:val="22"/>
        </w:rPr>
        <w:t xml:space="preserve"> dohodnutú cenu vo výške a podľa podmienok stanovených v tejto </w:t>
      </w:r>
      <w:r w:rsidR="00B80092" w:rsidRPr="0062738D">
        <w:rPr>
          <w:rFonts w:ascii="Arial Narrow" w:hAnsi="Arial Narrow" w:cs="Tahoma"/>
          <w:bCs/>
          <w:sz w:val="22"/>
          <w:szCs w:val="22"/>
        </w:rPr>
        <w:t>z</w:t>
      </w:r>
      <w:r w:rsidRPr="0062738D">
        <w:rPr>
          <w:rFonts w:ascii="Arial Narrow" w:hAnsi="Arial Narrow" w:cs="Tahoma"/>
          <w:bCs/>
          <w:sz w:val="22"/>
          <w:szCs w:val="22"/>
        </w:rPr>
        <w:t>mluve</w:t>
      </w:r>
      <w:r w:rsidR="001D6B8B" w:rsidRPr="0062738D">
        <w:rPr>
          <w:rFonts w:ascii="Arial Narrow" w:hAnsi="Arial Narrow" w:cs="Tahoma"/>
          <w:bCs/>
          <w:sz w:val="22"/>
          <w:szCs w:val="22"/>
        </w:rPr>
        <w:t>,</w:t>
      </w:r>
      <w:r w:rsidRPr="0062738D">
        <w:rPr>
          <w:rFonts w:ascii="Arial Narrow" w:hAnsi="Arial Narrow" w:cs="Tahoma"/>
          <w:bCs/>
          <w:sz w:val="22"/>
          <w:szCs w:val="22"/>
        </w:rPr>
        <w:t xml:space="preserve"> vrátane jej príloh. </w:t>
      </w:r>
      <w:r w:rsidR="00625B74" w:rsidRPr="0062738D">
        <w:rPr>
          <w:rFonts w:ascii="Arial Narrow" w:hAnsi="Arial Narrow" w:cs="Tahoma"/>
          <w:bCs/>
          <w:sz w:val="22"/>
          <w:szCs w:val="22"/>
        </w:rPr>
        <w:t>Zákazník je oprávnený</w:t>
      </w:r>
      <w:r w:rsidR="002F62A2">
        <w:rPr>
          <w:rFonts w:ascii="Arial Narrow" w:hAnsi="Arial Narrow" w:cs="Tahoma"/>
          <w:bCs/>
          <w:sz w:val="22"/>
          <w:szCs w:val="22"/>
        </w:rPr>
        <w:t xml:space="preserve"> </w:t>
      </w:r>
      <w:r w:rsidR="002F62A2" w:rsidRPr="007B6FAE">
        <w:rPr>
          <w:rFonts w:ascii="Arial Narrow" w:hAnsi="Arial Narrow" w:cs="Tahoma"/>
          <w:bCs/>
          <w:color w:val="C00000"/>
          <w:sz w:val="22"/>
          <w:szCs w:val="22"/>
        </w:rPr>
        <w:t xml:space="preserve">za dodržania podmienok VOP vlastníka autorských práv softvéru a v rozsahu týchto </w:t>
      </w:r>
      <w:r w:rsidR="006B104F" w:rsidRPr="007B6FAE">
        <w:rPr>
          <w:rFonts w:ascii="Arial Narrow" w:hAnsi="Arial Narrow" w:cs="Tahoma"/>
          <w:bCs/>
          <w:color w:val="C00000"/>
          <w:sz w:val="22"/>
          <w:szCs w:val="22"/>
        </w:rPr>
        <w:t>VOP</w:t>
      </w:r>
      <w:r w:rsidR="002F62A2" w:rsidRPr="007B6FAE">
        <w:rPr>
          <w:rFonts w:ascii="Arial Narrow" w:hAnsi="Arial Narrow" w:cs="Tahoma"/>
          <w:bCs/>
          <w:color w:val="C00000"/>
          <w:sz w:val="22"/>
          <w:szCs w:val="22"/>
        </w:rPr>
        <w:t xml:space="preserve"> umožniť prístup k</w:t>
      </w:r>
      <w:r w:rsidR="00625B74" w:rsidRPr="007B6FAE">
        <w:rPr>
          <w:rFonts w:ascii="Arial Narrow" w:hAnsi="Arial Narrow" w:cs="Tahoma"/>
          <w:bCs/>
          <w:color w:val="7030A0"/>
          <w:sz w:val="22"/>
          <w:szCs w:val="22"/>
        </w:rPr>
        <w:t xml:space="preserve"> </w:t>
      </w:r>
      <w:r w:rsidR="00625B74" w:rsidRPr="0062738D">
        <w:rPr>
          <w:rFonts w:ascii="Arial Narrow" w:hAnsi="Arial Narrow" w:cs="Tahoma"/>
          <w:bCs/>
          <w:sz w:val="22"/>
          <w:szCs w:val="22"/>
        </w:rPr>
        <w:t xml:space="preserve">software subjektom verejnej správy zapojeným do </w:t>
      </w:r>
      <w:r w:rsidR="00CA5DA9" w:rsidRPr="0062738D">
        <w:rPr>
          <w:rFonts w:ascii="Arial Narrow" w:hAnsi="Arial Narrow" w:cs="Tahoma"/>
          <w:bCs/>
          <w:sz w:val="22"/>
          <w:szCs w:val="22"/>
        </w:rPr>
        <w:t>c</w:t>
      </w:r>
      <w:r w:rsidR="00C324A8" w:rsidRPr="0062738D">
        <w:rPr>
          <w:rFonts w:ascii="Arial Narrow" w:hAnsi="Arial Narrow" w:cs="Tahoma"/>
          <w:bCs/>
          <w:sz w:val="22"/>
          <w:szCs w:val="22"/>
        </w:rPr>
        <w:t>entrálneho ekonomického systému</w:t>
      </w:r>
      <w:r w:rsidR="00625B74" w:rsidRPr="0062738D">
        <w:rPr>
          <w:rFonts w:ascii="Arial Narrow" w:hAnsi="Arial Narrow" w:cs="Tahoma"/>
          <w:bCs/>
          <w:sz w:val="22"/>
          <w:szCs w:val="22"/>
        </w:rPr>
        <w:t xml:space="preserve"> </w:t>
      </w:r>
      <w:r w:rsidR="00C324A8" w:rsidRPr="0062738D">
        <w:rPr>
          <w:rFonts w:ascii="Arial Narrow" w:hAnsi="Arial Narrow" w:cs="Tahoma"/>
          <w:bCs/>
          <w:sz w:val="22"/>
          <w:szCs w:val="22"/>
        </w:rPr>
        <w:t>(</w:t>
      </w:r>
      <w:r w:rsidR="00AA2062" w:rsidRPr="0062738D">
        <w:rPr>
          <w:rFonts w:ascii="Arial Narrow" w:hAnsi="Arial Narrow" w:cs="Tahoma"/>
          <w:bCs/>
          <w:sz w:val="22"/>
          <w:szCs w:val="22"/>
        </w:rPr>
        <w:t>ďalej len „</w:t>
      </w:r>
      <w:r w:rsidR="00625B74" w:rsidRPr="0062738D">
        <w:rPr>
          <w:rFonts w:ascii="Arial Narrow" w:hAnsi="Arial Narrow" w:cs="Tahoma"/>
          <w:bCs/>
          <w:sz w:val="22"/>
          <w:szCs w:val="22"/>
        </w:rPr>
        <w:t>CES</w:t>
      </w:r>
      <w:r w:rsidR="00AA2062" w:rsidRPr="0062738D">
        <w:rPr>
          <w:rFonts w:ascii="Arial Narrow" w:hAnsi="Arial Narrow" w:cs="Tahoma"/>
          <w:bCs/>
          <w:sz w:val="22"/>
          <w:szCs w:val="22"/>
        </w:rPr>
        <w:t>“</w:t>
      </w:r>
      <w:r w:rsidR="00C324A8" w:rsidRPr="0062738D">
        <w:rPr>
          <w:rFonts w:ascii="Arial Narrow" w:hAnsi="Arial Narrow" w:cs="Tahoma"/>
          <w:bCs/>
          <w:sz w:val="22"/>
          <w:szCs w:val="22"/>
        </w:rPr>
        <w:t>)</w:t>
      </w:r>
      <w:r w:rsidR="00625B74" w:rsidRPr="0062738D">
        <w:rPr>
          <w:rFonts w:ascii="Arial Narrow" w:hAnsi="Arial Narrow" w:cs="Tahoma"/>
          <w:bCs/>
          <w:sz w:val="22"/>
          <w:szCs w:val="22"/>
        </w:rPr>
        <w:t>.</w:t>
      </w:r>
    </w:p>
    <w:p w14:paraId="7A360FD3" w14:textId="77777777" w:rsidR="00F62C01" w:rsidRPr="0062738D" w:rsidRDefault="00F62C01" w:rsidP="00021914">
      <w:pPr>
        <w:pStyle w:val="Default"/>
        <w:ind w:left="720"/>
        <w:jc w:val="both"/>
        <w:rPr>
          <w:rFonts w:ascii="Arial Narrow" w:hAnsi="Arial Narrow" w:cs="Tahoma"/>
          <w:bCs/>
          <w:sz w:val="22"/>
          <w:szCs w:val="22"/>
        </w:rPr>
      </w:pPr>
    </w:p>
    <w:p w14:paraId="070A0379" w14:textId="77A09C8E" w:rsidR="00F62C01" w:rsidRPr="0062738D" w:rsidRDefault="00625B74" w:rsidP="00B542FD">
      <w:pPr>
        <w:pStyle w:val="Default"/>
        <w:numPr>
          <w:ilvl w:val="0"/>
          <w:numId w:val="2"/>
        </w:numPr>
        <w:jc w:val="both"/>
        <w:rPr>
          <w:rFonts w:ascii="Arial Narrow" w:hAnsi="Arial Narrow" w:cs="Tahoma"/>
          <w:bCs/>
          <w:sz w:val="22"/>
          <w:szCs w:val="22"/>
        </w:rPr>
      </w:pPr>
      <w:r w:rsidRPr="0062738D">
        <w:rPr>
          <w:rFonts w:ascii="Arial Narrow" w:hAnsi="Arial Narrow" w:cs="Tahoma"/>
          <w:bCs/>
          <w:sz w:val="22"/>
          <w:szCs w:val="22"/>
        </w:rPr>
        <w:t xml:space="preserve">Samostatným predmetom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poskytovanie služieb </w:t>
      </w:r>
      <w:r w:rsidR="00760D0A" w:rsidRPr="0062738D">
        <w:rPr>
          <w:rFonts w:ascii="Arial Narrow" w:hAnsi="Arial Narrow" w:cs="Tahoma"/>
          <w:bCs/>
          <w:sz w:val="22"/>
          <w:szCs w:val="22"/>
        </w:rPr>
        <w:t xml:space="preserve">štandardnej ročnej </w:t>
      </w:r>
      <w:r w:rsidRPr="0062738D">
        <w:rPr>
          <w:rFonts w:ascii="Arial Narrow" w:hAnsi="Arial Narrow" w:cs="Tahoma"/>
          <w:bCs/>
          <w:sz w:val="22"/>
          <w:szCs w:val="22"/>
        </w:rPr>
        <w:t>údržby</w:t>
      </w:r>
      <w:r w:rsidR="00C324A8" w:rsidRPr="0062738D">
        <w:rPr>
          <w:rFonts w:ascii="Arial Narrow" w:hAnsi="Arial Narrow" w:cs="Tahoma"/>
          <w:bCs/>
          <w:sz w:val="22"/>
          <w:szCs w:val="22"/>
        </w:rPr>
        <w:t xml:space="preserve"> </w:t>
      </w:r>
      <w:r w:rsidR="00C154F5">
        <w:rPr>
          <w:rFonts w:ascii="Arial Narrow" w:hAnsi="Arial Narrow" w:cs="Tahoma"/>
          <w:bCs/>
          <w:sz w:val="22"/>
          <w:szCs w:val="22"/>
        </w:rPr>
        <w:t>s</w:t>
      </w:r>
      <w:r w:rsidRPr="0062738D">
        <w:rPr>
          <w:rFonts w:ascii="Arial Narrow" w:hAnsi="Arial Narrow" w:cs="Tahoma"/>
          <w:bCs/>
          <w:sz w:val="22"/>
          <w:szCs w:val="22"/>
        </w:rPr>
        <w:t>oftware za podmienok stanovených v</w:t>
      </w:r>
      <w:r w:rsidR="00C324A8" w:rsidRPr="0062738D">
        <w:rPr>
          <w:rFonts w:ascii="Arial Narrow" w:hAnsi="Arial Narrow" w:cs="Tahoma"/>
          <w:bCs/>
          <w:sz w:val="22"/>
          <w:szCs w:val="22"/>
        </w:rPr>
        <w:t> tejto zmluve a</w:t>
      </w:r>
      <w:r w:rsidR="00C154F5">
        <w:rPr>
          <w:rFonts w:ascii="Arial Narrow" w:hAnsi="Arial Narrow" w:cs="Tahoma"/>
          <w:bCs/>
          <w:sz w:val="22"/>
          <w:szCs w:val="22"/>
        </w:rPr>
        <w:t> </w:t>
      </w:r>
      <w:r w:rsidR="00C324A8" w:rsidRPr="0062738D">
        <w:rPr>
          <w:rFonts w:ascii="Arial Narrow" w:hAnsi="Arial Narrow" w:cs="Tahoma"/>
          <w:bCs/>
          <w:sz w:val="22"/>
          <w:szCs w:val="22"/>
        </w:rPr>
        <w:t>VOP</w:t>
      </w:r>
      <w:r w:rsidR="00C154F5">
        <w:rPr>
          <w:rFonts w:ascii="Arial Narrow" w:hAnsi="Arial Narrow" w:cs="Tahoma"/>
          <w:bCs/>
          <w:sz w:val="22"/>
          <w:szCs w:val="22"/>
        </w:rPr>
        <w:t xml:space="preserve"> </w:t>
      </w:r>
      <w:r w:rsidR="00B749CB">
        <w:rPr>
          <w:rFonts w:ascii="Arial Narrow" w:hAnsi="Arial Narrow" w:cs="Tahoma"/>
          <w:bCs/>
          <w:sz w:val="22"/>
          <w:szCs w:val="22"/>
        </w:rPr>
        <w:t>vlastníka</w:t>
      </w:r>
      <w:r w:rsidR="00C154F5">
        <w:rPr>
          <w:rFonts w:ascii="Arial Narrow" w:hAnsi="Arial Narrow" w:cs="Tahoma"/>
          <w:bCs/>
          <w:sz w:val="22"/>
          <w:szCs w:val="22"/>
        </w:rPr>
        <w:t xml:space="preserve"> autorských práv softvéru</w:t>
      </w:r>
      <w:r w:rsidR="00C324A8" w:rsidRPr="0062738D">
        <w:rPr>
          <w:rFonts w:ascii="Arial Narrow" w:hAnsi="Arial Narrow" w:cs="Tahoma"/>
          <w:bCs/>
          <w:sz w:val="22"/>
          <w:szCs w:val="22"/>
        </w:rPr>
        <w:t>.</w:t>
      </w:r>
      <w:r w:rsidR="00F62C01" w:rsidRPr="0062738D">
        <w:rPr>
          <w:rFonts w:ascii="Arial Narrow" w:hAnsi="Arial Narrow" w:cs="Tahoma"/>
          <w:bCs/>
          <w:sz w:val="22"/>
          <w:szCs w:val="22"/>
        </w:rPr>
        <w:t xml:space="preserve"> </w:t>
      </w:r>
    </w:p>
    <w:p w14:paraId="26D849E7" w14:textId="77777777" w:rsidR="004E28A3" w:rsidRPr="002F053C" w:rsidRDefault="004E28A3" w:rsidP="004E28A3">
      <w:pPr>
        <w:pStyle w:val="Odsekzoznamu"/>
        <w:rPr>
          <w:rFonts w:ascii="Arial Narrow" w:hAnsi="Arial Narrow" w:cs="Tahoma"/>
          <w:bCs/>
          <w:lang w:val="sk-SK"/>
        </w:rPr>
      </w:pPr>
    </w:p>
    <w:p w14:paraId="5EBD8BEB" w14:textId="67A2F7C2" w:rsidR="004E28A3" w:rsidRPr="0062738D" w:rsidRDefault="004E28A3" w:rsidP="00B542FD">
      <w:pPr>
        <w:pStyle w:val="Default"/>
        <w:numPr>
          <w:ilvl w:val="0"/>
          <w:numId w:val="2"/>
        </w:numPr>
        <w:jc w:val="both"/>
        <w:rPr>
          <w:rFonts w:ascii="Arial Narrow" w:hAnsi="Arial Narrow" w:cs="Tahoma"/>
          <w:bCs/>
          <w:sz w:val="22"/>
          <w:szCs w:val="22"/>
        </w:rPr>
      </w:pPr>
      <w:r w:rsidRPr="0062738D">
        <w:rPr>
          <w:rFonts w:ascii="Arial Narrow" w:hAnsi="Arial Narrow" w:cs="Tahoma"/>
          <w:bCs/>
          <w:sz w:val="22"/>
          <w:szCs w:val="22"/>
        </w:rPr>
        <w:t xml:space="preserve">Účelom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zabezpečenie</w:t>
      </w:r>
      <w:r w:rsidR="00250179" w:rsidRPr="0062738D">
        <w:rPr>
          <w:rFonts w:ascii="Arial Narrow" w:hAnsi="Arial Narrow" w:cs="Tahoma"/>
          <w:bCs/>
          <w:sz w:val="22"/>
          <w:szCs w:val="22"/>
        </w:rPr>
        <w:t xml:space="preserve"> štandardných </w:t>
      </w:r>
      <w:r w:rsidR="00927D2F">
        <w:rPr>
          <w:rFonts w:ascii="Arial Narrow" w:hAnsi="Arial Narrow" w:cs="Tahoma"/>
          <w:bCs/>
          <w:sz w:val="22"/>
          <w:szCs w:val="22"/>
        </w:rPr>
        <w:t xml:space="preserve">softvérových </w:t>
      </w:r>
      <w:r w:rsidRPr="0062738D">
        <w:rPr>
          <w:rFonts w:ascii="Arial Narrow" w:hAnsi="Arial Narrow" w:cs="Tahoma"/>
          <w:bCs/>
          <w:sz w:val="22"/>
          <w:szCs w:val="22"/>
        </w:rPr>
        <w:t>licencií pre</w:t>
      </w:r>
      <w:r w:rsidR="00AA2062" w:rsidRPr="0062738D">
        <w:rPr>
          <w:rFonts w:ascii="Arial Narrow" w:hAnsi="Arial Narrow" w:cs="Tahoma"/>
          <w:bCs/>
          <w:sz w:val="22"/>
          <w:szCs w:val="22"/>
        </w:rPr>
        <w:t xml:space="preserve"> CES</w:t>
      </w:r>
      <w:r w:rsidRPr="0062738D">
        <w:rPr>
          <w:rFonts w:ascii="Arial Narrow" w:hAnsi="Arial Narrow" w:cs="Tahoma"/>
          <w:bCs/>
          <w:sz w:val="22"/>
          <w:szCs w:val="22"/>
        </w:rPr>
        <w:t>.</w:t>
      </w:r>
    </w:p>
    <w:p w14:paraId="2633E923" w14:textId="77777777" w:rsidR="00F62C01" w:rsidRPr="0062738D" w:rsidRDefault="00F62C01" w:rsidP="00F62C01">
      <w:pPr>
        <w:pStyle w:val="Default"/>
        <w:rPr>
          <w:sz w:val="20"/>
          <w:szCs w:val="20"/>
        </w:rPr>
      </w:pPr>
    </w:p>
    <w:p w14:paraId="6E893F46" w14:textId="77777777" w:rsidR="0051771B" w:rsidRPr="0062738D" w:rsidRDefault="0051771B" w:rsidP="00F62C01">
      <w:pPr>
        <w:pStyle w:val="Default"/>
        <w:rPr>
          <w:sz w:val="20"/>
          <w:szCs w:val="20"/>
        </w:rPr>
      </w:pPr>
    </w:p>
    <w:p w14:paraId="54471A29" w14:textId="77777777" w:rsidR="00F34E96" w:rsidRPr="0062738D" w:rsidRDefault="001D6B8B" w:rsidP="001D6B8B">
      <w:pPr>
        <w:pStyle w:val="Default"/>
        <w:jc w:val="center"/>
        <w:rPr>
          <w:rFonts w:ascii="Arial Narrow" w:hAnsi="Arial Narrow"/>
          <w:b/>
          <w:bCs/>
          <w:sz w:val="22"/>
          <w:szCs w:val="22"/>
        </w:rPr>
      </w:pPr>
      <w:r w:rsidRPr="0062738D">
        <w:rPr>
          <w:rFonts w:ascii="Arial Narrow" w:hAnsi="Arial Narrow"/>
          <w:b/>
          <w:bCs/>
          <w:sz w:val="22"/>
          <w:szCs w:val="22"/>
        </w:rPr>
        <w:t xml:space="preserve">Článok </w:t>
      </w:r>
      <w:r w:rsidR="00F62C01" w:rsidRPr="0062738D">
        <w:rPr>
          <w:rFonts w:ascii="Arial Narrow" w:hAnsi="Arial Narrow"/>
          <w:b/>
          <w:bCs/>
          <w:sz w:val="22"/>
          <w:szCs w:val="22"/>
        </w:rPr>
        <w:t xml:space="preserve">II </w:t>
      </w:r>
    </w:p>
    <w:p w14:paraId="3083B5B0" w14:textId="46C3711C" w:rsidR="00F62C01" w:rsidRPr="0062738D" w:rsidRDefault="00F62C01" w:rsidP="001D6B8B">
      <w:pPr>
        <w:pStyle w:val="Default"/>
        <w:jc w:val="center"/>
        <w:rPr>
          <w:rFonts w:ascii="Arial Narrow" w:hAnsi="Arial Narrow"/>
          <w:b/>
          <w:bCs/>
          <w:sz w:val="22"/>
          <w:szCs w:val="22"/>
        </w:rPr>
      </w:pPr>
      <w:r w:rsidRPr="0062738D">
        <w:rPr>
          <w:rFonts w:ascii="Arial Narrow" w:hAnsi="Arial Narrow"/>
          <w:b/>
          <w:bCs/>
          <w:sz w:val="22"/>
          <w:szCs w:val="22"/>
        </w:rPr>
        <w:t>Cena a platobné podmienky</w:t>
      </w:r>
    </w:p>
    <w:p w14:paraId="47DDEFD6" w14:textId="77777777" w:rsidR="001D6B8B" w:rsidRPr="0062738D" w:rsidRDefault="001D6B8B" w:rsidP="00021914">
      <w:pPr>
        <w:pStyle w:val="Default"/>
        <w:jc w:val="center"/>
        <w:rPr>
          <w:rFonts w:ascii="Arial Narrow" w:hAnsi="Arial Narrow"/>
          <w:b/>
          <w:bCs/>
          <w:sz w:val="22"/>
          <w:szCs w:val="22"/>
        </w:rPr>
      </w:pPr>
    </w:p>
    <w:p w14:paraId="2846C8D9" w14:textId="7207B733" w:rsidR="00F62C01" w:rsidRPr="0062738D" w:rsidRDefault="00F62C01"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 xml:space="preserve">Cena za predmet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v rozsahu čl. I</w:t>
      </w:r>
      <w:r w:rsidR="004C3B01" w:rsidRPr="0062738D">
        <w:rPr>
          <w:rFonts w:ascii="Arial Narrow" w:hAnsi="Arial Narrow" w:cs="Tahoma"/>
          <w:bCs/>
          <w:sz w:val="22"/>
          <w:szCs w:val="22"/>
        </w:rPr>
        <w:t xml:space="preserve"> bod 1. a 2.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stanovená </w:t>
      </w:r>
      <w:r w:rsidR="004C3B01" w:rsidRPr="0062738D">
        <w:rPr>
          <w:rFonts w:ascii="Arial Narrow" w:hAnsi="Arial Narrow" w:cs="Tahoma"/>
          <w:bCs/>
          <w:sz w:val="22"/>
          <w:szCs w:val="22"/>
        </w:rPr>
        <w:t>dohodou zmluvných strán v zmysle zákona č. 18/</w:t>
      </w:r>
      <w:r w:rsidR="006A3EAC" w:rsidRPr="0062738D">
        <w:rPr>
          <w:rFonts w:ascii="Arial Narrow" w:hAnsi="Arial Narrow" w:cs="Tahoma"/>
          <w:bCs/>
          <w:sz w:val="22"/>
          <w:szCs w:val="22"/>
        </w:rPr>
        <w:t>1996 Z.z.</w:t>
      </w:r>
      <w:r w:rsidR="004C3B01" w:rsidRPr="0062738D">
        <w:rPr>
          <w:rFonts w:ascii="Arial Narrow" w:hAnsi="Arial Narrow" w:cs="Tahoma"/>
          <w:bCs/>
          <w:sz w:val="22"/>
          <w:szCs w:val="22"/>
        </w:rPr>
        <w:t xml:space="preserve"> o cenách v znení neskorších predpisov, na základe </w:t>
      </w:r>
      <w:r w:rsidRPr="0062738D">
        <w:rPr>
          <w:rFonts w:ascii="Arial Narrow" w:hAnsi="Arial Narrow" w:cs="Tahoma"/>
          <w:bCs/>
          <w:sz w:val="22"/>
          <w:szCs w:val="22"/>
        </w:rPr>
        <w:t>cenov</w:t>
      </w:r>
      <w:r w:rsidR="004C3B01" w:rsidRPr="0062738D">
        <w:rPr>
          <w:rFonts w:ascii="Arial Narrow" w:hAnsi="Arial Narrow" w:cs="Tahoma"/>
          <w:bCs/>
          <w:sz w:val="22"/>
          <w:szCs w:val="22"/>
        </w:rPr>
        <w:t>ej</w:t>
      </w:r>
      <w:r w:rsidRPr="0062738D">
        <w:rPr>
          <w:rFonts w:ascii="Arial Narrow" w:hAnsi="Arial Narrow" w:cs="Tahoma"/>
          <w:bCs/>
          <w:sz w:val="22"/>
          <w:szCs w:val="22"/>
        </w:rPr>
        <w:t xml:space="preserve"> kalkuláci</w:t>
      </w:r>
      <w:r w:rsidR="004C3B01" w:rsidRPr="0062738D">
        <w:rPr>
          <w:rFonts w:ascii="Arial Narrow" w:hAnsi="Arial Narrow" w:cs="Tahoma"/>
          <w:bCs/>
          <w:sz w:val="22"/>
          <w:szCs w:val="22"/>
        </w:rPr>
        <w:t>e</w:t>
      </w:r>
      <w:r w:rsidRPr="0062738D">
        <w:rPr>
          <w:rFonts w:ascii="Arial Narrow" w:hAnsi="Arial Narrow" w:cs="Tahoma"/>
          <w:bCs/>
          <w:sz w:val="22"/>
          <w:szCs w:val="22"/>
        </w:rPr>
        <w:t xml:space="preserve"> </w:t>
      </w:r>
      <w:r w:rsidR="004C3B01" w:rsidRPr="0062738D">
        <w:rPr>
          <w:rFonts w:ascii="Arial Narrow" w:hAnsi="Arial Narrow" w:cs="Tahoma"/>
          <w:bCs/>
          <w:sz w:val="22"/>
          <w:szCs w:val="22"/>
        </w:rPr>
        <w:t xml:space="preserve">uvedenej </w:t>
      </w:r>
      <w:r w:rsidRPr="0062738D">
        <w:rPr>
          <w:rFonts w:ascii="Arial Narrow" w:hAnsi="Arial Narrow" w:cs="Tahoma"/>
          <w:bCs/>
          <w:sz w:val="22"/>
          <w:szCs w:val="22"/>
        </w:rPr>
        <w:t xml:space="preserve">v Prílohe č. </w:t>
      </w:r>
      <w:r w:rsidR="006B6862">
        <w:rPr>
          <w:rFonts w:ascii="Arial Narrow" w:hAnsi="Arial Narrow" w:cs="Tahoma"/>
          <w:bCs/>
          <w:sz w:val="22"/>
          <w:szCs w:val="22"/>
        </w:rPr>
        <w:t>2</w:t>
      </w:r>
      <w:r w:rsidRPr="0062738D">
        <w:rPr>
          <w:rFonts w:ascii="Arial Narrow" w:hAnsi="Arial Narrow" w:cs="Tahoma"/>
          <w:bCs/>
          <w:sz w:val="22"/>
          <w:szCs w:val="22"/>
        </w:rPr>
        <w:t xml:space="preserve">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w:t>
      </w:r>
    </w:p>
    <w:p w14:paraId="3E93FA15" w14:textId="77777777" w:rsidR="00F62C01" w:rsidRPr="0062738D" w:rsidRDefault="00F62C01" w:rsidP="00A26EDA">
      <w:pPr>
        <w:pStyle w:val="Default"/>
        <w:jc w:val="both"/>
        <w:rPr>
          <w:rFonts w:ascii="Arial Narrow" w:hAnsi="Arial Narrow" w:cs="Tahoma"/>
          <w:bCs/>
          <w:sz w:val="22"/>
          <w:szCs w:val="22"/>
        </w:rPr>
      </w:pPr>
    </w:p>
    <w:p w14:paraId="4DEDDBE2" w14:textId="725C62F3" w:rsidR="00F62C01" w:rsidRPr="0062738D" w:rsidRDefault="004C3B01"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Celková c</w:t>
      </w:r>
      <w:r w:rsidR="00F62C01" w:rsidRPr="0062738D">
        <w:rPr>
          <w:rFonts w:ascii="Arial Narrow" w:hAnsi="Arial Narrow" w:cs="Tahoma"/>
          <w:bCs/>
          <w:sz w:val="22"/>
          <w:szCs w:val="22"/>
        </w:rPr>
        <w:t xml:space="preserve">ena za predmet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w:t>
      </w:r>
      <w:r w:rsidR="00EF492D" w:rsidRPr="0062738D">
        <w:rPr>
          <w:rFonts w:ascii="Arial Narrow" w:hAnsi="Arial Narrow" w:cs="Tahoma"/>
          <w:bCs/>
          <w:sz w:val="22"/>
          <w:szCs w:val="22"/>
        </w:rPr>
        <w:t xml:space="preserve">v rozsahu </w:t>
      </w:r>
      <w:r w:rsidR="00F62C01" w:rsidRPr="0062738D">
        <w:rPr>
          <w:rFonts w:ascii="Arial Narrow" w:hAnsi="Arial Narrow" w:cs="Tahoma"/>
          <w:bCs/>
          <w:sz w:val="22"/>
          <w:szCs w:val="22"/>
        </w:rPr>
        <w:t xml:space="preserve">podľa čl. I. bod </w:t>
      </w:r>
      <w:r w:rsidRPr="0062738D">
        <w:rPr>
          <w:rFonts w:ascii="Arial Narrow" w:hAnsi="Arial Narrow" w:cs="Tahoma"/>
          <w:bCs/>
          <w:sz w:val="22"/>
          <w:szCs w:val="22"/>
        </w:rPr>
        <w:t>1. a 2.</w:t>
      </w:r>
      <w:r w:rsidR="00F62C01" w:rsidRPr="0062738D">
        <w:rPr>
          <w:rFonts w:ascii="Arial Narrow" w:hAnsi="Arial Narrow" w:cs="Tahoma"/>
          <w:bCs/>
          <w:sz w:val="22"/>
          <w:szCs w:val="22"/>
        </w:rPr>
        <w:t xml:space="preserve"> je </w:t>
      </w:r>
      <w:r w:rsidRPr="0062738D">
        <w:rPr>
          <w:rFonts w:ascii="Arial Narrow" w:hAnsi="Arial Narrow" w:cs="Tahoma"/>
          <w:bCs/>
          <w:sz w:val="22"/>
          <w:szCs w:val="22"/>
        </w:rPr>
        <w:t>....................</w:t>
      </w:r>
      <w:r w:rsidR="00F62C01" w:rsidRPr="0062738D">
        <w:rPr>
          <w:rFonts w:ascii="Arial Narrow" w:hAnsi="Arial Narrow" w:cs="Tahoma"/>
          <w:bCs/>
          <w:sz w:val="22"/>
          <w:szCs w:val="22"/>
        </w:rPr>
        <w:t xml:space="preserve"> bez DPH (slovom: </w:t>
      </w:r>
      <w:r w:rsidRPr="0062738D">
        <w:rPr>
          <w:rFonts w:ascii="Arial Narrow" w:hAnsi="Arial Narrow" w:cs="Tahoma"/>
          <w:bCs/>
          <w:sz w:val="22"/>
          <w:szCs w:val="22"/>
        </w:rPr>
        <w:t xml:space="preserve">..................... </w:t>
      </w:r>
      <w:r w:rsidR="00F62C01" w:rsidRPr="0062738D">
        <w:rPr>
          <w:rFonts w:ascii="Arial Narrow" w:hAnsi="Arial Narrow" w:cs="Tahoma"/>
          <w:bCs/>
          <w:sz w:val="22"/>
          <w:szCs w:val="22"/>
        </w:rPr>
        <w:t>EUR)</w:t>
      </w:r>
      <w:r w:rsidR="00BC4B96" w:rsidRPr="0062738D">
        <w:rPr>
          <w:rFonts w:ascii="Arial Narrow" w:hAnsi="Arial Narrow" w:cs="Tahoma"/>
          <w:bCs/>
          <w:sz w:val="22"/>
          <w:szCs w:val="22"/>
        </w:rPr>
        <w:t xml:space="preserve"> a predstavuje maximálny finančný limit tejto zmluvy</w:t>
      </w:r>
      <w:r w:rsidR="00F62C01" w:rsidRPr="0062738D">
        <w:rPr>
          <w:rFonts w:ascii="Arial Narrow" w:hAnsi="Arial Narrow" w:cs="Tahoma"/>
          <w:bCs/>
          <w:sz w:val="22"/>
          <w:szCs w:val="22"/>
        </w:rPr>
        <w:t xml:space="preserve">. </w:t>
      </w:r>
      <w:r w:rsidRPr="0062738D">
        <w:rPr>
          <w:rFonts w:ascii="Arial Narrow" w:hAnsi="Arial Narrow" w:cs="Tahoma"/>
          <w:bCs/>
          <w:sz w:val="22"/>
          <w:szCs w:val="22"/>
        </w:rPr>
        <w:t>V tejto cene je zahrnutá cena za dodané licencie</w:t>
      </w:r>
      <w:r w:rsidR="006A3EAC" w:rsidRPr="0062738D">
        <w:rPr>
          <w:rFonts w:ascii="Arial Narrow" w:hAnsi="Arial Narrow" w:cs="Tahoma"/>
          <w:bCs/>
          <w:sz w:val="22"/>
          <w:szCs w:val="22"/>
        </w:rPr>
        <w:t xml:space="preserve"> </w:t>
      </w:r>
      <w:r w:rsidR="001D5A18" w:rsidRPr="0062738D">
        <w:rPr>
          <w:rFonts w:ascii="Arial Narrow" w:hAnsi="Arial Narrow" w:cs="Tahoma"/>
          <w:bCs/>
          <w:sz w:val="22"/>
          <w:szCs w:val="22"/>
        </w:rPr>
        <w:t>a udelené majetkové práva podľa článku II</w:t>
      </w:r>
      <w:r w:rsidR="00621B97">
        <w:rPr>
          <w:rFonts w:ascii="Arial Narrow" w:hAnsi="Arial Narrow" w:cs="Tahoma"/>
          <w:bCs/>
          <w:sz w:val="22"/>
          <w:szCs w:val="22"/>
        </w:rPr>
        <w:t>I</w:t>
      </w:r>
      <w:r w:rsidR="001D5A18" w:rsidRPr="0062738D">
        <w:rPr>
          <w:rFonts w:ascii="Arial Narrow" w:hAnsi="Arial Narrow" w:cs="Tahoma"/>
          <w:bCs/>
          <w:sz w:val="22"/>
          <w:szCs w:val="22"/>
        </w:rPr>
        <w:t xml:space="preserve"> bod </w:t>
      </w:r>
      <w:r w:rsidR="00621B97">
        <w:rPr>
          <w:rFonts w:ascii="Arial Narrow" w:hAnsi="Arial Narrow" w:cs="Tahoma"/>
          <w:bCs/>
          <w:sz w:val="22"/>
          <w:szCs w:val="22"/>
        </w:rPr>
        <w:t>3</w:t>
      </w:r>
      <w:r w:rsidR="00621B97" w:rsidRPr="0062738D">
        <w:rPr>
          <w:rFonts w:ascii="Arial Narrow" w:hAnsi="Arial Narrow" w:cs="Tahoma"/>
          <w:bCs/>
          <w:sz w:val="22"/>
          <w:szCs w:val="22"/>
        </w:rPr>
        <w:t xml:space="preserve"> </w:t>
      </w:r>
      <w:r w:rsidR="001D5A18" w:rsidRPr="0062738D">
        <w:rPr>
          <w:rFonts w:ascii="Arial Narrow" w:hAnsi="Arial Narrow" w:cs="Tahoma"/>
          <w:bCs/>
          <w:sz w:val="22"/>
          <w:szCs w:val="22"/>
        </w:rPr>
        <w:t>tejto zmluvy</w:t>
      </w:r>
      <w:r w:rsidRPr="0062738D">
        <w:rPr>
          <w:rFonts w:ascii="Arial Narrow" w:hAnsi="Arial Narrow" w:cs="Tahoma"/>
          <w:bCs/>
          <w:sz w:val="22"/>
          <w:szCs w:val="22"/>
        </w:rPr>
        <w:t xml:space="preserve">, ako aj cena za poskytovanie štandardnej </w:t>
      </w:r>
      <w:r w:rsidR="004C1AFB">
        <w:rPr>
          <w:rFonts w:ascii="Arial Narrow" w:hAnsi="Arial Narrow" w:cs="Tahoma"/>
          <w:bCs/>
          <w:sz w:val="22"/>
          <w:szCs w:val="22"/>
        </w:rPr>
        <w:t>údržby software</w:t>
      </w:r>
      <w:r w:rsidR="004C1AFB" w:rsidRPr="0062738D">
        <w:rPr>
          <w:rFonts w:ascii="Arial Narrow" w:hAnsi="Arial Narrow" w:cs="Tahoma"/>
          <w:bCs/>
          <w:sz w:val="22"/>
          <w:szCs w:val="22"/>
        </w:rPr>
        <w:t xml:space="preserve"> </w:t>
      </w:r>
      <w:r w:rsidR="001D5A18" w:rsidRPr="0062738D">
        <w:rPr>
          <w:rFonts w:ascii="Arial Narrow" w:hAnsi="Arial Narrow" w:cs="Tahoma"/>
          <w:bCs/>
          <w:sz w:val="22"/>
          <w:szCs w:val="22"/>
        </w:rPr>
        <w:t>v trvaní 12 mesiacov od</w:t>
      </w:r>
      <w:r w:rsidR="006B104F">
        <w:rPr>
          <w:rFonts w:ascii="Arial Narrow" w:hAnsi="Arial Narrow" w:cs="Tahoma"/>
          <w:bCs/>
          <w:sz w:val="22"/>
          <w:szCs w:val="22"/>
        </w:rPr>
        <w:t xml:space="preserve"> </w:t>
      </w:r>
      <w:r w:rsidR="006B104F" w:rsidRPr="007B6FAE">
        <w:rPr>
          <w:rFonts w:ascii="Arial Narrow" w:hAnsi="Arial Narrow" w:cs="Tahoma"/>
          <w:bCs/>
          <w:color w:val="C00000"/>
          <w:sz w:val="22"/>
          <w:szCs w:val="22"/>
        </w:rPr>
        <w:t>prvého dňa kalendárneho mes</w:t>
      </w:r>
      <w:r w:rsidR="00352593" w:rsidRPr="007B6FAE">
        <w:rPr>
          <w:rFonts w:ascii="Arial Narrow" w:hAnsi="Arial Narrow" w:cs="Tahoma"/>
          <w:bCs/>
          <w:color w:val="C00000"/>
          <w:sz w:val="22"/>
          <w:szCs w:val="22"/>
        </w:rPr>
        <w:t>i</w:t>
      </w:r>
      <w:r w:rsidR="006B104F" w:rsidRPr="007B6FAE">
        <w:rPr>
          <w:rFonts w:ascii="Arial Narrow" w:hAnsi="Arial Narrow" w:cs="Tahoma"/>
          <w:bCs/>
          <w:color w:val="C00000"/>
          <w:sz w:val="22"/>
          <w:szCs w:val="22"/>
        </w:rPr>
        <w:t>aca nasledujúceho po mesiaci, v ktorom boli licencie dodané</w:t>
      </w:r>
      <w:r w:rsidR="00835E63" w:rsidRPr="007B6FAE">
        <w:rPr>
          <w:rFonts w:ascii="Arial Narrow" w:hAnsi="Arial Narrow" w:cs="Tahoma"/>
          <w:bCs/>
          <w:color w:val="C00000"/>
          <w:sz w:val="22"/>
          <w:szCs w:val="22"/>
        </w:rPr>
        <w:t xml:space="preserve"> na základe platnej a účinnej zmluvy</w:t>
      </w:r>
      <w:r w:rsidRPr="0062738D">
        <w:rPr>
          <w:rFonts w:ascii="Arial Narrow" w:hAnsi="Arial Narrow" w:cs="Tahoma"/>
          <w:bCs/>
          <w:sz w:val="22"/>
          <w:szCs w:val="22"/>
        </w:rPr>
        <w:t>.</w:t>
      </w:r>
      <w:r w:rsidR="00D037AC">
        <w:rPr>
          <w:rFonts w:ascii="Arial Narrow" w:hAnsi="Arial Narrow" w:cs="Tahoma"/>
          <w:bCs/>
          <w:sz w:val="22"/>
          <w:szCs w:val="22"/>
        </w:rPr>
        <w:t xml:space="preserve"> Cenová kalkulácia je uvedená v prílohe č. 2 tejto zmluvy, ktorá tvorí jej neoddeliteľnú súčasť.</w:t>
      </w:r>
    </w:p>
    <w:p w14:paraId="3919484A" w14:textId="77777777" w:rsidR="00F62C01" w:rsidRPr="0062738D" w:rsidRDefault="00F62C01" w:rsidP="00021914">
      <w:pPr>
        <w:pStyle w:val="Default"/>
        <w:ind w:left="720"/>
        <w:jc w:val="both"/>
        <w:rPr>
          <w:rFonts w:ascii="Arial Narrow" w:hAnsi="Arial Narrow" w:cs="Tahoma"/>
          <w:bCs/>
          <w:sz w:val="22"/>
          <w:szCs w:val="22"/>
        </w:rPr>
      </w:pPr>
    </w:p>
    <w:p w14:paraId="1B743A79" w14:textId="5AAD3F59" w:rsidR="00E05AB5" w:rsidRPr="002F62A2" w:rsidRDefault="00F62C01" w:rsidP="002F053C">
      <w:pPr>
        <w:autoSpaceDE/>
        <w:spacing w:line="260" w:lineRule="atLeast"/>
        <w:ind w:left="709"/>
        <w:jc w:val="both"/>
        <w:rPr>
          <w:rFonts w:ascii="Arial Narrow" w:hAnsi="Arial Narrow" w:cs="Tahoma"/>
          <w:bCs/>
          <w:lang w:val="sk-SK"/>
        </w:rPr>
      </w:pPr>
      <w:r w:rsidRPr="002F62A2">
        <w:rPr>
          <w:rFonts w:ascii="Arial Narrow" w:hAnsi="Arial Narrow" w:cs="Tahoma"/>
          <w:bCs/>
          <w:lang w:val="sk-SK"/>
        </w:rPr>
        <w:t xml:space="preserve">Faktúra za predmet </w:t>
      </w:r>
      <w:r w:rsidR="00B80092" w:rsidRPr="002F62A2">
        <w:rPr>
          <w:rFonts w:ascii="Arial Narrow" w:hAnsi="Arial Narrow" w:cs="Tahoma"/>
          <w:bCs/>
          <w:lang w:val="sk-SK"/>
        </w:rPr>
        <w:t>zmluvy</w:t>
      </w:r>
      <w:r w:rsidRPr="002F62A2">
        <w:rPr>
          <w:rFonts w:ascii="Arial Narrow" w:hAnsi="Arial Narrow" w:cs="Tahoma"/>
          <w:bCs/>
          <w:lang w:val="sk-SK"/>
        </w:rPr>
        <w:t xml:space="preserve"> </w:t>
      </w:r>
      <w:r w:rsidR="00EF492D" w:rsidRPr="002F62A2">
        <w:rPr>
          <w:rFonts w:ascii="Arial Narrow" w:hAnsi="Arial Narrow" w:cs="Tahoma"/>
          <w:bCs/>
          <w:lang w:val="sk-SK"/>
        </w:rPr>
        <w:t xml:space="preserve">v rozsahu </w:t>
      </w:r>
      <w:r w:rsidRPr="002F62A2">
        <w:rPr>
          <w:rFonts w:ascii="Arial Narrow" w:hAnsi="Arial Narrow" w:cs="Tahoma"/>
          <w:bCs/>
          <w:lang w:val="sk-SK"/>
        </w:rPr>
        <w:t xml:space="preserve">podľa čl. I bod </w:t>
      </w:r>
      <w:r w:rsidR="004C3B01" w:rsidRPr="002F62A2">
        <w:rPr>
          <w:rFonts w:ascii="Arial Narrow" w:hAnsi="Arial Narrow" w:cs="Tahoma"/>
          <w:bCs/>
          <w:lang w:val="sk-SK"/>
        </w:rPr>
        <w:t>1. a 2.</w:t>
      </w:r>
      <w:r w:rsidRPr="002F62A2">
        <w:rPr>
          <w:rFonts w:ascii="Arial Narrow" w:hAnsi="Arial Narrow" w:cs="Tahoma"/>
          <w:bCs/>
          <w:lang w:val="sk-SK"/>
        </w:rPr>
        <w:t xml:space="preserve"> tejto </w:t>
      </w:r>
      <w:r w:rsidR="00B80092" w:rsidRPr="002F62A2">
        <w:rPr>
          <w:rFonts w:ascii="Arial Narrow" w:hAnsi="Arial Narrow" w:cs="Tahoma"/>
          <w:bCs/>
          <w:lang w:val="sk-SK"/>
        </w:rPr>
        <w:t>zmluvy</w:t>
      </w:r>
      <w:r w:rsidRPr="002F62A2">
        <w:rPr>
          <w:rFonts w:ascii="Arial Narrow" w:hAnsi="Arial Narrow" w:cs="Tahoma"/>
          <w:bCs/>
          <w:lang w:val="sk-SK"/>
        </w:rPr>
        <w:t xml:space="preserve"> bude vystavená do </w:t>
      </w:r>
      <w:r w:rsidR="002B2D13" w:rsidRPr="002F62A2">
        <w:rPr>
          <w:rFonts w:ascii="Arial Narrow" w:hAnsi="Arial Narrow" w:cs="Tahoma"/>
          <w:bCs/>
          <w:lang w:val="sk-SK"/>
        </w:rPr>
        <w:t xml:space="preserve">30 </w:t>
      </w:r>
      <w:r w:rsidRPr="002F62A2">
        <w:rPr>
          <w:rFonts w:ascii="Arial Narrow" w:hAnsi="Arial Narrow" w:cs="Tahoma"/>
          <w:bCs/>
          <w:lang w:val="sk-SK"/>
        </w:rPr>
        <w:t xml:space="preserve">dní odo dňa účinnosti tejto </w:t>
      </w:r>
      <w:r w:rsidR="00B80092" w:rsidRPr="002F62A2">
        <w:rPr>
          <w:rFonts w:ascii="Arial Narrow" w:hAnsi="Arial Narrow" w:cs="Tahoma"/>
          <w:bCs/>
          <w:lang w:val="sk-SK"/>
        </w:rPr>
        <w:t>zmluvy</w:t>
      </w:r>
      <w:r w:rsidRPr="002F62A2">
        <w:rPr>
          <w:rFonts w:ascii="Arial Narrow" w:hAnsi="Arial Narrow" w:cs="Tahoma"/>
          <w:bCs/>
          <w:lang w:val="sk-SK"/>
        </w:rPr>
        <w:t xml:space="preserve">. </w:t>
      </w:r>
      <w:r w:rsidR="00BC4B96" w:rsidRPr="002F62A2">
        <w:rPr>
          <w:rFonts w:ascii="Arial Narrow" w:hAnsi="Arial Narrow" w:cs="Tahoma"/>
          <w:bCs/>
          <w:lang w:val="sk-SK"/>
        </w:rPr>
        <w:t xml:space="preserve">Faktúra musí spĺňať náležitosti podľa § 74 zákona č. 222/2004 Z.z. o dani z pridanej hodnoty v platnom znení. </w:t>
      </w:r>
      <w:r w:rsidR="00D96656" w:rsidRPr="002F62A2">
        <w:rPr>
          <w:rFonts w:ascii="Arial Narrow" w:hAnsi="Arial Narrow" w:cs="Tahoma"/>
          <w:bCs/>
          <w:lang w:val="sk-SK"/>
        </w:rPr>
        <w:t>Bankové spojenie poskytovateľa uvedené na faktúre musí byť zhodné s bankovým spojením uvedeným v záhlaví zmluvy</w:t>
      </w:r>
      <w:r w:rsidR="00D96656" w:rsidRPr="002F62A2">
        <w:rPr>
          <w:rFonts w:ascii="Arial Narrow" w:hAnsi="Arial Narrow"/>
          <w:lang w:val="sk-SK"/>
        </w:rPr>
        <w:t>.</w:t>
      </w:r>
      <w:r w:rsidR="00D96656" w:rsidRPr="002F62A2">
        <w:rPr>
          <w:rFonts w:ascii="Arial Narrow" w:hAnsi="Arial Narrow" w:cs="Tahoma"/>
          <w:bCs/>
          <w:lang w:val="sk-SK"/>
        </w:rPr>
        <w:t xml:space="preserve"> </w:t>
      </w:r>
    </w:p>
    <w:p w14:paraId="63D0553F" w14:textId="54F401F5" w:rsidR="00402195" w:rsidRPr="002F053C" w:rsidRDefault="00402195" w:rsidP="002F053C">
      <w:pPr>
        <w:autoSpaceDE/>
        <w:spacing w:line="260" w:lineRule="atLeast"/>
        <w:ind w:left="709"/>
        <w:jc w:val="both"/>
        <w:rPr>
          <w:rFonts w:ascii="Arial Narrow" w:hAnsi="Arial Narrow"/>
          <w:lang w:val="sk-SK"/>
        </w:rPr>
      </w:pPr>
      <w:r w:rsidRPr="002F053C">
        <w:rPr>
          <w:rFonts w:ascii="Arial Narrow" w:hAnsi="Arial Narrow"/>
          <w:lang w:val="sk-SK"/>
        </w:rPr>
        <w:t>Faktúra je splatná do 30 dní od dátumu jej doručenia do sídla objednávateľa. Faktúry sú objednávateľovi doručované výlučne:</w:t>
      </w:r>
    </w:p>
    <w:p w14:paraId="6F40C7F7" w14:textId="38BD0A79" w:rsidR="00402195" w:rsidRPr="002F053C" w:rsidRDefault="00402195" w:rsidP="002F053C">
      <w:pPr>
        <w:autoSpaceDE/>
        <w:ind w:left="709"/>
        <w:jc w:val="both"/>
        <w:rPr>
          <w:rFonts w:ascii="Arial Narrow" w:hAnsi="Arial Narrow"/>
          <w:lang w:val="sk-SK"/>
        </w:rPr>
      </w:pPr>
      <w:r w:rsidRPr="002F053C">
        <w:rPr>
          <w:rFonts w:ascii="Arial Narrow" w:hAnsi="Arial Narrow"/>
          <w:lang w:val="sk-SK"/>
        </w:rPr>
        <w:t>1. elektronicky e-mailom vo formáte PDF maximálne 1 PDF faktúru, maximálna veľkosť e-mailu je 10 MB. Faktúra vo formáte PDF musí byť pripojená ako príloha k e-mailu. Prílohy k faktúre (dodací list, súpis prác, akceptačný protokol atď.) sa nesmú odosielať ako samostatný súbor, musia byť súčasťou faktúry. Žiadne ďalšie prílohy (JPG, GIF atď.) nesmú byť súčasťou e-mailu, z dôvodu dodržiavania pravidiel kybernetickej bezpečnosti budú zamietnuté.</w:t>
      </w:r>
    </w:p>
    <w:p w14:paraId="23443F76" w14:textId="77777777" w:rsidR="00402195" w:rsidRPr="002F053C" w:rsidRDefault="00402195" w:rsidP="00402195">
      <w:pPr>
        <w:pStyle w:val="Odsekzoznamu"/>
        <w:autoSpaceDE/>
        <w:spacing w:line="260" w:lineRule="atLeast"/>
        <w:jc w:val="both"/>
        <w:rPr>
          <w:rFonts w:ascii="Arial Narrow" w:hAnsi="Arial Narrow"/>
          <w:lang w:val="sk-SK"/>
        </w:rPr>
      </w:pPr>
      <w:r w:rsidRPr="002F053C">
        <w:rPr>
          <w:rFonts w:ascii="Arial Narrow" w:hAnsi="Arial Narrow"/>
          <w:lang w:val="sk-SK"/>
        </w:rPr>
        <w:t> </w:t>
      </w:r>
    </w:p>
    <w:p w14:paraId="0C436351" w14:textId="77777777" w:rsidR="00402195" w:rsidRPr="002F053C" w:rsidRDefault="00402195" w:rsidP="00402195">
      <w:pPr>
        <w:pStyle w:val="Odsekzoznamu"/>
        <w:autoSpaceDE/>
        <w:spacing w:line="260" w:lineRule="atLeast"/>
        <w:jc w:val="both"/>
        <w:rPr>
          <w:rFonts w:ascii="Arial Narrow" w:hAnsi="Arial Narrow"/>
          <w:lang w:val="sk-SK"/>
        </w:rPr>
      </w:pPr>
      <w:r w:rsidRPr="002F053C">
        <w:rPr>
          <w:rFonts w:ascii="Arial Narrow" w:hAnsi="Arial Narrow"/>
          <w:lang w:val="sk-SK"/>
        </w:rPr>
        <w:t>alebo</w:t>
      </w:r>
    </w:p>
    <w:p w14:paraId="1045DEEA" w14:textId="77777777" w:rsidR="00402195" w:rsidRPr="002F053C" w:rsidRDefault="00402195" w:rsidP="00402195">
      <w:pPr>
        <w:autoSpaceDE/>
        <w:spacing w:line="260" w:lineRule="atLeast"/>
        <w:jc w:val="both"/>
        <w:rPr>
          <w:rFonts w:ascii="Arial Narrow" w:hAnsi="Arial Narrow"/>
          <w:lang w:val="sk-SK"/>
        </w:rPr>
      </w:pPr>
      <w:r w:rsidRPr="002F053C">
        <w:rPr>
          <w:rFonts w:ascii="Arial Narrow" w:hAnsi="Arial Narrow"/>
          <w:b/>
          <w:bCs/>
          <w:lang w:val="sk-SK"/>
        </w:rPr>
        <w:t> </w:t>
      </w:r>
    </w:p>
    <w:p w14:paraId="63856B3B" w14:textId="024EDFA9" w:rsidR="00402195" w:rsidRPr="002F053C" w:rsidRDefault="00402195" w:rsidP="002F053C">
      <w:pPr>
        <w:autoSpaceDE/>
        <w:ind w:left="709"/>
        <w:jc w:val="both"/>
        <w:rPr>
          <w:rFonts w:ascii="Arial Narrow" w:hAnsi="Arial Narrow"/>
          <w:lang w:val="sk-SK"/>
        </w:rPr>
      </w:pPr>
      <w:r w:rsidRPr="002F053C">
        <w:rPr>
          <w:rFonts w:ascii="Arial Narrow" w:hAnsi="Arial Narrow"/>
          <w:lang w:val="sk-SK"/>
        </w:rPr>
        <w:t xml:space="preserve">2. hodnoverne elektronicky prostredníctvom elektronickej schránky ministerstva zriadenej na portáli Slovensko.sk. Adresa elektronickej schránky - UPVS ID: </w:t>
      </w:r>
      <w:r w:rsidRPr="002F053C">
        <w:rPr>
          <w:rFonts w:ascii="Arial Narrow" w:hAnsi="Arial Narrow"/>
          <w:b/>
          <w:bCs/>
          <w:lang w:val="sk-SK"/>
        </w:rPr>
        <w:t>ico://sk/00151742</w:t>
      </w:r>
      <w:r w:rsidRPr="002F053C">
        <w:rPr>
          <w:rFonts w:ascii="Arial Narrow" w:hAnsi="Arial Narrow"/>
          <w:lang w:val="sk-SK"/>
        </w:rPr>
        <w:t>. Jedna správa môže obsahovať maximálne jednu faktúru. Prílohy k faktúre (dodací list, súpis prác, akceptačný protokol atď.) sa nesmú odosielať ako samostatný súbor, musia byť súčasťou faktúry. Správa môže byť len vo formáte PDF, TXT, PNG, XML. Maximálna veľkosť všetkých objektov vložených do správy nemôže presiahnuť 33 MB.</w:t>
      </w:r>
    </w:p>
    <w:p w14:paraId="5B7E9162" w14:textId="77777777" w:rsidR="00402195" w:rsidRPr="002F053C" w:rsidRDefault="00402195" w:rsidP="002F053C">
      <w:pPr>
        <w:autoSpaceDE/>
        <w:spacing w:line="260" w:lineRule="atLeast"/>
        <w:ind w:left="709"/>
        <w:jc w:val="both"/>
        <w:rPr>
          <w:rFonts w:ascii="Arial Narrow" w:hAnsi="Arial Narrow"/>
          <w:lang w:val="sk-SK"/>
        </w:rPr>
      </w:pPr>
    </w:p>
    <w:p w14:paraId="19F71AE6" w14:textId="73D6B065" w:rsidR="00F62C01" w:rsidRPr="0062738D" w:rsidRDefault="00BC4B96"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 xml:space="preserve">Neoddeliteľnou súčasťou faktúry bude dodací list podľa bodu 2 článku III tejto zmluvy. </w:t>
      </w:r>
      <w:r w:rsidR="000F3CCA" w:rsidRPr="0062738D">
        <w:rPr>
          <w:rFonts w:ascii="Arial Narrow" w:hAnsi="Arial Narrow" w:cs="Tahoma"/>
          <w:bCs/>
          <w:sz w:val="22"/>
          <w:szCs w:val="22"/>
        </w:rPr>
        <w:t>Faktúra sa považuje za riadne uhradenú dňom pripísania fakturovanej sumy na účet poskytovateľa.</w:t>
      </w:r>
    </w:p>
    <w:p w14:paraId="667E45E6" w14:textId="77777777" w:rsidR="00BC4B96" w:rsidRPr="002F053C" w:rsidRDefault="00BC4B96" w:rsidP="00BC4B96">
      <w:pPr>
        <w:pStyle w:val="Odsekzoznamu"/>
        <w:rPr>
          <w:rFonts w:ascii="Arial Narrow" w:hAnsi="Arial Narrow" w:cs="Tahoma"/>
          <w:bCs/>
          <w:lang w:val="sk-SK"/>
        </w:rPr>
      </w:pPr>
    </w:p>
    <w:p w14:paraId="551D83E8" w14:textId="0B87CA27" w:rsidR="00BC4B96" w:rsidRPr="0062738D" w:rsidRDefault="00BC4B96"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lastRenderedPageBreak/>
        <w:t>V prípade, že faktúra poskytovateľa bude obsahovať nesprávne alebo neúplné údaje, zákazník je oprávnený túto faktúru v lehote jej splatnosti vrátiť poskytovateľovi. Poskytovateľ túto faktúru podľa charakteru nedostatkov alebo opraví, alebo vystaví novú faktúru. Na tejto opravenej (novej) faktúre vyznačí novú lehotu splatnosti a doručí túto faktúru zákazníkovi. Zmluvné strany berú na vedomie, že v prípade ak nedostatky na faktúre vznikli na strane poskytovateľa, nová lehota splatnosti začne plynúť dňom doručenia novej bezchybnej faktúry zákazníkovi.</w:t>
      </w:r>
    </w:p>
    <w:p w14:paraId="7AC19D17" w14:textId="77777777" w:rsidR="00BC4B96" w:rsidRPr="0062738D" w:rsidRDefault="00BC4B96" w:rsidP="00BC4B96">
      <w:pPr>
        <w:pStyle w:val="Default"/>
        <w:ind w:left="709"/>
        <w:jc w:val="both"/>
        <w:rPr>
          <w:rFonts w:ascii="Arial Narrow" w:hAnsi="Arial Narrow" w:cs="Tahoma"/>
          <w:bCs/>
          <w:sz w:val="22"/>
          <w:szCs w:val="22"/>
        </w:rPr>
      </w:pPr>
    </w:p>
    <w:p w14:paraId="1564C180" w14:textId="627589A6" w:rsidR="00863F68" w:rsidRPr="0062738D" w:rsidRDefault="00863F68"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V prípade omeškania zákazníka s úhradou faktúry poskytovateľa, je poskytovateľ oprávnený požadovať od zákazníka úroky z omeškania v sadzbe podľa nariadenia vlády SR č. 21/2013 Z</w:t>
      </w:r>
      <w:r w:rsidR="003063EC">
        <w:rPr>
          <w:rFonts w:ascii="Arial Narrow" w:hAnsi="Arial Narrow" w:cs="Tahoma"/>
          <w:bCs/>
          <w:sz w:val="22"/>
          <w:szCs w:val="22"/>
        </w:rPr>
        <w:t>.</w:t>
      </w:r>
      <w:r w:rsidRPr="0062738D">
        <w:rPr>
          <w:rFonts w:ascii="Arial Narrow" w:hAnsi="Arial Narrow" w:cs="Tahoma"/>
          <w:bCs/>
          <w:sz w:val="22"/>
          <w:szCs w:val="22"/>
        </w:rPr>
        <w:t>z</w:t>
      </w:r>
      <w:r w:rsidR="003063EC">
        <w:rPr>
          <w:rFonts w:ascii="Arial Narrow" w:hAnsi="Arial Narrow" w:cs="Tahoma"/>
          <w:bCs/>
          <w:sz w:val="22"/>
          <w:szCs w:val="22"/>
        </w:rPr>
        <w:t>.,</w:t>
      </w:r>
      <w:r w:rsidRPr="0062738D">
        <w:rPr>
          <w:rFonts w:ascii="Arial Narrow" w:hAnsi="Arial Narrow" w:cs="Tahoma"/>
          <w:bCs/>
          <w:sz w:val="22"/>
          <w:szCs w:val="22"/>
        </w:rPr>
        <w:t xml:space="preserve"> ktorým sa vykonávajú niektoré ustanovenia Obchodného zákonníka. </w:t>
      </w:r>
      <w:r w:rsidR="001316DE" w:rsidRPr="0062738D">
        <w:rPr>
          <w:rFonts w:ascii="Arial Narrow" w:hAnsi="Arial Narrow" w:cs="Tahoma"/>
          <w:bCs/>
          <w:sz w:val="22"/>
          <w:szCs w:val="22"/>
        </w:rPr>
        <w:t>Poskytovateľ</w:t>
      </w:r>
      <w:r w:rsidRPr="0062738D">
        <w:rPr>
          <w:rFonts w:ascii="Arial Narrow" w:hAnsi="Arial Narrow" w:cs="Tahoma"/>
          <w:bCs/>
          <w:sz w:val="22"/>
          <w:szCs w:val="22"/>
        </w:rPr>
        <w:t xml:space="preserve"> má nárok na náhradu škody spôsobenej omeškaním so splnením peňažného záväzku </w:t>
      </w:r>
      <w:r w:rsidR="001316DE" w:rsidRPr="0062738D">
        <w:rPr>
          <w:rFonts w:ascii="Arial Narrow" w:hAnsi="Arial Narrow" w:cs="Tahoma"/>
          <w:bCs/>
          <w:sz w:val="22"/>
          <w:szCs w:val="22"/>
        </w:rPr>
        <w:t>zákazníka</w:t>
      </w:r>
      <w:r w:rsidRPr="0062738D">
        <w:rPr>
          <w:rFonts w:ascii="Arial Narrow" w:hAnsi="Arial Narrow" w:cs="Tahoma"/>
          <w:bCs/>
          <w:sz w:val="22"/>
          <w:szCs w:val="22"/>
        </w:rPr>
        <w:t>, len ak táto škoda nie je krytá úrokmi z omeškania.</w:t>
      </w:r>
    </w:p>
    <w:p w14:paraId="0CD3E4F4" w14:textId="77777777" w:rsidR="00C03853" w:rsidRPr="002F053C" w:rsidRDefault="00C03853" w:rsidP="00C03853">
      <w:pPr>
        <w:pStyle w:val="Odsekzoznamu"/>
        <w:rPr>
          <w:rFonts w:ascii="Arial Narrow" w:hAnsi="Arial Narrow" w:cs="Tahoma"/>
          <w:bCs/>
          <w:lang w:val="sk-SK"/>
        </w:rPr>
      </w:pPr>
    </w:p>
    <w:p w14:paraId="16BDDCFF" w14:textId="7824B701" w:rsidR="00C03853" w:rsidRPr="0062738D" w:rsidRDefault="00C03853"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Zmluvné strany sa dohodli, že poskytovateľ nie je oprávnený jednostranne započítať akúkoľvek svoju pohľadávku voči pohľadávkam zákazníka.</w:t>
      </w:r>
    </w:p>
    <w:p w14:paraId="19CECF28" w14:textId="2DEDE1B6" w:rsidR="002B2D13" w:rsidRPr="002F053C" w:rsidRDefault="002B2D13" w:rsidP="002F053C">
      <w:pPr>
        <w:rPr>
          <w:rFonts w:ascii="Arial Narrow" w:hAnsi="Arial Narrow" w:cs="Tahoma"/>
          <w:bCs/>
          <w:lang w:val="sk-SK"/>
        </w:rPr>
      </w:pPr>
    </w:p>
    <w:p w14:paraId="19F8D517" w14:textId="77777777" w:rsidR="002B2D13" w:rsidRPr="002F053C" w:rsidRDefault="002B2D13" w:rsidP="00C03853">
      <w:pPr>
        <w:pStyle w:val="Odsekzoznamu"/>
        <w:rPr>
          <w:rFonts w:ascii="Arial Narrow" w:hAnsi="Arial Narrow" w:cs="Tahoma"/>
          <w:bCs/>
          <w:lang w:val="sk-SK"/>
        </w:rPr>
      </w:pPr>
    </w:p>
    <w:p w14:paraId="52D70D52" w14:textId="77777777" w:rsidR="00F34E96" w:rsidRPr="0062738D" w:rsidRDefault="00F62C01" w:rsidP="00A26EDA">
      <w:pPr>
        <w:pStyle w:val="Default"/>
        <w:jc w:val="center"/>
        <w:rPr>
          <w:rFonts w:ascii="Arial Narrow" w:hAnsi="Arial Narrow"/>
          <w:b/>
          <w:bCs/>
          <w:sz w:val="22"/>
          <w:szCs w:val="22"/>
        </w:rPr>
      </w:pPr>
      <w:r w:rsidRPr="0062738D">
        <w:rPr>
          <w:rFonts w:ascii="Arial Narrow" w:hAnsi="Arial Narrow"/>
          <w:b/>
          <w:bCs/>
          <w:sz w:val="22"/>
          <w:szCs w:val="22"/>
        </w:rPr>
        <w:t>Článok I</w:t>
      </w:r>
      <w:r w:rsidR="0051771B" w:rsidRPr="0062738D">
        <w:rPr>
          <w:rFonts w:ascii="Arial Narrow" w:hAnsi="Arial Narrow"/>
          <w:b/>
          <w:bCs/>
          <w:sz w:val="22"/>
          <w:szCs w:val="22"/>
        </w:rPr>
        <w:t>II</w:t>
      </w:r>
      <w:r w:rsidRPr="0062738D">
        <w:rPr>
          <w:rFonts w:ascii="Arial Narrow" w:hAnsi="Arial Narrow"/>
          <w:b/>
          <w:bCs/>
          <w:sz w:val="22"/>
          <w:szCs w:val="22"/>
        </w:rPr>
        <w:t xml:space="preserve"> </w:t>
      </w:r>
    </w:p>
    <w:p w14:paraId="2E8186CB" w14:textId="1E72F5E0" w:rsidR="00F62C01" w:rsidRPr="0062738D" w:rsidRDefault="002635F7" w:rsidP="00A26EDA">
      <w:pPr>
        <w:pStyle w:val="Default"/>
        <w:jc w:val="center"/>
        <w:rPr>
          <w:rFonts w:ascii="Arial Narrow" w:hAnsi="Arial Narrow"/>
          <w:b/>
          <w:bCs/>
          <w:sz w:val="22"/>
          <w:szCs w:val="22"/>
        </w:rPr>
      </w:pPr>
      <w:r w:rsidRPr="0062738D">
        <w:rPr>
          <w:rFonts w:ascii="Arial Narrow" w:hAnsi="Arial Narrow"/>
          <w:b/>
          <w:bCs/>
          <w:sz w:val="22"/>
          <w:szCs w:val="22"/>
        </w:rPr>
        <w:t>Termín a miesto dodania, nadobudnutie majetkových práv k software</w:t>
      </w:r>
    </w:p>
    <w:p w14:paraId="3A1CE25A" w14:textId="77777777" w:rsidR="00A26EDA" w:rsidRPr="0062738D" w:rsidRDefault="00A26EDA" w:rsidP="00A26EDA">
      <w:pPr>
        <w:pStyle w:val="Default"/>
        <w:jc w:val="center"/>
        <w:rPr>
          <w:sz w:val="20"/>
          <w:szCs w:val="20"/>
        </w:rPr>
      </w:pPr>
    </w:p>
    <w:p w14:paraId="222D2CEF" w14:textId="2EE44EA2" w:rsidR="00863F68" w:rsidRDefault="00863F68"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Právo zákazníka stiahnuť </w:t>
      </w:r>
      <w:r w:rsidR="00BC4B96" w:rsidRPr="0062738D">
        <w:rPr>
          <w:rFonts w:ascii="Arial Narrow" w:hAnsi="Arial Narrow" w:cs="Tahoma"/>
          <w:bCs/>
          <w:sz w:val="22"/>
          <w:szCs w:val="22"/>
        </w:rPr>
        <w:t>softvér</w:t>
      </w:r>
      <w:r w:rsidRPr="0062738D">
        <w:rPr>
          <w:rFonts w:ascii="Arial Narrow" w:hAnsi="Arial Narrow" w:cs="Tahoma"/>
          <w:bCs/>
          <w:sz w:val="22"/>
          <w:szCs w:val="22"/>
        </w:rPr>
        <w:t xml:space="preserve"> vzniká dňom dodania softvéru. Poskytovateľ sa zaväzuje dodať zákazníkovi softvér do 10 dní odo dňa nadobudnutia účinnosti tejto zmluvy.</w:t>
      </w:r>
      <w:r w:rsidR="002635F7" w:rsidRPr="0062738D">
        <w:rPr>
          <w:rFonts w:ascii="Arial Narrow" w:hAnsi="Arial Narrow" w:cs="Tahoma"/>
          <w:bCs/>
          <w:sz w:val="22"/>
          <w:szCs w:val="22"/>
        </w:rPr>
        <w:t xml:space="preserve"> Miestom dodania softvéru </w:t>
      </w:r>
      <w:r w:rsidR="000F368E" w:rsidRPr="0062738D">
        <w:rPr>
          <w:rFonts w:ascii="Arial Narrow" w:hAnsi="Arial Narrow" w:cs="Tahoma"/>
          <w:bCs/>
          <w:sz w:val="22"/>
          <w:szCs w:val="22"/>
        </w:rPr>
        <w:t>sú priestory objednávateľa v Bratislave</w:t>
      </w:r>
      <w:r w:rsidR="00E1062B" w:rsidRPr="0062738D">
        <w:rPr>
          <w:rFonts w:ascii="Arial Narrow" w:hAnsi="Arial Narrow" w:cs="Tahoma"/>
          <w:bCs/>
          <w:sz w:val="22"/>
          <w:szCs w:val="22"/>
        </w:rPr>
        <w:t>.</w:t>
      </w:r>
    </w:p>
    <w:p w14:paraId="6822535D" w14:textId="77777777" w:rsidR="00263E0E" w:rsidRPr="0062738D" w:rsidRDefault="00263E0E" w:rsidP="000B411B">
      <w:pPr>
        <w:pStyle w:val="Default"/>
        <w:ind w:left="709"/>
        <w:jc w:val="both"/>
        <w:rPr>
          <w:rFonts w:ascii="Arial Narrow" w:hAnsi="Arial Narrow" w:cs="Tahoma"/>
          <w:bCs/>
          <w:sz w:val="22"/>
          <w:szCs w:val="22"/>
        </w:rPr>
      </w:pPr>
    </w:p>
    <w:p w14:paraId="4D02614F" w14:textId="702BD0DF" w:rsidR="00E1062B" w:rsidRPr="0062738D" w:rsidRDefault="00E1062B"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Oprávnenou osobou na komunikáciu s poskytovateľom a prevzatie softvéru a aktivačného kľúča, resp. na podpis preberacieho protokolu je za </w:t>
      </w:r>
      <w:r w:rsidRPr="008620F1">
        <w:rPr>
          <w:rFonts w:ascii="Arial Narrow" w:hAnsi="Arial Narrow" w:cs="Tahoma"/>
          <w:bCs/>
          <w:sz w:val="22"/>
          <w:szCs w:val="22"/>
        </w:rPr>
        <w:t>zákazníka ..................</w:t>
      </w:r>
      <w:r w:rsidRPr="0062738D">
        <w:rPr>
          <w:rFonts w:ascii="Arial Narrow" w:hAnsi="Arial Narrow" w:cs="Tahoma"/>
          <w:bCs/>
          <w:sz w:val="22"/>
          <w:szCs w:val="22"/>
        </w:rPr>
        <w:t xml:space="preserve"> </w:t>
      </w:r>
      <w:r w:rsidR="00263E0E">
        <w:rPr>
          <w:rFonts w:ascii="Arial Narrow" w:hAnsi="Arial Narrow" w:cs="Tahoma"/>
          <w:bCs/>
          <w:sz w:val="22"/>
          <w:szCs w:val="22"/>
        </w:rPr>
        <w:t xml:space="preserve">. </w:t>
      </w:r>
      <w:r w:rsidRPr="0062738D">
        <w:rPr>
          <w:rFonts w:ascii="Arial Narrow" w:hAnsi="Arial Narrow" w:cs="Tahoma"/>
          <w:bCs/>
          <w:sz w:val="22"/>
          <w:szCs w:val="22"/>
        </w:rPr>
        <w:t xml:space="preserve">Poskytovateľ sa zaväzuje dodať </w:t>
      </w:r>
      <w:r w:rsidR="00BC4B96" w:rsidRPr="0062738D">
        <w:rPr>
          <w:rFonts w:ascii="Arial Narrow" w:hAnsi="Arial Narrow" w:cs="Tahoma"/>
          <w:bCs/>
          <w:sz w:val="22"/>
          <w:szCs w:val="22"/>
        </w:rPr>
        <w:t xml:space="preserve">zákazníkovi </w:t>
      </w:r>
      <w:r w:rsidRPr="0062738D">
        <w:rPr>
          <w:rFonts w:ascii="Arial Narrow" w:hAnsi="Arial Narrow" w:cs="Tahoma"/>
          <w:bCs/>
          <w:sz w:val="22"/>
          <w:szCs w:val="22"/>
        </w:rPr>
        <w:t xml:space="preserve">softvér a aktivačný kľúč a odovzdať licencie k softvéru na základe dodacieho listu. </w:t>
      </w:r>
      <w:r w:rsidR="00BC4B96" w:rsidRPr="0062738D">
        <w:rPr>
          <w:rFonts w:ascii="Arial Narrow" w:hAnsi="Arial Narrow" w:cs="Tahoma"/>
          <w:bCs/>
          <w:sz w:val="22"/>
          <w:szCs w:val="22"/>
        </w:rPr>
        <w:t>Podpísaný dodací list oprávnenými zástupcami zmluvných strán bude tvoriť podklad k fakturácii.</w:t>
      </w:r>
    </w:p>
    <w:p w14:paraId="173AA371" w14:textId="77777777" w:rsidR="00863F68" w:rsidRPr="0062738D" w:rsidRDefault="00863F68" w:rsidP="00863F68">
      <w:pPr>
        <w:pStyle w:val="Default"/>
        <w:ind w:left="709"/>
        <w:jc w:val="both"/>
        <w:rPr>
          <w:rFonts w:ascii="Arial Narrow" w:hAnsi="Arial Narrow" w:cs="Tahoma"/>
          <w:bCs/>
          <w:sz w:val="22"/>
          <w:szCs w:val="22"/>
        </w:rPr>
      </w:pPr>
    </w:p>
    <w:p w14:paraId="61EF5943" w14:textId="77777777" w:rsidR="00787A2A" w:rsidRDefault="00F62C01"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Licencie k </w:t>
      </w:r>
      <w:r w:rsidR="006A3EAC" w:rsidRPr="0062738D">
        <w:rPr>
          <w:rFonts w:ascii="Arial Narrow" w:hAnsi="Arial Narrow" w:cs="Tahoma"/>
          <w:bCs/>
          <w:sz w:val="22"/>
          <w:szCs w:val="22"/>
        </w:rPr>
        <w:t>s</w:t>
      </w:r>
      <w:r w:rsidRPr="0062738D">
        <w:rPr>
          <w:rFonts w:ascii="Arial Narrow" w:hAnsi="Arial Narrow" w:cs="Tahoma"/>
          <w:bCs/>
          <w:sz w:val="22"/>
          <w:szCs w:val="22"/>
        </w:rPr>
        <w:t xml:space="preserve">oftware v rozsahu podľa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poskytuje </w:t>
      </w:r>
      <w:r w:rsidR="00EF492D" w:rsidRPr="0062738D">
        <w:rPr>
          <w:rFonts w:ascii="Arial Narrow" w:hAnsi="Arial Narrow" w:cs="Tahoma"/>
          <w:bCs/>
          <w:sz w:val="22"/>
          <w:szCs w:val="22"/>
        </w:rPr>
        <w:t>poskytovateľ</w:t>
      </w:r>
      <w:r w:rsidRPr="0062738D">
        <w:rPr>
          <w:rFonts w:ascii="Arial Narrow" w:hAnsi="Arial Narrow" w:cs="Tahoma"/>
          <w:bCs/>
          <w:sz w:val="22"/>
          <w:szCs w:val="22"/>
        </w:rPr>
        <w:t xml:space="preserve"> </w:t>
      </w:r>
      <w:r w:rsidR="00DE32E0" w:rsidRPr="0062738D">
        <w:rPr>
          <w:rFonts w:ascii="Arial Narrow" w:hAnsi="Arial Narrow" w:cs="Tahoma"/>
          <w:bCs/>
          <w:sz w:val="22"/>
          <w:szCs w:val="22"/>
        </w:rPr>
        <w:t>z</w:t>
      </w:r>
      <w:r w:rsidRPr="0062738D">
        <w:rPr>
          <w:rFonts w:ascii="Arial Narrow" w:hAnsi="Arial Narrow" w:cs="Tahoma"/>
          <w:bCs/>
          <w:sz w:val="22"/>
          <w:szCs w:val="22"/>
        </w:rPr>
        <w:t xml:space="preserve">ákazníkovi </w:t>
      </w:r>
      <w:r w:rsidR="00DE32E0" w:rsidRPr="0062738D">
        <w:rPr>
          <w:rFonts w:ascii="Arial Narrow" w:hAnsi="Arial Narrow" w:cs="Tahoma"/>
          <w:bCs/>
          <w:sz w:val="22"/>
          <w:szCs w:val="22"/>
        </w:rPr>
        <w:t>na dobu trvania majetkových práv autora v zmysle príslušných ustanovení Autorského zákona</w:t>
      </w:r>
      <w:r w:rsidRPr="0062738D">
        <w:rPr>
          <w:rFonts w:ascii="Arial Narrow" w:hAnsi="Arial Narrow" w:cs="Tahoma"/>
          <w:bCs/>
          <w:sz w:val="22"/>
          <w:szCs w:val="22"/>
        </w:rPr>
        <w:t xml:space="preserve">. Zákazník je oprávnený užívať </w:t>
      </w:r>
      <w:r w:rsidR="006A3EAC" w:rsidRPr="0062738D">
        <w:rPr>
          <w:rFonts w:ascii="Arial Narrow" w:hAnsi="Arial Narrow" w:cs="Tahoma"/>
          <w:bCs/>
          <w:sz w:val="22"/>
          <w:szCs w:val="22"/>
        </w:rPr>
        <w:t>s</w:t>
      </w:r>
      <w:r w:rsidRPr="0062738D">
        <w:rPr>
          <w:rFonts w:ascii="Arial Narrow" w:hAnsi="Arial Narrow" w:cs="Tahoma"/>
          <w:bCs/>
          <w:sz w:val="22"/>
          <w:szCs w:val="22"/>
        </w:rPr>
        <w:t>oftwar</w:t>
      </w:r>
      <w:r w:rsidR="00B80092" w:rsidRPr="0062738D">
        <w:rPr>
          <w:rFonts w:ascii="Arial Narrow" w:hAnsi="Arial Narrow" w:cs="Tahoma"/>
          <w:bCs/>
          <w:sz w:val="22"/>
          <w:szCs w:val="22"/>
        </w:rPr>
        <w:t>e pre účely určené v tejto z</w:t>
      </w:r>
      <w:r w:rsidRPr="0062738D">
        <w:rPr>
          <w:rFonts w:ascii="Arial Narrow" w:hAnsi="Arial Narrow" w:cs="Tahoma"/>
          <w:bCs/>
          <w:sz w:val="22"/>
          <w:szCs w:val="22"/>
        </w:rPr>
        <w:t>mluve a/alebo VOP</w:t>
      </w:r>
      <w:r w:rsidR="00EF492D" w:rsidRPr="0062738D">
        <w:rPr>
          <w:rFonts w:ascii="Arial Narrow" w:hAnsi="Arial Narrow" w:cs="Tahoma"/>
          <w:bCs/>
          <w:sz w:val="22"/>
          <w:szCs w:val="22"/>
        </w:rPr>
        <w:t>,</w:t>
      </w:r>
      <w:r w:rsidRPr="0062738D">
        <w:rPr>
          <w:rFonts w:ascii="Arial Narrow" w:hAnsi="Arial Narrow" w:cs="Tahoma"/>
          <w:bCs/>
          <w:sz w:val="22"/>
          <w:szCs w:val="22"/>
        </w:rPr>
        <w:t xml:space="preserve"> </w:t>
      </w:r>
      <w:r w:rsidR="00B80092" w:rsidRPr="0062738D">
        <w:rPr>
          <w:rFonts w:ascii="Arial Narrow" w:hAnsi="Arial Narrow" w:cs="Tahoma"/>
          <w:bCs/>
          <w:sz w:val="22"/>
          <w:szCs w:val="22"/>
        </w:rPr>
        <w:t>za podmienok uvedených v tejto z</w:t>
      </w:r>
      <w:r w:rsidRPr="0062738D">
        <w:rPr>
          <w:rFonts w:ascii="Arial Narrow" w:hAnsi="Arial Narrow" w:cs="Tahoma"/>
          <w:bCs/>
          <w:sz w:val="22"/>
          <w:szCs w:val="22"/>
        </w:rPr>
        <w:t xml:space="preserve">mluve a v jej prílohách, a to predovšetkým vo VOP. </w:t>
      </w:r>
      <w:r w:rsidR="00CB358C" w:rsidRPr="0062738D">
        <w:rPr>
          <w:rFonts w:ascii="Arial Narrow" w:hAnsi="Arial Narrow" w:cs="Tahoma"/>
          <w:bCs/>
          <w:sz w:val="22"/>
          <w:szCs w:val="22"/>
        </w:rPr>
        <w:t>Zákazník nadobúda právo používať softvér dňom</w:t>
      </w:r>
      <w:r w:rsidR="006A3EAC" w:rsidRPr="0062738D">
        <w:rPr>
          <w:rFonts w:ascii="Arial Narrow" w:hAnsi="Arial Narrow" w:cs="Tahoma"/>
          <w:bCs/>
          <w:sz w:val="22"/>
          <w:szCs w:val="22"/>
        </w:rPr>
        <w:t xml:space="preserve"> dodania software podľa predchádzajúceho </w:t>
      </w:r>
      <w:r w:rsidR="00863F68" w:rsidRPr="0062738D">
        <w:rPr>
          <w:rFonts w:ascii="Arial Narrow" w:hAnsi="Arial Narrow" w:cs="Tahoma"/>
          <w:bCs/>
          <w:sz w:val="22"/>
          <w:szCs w:val="22"/>
        </w:rPr>
        <w:t>bodu 1 tohto článku</w:t>
      </w:r>
      <w:r w:rsidR="00CB358C" w:rsidRPr="0062738D">
        <w:rPr>
          <w:rFonts w:ascii="Arial Narrow" w:hAnsi="Arial Narrow" w:cs="Tahoma"/>
          <w:bCs/>
          <w:sz w:val="22"/>
          <w:szCs w:val="22"/>
        </w:rPr>
        <w:t>.</w:t>
      </w:r>
    </w:p>
    <w:p w14:paraId="36403CDA" w14:textId="77777777" w:rsidR="00787A2A" w:rsidRDefault="00787A2A" w:rsidP="00787A2A">
      <w:pPr>
        <w:pStyle w:val="Odsekzoznamu"/>
        <w:rPr>
          <w:rFonts w:ascii="Arial Narrow" w:hAnsi="Arial Narrow" w:cs="Tahoma"/>
          <w:bCs/>
        </w:rPr>
      </w:pPr>
    </w:p>
    <w:p w14:paraId="012470EA" w14:textId="12DA9978" w:rsidR="00F62C01" w:rsidRPr="007B6FAE" w:rsidRDefault="00787A2A" w:rsidP="00B542FD">
      <w:pPr>
        <w:pStyle w:val="Default"/>
        <w:numPr>
          <w:ilvl w:val="0"/>
          <w:numId w:val="9"/>
        </w:numPr>
        <w:ind w:left="709"/>
        <w:jc w:val="both"/>
        <w:rPr>
          <w:rFonts w:ascii="Arial Narrow" w:hAnsi="Arial Narrow" w:cs="Tahoma"/>
          <w:bCs/>
          <w:color w:val="C00000"/>
          <w:sz w:val="22"/>
          <w:szCs w:val="22"/>
        </w:rPr>
      </w:pPr>
      <w:r w:rsidRPr="007B6FAE">
        <w:rPr>
          <w:rFonts w:ascii="Arial Narrow" w:hAnsi="Arial Narrow" w:cs="Tahoma"/>
          <w:bCs/>
          <w:color w:val="C00000"/>
          <w:sz w:val="22"/>
          <w:szCs w:val="22"/>
        </w:rPr>
        <w:t>Software môže byť užívaný</w:t>
      </w:r>
      <w:r w:rsidR="00B170E2" w:rsidRPr="007B6FAE">
        <w:rPr>
          <w:rFonts w:ascii="Arial Narrow" w:hAnsi="Arial Narrow" w:cs="Tahoma"/>
          <w:bCs/>
          <w:color w:val="C00000"/>
          <w:sz w:val="22"/>
          <w:szCs w:val="22"/>
        </w:rPr>
        <w:t xml:space="preserve"> a podporovaný</w:t>
      </w:r>
      <w:r w:rsidRPr="007B6FAE">
        <w:rPr>
          <w:rFonts w:ascii="Arial Narrow" w:hAnsi="Arial Narrow" w:cs="Tahoma"/>
          <w:bCs/>
          <w:color w:val="C00000"/>
          <w:sz w:val="22"/>
          <w:szCs w:val="22"/>
        </w:rPr>
        <w:t xml:space="preserve"> len v</w:t>
      </w:r>
      <w:r w:rsidR="00352593" w:rsidRPr="007B6FAE">
        <w:rPr>
          <w:rFonts w:ascii="Arial Narrow" w:hAnsi="Arial Narrow" w:cs="Tahoma"/>
          <w:bCs/>
          <w:color w:val="C00000"/>
          <w:sz w:val="22"/>
          <w:szCs w:val="22"/>
        </w:rPr>
        <w:t> </w:t>
      </w:r>
      <w:r w:rsidRPr="007B6FAE">
        <w:rPr>
          <w:rFonts w:ascii="Arial Narrow" w:hAnsi="Arial Narrow" w:cs="Tahoma"/>
          <w:bCs/>
          <w:color w:val="C00000"/>
          <w:sz w:val="22"/>
          <w:szCs w:val="22"/>
        </w:rPr>
        <w:t>jednom</w:t>
      </w:r>
      <w:r w:rsidR="00352593" w:rsidRPr="007B6FAE">
        <w:rPr>
          <w:rFonts w:ascii="Arial Narrow" w:hAnsi="Arial Narrow" w:cs="Tahoma"/>
          <w:bCs/>
          <w:color w:val="C00000"/>
          <w:sz w:val="22"/>
          <w:szCs w:val="22"/>
        </w:rPr>
        <w:t xml:space="preserve"> novozriadenom</w:t>
      </w:r>
      <w:r w:rsidRPr="007B6FAE">
        <w:rPr>
          <w:rFonts w:ascii="Arial Narrow" w:hAnsi="Arial Narrow" w:cs="Tahoma"/>
          <w:bCs/>
          <w:color w:val="C00000"/>
          <w:sz w:val="22"/>
          <w:szCs w:val="22"/>
        </w:rPr>
        <w:t xml:space="preserve"> celistvom softvérovom prostredí zákazníka. </w:t>
      </w:r>
      <w:r w:rsidR="00352593" w:rsidRPr="007B6FAE">
        <w:rPr>
          <w:rFonts w:ascii="Arial Narrow" w:hAnsi="Arial Narrow" w:cs="Tahoma"/>
          <w:bCs/>
          <w:color w:val="C00000"/>
          <w:sz w:val="22"/>
          <w:szCs w:val="22"/>
        </w:rPr>
        <w:t>Pričom v tomto prostredí môžu byť využité iba licencie, ktoré boli zakúpené do tohoto prostredia.</w:t>
      </w:r>
      <w:r w:rsidR="00B170E2" w:rsidRPr="007B6FAE">
        <w:rPr>
          <w:rFonts w:ascii="Arial Narrow" w:hAnsi="Arial Narrow" w:cs="Tahoma"/>
          <w:bCs/>
          <w:color w:val="C00000"/>
          <w:sz w:val="22"/>
          <w:szCs w:val="22"/>
        </w:rPr>
        <w:t xml:space="preserve"> Týmto nie je vylúčená prípadná dohoda zmluvných strán o budúcom zjednotení softvérových prostredí zákazníka.</w:t>
      </w:r>
    </w:p>
    <w:p w14:paraId="6E0C68CB" w14:textId="77777777" w:rsidR="00F62C01" w:rsidRPr="0062738D" w:rsidRDefault="00F62C01" w:rsidP="00021914">
      <w:pPr>
        <w:pStyle w:val="Default"/>
        <w:ind w:left="1440"/>
        <w:jc w:val="both"/>
        <w:rPr>
          <w:rFonts w:ascii="Arial Narrow" w:hAnsi="Arial Narrow" w:cs="Tahoma"/>
          <w:bCs/>
          <w:sz w:val="22"/>
          <w:szCs w:val="22"/>
        </w:rPr>
      </w:pPr>
    </w:p>
    <w:p w14:paraId="6D1D1EE4" w14:textId="14988874" w:rsidR="00F62C01" w:rsidRPr="0062738D" w:rsidRDefault="00DE32E0"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Služby štandardnej licenčnej podpory budú zákazníkovi poskytované počas účinnosti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v zmysle bodu 2 článku IV. tejto </w:t>
      </w:r>
      <w:r w:rsidR="006A3EAC"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w:t>
      </w:r>
    </w:p>
    <w:p w14:paraId="27C16579" w14:textId="77777777" w:rsidR="001316DE" w:rsidRPr="002F053C" w:rsidRDefault="001316DE" w:rsidP="001316DE">
      <w:pPr>
        <w:pStyle w:val="Odsekzoznamu"/>
        <w:rPr>
          <w:rFonts w:ascii="Arial Narrow" w:hAnsi="Arial Narrow" w:cs="Tahoma"/>
          <w:bCs/>
          <w:lang w:val="sk-SK"/>
        </w:rPr>
      </w:pPr>
    </w:p>
    <w:p w14:paraId="4924E711" w14:textId="6342EE1E" w:rsidR="001316DE" w:rsidRPr="0062738D" w:rsidRDefault="001316DE"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V prípade omeškania s dodaním software v termíne určenom v bode 1 tohto článku, je zákazník oprávnený uplatniť si voči poskytovateľovi zmluvnú pokutu vo výške 0,05  % z celkovej ceny predmetu zmluvy </w:t>
      </w:r>
      <w:r w:rsidR="008258FF" w:rsidRPr="0062738D">
        <w:rPr>
          <w:rFonts w:ascii="Arial Narrow" w:hAnsi="Arial Narrow" w:cs="Tahoma"/>
          <w:bCs/>
          <w:sz w:val="22"/>
          <w:szCs w:val="22"/>
        </w:rPr>
        <w:t xml:space="preserve">podľa článku II. bod 2 </w:t>
      </w:r>
      <w:r w:rsidRPr="0062738D">
        <w:rPr>
          <w:rFonts w:ascii="Arial Narrow" w:hAnsi="Arial Narrow" w:cs="Tahoma"/>
          <w:bCs/>
          <w:sz w:val="22"/>
          <w:szCs w:val="22"/>
        </w:rPr>
        <w:t>za každý deň omeškania s riadnym dodaním software. Zaplatením zmluvnej pokuty nie je  dotknutý nárok zákazníka na náhradu škody, prevyšujúcej výšku zmluvnej pokuty.</w:t>
      </w:r>
    </w:p>
    <w:p w14:paraId="391C4BEC" w14:textId="77777777" w:rsidR="002E07CB" w:rsidRPr="002F053C" w:rsidRDefault="002E07CB" w:rsidP="002E07CB">
      <w:pPr>
        <w:pStyle w:val="Odsekzoznamu"/>
        <w:rPr>
          <w:rFonts w:ascii="Arial Narrow" w:hAnsi="Arial Narrow" w:cs="Tahoma"/>
          <w:bCs/>
          <w:lang w:val="sk-SK"/>
        </w:rPr>
      </w:pPr>
    </w:p>
    <w:p w14:paraId="53F8A45A" w14:textId="58706A00" w:rsidR="002E07CB" w:rsidRPr="0062738D" w:rsidRDefault="002E07CB" w:rsidP="00B542FD">
      <w:pPr>
        <w:pStyle w:val="Default"/>
        <w:numPr>
          <w:ilvl w:val="0"/>
          <w:numId w:val="9"/>
        </w:numPr>
        <w:ind w:left="709"/>
        <w:jc w:val="both"/>
        <w:rPr>
          <w:rStyle w:val="FontStyle27"/>
          <w:rFonts w:ascii="Arial Narrow" w:hAnsi="Arial Narrow" w:cs="Tahoma"/>
          <w:bCs/>
          <w:sz w:val="22"/>
          <w:szCs w:val="22"/>
        </w:rPr>
      </w:pPr>
      <w:r w:rsidRPr="0062738D">
        <w:rPr>
          <w:rFonts w:ascii="Arial Narrow" w:hAnsi="Arial Narrow" w:cs="Tahoma"/>
          <w:bCs/>
          <w:sz w:val="22"/>
          <w:szCs w:val="22"/>
        </w:rPr>
        <w:t>Dohodnuté zmluvné pokuty uhradí povinná strana strane oprávnenej do 30 dní odo dňa ich uplatnenia</w:t>
      </w:r>
      <w:r w:rsidRPr="0062738D">
        <w:rPr>
          <w:rStyle w:val="FontStyle27"/>
        </w:rPr>
        <w:t>.</w:t>
      </w:r>
    </w:p>
    <w:p w14:paraId="500886AD" w14:textId="77777777" w:rsidR="002E07CB" w:rsidRPr="0062738D" w:rsidRDefault="002E07CB" w:rsidP="002E07CB">
      <w:pPr>
        <w:pStyle w:val="Default"/>
        <w:ind w:left="709"/>
        <w:jc w:val="both"/>
        <w:rPr>
          <w:rFonts w:ascii="Arial Narrow" w:hAnsi="Arial Narrow" w:cs="Tahoma"/>
          <w:bCs/>
          <w:sz w:val="22"/>
          <w:szCs w:val="22"/>
        </w:rPr>
      </w:pPr>
    </w:p>
    <w:p w14:paraId="35AF468F" w14:textId="673E3BFA" w:rsidR="00CB358C" w:rsidRDefault="00CB358C" w:rsidP="00474300">
      <w:pPr>
        <w:pStyle w:val="Default"/>
        <w:jc w:val="center"/>
        <w:rPr>
          <w:rFonts w:ascii="Arial Narrow" w:hAnsi="Arial Narrow"/>
          <w:b/>
          <w:bCs/>
          <w:sz w:val="22"/>
          <w:szCs w:val="22"/>
        </w:rPr>
      </w:pPr>
    </w:p>
    <w:p w14:paraId="598FC62D" w14:textId="7BB29CD0" w:rsidR="007B6FAE" w:rsidRDefault="007B6FAE" w:rsidP="00474300">
      <w:pPr>
        <w:pStyle w:val="Default"/>
        <w:jc w:val="center"/>
        <w:rPr>
          <w:rFonts w:ascii="Arial Narrow" w:hAnsi="Arial Narrow"/>
          <w:b/>
          <w:bCs/>
          <w:sz w:val="22"/>
          <w:szCs w:val="22"/>
        </w:rPr>
      </w:pPr>
    </w:p>
    <w:p w14:paraId="0E36CA0E" w14:textId="66F2438A" w:rsidR="007B6FAE" w:rsidRDefault="007B6FAE" w:rsidP="00474300">
      <w:pPr>
        <w:pStyle w:val="Default"/>
        <w:jc w:val="center"/>
        <w:rPr>
          <w:rFonts w:ascii="Arial Narrow" w:hAnsi="Arial Narrow"/>
          <w:b/>
          <w:bCs/>
          <w:sz w:val="22"/>
          <w:szCs w:val="22"/>
        </w:rPr>
      </w:pPr>
    </w:p>
    <w:p w14:paraId="7715F7C5" w14:textId="20CF3D53" w:rsidR="007B6FAE" w:rsidRDefault="007B6FAE" w:rsidP="00474300">
      <w:pPr>
        <w:pStyle w:val="Default"/>
        <w:jc w:val="center"/>
        <w:rPr>
          <w:rFonts w:ascii="Arial Narrow" w:hAnsi="Arial Narrow"/>
          <w:b/>
          <w:bCs/>
          <w:sz w:val="22"/>
          <w:szCs w:val="22"/>
        </w:rPr>
      </w:pPr>
    </w:p>
    <w:p w14:paraId="49705D43" w14:textId="77777777" w:rsidR="007B6FAE" w:rsidRPr="0062738D" w:rsidRDefault="007B6FAE" w:rsidP="00474300">
      <w:pPr>
        <w:pStyle w:val="Default"/>
        <w:jc w:val="center"/>
        <w:rPr>
          <w:rFonts w:ascii="Arial Narrow" w:hAnsi="Arial Narrow"/>
          <w:b/>
          <w:bCs/>
          <w:sz w:val="22"/>
          <w:szCs w:val="22"/>
        </w:rPr>
      </w:pPr>
    </w:p>
    <w:p w14:paraId="67F84E64" w14:textId="3382E049" w:rsidR="00F62C01" w:rsidRPr="0062738D" w:rsidRDefault="00474300" w:rsidP="00474300">
      <w:pPr>
        <w:pStyle w:val="Default"/>
        <w:jc w:val="center"/>
        <w:rPr>
          <w:rFonts w:ascii="Arial Narrow" w:hAnsi="Arial Narrow"/>
          <w:sz w:val="22"/>
          <w:szCs w:val="22"/>
        </w:rPr>
      </w:pPr>
      <w:r w:rsidRPr="0062738D">
        <w:rPr>
          <w:rFonts w:ascii="Arial Narrow" w:hAnsi="Arial Narrow"/>
          <w:b/>
          <w:bCs/>
          <w:sz w:val="22"/>
          <w:szCs w:val="22"/>
        </w:rPr>
        <w:lastRenderedPageBreak/>
        <w:t xml:space="preserve">Článok </w:t>
      </w:r>
      <w:r w:rsidR="00F34E96" w:rsidRPr="0062738D">
        <w:rPr>
          <w:rFonts w:ascii="Arial Narrow" w:hAnsi="Arial Narrow"/>
          <w:b/>
          <w:bCs/>
          <w:sz w:val="22"/>
          <w:szCs w:val="22"/>
        </w:rPr>
        <w:t>I</w:t>
      </w:r>
      <w:r w:rsidRPr="0062738D">
        <w:rPr>
          <w:rFonts w:ascii="Arial Narrow" w:hAnsi="Arial Narrow"/>
          <w:b/>
          <w:bCs/>
          <w:sz w:val="22"/>
          <w:szCs w:val="22"/>
        </w:rPr>
        <w:t>V</w:t>
      </w:r>
    </w:p>
    <w:p w14:paraId="7DF4F08D" w14:textId="363A285E" w:rsidR="00474300" w:rsidRPr="0062738D" w:rsidRDefault="00F62C01" w:rsidP="00474300">
      <w:pPr>
        <w:pStyle w:val="Default"/>
        <w:jc w:val="center"/>
        <w:rPr>
          <w:rFonts w:ascii="Arial Narrow" w:hAnsi="Arial Narrow"/>
          <w:b/>
          <w:bCs/>
          <w:sz w:val="22"/>
          <w:szCs w:val="22"/>
        </w:rPr>
      </w:pPr>
      <w:r w:rsidRPr="0062738D">
        <w:rPr>
          <w:rFonts w:ascii="Arial Narrow" w:hAnsi="Arial Narrow"/>
          <w:b/>
          <w:bCs/>
          <w:sz w:val="22"/>
          <w:szCs w:val="22"/>
        </w:rPr>
        <w:t xml:space="preserve">Trvanie </w:t>
      </w:r>
      <w:r w:rsidR="00BC4B96" w:rsidRPr="0062738D">
        <w:rPr>
          <w:rFonts w:ascii="Arial Narrow" w:hAnsi="Arial Narrow"/>
          <w:b/>
          <w:bCs/>
          <w:sz w:val="22"/>
          <w:szCs w:val="22"/>
        </w:rPr>
        <w:t>zmluvy a jej predčasné ukončenie</w:t>
      </w:r>
      <w:r w:rsidR="002E07CB" w:rsidRPr="0062738D">
        <w:rPr>
          <w:rFonts w:ascii="Arial Narrow" w:hAnsi="Arial Narrow"/>
          <w:b/>
          <w:bCs/>
          <w:sz w:val="22"/>
          <w:szCs w:val="22"/>
        </w:rPr>
        <w:t>, náhrada škody</w:t>
      </w:r>
    </w:p>
    <w:p w14:paraId="51687E8C" w14:textId="77777777" w:rsidR="00BC4B96" w:rsidRPr="0062738D" w:rsidRDefault="00BC4B96" w:rsidP="00474300">
      <w:pPr>
        <w:pStyle w:val="Default"/>
        <w:jc w:val="center"/>
        <w:rPr>
          <w:rFonts w:ascii="Arial Narrow" w:hAnsi="Arial Narrow"/>
          <w:b/>
          <w:bCs/>
          <w:sz w:val="22"/>
          <w:szCs w:val="22"/>
        </w:rPr>
      </w:pPr>
    </w:p>
    <w:p w14:paraId="3CEF2EBD" w14:textId="024EC16B" w:rsidR="00F62C01" w:rsidRPr="0062738D" w:rsidRDefault="00F62C01"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Táto </w:t>
      </w:r>
      <w:r w:rsidR="00B80092" w:rsidRPr="0062738D">
        <w:rPr>
          <w:rFonts w:ascii="Arial Narrow" w:hAnsi="Arial Narrow" w:cs="Tahoma"/>
          <w:bCs/>
          <w:sz w:val="22"/>
          <w:szCs w:val="22"/>
        </w:rPr>
        <w:t>zmluva</w:t>
      </w:r>
      <w:r w:rsidRPr="0062738D">
        <w:rPr>
          <w:rFonts w:ascii="Arial Narrow" w:hAnsi="Arial Narrow" w:cs="Tahoma"/>
          <w:bCs/>
          <w:sz w:val="22"/>
          <w:szCs w:val="22"/>
        </w:rPr>
        <w:t xml:space="preserve">, vrátane jej príloh, nadobúda platnosť dňom jej podpísania oprávnenými zástupcami </w:t>
      </w:r>
      <w:r w:rsidR="00B80092" w:rsidRPr="0062738D">
        <w:rPr>
          <w:rFonts w:ascii="Arial Narrow" w:hAnsi="Arial Narrow" w:cs="Tahoma"/>
          <w:bCs/>
          <w:sz w:val="22"/>
          <w:szCs w:val="22"/>
        </w:rPr>
        <w:t>z</w:t>
      </w:r>
      <w:r w:rsidRPr="0062738D">
        <w:rPr>
          <w:rFonts w:ascii="Arial Narrow" w:hAnsi="Arial Narrow" w:cs="Tahoma"/>
          <w:bCs/>
          <w:sz w:val="22"/>
          <w:szCs w:val="22"/>
        </w:rPr>
        <w:t>mluvných strán a účinnosť v zmysle § 47a Občianskeho zákonníka v platnom znení dňom nasledujúcim po dni jej zverejnenia</w:t>
      </w:r>
      <w:r w:rsidR="00EF492D" w:rsidRPr="0062738D">
        <w:rPr>
          <w:rFonts w:ascii="Arial Narrow" w:hAnsi="Arial Narrow" w:cs="Tahoma"/>
          <w:bCs/>
          <w:sz w:val="22"/>
          <w:szCs w:val="22"/>
        </w:rPr>
        <w:t xml:space="preserve"> v Centrálnom registri zmlúv</w:t>
      </w:r>
      <w:r w:rsidRPr="0062738D">
        <w:rPr>
          <w:rFonts w:ascii="Arial Narrow" w:hAnsi="Arial Narrow" w:cs="Tahoma"/>
          <w:bCs/>
          <w:sz w:val="22"/>
          <w:szCs w:val="22"/>
        </w:rPr>
        <w:t xml:space="preserve">. </w:t>
      </w:r>
    </w:p>
    <w:p w14:paraId="5A67648F" w14:textId="77777777" w:rsidR="00F34E96" w:rsidRPr="0062738D" w:rsidRDefault="00F34E96" w:rsidP="00F34E96">
      <w:pPr>
        <w:pStyle w:val="Default"/>
        <w:ind w:left="720"/>
        <w:jc w:val="both"/>
        <w:rPr>
          <w:rFonts w:ascii="Arial Narrow" w:hAnsi="Arial Narrow" w:cs="Tahoma"/>
          <w:bCs/>
          <w:sz w:val="22"/>
          <w:szCs w:val="22"/>
        </w:rPr>
      </w:pPr>
    </w:p>
    <w:p w14:paraId="55BCCA65" w14:textId="7FFB912C" w:rsidR="00F62C01" w:rsidRPr="0062738D" w:rsidRDefault="00F62C01" w:rsidP="00B542FD">
      <w:pPr>
        <w:pStyle w:val="Default"/>
        <w:numPr>
          <w:ilvl w:val="0"/>
          <w:numId w:val="5"/>
        </w:numPr>
        <w:jc w:val="both"/>
        <w:rPr>
          <w:rFonts w:ascii="Arial Narrow" w:hAnsi="Arial Narrow"/>
          <w:sz w:val="22"/>
          <w:szCs w:val="22"/>
        </w:rPr>
      </w:pPr>
      <w:r w:rsidRPr="0062738D">
        <w:rPr>
          <w:rFonts w:ascii="Arial Narrow" w:hAnsi="Arial Narrow"/>
          <w:sz w:val="22"/>
          <w:szCs w:val="22"/>
        </w:rPr>
        <w:t xml:space="preserve">Táto </w:t>
      </w:r>
      <w:r w:rsidR="00B80092" w:rsidRPr="0062738D">
        <w:rPr>
          <w:rFonts w:ascii="Arial Narrow" w:hAnsi="Arial Narrow"/>
          <w:sz w:val="22"/>
          <w:szCs w:val="22"/>
        </w:rPr>
        <w:t>zmluva</w:t>
      </w:r>
      <w:r w:rsidRPr="0062738D">
        <w:rPr>
          <w:rFonts w:ascii="Arial Narrow" w:hAnsi="Arial Narrow"/>
          <w:sz w:val="22"/>
          <w:szCs w:val="22"/>
        </w:rPr>
        <w:t xml:space="preserve"> sa</w:t>
      </w:r>
      <w:r w:rsidR="002F62A2">
        <w:rPr>
          <w:rFonts w:ascii="Arial Narrow" w:hAnsi="Arial Narrow"/>
          <w:sz w:val="22"/>
          <w:szCs w:val="22"/>
        </w:rPr>
        <w:t xml:space="preserve"> </w:t>
      </w:r>
      <w:r w:rsidR="002F62A2" w:rsidRPr="007B6FAE">
        <w:rPr>
          <w:rFonts w:ascii="Arial Narrow" w:hAnsi="Arial Narrow"/>
          <w:color w:val="C00000"/>
          <w:sz w:val="22"/>
          <w:szCs w:val="22"/>
        </w:rPr>
        <w:t>v časti poskytovania Služieb</w:t>
      </w:r>
      <w:r w:rsidR="002F62A2" w:rsidRPr="007B6FAE">
        <w:rPr>
          <w:rFonts w:ascii="Arial Narrow" w:hAnsi="Arial Narrow" w:cs="Tahoma"/>
          <w:bCs/>
          <w:color w:val="C00000"/>
          <w:sz w:val="22"/>
          <w:szCs w:val="22"/>
        </w:rPr>
        <w:t xml:space="preserve"> štandardnej licenčnej podpory</w:t>
      </w:r>
      <w:r w:rsidRPr="007B6FAE">
        <w:rPr>
          <w:rFonts w:ascii="Arial Narrow" w:hAnsi="Arial Narrow"/>
          <w:color w:val="C00000"/>
          <w:sz w:val="22"/>
          <w:szCs w:val="22"/>
        </w:rPr>
        <w:t xml:space="preserve"> uzatvára na dobu </w:t>
      </w:r>
      <w:r w:rsidR="00EF492D" w:rsidRPr="007B6FAE">
        <w:rPr>
          <w:rFonts w:ascii="Arial Narrow" w:hAnsi="Arial Narrow"/>
          <w:color w:val="C00000"/>
          <w:sz w:val="22"/>
          <w:szCs w:val="22"/>
        </w:rPr>
        <w:t xml:space="preserve">určitú, </w:t>
      </w:r>
      <w:r w:rsidR="006B104F" w:rsidRPr="007B6FAE">
        <w:rPr>
          <w:rFonts w:ascii="Arial Narrow" w:hAnsi="Arial Narrow"/>
          <w:color w:val="C00000"/>
          <w:sz w:val="22"/>
          <w:szCs w:val="22"/>
        </w:rPr>
        <w:t> a to na 12 mesiacov odo dňa začatia ich poskytovania</w:t>
      </w:r>
      <w:r w:rsidR="00835E63" w:rsidRPr="007B6FAE">
        <w:rPr>
          <w:rFonts w:ascii="Arial Narrow" w:hAnsi="Arial Narrow"/>
          <w:color w:val="C00000"/>
          <w:sz w:val="22"/>
          <w:szCs w:val="22"/>
        </w:rPr>
        <w:t xml:space="preserve"> na základe platnej a účinnej zmluvy</w:t>
      </w:r>
      <w:r w:rsidR="00CA5922" w:rsidRPr="007B6FAE">
        <w:rPr>
          <w:rFonts w:ascii="Arial Narrow" w:hAnsi="Arial Narrow"/>
          <w:color w:val="C00000"/>
          <w:sz w:val="22"/>
          <w:szCs w:val="22"/>
        </w:rPr>
        <w:t xml:space="preserve">. </w:t>
      </w:r>
      <w:r w:rsidR="00D96656" w:rsidRPr="0062738D">
        <w:rPr>
          <w:rFonts w:ascii="Arial Narrow" w:hAnsi="Arial Narrow"/>
          <w:sz w:val="22"/>
          <w:szCs w:val="22"/>
        </w:rPr>
        <w:t>Majetkové práva k</w:t>
      </w:r>
      <w:r w:rsidR="00863F68" w:rsidRPr="0062738D">
        <w:rPr>
          <w:rFonts w:ascii="Arial Narrow" w:hAnsi="Arial Narrow"/>
          <w:sz w:val="22"/>
          <w:szCs w:val="22"/>
        </w:rPr>
        <w:t xml:space="preserve"> softvéru </w:t>
      </w:r>
      <w:r w:rsidR="00D96656" w:rsidRPr="0062738D">
        <w:rPr>
          <w:rFonts w:ascii="Arial Narrow" w:hAnsi="Arial Narrow"/>
          <w:sz w:val="22"/>
          <w:szCs w:val="22"/>
        </w:rPr>
        <w:t xml:space="preserve">ostávajú </w:t>
      </w:r>
      <w:r w:rsidR="003C781B" w:rsidRPr="0062738D">
        <w:rPr>
          <w:rFonts w:ascii="Arial Narrow" w:hAnsi="Arial Narrow"/>
          <w:sz w:val="22"/>
          <w:szCs w:val="22"/>
        </w:rPr>
        <w:t xml:space="preserve">zákazníkovi </w:t>
      </w:r>
      <w:r w:rsidR="00D96656" w:rsidRPr="0062738D">
        <w:rPr>
          <w:rFonts w:ascii="Arial Narrow" w:hAnsi="Arial Narrow"/>
          <w:sz w:val="22"/>
          <w:szCs w:val="22"/>
        </w:rPr>
        <w:t xml:space="preserve">zachované v zmysle udelenej licencie podľa článku III bod </w:t>
      </w:r>
      <w:r w:rsidR="00621B97">
        <w:rPr>
          <w:rFonts w:ascii="Arial Narrow" w:hAnsi="Arial Narrow"/>
          <w:sz w:val="22"/>
          <w:szCs w:val="22"/>
        </w:rPr>
        <w:t>3</w:t>
      </w:r>
      <w:r w:rsidR="00621B97" w:rsidRPr="0062738D">
        <w:rPr>
          <w:rFonts w:ascii="Arial Narrow" w:hAnsi="Arial Narrow"/>
          <w:sz w:val="22"/>
          <w:szCs w:val="22"/>
        </w:rPr>
        <w:t xml:space="preserve"> </w:t>
      </w:r>
      <w:r w:rsidR="00D96656" w:rsidRPr="0062738D">
        <w:rPr>
          <w:rFonts w:ascii="Arial Narrow" w:hAnsi="Arial Narrow"/>
          <w:sz w:val="22"/>
          <w:szCs w:val="22"/>
        </w:rPr>
        <w:t>tejto zmluvy.</w:t>
      </w:r>
    </w:p>
    <w:p w14:paraId="26A4B581" w14:textId="77777777" w:rsidR="00F34E96" w:rsidRPr="0062738D" w:rsidRDefault="00F34E96" w:rsidP="00F34E96">
      <w:pPr>
        <w:pStyle w:val="Default"/>
        <w:ind w:left="720"/>
        <w:rPr>
          <w:sz w:val="20"/>
          <w:szCs w:val="20"/>
        </w:rPr>
      </w:pPr>
    </w:p>
    <w:p w14:paraId="30D9F8A8" w14:textId="736D7B03" w:rsidR="00BC4B96" w:rsidRPr="0062738D" w:rsidRDefault="00BC4B96"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Zmluvné strany sa dohodli, že zmluvu je možné pred uplynutím dohodnutej doby, na ktorú je uzatvorená ukončiť písomnou dohodou zmluvných strán.</w:t>
      </w:r>
    </w:p>
    <w:p w14:paraId="352504CC" w14:textId="77777777" w:rsidR="00BC4B96" w:rsidRPr="002F053C" w:rsidRDefault="00BC4B96" w:rsidP="00BC4B96">
      <w:pPr>
        <w:pStyle w:val="Odsekzoznamu"/>
        <w:rPr>
          <w:rFonts w:ascii="Arial Narrow" w:hAnsi="Arial Narrow" w:cs="Tahoma"/>
          <w:bCs/>
          <w:lang w:val="sk-SK"/>
        </w:rPr>
      </w:pPr>
    </w:p>
    <w:p w14:paraId="02F45A04" w14:textId="5D81CE4D" w:rsidR="00BC4B96" w:rsidRPr="0062738D" w:rsidRDefault="00BC4B96"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Zmluvné strany môžu od zmluvy odstúpiť v súlade s ustanoveniami Obchodného zákonníka a zákazník aj podľa § 19 zákona č. 343/2015 Z.z. o verejnom obstarávaní v platnom znení.</w:t>
      </w:r>
      <w:r w:rsidR="0085574B" w:rsidRPr="0062738D">
        <w:rPr>
          <w:rFonts w:ascii="Arial Narrow" w:hAnsi="Arial Narrow" w:cs="Tahoma"/>
          <w:bCs/>
          <w:sz w:val="22"/>
          <w:szCs w:val="22"/>
        </w:rPr>
        <w:t xml:space="preserve"> Odstúpenie musí byť druhej strane oznámené písomne, inak je neplatné a musí v ňom byť uvedený dôvod, pre ktorý zmluvná strana od tejto zmluvy odstupuje. Odstúpenie od zmluvy je účinné dňom, kedy bolo písomné oznámenie o odstúpení doručené druhej zmluvnej strane.</w:t>
      </w:r>
    </w:p>
    <w:p w14:paraId="71980A38" w14:textId="77777777" w:rsidR="00EF492D" w:rsidRPr="0062738D" w:rsidRDefault="00EF492D" w:rsidP="00EF492D">
      <w:pPr>
        <w:pStyle w:val="Odsekzoznamu"/>
        <w:rPr>
          <w:rFonts w:ascii="Arial Narrow" w:eastAsiaTheme="minorHAnsi" w:hAnsi="Arial Narrow" w:cs="Tahoma"/>
          <w:bCs/>
          <w:color w:val="000000"/>
          <w:lang w:val="sk-SK"/>
        </w:rPr>
      </w:pPr>
    </w:p>
    <w:p w14:paraId="46AD5A09" w14:textId="70AA7965" w:rsidR="00F62C01" w:rsidRPr="0062738D" w:rsidRDefault="00F62C01"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Podstatným porušením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sa rozumie najmä: </w:t>
      </w:r>
    </w:p>
    <w:p w14:paraId="0363E0D7" w14:textId="38570F25" w:rsidR="00F62C01" w:rsidRPr="0062738D" w:rsidRDefault="00F62C01" w:rsidP="00EF492D">
      <w:pPr>
        <w:pStyle w:val="Default"/>
        <w:ind w:left="709"/>
        <w:jc w:val="both"/>
        <w:rPr>
          <w:rFonts w:ascii="Arial Narrow" w:hAnsi="Arial Narrow" w:cs="Tahoma"/>
          <w:bCs/>
          <w:sz w:val="22"/>
          <w:szCs w:val="22"/>
        </w:rPr>
      </w:pPr>
      <w:r w:rsidRPr="0062738D">
        <w:rPr>
          <w:rFonts w:ascii="Arial Narrow" w:hAnsi="Arial Narrow" w:cs="Tahoma"/>
          <w:bCs/>
          <w:sz w:val="22"/>
          <w:szCs w:val="22"/>
        </w:rPr>
        <w:t xml:space="preserve">a) ak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ákazník i napriek písomnému upozorneniu zo strany </w:t>
      </w:r>
      <w:r w:rsidR="00EF492D" w:rsidRPr="0062738D">
        <w:rPr>
          <w:rFonts w:ascii="Arial Narrow" w:hAnsi="Arial Narrow" w:cs="Tahoma"/>
          <w:bCs/>
          <w:sz w:val="22"/>
          <w:szCs w:val="22"/>
        </w:rPr>
        <w:t>poskytovateľa</w:t>
      </w:r>
      <w:r w:rsidRPr="0062738D">
        <w:rPr>
          <w:rFonts w:ascii="Arial Narrow" w:hAnsi="Arial Narrow" w:cs="Tahoma"/>
          <w:bCs/>
          <w:sz w:val="22"/>
          <w:szCs w:val="22"/>
        </w:rPr>
        <w:t xml:space="preserve"> a stanoveniu dodatočného primeraného termínu na plnenie je v omeškaní s úhradou ceny licencie alebo jej časti podľa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dlhšie než tridsať (30) dní, alebo </w:t>
      </w:r>
    </w:p>
    <w:p w14:paraId="29B55C38" w14:textId="5F857013" w:rsidR="00F62C01" w:rsidRPr="0062738D" w:rsidRDefault="00F62C01" w:rsidP="00EF492D">
      <w:pPr>
        <w:pStyle w:val="Default"/>
        <w:ind w:left="709"/>
        <w:jc w:val="both"/>
        <w:rPr>
          <w:rFonts w:ascii="Arial Narrow" w:hAnsi="Arial Narrow" w:cs="Tahoma"/>
          <w:bCs/>
          <w:sz w:val="22"/>
          <w:szCs w:val="22"/>
        </w:rPr>
      </w:pPr>
      <w:r w:rsidRPr="0062738D">
        <w:rPr>
          <w:rFonts w:ascii="Arial Narrow" w:hAnsi="Arial Narrow" w:cs="Tahoma"/>
          <w:bCs/>
          <w:sz w:val="22"/>
          <w:szCs w:val="22"/>
        </w:rPr>
        <w:t xml:space="preserve">b) porušenie autorského práva vo vzťahu k predmetu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alebo porušenie práv k databázam alebo cudzím počítačovým programom, alebo </w:t>
      </w:r>
    </w:p>
    <w:p w14:paraId="2D9F8818" w14:textId="5144ACD6" w:rsidR="00F62C01" w:rsidRPr="0062738D" w:rsidRDefault="00B80092" w:rsidP="00EF492D">
      <w:pPr>
        <w:pStyle w:val="Default"/>
        <w:ind w:left="709"/>
        <w:jc w:val="both"/>
        <w:rPr>
          <w:rFonts w:ascii="Arial Narrow" w:hAnsi="Arial Narrow" w:cs="Tahoma"/>
          <w:bCs/>
          <w:sz w:val="22"/>
          <w:szCs w:val="22"/>
        </w:rPr>
      </w:pPr>
      <w:r w:rsidRPr="0062738D">
        <w:rPr>
          <w:rFonts w:ascii="Arial Narrow" w:hAnsi="Arial Narrow" w:cs="Tahoma"/>
          <w:bCs/>
          <w:sz w:val="22"/>
          <w:szCs w:val="22"/>
        </w:rPr>
        <w:t>c) porušenie povinností z</w:t>
      </w:r>
      <w:r w:rsidR="00F62C01" w:rsidRPr="0062738D">
        <w:rPr>
          <w:rFonts w:ascii="Arial Narrow" w:hAnsi="Arial Narrow" w:cs="Tahoma"/>
          <w:bCs/>
          <w:sz w:val="22"/>
          <w:szCs w:val="22"/>
        </w:rPr>
        <w:t xml:space="preserve">ákazníka podľa tejto </w:t>
      </w:r>
      <w:r w:rsidRPr="0062738D">
        <w:rPr>
          <w:rFonts w:ascii="Arial Narrow" w:hAnsi="Arial Narrow" w:cs="Tahoma"/>
          <w:bCs/>
          <w:sz w:val="22"/>
          <w:szCs w:val="22"/>
        </w:rPr>
        <w:t>zmluvy</w:t>
      </w:r>
      <w:r w:rsidR="00F62C01" w:rsidRPr="0062738D">
        <w:rPr>
          <w:rFonts w:ascii="Arial Narrow" w:hAnsi="Arial Narrow" w:cs="Tahoma"/>
          <w:bCs/>
          <w:sz w:val="22"/>
          <w:szCs w:val="22"/>
        </w:rPr>
        <w:t xml:space="preserve"> týkajúcich sa užívania Software (porušenie licenčných podmienok k</w:t>
      </w:r>
      <w:r w:rsidR="00EF492D" w:rsidRPr="0062738D">
        <w:rPr>
          <w:rFonts w:ascii="Arial Narrow" w:hAnsi="Arial Narrow" w:cs="Tahoma"/>
          <w:bCs/>
          <w:sz w:val="22"/>
          <w:szCs w:val="22"/>
        </w:rPr>
        <w:t> </w:t>
      </w:r>
      <w:r w:rsidR="00F62C01" w:rsidRPr="0062738D">
        <w:rPr>
          <w:rFonts w:ascii="Arial Narrow" w:hAnsi="Arial Narrow" w:cs="Tahoma"/>
          <w:bCs/>
          <w:sz w:val="22"/>
          <w:szCs w:val="22"/>
        </w:rPr>
        <w:t xml:space="preserve">softvéru). </w:t>
      </w:r>
    </w:p>
    <w:p w14:paraId="4E7896B8" w14:textId="77777777" w:rsidR="00EF492D" w:rsidRPr="0062738D" w:rsidRDefault="00EF492D" w:rsidP="00F34E96">
      <w:pPr>
        <w:pStyle w:val="Default"/>
        <w:jc w:val="both"/>
        <w:rPr>
          <w:rFonts w:ascii="Arial Narrow" w:hAnsi="Arial Narrow" w:cs="Tahoma"/>
          <w:bCs/>
          <w:sz w:val="22"/>
          <w:szCs w:val="22"/>
        </w:rPr>
      </w:pPr>
    </w:p>
    <w:p w14:paraId="6DC0AA86" w14:textId="26496AF1" w:rsidR="00F62C01" w:rsidRPr="0062738D" w:rsidRDefault="008258FF" w:rsidP="00B542FD">
      <w:pPr>
        <w:pStyle w:val="Default"/>
        <w:numPr>
          <w:ilvl w:val="0"/>
          <w:numId w:val="5"/>
        </w:numPr>
        <w:jc w:val="both"/>
        <w:rPr>
          <w:rFonts w:ascii="Arial Narrow" w:hAnsi="Arial Narrow"/>
          <w:sz w:val="22"/>
          <w:szCs w:val="22"/>
        </w:rPr>
      </w:pPr>
      <w:r w:rsidRPr="0062738D">
        <w:rPr>
          <w:rFonts w:ascii="Arial Narrow" w:hAnsi="Arial Narrow"/>
          <w:sz w:val="22"/>
          <w:szCs w:val="22"/>
        </w:rPr>
        <w:t xml:space="preserve">V prípade </w:t>
      </w:r>
      <w:r w:rsidR="00360498" w:rsidRPr="0062738D">
        <w:rPr>
          <w:rFonts w:ascii="Arial Narrow" w:hAnsi="Arial Narrow"/>
          <w:sz w:val="22"/>
          <w:szCs w:val="22"/>
        </w:rPr>
        <w:t>odstúpenia od zmluvy</w:t>
      </w:r>
      <w:r w:rsidR="00F62C01" w:rsidRPr="0062738D">
        <w:rPr>
          <w:rFonts w:ascii="Arial Narrow" w:hAnsi="Arial Narrow"/>
          <w:sz w:val="22"/>
          <w:szCs w:val="22"/>
        </w:rPr>
        <w:t xml:space="preserve"> podľa bodu </w:t>
      </w:r>
      <w:r w:rsidR="00621B97">
        <w:rPr>
          <w:rFonts w:ascii="Arial Narrow" w:hAnsi="Arial Narrow"/>
          <w:sz w:val="22"/>
          <w:szCs w:val="22"/>
        </w:rPr>
        <w:t>5</w:t>
      </w:r>
      <w:r w:rsidR="00621B97" w:rsidRPr="0062738D">
        <w:rPr>
          <w:rFonts w:ascii="Arial Narrow" w:hAnsi="Arial Narrow"/>
          <w:sz w:val="22"/>
          <w:szCs w:val="22"/>
        </w:rPr>
        <w:t xml:space="preserve"> </w:t>
      </w:r>
      <w:r w:rsidR="001B38CC" w:rsidRPr="0062738D">
        <w:rPr>
          <w:rFonts w:ascii="Arial Narrow" w:hAnsi="Arial Narrow"/>
          <w:sz w:val="22"/>
          <w:szCs w:val="22"/>
        </w:rPr>
        <w:t xml:space="preserve">písm. b) a/alebo c) </w:t>
      </w:r>
      <w:r w:rsidRPr="0062738D">
        <w:rPr>
          <w:rFonts w:ascii="Arial Narrow" w:hAnsi="Arial Narrow"/>
          <w:sz w:val="22"/>
          <w:szCs w:val="22"/>
        </w:rPr>
        <w:t xml:space="preserve">tohto článku </w:t>
      </w:r>
      <w:r w:rsidR="00F62C01" w:rsidRPr="0062738D">
        <w:rPr>
          <w:rFonts w:ascii="Arial Narrow" w:hAnsi="Arial Narrow"/>
          <w:sz w:val="22"/>
          <w:szCs w:val="22"/>
        </w:rPr>
        <w:t xml:space="preserve">zo strany </w:t>
      </w:r>
      <w:r w:rsidR="00EF492D" w:rsidRPr="0062738D">
        <w:rPr>
          <w:rFonts w:ascii="Arial Narrow" w:hAnsi="Arial Narrow"/>
          <w:sz w:val="22"/>
          <w:szCs w:val="22"/>
        </w:rPr>
        <w:t>poskytovateľa</w:t>
      </w:r>
      <w:r w:rsidR="00F62C01" w:rsidRPr="0062738D">
        <w:rPr>
          <w:rFonts w:ascii="Arial Narrow" w:hAnsi="Arial Narrow"/>
          <w:sz w:val="22"/>
          <w:szCs w:val="22"/>
        </w:rPr>
        <w:t xml:space="preserve"> nie je </w:t>
      </w:r>
      <w:r w:rsidRPr="0062738D">
        <w:rPr>
          <w:rFonts w:ascii="Arial Narrow" w:hAnsi="Arial Narrow"/>
          <w:sz w:val="22"/>
          <w:szCs w:val="22"/>
        </w:rPr>
        <w:t xml:space="preserve">poskytovateľ zákazníkovi povinný vrátiť </w:t>
      </w:r>
      <w:r w:rsidR="001B38CC" w:rsidRPr="0062738D">
        <w:rPr>
          <w:rFonts w:ascii="Arial Narrow" w:hAnsi="Arial Narrow"/>
          <w:sz w:val="22"/>
          <w:szCs w:val="22"/>
        </w:rPr>
        <w:t xml:space="preserve">uhradenú </w:t>
      </w:r>
      <w:r w:rsidR="00F62C01" w:rsidRPr="0062738D">
        <w:rPr>
          <w:rFonts w:ascii="Arial Narrow" w:hAnsi="Arial Narrow"/>
          <w:sz w:val="22"/>
          <w:szCs w:val="22"/>
        </w:rPr>
        <w:t>cen</w:t>
      </w:r>
      <w:r w:rsidR="00EF492D" w:rsidRPr="0062738D">
        <w:rPr>
          <w:rFonts w:ascii="Arial Narrow" w:hAnsi="Arial Narrow"/>
          <w:sz w:val="22"/>
          <w:szCs w:val="22"/>
        </w:rPr>
        <w:t>u</w:t>
      </w:r>
      <w:r w:rsidR="00F62C01" w:rsidRPr="0062738D">
        <w:rPr>
          <w:rFonts w:ascii="Arial Narrow" w:hAnsi="Arial Narrow"/>
          <w:sz w:val="22"/>
          <w:szCs w:val="22"/>
        </w:rPr>
        <w:t xml:space="preserve"> za </w:t>
      </w:r>
      <w:r w:rsidR="00EF492D" w:rsidRPr="0062738D">
        <w:rPr>
          <w:rFonts w:ascii="Arial Narrow" w:hAnsi="Arial Narrow"/>
          <w:sz w:val="22"/>
          <w:szCs w:val="22"/>
        </w:rPr>
        <w:t xml:space="preserve">riadne poskytnutý </w:t>
      </w:r>
      <w:r w:rsidR="00F62C01" w:rsidRPr="0062738D">
        <w:rPr>
          <w:rFonts w:ascii="Arial Narrow" w:hAnsi="Arial Narrow"/>
          <w:sz w:val="22"/>
          <w:szCs w:val="22"/>
        </w:rPr>
        <w:t xml:space="preserve">softvér. </w:t>
      </w:r>
    </w:p>
    <w:p w14:paraId="5E158C21" w14:textId="77777777" w:rsidR="001B38CC" w:rsidRPr="002F053C" w:rsidRDefault="001B38CC" w:rsidP="001B38CC">
      <w:pPr>
        <w:pStyle w:val="Odsekzoznamu"/>
        <w:rPr>
          <w:sz w:val="20"/>
          <w:szCs w:val="20"/>
          <w:lang w:val="sk-SK"/>
        </w:rPr>
      </w:pPr>
    </w:p>
    <w:p w14:paraId="135ABA43" w14:textId="081018A6" w:rsidR="00F62C01" w:rsidRPr="0062738D" w:rsidRDefault="00F62C01"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Zákazník je oprávnený od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odstúpiť v prípade podstatného porušenia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zo strany </w:t>
      </w:r>
      <w:r w:rsidR="001B38CC" w:rsidRPr="0062738D">
        <w:rPr>
          <w:rFonts w:ascii="Arial Narrow" w:hAnsi="Arial Narrow" w:cs="Tahoma"/>
          <w:bCs/>
          <w:sz w:val="22"/>
          <w:szCs w:val="22"/>
        </w:rPr>
        <w:t>poskytovateľa</w:t>
      </w:r>
      <w:r w:rsidRPr="0062738D">
        <w:rPr>
          <w:rFonts w:ascii="Arial Narrow" w:hAnsi="Arial Narrow" w:cs="Tahoma"/>
          <w:bCs/>
          <w:sz w:val="22"/>
          <w:szCs w:val="22"/>
        </w:rPr>
        <w:t xml:space="preserve">, ktorým je prípad, ak práva tretích osôb napriek opatreniam, ktoré uskutočnil </w:t>
      </w:r>
      <w:r w:rsidR="001B38CC" w:rsidRPr="0062738D">
        <w:rPr>
          <w:rFonts w:ascii="Arial Narrow" w:hAnsi="Arial Narrow" w:cs="Tahoma"/>
          <w:bCs/>
          <w:sz w:val="22"/>
          <w:szCs w:val="22"/>
        </w:rPr>
        <w:t>poskytovateľ</w:t>
      </w:r>
      <w:r w:rsidRPr="0062738D">
        <w:rPr>
          <w:rFonts w:ascii="Arial Narrow" w:hAnsi="Arial Narrow" w:cs="Tahoma"/>
          <w:bCs/>
          <w:sz w:val="22"/>
          <w:szCs w:val="22"/>
        </w:rPr>
        <w:t xml:space="preserve"> a napriek súčinnosti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ákazníka riadne poskytnutej k týmto opatreniam znemožňujú užívanie </w:t>
      </w:r>
      <w:r w:rsidR="008258FF" w:rsidRPr="0062738D">
        <w:rPr>
          <w:rFonts w:ascii="Arial Narrow" w:hAnsi="Arial Narrow" w:cs="Tahoma"/>
          <w:bCs/>
          <w:sz w:val="22"/>
          <w:szCs w:val="22"/>
        </w:rPr>
        <w:t>s</w:t>
      </w:r>
      <w:r w:rsidRPr="0062738D">
        <w:rPr>
          <w:rFonts w:ascii="Arial Narrow" w:hAnsi="Arial Narrow" w:cs="Tahoma"/>
          <w:bCs/>
          <w:sz w:val="22"/>
          <w:szCs w:val="22"/>
        </w:rPr>
        <w:t xml:space="preserve">oftware, alebo prípad, že vady </w:t>
      </w:r>
      <w:r w:rsidR="008258FF" w:rsidRPr="0062738D">
        <w:rPr>
          <w:rFonts w:ascii="Arial Narrow" w:hAnsi="Arial Narrow" w:cs="Tahoma"/>
          <w:bCs/>
          <w:sz w:val="22"/>
          <w:szCs w:val="22"/>
        </w:rPr>
        <w:t>s</w:t>
      </w:r>
      <w:r w:rsidRPr="0062738D">
        <w:rPr>
          <w:rFonts w:ascii="Arial Narrow" w:hAnsi="Arial Narrow" w:cs="Tahoma"/>
          <w:bCs/>
          <w:sz w:val="22"/>
          <w:szCs w:val="22"/>
        </w:rPr>
        <w:t xml:space="preserve">oftware spôsobené </w:t>
      </w:r>
      <w:r w:rsidR="001B38CC" w:rsidRPr="0062738D">
        <w:rPr>
          <w:rFonts w:ascii="Arial Narrow" w:hAnsi="Arial Narrow" w:cs="Tahoma"/>
          <w:bCs/>
          <w:sz w:val="22"/>
          <w:szCs w:val="22"/>
        </w:rPr>
        <w:t>poskytovateľom</w:t>
      </w:r>
      <w:r w:rsidRPr="0062738D">
        <w:rPr>
          <w:rFonts w:ascii="Arial Narrow" w:hAnsi="Arial Narrow" w:cs="Tahoma"/>
          <w:bCs/>
          <w:sz w:val="22"/>
          <w:szCs w:val="22"/>
        </w:rPr>
        <w:t xml:space="preserve">, opakovane znemožňujú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ákazníkovi užívanie </w:t>
      </w:r>
      <w:r w:rsidR="008258FF" w:rsidRPr="0062738D">
        <w:rPr>
          <w:rFonts w:ascii="Arial Narrow" w:hAnsi="Arial Narrow" w:cs="Tahoma"/>
          <w:bCs/>
          <w:sz w:val="22"/>
          <w:szCs w:val="22"/>
        </w:rPr>
        <w:t>s</w:t>
      </w:r>
      <w:r w:rsidRPr="0062738D">
        <w:rPr>
          <w:rFonts w:ascii="Arial Narrow" w:hAnsi="Arial Narrow" w:cs="Tahoma"/>
          <w:bCs/>
          <w:sz w:val="22"/>
          <w:szCs w:val="22"/>
        </w:rPr>
        <w:t xml:space="preserve">oftware. </w:t>
      </w:r>
    </w:p>
    <w:p w14:paraId="4FA3581F" w14:textId="77777777" w:rsidR="001B38CC" w:rsidRPr="002F053C" w:rsidRDefault="001B38CC" w:rsidP="001B38CC">
      <w:pPr>
        <w:pStyle w:val="Odsekzoznamu"/>
        <w:rPr>
          <w:sz w:val="20"/>
          <w:szCs w:val="20"/>
          <w:lang w:val="sk-SK"/>
        </w:rPr>
      </w:pPr>
    </w:p>
    <w:p w14:paraId="1AA85F41" w14:textId="377EA0E0" w:rsidR="00F62C01" w:rsidRPr="0062738D" w:rsidRDefault="001B38CC" w:rsidP="00B542FD">
      <w:pPr>
        <w:pStyle w:val="Default"/>
        <w:numPr>
          <w:ilvl w:val="0"/>
          <w:numId w:val="5"/>
        </w:numPr>
        <w:jc w:val="both"/>
        <w:rPr>
          <w:rFonts w:ascii="Arial Narrow" w:hAnsi="Arial Narrow"/>
          <w:sz w:val="22"/>
          <w:szCs w:val="22"/>
        </w:rPr>
      </w:pPr>
      <w:r w:rsidRPr="0062738D">
        <w:rPr>
          <w:rFonts w:ascii="Arial Narrow" w:hAnsi="Arial Narrow"/>
          <w:sz w:val="22"/>
          <w:szCs w:val="22"/>
        </w:rPr>
        <w:t xml:space="preserve">V prípade odstúpenia od </w:t>
      </w:r>
      <w:r w:rsidR="00B80092" w:rsidRPr="0062738D">
        <w:rPr>
          <w:rFonts w:ascii="Arial Narrow" w:hAnsi="Arial Narrow"/>
          <w:sz w:val="22"/>
          <w:szCs w:val="22"/>
        </w:rPr>
        <w:t>zmluvy</w:t>
      </w:r>
      <w:r w:rsidRPr="0062738D">
        <w:rPr>
          <w:rFonts w:ascii="Arial Narrow" w:hAnsi="Arial Narrow"/>
          <w:sz w:val="22"/>
          <w:szCs w:val="22"/>
        </w:rPr>
        <w:t xml:space="preserve"> podľa bodu 7. </w:t>
      </w:r>
      <w:r w:rsidR="008258FF" w:rsidRPr="0062738D">
        <w:rPr>
          <w:rFonts w:ascii="Arial Narrow" w:hAnsi="Arial Narrow"/>
          <w:sz w:val="22"/>
          <w:szCs w:val="22"/>
        </w:rPr>
        <w:t xml:space="preserve">tohto článku </w:t>
      </w:r>
      <w:r w:rsidRPr="0062738D">
        <w:rPr>
          <w:rFonts w:ascii="Arial Narrow" w:hAnsi="Arial Narrow"/>
          <w:sz w:val="22"/>
          <w:szCs w:val="22"/>
        </w:rPr>
        <w:t>má</w:t>
      </w:r>
      <w:r w:rsidR="00F62C01" w:rsidRPr="0062738D">
        <w:rPr>
          <w:rFonts w:ascii="Arial Narrow" w:hAnsi="Arial Narrow"/>
          <w:sz w:val="22"/>
          <w:szCs w:val="22"/>
        </w:rPr>
        <w:t xml:space="preserve"> </w:t>
      </w:r>
      <w:r w:rsidR="00B80092" w:rsidRPr="0062738D">
        <w:rPr>
          <w:rFonts w:ascii="Arial Narrow" w:hAnsi="Arial Narrow"/>
          <w:sz w:val="22"/>
          <w:szCs w:val="22"/>
        </w:rPr>
        <w:t>z</w:t>
      </w:r>
      <w:r w:rsidRPr="0062738D">
        <w:rPr>
          <w:rFonts w:ascii="Arial Narrow" w:hAnsi="Arial Narrow"/>
          <w:sz w:val="22"/>
          <w:szCs w:val="22"/>
        </w:rPr>
        <w:t>ákazník právo na vrátenie alikvótnej časti ceny</w:t>
      </w:r>
      <w:r w:rsidR="00D542D9" w:rsidRPr="0062738D">
        <w:rPr>
          <w:rFonts w:ascii="Arial Narrow" w:hAnsi="Arial Narrow"/>
          <w:sz w:val="22"/>
          <w:szCs w:val="22"/>
        </w:rPr>
        <w:t xml:space="preserve"> za poskytovanie štandardnej licenčnej podpory, a to</w:t>
      </w:r>
      <w:r w:rsidRPr="0062738D">
        <w:rPr>
          <w:rFonts w:ascii="Arial Narrow" w:hAnsi="Arial Narrow"/>
          <w:sz w:val="22"/>
          <w:szCs w:val="22"/>
        </w:rPr>
        <w:t xml:space="preserve"> za dobu zodpovedajúcej dobe, počas ktorej nemohol </w:t>
      </w:r>
      <w:r w:rsidR="008258FF" w:rsidRPr="0062738D">
        <w:rPr>
          <w:rFonts w:ascii="Arial Narrow" w:hAnsi="Arial Narrow"/>
          <w:sz w:val="22"/>
          <w:szCs w:val="22"/>
        </w:rPr>
        <w:t xml:space="preserve">zákazník riadne </w:t>
      </w:r>
      <w:r w:rsidRPr="0062738D">
        <w:rPr>
          <w:rFonts w:ascii="Arial Narrow" w:hAnsi="Arial Narrow"/>
          <w:sz w:val="22"/>
          <w:szCs w:val="22"/>
        </w:rPr>
        <w:t>využívať služby štandardnej licenčnej podpory</w:t>
      </w:r>
      <w:r w:rsidR="00D542D9" w:rsidRPr="0062738D">
        <w:rPr>
          <w:rFonts w:ascii="Arial Narrow" w:hAnsi="Arial Narrow"/>
          <w:sz w:val="22"/>
          <w:szCs w:val="22"/>
        </w:rPr>
        <w:t xml:space="preserve"> z dôvodov na strane poskytovateľa</w:t>
      </w:r>
      <w:r w:rsidRPr="0062738D">
        <w:rPr>
          <w:rFonts w:ascii="Arial Narrow" w:hAnsi="Arial Narrow"/>
          <w:sz w:val="22"/>
          <w:szCs w:val="22"/>
        </w:rPr>
        <w:t xml:space="preserve">. </w:t>
      </w:r>
      <w:r w:rsidR="00F62C01" w:rsidRPr="0062738D">
        <w:rPr>
          <w:rFonts w:ascii="Arial Narrow" w:hAnsi="Arial Narrow"/>
          <w:sz w:val="22"/>
          <w:szCs w:val="22"/>
        </w:rPr>
        <w:t xml:space="preserve"> </w:t>
      </w:r>
    </w:p>
    <w:p w14:paraId="4CDCB02A" w14:textId="77777777" w:rsidR="0056224B" w:rsidRPr="002F053C" w:rsidRDefault="0056224B" w:rsidP="0056224B">
      <w:pPr>
        <w:pStyle w:val="Odsekzoznamu"/>
        <w:rPr>
          <w:sz w:val="20"/>
          <w:szCs w:val="20"/>
          <w:lang w:val="sk-SK"/>
        </w:rPr>
      </w:pPr>
    </w:p>
    <w:p w14:paraId="76343B87" w14:textId="6935F67E" w:rsidR="0056224B" w:rsidRPr="0062738D" w:rsidRDefault="0056224B"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Pokiaľ bude táto </w:t>
      </w:r>
      <w:r w:rsidR="00B80092" w:rsidRPr="0062738D">
        <w:rPr>
          <w:rFonts w:ascii="Arial Narrow" w:hAnsi="Arial Narrow" w:cs="Tahoma"/>
          <w:bCs/>
          <w:sz w:val="22"/>
          <w:szCs w:val="22"/>
        </w:rPr>
        <w:t>zmluva</w:t>
      </w:r>
      <w:r w:rsidRPr="0062738D">
        <w:rPr>
          <w:rFonts w:ascii="Arial Narrow" w:hAnsi="Arial Narrow" w:cs="Tahoma"/>
          <w:bCs/>
          <w:sz w:val="22"/>
          <w:szCs w:val="22"/>
        </w:rPr>
        <w:t xml:space="preserve"> predčasne ukončená dohodou zmluvných strán, tvorí stanovenie spôsobu vysporiadania vzťahov vzniknutých na základe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podstatnú náležitosť dohody o ukončení účinnosti tejto </w:t>
      </w:r>
      <w:r w:rsidR="00B80092" w:rsidRPr="0062738D">
        <w:rPr>
          <w:rFonts w:ascii="Arial Narrow" w:hAnsi="Arial Narrow" w:cs="Tahoma"/>
          <w:bCs/>
          <w:sz w:val="22"/>
          <w:szCs w:val="22"/>
        </w:rPr>
        <w:t>zmluvy</w:t>
      </w:r>
      <w:r w:rsidRPr="0062738D">
        <w:rPr>
          <w:rFonts w:ascii="Arial Narrow" w:hAnsi="Arial Narrow" w:cs="Tahoma"/>
          <w:bCs/>
          <w:sz w:val="22"/>
          <w:szCs w:val="22"/>
        </w:rPr>
        <w:t>.</w:t>
      </w:r>
    </w:p>
    <w:p w14:paraId="29CA4BA8" w14:textId="77777777" w:rsidR="0085574B" w:rsidRPr="002F053C" w:rsidRDefault="0085574B" w:rsidP="0085574B">
      <w:pPr>
        <w:pStyle w:val="Odsekzoznamu"/>
        <w:rPr>
          <w:rFonts w:ascii="Arial Narrow" w:hAnsi="Arial Narrow" w:cs="Tahoma"/>
          <w:bCs/>
          <w:lang w:val="sk-SK"/>
        </w:rPr>
      </w:pPr>
    </w:p>
    <w:p w14:paraId="6C8E4A6E" w14:textId="596402F3" w:rsidR="0085574B" w:rsidRPr="007B6FAE" w:rsidRDefault="0085574B" w:rsidP="00B542FD">
      <w:pPr>
        <w:pStyle w:val="Default"/>
        <w:numPr>
          <w:ilvl w:val="0"/>
          <w:numId w:val="5"/>
        </w:numPr>
        <w:jc w:val="both"/>
        <w:rPr>
          <w:rFonts w:ascii="Arial Narrow" w:hAnsi="Arial Narrow" w:cs="Tahoma"/>
          <w:bCs/>
          <w:color w:val="C00000"/>
          <w:sz w:val="22"/>
          <w:szCs w:val="22"/>
        </w:rPr>
      </w:pPr>
      <w:r w:rsidRPr="003A4D6A">
        <w:rPr>
          <w:rFonts w:ascii="Arial Narrow" w:hAnsi="Arial Narrow" w:cs="Tahoma"/>
          <w:bCs/>
          <w:sz w:val="22"/>
          <w:szCs w:val="22"/>
        </w:rPr>
        <w:t xml:space="preserve">Zodpovednosť za </w:t>
      </w:r>
      <w:r w:rsidRPr="007B6FAE">
        <w:rPr>
          <w:rFonts w:ascii="Arial Narrow" w:hAnsi="Arial Narrow" w:cs="Tahoma"/>
          <w:bCs/>
          <w:color w:val="C00000"/>
          <w:sz w:val="22"/>
          <w:szCs w:val="22"/>
        </w:rPr>
        <w:t>vady</w:t>
      </w:r>
      <w:r w:rsidR="00DE3C31" w:rsidRPr="007B6FAE">
        <w:rPr>
          <w:rFonts w:ascii="Arial Narrow" w:hAnsi="Arial Narrow" w:cs="Tahoma"/>
          <w:bCs/>
          <w:color w:val="C00000"/>
          <w:sz w:val="22"/>
          <w:szCs w:val="22"/>
        </w:rPr>
        <w:t xml:space="preserve"> sa riadi VOP a subsidiárne Obchodným zákonníkom.</w:t>
      </w:r>
      <w:r w:rsidRPr="007B6FAE">
        <w:rPr>
          <w:rFonts w:ascii="Arial Narrow" w:hAnsi="Arial Narrow" w:cs="Tahoma"/>
          <w:bCs/>
          <w:color w:val="C00000"/>
          <w:sz w:val="22"/>
          <w:szCs w:val="22"/>
        </w:rPr>
        <w:t xml:space="preserve"> </w:t>
      </w:r>
      <w:r w:rsidR="003A4D6A" w:rsidRPr="003A4D6A">
        <w:rPr>
          <w:rFonts w:ascii="Arial Narrow" w:hAnsi="Arial Narrow" w:cs="Tahoma"/>
          <w:bCs/>
          <w:sz w:val="22"/>
          <w:szCs w:val="22"/>
        </w:rPr>
        <w:t>U</w:t>
      </w:r>
      <w:r w:rsidRPr="003A4D6A">
        <w:rPr>
          <w:rFonts w:ascii="Arial Narrow" w:hAnsi="Arial Narrow" w:cs="Tahoma"/>
          <w:bCs/>
          <w:sz w:val="22"/>
          <w:szCs w:val="22"/>
        </w:rPr>
        <w:t>stanovenia Obchodného zákonníka majú prednosť pred ustanoveniami VOP, ktoré neprimeraným spôsobom obmedzujú rozsah náhrady škody, spôsobenej</w:t>
      </w:r>
      <w:r w:rsidR="00B170E2">
        <w:rPr>
          <w:rFonts w:ascii="Arial Narrow" w:hAnsi="Arial Narrow" w:cs="Tahoma"/>
          <w:bCs/>
          <w:sz w:val="22"/>
          <w:szCs w:val="22"/>
        </w:rPr>
        <w:t xml:space="preserve"> úmyselným</w:t>
      </w:r>
      <w:r w:rsidRPr="003A4D6A">
        <w:rPr>
          <w:rFonts w:ascii="Arial Narrow" w:hAnsi="Arial Narrow" w:cs="Tahoma"/>
          <w:bCs/>
          <w:sz w:val="22"/>
          <w:szCs w:val="22"/>
        </w:rPr>
        <w:t xml:space="preserve"> porušením povinnosti poskytovateľa</w:t>
      </w:r>
      <w:r w:rsidR="00B170E2">
        <w:rPr>
          <w:rFonts w:ascii="Arial Narrow" w:hAnsi="Arial Narrow" w:cs="Tahoma"/>
          <w:bCs/>
          <w:sz w:val="22"/>
          <w:szCs w:val="22"/>
        </w:rPr>
        <w:t xml:space="preserve">, </w:t>
      </w:r>
      <w:r w:rsidR="00B170E2" w:rsidRPr="007B6FAE">
        <w:rPr>
          <w:rFonts w:ascii="Arial Narrow" w:hAnsi="Arial Narrow" w:cs="Tahoma"/>
          <w:bCs/>
          <w:color w:val="C00000"/>
          <w:sz w:val="22"/>
          <w:szCs w:val="22"/>
        </w:rPr>
        <w:t>alebo spôsobenej hrubou nedbanlivosťou poskytovateľa alebo chýbajúcou garantovanou kvalitou z jeho strany</w:t>
      </w:r>
      <w:r w:rsidRPr="007B6FAE">
        <w:rPr>
          <w:rFonts w:ascii="Arial Narrow" w:hAnsi="Arial Narrow" w:cs="Tahoma"/>
          <w:bCs/>
          <w:color w:val="C00000"/>
          <w:sz w:val="22"/>
          <w:szCs w:val="22"/>
        </w:rPr>
        <w:t xml:space="preserve">. </w:t>
      </w:r>
    </w:p>
    <w:p w14:paraId="64984ED7" w14:textId="77777777" w:rsidR="0085574B" w:rsidRPr="002F053C" w:rsidRDefault="0085574B" w:rsidP="0085574B">
      <w:pPr>
        <w:pStyle w:val="Odsekzoznamu"/>
        <w:rPr>
          <w:rFonts w:ascii="Arial Narrow" w:hAnsi="Arial Narrow" w:cs="Tahoma"/>
          <w:bCs/>
          <w:lang w:val="sk-SK"/>
        </w:rPr>
      </w:pPr>
    </w:p>
    <w:p w14:paraId="618DDF20" w14:textId="77777777" w:rsidR="00360498" w:rsidRPr="0062738D" w:rsidRDefault="00360498"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Podmienky tejto zmluvy, ktoré vzhľadom na svoju povahu presahujú dobu jej platnosti, zostávajú v platnosti v celom rozsahu a sú účinné až do okamihu ich splnenia a platia aj pre prípadných nástupcov a postupníkov zmluvných strán. </w:t>
      </w:r>
    </w:p>
    <w:p w14:paraId="485AFBF5" w14:textId="2CDCB196" w:rsidR="00F62C01" w:rsidRPr="0062738D" w:rsidRDefault="00F34E96" w:rsidP="00474300">
      <w:pPr>
        <w:pStyle w:val="Default"/>
        <w:jc w:val="center"/>
        <w:rPr>
          <w:rFonts w:ascii="Arial Narrow" w:hAnsi="Arial Narrow"/>
          <w:sz w:val="22"/>
          <w:szCs w:val="22"/>
        </w:rPr>
      </w:pPr>
      <w:r w:rsidRPr="0062738D">
        <w:rPr>
          <w:rFonts w:ascii="Arial Narrow" w:hAnsi="Arial Narrow"/>
          <w:b/>
          <w:bCs/>
          <w:sz w:val="22"/>
          <w:szCs w:val="22"/>
        </w:rPr>
        <w:lastRenderedPageBreak/>
        <w:t>Článok V</w:t>
      </w:r>
    </w:p>
    <w:p w14:paraId="6580BA72" w14:textId="4433CEFF" w:rsidR="00F62C01" w:rsidRPr="0062738D" w:rsidRDefault="00F62C01" w:rsidP="00474300">
      <w:pPr>
        <w:pStyle w:val="Default"/>
        <w:jc w:val="center"/>
        <w:rPr>
          <w:rFonts w:ascii="Arial Narrow" w:hAnsi="Arial Narrow"/>
          <w:b/>
          <w:bCs/>
          <w:sz w:val="22"/>
          <w:szCs w:val="22"/>
        </w:rPr>
      </w:pPr>
      <w:r w:rsidRPr="0062738D">
        <w:rPr>
          <w:rFonts w:ascii="Arial Narrow" w:hAnsi="Arial Narrow"/>
          <w:b/>
          <w:bCs/>
          <w:sz w:val="22"/>
          <w:szCs w:val="22"/>
        </w:rPr>
        <w:t>Povinnosti v súvislosti s registrom partnerov verejného sektora</w:t>
      </w:r>
      <w:r w:rsidR="000172D1" w:rsidRPr="0062738D">
        <w:rPr>
          <w:rFonts w:ascii="Arial Narrow" w:hAnsi="Arial Narrow"/>
          <w:b/>
          <w:bCs/>
          <w:sz w:val="22"/>
          <w:szCs w:val="22"/>
        </w:rPr>
        <w:t>, subdodávatelia</w:t>
      </w:r>
    </w:p>
    <w:p w14:paraId="24166648" w14:textId="77777777" w:rsidR="00474300" w:rsidRPr="0062738D" w:rsidRDefault="00474300" w:rsidP="00F62C01">
      <w:pPr>
        <w:pStyle w:val="Default"/>
        <w:rPr>
          <w:sz w:val="20"/>
          <w:szCs w:val="20"/>
        </w:rPr>
      </w:pPr>
    </w:p>
    <w:p w14:paraId="167D9C74" w14:textId="69987125" w:rsidR="00F62C01" w:rsidRPr="0062738D" w:rsidRDefault="00005901"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Poskytovateľ</w:t>
      </w:r>
      <w:r w:rsidR="00F62C01" w:rsidRPr="0062738D">
        <w:rPr>
          <w:rFonts w:ascii="Arial Narrow" w:hAnsi="Arial Narrow" w:cs="Tahoma"/>
          <w:bCs/>
          <w:sz w:val="22"/>
          <w:szCs w:val="22"/>
        </w:rPr>
        <w:t xml:space="preserve"> vyhlasuje, že je ku dňu podpísania tejto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zapísaný v registri partnerov verejného sektora v zmysle zákona č. 315/2016 Z.z. o registri partnerov verejného sektora (ďalej len „zákon o RPVS“) a tiež každý jemu známy subdodávateľ v ktoromkoľvek rade, ktorý je partnerom verejného sektora je zapísaný v registri partnerov verejného sektora. Ďalej </w:t>
      </w:r>
      <w:r w:rsidR="00B80092" w:rsidRPr="0062738D">
        <w:rPr>
          <w:rFonts w:ascii="Arial Narrow" w:hAnsi="Arial Narrow" w:cs="Tahoma"/>
          <w:bCs/>
          <w:sz w:val="22"/>
          <w:szCs w:val="22"/>
        </w:rPr>
        <w:t>p</w:t>
      </w:r>
      <w:r w:rsidRPr="0062738D">
        <w:rPr>
          <w:rFonts w:ascii="Arial Narrow" w:hAnsi="Arial Narrow" w:cs="Tahoma"/>
          <w:bCs/>
          <w:sz w:val="22"/>
          <w:szCs w:val="22"/>
        </w:rPr>
        <w:t>oskytovateľ</w:t>
      </w:r>
      <w:r w:rsidR="00F62C01" w:rsidRPr="0062738D">
        <w:rPr>
          <w:rFonts w:ascii="Arial Narrow" w:hAnsi="Arial Narrow" w:cs="Tahoma"/>
          <w:bCs/>
          <w:sz w:val="22"/>
          <w:szCs w:val="22"/>
        </w:rPr>
        <w:t xml:space="preserve"> vyhlasuje, že ku dňu podpísania tejto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má ako partner verejného sektora alebo má osoba, ktorá plní povinnosti oprávnenej osoby pre </w:t>
      </w:r>
      <w:r w:rsidR="00B80092" w:rsidRPr="0062738D">
        <w:rPr>
          <w:rFonts w:ascii="Arial Narrow" w:hAnsi="Arial Narrow" w:cs="Tahoma"/>
          <w:bCs/>
          <w:sz w:val="22"/>
          <w:szCs w:val="22"/>
        </w:rPr>
        <w:t>p</w:t>
      </w:r>
      <w:r w:rsidRPr="0062738D">
        <w:rPr>
          <w:rFonts w:ascii="Arial Narrow" w:hAnsi="Arial Narrow" w:cs="Tahoma"/>
          <w:bCs/>
          <w:sz w:val="22"/>
          <w:szCs w:val="22"/>
        </w:rPr>
        <w:t xml:space="preserve">oskytovateľa </w:t>
      </w:r>
      <w:r w:rsidR="00F62C01" w:rsidRPr="0062738D">
        <w:rPr>
          <w:rFonts w:ascii="Arial Narrow" w:hAnsi="Arial Narrow" w:cs="Tahoma"/>
          <w:bCs/>
          <w:sz w:val="22"/>
          <w:szCs w:val="22"/>
        </w:rPr>
        <w:t xml:space="preserve">v zmysle zákona o RPVS (ďalej len „oprávnená osoba“), splnené všetky povinnosti, ktoré pre </w:t>
      </w:r>
      <w:r w:rsidR="00B80092" w:rsidRPr="0062738D">
        <w:rPr>
          <w:rFonts w:ascii="Arial Narrow" w:hAnsi="Arial Narrow" w:cs="Tahoma"/>
          <w:bCs/>
          <w:sz w:val="22"/>
          <w:szCs w:val="22"/>
        </w:rPr>
        <w:t>p</w:t>
      </w:r>
      <w:r w:rsidRPr="0062738D">
        <w:rPr>
          <w:rFonts w:ascii="Arial Narrow" w:hAnsi="Arial Narrow" w:cs="Tahoma"/>
          <w:bCs/>
          <w:sz w:val="22"/>
          <w:szCs w:val="22"/>
        </w:rPr>
        <w:t xml:space="preserve">oskytovateľa </w:t>
      </w:r>
      <w:r w:rsidR="00F62C01" w:rsidRPr="0062738D">
        <w:rPr>
          <w:rFonts w:ascii="Arial Narrow" w:hAnsi="Arial Narrow" w:cs="Tahoma"/>
          <w:bCs/>
          <w:sz w:val="22"/>
          <w:szCs w:val="22"/>
        </w:rPr>
        <w:t xml:space="preserve">ako partnera verejného sektora alebo pre oprávnenú osobu vyplývajú zo zákona o RPVS. Zmluvné strany sa dohodli, že ak sa vyhlásenia podľa tohto bodu ukážu ako nepravdivé, </w:t>
      </w:r>
      <w:r w:rsidR="00B80092" w:rsidRPr="0062738D">
        <w:rPr>
          <w:rFonts w:ascii="Arial Narrow" w:hAnsi="Arial Narrow" w:cs="Tahoma"/>
          <w:bCs/>
          <w:sz w:val="22"/>
          <w:szCs w:val="22"/>
        </w:rPr>
        <w:t>z</w:t>
      </w:r>
      <w:r w:rsidR="00F62C01" w:rsidRPr="0062738D">
        <w:rPr>
          <w:rFonts w:ascii="Arial Narrow" w:hAnsi="Arial Narrow" w:cs="Tahoma"/>
          <w:bCs/>
          <w:sz w:val="22"/>
          <w:szCs w:val="22"/>
        </w:rPr>
        <w:t xml:space="preserve">ákazník nie je v omeškaní s plnením podľa tejto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až do splnenia povinnosti </w:t>
      </w:r>
      <w:r w:rsidR="00B80092" w:rsidRPr="0062738D">
        <w:rPr>
          <w:rFonts w:ascii="Arial Narrow" w:hAnsi="Arial Narrow" w:cs="Tahoma"/>
          <w:bCs/>
          <w:sz w:val="22"/>
          <w:szCs w:val="22"/>
        </w:rPr>
        <w:t>p</w:t>
      </w:r>
      <w:r w:rsidRPr="0062738D">
        <w:rPr>
          <w:rFonts w:ascii="Arial Narrow" w:hAnsi="Arial Narrow" w:cs="Tahoma"/>
          <w:bCs/>
          <w:sz w:val="22"/>
          <w:szCs w:val="22"/>
        </w:rPr>
        <w:t>oskytovateľa,</w:t>
      </w:r>
      <w:r w:rsidR="00F62C01" w:rsidRPr="0062738D">
        <w:rPr>
          <w:rFonts w:ascii="Arial Narrow" w:hAnsi="Arial Narrow" w:cs="Tahoma"/>
          <w:bCs/>
          <w:sz w:val="22"/>
          <w:szCs w:val="22"/>
        </w:rPr>
        <w:t xml:space="preserve"> resp. oprávnenej osoby. </w:t>
      </w:r>
    </w:p>
    <w:p w14:paraId="6BE7DD56" w14:textId="77777777" w:rsidR="00F62C01" w:rsidRPr="0062738D" w:rsidRDefault="00F62C01" w:rsidP="00005901">
      <w:pPr>
        <w:pStyle w:val="Default"/>
        <w:jc w:val="both"/>
        <w:rPr>
          <w:sz w:val="20"/>
          <w:szCs w:val="20"/>
        </w:rPr>
      </w:pPr>
    </w:p>
    <w:p w14:paraId="5D1198FB" w14:textId="521FFD82" w:rsidR="00CA5DA9" w:rsidRPr="0062738D" w:rsidRDefault="003D0E1D"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Poskytovateľ</w:t>
      </w:r>
      <w:r w:rsidR="00CA5DA9" w:rsidRPr="0062738D">
        <w:rPr>
          <w:rFonts w:ascii="Arial Narrow" w:hAnsi="Arial Narrow" w:cs="Tahoma"/>
          <w:bCs/>
          <w:sz w:val="22"/>
          <w:szCs w:val="22"/>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 Kým </w:t>
      </w:r>
      <w:r w:rsidRPr="0062738D">
        <w:rPr>
          <w:rFonts w:ascii="Arial Narrow" w:hAnsi="Arial Narrow" w:cs="Tahoma"/>
          <w:bCs/>
          <w:sz w:val="22"/>
          <w:szCs w:val="22"/>
        </w:rPr>
        <w:t>poskytovateľ</w:t>
      </w:r>
      <w:r w:rsidR="00CA5DA9" w:rsidRPr="0062738D">
        <w:rPr>
          <w:rFonts w:ascii="Arial Narrow" w:hAnsi="Arial Narrow" w:cs="Tahoma"/>
          <w:bCs/>
          <w:sz w:val="22"/>
          <w:szCs w:val="22"/>
        </w:rPr>
        <w:t xml:space="preserve"> nevykoná overenie identifikácie konečného užívateľa výhod, </w:t>
      </w:r>
      <w:r w:rsidRPr="0062738D">
        <w:rPr>
          <w:rFonts w:ascii="Arial Narrow" w:hAnsi="Arial Narrow" w:cs="Tahoma"/>
          <w:bCs/>
          <w:sz w:val="22"/>
          <w:szCs w:val="22"/>
        </w:rPr>
        <w:t>zákazník</w:t>
      </w:r>
      <w:r w:rsidR="00CA5DA9" w:rsidRPr="0062738D">
        <w:rPr>
          <w:rFonts w:ascii="Arial Narrow" w:hAnsi="Arial Narrow" w:cs="Tahoma"/>
          <w:bCs/>
          <w:sz w:val="22"/>
          <w:szCs w:val="22"/>
        </w:rPr>
        <w:t xml:space="preserve"> nie je povinný plniť zo </w:t>
      </w:r>
      <w:r w:rsidRPr="0062738D">
        <w:rPr>
          <w:rFonts w:ascii="Arial Narrow" w:hAnsi="Arial Narrow" w:cs="Tahoma"/>
          <w:bCs/>
          <w:sz w:val="22"/>
          <w:szCs w:val="22"/>
        </w:rPr>
        <w:t>z</w:t>
      </w:r>
      <w:r w:rsidR="00CA5DA9" w:rsidRPr="0062738D">
        <w:rPr>
          <w:rFonts w:ascii="Arial Narrow" w:hAnsi="Arial Narrow" w:cs="Tahoma"/>
          <w:bCs/>
          <w:sz w:val="22"/>
          <w:szCs w:val="22"/>
        </w:rPr>
        <w:t xml:space="preserve">mluvy a nedostane sa pri tom do omeškania. </w:t>
      </w:r>
      <w:r w:rsidRPr="0062738D">
        <w:rPr>
          <w:rFonts w:ascii="Arial Narrow" w:hAnsi="Arial Narrow" w:cs="Tahoma"/>
          <w:bCs/>
          <w:sz w:val="22"/>
          <w:szCs w:val="22"/>
        </w:rPr>
        <w:t>Zákazník</w:t>
      </w:r>
      <w:r w:rsidR="00CA5DA9" w:rsidRPr="0062738D">
        <w:rPr>
          <w:rFonts w:ascii="Arial Narrow" w:hAnsi="Arial Narrow" w:cs="Tahoma"/>
          <w:bCs/>
          <w:sz w:val="22"/>
          <w:szCs w:val="22"/>
        </w:rPr>
        <w:t xml:space="preserve"> má právo odstúpiť od tejto </w:t>
      </w:r>
      <w:r w:rsidRPr="0062738D">
        <w:rPr>
          <w:rFonts w:ascii="Arial Narrow" w:hAnsi="Arial Narrow" w:cs="Tahoma"/>
          <w:bCs/>
          <w:sz w:val="22"/>
          <w:szCs w:val="22"/>
        </w:rPr>
        <w:t>z</w:t>
      </w:r>
      <w:r w:rsidR="00CA5DA9" w:rsidRPr="0062738D">
        <w:rPr>
          <w:rFonts w:ascii="Arial Narrow" w:hAnsi="Arial Narrow" w:cs="Tahoma"/>
          <w:bCs/>
          <w:sz w:val="22"/>
          <w:szCs w:val="22"/>
        </w:rPr>
        <w:t xml:space="preserve">mluvy  z dôvodov, uvedených v § 15 ods. 1 zákona o registri partnerov verejného sektora. </w:t>
      </w:r>
      <w:r w:rsidRPr="0062738D">
        <w:rPr>
          <w:rFonts w:ascii="Arial Narrow" w:hAnsi="Arial Narrow" w:cs="Tahoma"/>
          <w:bCs/>
          <w:sz w:val="22"/>
          <w:szCs w:val="22"/>
        </w:rPr>
        <w:t>Zákazník</w:t>
      </w:r>
      <w:r w:rsidR="00CA5DA9" w:rsidRPr="0062738D">
        <w:rPr>
          <w:rFonts w:ascii="Arial Narrow" w:hAnsi="Arial Narrow" w:cs="Tahoma"/>
          <w:bCs/>
          <w:sz w:val="22"/>
          <w:szCs w:val="22"/>
        </w:rPr>
        <w:t xml:space="preserve"> nie v omeškaní a nie je povinný plniť čo mu ukladá </w:t>
      </w:r>
      <w:r w:rsidRPr="0062738D">
        <w:rPr>
          <w:rFonts w:ascii="Arial Narrow" w:hAnsi="Arial Narrow" w:cs="Tahoma"/>
          <w:bCs/>
          <w:sz w:val="22"/>
          <w:szCs w:val="22"/>
        </w:rPr>
        <w:t>z</w:t>
      </w:r>
      <w:r w:rsidR="00CA5DA9" w:rsidRPr="0062738D">
        <w:rPr>
          <w:rFonts w:ascii="Arial Narrow" w:hAnsi="Arial Narrow" w:cs="Tahoma"/>
          <w:bCs/>
          <w:sz w:val="22"/>
          <w:szCs w:val="22"/>
        </w:rPr>
        <w:t>mluva, ak nastanú dôvody podľa  § 15 ods. 2 zákona o registri partnerov verejného sektora.</w:t>
      </w:r>
    </w:p>
    <w:p w14:paraId="0726B279" w14:textId="77777777" w:rsidR="00CA5DA9" w:rsidRPr="002F053C" w:rsidRDefault="00CA5DA9" w:rsidP="00CA5DA9">
      <w:pPr>
        <w:pStyle w:val="Odsekzoznamu"/>
        <w:rPr>
          <w:rFonts w:ascii="Arial Narrow" w:hAnsi="Arial Narrow" w:cs="Tahoma"/>
          <w:bCs/>
          <w:lang w:val="sk-SK"/>
        </w:rPr>
      </w:pPr>
    </w:p>
    <w:p w14:paraId="41279CCD" w14:textId="52421FFE" w:rsidR="00775060" w:rsidRPr="0062738D" w:rsidRDefault="003D0E1D"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Zákazník</w:t>
      </w:r>
      <w:r w:rsidR="00775060" w:rsidRPr="0062738D">
        <w:rPr>
          <w:rFonts w:ascii="Arial Narrow" w:hAnsi="Arial Narrow" w:cs="Tahoma"/>
          <w:bCs/>
          <w:sz w:val="22"/>
          <w:szCs w:val="22"/>
        </w:rPr>
        <w:t xml:space="preserve"> má právo uplatniť si u </w:t>
      </w:r>
      <w:r w:rsidRPr="0062738D">
        <w:rPr>
          <w:rFonts w:ascii="Arial Narrow" w:hAnsi="Arial Narrow" w:cs="Tahoma"/>
          <w:bCs/>
          <w:sz w:val="22"/>
          <w:szCs w:val="22"/>
        </w:rPr>
        <w:t>poskytovateľa</w:t>
      </w:r>
      <w:r w:rsidR="00775060" w:rsidRPr="0062738D">
        <w:rPr>
          <w:rFonts w:ascii="Arial Narrow" w:hAnsi="Arial Narrow" w:cs="Tahoma"/>
          <w:bCs/>
          <w:sz w:val="22"/>
          <w:szCs w:val="22"/>
        </w:rPr>
        <w:t xml:space="preserve"> zmluvnú pokutu vo výške 1.000,- eur za každý deň existencie dôvodu vzniku práva na odstúpenie od </w:t>
      </w:r>
      <w:r w:rsidRPr="0062738D">
        <w:rPr>
          <w:rFonts w:ascii="Arial Narrow" w:hAnsi="Arial Narrow" w:cs="Tahoma"/>
          <w:bCs/>
          <w:sz w:val="22"/>
          <w:szCs w:val="22"/>
        </w:rPr>
        <w:t>z</w:t>
      </w:r>
      <w:r w:rsidR="00775060" w:rsidRPr="0062738D">
        <w:rPr>
          <w:rFonts w:ascii="Arial Narrow" w:hAnsi="Arial Narrow" w:cs="Tahoma"/>
          <w:bCs/>
          <w:sz w:val="22"/>
          <w:szCs w:val="22"/>
        </w:rPr>
        <w:t>mluvy v zmysle § 15 ods. 1 zákona o registri partnerov verejného sektora.</w:t>
      </w:r>
    </w:p>
    <w:p w14:paraId="27B730C0" w14:textId="77777777" w:rsidR="00775060" w:rsidRPr="002F053C" w:rsidRDefault="00775060" w:rsidP="00775060">
      <w:pPr>
        <w:pStyle w:val="Odsekzoznamu"/>
        <w:rPr>
          <w:rFonts w:ascii="Arial Narrow" w:hAnsi="Arial Narrow" w:cs="Tahoma"/>
          <w:bCs/>
          <w:lang w:val="sk-SK"/>
        </w:rPr>
      </w:pPr>
    </w:p>
    <w:p w14:paraId="39232C38" w14:textId="41B6D762" w:rsidR="00F62C01" w:rsidRPr="0062738D" w:rsidRDefault="00005901"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 xml:space="preserve">Poskytovateľ </w:t>
      </w:r>
      <w:r w:rsidR="000172D1" w:rsidRPr="0062738D">
        <w:rPr>
          <w:rFonts w:ascii="Arial Narrow" w:hAnsi="Arial Narrow" w:cs="Tahoma"/>
          <w:bCs/>
          <w:sz w:val="22"/>
          <w:szCs w:val="22"/>
        </w:rPr>
        <w:t>je povinný z</w:t>
      </w:r>
      <w:r w:rsidR="00F62C01" w:rsidRPr="0062738D">
        <w:rPr>
          <w:rFonts w:ascii="Arial Narrow" w:hAnsi="Arial Narrow" w:cs="Tahoma"/>
          <w:bCs/>
          <w:sz w:val="22"/>
          <w:szCs w:val="22"/>
        </w:rPr>
        <w:t>ákazníkovi oznámiť zmenu v</w:t>
      </w:r>
      <w:r w:rsidRPr="0062738D">
        <w:rPr>
          <w:rFonts w:ascii="Arial Narrow" w:hAnsi="Arial Narrow" w:cs="Tahoma"/>
          <w:bCs/>
          <w:sz w:val="22"/>
          <w:szCs w:val="22"/>
        </w:rPr>
        <w:t> </w:t>
      </w:r>
      <w:r w:rsidR="00F62C01" w:rsidRPr="0062738D">
        <w:rPr>
          <w:rFonts w:ascii="Arial Narrow" w:hAnsi="Arial Narrow" w:cs="Tahoma"/>
          <w:bCs/>
          <w:sz w:val="22"/>
          <w:szCs w:val="22"/>
        </w:rPr>
        <w:t>osobe</w:t>
      </w:r>
      <w:r w:rsidRPr="0062738D">
        <w:rPr>
          <w:rFonts w:ascii="Arial Narrow" w:hAnsi="Arial Narrow" w:cs="Tahoma"/>
          <w:bCs/>
          <w:sz w:val="22"/>
          <w:szCs w:val="22"/>
        </w:rPr>
        <w:t>,</w:t>
      </w:r>
      <w:r w:rsidR="00F62C01" w:rsidRPr="0062738D">
        <w:rPr>
          <w:rFonts w:ascii="Arial Narrow" w:hAnsi="Arial Narrow" w:cs="Tahoma"/>
          <w:bCs/>
          <w:sz w:val="22"/>
          <w:szCs w:val="22"/>
        </w:rPr>
        <w:t xml:space="preserve"> resp. osobách, ktoré sú v registri partnerov verejného sektora zapísané ako koneční užívatelia výhod alebo výmaz </w:t>
      </w:r>
      <w:r w:rsidR="000172D1" w:rsidRPr="0062738D">
        <w:rPr>
          <w:rFonts w:ascii="Arial Narrow" w:hAnsi="Arial Narrow" w:cs="Tahoma"/>
          <w:bCs/>
          <w:sz w:val="22"/>
          <w:szCs w:val="22"/>
        </w:rPr>
        <w:t>p</w:t>
      </w:r>
      <w:r w:rsidRPr="0062738D">
        <w:rPr>
          <w:rFonts w:ascii="Arial Narrow" w:hAnsi="Arial Narrow" w:cs="Tahoma"/>
          <w:bCs/>
          <w:sz w:val="22"/>
          <w:szCs w:val="22"/>
        </w:rPr>
        <w:t>oskytovateľa</w:t>
      </w:r>
      <w:r w:rsidR="00F62C01" w:rsidRPr="0062738D">
        <w:rPr>
          <w:rFonts w:ascii="Arial Narrow" w:hAnsi="Arial Narrow" w:cs="Tahoma"/>
          <w:bCs/>
          <w:sz w:val="22"/>
          <w:szCs w:val="22"/>
        </w:rPr>
        <w:t xml:space="preserve"> z registra partnerov verejného sektora najneskôr do 5 dní odo dňa vykonania zmeny alebo výmazu v registri partnerov verejného sektora. </w:t>
      </w:r>
    </w:p>
    <w:p w14:paraId="1564437A" w14:textId="77777777" w:rsidR="00F62C01" w:rsidRPr="0062738D" w:rsidRDefault="00F62C01" w:rsidP="00005901">
      <w:pPr>
        <w:pStyle w:val="Default"/>
        <w:jc w:val="both"/>
        <w:rPr>
          <w:rFonts w:ascii="Arial Narrow" w:hAnsi="Arial Narrow" w:cs="Tahoma"/>
          <w:bCs/>
          <w:sz w:val="22"/>
          <w:szCs w:val="22"/>
        </w:rPr>
      </w:pPr>
    </w:p>
    <w:p w14:paraId="427D5EB6" w14:textId="39A15354" w:rsidR="00F62C01" w:rsidRPr="0062738D" w:rsidRDefault="00F62C01"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 xml:space="preserve">Po dobu omeškania </w:t>
      </w:r>
      <w:r w:rsidR="000172D1" w:rsidRPr="0062738D">
        <w:rPr>
          <w:rFonts w:ascii="Arial Narrow" w:hAnsi="Arial Narrow" w:cs="Tahoma"/>
          <w:bCs/>
          <w:sz w:val="22"/>
          <w:szCs w:val="22"/>
        </w:rPr>
        <w:t>p</w:t>
      </w:r>
      <w:r w:rsidR="00005901" w:rsidRPr="0062738D">
        <w:rPr>
          <w:rFonts w:ascii="Arial Narrow" w:hAnsi="Arial Narrow" w:cs="Tahoma"/>
          <w:bCs/>
          <w:sz w:val="22"/>
          <w:szCs w:val="22"/>
        </w:rPr>
        <w:t>oskytovateľa</w:t>
      </w:r>
      <w:r w:rsidRPr="0062738D">
        <w:rPr>
          <w:rFonts w:ascii="Arial Narrow" w:hAnsi="Arial Narrow" w:cs="Tahoma"/>
          <w:bCs/>
          <w:sz w:val="22"/>
          <w:szCs w:val="22"/>
        </w:rPr>
        <w:t xml:space="preserve"> ako partnera verejného sektora alebo oprávnenej osoby s plnením niektorej povinnosti podľa zákona o RP</w:t>
      </w:r>
      <w:r w:rsidR="000172D1" w:rsidRPr="0062738D">
        <w:rPr>
          <w:rFonts w:ascii="Arial Narrow" w:hAnsi="Arial Narrow" w:cs="Tahoma"/>
          <w:bCs/>
          <w:sz w:val="22"/>
          <w:szCs w:val="22"/>
        </w:rPr>
        <w:t>VS, z</w:t>
      </w:r>
      <w:r w:rsidRPr="0062738D">
        <w:rPr>
          <w:rFonts w:ascii="Arial Narrow" w:hAnsi="Arial Narrow" w:cs="Tahoma"/>
          <w:bCs/>
          <w:sz w:val="22"/>
          <w:szCs w:val="22"/>
        </w:rPr>
        <w:t xml:space="preserve">ákazník nie je v omeškaní s plnením podľa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až do splnenia povinnosti </w:t>
      </w:r>
      <w:r w:rsidR="000172D1" w:rsidRPr="0062738D">
        <w:rPr>
          <w:rFonts w:ascii="Arial Narrow" w:hAnsi="Arial Narrow" w:cs="Tahoma"/>
          <w:bCs/>
          <w:sz w:val="22"/>
          <w:szCs w:val="22"/>
        </w:rPr>
        <w:t>p</w:t>
      </w:r>
      <w:r w:rsidR="00005901" w:rsidRPr="0062738D">
        <w:rPr>
          <w:rFonts w:ascii="Arial Narrow" w:hAnsi="Arial Narrow" w:cs="Tahoma"/>
          <w:bCs/>
          <w:sz w:val="22"/>
          <w:szCs w:val="22"/>
        </w:rPr>
        <w:t>oskytovateľa,</w:t>
      </w:r>
      <w:r w:rsidRPr="0062738D">
        <w:rPr>
          <w:rFonts w:ascii="Arial Narrow" w:hAnsi="Arial Narrow" w:cs="Tahoma"/>
          <w:bCs/>
          <w:sz w:val="22"/>
          <w:szCs w:val="22"/>
        </w:rPr>
        <w:t xml:space="preserve"> resp. oprávnenej osoby. </w:t>
      </w:r>
    </w:p>
    <w:p w14:paraId="461297F6" w14:textId="77777777" w:rsidR="000172D1" w:rsidRPr="002F053C" w:rsidRDefault="000172D1" w:rsidP="000172D1">
      <w:pPr>
        <w:pStyle w:val="Odsekzoznamu"/>
        <w:rPr>
          <w:sz w:val="20"/>
          <w:szCs w:val="20"/>
          <w:lang w:val="sk-SK"/>
        </w:rPr>
      </w:pPr>
    </w:p>
    <w:p w14:paraId="6AF14C8C" w14:textId="404B95BC" w:rsidR="000172D1" w:rsidRPr="0062738D" w:rsidRDefault="000172D1" w:rsidP="00B542FD">
      <w:pPr>
        <w:pStyle w:val="Default"/>
        <w:numPr>
          <w:ilvl w:val="0"/>
          <w:numId w:val="6"/>
        </w:numPr>
        <w:jc w:val="both"/>
        <w:rPr>
          <w:sz w:val="20"/>
          <w:szCs w:val="20"/>
        </w:rPr>
      </w:pPr>
      <w:r w:rsidRPr="0062738D">
        <w:rPr>
          <w:rFonts w:ascii="Arial Narrow" w:hAnsi="Arial Narrow" w:cs="Tahoma"/>
          <w:bCs/>
          <w:sz w:val="22"/>
          <w:szCs w:val="22"/>
        </w:rPr>
        <w:t xml:space="preserve">V prípade, že má poskytovateľ v čase uzavretia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w:t>
      </w:r>
      <w:r w:rsidRPr="0062738D">
        <w:rPr>
          <w:rFonts w:ascii="Arial Narrow" w:hAnsi="Arial Narrow"/>
          <w:sz w:val="22"/>
          <w:szCs w:val="22"/>
        </w:rPr>
        <w:t>uzavretú subdodávateľskú zmluvu/</w:t>
      </w:r>
      <w:r w:rsidR="00B80092" w:rsidRPr="0062738D">
        <w:rPr>
          <w:rFonts w:ascii="Arial Narrow" w:hAnsi="Arial Narrow"/>
          <w:sz w:val="22"/>
          <w:szCs w:val="22"/>
        </w:rPr>
        <w:t>zmluvy</w:t>
      </w:r>
      <w:r w:rsidRPr="0062738D">
        <w:rPr>
          <w:rFonts w:ascii="Arial Narrow" w:hAnsi="Arial Narrow"/>
          <w:sz w:val="22"/>
          <w:szCs w:val="22"/>
        </w:rPr>
        <w:t xml:space="preserve"> so subdodávateľom/subdodávateľmi, ktorí sa budú podieľať na poskytovaní predmetu </w:t>
      </w:r>
      <w:r w:rsidR="00B80092" w:rsidRPr="0062738D">
        <w:rPr>
          <w:rFonts w:ascii="Arial Narrow" w:hAnsi="Arial Narrow"/>
          <w:sz w:val="22"/>
          <w:szCs w:val="22"/>
        </w:rPr>
        <w:t>zmluvy</w:t>
      </w:r>
      <w:r w:rsidRPr="0062738D">
        <w:rPr>
          <w:rFonts w:ascii="Arial Narrow" w:hAnsi="Arial Narrow"/>
          <w:sz w:val="22"/>
          <w:szCs w:val="22"/>
        </w:rPr>
        <w:t xml:space="preserve">, je povinný pri podpise </w:t>
      </w:r>
      <w:r w:rsidR="00B80092" w:rsidRPr="0062738D">
        <w:rPr>
          <w:rFonts w:ascii="Arial Narrow" w:hAnsi="Arial Narrow"/>
          <w:sz w:val="22"/>
          <w:szCs w:val="22"/>
        </w:rPr>
        <w:t>zmluvy</w:t>
      </w:r>
      <w:r w:rsidRPr="0062738D">
        <w:rPr>
          <w:rFonts w:ascii="Arial Narrow" w:hAnsi="Arial Narrow"/>
          <w:sz w:val="22"/>
          <w:szCs w:val="22"/>
        </w:rPr>
        <w:t xml:space="preserve"> písomne uviesť </w:t>
      </w:r>
      <w:r w:rsidR="00B80092" w:rsidRPr="0062738D">
        <w:rPr>
          <w:rFonts w:ascii="Arial Narrow" w:hAnsi="Arial Narrow"/>
          <w:sz w:val="22"/>
          <w:szCs w:val="22"/>
        </w:rPr>
        <w:t>v Prílohe č. xxx (z</w:t>
      </w:r>
      <w:r w:rsidRPr="0062738D">
        <w:rPr>
          <w:rFonts w:ascii="Arial Narrow" w:hAnsi="Arial Narrow"/>
          <w:sz w:val="22"/>
          <w:szCs w:val="22"/>
        </w:rPr>
        <w:t xml:space="preserve">oznam subdodávateľov) </w:t>
      </w:r>
      <w:r w:rsidRPr="0062738D">
        <w:rPr>
          <w:rFonts w:ascii="Arial Narrow" w:hAnsi="Arial Narrow" w:cs="Tahoma"/>
          <w:bCs/>
          <w:sz w:val="22"/>
          <w:szCs w:val="22"/>
        </w:rPr>
        <w:t xml:space="preserve">údaje o </w:t>
      </w:r>
      <w:r w:rsidRPr="0062738D">
        <w:rPr>
          <w:rFonts w:ascii="Arial Narrow" w:hAnsi="Arial Narrow"/>
          <w:sz w:val="22"/>
          <w:szCs w:val="22"/>
        </w:rPr>
        <w:t xml:space="preserve">subdodávateľovi/subdodávateľoch v </w:t>
      </w:r>
      <w:r w:rsidRPr="0062738D">
        <w:rPr>
          <w:rFonts w:ascii="Arial Narrow" w:hAnsi="Arial Narrow" w:cs="Tahoma"/>
          <w:bCs/>
          <w:sz w:val="22"/>
          <w:szCs w:val="22"/>
        </w:rPr>
        <w:t xml:space="preserve">rozsahu: (i) meno a priezvisko alebo obchodné meno, resp. názov, (ii) adresa pobytu alebo sídlo, (iii) IČO alebo dátum narodenia, ak nebolo pridelené IČO, (iv) podiel plnenia zo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v % vyjadrení a predmet subdodávok, (v) údaje o osobe oprávnenej konať za subdodávateľa v rozsahu meno a priezvisko, adresa pobytu, dátum narodenia. </w:t>
      </w:r>
      <w:r w:rsidRPr="0062738D">
        <w:rPr>
          <w:rFonts w:ascii="Arial Narrow" w:hAnsi="Arial Narrow"/>
          <w:sz w:val="22"/>
          <w:szCs w:val="22"/>
        </w:rPr>
        <w:t xml:space="preserve">Využitím subdodávateľa nie je dotknutá zodpovednosť poskytovateľa za plnenie </w:t>
      </w:r>
      <w:r w:rsidR="00B80092" w:rsidRPr="0062738D">
        <w:rPr>
          <w:rFonts w:ascii="Arial Narrow" w:hAnsi="Arial Narrow"/>
          <w:sz w:val="22"/>
          <w:szCs w:val="22"/>
        </w:rPr>
        <w:t>zmluvy</w:t>
      </w:r>
      <w:r w:rsidRPr="0062738D">
        <w:rPr>
          <w:rFonts w:ascii="Arial Narrow" w:hAnsi="Arial Narrow"/>
          <w:sz w:val="22"/>
          <w:szCs w:val="22"/>
        </w:rPr>
        <w:t xml:space="preserve"> v súlade s § 41 ods. 8 </w:t>
      </w:r>
      <w:r w:rsidR="00B80092" w:rsidRPr="0062738D">
        <w:rPr>
          <w:rFonts w:ascii="Arial Narrow" w:hAnsi="Arial Narrow"/>
          <w:sz w:val="22"/>
          <w:szCs w:val="22"/>
        </w:rPr>
        <w:t>zákona o verejnom obstarávaní</w:t>
      </w:r>
      <w:r w:rsidRPr="0062738D">
        <w:rPr>
          <w:rFonts w:ascii="Arial Narrow" w:hAnsi="Arial Narrow"/>
          <w:sz w:val="22"/>
          <w:szCs w:val="22"/>
        </w:rPr>
        <w:t xml:space="preserve"> a poskytovateľ je povinný poskytovať </w:t>
      </w:r>
      <w:r w:rsidR="00B80092" w:rsidRPr="0062738D">
        <w:rPr>
          <w:rFonts w:ascii="Arial Narrow" w:hAnsi="Arial Narrow"/>
          <w:sz w:val="22"/>
          <w:szCs w:val="22"/>
        </w:rPr>
        <w:t>z</w:t>
      </w:r>
      <w:r w:rsidRPr="0062738D">
        <w:rPr>
          <w:rFonts w:ascii="Arial Narrow" w:hAnsi="Arial Narrow"/>
          <w:sz w:val="22"/>
          <w:szCs w:val="22"/>
        </w:rPr>
        <w:t>ákazníkovi plnenia sám, na svoju zodpovednosť, v dohodnutom čase a v dohodnutej kvalite.</w:t>
      </w:r>
    </w:p>
    <w:p w14:paraId="46D9D71D" w14:textId="77777777" w:rsidR="00CA5DA9" w:rsidRPr="002F053C" w:rsidRDefault="00CA5DA9" w:rsidP="00CA5DA9">
      <w:pPr>
        <w:pStyle w:val="Odsekzoznamu"/>
        <w:rPr>
          <w:sz w:val="20"/>
          <w:szCs w:val="20"/>
          <w:lang w:val="sk-SK"/>
        </w:rPr>
      </w:pPr>
    </w:p>
    <w:p w14:paraId="136939C4" w14:textId="09A8199F" w:rsidR="00CA5DA9" w:rsidRPr="0062738D" w:rsidRDefault="00CA5DA9"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Poskytovateľ je oprávnený zmeniť a/alebo doplniť subdodávateľa počas trvania zmluvy. Poskytovateľ je povinný v dostatočnom časovom predstihu, najneskôr však 5 pracovných dní pred dňom, v ktorom subdodávateľ začne plniť predmet zmluvy, písomne oznámiť zákazníkovi akúkoľvek zmenu/doplnenie subdodávateľa a údaje o novom subdodávateľovi v rozsahu podľa predchádzajúceho odseku 4 tohto článku. Ak poskytovateľ porušil alebo riadne a úplne nevykonal povinnosť uvedenú v druhej vete tohto bodu, zaplatí zákazníkovi zmluvnú pokutu vo výške 1.000,- eur za každé jednotlivé porušenie. Zaplatením zmluvnej pokuty nie je dotknutý nárok zákazníka na náhradu škody. Porušenie povinnosti poskytovateľa podľa druhej vety tohto bodu sa považuje za podstatné porušenie zmluvy a oprávňuje zákazníka na odstúpenie od zmluvy.</w:t>
      </w:r>
    </w:p>
    <w:p w14:paraId="7B655D02" w14:textId="77777777" w:rsidR="00360498" w:rsidRPr="002F053C" w:rsidRDefault="00360498" w:rsidP="00360498">
      <w:pPr>
        <w:pStyle w:val="Odsekzoznamu"/>
        <w:rPr>
          <w:rFonts w:ascii="Arial Narrow" w:hAnsi="Arial Narrow" w:cs="Tahoma"/>
          <w:bCs/>
          <w:lang w:val="sk-SK"/>
        </w:rPr>
      </w:pPr>
    </w:p>
    <w:p w14:paraId="7AAE122E" w14:textId="77777777" w:rsidR="00360498" w:rsidRPr="0062738D" w:rsidRDefault="00360498" w:rsidP="00B542FD">
      <w:pPr>
        <w:pStyle w:val="Default"/>
        <w:numPr>
          <w:ilvl w:val="0"/>
          <w:numId w:val="6"/>
        </w:numPr>
        <w:jc w:val="both"/>
        <w:rPr>
          <w:rStyle w:val="FontStyle27"/>
          <w:rFonts w:ascii="Arial Narrow" w:hAnsi="Arial Narrow" w:cs="Tahoma"/>
          <w:bCs/>
          <w:sz w:val="22"/>
          <w:szCs w:val="22"/>
        </w:rPr>
      </w:pPr>
      <w:r w:rsidRPr="0062738D">
        <w:rPr>
          <w:rFonts w:ascii="Arial Narrow" w:hAnsi="Arial Narrow" w:cs="Tahoma"/>
          <w:bCs/>
          <w:sz w:val="22"/>
          <w:szCs w:val="22"/>
        </w:rPr>
        <w:t>Dohodnuté zmluvné pokuty a sankcie uhradí povinná strana strane oprávnenej do 30</w:t>
      </w:r>
      <w:r w:rsidRPr="0062738D">
        <w:rPr>
          <w:rFonts w:ascii="Arial Narrow" w:hAnsi="Arial Narrow" w:cs="Tahoma"/>
          <w:bCs/>
          <w:sz w:val="22"/>
          <w:szCs w:val="22"/>
        </w:rPr>
        <w:br/>
        <w:t>dní odo dňa ich uplatnenia</w:t>
      </w:r>
      <w:r w:rsidRPr="0062738D">
        <w:rPr>
          <w:rStyle w:val="FontStyle27"/>
        </w:rPr>
        <w:t>.</w:t>
      </w:r>
    </w:p>
    <w:p w14:paraId="4DD235CE" w14:textId="77777777" w:rsidR="003D0E1D" w:rsidRPr="0062738D" w:rsidRDefault="003D0E1D" w:rsidP="00ED4BCE">
      <w:pPr>
        <w:pStyle w:val="Default"/>
        <w:jc w:val="center"/>
        <w:rPr>
          <w:rFonts w:ascii="Arial Narrow" w:hAnsi="Arial Narrow"/>
          <w:b/>
          <w:bCs/>
          <w:sz w:val="22"/>
          <w:szCs w:val="22"/>
        </w:rPr>
      </w:pPr>
    </w:p>
    <w:p w14:paraId="72C74570" w14:textId="77777777" w:rsidR="00215689" w:rsidRDefault="00215689" w:rsidP="00ED4BCE">
      <w:pPr>
        <w:pStyle w:val="Default"/>
        <w:jc w:val="center"/>
        <w:rPr>
          <w:rFonts w:ascii="Arial Narrow" w:hAnsi="Arial Narrow"/>
          <w:b/>
          <w:bCs/>
          <w:sz w:val="22"/>
          <w:szCs w:val="22"/>
        </w:rPr>
      </w:pPr>
    </w:p>
    <w:p w14:paraId="504AEFA9" w14:textId="6910D171" w:rsidR="00F62C01" w:rsidRPr="0062738D" w:rsidRDefault="00F34E96" w:rsidP="00ED4BCE">
      <w:pPr>
        <w:pStyle w:val="Default"/>
        <w:jc w:val="center"/>
        <w:rPr>
          <w:rFonts w:ascii="Arial Narrow" w:hAnsi="Arial Narrow"/>
          <w:sz w:val="22"/>
          <w:szCs w:val="22"/>
        </w:rPr>
      </w:pPr>
      <w:r w:rsidRPr="0062738D">
        <w:rPr>
          <w:rFonts w:ascii="Arial Narrow" w:hAnsi="Arial Narrow"/>
          <w:b/>
          <w:bCs/>
          <w:sz w:val="22"/>
          <w:szCs w:val="22"/>
        </w:rPr>
        <w:t>Článok VI</w:t>
      </w:r>
    </w:p>
    <w:p w14:paraId="65D909D3" w14:textId="2B0E4981" w:rsidR="00F62C01" w:rsidRPr="0062738D" w:rsidRDefault="00F62C01" w:rsidP="00ED4BCE">
      <w:pPr>
        <w:pStyle w:val="Default"/>
        <w:jc w:val="center"/>
        <w:rPr>
          <w:rFonts w:ascii="Arial Narrow" w:hAnsi="Arial Narrow"/>
          <w:b/>
          <w:bCs/>
          <w:sz w:val="22"/>
          <w:szCs w:val="22"/>
        </w:rPr>
      </w:pPr>
      <w:r w:rsidRPr="0062738D">
        <w:rPr>
          <w:rFonts w:ascii="Arial Narrow" w:hAnsi="Arial Narrow"/>
          <w:b/>
          <w:bCs/>
          <w:sz w:val="22"/>
          <w:szCs w:val="22"/>
        </w:rPr>
        <w:t>Záverečné ustanovenia</w:t>
      </w:r>
    </w:p>
    <w:p w14:paraId="5E26AB9C" w14:textId="77777777" w:rsidR="00ED4BCE" w:rsidRPr="0062738D" w:rsidRDefault="00ED4BCE" w:rsidP="00ED4BCE">
      <w:pPr>
        <w:pStyle w:val="Default"/>
        <w:jc w:val="center"/>
        <w:rPr>
          <w:sz w:val="20"/>
          <w:szCs w:val="20"/>
        </w:rPr>
      </w:pPr>
    </w:p>
    <w:p w14:paraId="525ABEEA" w14:textId="261F7B47" w:rsidR="00F62C01" w:rsidRPr="0062738D" w:rsidRDefault="00F62C01"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Pokiaľ v tejto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mluve nebolo dohodnuté niečo iné, vzájomné vzťahy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mluvných strán sa riadia ustanoveniami Obchodného zákonníka, </w:t>
      </w:r>
      <w:r w:rsidR="00CD5537" w:rsidRPr="0062738D">
        <w:rPr>
          <w:rFonts w:ascii="Arial Narrow" w:hAnsi="Arial Narrow" w:cs="Tahoma"/>
          <w:bCs/>
          <w:sz w:val="22"/>
          <w:szCs w:val="22"/>
        </w:rPr>
        <w:t xml:space="preserve">Autorského zákona, </w:t>
      </w:r>
      <w:r w:rsidRPr="0062738D">
        <w:rPr>
          <w:rFonts w:ascii="Arial Narrow" w:hAnsi="Arial Narrow" w:cs="Tahoma"/>
          <w:bCs/>
          <w:sz w:val="22"/>
          <w:szCs w:val="22"/>
        </w:rPr>
        <w:t xml:space="preserve">subsidiárne ustanoveniami Občianskeho zákonníka a príslušnými právnymi predpismi SR. Zmluvný vzťah sa bude riadiť právnym poriadkom platným na území SR. </w:t>
      </w:r>
    </w:p>
    <w:p w14:paraId="7E5AF9FC" w14:textId="77777777" w:rsidR="00F62C01" w:rsidRPr="0062738D" w:rsidRDefault="00F62C01" w:rsidP="00ED4BCE">
      <w:pPr>
        <w:pStyle w:val="Default"/>
        <w:jc w:val="both"/>
        <w:rPr>
          <w:sz w:val="20"/>
          <w:szCs w:val="20"/>
        </w:rPr>
      </w:pPr>
    </w:p>
    <w:p w14:paraId="2B8152EA" w14:textId="5BF8DC91" w:rsidR="00F62C01" w:rsidRDefault="00F62C01" w:rsidP="000B411B">
      <w:pPr>
        <w:pStyle w:val="Default"/>
        <w:numPr>
          <w:ilvl w:val="0"/>
          <w:numId w:val="3"/>
        </w:numPr>
        <w:jc w:val="both"/>
        <w:rPr>
          <w:rFonts w:ascii="Arial Narrow" w:hAnsi="Arial Narrow"/>
          <w:sz w:val="22"/>
          <w:szCs w:val="22"/>
        </w:rPr>
      </w:pPr>
      <w:r w:rsidRPr="000B411B">
        <w:rPr>
          <w:rFonts w:ascii="Arial Narrow" w:hAnsi="Arial Narrow"/>
          <w:sz w:val="22"/>
          <w:szCs w:val="22"/>
        </w:rPr>
        <w:t xml:space="preserve">Vo všetkých ostatných aspektoch sa táto </w:t>
      </w:r>
      <w:r w:rsidR="004061F2" w:rsidRPr="000B411B">
        <w:rPr>
          <w:rFonts w:ascii="Arial Narrow" w:hAnsi="Arial Narrow"/>
          <w:sz w:val="22"/>
          <w:szCs w:val="22"/>
        </w:rPr>
        <w:t>z</w:t>
      </w:r>
      <w:r w:rsidR="00B80092" w:rsidRPr="000B411B">
        <w:rPr>
          <w:rFonts w:ascii="Arial Narrow" w:hAnsi="Arial Narrow"/>
          <w:sz w:val="22"/>
          <w:szCs w:val="22"/>
        </w:rPr>
        <w:t>mluva</w:t>
      </w:r>
      <w:r w:rsidRPr="000B411B">
        <w:rPr>
          <w:rFonts w:ascii="Arial Narrow" w:hAnsi="Arial Narrow"/>
          <w:sz w:val="22"/>
          <w:szCs w:val="22"/>
        </w:rPr>
        <w:t xml:space="preserve"> riadi VOP vzťahujúcimi sa na licenciu na štandardný </w:t>
      </w:r>
      <w:r w:rsidR="00CD5537" w:rsidRPr="000B411B">
        <w:rPr>
          <w:rFonts w:ascii="Arial Narrow" w:hAnsi="Arial Narrow"/>
          <w:sz w:val="22"/>
          <w:szCs w:val="22"/>
        </w:rPr>
        <w:t xml:space="preserve"> </w:t>
      </w:r>
      <w:r w:rsidRPr="000B411B">
        <w:rPr>
          <w:rFonts w:ascii="Arial Narrow" w:hAnsi="Arial Narrow"/>
          <w:sz w:val="22"/>
          <w:szCs w:val="22"/>
        </w:rPr>
        <w:t xml:space="preserve">softvér a súvisiacu </w:t>
      </w:r>
      <w:r w:rsidR="00CD5537" w:rsidRPr="000B411B">
        <w:rPr>
          <w:rFonts w:ascii="Arial Narrow" w:hAnsi="Arial Narrow"/>
          <w:sz w:val="22"/>
          <w:szCs w:val="22"/>
        </w:rPr>
        <w:t xml:space="preserve">štandardnú </w:t>
      </w:r>
      <w:r w:rsidRPr="000B411B">
        <w:rPr>
          <w:rFonts w:ascii="Arial Narrow" w:hAnsi="Arial Narrow"/>
          <w:sz w:val="22"/>
          <w:szCs w:val="22"/>
        </w:rPr>
        <w:t xml:space="preserve">podporu a tiež Podmienkami používania. Tieto dokumenty tvoria prílohy tejto </w:t>
      </w:r>
      <w:r w:rsidR="004061F2" w:rsidRPr="000B411B">
        <w:rPr>
          <w:rFonts w:ascii="Arial Narrow" w:hAnsi="Arial Narrow"/>
          <w:sz w:val="22"/>
          <w:szCs w:val="22"/>
        </w:rPr>
        <w:t>z</w:t>
      </w:r>
      <w:r w:rsidR="00B80092" w:rsidRPr="000B411B">
        <w:rPr>
          <w:rFonts w:ascii="Arial Narrow" w:hAnsi="Arial Narrow"/>
          <w:sz w:val="22"/>
          <w:szCs w:val="22"/>
        </w:rPr>
        <w:t>mluvy</w:t>
      </w:r>
      <w:r w:rsidRPr="000B411B">
        <w:rPr>
          <w:rFonts w:ascii="Arial Narrow" w:hAnsi="Arial Narrow"/>
          <w:sz w:val="22"/>
          <w:szCs w:val="22"/>
        </w:rPr>
        <w:t xml:space="preserve"> a v plnom rozsahu sa vzťahujú aj na užívanie Softvéru špecifikovanom v Prílohe č. 1 tejto </w:t>
      </w:r>
      <w:r w:rsidR="004061F2" w:rsidRPr="000B411B">
        <w:rPr>
          <w:rFonts w:ascii="Arial Narrow" w:hAnsi="Arial Narrow"/>
          <w:sz w:val="22"/>
          <w:szCs w:val="22"/>
        </w:rPr>
        <w:t>z</w:t>
      </w:r>
      <w:r w:rsidR="00B80092" w:rsidRPr="000B411B">
        <w:rPr>
          <w:rFonts w:ascii="Arial Narrow" w:hAnsi="Arial Narrow"/>
          <w:sz w:val="22"/>
          <w:szCs w:val="22"/>
        </w:rPr>
        <w:t>mluvy</w:t>
      </w:r>
      <w:r w:rsidRPr="000B411B">
        <w:rPr>
          <w:rFonts w:ascii="Arial Narrow" w:hAnsi="Arial Narrow"/>
          <w:sz w:val="22"/>
          <w:szCs w:val="22"/>
        </w:rPr>
        <w:t xml:space="preserve">. </w:t>
      </w:r>
      <w:r w:rsidR="00263E0E" w:rsidRPr="000B411B">
        <w:rPr>
          <w:rFonts w:ascii="Arial Narrow" w:hAnsi="Arial Narrow"/>
          <w:sz w:val="22"/>
          <w:szCs w:val="22"/>
        </w:rPr>
        <w:t>Vlastník autorských práv k softvéru</w:t>
      </w:r>
      <w:r w:rsidRPr="000B411B">
        <w:rPr>
          <w:rFonts w:ascii="Arial Narrow" w:hAnsi="Arial Narrow"/>
          <w:sz w:val="22"/>
          <w:szCs w:val="22"/>
        </w:rPr>
        <w:t xml:space="preserve"> ich zverejňuje na internete na stiahnutie. V prípade rozporu alebo nesúladu medzi ustanoveniami jednotlivých súčastí tejto </w:t>
      </w:r>
      <w:r w:rsidR="004061F2" w:rsidRPr="000B411B">
        <w:rPr>
          <w:rFonts w:ascii="Arial Narrow" w:hAnsi="Arial Narrow"/>
          <w:sz w:val="22"/>
          <w:szCs w:val="22"/>
        </w:rPr>
        <w:t>z</w:t>
      </w:r>
      <w:r w:rsidR="00B80092" w:rsidRPr="000B411B">
        <w:rPr>
          <w:rFonts w:ascii="Arial Narrow" w:hAnsi="Arial Narrow"/>
          <w:sz w:val="22"/>
          <w:szCs w:val="22"/>
        </w:rPr>
        <w:t>mluvy</w:t>
      </w:r>
      <w:r w:rsidRPr="000B411B">
        <w:rPr>
          <w:rFonts w:ascii="Arial Narrow" w:hAnsi="Arial Narrow"/>
          <w:sz w:val="22"/>
          <w:szCs w:val="22"/>
        </w:rPr>
        <w:t xml:space="preserve"> bude platiť nasledujúce poradie: (i) táto </w:t>
      </w:r>
      <w:r w:rsidR="004061F2" w:rsidRPr="000B411B">
        <w:rPr>
          <w:rFonts w:ascii="Arial Narrow" w:hAnsi="Arial Narrow"/>
          <w:sz w:val="22"/>
          <w:szCs w:val="22"/>
        </w:rPr>
        <w:t>z</w:t>
      </w:r>
      <w:r w:rsidR="00B80092" w:rsidRPr="000B411B">
        <w:rPr>
          <w:rFonts w:ascii="Arial Narrow" w:hAnsi="Arial Narrow"/>
          <w:sz w:val="22"/>
          <w:szCs w:val="22"/>
        </w:rPr>
        <w:t>mluva</w:t>
      </w:r>
      <w:r w:rsidRPr="000B411B">
        <w:rPr>
          <w:rFonts w:ascii="Arial Narrow" w:hAnsi="Arial Narrow"/>
          <w:sz w:val="22"/>
          <w:szCs w:val="22"/>
        </w:rPr>
        <w:t>, (ii) VOP, (iii) Rozpis práv na</w:t>
      </w:r>
      <w:r w:rsidR="00263E0E" w:rsidRPr="000B411B">
        <w:rPr>
          <w:rFonts w:ascii="Arial Narrow" w:hAnsi="Arial Narrow"/>
          <w:sz w:val="22"/>
          <w:szCs w:val="22"/>
        </w:rPr>
        <w:t xml:space="preserve"> </w:t>
      </w:r>
      <w:r w:rsidRPr="000B411B">
        <w:rPr>
          <w:rFonts w:ascii="Arial Narrow" w:hAnsi="Arial Narrow"/>
          <w:sz w:val="22"/>
          <w:szCs w:val="22"/>
        </w:rPr>
        <w:t>používanie softvéru</w:t>
      </w:r>
      <w:r w:rsidR="00263E0E" w:rsidRPr="000B411B">
        <w:rPr>
          <w:rFonts w:ascii="Arial Narrow" w:hAnsi="Arial Narrow"/>
          <w:sz w:val="22"/>
          <w:szCs w:val="22"/>
        </w:rPr>
        <w:t xml:space="preserve"> (</w:t>
      </w:r>
      <w:r w:rsidR="001E7EAE" w:rsidRPr="000B411B">
        <w:rPr>
          <w:rFonts w:ascii="Arial Narrow" w:hAnsi="Arial Narrow"/>
          <w:sz w:val="22"/>
          <w:szCs w:val="22"/>
        </w:rPr>
        <w:t>príslušný</w:t>
      </w:r>
      <w:r w:rsidR="00263E0E" w:rsidRPr="000B411B">
        <w:rPr>
          <w:rFonts w:ascii="Arial Narrow" w:hAnsi="Arial Narrow"/>
          <w:sz w:val="22"/>
          <w:szCs w:val="22"/>
        </w:rPr>
        <w:t xml:space="preserve"> link </w:t>
      </w:r>
      <w:r w:rsidR="005B0421">
        <w:rPr>
          <w:rFonts w:ascii="Arial Narrow" w:hAnsi="Arial Narrow"/>
          <w:sz w:val="22"/>
          <w:szCs w:val="22"/>
        </w:rPr>
        <w:t>: ............................</w:t>
      </w:r>
      <w:r w:rsidR="00263E0E" w:rsidRPr="000B411B">
        <w:rPr>
          <w:rFonts w:ascii="Arial Narrow" w:hAnsi="Arial Narrow"/>
          <w:sz w:val="22"/>
          <w:szCs w:val="22"/>
        </w:rPr>
        <w:t>).</w:t>
      </w:r>
      <w:r w:rsidRPr="000B411B">
        <w:rPr>
          <w:rFonts w:ascii="Arial Narrow" w:hAnsi="Arial Narrow"/>
          <w:sz w:val="22"/>
          <w:szCs w:val="22"/>
        </w:rPr>
        <w:t xml:space="preserve"> </w:t>
      </w:r>
    </w:p>
    <w:p w14:paraId="45F6E230" w14:textId="77777777" w:rsidR="004C1AFB" w:rsidRPr="002F053C" w:rsidRDefault="004C1AFB" w:rsidP="004C1AFB">
      <w:pPr>
        <w:pStyle w:val="Odsekzoznamu"/>
        <w:rPr>
          <w:rFonts w:ascii="Arial Narrow" w:hAnsi="Arial Narrow"/>
          <w:lang w:val="sk-SK"/>
        </w:rPr>
      </w:pPr>
    </w:p>
    <w:p w14:paraId="1B56B095" w14:textId="32B817C6" w:rsidR="00F62C01" w:rsidRPr="0062738D" w:rsidRDefault="00F62C01" w:rsidP="00B542FD">
      <w:pPr>
        <w:pStyle w:val="Default"/>
        <w:numPr>
          <w:ilvl w:val="0"/>
          <w:numId w:val="3"/>
        </w:numPr>
        <w:jc w:val="both"/>
        <w:rPr>
          <w:rFonts w:ascii="Arial Narrow" w:hAnsi="Arial Narrow"/>
          <w:sz w:val="22"/>
          <w:szCs w:val="22"/>
        </w:rPr>
      </w:pPr>
      <w:r w:rsidRPr="0062738D">
        <w:rPr>
          <w:rFonts w:ascii="Arial Narrow" w:hAnsi="Arial Narrow"/>
          <w:sz w:val="22"/>
          <w:szCs w:val="22"/>
        </w:rPr>
        <w:t xml:space="preserve">Zákazník preberá zodpovednosť za porušenie ustanovení tejto </w:t>
      </w:r>
      <w:r w:rsidR="004061F2" w:rsidRPr="0062738D">
        <w:rPr>
          <w:rFonts w:ascii="Arial Narrow" w:hAnsi="Arial Narrow"/>
          <w:sz w:val="22"/>
          <w:szCs w:val="22"/>
        </w:rPr>
        <w:t>z</w:t>
      </w:r>
      <w:r w:rsidR="00B80092" w:rsidRPr="0062738D">
        <w:rPr>
          <w:rFonts w:ascii="Arial Narrow" w:hAnsi="Arial Narrow"/>
          <w:sz w:val="22"/>
          <w:szCs w:val="22"/>
        </w:rPr>
        <w:t>mluvy</w:t>
      </w:r>
      <w:r w:rsidRPr="0062738D">
        <w:rPr>
          <w:rFonts w:ascii="Arial Narrow" w:hAnsi="Arial Narrow"/>
          <w:sz w:val="22"/>
          <w:szCs w:val="22"/>
        </w:rPr>
        <w:t xml:space="preserve"> a jej príloh ním ďalšími osobami, ktorým umožní prístup k Software a zodpovedá za tieto porušenia</w:t>
      </w:r>
      <w:r w:rsidR="00ED4BCE" w:rsidRPr="0062738D">
        <w:rPr>
          <w:rFonts w:ascii="Arial Narrow" w:hAnsi="Arial Narrow"/>
          <w:sz w:val="22"/>
          <w:szCs w:val="22"/>
        </w:rPr>
        <w:t>,</w:t>
      </w:r>
      <w:r w:rsidR="004061F2" w:rsidRPr="0062738D">
        <w:rPr>
          <w:rFonts w:ascii="Arial Narrow" w:hAnsi="Arial Narrow"/>
          <w:sz w:val="22"/>
          <w:szCs w:val="22"/>
        </w:rPr>
        <w:t xml:space="preserve"> ako by porušil túto z</w:t>
      </w:r>
      <w:r w:rsidRPr="0062738D">
        <w:rPr>
          <w:rFonts w:ascii="Arial Narrow" w:hAnsi="Arial Narrow"/>
          <w:sz w:val="22"/>
          <w:szCs w:val="22"/>
        </w:rPr>
        <w:t>mluvu sám a zaväzuje sa uspokojiť akékoľvek takto vzniknuté nároky</w:t>
      </w:r>
      <w:r w:rsidR="00ED4BCE" w:rsidRPr="0062738D">
        <w:rPr>
          <w:rFonts w:ascii="Arial Narrow" w:hAnsi="Arial Narrow"/>
          <w:sz w:val="22"/>
          <w:szCs w:val="22"/>
        </w:rPr>
        <w:t xml:space="preserve"> poskytovateľovi</w:t>
      </w:r>
      <w:r w:rsidRPr="0062738D">
        <w:rPr>
          <w:rFonts w:ascii="Arial Narrow" w:hAnsi="Arial Narrow"/>
          <w:sz w:val="22"/>
          <w:szCs w:val="22"/>
        </w:rPr>
        <w:t xml:space="preserve">. </w:t>
      </w:r>
    </w:p>
    <w:p w14:paraId="67C0F8E0" w14:textId="77777777" w:rsidR="00F62C01" w:rsidRPr="0062738D" w:rsidRDefault="00F62C01" w:rsidP="00F62C01">
      <w:pPr>
        <w:pStyle w:val="Default"/>
        <w:rPr>
          <w:rFonts w:ascii="Arial Narrow" w:hAnsi="Arial Narrow"/>
          <w:sz w:val="22"/>
          <w:szCs w:val="22"/>
        </w:rPr>
      </w:pPr>
    </w:p>
    <w:p w14:paraId="628CEAEA" w14:textId="1E03A4FC" w:rsidR="00E5025F" w:rsidRPr="0062738D" w:rsidRDefault="00E5025F" w:rsidP="00B542FD">
      <w:pPr>
        <w:pStyle w:val="Odsekzoznamu"/>
        <w:numPr>
          <w:ilvl w:val="0"/>
          <w:numId w:val="3"/>
        </w:numPr>
        <w:spacing w:after="120" w:line="259" w:lineRule="auto"/>
        <w:jc w:val="both"/>
        <w:rPr>
          <w:rFonts w:ascii="Arial Narrow" w:eastAsiaTheme="minorHAnsi" w:hAnsi="Arial Narrow"/>
          <w:color w:val="000000"/>
          <w:lang w:val="sk-SK"/>
        </w:rPr>
      </w:pPr>
      <w:r w:rsidRPr="0062738D">
        <w:rPr>
          <w:rFonts w:ascii="Arial Narrow" w:eastAsiaTheme="minorHAnsi" w:hAnsi="Arial Narrow"/>
          <w:color w:val="000000"/>
          <w:lang w:val="sk-SK"/>
        </w:rPr>
        <w:t xml:space="preserve">Žiadna zo zmluvných strán nebude zodpovedná za nedodržanie záväzkov, pokiaľ toto nedodržanie vznikne v dôsledku vonkajších udalostí, ktoré nemohli byť ovplyvnené zmluvnými stranami alebo nimi predvídané. Pre účely tejto </w:t>
      </w:r>
      <w:r w:rsidR="00B80092" w:rsidRPr="0062738D">
        <w:rPr>
          <w:rFonts w:ascii="Arial Narrow" w:eastAsiaTheme="minorHAnsi" w:hAnsi="Arial Narrow"/>
          <w:color w:val="000000"/>
          <w:lang w:val="sk-SK"/>
        </w:rPr>
        <w:t>zmluvy</w:t>
      </w:r>
      <w:r w:rsidRPr="0062738D">
        <w:rPr>
          <w:rFonts w:ascii="Arial Narrow" w:eastAsiaTheme="minorHAnsi" w:hAnsi="Arial Narrow"/>
          <w:color w:val="000000"/>
          <w:lang w:val="sk-SK"/>
        </w:rPr>
        <w:t xml:space="preserve"> sa za vyššiu moc považujú skutočnosti od zmluvných strán nezávislé a zmluvnými stranami objektívne neovplyvniteľné, napr.: vojna, mobilizácia, povstanie, generálny štrajk, živelné pohromy, zlá epidemiologická situácia alebo núdzový stav vyhlásený vládou SR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2E5FC9A0" w14:textId="77777777" w:rsidR="00CD5537" w:rsidRPr="0062738D" w:rsidRDefault="00CD5537" w:rsidP="00CD5537">
      <w:pPr>
        <w:pStyle w:val="Odsekzoznamu"/>
        <w:rPr>
          <w:sz w:val="20"/>
          <w:lang w:val="sk-SK"/>
        </w:rPr>
      </w:pPr>
    </w:p>
    <w:p w14:paraId="20FB5D92" w14:textId="65F4F14F" w:rsidR="00CD5537" w:rsidRPr="0062738D" w:rsidRDefault="0047430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Poskytovateľ</w:t>
      </w:r>
      <w:r w:rsidR="0051771B" w:rsidRPr="0062738D">
        <w:rPr>
          <w:rFonts w:ascii="Arial Narrow" w:hAnsi="Arial Narrow" w:cs="Tahoma"/>
          <w:bCs/>
          <w:sz w:val="22"/>
          <w:szCs w:val="22"/>
        </w:rPr>
        <w:t xml:space="preserve"> berie na vedomie, že v prípade </w:t>
      </w:r>
      <w:r w:rsidRPr="0062738D">
        <w:rPr>
          <w:rFonts w:ascii="Arial Narrow" w:hAnsi="Arial Narrow" w:cs="Tahoma"/>
          <w:bCs/>
          <w:sz w:val="22"/>
          <w:szCs w:val="22"/>
        </w:rPr>
        <w:t>dodania Software</w:t>
      </w:r>
      <w:r w:rsidR="0051771B" w:rsidRPr="0062738D">
        <w:rPr>
          <w:rFonts w:ascii="Arial Narrow" w:hAnsi="Arial Narrow" w:cs="Tahoma"/>
          <w:bCs/>
          <w:sz w:val="22"/>
          <w:szCs w:val="22"/>
        </w:rPr>
        <w:t xml:space="preserve"> spolufinancovaného z operačného programu </w:t>
      </w:r>
      <w:r w:rsidR="00022281">
        <w:rPr>
          <w:rFonts w:ascii="Arial Narrow" w:hAnsi="Arial Narrow" w:cs="Tahoma"/>
          <w:bCs/>
          <w:sz w:val="22"/>
          <w:szCs w:val="22"/>
        </w:rPr>
        <w:t>integrovaná infraštruktúra</w:t>
      </w:r>
      <w:r w:rsidR="00022281" w:rsidRPr="0062738D">
        <w:rPr>
          <w:rFonts w:ascii="Arial Narrow" w:hAnsi="Arial Narrow" w:cs="Tahoma"/>
          <w:bCs/>
          <w:sz w:val="22"/>
          <w:szCs w:val="22"/>
        </w:rPr>
        <w:t xml:space="preserve"> </w:t>
      </w:r>
      <w:r w:rsidR="0051771B" w:rsidRPr="0062738D">
        <w:rPr>
          <w:rFonts w:ascii="Arial Narrow" w:hAnsi="Arial Narrow" w:cs="Tahoma"/>
          <w:bCs/>
          <w:sz w:val="22"/>
          <w:szCs w:val="22"/>
        </w:rPr>
        <w:t xml:space="preserve">je povinný v súvislosti s plnením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51771B" w:rsidRPr="0062738D">
        <w:rPr>
          <w:rFonts w:ascii="Arial Narrow" w:hAnsi="Arial Narrow" w:cs="Tahoma"/>
          <w:bCs/>
          <w:sz w:val="22"/>
          <w:szCs w:val="22"/>
        </w:rPr>
        <w:t xml:space="preserve"> strpieť výkon kontroly/auditu/overovania súvisiaceho s dodávaným </w:t>
      </w:r>
      <w:r w:rsidRPr="0062738D">
        <w:rPr>
          <w:rFonts w:ascii="Arial Narrow" w:hAnsi="Arial Narrow" w:cs="Tahoma"/>
          <w:bCs/>
          <w:sz w:val="22"/>
          <w:szCs w:val="22"/>
        </w:rPr>
        <w:t xml:space="preserve">Software </w:t>
      </w:r>
      <w:r w:rsidR="0051771B" w:rsidRPr="0062738D">
        <w:rPr>
          <w:rFonts w:ascii="Arial Narrow" w:hAnsi="Arial Narrow" w:cs="Tahoma"/>
          <w:bCs/>
          <w:sz w:val="22"/>
          <w:szCs w:val="22"/>
        </w:rPr>
        <w:t>a </w:t>
      </w:r>
      <w:r w:rsidRPr="0062738D">
        <w:rPr>
          <w:rFonts w:ascii="Arial Narrow" w:hAnsi="Arial Narrow" w:cs="Tahoma"/>
          <w:bCs/>
          <w:sz w:val="22"/>
          <w:szCs w:val="22"/>
        </w:rPr>
        <w:t>s</w:t>
      </w:r>
      <w:r w:rsidR="0051771B" w:rsidRPr="0062738D">
        <w:rPr>
          <w:rFonts w:ascii="Arial Narrow" w:hAnsi="Arial Narrow" w:cs="Tahoma"/>
          <w:bCs/>
          <w:sz w:val="22"/>
          <w:szCs w:val="22"/>
        </w:rPr>
        <w:t xml:space="preserve">úvisiacimi službami oprávnenými osobami na výkon tejto kontroly/auditu/ overovania a poskytnúť im všetku potrebnú súčinnosť, a to kedykoľvek počas platnosti a účinnosti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51771B" w:rsidRPr="0062738D">
        <w:rPr>
          <w:rFonts w:ascii="Arial Narrow" w:hAnsi="Arial Narrow" w:cs="Tahoma"/>
          <w:bCs/>
          <w:sz w:val="22"/>
          <w:szCs w:val="22"/>
        </w:rPr>
        <w:t xml:space="preserve">, ako aj do termínov stanovených pre </w:t>
      </w:r>
      <w:r w:rsidR="004061F2" w:rsidRPr="0062738D">
        <w:rPr>
          <w:rFonts w:ascii="Arial Narrow" w:hAnsi="Arial Narrow" w:cs="Tahoma"/>
          <w:bCs/>
          <w:sz w:val="22"/>
          <w:szCs w:val="22"/>
        </w:rPr>
        <w:t>z</w:t>
      </w:r>
      <w:r w:rsidRPr="0062738D">
        <w:rPr>
          <w:rFonts w:ascii="Arial Narrow" w:hAnsi="Arial Narrow" w:cs="Tahoma"/>
          <w:bCs/>
          <w:sz w:val="22"/>
          <w:szCs w:val="22"/>
        </w:rPr>
        <w:t>ákazníka</w:t>
      </w:r>
      <w:r w:rsidR="0051771B" w:rsidRPr="0062738D">
        <w:rPr>
          <w:rFonts w:ascii="Arial Narrow" w:hAnsi="Arial Narrow" w:cs="Tahoma"/>
          <w:bCs/>
          <w:sz w:val="22"/>
          <w:szCs w:val="22"/>
        </w:rPr>
        <w:t xml:space="preserve"> v zmluvnom vzťahu s riadiacim orgánom operačného programu </w:t>
      </w:r>
      <w:r w:rsidR="00022281">
        <w:rPr>
          <w:rFonts w:ascii="Arial Narrow" w:hAnsi="Arial Narrow" w:cs="Tahoma"/>
          <w:bCs/>
          <w:sz w:val="22"/>
          <w:szCs w:val="22"/>
        </w:rPr>
        <w:t>integrovaná infraštruktúra</w:t>
      </w:r>
      <w:r w:rsidR="00022281" w:rsidRPr="0062738D">
        <w:rPr>
          <w:rFonts w:ascii="Arial Narrow" w:hAnsi="Arial Narrow" w:cs="Tahoma"/>
          <w:bCs/>
          <w:sz w:val="22"/>
          <w:szCs w:val="22"/>
        </w:rPr>
        <w:t xml:space="preserve">, </w:t>
      </w:r>
      <w:r w:rsidR="0051771B" w:rsidRPr="0062738D">
        <w:rPr>
          <w:rFonts w:ascii="Arial Narrow" w:hAnsi="Arial Narrow" w:cs="Tahoma"/>
          <w:bCs/>
          <w:sz w:val="22"/>
          <w:szCs w:val="22"/>
        </w:rPr>
        <w:t xml:space="preserve">v rámci ktorých si </w:t>
      </w:r>
      <w:r w:rsidRPr="0062738D">
        <w:rPr>
          <w:rFonts w:ascii="Arial Narrow" w:hAnsi="Arial Narrow" w:cs="Tahoma"/>
          <w:bCs/>
          <w:sz w:val="22"/>
          <w:szCs w:val="22"/>
        </w:rPr>
        <w:t xml:space="preserve">Zákazník </w:t>
      </w:r>
      <w:r w:rsidR="0051771B" w:rsidRPr="0062738D">
        <w:rPr>
          <w:rFonts w:ascii="Arial Narrow" w:hAnsi="Arial Narrow" w:cs="Tahoma"/>
          <w:bCs/>
          <w:sz w:val="22"/>
          <w:szCs w:val="22"/>
        </w:rPr>
        <w:t xml:space="preserve">nárokuje prefinancovanie výdavkov uhradených </w:t>
      </w:r>
      <w:r w:rsidRPr="0062738D">
        <w:rPr>
          <w:rFonts w:ascii="Arial Narrow" w:hAnsi="Arial Narrow" w:cs="Tahoma"/>
          <w:bCs/>
          <w:sz w:val="22"/>
          <w:szCs w:val="22"/>
        </w:rPr>
        <w:t>poskytovateľom</w:t>
      </w:r>
      <w:r w:rsidR="0051771B" w:rsidRPr="0062738D">
        <w:rPr>
          <w:rFonts w:ascii="Arial Narrow" w:hAnsi="Arial Narrow" w:cs="Tahoma"/>
          <w:bCs/>
          <w:sz w:val="22"/>
          <w:szCs w:val="22"/>
        </w:rPr>
        <w:t xml:space="preserve">, ktoré vznikli s plnením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CD5537" w:rsidRPr="0062738D">
        <w:rPr>
          <w:rFonts w:ascii="Arial Narrow" w:hAnsi="Arial Narrow" w:cs="Tahoma"/>
          <w:bCs/>
          <w:sz w:val="22"/>
          <w:szCs w:val="22"/>
        </w:rPr>
        <w:t>.</w:t>
      </w:r>
    </w:p>
    <w:p w14:paraId="3704E491" w14:textId="77777777" w:rsidR="00474300" w:rsidRPr="0062738D" w:rsidRDefault="00474300" w:rsidP="00021914">
      <w:pPr>
        <w:pStyle w:val="Default"/>
        <w:ind w:left="720"/>
        <w:jc w:val="both"/>
        <w:rPr>
          <w:rFonts w:ascii="Arial Narrow" w:hAnsi="Arial Narrow" w:cs="Tahoma"/>
          <w:bCs/>
          <w:sz w:val="22"/>
          <w:szCs w:val="22"/>
        </w:rPr>
      </w:pPr>
    </w:p>
    <w:p w14:paraId="4F9ED414" w14:textId="2BAF3075" w:rsidR="00474300" w:rsidRPr="0062738D" w:rsidRDefault="0047430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Oprávnené osoby na výkon kontroly/auditu/overovania na mieste v súvislosti s predmetom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sú najmä:</w:t>
      </w:r>
    </w:p>
    <w:p w14:paraId="1B3AE340" w14:textId="53855A1E"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 xml:space="preserve">zástupcovia riadiaceho orgánu operačného programu </w:t>
      </w:r>
      <w:r w:rsidR="00022281">
        <w:rPr>
          <w:rFonts w:ascii="Arial Narrow" w:hAnsi="Arial Narrow" w:cs="Tahoma"/>
          <w:bCs/>
          <w:sz w:val="22"/>
          <w:szCs w:val="22"/>
        </w:rPr>
        <w:t>integrovaná infraštruktúra</w:t>
      </w:r>
      <w:r w:rsidR="00022281" w:rsidRPr="0062738D">
        <w:rPr>
          <w:rFonts w:ascii="Arial Narrow" w:hAnsi="Arial Narrow" w:cs="Tahoma"/>
          <w:bCs/>
          <w:sz w:val="22"/>
          <w:szCs w:val="22"/>
        </w:rPr>
        <w:t xml:space="preserve"> </w:t>
      </w:r>
      <w:r w:rsidRPr="0062738D">
        <w:rPr>
          <w:rFonts w:ascii="Arial Narrow" w:hAnsi="Arial Narrow" w:cs="Tahoma"/>
          <w:bCs/>
          <w:sz w:val="22"/>
          <w:szCs w:val="22"/>
        </w:rPr>
        <w:t>a ním poverené osoby;</w:t>
      </w:r>
    </w:p>
    <w:p w14:paraId="3D2CDBE0" w14:textId="3DDF12C2"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 xml:space="preserve">útvar vnútorného auditu riadiaceho orgánu operačného programu </w:t>
      </w:r>
      <w:r w:rsidR="00022281" w:rsidRPr="00022281">
        <w:rPr>
          <w:rFonts w:ascii="Arial Narrow" w:hAnsi="Arial Narrow" w:cs="Tahoma"/>
          <w:bCs/>
          <w:sz w:val="22"/>
          <w:szCs w:val="22"/>
        </w:rPr>
        <w:t xml:space="preserve"> </w:t>
      </w:r>
      <w:r w:rsidR="00022281">
        <w:rPr>
          <w:rFonts w:ascii="Arial Narrow" w:hAnsi="Arial Narrow" w:cs="Tahoma"/>
          <w:bCs/>
          <w:sz w:val="22"/>
          <w:szCs w:val="22"/>
        </w:rPr>
        <w:t>integrovaná infraštruktúra</w:t>
      </w:r>
      <w:r w:rsidRPr="0062738D">
        <w:rPr>
          <w:rFonts w:ascii="Arial Narrow" w:hAnsi="Arial Narrow" w:cs="Tahoma"/>
          <w:bCs/>
          <w:sz w:val="22"/>
          <w:szCs w:val="22"/>
        </w:rPr>
        <w:t xml:space="preserve"> a ním poverené osoby;</w:t>
      </w:r>
    </w:p>
    <w:p w14:paraId="7CFC011B"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zástupcovia Najvyššieho kontrolného úradu SR a certifikačného orgánu a nimi poverené osoby;</w:t>
      </w:r>
    </w:p>
    <w:p w14:paraId="6AC355C1"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zástupcovia orgánu auditu, jeho spolupracujúce orgány (najmä Úrad vládneho auditu) a osoby poverené na výkon kontroly/auditu;</w:t>
      </w:r>
    </w:p>
    <w:p w14:paraId="62BDAB26"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splnomocnení zástupcovia Európskej Komisie a Európskeho dvora audítorov;</w:t>
      </w:r>
    </w:p>
    <w:p w14:paraId="215BA913"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orgán zabezpečujúci ochranu finančných záujmov EÚ;</w:t>
      </w:r>
    </w:p>
    <w:p w14:paraId="5471F054"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lastRenderedPageBreak/>
        <w:t>osoby prizvané alebo poverené orgánmi uvedenými v písm. a) až f) v súlade s príslušnými právnymi predpismi SR a EÚ.</w:t>
      </w:r>
    </w:p>
    <w:p w14:paraId="6641672E" w14:textId="77777777" w:rsidR="00CD5537" w:rsidRPr="0062738D" w:rsidRDefault="00CD5537" w:rsidP="00021914">
      <w:pPr>
        <w:pStyle w:val="Default"/>
        <w:ind w:left="1080"/>
        <w:jc w:val="both"/>
        <w:rPr>
          <w:rFonts w:ascii="Arial Narrow" w:hAnsi="Arial Narrow" w:cs="Tahoma"/>
          <w:bCs/>
          <w:sz w:val="22"/>
          <w:szCs w:val="22"/>
        </w:rPr>
      </w:pPr>
    </w:p>
    <w:p w14:paraId="3A8E462C" w14:textId="6ACF174A" w:rsidR="00CD5537" w:rsidRPr="0062738D" w:rsidRDefault="00CD5537"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Poskytovateľ sa zaväzuje uchovávať všetku dokumentáciu v origináli po dobu desiatich (10) rokov od schválenia Následnej monitorovacej správy alebo aj po tejto lehote, ak nedošlo k vysporiadaniu finančných vzťahov medzi poskytovateľom nenávratného finančného príspevku a prijímateľom nenávratného finančného príspevku, z dôvodu výkonu kontroly/auditu aj po uplynutí desaťročnej lehoty na archiváciu.</w:t>
      </w:r>
    </w:p>
    <w:p w14:paraId="7F26E7C3" w14:textId="77777777" w:rsidR="00CD5537" w:rsidRPr="0062738D" w:rsidRDefault="00CD5537" w:rsidP="00021914">
      <w:pPr>
        <w:pStyle w:val="Default"/>
        <w:ind w:left="720"/>
        <w:jc w:val="both"/>
        <w:rPr>
          <w:rFonts w:ascii="Arial Narrow" w:hAnsi="Arial Narrow" w:cs="Tahoma"/>
          <w:bCs/>
          <w:sz w:val="22"/>
          <w:szCs w:val="22"/>
        </w:rPr>
      </w:pPr>
    </w:p>
    <w:p w14:paraId="082C0D5C" w14:textId="11CBD457" w:rsidR="00F62C01" w:rsidRPr="004C1AFB" w:rsidRDefault="00F62C01" w:rsidP="00B542FD">
      <w:pPr>
        <w:pStyle w:val="Default"/>
        <w:numPr>
          <w:ilvl w:val="0"/>
          <w:numId w:val="3"/>
        </w:numPr>
        <w:jc w:val="both"/>
        <w:rPr>
          <w:rFonts w:ascii="Arial Narrow" w:hAnsi="Arial Narrow" w:cs="Tahoma"/>
          <w:bCs/>
          <w:sz w:val="22"/>
          <w:szCs w:val="22"/>
        </w:rPr>
      </w:pPr>
      <w:r w:rsidRPr="004C1AFB">
        <w:rPr>
          <w:rFonts w:ascii="Arial Narrow" w:hAnsi="Arial Narrow" w:cs="Tahoma"/>
          <w:bCs/>
          <w:sz w:val="22"/>
          <w:szCs w:val="22"/>
        </w:rPr>
        <w:t xml:space="preserve">Táto </w:t>
      </w:r>
      <w:r w:rsidR="004061F2" w:rsidRPr="004C1AFB">
        <w:rPr>
          <w:rFonts w:ascii="Arial Narrow" w:hAnsi="Arial Narrow" w:cs="Tahoma"/>
          <w:bCs/>
          <w:sz w:val="22"/>
          <w:szCs w:val="22"/>
        </w:rPr>
        <w:t>z</w:t>
      </w:r>
      <w:r w:rsidR="00B80092" w:rsidRPr="004C1AFB">
        <w:rPr>
          <w:rFonts w:ascii="Arial Narrow" w:hAnsi="Arial Narrow" w:cs="Tahoma"/>
          <w:bCs/>
          <w:sz w:val="22"/>
          <w:szCs w:val="22"/>
        </w:rPr>
        <w:t>mluva</w:t>
      </w:r>
      <w:r w:rsidRPr="004C1AFB">
        <w:rPr>
          <w:rFonts w:ascii="Arial Narrow" w:hAnsi="Arial Narrow" w:cs="Tahoma"/>
          <w:bCs/>
          <w:sz w:val="22"/>
          <w:szCs w:val="22"/>
        </w:rPr>
        <w:t xml:space="preserve"> je spísaná v </w:t>
      </w:r>
      <w:r w:rsidR="00ED4BCE" w:rsidRPr="004C1AFB">
        <w:rPr>
          <w:rFonts w:ascii="Arial Narrow" w:hAnsi="Arial Narrow" w:cs="Tahoma"/>
          <w:bCs/>
          <w:sz w:val="22"/>
          <w:szCs w:val="22"/>
        </w:rPr>
        <w:t>štyroch (4</w:t>
      </w:r>
      <w:r w:rsidRPr="004C1AFB">
        <w:rPr>
          <w:rFonts w:ascii="Arial Narrow" w:hAnsi="Arial Narrow" w:cs="Tahoma"/>
          <w:bCs/>
          <w:sz w:val="22"/>
          <w:szCs w:val="22"/>
        </w:rPr>
        <w:t xml:space="preserve">) vyhotoveniach, z ktorých </w:t>
      </w:r>
      <w:r w:rsidR="004061F2" w:rsidRPr="004C1AFB">
        <w:rPr>
          <w:rFonts w:ascii="Arial Narrow" w:hAnsi="Arial Narrow" w:cs="Tahoma"/>
          <w:bCs/>
          <w:sz w:val="22"/>
          <w:szCs w:val="22"/>
        </w:rPr>
        <w:t>z</w:t>
      </w:r>
      <w:r w:rsidRPr="004C1AFB">
        <w:rPr>
          <w:rFonts w:ascii="Arial Narrow" w:hAnsi="Arial Narrow" w:cs="Tahoma"/>
          <w:bCs/>
          <w:sz w:val="22"/>
          <w:szCs w:val="22"/>
        </w:rPr>
        <w:t xml:space="preserve">ákazník obdrží </w:t>
      </w:r>
      <w:r w:rsidR="00ED4BCE" w:rsidRPr="004C1AFB">
        <w:rPr>
          <w:rFonts w:ascii="Arial Narrow" w:hAnsi="Arial Narrow" w:cs="Tahoma"/>
          <w:bCs/>
          <w:sz w:val="22"/>
          <w:szCs w:val="22"/>
        </w:rPr>
        <w:t>dve (2</w:t>
      </w:r>
      <w:r w:rsidRPr="004C1AFB">
        <w:rPr>
          <w:rFonts w:ascii="Arial Narrow" w:hAnsi="Arial Narrow" w:cs="Tahoma"/>
          <w:bCs/>
          <w:sz w:val="22"/>
          <w:szCs w:val="22"/>
        </w:rPr>
        <w:t xml:space="preserve">) vyhotovenia a </w:t>
      </w:r>
      <w:r w:rsidR="00ED4BCE" w:rsidRPr="004C1AFB">
        <w:rPr>
          <w:rFonts w:ascii="Arial Narrow" w:hAnsi="Arial Narrow" w:cs="Tahoma"/>
          <w:bCs/>
          <w:sz w:val="22"/>
          <w:szCs w:val="22"/>
        </w:rPr>
        <w:t>poskytovateľ</w:t>
      </w:r>
      <w:r w:rsidRPr="004C1AFB">
        <w:rPr>
          <w:rFonts w:ascii="Arial Narrow" w:hAnsi="Arial Narrow" w:cs="Tahoma"/>
          <w:bCs/>
          <w:sz w:val="22"/>
          <w:szCs w:val="22"/>
        </w:rPr>
        <w:t xml:space="preserve"> obdrží dve (2) vyhotovenia. </w:t>
      </w:r>
    </w:p>
    <w:p w14:paraId="1D0937A0" w14:textId="77777777" w:rsidR="00F62C01" w:rsidRPr="0062738D" w:rsidRDefault="00F62C01" w:rsidP="00021914">
      <w:pPr>
        <w:pStyle w:val="Default"/>
        <w:ind w:left="720"/>
        <w:jc w:val="both"/>
        <w:rPr>
          <w:rFonts w:ascii="Arial Narrow" w:hAnsi="Arial Narrow" w:cs="Tahoma"/>
          <w:bCs/>
          <w:sz w:val="22"/>
          <w:szCs w:val="22"/>
        </w:rPr>
      </w:pPr>
    </w:p>
    <w:p w14:paraId="05A7A742" w14:textId="68B26A98" w:rsidR="00F62C01" w:rsidRPr="0062738D" w:rsidRDefault="00F62C01"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Zmluvné strany vyhlasujú, že táto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mluva</w:t>
      </w:r>
      <w:r w:rsidRPr="0062738D">
        <w:rPr>
          <w:rFonts w:ascii="Arial Narrow" w:hAnsi="Arial Narrow" w:cs="Tahoma"/>
          <w:bCs/>
          <w:sz w:val="22"/>
          <w:szCs w:val="22"/>
        </w:rPr>
        <w:t xml:space="preserve"> je prejavom ich pravej a slobodnej vôle a na dôkaz dohody o všetkých článkoch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pripojujú svoje podpisy. </w:t>
      </w:r>
    </w:p>
    <w:p w14:paraId="4FDBD65F" w14:textId="77777777" w:rsidR="00C513D0" w:rsidRPr="0062738D" w:rsidRDefault="00C513D0" w:rsidP="00021914">
      <w:pPr>
        <w:pStyle w:val="Default"/>
        <w:ind w:left="720"/>
        <w:jc w:val="both"/>
        <w:rPr>
          <w:rFonts w:ascii="Arial Narrow" w:hAnsi="Arial Narrow" w:cs="Tahoma"/>
          <w:bCs/>
          <w:sz w:val="22"/>
          <w:szCs w:val="22"/>
        </w:rPr>
      </w:pPr>
    </w:p>
    <w:p w14:paraId="3FBBCD88" w14:textId="0A1EC2A9" w:rsidR="00C513D0" w:rsidRPr="0062738D" w:rsidRDefault="00C513D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Meniť alebo dopĺňať ustanovenia tejto </w:t>
      </w:r>
      <w:r w:rsidR="004061F2" w:rsidRPr="0062738D">
        <w:rPr>
          <w:rFonts w:ascii="Arial Narrow" w:hAnsi="Arial Narrow" w:cs="Tahoma"/>
          <w:bCs/>
          <w:sz w:val="22"/>
          <w:szCs w:val="22"/>
        </w:rPr>
        <w:t>zmluvy</w:t>
      </w:r>
      <w:r w:rsidRPr="0062738D">
        <w:rPr>
          <w:rFonts w:ascii="Arial Narrow" w:hAnsi="Arial Narrow" w:cs="Tahoma"/>
          <w:bCs/>
          <w:sz w:val="22"/>
          <w:szCs w:val="22"/>
        </w:rPr>
        <w:t xml:space="preserve"> je možné iba formou písomných číslovan</w:t>
      </w:r>
      <w:r w:rsidR="004061F2" w:rsidRPr="0062738D">
        <w:rPr>
          <w:rFonts w:ascii="Arial Narrow" w:hAnsi="Arial Narrow" w:cs="Tahoma"/>
          <w:bCs/>
          <w:sz w:val="22"/>
          <w:szCs w:val="22"/>
        </w:rPr>
        <w:t>ých dodatkov podpísaných oboma z</w:t>
      </w:r>
      <w:r w:rsidRPr="0062738D">
        <w:rPr>
          <w:rFonts w:ascii="Arial Narrow" w:hAnsi="Arial Narrow" w:cs="Tahoma"/>
          <w:bCs/>
          <w:sz w:val="22"/>
          <w:szCs w:val="22"/>
        </w:rPr>
        <w:t xml:space="preserve">mluvnými stranami, pričom akákoľvek zmena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musí byť v súlade </w:t>
      </w:r>
      <w:r w:rsidR="00ED4BCE" w:rsidRPr="0062738D">
        <w:rPr>
          <w:rFonts w:ascii="Arial Narrow" w:hAnsi="Arial Narrow" w:cs="Tahoma"/>
          <w:bCs/>
          <w:sz w:val="22"/>
          <w:szCs w:val="22"/>
        </w:rPr>
        <w:t>s platným zákonom</w:t>
      </w:r>
      <w:r w:rsidRPr="0062738D">
        <w:rPr>
          <w:rFonts w:ascii="Arial Narrow" w:hAnsi="Arial Narrow" w:cs="Tahoma"/>
          <w:bCs/>
          <w:sz w:val="22"/>
          <w:szCs w:val="22"/>
        </w:rPr>
        <w:t xml:space="preserve"> o verejnom obstarávaní.</w:t>
      </w:r>
    </w:p>
    <w:p w14:paraId="171372D0" w14:textId="77777777" w:rsidR="0056224B" w:rsidRPr="0062738D" w:rsidRDefault="0056224B" w:rsidP="00021914">
      <w:pPr>
        <w:pStyle w:val="Default"/>
        <w:ind w:left="720"/>
        <w:jc w:val="both"/>
        <w:rPr>
          <w:rFonts w:ascii="Arial Narrow" w:hAnsi="Arial Narrow" w:cs="Tahoma"/>
          <w:bCs/>
          <w:sz w:val="22"/>
          <w:szCs w:val="22"/>
        </w:rPr>
      </w:pPr>
    </w:p>
    <w:p w14:paraId="09036D99" w14:textId="32287B54" w:rsidR="0056224B" w:rsidRPr="0062738D" w:rsidRDefault="0056224B"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Formálna zmena spočí</w:t>
      </w:r>
      <w:r w:rsidR="004061F2" w:rsidRPr="0062738D">
        <w:rPr>
          <w:rFonts w:ascii="Arial Narrow" w:hAnsi="Arial Narrow" w:cs="Tahoma"/>
          <w:bCs/>
          <w:sz w:val="22"/>
          <w:szCs w:val="22"/>
        </w:rPr>
        <w:t>vajúca v údajoch týkajúcich sa z</w:t>
      </w:r>
      <w:r w:rsidRPr="0062738D">
        <w:rPr>
          <w:rFonts w:ascii="Arial Narrow" w:hAnsi="Arial Narrow" w:cs="Tahoma"/>
          <w:bCs/>
          <w:sz w:val="22"/>
          <w:szCs w:val="22"/>
        </w:rPr>
        <w:t xml:space="preserve">mluvných strán (obchodné meno/názov, sídlo, </w:t>
      </w:r>
      <w:r w:rsidR="00021914" w:rsidRPr="0062738D">
        <w:rPr>
          <w:rFonts w:ascii="Arial Narrow" w:hAnsi="Arial Narrow" w:cs="Tahoma"/>
          <w:bCs/>
          <w:sz w:val="22"/>
          <w:szCs w:val="22"/>
        </w:rPr>
        <w:t>š</w:t>
      </w:r>
      <w:r w:rsidRPr="0062738D">
        <w:rPr>
          <w:rFonts w:ascii="Arial Narrow" w:hAnsi="Arial Narrow" w:cs="Tahoma"/>
          <w:bCs/>
          <w:sz w:val="22"/>
          <w:szCs w:val="22"/>
        </w:rPr>
        <w:t>tatutárny orgán, zmena v kontaktných údajoch, zmena čísla účtu určeného na úhradu p</w:t>
      </w:r>
      <w:r w:rsidR="004061F2" w:rsidRPr="0062738D">
        <w:rPr>
          <w:rFonts w:ascii="Arial Narrow" w:hAnsi="Arial Narrow" w:cs="Tahoma"/>
          <w:bCs/>
          <w:sz w:val="22"/>
          <w:szCs w:val="22"/>
        </w:rPr>
        <w:t>lnenia) alebo zmena v subjekte p</w:t>
      </w:r>
      <w:r w:rsidRPr="0062738D">
        <w:rPr>
          <w:rFonts w:ascii="Arial Narrow" w:hAnsi="Arial Narrow" w:cs="Tahoma"/>
          <w:bCs/>
          <w:sz w:val="22"/>
          <w:szCs w:val="22"/>
        </w:rPr>
        <w:t xml:space="preserve">oskytovateľa, ku ktorej dôjde na základe všeobecne záväzného právneho predpisu, nie je zmenou, ktorá pre svoju platnosť vyžaduje zmenu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To znamená, že takúto </w:t>
      </w:r>
      <w:r w:rsidR="004061F2" w:rsidRPr="0062738D">
        <w:rPr>
          <w:rFonts w:ascii="Arial Narrow" w:hAnsi="Arial Narrow" w:cs="Tahoma"/>
          <w:bCs/>
          <w:sz w:val="22"/>
          <w:szCs w:val="22"/>
        </w:rPr>
        <w:t>zmenu oznámi bezodkladne jedna zmluvná strana druhej z</w:t>
      </w:r>
      <w:r w:rsidRPr="0062738D">
        <w:rPr>
          <w:rFonts w:ascii="Arial Narrow" w:hAnsi="Arial Narrow" w:cs="Tahoma"/>
          <w:bCs/>
          <w:sz w:val="22"/>
          <w:szCs w:val="22"/>
        </w:rPr>
        <w:t xml:space="preserve">mluvnej strane písomne a premietne sa do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pri najbližšom písomnom dodatku. Súčasťou oznámenia sú doklady, z ktorých zmena vyplýva, najmä výpis z obchodného registra alebo iného registra, odkaz na príslušný právny predpis  a podobne.</w:t>
      </w:r>
    </w:p>
    <w:p w14:paraId="22C8BE23" w14:textId="77777777" w:rsidR="00C513D0" w:rsidRPr="0062738D" w:rsidRDefault="00C513D0" w:rsidP="00021914">
      <w:pPr>
        <w:pStyle w:val="Default"/>
        <w:ind w:left="720"/>
        <w:jc w:val="both"/>
        <w:rPr>
          <w:rFonts w:ascii="Arial Narrow" w:hAnsi="Arial Narrow" w:cs="Tahoma"/>
          <w:bCs/>
          <w:sz w:val="22"/>
          <w:szCs w:val="22"/>
        </w:rPr>
      </w:pPr>
    </w:p>
    <w:p w14:paraId="058E4EA4" w14:textId="4458EEAD" w:rsidR="00C513D0" w:rsidRPr="0062738D" w:rsidRDefault="00C513D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Zmluvné strany vyhlasujú, že si túto </w:t>
      </w:r>
      <w:r w:rsidR="004061F2" w:rsidRPr="0062738D">
        <w:rPr>
          <w:rFonts w:ascii="Arial Narrow" w:hAnsi="Arial Narrow" w:cs="Tahoma"/>
          <w:bCs/>
          <w:sz w:val="22"/>
          <w:szCs w:val="22"/>
        </w:rPr>
        <w:t>z</w:t>
      </w:r>
      <w:r w:rsidR="00ED4BCE" w:rsidRPr="0062738D">
        <w:rPr>
          <w:rFonts w:ascii="Arial Narrow" w:hAnsi="Arial Narrow" w:cs="Tahoma"/>
          <w:bCs/>
          <w:sz w:val="22"/>
          <w:szCs w:val="22"/>
        </w:rPr>
        <w:t>mluvu</w:t>
      </w:r>
      <w:r w:rsidRPr="0062738D">
        <w:rPr>
          <w:rFonts w:ascii="Arial Narrow" w:hAnsi="Arial Narrow" w:cs="Tahoma"/>
          <w:bCs/>
          <w:sz w:val="22"/>
          <w:szCs w:val="22"/>
        </w:rPr>
        <w:t xml:space="preserve"> prečítali, jej obsahu porozumeli a súhlasia s ňou a na znak svojej slobodnej a vážnej vôle ju podpísali. </w:t>
      </w:r>
    </w:p>
    <w:p w14:paraId="6D6DFC33" w14:textId="77777777" w:rsidR="00ED4BCE" w:rsidRPr="0062738D" w:rsidRDefault="00ED4BCE" w:rsidP="00ED4BCE">
      <w:pPr>
        <w:pStyle w:val="Odsekzoznamu"/>
        <w:rPr>
          <w:sz w:val="20"/>
          <w:szCs w:val="20"/>
          <w:lang w:val="sk-SK"/>
        </w:rPr>
      </w:pPr>
    </w:p>
    <w:p w14:paraId="1D358622" w14:textId="29B91D7D" w:rsidR="00C513D0" w:rsidRPr="0062738D" w:rsidRDefault="00021914"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Zml</w:t>
      </w:r>
      <w:r w:rsidR="00C513D0" w:rsidRPr="0062738D">
        <w:rPr>
          <w:rFonts w:ascii="Arial Narrow" w:hAnsi="Arial Narrow" w:cs="Tahoma"/>
          <w:bCs/>
          <w:sz w:val="22"/>
          <w:szCs w:val="22"/>
        </w:rPr>
        <w:t>uvné strany sa dohodli na nasled</w:t>
      </w:r>
      <w:r w:rsidR="00ED4BCE" w:rsidRPr="0062738D">
        <w:rPr>
          <w:rFonts w:ascii="Arial Narrow" w:hAnsi="Arial Narrow" w:cs="Tahoma"/>
          <w:bCs/>
          <w:sz w:val="22"/>
          <w:szCs w:val="22"/>
        </w:rPr>
        <w:t>u</w:t>
      </w:r>
      <w:r w:rsidR="00C513D0" w:rsidRPr="0062738D">
        <w:rPr>
          <w:rFonts w:ascii="Arial Narrow" w:hAnsi="Arial Narrow" w:cs="Tahoma"/>
          <w:bCs/>
          <w:sz w:val="22"/>
          <w:szCs w:val="22"/>
        </w:rPr>
        <w:t xml:space="preserve">júcich kontaktných osobách pre účely preberania predmetu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ED4BCE" w:rsidRPr="0062738D">
        <w:rPr>
          <w:rFonts w:ascii="Arial Narrow" w:hAnsi="Arial Narrow" w:cs="Tahoma"/>
          <w:bCs/>
          <w:sz w:val="22"/>
          <w:szCs w:val="22"/>
        </w:rPr>
        <w:t>, komunikácie</w:t>
      </w:r>
      <w:r w:rsidR="00C513D0" w:rsidRPr="0062738D">
        <w:rPr>
          <w:rFonts w:ascii="Arial Narrow" w:hAnsi="Arial Narrow" w:cs="Tahoma"/>
          <w:bCs/>
          <w:sz w:val="22"/>
          <w:szCs w:val="22"/>
        </w:rPr>
        <w:t xml:space="preserve"> </w:t>
      </w:r>
      <w:r w:rsidR="004061F2" w:rsidRPr="0062738D">
        <w:rPr>
          <w:rFonts w:ascii="Arial Narrow" w:hAnsi="Arial Narrow" w:cs="Tahoma"/>
          <w:bCs/>
          <w:sz w:val="22"/>
          <w:szCs w:val="22"/>
        </w:rPr>
        <w:t>a rokovania vo vzájomnom styku z</w:t>
      </w:r>
      <w:r w:rsidR="00C513D0" w:rsidRPr="0062738D">
        <w:rPr>
          <w:rFonts w:ascii="Arial Narrow" w:hAnsi="Arial Narrow" w:cs="Tahoma"/>
          <w:bCs/>
          <w:sz w:val="22"/>
          <w:szCs w:val="22"/>
        </w:rPr>
        <w:t xml:space="preserve">mluvných strán vo veciach týkajúcich sa plnenia podľa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C513D0" w:rsidRPr="0062738D">
        <w:rPr>
          <w:rFonts w:ascii="Arial Narrow" w:hAnsi="Arial Narrow" w:cs="Tahoma"/>
          <w:bCs/>
          <w:sz w:val="22"/>
          <w:szCs w:val="22"/>
        </w:rPr>
        <w:t>:</w:t>
      </w:r>
    </w:p>
    <w:p w14:paraId="29677BC7" w14:textId="3E6BB080" w:rsidR="00C513D0" w:rsidRPr="0062738D" w:rsidRDefault="00C513D0" w:rsidP="00B542FD">
      <w:pPr>
        <w:pStyle w:val="Odsekzoznamu"/>
        <w:numPr>
          <w:ilvl w:val="1"/>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Za stranu </w:t>
      </w:r>
      <w:r w:rsidR="004061F2" w:rsidRPr="0062738D">
        <w:rPr>
          <w:rFonts w:ascii="Arial Narrow" w:eastAsiaTheme="minorHAnsi" w:hAnsi="Arial Narrow" w:cs="Tahoma"/>
          <w:bCs/>
          <w:color w:val="000000"/>
          <w:lang w:val="sk-SK"/>
        </w:rPr>
        <w:t>zákazníka</w:t>
      </w:r>
    </w:p>
    <w:p w14:paraId="02044854"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7957797B"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2BDC6204"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40A90773" w14:textId="34DE9564" w:rsidR="00C513D0" w:rsidRPr="0062738D" w:rsidRDefault="00C513D0" w:rsidP="00B542FD">
      <w:pPr>
        <w:pStyle w:val="Odsekzoznamu"/>
        <w:numPr>
          <w:ilvl w:val="1"/>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Za stranu </w:t>
      </w:r>
      <w:r w:rsidR="004061F2" w:rsidRPr="0062738D">
        <w:rPr>
          <w:rFonts w:ascii="Arial Narrow" w:eastAsiaTheme="minorHAnsi" w:hAnsi="Arial Narrow" w:cs="Tahoma"/>
          <w:bCs/>
          <w:color w:val="000000"/>
          <w:lang w:val="sk-SK"/>
        </w:rPr>
        <w:t>p</w:t>
      </w:r>
      <w:r w:rsidR="002E5DED" w:rsidRPr="0062738D">
        <w:rPr>
          <w:rFonts w:ascii="Arial Narrow" w:eastAsiaTheme="minorHAnsi" w:hAnsi="Arial Narrow" w:cs="Tahoma"/>
          <w:bCs/>
          <w:color w:val="000000"/>
          <w:lang w:val="sk-SK"/>
        </w:rPr>
        <w:t>oskytovateľa</w:t>
      </w:r>
    </w:p>
    <w:p w14:paraId="2F8F9202"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31E1184A"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236DA640"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408FB726" w14:textId="078174C7" w:rsidR="00C513D0" w:rsidRPr="0062738D" w:rsidRDefault="00C513D0" w:rsidP="00021914">
      <w:pPr>
        <w:ind w:left="708"/>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Zmena kontaktnej</w:t>
      </w:r>
      <w:r w:rsidR="004061F2" w:rsidRPr="0062738D">
        <w:rPr>
          <w:rFonts w:ascii="Arial Narrow" w:eastAsiaTheme="minorHAnsi" w:hAnsi="Arial Narrow" w:cs="Tahoma"/>
          <w:bCs/>
          <w:color w:val="000000"/>
          <w:lang w:val="sk-SK"/>
        </w:rPr>
        <w:t xml:space="preserve"> osoby musí byť zaslaná druhej z</w:t>
      </w:r>
      <w:r w:rsidRPr="0062738D">
        <w:rPr>
          <w:rFonts w:ascii="Arial Narrow" w:eastAsiaTheme="minorHAnsi" w:hAnsi="Arial Narrow" w:cs="Tahoma"/>
          <w:bCs/>
          <w:color w:val="000000"/>
          <w:lang w:val="sk-SK"/>
        </w:rPr>
        <w:t xml:space="preserve">mluvnej strane </w:t>
      </w:r>
      <w:r w:rsidR="002E5DED" w:rsidRPr="0062738D">
        <w:rPr>
          <w:rFonts w:ascii="Arial Narrow" w:eastAsiaTheme="minorHAnsi" w:hAnsi="Arial Narrow" w:cs="Tahoma"/>
          <w:bCs/>
          <w:color w:val="000000"/>
          <w:lang w:val="sk-SK"/>
        </w:rPr>
        <w:t xml:space="preserve">písomne/e-mailom </w:t>
      </w:r>
      <w:r w:rsidRPr="0062738D">
        <w:rPr>
          <w:rFonts w:ascii="Arial Narrow" w:eastAsiaTheme="minorHAnsi" w:hAnsi="Arial Narrow" w:cs="Tahoma"/>
          <w:bCs/>
          <w:color w:val="000000"/>
          <w:lang w:val="sk-SK"/>
        </w:rPr>
        <w:t>najneskôr 7 dní pred vykonaním zmeny.</w:t>
      </w:r>
    </w:p>
    <w:p w14:paraId="12760C19" w14:textId="77777777" w:rsidR="002E5DED" w:rsidRPr="0062738D" w:rsidRDefault="002E5DED" w:rsidP="002E5DED">
      <w:pPr>
        <w:pStyle w:val="Odsekzoznamu"/>
        <w:ind w:left="0"/>
        <w:contextualSpacing w:val="0"/>
        <w:jc w:val="both"/>
        <w:rPr>
          <w:rFonts w:ascii="Arial Narrow" w:eastAsiaTheme="minorHAnsi" w:hAnsi="Arial Narrow" w:cs="Tahoma"/>
          <w:bCs/>
          <w:color w:val="000000"/>
          <w:lang w:val="sk-SK"/>
        </w:rPr>
      </w:pPr>
    </w:p>
    <w:p w14:paraId="02C6B887" w14:textId="35F4DFF3" w:rsidR="00C513D0" w:rsidRPr="0062738D" w:rsidRDefault="00C513D0" w:rsidP="00B542FD">
      <w:pPr>
        <w:pStyle w:val="Odsekzoznamu"/>
        <w:numPr>
          <w:ilvl w:val="0"/>
          <w:numId w:val="3"/>
        </w:numPr>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Spory a/alebo nezrovnalosti medzi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mluvnými stranami, ktoré vzniknú na základe tejto </w:t>
      </w:r>
      <w:r w:rsidR="004061F2" w:rsidRPr="0062738D">
        <w:rPr>
          <w:rFonts w:ascii="Arial Narrow" w:eastAsiaTheme="minorHAnsi" w:hAnsi="Arial Narrow" w:cs="Tahoma"/>
          <w:bCs/>
          <w:color w:val="000000"/>
          <w:lang w:val="sk-SK"/>
        </w:rPr>
        <w:t>zmluvy</w:t>
      </w:r>
      <w:r w:rsidRPr="0062738D">
        <w:rPr>
          <w:rFonts w:ascii="Arial Narrow" w:eastAsiaTheme="minorHAnsi" w:hAnsi="Arial Narrow" w:cs="Tahoma"/>
          <w:bCs/>
          <w:color w:val="000000"/>
          <w:lang w:val="sk-SK"/>
        </w:rPr>
        <w:t xml:space="preserve"> alebo v akejkoľvek súvislosti s touto </w:t>
      </w:r>
      <w:r w:rsidR="004061F2" w:rsidRPr="0062738D">
        <w:rPr>
          <w:rFonts w:ascii="Arial Narrow" w:eastAsiaTheme="minorHAnsi" w:hAnsi="Arial Narrow" w:cs="Tahoma"/>
          <w:bCs/>
          <w:color w:val="000000"/>
          <w:lang w:val="sk-SK"/>
        </w:rPr>
        <w:t>zmluvou</w:t>
      </w:r>
      <w:r w:rsidRPr="0062738D">
        <w:rPr>
          <w:rFonts w:ascii="Arial Narrow" w:eastAsiaTheme="minorHAnsi" w:hAnsi="Arial Narrow" w:cs="Tahoma"/>
          <w:bCs/>
          <w:color w:val="000000"/>
          <w:lang w:val="sk-SK"/>
        </w:rPr>
        <w:t xml:space="preserve"> sa budú riešiť v prvom rade mimosúdnou cestou, a to vzájomnými rokovaniami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mluvných strán vedenými v dobrej viere. Ak sa tieto spory a/alebo nezrovnalosti nepodarí vyriešiť ani po takýchto vzájomných rokovaniach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mluvných strán, a to najneskôr do 30 kalendárnych dní odo dňa ich začatia, je ktorákoľvek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mluvná strana oprávnená predložiť tieto spory a/alebo nezrovnalosti, ktoré vzniknú na základe tejto </w:t>
      </w:r>
      <w:r w:rsidR="004061F2" w:rsidRPr="0062738D">
        <w:rPr>
          <w:rFonts w:ascii="Arial Narrow" w:eastAsiaTheme="minorHAnsi" w:hAnsi="Arial Narrow" w:cs="Tahoma"/>
          <w:bCs/>
          <w:color w:val="000000"/>
          <w:lang w:val="sk-SK"/>
        </w:rPr>
        <w:t>zmluvy</w:t>
      </w:r>
      <w:r w:rsidRPr="0062738D">
        <w:rPr>
          <w:rFonts w:ascii="Arial Narrow" w:eastAsiaTheme="minorHAnsi" w:hAnsi="Arial Narrow" w:cs="Tahoma"/>
          <w:bCs/>
          <w:color w:val="000000"/>
          <w:lang w:val="sk-SK"/>
        </w:rPr>
        <w:t xml:space="preserve"> alebo v akejkoľvek súvislosti s touto </w:t>
      </w:r>
      <w:r w:rsidR="004061F2" w:rsidRPr="0062738D">
        <w:rPr>
          <w:rFonts w:ascii="Arial Narrow" w:eastAsiaTheme="minorHAnsi" w:hAnsi="Arial Narrow" w:cs="Tahoma"/>
          <w:bCs/>
          <w:color w:val="000000"/>
          <w:lang w:val="sk-SK"/>
        </w:rPr>
        <w:t>zmluvou</w:t>
      </w:r>
      <w:r w:rsidRPr="0062738D">
        <w:rPr>
          <w:rFonts w:ascii="Arial Narrow" w:eastAsiaTheme="minorHAnsi" w:hAnsi="Arial Narrow" w:cs="Tahoma"/>
          <w:bCs/>
          <w:color w:val="000000"/>
          <w:lang w:val="sk-SK"/>
        </w:rPr>
        <w:t xml:space="preserve"> na rozhodnutie vecne a miestne príslušnému všeobecnému súdu Slovenskej republiky. </w:t>
      </w:r>
    </w:p>
    <w:p w14:paraId="03CFA287" w14:textId="376730CC" w:rsidR="002E07CB" w:rsidRDefault="002E07CB" w:rsidP="002E07CB">
      <w:pPr>
        <w:pStyle w:val="Odsekzoznamu"/>
        <w:contextualSpacing w:val="0"/>
        <w:jc w:val="both"/>
        <w:rPr>
          <w:rFonts w:ascii="Arial Narrow" w:eastAsiaTheme="minorHAnsi" w:hAnsi="Arial Narrow" w:cs="Tahoma"/>
          <w:bCs/>
          <w:color w:val="000000"/>
          <w:lang w:val="sk-SK"/>
        </w:rPr>
      </w:pPr>
    </w:p>
    <w:p w14:paraId="0CC7DEA6" w14:textId="6AB5464B" w:rsidR="007B6FAE" w:rsidRDefault="007B6FAE" w:rsidP="002E07CB">
      <w:pPr>
        <w:pStyle w:val="Odsekzoznamu"/>
        <w:contextualSpacing w:val="0"/>
        <w:jc w:val="both"/>
        <w:rPr>
          <w:rFonts w:ascii="Arial Narrow" w:eastAsiaTheme="minorHAnsi" w:hAnsi="Arial Narrow" w:cs="Tahoma"/>
          <w:bCs/>
          <w:color w:val="000000"/>
          <w:lang w:val="sk-SK"/>
        </w:rPr>
      </w:pPr>
    </w:p>
    <w:p w14:paraId="475689BB" w14:textId="77777777" w:rsidR="007B6FAE" w:rsidRPr="0062738D" w:rsidRDefault="007B6FAE" w:rsidP="002E07CB">
      <w:pPr>
        <w:pStyle w:val="Odsekzoznamu"/>
        <w:contextualSpacing w:val="0"/>
        <w:jc w:val="both"/>
        <w:rPr>
          <w:rFonts w:ascii="Arial Narrow" w:eastAsiaTheme="minorHAnsi" w:hAnsi="Arial Narrow" w:cs="Tahoma"/>
          <w:bCs/>
          <w:color w:val="000000"/>
          <w:lang w:val="sk-SK"/>
        </w:rPr>
      </w:pPr>
    </w:p>
    <w:p w14:paraId="5F532D95" w14:textId="4F9AC778" w:rsidR="002E07CB" w:rsidRPr="0062738D" w:rsidRDefault="002E07CB" w:rsidP="00B542FD">
      <w:pPr>
        <w:pStyle w:val="Odsekzoznamu"/>
        <w:numPr>
          <w:ilvl w:val="0"/>
          <w:numId w:val="3"/>
        </w:numPr>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lang w:val="sk-SK"/>
        </w:rPr>
        <w:lastRenderedPageBreak/>
        <w:t>Zmluvné strany vyhlasujú, že ich spôsobilosť a voľnosť uzatvoriť túto zmluvu, ako aj spôsobilosť k súvisiacim právnym úkonom nie je žiadnym spôsobom obmedzená alebo vylúčená a zároveň vyhlasujú, že si túto zmluvu pred jej podpisom riadne a dôsledne prečítali, jej obsah je pre nich dostatočne určitý a zrozumiteľný a na znak bezvýhradného súhlasu a vôle plniť záväzky z nej vyplývajúce ju vlastnoručne podpisujú.</w:t>
      </w:r>
    </w:p>
    <w:p w14:paraId="186BBB73" w14:textId="7802F16E" w:rsidR="008620F1" w:rsidRDefault="008620F1" w:rsidP="00C513D0">
      <w:pPr>
        <w:pStyle w:val="Odsekzoznamu"/>
        <w:tabs>
          <w:tab w:val="left" w:pos="604"/>
        </w:tabs>
        <w:spacing w:line="276" w:lineRule="auto"/>
        <w:ind w:left="2089" w:right="111"/>
        <w:jc w:val="both"/>
        <w:rPr>
          <w:sz w:val="20"/>
          <w:szCs w:val="20"/>
          <w:lang w:val="sk-SK"/>
        </w:rPr>
      </w:pPr>
    </w:p>
    <w:p w14:paraId="23F5142E" w14:textId="61126664" w:rsidR="008620F1" w:rsidRPr="0062738D" w:rsidRDefault="008620F1" w:rsidP="00C513D0">
      <w:pPr>
        <w:pStyle w:val="Odsekzoznamu"/>
        <w:tabs>
          <w:tab w:val="left" w:pos="604"/>
        </w:tabs>
        <w:spacing w:line="276" w:lineRule="auto"/>
        <w:ind w:left="2089" w:right="111"/>
        <w:jc w:val="both"/>
        <w:rPr>
          <w:sz w:val="20"/>
          <w:szCs w:val="20"/>
          <w:lang w:val="sk-SK"/>
        </w:rPr>
      </w:pPr>
    </w:p>
    <w:p w14:paraId="0358645E" w14:textId="739D47A3" w:rsidR="00C513D0" w:rsidRPr="0062738D" w:rsidRDefault="00C513D0" w:rsidP="00B542FD">
      <w:pPr>
        <w:pStyle w:val="Odsekzoznamu"/>
        <w:numPr>
          <w:ilvl w:val="0"/>
          <w:numId w:val="3"/>
        </w:numPr>
        <w:tabs>
          <w:tab w:val="left" w:pos="142"/>
        </w:tabs>
        <w:spacing w:before="1"/>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Nasledujúce prílohy tvoria neoddeliteľnú súčasť tejto </w:t>
      </w:r>
      <w:r w:rsidR="004061F2" w:rsidRPr="0062738D">
        <w:rPr>
          <w:rFonts w:ascii="Arial Narrow" w:eastAsiaTheme="minorHAnsi" w:hAnsi="Arial Narrow" w:cs="Tahoma"/>
          <w:bCs/>
          <w:color w:val="000000"/>
          <w:lang w:val="sk-SK"/>
        </w:rPr>
        <w:t>zmluvy</w:t>
      </w:r>
      <w:r w:rsidRPr="0062738D">
        <w:rPr>
          <w:rFonts w:ascii="Arial Narrow" w:eastAsiaTheme="minorHAnsi" w:hAnsi="Arial Narrow" w:cs="Tahoma"/>
          <w:bCs/>
          <w:color w:val="000000"/>
          <w:lang w:val="sk-SK"/>
        </w:rPr>
        <w:t>:</w:t>
      </w:r>
    </w:p>
    <w:p w14:paraId="710F2437" w14:textId="7385306A" w:rsidR="00C513D0" w:rsidRPr="0062738D" w:rsidRDefault="00C513D0" w:rsidP="00B542FD">
      <w:pPr>
        <w:pStyle w:val="Odsekzoznamu"/>
        <w:numPr>
          <w:ilvl w:val="1"/>
          <w:numId w:val="3"/>
        </w:numPr>
        <w:tabs>
          <w:tab w:val="left" w:pos="1169"/>
          <w:tab w:val="left" w:pos="1170"/>
        </w:tabs>
        <w:spacing w:before="41"/>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Príloha č. 1: </w:t>
      </w:r>
      <w:bookmarkStart w:id="0" w:name="_Hlk20227188"/>
      <w:r w:rsidRPr="0062738D">
        <w:rPr>
          <w:rFonts w:ascii="Arial Narrow" w:eastAsiaTheme="minorHAnsi" w:hAnsi="Arial Narrow" w:cs="Tahoma"/>
          <w:bCs/>
          <w:color w:val="000000"/>
          <w:lang w:val="sk-SK"/>
        </w:rPr>
        <w:t>Špecifikácia licencií a súvisiacich služieb</w:t>
      </w:r>
      <w:bookmarkEnd w:id="0"/>
    </w:p>
    <w:p w14:paraId="6CED496A" w14:textId="62766D4A" w:rsidR="00C513D0" w:rsidRDefault="00C513D0" w:rsidP="00B542FD">
      <w:pPr>
        <w:pStyle w:val="Odsekzoznamu"/>
        <w:numPr>
          <w:ilvl w:val="1"/>
          <w:numId w:val="3"/>
        </w:numPr>
        <w:tabs>
          <w:tab w:val="left" w:pos="1169"/>
          <w:tab w:val="left" w:pos="1170"/>
        </w:tabs>
        <w:spacing w:before="19" w:line="256" w:lineRule="auto"/>
        <w:ind w:right="191"/>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Príloha č. 2: Cen</w:t>
      </w:r>
      <w:r w:rsidR="0062738D" w:rsidRPr="0062738D">
        <w:rPr>
          <w:rFonts w:ascii="Arial Narrow" w:eastAsiaTheme="minorHAnsi" w:hAnsi="Arial Narrow" w:cs="Tahoma"/>
          <w:bCs/>
          <w:color w:val="000000"/>
          <w:lang w:val="sk-SK"/>
        </w:rPr>
        <w:t>ová kalkulácia dodávky licencií</w:t>
      </w:r>
      <w:r w:rsidR="00022281">
        <w:rPr>
          <w:rFonts w:ascii="Arial Narrow" w:eastAsiaTheme="minorHAnsi" w:hAnsi="Arial Narrow" w:cs="Tahoma"/>
          <w:bCs/>
          <w:color w:val="000000"/>
          <w:lang w:val="sk-SK"/>
        </w:rPr>
        <w:t>.</w:t>
      </w:r>
    </w:p>
    <w:p w14:paraId="1E16BA63" w14:textId="360F4646" w:rsidR="004C1AFB" w:rsidRPr="008620F1" w:rsidRDefault="004C1AFB" w:rsidP="00B542FD">
      <w:pPr>
        <w:pStyle w:val="Odsekzoznamu"/>
        <w:numPr>
          <w:ilvl w:val="1"/>
          <w:numId w:val="3"/>
        </w:numPr>
        <w:tabs>
          <w:tab w:val="left" w:pos="1169"/>
          <w:tab w:val="left" w:pos="1170"/>
        </w:tabs>
        <w:spacing w:before="19" w:line="256" w:lineRule="auto"/>
        <w:ind w:right="191"/>
        <w:contextualSpacing w:val="0"/>
        <w:rPr>
          <w:rFonts w:ascii="Arial Narrow" w:eastAsiaTheme="minorHAnsi" w:hAnsi="Arial Narrow" w:cs="Tahoma"/>
          <w:bCs/>
          <w:color w:val="7030A0"/>
          <w:lang w:val="sk-SK"/>
        </w:rPr>
      </w:pPr>
      <w:r>
        <w:rPr>
          <w:rFonts w:ascii="Arial Narrow" w:eastAsiaTheme="minorHAnsi" w:hAnsi="Arial Narrow" w:cs="Tahoma"/>
          <w:bCs/>
          <w:color w:val="000000"/>
          <w:lang w:val="sk-SK"/>
        </w:rPr>
        <w:t>Príloha č. 3</w:t>
      </w:r>
      <w:r w:rsidR="008620F1">
        <w:rPr>
          <w:rFonts w:ascii="Arial Narrow" w:eastAsiaTheme="minorHAnsi" w:hAnsi="Arial Narrow" w:cs="Tahoma"/>
          <w:bCs/>
          <w:color w:val="000000"/>
          <w:lang w:val="sk-SK"/>
        </w:rPr>
        <w:t>:</w:t>
      </w:r>
      <w:r>
        <w:rPr>
          <w:rFonts w:ascii="Arial Narrow" w:eastAsiaTheme="minorHAnsi" w:hAnsi="Arial Narrow" w:cs="Tahoma"/>
          <w:bCs/>
          <w:color w:val="000000"/>
          <w:lang w:val="sk-SK"/>
        </w:rPr>
        <w:t xml:space="preserve"> VOP SAP softvér </w:t>
      </w:r>
      <w:r w:rsidR="008E61DC">
        <w:rPr>
          <w:rFonts w:ascii="Arial Narrow" w:eastAsiaTheme="minorHAnsi" w:hAnsi="Arial Narrow" w:cs="Tahoma"/>
          <w:bCs/>
          <w:color w:val="000000"/>
          <w:lang w:val="sk-SK"/>
        </w:rPr>
        <w:t xml:space="preserve"> </w:t>
      </w:r>
      <w:r w:rsidR="008620F1">
        <w:rPr>
          <w:rFonts w:ascii="Arial Narrow" w:eastAsiaTheme="minorHAnsi" w:hAnsi="Arial Narrow" w:cs="Tahoma"/>
          <w:bCs/>
          <w:color w:val="000000"/>
          <w:lang w:val="sk-SK"/>
        </w:rPr>
        <w:t xml:space="preserve"> </w:t>
      </w:r>
      <w:r w:rsidR="008E61DC" w:rsidRPr="008620F1">
        <w:rPr>
          <w:rFonts w:ascii="Arial Narrow" w:eastAsiaTheme="minorHAnsi" w:hAnsi="Arial Narrow" w:cs="Tahoma"/>
          <w:bCs/>
          <w:color w:val="7030A0"/>
          <w:lang w:val="sk-SK"/>
        </w:rPr>
        <w:t>(pozn</w:t>
      </w:r>
      <w:r w:rsidR="008620F1" w:rsidRPr="008620F1">
        <w:rPr>
          <w:rFonts w:ascii="Arial Narrow" w:eastAsiaTheme="minorHAnsi" w:hAnsi="Arial Narrow" w:cs="Tahoma"/>
          <w:bCs/>
          <w:color w:val="7030A0"/>
          <w:lang w:val="sk-SK"/>
        </w:rPr>
        <w:t xml:space="preserve">ámka: </w:t>
      </w:r>
      <w:r w:rsidR="008E61DC" w:rsidRPr="008620F1">
        <w:rPr>
          <w:rFonts w:ascii="Arial Narrow" w:eastAsiaTheme="minorHAnsi" w:hAnsi="Arial Narrow" w:cs="Tahoma"/>
          <w:bCs/>
          <w:color w:val="7030A0"/>
          <w:lang w:val="sk-SK"/>
        </w:rPr>
        <w:t>doplní víťazný uchádzač)</w:t>
      </w:r>
    </w:p>
    <w:p w14:paraId="0BC82FF3" w14:textId="77777777" w:rsidR="00F62C01" w:rsidRPr="0062738D" w:rsidRDefault="00F62C01" w:rsidP="00F62C01">
      <w:pPr>
        <w:pStyle w:val="Default"/>
        <w:rPr>
          <w:sz w:val="20"/>
          <w:szCs w:val="20"/>
        </w:rPr>
      </w:pPr>
    </w:p>
    <w:p w14:paraId="30086EF4" w14:textId="0C13EF12" w:rsidR="00760D0A" w:rsidRDefault="00760D0A" w:rsidP="00F62C01">
      <w:pPr>
        <w:pStyle w:val="Default"/>
        <w:rPr>
          <w:sz w:val="20"/>
          <w:szCs w:val="20"/>
        </w:rPr>
      </w:pPr>
    </w:p>
    <w:p w14:paraId="73C74E84" w14:textId="77777777" w:rsidR="008620F1" w:rsidRPr="0062738D" w:rsidRDefault="008620F1" w:rsidP="00F62C01">
      <w:pPr>
        <w:pStyle w:val="Default"/>
        <w:rPr>
          <w:sz w:val="20"/>
          <w:szCs w:val="20"/>
        </w:rPr>
      </w:pPr>
    </w:p>
    <w:p w14:paraId="4E954D99" w14:textId="77777777" w:rsidR="00760D0A" w:rsidRPr="0062738D" w:rsidRDefault="00760D0A" w:rsidP="00F62C01">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920"/>
        <w:gridCol w:w="2534"/>
      </w:tblGrid>
      <w:tr w:rsidR="00F62C01" w:rsidRPr="0062738D" w14:paraId="0BFBC5C9" w14:textId="77777777" w:rsidTr="009E2752">
        <w:trPr>
          <w:trHeight w:val="93"/>
        </w:trPr>
        <w:tc>
          <w:tcPr>
            <w:tcW w:w="5920" w:type="dxa"/>
          </w:tcPr>
          <w:p w14:paraId="14AA277A" w14:textId="1C9E9DD8" w:rsidR="00F62C01" w:rsidRPr="0062738D" w:rsidRDefault="00C513D0">
            <w:pPr>
              <w:pStyle w:val="Default"/>
              <w:rPr>
                <w:rFonts w:ascii="Arial Narrow" w:hAnsi="Arial Narrow" w:cs="Tahoma"/>
                <w:bCs/>
                <w:sz w:val="22"/>
                <w:szCs w:val="22"/>
              </w:rPr>
            </w:pPr>
            <w:r w:rsidRPr="0062738D">
              <w:rPr>
                <w:rFonts w:ascii="Arial Narrow" w:hAnsi="Arial Narrow" w:cs="Tahoma"/>
                <w:bCs/>
                <w:sz w:val="22"/>
                <w:szCs w:val="22"/>
              </w:rPr>
              <w:t>V Bratislave dňa</w:t>
            </w:r>
          </w:p>
          <w:p w14:paraId="5EB92FA3" w14:textId="77777777" w:rsidR="00C513D0" w:rsidRPr="0062738D" w:rsidRDefault="00C513D0">
            <w:pPr>
              <w:pStyle w:val="Default"/>
              <w:rPr>
                <w:rFonts w:ascii="Arial Narrow" w:hAnsi="Arial Narrow" w:cs="Tahoma"/>
                <w:bCs/>
                <w:sz w:val="22"/>
                <w:szCs w:val="22"/>
              </w:rPr>
            </w:pPr>
          </w:p>
          <w:p w14:paraId="1144FBB6" w14:textId="77777777" w:rsidR="00C513D0" w:rsidRDefault="00C513D0">
            <w:pPr>
              <w:pStyle w:val="Default"/>
              <w:rPr>
                <w:rFonts w:ascii="Arial Narrow" w:hAnsi="Arial Narrow" w:cs="Tahoma"/>
                <w:bCs/>
                <w:sz w:val="22"/>
                <w:szCs w:val="22"/>
              </w:rPr>
            </w:pPr>
          </w:p>
          <w:p w14:paraId="2D0253C2" w14:textId="77777777" w:rsidR="008620F1" w:rsidRDefault="008620F1">
            <w:pPr>
              <w:pStyle w:val="Default"/>
              <w:rPr>
                <w:rFonts w:ascii="Arial Narrow" w:hAnsi="Arial Narrow" w:cs="Tahoma"/>
                <w:bCs/>
                <w:sz w:val="22"/>
                <w:szCs w:val="22"/>
              </w:rPr>
            </w:pPr>
          </w:p>
          <w:p w14:paraId="19E42DC2" w14:textId="1E7942BF" w:rsidR="008620F1" w:rsidRPr="0062738D" w:rsidRDefault="008620F1">
            <w:pPr>
              <w:pStyle w:val="Default"/>
              <w:rPr>
                <w:rFonts w:ascii="Arial Narrow" w:hAnsi="Arial Narrow" w:cs="Tahoma"/>
                <w:bCs/>
                <w:sz w:val="22"/>
                <w:szCs w:val="22"/>
              </w:rPr>
            </w:pPr>
          </w:p>
        </w:tc>
        <w:tc>
          <w:tcPr>
            <w:tcW w:w="2534" w:type="dxa"/>
          </w:tcPr>
          <w:p w14:paraId="4952A198" w14:textId="77777777" w:rsidR="009E2752" w:rsidRPr="0062738D" w:rsidRDefault="009E2752" w:rsidP="009E2752">
            <w:pPr>
              <w:pStyle w:val="Default"/>
              <w:rPr>
                <w:rFonts w:ascii="Arial Narrow" w:hAnsi="Arial Narrow" w:cs="Tahoma"/>
                <w:bCs/>
                <w:sz w:val="22"/>
                <w:szCs w:val="22"/>
              </w:rPr>
            </w:pPr>
            <w:r w:rsidRPr="0062738D">
              <w:rPr>
                <w:rFonts w:ascii="Arial Narrow" w:hAnsi="Arial Narrow" w:cs="Tahoma"/>
                <w:bCs/>
                <w:sz w:val="22"/>
                <w:szCs w:val="22"/>
              </w:rPr>
              <w:t>V Bratislave dňa</w:t>
            </w:r>
          </w:p>
          <w:p w14:paraId="61BC32F5" w14:textId="3316C63F" w:rsidR="00F62C01" w:rsidRPr="0062738D" w:rsidRDefault="00F62C01">
            <w:pPr>
              <w:pStyle w:val="Default"/>
              <w:rPr>
                <w:rFonts w:ascii="Arial Narrow" w:hAnsi="Arial Narrow" w:cs="Tahoma"/>
                <w:bCs/>
                <w:sz w:val="22"/>
                <w:szCs w:val="22"/>
              </w:rPr>
            </w:pPr>
          </w:p>
        </w:tc>
      </w:tr>
      <w:tr w:rsidR="00F62C01" w:rsidRPr="00021914" w14:paraId="21E1D773" w14:textId="77777777" w:rsidTr="009E2752">
        <w:trPr>
          <w:trHeight w:val="1243"/>
        </w:trPr>
        <w:tc>
          <w:tcPr>
            <w:tcW w:w="5920" w:type="dxa"/>
          </w:tcPr>
          <w:p w14:paraId="54DF6F42" w14:textId="020E1705" w:rsidR="00F62C01" w:rsidRPr="0062738D" w:rsidRDefault="00F62C01">
            <w:pPr>
              <w:pStyle w:val="Default"/>
              <w:rPr>
                <w:rFonts w:ascii="Arial Narrow" w:hAnsi="Arial Narrow" w:cs="Tahoma"/>
                <w:bCs/>
                <w:sz w:val="22"/>
                <w:szCs w:val="22"/>
              </w:rPr>
            </w:pPr>
            <w:r w:rsidRPr="0062738D">
              <w:rPr>
                <w:rFonts w:ascii="Arial Narrow" w:hAnsi="Arial Narrow" w:cs="Tahoma"/>
                <w:bCs/>
                <w:sz w:val="22"/>
                <w:szCs w:val="22"/>
              </w:rPr>
              <w:t>.............................................</w:t>
            </w:r>
            <w:r w:rsidR="009E2752" w:rsidRPr="0062738D">
              <w:rPr>
                <w:rFonts w:ascii="Arial Narrow" w:hAnsi="Arial Narrow" w:cs="Tahoma"/>
                <w:bCs/>
                <w:sz w:val="22"/>
                <w:szCs w:val="22"/>
              </w:rPr>
              <w:t>...........................................</w:t>
            </w:r>
            <w:r w:rsidRPr="0062738D">
              <w:rPr>
                <w:rFonts w:ascii="Arial Narrow" w:hAnsi="Arial Narrow" w:cs="Tahoma"/>
                <w:bCs/>
                <w:sz w:val="22"/>
                <w:szCs w:val="22"/>
              </w:rPr>
              <w:t xml:space="preserve"> </w:t>
            </w:r>
          </w:p>
          <w:p w14:paraId="653CF165" w14:textId="45809187" w:rsidR="00F62C01" w:rsidRPr="0062738D" w:rsidRDefault="00F62C01">
            <w:pPr>
              <w:pStyle w:val="Default"/>
              <w:rPr>
                <w:rFonts w:ascii="Arial Narrow" w:hAnsi="Arial Narrow" w:cs="Tahoma"/>
                <w:bCs/>
                <w:sz w:val="22"/>
                <w:szCs w:val="22"/>
              </w:rPr>
            </w:pPr>
            <w:r w:rsidRPr="0062738D">
              <w:rPr>
                <w:rFonts w:ascii="Arial Narrow" w:hAnsi="Arial Narrow" w:cs="Tahoma"/>
                <w:bCs/>
                <w:sz w:val="22"/>
                <w:szCs w:val="22"/>
              </w:rPr>
              <w:t xml:space="preserve"> </w:t>
            </w:r>
            <w:r w:rsidR="00021914" w:rsidRPr="0062738D">
              <w:rPr>
                <w:rFonts w:ascii="Arial Narrow" w:hAnsi="Arial Narrow" w:cs="Tahoma"/>
                <w:bCs/>
                <w:sz w:val="22"/>
                <w:szCs w:val="22"/>
              </w:rPr>
              <w:t>z</w:t>
            </w:r>
            <w:r w:rsidR="00C513D0" w:rsidRPr="0062738D">
              <w:rPr>
                <w:rFonts w:ascii="Arial Narrow" w:hAnsi="Arial Narrow" w:cs="Tahoma"/>
                <w:bCs/>
                <w:sz w:val="22"/>
                <w:szCs w:val="22"/>
              </w:rPr>
              <w:t>a Slovenskú republiku zastúpenú MF SR</w:t>
            </w:r>
          </w:p>
          <w:p w14:paraId="3D9E5F6C" w14:textId="6B1A1749" w:rsidR="00C513D0" w:rsidRPr="0062738D" w:rsidRDefault="00C513D0">
            <w:pPr>
              <w:pStyle w:val="Default"/>
              <w:rPr>
                <w:rFonts w:ascii="Arial Narrow" w:hAnsi="Arial Narrow" w:cs="Tahoma"/>
                <w:bCs/>
                <w:sz w:val="22"/>
                <w:szCs w:val="22"/>
              </w:rPr>
            </w:pPr>
            <w:r w:rsidRPr="0062738D">
              <w:rPr>
                <w:rFonts w:ascii="Arial Narrow" w:hAnsi="Arial Narrow" w:cs="Tahoma"/>
                <w:bCs/>
                <w:sz w:val="22"/>
                <w:szCs w:val="22"/>
              </w:rPr>
              <w:t>Veronika Gmiterko, MBA, generálna tajomníčka MF SR</w:t>
            </w:r>
          </w:p>
        </w:tc>
        <w:tc>
          <w:tcPr>
            <w:tcW w:w="2534" w:type="dxa"/>
          </w:tcPr>
          <w:p w14:paraId="5F17749F" w14:textId="4587712E" w:rsidR="00F62C01" w:rsidRPr="00021914" w:rsidRDefault="00F62C01" w:rsidP="0062738D">
            <w:pPr>
              <w:pStyle w:val="Default"/>
              <w:rPr>
                <w:rFonts w:ascii="Arial Narrow" w:hAnsi="Arial Narrow" w:cs="Tahoma"/>
                <w:bCs/>
                <w:sz w:val="22"/>
                <w:szCs w:val="22"/>
              </w:rPr>
            </w:pPr>
            <w:r w:rsidRPr="0062738D">
              <w:rPr>
                <w:rFonts w:ascii="Arial Narrow" w:hAnsi="Arial Narrow" w:cs="Tahoma"/>
                <w:bCs/>
                <w:sz w:val="22"/>
                <w:szCs w:val="22"/>
              </w:rPr>
              <w:t>........................................</w:t>
            </w:r>
            <w:r w:rsidR="009E2752" w:rsidRPr="0062738D">
              <w:rPr>
                <w:rFonts w:ascii="Arial Narrow" w:hAnsi="Arial Narrow" w:cs="Tahoma"/>
                <w:bCs/>
                <w:sz w:val="22"/>
                <w:szCs w:val="22"/>
              </w:rPr>
              <w:t>.</w:t>
            </w:r>
          </w:p>
        </w:tc>
      </w:tr>
    </w:tbl>
    <w:p w14:paraId="05CC6AE9" w14:textId="55A34B2E" w:rsidR="00A47E45" w:rsidRDefault="00A47E45" w:rsidP="0062738D"/>
    <w:p w14:paraId="5E447BB7" w14:textId="77777777" w:rsidR="002B2D13" w:rsidRDefault="002B2D13">
      <w:pPr>
        <w:widowControl/>
        <w:autoSpaceDE/>
        <w:autoSpaceDN/>
        <w:spacing w:after="160" w:line="259" w:lineRule="auto"/>
        <w:rPr>
          <w:rFonts w:ascii="Arial Narrow" w:hAnsi="Arial Narrow"/>
        </w:rPr>
      </w:pPr>
      <w:r>
        <w:rPr>
          <w:rFonts w:ascii="Arial Narrow" w:hAnsi="Arial Narrow"/>
        </w:rPr>
        <w:br w:type="page"/>
      </w:r>
    </w:p>
    <w:p w14:paraId="748814ED" w14:textId="7A13A240" w:rsidR="00DE0A59" w:rsidRPr="002B2D13" w:rsidRDefault="00DE0A59" w:rsidP="0062738D">
      <w:pPr>
        <w:rPr>
          <w:rFonts w:ascii="Arial Narrow" w:hAnsi="Arial Narrow"/>
          <w:b/>
        </w:rPr>
      </w:pPr>
      <w:r w:rsidRPr="002B2D13">
        <w:rPr>
          <w:rFonts w:ascii="Arial Narrow" w:hAnsi="Arial Narrow"/>
          <w:b/>
        </w:rPr>
        <w:lastRenderedPageBreak/>
        <w:t>Príloha č. 1</w:t>
      </w:r>
    </w:p>
    <w:p w14:paraId="55C94F27" w14:textId="261B64D2" w:rsidR="00DE0A59" w:rsidRPr="002B2D13" w:rsidRDefault="00DE0A59" w:rsidP="0062738D">
      <w:pPr>
        <w:rPr>
          <w:rFonts w:ascii="Arial Narrow" w:hAnsi="Arial Narrow"/>
          <w:b/>
        </w:rPr>
      </w:pPr>
      <w:r w:rsidRPr="002B2D13">
        <w:rPr>
          <w:rFonts w:ascii="Arial Narrow" w:hAnsi="Arial Narrow"/>
          <w:b/>
        </w:rPr>
        <w:t>Špecifikácia licencií a súvisiacich služieb</w:t>
      </w:r>
    </w:p>
    <w:p w14:paraId="0A9BB586" w14:textId="77777777" w:rsidR="00195A6A" w:rsidRDefault="00195A6A" w:rsidP="00195A6A">
      <w:pPr>
        <w:widowControl/>
        <w:autoSpaceDE/>
        <w:autoSpaceDN/>
        <w:rPr>
          <w:rFonts w:ascii="Arial Narrow" w:hAnsi="Arial Narrow"/>
        </w:rPr>
      </w:pPr>
    </w:p>
    <w:p w14:paraId="128F8291" w14:textId="77777777" w:rsidR="00195A6A" w:rsidRDefault="00195A6A" w:rsidP="00195A6A">
      <w:pPr>
        <w:widowControl/>
        <w:autoSpaceDE/>
        <w:autoSpaceDN/>
        <w:rPr>
          <w:rFonts w:ascii="Arial Narrow" w:hAnsi="Arial Narrow"/>
        </w:rPr>
      </w:pPr>
    </w:p>
    <w:p w14:paraId="35BF3B53" w14:textId="77777777" w:rsidR="00B864E6" w:rsidRPr="00E054B4" w:rsidRDefault="00B864E6" w:rsidP="00195A6A">
      <w:pPr>
        <w:widowControl/>
        <w:autoSpaceDE/>
        <w:autoSpaceDN/>
        <w:rPr>
          <w:rFonts w:ascii="Arial Narrow" w:eastAsia="Times New Roman" w:hAnsi="Arial Narrow" w:cs="Times New Roman"/>
          <w:b/>
          <w:bCs/>
          <w:lang w:val="sk-SK"/>
        </w:rPr>
      </w:pPr>
      <w:r w:rsidRPr="002B2D13">
        <w:rPr>
          <w:rFonts w:ascii="Arial Narrow" w:eastAsia="Times New Roman" w:hAnsi="Arial Narrow"/>
          <w:b/>
          <w:bCs/>
          <w:lang w:val="sk-SK"/>
        </w:rPr>
        <w:t>SAP HANA, enterprise edition</w:t>
      </w:r>
    </w:p>
    <w:p w14:paraId="0453B33A" w14:textId="77777777" w:rsidR="00B864E6" w:rsidRPr="002B2D13" w:rsidRDefault="00B864E6" w:rsidP="00B864E6">
      <w:pPr>
        <w:rPr>
          <w:rFonts w:ascii="Arial Narrow" w:eastAsiaTheme="minorHAnsi" w:hAnsi="Arial Narrow"/>
          <w:lang w:val="sk-SK"/>
        </w:rPr>
      </w:pPr>
    </w:p>
    <w:p w14:paraId="1A0F63E8"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enterprise edition databáza a platforma na správu údajov, ktorá spracováva transakcie aj analýzy v pamäti na jednej množine údajov. Spojenie databázy s pokročilým analytickým spracovaním, možnosťami vývoja aplikácií, integráciou údajov a kvalitou údajov.  SAP HANA, enterprise edition bude určená ako neobmedzená platforma pre všetky systémy a distribuované údaje v SAP aj hybridných prostrediach. </w:t>
      </w:r>
    </w:p>
    <w:p w14:paraId="5B7878B9"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ponúka nasledujúce základné funkcie: </w:t>
      </w:r>
    </w:p>
    <w:p w14:paraId="37BC28F3"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Databázové služby</w:t>
      </w:r>
    </w:p>
    <w:p w14:paraId="487BC0A7"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Integračné služby</w:t>
      </w:r>
    </w:p>
    <w:p w14:paraId="4E9AA05B"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 xml:space="preserve">Aplikačné služby </w:t>
      </w:r>
    </w:p>
    <w:p w14:paraId="1D06AD29"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enterprise edition navyše ponúka nasledujúce rozšírené funkcie: </w:t>
      </w:r>
    </w:p>
    <w:p w14:paraId="242DB92A"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Správa informácií</w:t>
      </w:r>
    </w:p>
    <w:p w14:paraId="09254DBD" w14:textId="22FD83CA" w:rsidR="00B864E6" w:rsidRPr="00E054B4" w:rsidRDefault="00195A6A"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Analytika</w:t>
      </w:r>
    </w:p>
    <w:p w14:paraId="7723F817"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Prediktívne funkcie</w:t>
      </w:r>
    </w:p>
    <w:p w14:paraId="39F17F8B"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Vyhľadávanie a text</w:t>
      </w:r>
    </w:p>
    <w:p w14:paraId="00B6D4A3"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Priestorové a grafické funkcie</w:t>
      </w:r>
    </w:p>
    <w:p w14:paraId="01081C3A"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Ochrana údajov</w:t>
      </w:r>
    </w:p>
    <w:p w14:paraId="2F2F9A97" w14:textId="77777777" w:rsidR="00B864E6" w:rsidRPr="00E054B4" w:rsidRDefault="00B864E6" w:rsidP="002B2D13">
      <w:pPr>
        <w:jc w:val="both"/>
        <w:rPr>
          <w:rFonts w:ascii="Arial Narrow" w:hAnsi="Arial Narrow"/>
          <w:lang w:val="sk-SK"/>
        </w:rPr>
      </w:pPr>
    </w:p>
    <w:p w14:paraId="504A56B3"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je in-memory platforma. V jadre tejto platformy sa nachádza relačný databázový systém, ktorý naplno využíva potenciál hardvéru pre maximalizáciu aplikačného výkonu. </w:t>
      </w:r>
    </w:p>
    <w:p w14:paraId="4EECF94A"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Vysoký výkon a rozšíriteľnosť</w:t>
      </w:r>
      <w:r w:rsidRPr="00E054B4">
        <w:rPr>
          <w:rFonts w:ascii="Arial Narrow" w:eastAsia="Times New Roman" w:hAnsi="Arial Narrow"/>
          <w:lang w:val="sk-SK"/>
        </w:rPr>
        <w:t xml:space="preserve">  – plné využitie pamäte RAM moderného hardvéru. Všetky relevantné dáta sú držané v pamäti, aby operácie nad nimi bežali tiež v pamäti. K tomu všetkému je SAP HANA navrhnutá tak, aby naplno využila možnosti viacjadrového systému pre potreby súbežného spracovania. </w:t>
      </w:r>
    </w:p>
    <w:p w14:paraId="74246F62"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Hybridná správa dát</w:t>
      </w:r>
      <w:r w:rsidRPr="00E054B4">
        <w:rPr>
          <w:rFonts w:ascii="Arial Narrow" w:eastAsia="Times New Roman" w:hAnsi="Arial Narrow"/>
          <w:lang w:val="sk-SK"/>
        </w:rPr>
        <w:t xml:space="preserve"> – spojenie rôznych prístupov k uloženiu dát v jednom systéme – in-memory riadkové, stĺpcové a objektovo orientované úložiska, tradičné diskové tabuľky, textová analýza a vyhľadávanie. Prepojenie týchto svetov významne redukuje celkovú náročnosť riešenia a s ňou spojené náklady; nie sú potrebné ďalšie analytické, simulačné a plánovacie nástroje alebo dokonca platformy. </w:t>
      </w:r>
    </w:p>
    <w:p w14:paraId="34D20B32"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 xml:space="preserve">Kompatibilita </w:t>
      </w:r>
      <w:r w:rsidRPr="00E054B4">
        <w:rPr>
          <w:rFonts w:ascii="Arial Narrow" w:eastAsia="Times New Roman" w:hAnsi="Arial Narrow"/>
          <w:lang w:val="sk-SK"/>
        </w:rPr>
        <w:t xml:space="preserve">– SAP HANA ako náhrada existujúcich databázových systémov. SAP HANA je plný relačný databázový systém s rozhraním SQL, vlastnosťami ACID a s podporou vysokej dostupnosti. </w:t>
      </w:r>
    </w:p>
    <w:p w14:paraId="79045C18"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Analýza textu, indexing a vyhľadávanie</w:t>
      </w:r>
      <w:r w:rsidRPr="00E054B4">
        <w:rPr>
          <w:rFonts w:ascii="Arial Narrow" w:eastAsia="Times New Roman" w:hAnsi="Arial Narrow"/>
          <w:lang w:val="sk-SK"/>
        </w:rPr>
        <w:t xml:space="preserve"> – robustné analytické funkcie a vyhľadávacie metódy ako lingvistické a fuzzy vyhľadávanie. </w:t>
      </w:r>
    </w:p>
    <w:p w14:paraId="374E0A3E"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Vykonávanie aplikačnej logiky priamo v dátovej vrstve</w:t>
      </w:r>
      <w:r w:rsidRPr="00E054B4">
        <w:rPr>
          <w:rFonts w:ascii="Arial Narrow" w:eastAsia="Times New Roman" w:hAnsi="Arial Narrow"/>
          <w:lang w:val="sk-SK"/>
        </w:rPr>
        <w:t xml:space="preserve"> – presunutie všetkých dátovo náročných operácii k dátam redukuje potrebu ich presunu (a času) medzi databázovým a aplikačným serverom. </w:t>
      </w:r>
    </w:p>
    <w:p w14:paraId="47EBBA60" w14:textId="77777777" w:rsidR="00B864E6" w:rsidRPr="00E054B4" w:rsidRDefault="00B864E6" w:rsidP="002B2D13">
      <w:pPr>
        <w:jc w:val="both"/>
        <w:rPr>
          <w:rFonts w:ascii="Arial Narrow" w:eastAsiaTheme="minorHAnsi" w:hAnsi="Arial Narrow"/>
          <w:sz w:val="20"/>
          <w:szCs w:val="20"/>
          <w:lang w:val="sk-SK"/>
        </w:rPr>
      </w:pPr>
    </w:p>
    <w:p w14:paraId="3959C426" w14:textId="77777777" w:rsidR="00B864E6" w:rsidRPr="00E054B4" w:rsidRDefault="00B864E6" w:rsidP="002B2D13">
      <w:pPr>
        <w:jc w:val="both"/>
        <w:rPr>
          <w:rFonts w:ascii="Arial Narrow" w:hAnsi="Arial Narrow" w:cs="Times New Roman"/>
          <w:lang w:val="sk-SK"/>
        </w:rPr>
      </w:pPr>
    </w:p>
    <w:p w14:paraId="3BB5A2F9" w14:textId="77777777" w:rsidR="00B864E6" w:rsidRPr="00E054B4" w:rsidRDefault="00B864E6" w:rsidP="002B2D13">
      <w:pPr>
        <w:widowControl/>
        <w:autoSpaceDE/>
        <w:autoSpaceDN/>
        <w:jc w:val="both"/>
        <w:rPr>
          <w:rFonts w:ascii="Arial Narrow" w:eastAsia="Times New Roman" w:hAnsi="Arial Narrow"/>
          <w:b/>
          <w:bCs/>
          <w:lang w:val="sk-SK"/>
        </w:rPr>
      </w:pPr>
      <w:r w:rsidRPr="00E054B4">
        <w:rPr>
          <w:rFonts w:ascii="Arial Narrow" w:eastAsia="Times New Roman" w:hAnsi="Arial Narrow"/>
          <w:b/>
          <w:bCs/>
          <w:lang w:val="sk-SK"/>
        </w:rPr>
        <w:t>SAP S/4HANA Enterprise Management for Professional use </w:t>
      </w:r>
    </w:p>
    <w:p w14:paraId="156D5EE8" w14:textId="77777777" w:rsidR="00195A6A" w:rsidRPr="00E054B4" w:rsidRDefault="00195A6A" w:rsidP="002B2D13">
      <w:pPr>
        <w:widowControl/>
        <w:autoSpaceDE/>
        <w:autoSpaceDN/>
        <w:jc w:val="both"/>
        <w:rPr>
          <w:rFonts w:ascii="Arial Narrow" w:eastAsia="Times New Roman" w:hAnsi="Arial Narrow"/>
          <w:b/>
          <w:bCs/>
          <w:sz w:val="20"/>
          <w:szCs w:val="20"/>
          <w:lang w:val="sk-SK"/>
        </w:rPr>
      </w:pPr>
    </w:p>
    <w:p w14:paraId="423A1096" w14:textId="77777777" w:rsidR="00B864E6" w:rsidRPr="00E054B4" w:rsidRDefault="00B864E6" w:rsidP="002B2D13">
      <w:pPr>
        <w:jc w:val="both"/>
        <w:rPr>
          <w:rFonts w:ascii="Arial Narrow" w:eastAsiaTheme="minorHAnsi" w:hAnsi="Arial Narrow" w:cs="Times New Roman"/>
          <w:lang w:val="sk-SK"/>
        </w:rPr>
      </w:pPr>
      <w:r w:rsidRPr="00E054B4">
        <w:rPr>
          <w:rFonts w:ascii="Arial Narrow" w:hAnsi="Arial Narrow"/>
          <w:lang w:val="sk-SK"/>
        </w:rPr>
        <w:t>SAP S/4 HANA je nová generácia ERP, plne postavená na in-memory platforme SAP HANA používajúca užívateľské prostredie SAP Fiori. V novej generácii boli redizajnované základné biznis procesy a používateľské prostredie.  </w:t>
      </w:r>
    </w:p>
    <w:p w14:paraId="489B1412" w14:textId="77777777" w:rsidR="00B864E6" w:rsidRPr="00E054B4" w:rsidRDefault="00B864E6" w:rsidP="002B2D13">
      <w:pPr>
        <w:jc w:val="both"/>
        <w:rPr>
          <w:rFonts w:ascii="Arial Narrow" w:hAnsi="Arial Narrow"/>
          <w:lang w:val="sk-SK"/>
        </w:rPr>
      </w:pPr>
      <w:r w:rsidRPr="00E054B4">
        <w:rPr>
          <w:rFonts w:ascii="Arial Narrow" w:hAnsi="Arial Narrow"/>
          <w:lang w:val="sk-SK"/>
        </w:rPr>
        <w:t>Nové riešenia a produkty sú dizajnované pre SAP HANA tak, aby sa odstránili všetky obmedzenia minulosti a aby sa naplno využili možnosti, ktoré SAP HANA po</w:t>
      </w:r>
      <w:bookmarkStart w:id="1" w:name="_GoBack"/>
      <w:bookmarkEnd w:id="1"/>
      <w:r w:rsidRPr="00E054B4">
        <w:rPr>
          <w:rFonts w:ascii="Arial Narrow" w:hAnsi="Arial Narrow"/>
          <w:lang w:val="sk-SK"/>
        </w:rPr>
        <w:t>skytuje vďaka in-memory technológii a v reálnom čase. SAP S/4 HANA teraz ponúka hodnotu jednoduchosti všetkým odvetviam a end-to-end prístup s riadenou konfiguráciou pre zavedenie. Ponúka moderné užívateľské rozhranie pre biznis užívateľov bez ohľadu na ich pozíciu vo firme, na takmer akomkoľvek zariadení, zjednodušený dátový model, priebežné získavanie informácií na najvyššej úrovni granularity a vynovené biznis procesy v reálnom čase.</w:t>
      </w:r>
    </w:p>
    <w:p w14:paraId="005DDE9E"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S/4 HANA je navrhnutý tak, aby viedol k jednoduchej inovácii spájaním ľudí, zariadení a biznis sietí v reálnom čase a podporoval vývoj nových biznis modelov. Okrem toho pomôže urýchliť prechod k internetu vecí a Big Data. Zjednodušený dátový model umožňuje zákazníkom transformovať ich IT, pomôže znížiť náklady a jeho cieľom je zefektívnenie IT. </w:t>
      </w:r>
    </w:p>
    <w:p w14:paraId="23F88501" w14:textId="77777777" w:rsidR="00B864E6" w:rsidRPr="002B2D13" w:rsidRDefault="00B864E6" w:rsidP="002B2D13">
      <w:pPr>
        <w:jc w:val="both"/>
        <w:rPr>
          <w:rFonts w:ascii="Arial Narrow" w:hAnsi="Arial Narrow"/>
          <w:lang w:val="sk-SK"/>
        </w:rPr>
      </w:pPr>
    </w:p>
    <w:p w14:paraId="0149EA52" w14:textId="70227C15" w:rsidR="00DE0A59" w:rsidRPr="002B2D13" w:rsidRDefault="00DE0A59" w:rsidP="0062738D">
      <w:pPr>
        <w:rPr>
          <w:rFonts w:ascii="Arial Narrow" w:hAnsi="Arial Narrow"/>
          <w:b/>
          <w:lang w:val="sk-SK"/>
        </w:rPr>
      </w:pPr>
      <w:r w:rsidRPr="002B2D13">
        <w:rPr>
          <w:rFonts w:ascii="Arial Narrow" w:hAnsi="Arial Narrow"/>
          <w:b/>
          <w:lang w:val="sk-SK"/>
        </w:rPr>
        <w:lastRenderedPageBreak/>
        <w:t xml:space="preserve">Príloha č. 2 </w:t>
      </w:r>
    </w:p>
    <w:p w14:paraId="75FF2AA3" w14:textId="77777777" w:rsidR="00DE0A59" w:rsidRPr="002B2D13" w:rsidRDefault="00DE0A59" w:rsidP="0062738D">
      <w:pPr>
        <w:rPr>
          <w:rFonts w:ascii="Arial Narrow" w:hAnsi="Arial Narrow"/>
          <w:b/>
          <w:lang w:val="sk-SK"/>
        </w:rPr>
      </w:pPr>
    </w:p>
    <w:p w14:paraId="1B1158B9" w14:textId="7E97F490" w:rsidR="00DE0A59" w:rsidRPr="002B2D13" w:rsidRDefault="00DE0A59" w:rsidP="0062738D">
      <w:pPr>
        <w:rPr>
          <w:rFonts w:ascii="Arial Narrow" w:hAnsi="Arial Narrow"/>
          <w:b/>
          <w:lang w:val="sk-SK"/>
        </w:rPr>
      </w:pPr>
      <w:r w:rsidRPr="002B2D13">
        <w:rPr>
          <w:rFonts w:ascii="Arial Narrow" w:hAnsi="Arial Narrow"/>
          <w:b/>
          <w:lang w:val="sk-SK"/>
        </w:rPr>
        <w:t xml:space="preserve">Cenová kalkulácia dodávky licencií </w:t>
      </w:r>
    </w:p>
    <w:p w14:paraId="2FED19D1" w14:textId="268E3CDD" w:rsidR="00DE0A59" w:rsidRPr="002B2D13" w:rsidRDefault="00DE0A59" w:rsidP="0062738D">
      <w:pPr>
        <w:rPr>
          <w:lang w:val="sk-SK"/>
        </w:rPr>
      </w:pPr>
    </w:p>
    <w:p w14:paraId="39C1AA33" w14:textId="3F5469E9" w:rsidR="00DE0A59" w:rsidRPr="002B2D13" w:rsidRDefault="00DE0A59" w:rsidP="0062738D">
      <w:pPr>
        <w:rPr>
          <w:lang w:val="sk-SK"/>
        </w:rPr>
      </w:pPr>
    </w:p>
    <w:tbl>
      <w:tblPr>
        <w:tblStyle w:val="TableGrid"/>
        <w:tblpPr w:leftFromText="141" w:rightFromText="141" w:vertAnchor="text" w:horzAnchor="page" w:tblpX="757" w:tblpY="8"/>
        <w:tblW w:w="10940" w:type="dxa"/>
        <w:tblInd w:w="0" w:type="dxa"/>
        <w:tblCellMar>
          <w:top w:w="48" w:type="dxa"/>
          <w:left w:w="115" w:type="dxa"/>
          <w:right w:w="96" w:type="dxa"/>
        </w:tblCellMar>
        <w:tblLook w:val="04A0" w:firstRow="1" w:lastRow="0" w:firstColumn="1" w:lastColumn="0" w:noHBand="0" w:noVBand="1"/>
      </w:tblPr>
      <w:tblGrid>
        <w:gridCol w:w="2959"/>
        <w:gridCol w:w="1154"/>
        <w:gridCol w:w="1448"/>
        <w:gridCol w:w="1738"/>
        <w:gridCol w:w="1766"/>
        <w:gridCol w:w="1875"/>
      </w:tblGrid>
      <w:tr w:rsidR="00195A6A" w:rsidRPr="003063EC" w14:paraId="0AFFD130" w14:textId="77777777" w:rsidTr="00195A6A">
        <w:trPr>
          <w:trHeight w:val="516"/>
        </w:trPr>
        <w:tc>
          <w:tcPr>
            <w:tcW w:w="2959" w:type="dxa"/>
            <w:tcBorders>
              <w:top w:val="single" w:sz="4" w:space="0" w:color="000000"/>
              <w:left w:val="single" w:sz="4" w:space="0" w:color="000000"/>
              <w:bottom w:val="single" w:sz="4" w:space="0" w:color="000000"/>
              <w:right w:val="single" w:sz="4" w:space="0" w:color="000000"/>
            </w:tcBorders>
            <w:vAlign w:val="center"/>
          </w:tcPr>
          <w:p w14:paraId="6DAED2FB" w14:textId="77777777" w:rsidR="00195A6A" w:rsidRPr="002B2D13" w:rsidRDefault="00195A6A" w:rsidP="00195A6A">
            <w:pPr>
              <w:spacing w:line="259" w:lineRule="auto"/>
              <w:ind w:right="17"/>
              <w:jc w:val="center"/>
              <w:rPr>
                <w:sz w:val="20"/>
                <w:szCs w:val="20"/>
                <w:lang w:val="sk-SK"/>
              </w:rPr>
            </w:pPr>
            <w:r w:rsidRPr="002B2D13">
              <w:rPr>
                <w:b/>
                <w:sz w:val="20"/>
                <w:szCs w:val="20"/>
                <w:lang w:val="sk-SK"/>
              </w:rPr>
              <w:t xml:space="preserve">Položka </w:t>
            </w:r>
          </w:p>
        </w:tc>
        <w:tc>
          <w:tcPr>
            <w:tcW w:w="1154" w:type="dxa"/>
            <w:tcBorders>
              <w:top w:val="single" w:sz="4" w:space="0" w:color="000000"/>
              <w:left w:val="single" w:sz="4" w:space="0" w:color="000000"/>
              <w:bottom w:val="single" w:sz="4" w:space="0" w:color="000000"/>
              <w:right w:val="single" w:sz="4" w:space="0" w:color="000000"/>
            </w:tcBorders>
          </w:tcPr>
          <w:p w14:paraId="66E0E55C" w14:textId="77777777" w:rsidR="00195A6A" w:rsidRPr="002B2D13" w:rsidRDefault="00195A6A" w:rsidP="00195A6A">
            <w:pPr>
              <w:spacing w:line="259" w:lineRule="auto"/>
              <w:jc w:val="center"/>
              <w:rPr>
                <w:b/>
                <w:sz w:val="20"/>
                <w:szCs w:val="20"/>
                <w:lang w:val="sk-SK"/>
              </w:rPr>
            </w:pPr>
            <w:r w:rsidRPr="002B2D13">
              <w:rPr>
                <w:b/>
                <w:sz w:val="20"/>
                <w:szCs w:val="20"/>
                <w:lang w:val="sk-SK"/>
              </w:rPr>
              <w:t>Jednotka</w:t>
            </w:r>
          </w:p>
        </w:tc>
        <w:tc>
          <w:tcPr>
            <w:tcW w:w="1448" w:type="dxa"/>
            <w:tcBorders>
              <w:top w:val="single" w:sz="4" w:space="0" w:color="000000"/>
              <w:left w:val="single" w:sz="4" w:space="0" w:color="000000"/>
              <w:bottom w:val="single" w:sz="4" w:space="0" w:color="000000"/>
              <w:right w:val="single" w:sz="4" w:space="0" w:color="000000"/>
            </w:tcBorders>
          </w:tcPr>
          <w:p w14:paraId="5CCBF621" w14:textId="77777777" w:rsidR="00195A6A" w:rsidRPr="002B2D13" w:rsidRDefault="00195A6A" w:rsidP="00195A6A">
            <w:pPr>
              <w:spacing w:line="259" w:lineRule="auto"/>
              <w:jc w:val="center"/>
              <w:rPr>
                <w:sz w:val="20"/>
                <w:szCs w:val="20"/>
                <w:lang w:val="sk-SK"/>
              </w:rPr>
            </w:pPr>
            <w:r w:rsidRPr="002B2D13">
              <w:rPr>
                <w:b/>
                <w:sz w:val="20"/>
                <w:szCs w:val="20"/>
                <w:lang w:val="sk-SK"/>
              </w:rPr>
              <w:t xml:space="preserve">Merná jednotka </w:t>
            </w:r>
          </w:p>
        </w:tc>
        <w:tc>
          <w:tcPr>
            <w:tcW w:w="1738" w:type="dxa"/>
            <w:tcBorders>
              <w:top w:val="single" w:sz="4" w:space="0" w:color="000000"/>
              <w:left w:val="single" w:sz="4" w:space="0" w:color="000000"/>
              <w:bottom w:val="single" w:sz="4" w:space="0" w:color="000000"/>
              <w:right w:val="single" w:sz="4" w:space="0" w:color="000000"/>
            </w:tcBorders>
          </w:tcPr>
          <w:p w14:paraId="17AE258F" w14:textId="77777777" w:rsidR="00195A6A" w:rsidRPr="002B2D13" w:rsidRDefault="00195A6A" w:rsidP="00195A6A">
            <w:pPr>
              <w:spacing w:line="259" w:lineRule="auto"/>
              <w:jc w:val="center"/>
              <w:rPr>
                <w:sz w:val="20"/>
                <w:szCs w:val="20"/>
                <w:lang w:val="sk-SK"/>
              </w:rPr>
            </w:pPr>
            <w:r w:rsidRPr="002B2D13">
              <w:rPr>
                <w:b/>
                <w:sz w:val="20"/>
                <w:szCs w:val="20"/>
                <w:lang w:val="sk-SK"/>
              </w:rPr>
              <w:t>Množstvo (počet jednotiek)</w:t>
            </w:r>
          </w:p>
        </w:tc>
        <w:tc>
          <w:tcPr>
            <w:tcW w:w="1766" w:type="dxa"/>
            <w:tcBorders>
              <w:top w:val="single" w:sz="4" w:space="0" w:color="000000"/>
              <w:left w:val="single" w:sz="4" w:space="0" w:color="000000"/>
              <w:bottom w:val="single" w:sz="4" w:space="0" w:color="000000"/>
              <w:right w:val="single" w:sz="4" w:space="0" w:color="000000"/>
            </w:tcBorders>
          </w:tcPr>
          <w:p w14:paraId="0EE3A310" w14:textId="63D0D431" w:rsidR="00195A6A" w:rsidRPr="002B2D13" w:rsidRDefault="00195A6A" w:rsidP="00195A6A">
            <w:pPr>
              <w:spacing w:line="259" w:lineRule="auto"/>
              <w:jc w:val="center"/>
              <w:rPr>
                <w:sz w:val="20"/>
                <w:szCs w:val="20"/>
                <w:lang w:val="sk-SK"/>
              </w:rPr>
            </w:pPr>
            <w:r w:rsidRPr="002B2D13">
              <w:rPr>
                <w:b/>
                <w:sz w:val="20"/>
                <w:szCs w:val="20"/>
                <w:lang w:val="sk-SK"/>
              </w:rPr>
              <w:t>Cena za</w:t>
            </w:r>
            <w:r w:rsidR="00A756F9">
              <w:rPr>
                <w:b/>
                <w:sz w:val="20"/>
                <w:szCs w:val="20"/>
                <w:lang w:val="sk-SK"/>
              </w:rPr>
              <w:t xml:space="preserve"> mernú</w:t>
            </w:r>
            <w:r w:rsidRPr="002B2D13">
              <w:rPr>
                <w:b/>
                <w:sz w:val="20"/>
                <w:szCs w:val="20"/>
                <w:lang w:val="sk-SK"/>
              </w:rPr>
              <w:t xml:space="preserve"> jednotku (v EUR bez DPH) </w:t>
            </w:r>
          </w:p>
        </w:tc>
        <w:tc>
          <w:tcPr>
            <w:tcW w:w="1875" w:type="dxa"/>
            <w:tcBorders>
              <w:top w:val="single" w:sz="4" w:space="0" w:color="000000"/>
              <w:left w:val="single" w:sz="4" w:space="0" w:color="000000"/>
              <w:bottom w:val="single" w:sz="4" w:space="0" w:color="000000"/>
              <w:right w:val="single" w:sz="4" w:space="0" w:color="000000"/>
            </w:tcBorders>
          </w:tcPr>
          <w:p w14:paraId="4DF3548F" w14:textId="77777777" w:rsidR="00195A6A" w:rsidRPr="002B2D13" w:rsidRDefault="00195A6A" w:rsidP="00195A6A">
            <w:pPr>
              <w:spacing w:line="259" w:lineRule="auto"/>
              <w:ind w:left="6"/>
              <w:jc w:val="center"/>
              <w:rPr>
                <w:sz w:val="20"/>
                <w:szCs w:val="20"/>
                <w:lang w:val="sk-SK"/>
              </w:rPr>
            </w:pPr>
            <w:r w:rsidRPr="002B2D13">
              <w:rPr>
                <w:b/>
                <w:sz w:val="20"/>
                <w:szCs w:val="20"/>
                <w:lang w:val="sk-SK"/>
              </w:rPr>
              <w:t xml:space="preserve">Cena za položku                   (v EUR bez DPH) </w:t>
            </w:r>
          </w:p>
        </w:tc>
      </w:tr>
      <w:tr w:rsidR="00195A6A" w:rsidRPr="00E054B4" w14:paraId="5636FFE8"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1308CCBF" w14:textId="77777777" w:rsidR="00195A6A" w:rsidRPr="002B2D13" w:rsidRDefault="00195A6A" w:rsidP="00195A6A">
            <w:pPr>
              <w:spacing w:line="259" w:lineRule="auto"/>
              <w:ind w:right="18"/>
              <w:rPr>
                <w:sz w:val="20"/>
                <w:szCs w:val="20"/>
                <w:lang w:val="sk-SK"/>
              </w:rPr>
            </w:pPr>
            <w:r w:rsidRPr="002B2D13">
              <w:rPr>
                <w:sz w:val="20"/>
                <w:szCs w:val="20"/>
                <w:lang w:val="sk-SK"/>
              </w:rPr>
              <w:t xml:space="preserve">SAP HANA Enterprise Edition </w:t>
            </w:r>
          </w:p>
        </w:tc>
        <w:tc>
          <w:tcPr>
            <w:tcW w:w="1154" w:type="dxa"/>
            <w:tcBorders>
              <w:top w:val="single" w:sz="4" w:space="0" w:color="000000"/>
              <w:left w:val="single" w:sz="4" w:space="0" w:color="000000"/>
              <w:bottom w:val="single" w:sz="4" w:space="0" w:color="000000"/>
              <w:right w:val="single" w:sz="4" w:space="0" w:color="000000"/>
            </w:tcBorders>
          </w:tcPr>
          <w:p w14:paraId="53A3789A" w14:textId="77777777" w:rsidR="00195A6A" w:rsidRPr="002B2D13" w:rsidRDefault="00195A6A" w:rsidP="00195A6A">
            <w:pPr>
              <w:spacing w:line="259" w:lineRule="auto"/>
              <w:ind w:right="22"/>
              <w:jc w:val="center"/>
              <w:rPr>
                <w:sz w:val="20"/>
                <w:szCs w:val="20"/>
                <w:lang w:val="sk-SK"/>
              </w:rPr>
            </w:pPr>
          </w:p>
          <w:p w14:paraId="41569525" w14:textId="77777777" w:rsidR="00195A6A" w:rsidRPr="002B2D13" w:rsidRDefault="00195A6A" w:rsidP="00195A6A">
            <w:pPr>
              <w:spacing w:line="259" w:lineRule="auto"/>
              <w:ind w:right="22"/>
              <w:jc w:val="center"/>
              <w:rPr>
                <w:sz w:val="20"/>
                <w:szCs w:val="20"/>
                <w:lang w:val="sk-SK"/>
              </w:rPr>
            </w:pPr>
            <w:r w:rsidRPr="002B2D13">
              <w:rPr>
                <w:sz w:val="20"/>
                <w:szCs w:val="20"/>
                <w:lang w:val="sk-SK"/>
              </w:rPr>
              <w:t>64</w:t>
            </w:r>
          </w:p>
        </w:tc>
        <w:tc>
          <w:tcPr>
            <w:tcW w:w="1448" w:type="dxa"/>
            <w:tcBorders>
              <w:top w:val="single" w:sz="4" w:space="0" w:color="000000"/>
              <w:left w:val="single" w:sz="4" w:space="0" w:color="000000"/>
              <w:bottom w:val="single" w:sz="4" w:space="0" w:color="000000"/>
              <w:right w:val="single" w:sz="4" w:space="0" w:color="000000"/>
            </w:tcBorders>
            <w:vAlign w:val="center"/>
          </w:tcPr>
          <w:p w14:paraId="31A4872E" w14:textId="77777777" w:rsidR="00195A6A" w:rsidRPr="002B2D13" w:rsidRDefault="00195A6A" w:rsidP="00195A6A">
            <w:pPr>
              <w:spacing w:line="259" w:lineRule="auto"/>
              <w:ind w:right="22"/>
              <w:jc w:val="center"/>
              <w:rPr>
                <w:sz w:val="20"/>
                <w:szCs w:val="20"/>
                <w:lang w:val="sk-SK"/>
              </w:rPr>
            </w:pPr>
            <w:r w:rsidRPr="002B2D13">
              <w:rPr>
                <w:sz w:val="20"/>
                <w:szCs w:val="20"/>
                <w:lang w:val="sk-SK"/>
              </w:rPr>
              <w:t>GB pamäte</w:t>
            </w:r>
          </w:p>
        </w:tc>
        <w:tc>
          <w:tcPr>
            <w:tcW w:w="1738" w:type="dxa"/>
            <w:tcBorders>
              <w:top w:val="single" w:sz="4" w:space="0" w:color="000000"/>
              <w:left w:val="single" w:sz="4" w:space="0" w:color="000000"/>
              <w:bottom w:val="single" w:sz="4" w:space="0" w:color="000000"/>
              <w:right w:val="single" w:sz="4" w:space="0" w:color="000000"/>
            </w:tcBorders>
            <w:vAlign w:val="center"/>
          </w:tcPr>
          <w:p w14:paraId="0FE2C848" w14:textId="77777777" w:rsidR="00195A6A" w:rsidRPr="002B2D13" w:rsidRDefault="00195A6A" w:rsidP="00195A6A">
            <w:pPr>
              <w:spacing w:line="259" w:lineRule="auto"/>
              <w:ind w:left="26"/>
              <w:jc w:val="center"/>
              <w:rPr>
                <w:sz w:val="20"/>
                <w:szCs w:val="20"/>
                <w:lang w:val="sk-SK"/>
              </w:rPr>
            </w:pPr>
            <w:r w:rsidRPr="002B2D13">
              <w:rPr>
                <w:b/>
                <w:sz w:val="20"/>
                <w:szCs w:val="20"/>
                <w:lang w:val="sk-SK"/>
              </w:rPr>
              <w:t xml:space="preserve">97 </w:t>
            </w:r>
          </w:p>
        </w:tc>
        <w:tc>
          <w:tcPr>
            <w:tcW w:w="1766" w:type="dxa"/>
            <w:tcBorders>
              <w:top w:val="single" w:sz="4" w:space="0" w:color="000000"/>
              <w:left w:val="single" w:sz="4" w:space="0" w:color="000000"/>
              <w:bottom w:val="single" w:sz="4" w:space="0" w:color="000000"/>
              <w:right w:val="single" w:sz="4" w:space="0" w:color="000000"/>
            </w:tcBorders>
            <w:vAlign w:val="center"/>
          </w:tcPr>
          <w:p w14:paraId="0A2A1A19" w14:textId="77777777" w:rsidR="00195A6A" w:rsidRPr="002B2D13" w:rsidRDefault="00195A6A" w:rsidP="00195A6A">
            <w:pPr>
              <w:spacing w:line="259" w:lineRule="auto"/>
              <w:ind w:left="24"/>
              <w:jc w:val="center"/>
              <w:rPr>
                <w:sz w:val="20"/>
                <w:szCs w:val="20"/>
                <w:lang w:val="sk-SK"/>
              </w:rPr>
            </w:pPr>
            <w:r w:rsidRPr="002B2D13">
              <w:rPr>
                <w:b/>
                <w:sz w:val="20"/>
                <w:szCs w:val="20"/>
                <w:lang w:val="sk-SK"/>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14:paraId="0C37DD71" w14:textId="77777777" w:rsidR="00195A6A" w:rsidRPr="002B2D13" w:rsidRDefault="00195A6A" w:rsidP="00195A6A">
            <w:pPr>
              <w:spacing w:line="259" w:lineRule="auto"/>
              <w:ind w:left="28"/>
              <w:jc w:val="center"/>
              <w:rPr>
                <w:sz w:val="20"/>
                <w:szCs w:val="20"/>
                <w:lang w:val="sk-SK"/>
              </w:rPr>
            </w:pPr>
            <w:r w:rsidRPr="002B2D13">
              <w:rPr>
                <w:b/>
                <w:sz w:val="20"/>
                <w:szCs w:val="20"/>
                <w:lang w:val="sk-SK"/>
              </w:rPr>
              <w:t xml:space="preserve"> </w:t>
            </w:r>
          </w:p>
        </w:tc>
      </w:tr>
      <w:tr w:rsidR="00195A6A" w:rsidRPr="00E054B4" w14:paraId="0247FA92"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1704488A" w14:textId="65165B38" w:rsidR="00195A6A" w:rsidRPr="002B2D13" w:rsidRDefault="00195A6A" w:rsidP="00195A6A">
            <w:pPr>
              <w:spacing w:line="259" w:lineRule="auto"/>
              <w:ind w:right="18"/>
              <w:jc w:val="center"/>
              <w:rPr>
                <w:sz w:val="20"/>
                <w:szCs w:val="20"/>
                <w:lang w:val="sk-SK"/>
              </w:rPr>
            </w:pPr>
            <w:r w:rsidRPr="002B2D13">
              <w:rPr>
                <w:rFonts w:ascii="Arial Narrow" w:hAnsi="Arial Narrow" w:cs="Tahoma"/>
                <w:bCs/>
                <w:lang w:val="sk-SK"/>
              </w:rPr>
              <w:t xml:space="preserve">SAP Standard Support pre licencie </w:t>
            </w:r>
            <w:r w:rsidRPr="002B2D13">
              <w:rPr>
                <w:sz w:val="20"/>
                <w:szCs w:val="20"/>
                <w:lang w:val="sk-SK"/>
              </w:rPr>
              <w:t>SAP HANA Enterprise Edition</w:t>
            </w:r>
          </w:p>
        </w:tc>
        <w:tc>
          <w:tcPr>
            <w:tcW w:w="1154" w:type="dxa"/>
            <w:tcBorders>
              <w:top w:val="single" w:sz="4" w:space="0" w:color="000000"/>
              <w:left w:val="single" w:sz="4" w:space="0" w:color="000000"/>
              <w:bottom w:val="single" w:sz="4" w:space="0" w:color="000000"/>
              <w:right w:val="single" w:sz="4" w:space="0" w:color="000000"/>
            </w:tcBorders>
          </w:tcPr>
          <w:p w14:paraId="59A65487" w14:textId="77777777" w:rsidR="00195A6A" w:rsidRPr="002B2D13" w:rsidRDefault="00195A6A" w:rsidP="00195A6A">
            <w:pPr>
              <w:spacing w:line="259" w:lineRule="auto"/>
              <w:ind w:right="22"/>
              <w:jc w:val="center"/>
              <w:rPr>
                <w:sz w:val="20"/>
                <w:szCs w:val="20"/>
                <w:lang w:val="sk-SK"/>
              </w:rPr>
            </w:pPr>
          </w:p>
          <w:p w14:paraId="73004F44" w14:textId="6DEDDF8F" w:rsidR="00195A6A" w:rsidRPr="002B2D13" w:rsidRDefault="00195A6A" w:rsidP="00195A6A">
            <w:pPr>
              <w:spacing w:line="259" w:lineRule="auto"/>
              <w:ind w:right="22"/>
              <w:jc w:val="center"/>
              <w:rPr>
                <w:sz w:val="20"/>
                <w:szCs w:val="20"/>
                <w:lang w:val="sk-SK"/>
              </w:rPr>
            </w:pPr>
            <w:r w:rsidRPr="002B2D13">
              <w:rPr>
                <w:sz w:val="20"/>
                <w:szCs w:val="20"/>
                <w:lang w:val="sk-SK"/>
              </w:rPr>
              <w:t>1</w:t>
            </w:r>
          </w:p>
          <w:p w14:paraId="1A5FA722" w14:textId="77777777" w:rsidR="00195A6A" w:rsidRPr="002B2D13" w:rsidRDefault="00195A6A" w:rsidP="00195A6A">
            <w:pPr>
              <w:spacing w:line="259" w:lineRule="auto"/>
              <w:ind w:right="22"/>
              <w:jc w:val="center"/>
              <w:rPr>
                <w:sz w:val="20"/>
                <w:szCs w:val="20"/>
                <w:lang w:val="sk-SK"/>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629B8463" w14:textId="77777777" w:rsidR="00195A6A" w:rsidRPr="002B2D13" w:rsidRDefault="00195A6A" w:rsidP="00195A6A">
            <w:pPr>
              <w:spacing w:line="259" w:lineRule="auto"/>
              <w:ind w:right="22"/>
              <w:jc w:val="center"/>
              <w:rPr>
                <w:sz w:val="20"/>
                <w:szCs w:val="20"/>
                <w:lang w:val="sk-SK"/>
              </w:rPr>
            </w:pPr>
            <w:r w:rsidRPr="002B2D13">
              <w:rPr>
                <w:sz w:val="20"/>
                <w:szCs w:val="20"/>
                <w:lang w:val="sk-SK"/>
              </w:rPr>
              <w:t>mesiac</w:t>
            </w:r>
          </w:p>
        </w:tc>
        <w:tc>
          <w:tcPr>
            <w:tcW w:w="1738" w:type="dxa"/>
            <w:tcBorders>
              <w:top w:val="single" w:sz="4" w:space="0" w:color="000000"/>
              <w:left w:val="single" w:sz="4" w:space="0" w:color="000000"/>
              <w:bottom w:val="single" w:sz="4" w:space="0" w:color="000000"/>
              <w:right w:val="single" w:sz="4" w:space="0" w:color="000000"/>
            </w:tcBorders>
            <w:vAlign w:val="center"/>
          </w:tcPr>
          <w:p w14:paraId="0332BD49" w14:textId="77777777" w:rsidR="00195A6A" w:rsidRPr="002B2D13" w:rsidRDefault="00195A6A" w:rsidP="00195A6A">
            <w:pPr>
              <w:spacing w:line="259" w:lineRule="auto"/>
              <w:ind w:left="26"/>
              <w:jc w:val="center"/>
              <w:rPr>
                <w:b/>
                <w:sz w:val="20"/>
                <w:szCs w:val="20"/>
                <w:lang w:val="sk-SK"/>
              </w:rPr>
            </w:pPr>
            <w:r w:rsidRPr="002B2D13">
              <w:rPr>
                <w:b/>
                <w:sz w:val="20"/>
                <w:szCs w:val="20"/>
                <w:lang w:val="sk-SK"/>
              </w:rPr>
              <w:t>12</w:t>
            </w:r>
          </w:p>
        </w:tc>
        <w:tc>
          <w:tcPr>
            <w:tcW w:w="1766" w:type="dxa"/>
            <w:tcBorders>
              <w:top w:val="single" w:sz="4" w:space="0" w:color="000000"/>
              <w:left w:val="single" w:sz="4" w:space="0" w:color="000000"/>
              <w:bottom w:val="single" w:sz="4" w:space="0" w:color="000000"/>
              <w:right w:val="single" w:sz="4" w:space="0" w:color="000000"/>
            </w:tcBorders>
            <w:vAlign w:val="center"/>
          </w:tcPr>
          <w:p w14:paraId="4C943B89" w14:textId="77777777" w:rsidR="00195A6A" w:rsidRPr="002B2D13" w:rsidRDefault="00195A6A" w:rsidP="00195A6A">
            <w:pPr>
              <w:spacing w:line="259" w:lineRule="auto"/>
              <w:ind w:left="24"/>
              <w:jc w:val="center"/>
              <w:rPr>
                <w:b/>
                <w:sz w:val="20"/>
                <w:szCs w:val="20"/>
                <w:lang w:val="sk-SK"/>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DBCE271" w14:textId="77777777" w:rsidR="00195A6A" w:rsidRPr="002B2D13" w:rsidRDefault="00195A6A" w:rsidP="00195A6A">
            <w:pPr>
              <w:spacing w:line="259" w:lineRule="auto"/>
              <w:ind w:left="28"/>
              <w:jc w:val="center"/>
              <w:rPr>
                <w:b/>
                <w:sz w:val="20"/>
                <w:szCs w:val="20"/>
                <w:lang w:val="sk-SK"/>
              </w:rPr>
            </w:pPr>
          </w:p>
        </w:tc>
      </w:tr>
      <w:tr w:rsidR="00195A6A" w:rsidRPr="00E054B4" w14:paraId="32527E20"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1E646DB6" w14:textId="396857E2" w:rsidR="00195A6A" w:rsidRPr="002B2D13" w:rsidRDefault="00195A6A" w:rsidP="00195A6A">
            <w:pPr>
              <w:spacing w:line="259" w:lineRule="auto"/>
              <w:ind w:right="18"/>
              <w:jc w:val="center"/>
              <w:rPr>
                <w:sz w:val="20"/>
                <w:szCs w:val="20"/>
                <w:lang w:val="sk-SK"/>
              </w:rPr>
            </w:pPr>
            <w:r w:rsidRPr="002B2D13">
              <w:rPr>
                <w:sz w:val="20"/>
                <w:szCs w:val="20"/>
                <w:lang w:val="sk-SK"/>
              </w:rPr>
              <w:t>SAP S/4HANA Enterprise Management for Professional use</w:t>
            </w:r>
          </w:p>
        </w:tc>
        <w:tc>
          <w:tcPr>
            <w:tcW w:w="1154" w:type="dxa"/>
            <w:tcBorders>
              <w:top w:val="single" w:sz="4" w:space="0" w:color="000000"/>
              <w:left w:val="single" w:sz="4" w:space="0" w:color="000000"/>
              <w:bottom w:val="single" w:sz="4" w:space="0" w:color="000000"/>
              <w:right w:val="single" w:sz="4" w:space="0" w:color="000000"/>
            </w:tcBorders>
          </w:tcPr>
          <w:p w14:paraId="0DD19B37" w14:textId="77777777" w:rsidR="00195A6A" w:rsidRPr="002B2D13" w:rsidRDefault="00195A6A" w:rsidP="00195A6A">
            <w:pPr>
              <w:spacing w:line="259" w:lineRule="auto"/>
              <w:ind w:right="22"/>
              <w:jc w:val="center"/>
              <w:rPr>
                <w:sz w:val="20"/>
                <w:szCs w:val="20"/>
                <w:lang w:val="sk-SK"/>
              </w:rPr>
            </w:pPr>
          </w:p>
          <w:p w14:paraId="3D3C4B06" w14:textId="77777777" w:rsidR="00195A6A" w:rsidRPr="002B2D13" w:rsidRDefault="00195A6A" w:rsidP="00195A6A">
            <w:pPr>
              <w:spacing w:line="259" w:lineRule="auto"/>
              <w:ind w:right="22"/>
              <w:jc w:val="center"/>
              <w:rPr>
                <w:sz w:val="20"/>
                <w:szCs w:val="20"/>
                <w:lang w:val="sk-SK"/>
              </w:rPr>
            </w:pPr>
            <w:r w:rsidRPr="002B2D13">
              <w:rPr>
                <w:sz w:val="20"/>
                <w:szCs w:val="20"/>
                <w:lang w:val="sk-SK"/>
              </w:rPr>
              <w:t>1</w:t>
            </w:r>
          </w:p>
        </w:tc>
        <w:tc>
          <w:tcPr>
            <w:tcW w:w="1448" w:type="dxa"/>
            <w:tcBorders>
              <w:top w:val="single" w:sz="4" w:space="0" w:color="000000"/>
              <w:left w:val="single" w:sz="4" w:space="0" w:color="000000"/>
              <w:bottom w:val="single" w:sz="4" w:space="0" w:color="000000"/>
              <w:right w:val="single" w:sz="4" w:space="0" w:color="000000"/>
            </w:tcBorders>
            <w:vAlign w:val="center"/>
          </w:tcPr>
          <w:p w14:paraId="4D16E7F1" w14:textId="77777777" w:rsidR="00195A6A" w:rsidRPr="002B2D13" w:rsidRDefault="00195A6A" w:rsidP="00195A6A">
            <w:pPr>
              <w:spacing w:line="259" w:lineRule="auto"/>
              <w:ind w:right="22"/>
              <w:jc w:val="center"/>
              <w:rPr>
                <w:sz w:val="20"/>
                <w:szCs w:val="20"/>
                <w:lang w:val="sk-SK"/>
              </w:rPr>
            </w:pPr>
            <w:r w:rsidRPr="002B2D13">
              <w:rPr>
                <w:sz w:val="20"/>
                <w:szCs w:val="20"/>
                <w:lang w:val="sk-SK"/>
              </w:rPr>
              <w:t>používateľ</w:t>
            </w:r>
          </w:p>
        </w:tc>
        <w:tc>
          <w:tcPr>
            <w:tcW w:w="1738" w:type="dxa"/>
            <w:tcBorders>
              <w:top w:val="single" w:sz="4" w:space="0" w:color="000000"/>
              <w:left w:val="single" w:sz="4" w:space="0" w:color="000000"/>
              <w:bottom w:val="single" w:sz="4" w:space="0" w:color="000000"/>
              <w:right w:val="single" w:sz="4" w:space="0" w:color="000000"/>
            </w:tcBorders>
            <w:vAlign w:val="center"/>
          </w:tcPr>
          <w:p w14:paraId="02CCDC53" w14:textId="77777777" w:rsidR="00195A6A" w:rsidRPr="002B2D13" w:rsidRDefault="00195A6A" w:rsidP="00195A6A">
            <w:pPr>
              <w:spacing w:line="259" w:lineRule="auto"/>
              <w:ind w:left="26"/>
              <w:jc w:val="center"/>
              <w:rPr>
                <w:b/>
                <w:sz w:val="20"/>
                <w:szCs w:val="20"/>
                <w:lang w:val="sk-SK"/>
              </w:rPr>
            </w:pPr>
            <w:r w:rsidRPr="002B2D13">
              <w:rPr>
                <w:b/>
                <w:sz w:val="20"/>
                <w:szCs w:val="20"/>
                <w:lang w:val="sk-SK"/>
              </w:rPr>
              <w:t>8</w:t>
            </w:r>
          </w:p>
        </w:tc>
        <w:tc>
          <w:tcPr>
            <w:tcW w:w="1766" w:type="dxa"/>
            <w:tcBorders>
              <w:top w:val="single" w:sz="4" w:space="0" w:color="000000"/>
              <w:left w:val="single" w:sz="4" w:space="0" w:color="000000"/>
              <w:bottom w:val="single" w:sz="4" w:space="0" w:color="000000"/>
              <w:right w:val="single" w:sz="4" w:space="0" w:color="000000"/>
            </w:tcBorders>
            <w:vAlign w:val="center"/>
          </w:tcPr>
          <w:p w14:paraId="082D127B" w14:textId="77777777" w:rsidR="00195A6A" w:rsidRPr="002B2D13" w:rsidRDefault="00195A6A" w:rsidP="00195A6A">
            <w:pPr>
              <w:spacing w:line="259" w:lineRule="auto"/>
              <w:ind w:left="24"/>
              <w:jc w:val="center"/>
              <w:rPr>
                <w:b/>
                <w:sz w:val="20"/>
                <w:szCs w:val="20"/>
                <w:lang w:val="sk-SK"/>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42AA040" w14:textId="77777777" w:rsidR="00195A6A" w:rsidRPr="002B2D13" w:rsidRDefault="00195A6A" w:rsidP="00195A6A">
            <w:pPr>
              <w:spacing w:line="259" w:lineRule="auto"/>
              <w:ind w:left="28"/>
              <w:jc w:val="center"/>
              <w:rPr>
                <w:b/>
                <w:sz w:val="20"/>
                <w:szCs w:val="20"/>
                <w:lang w:val="sk-SK"/>
              </w:rPr>
            </w:pPr>
          </w:p>
        </w:tc>
      </w:tr>
      <w:tr w:rsidR="00195A6A" w:rsidRPr="00E054B4" w14:paraId="1D40DA48"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21BD55BD" w14:textId="77777777" w:rsidR="00195A6A" w:rsidRPr="002B2D13" w:rsidRDefault="00195A6A" w:rsidP="00195A6A">
            <w:pPr>
              <w:spacing w:line="259" w:lineRule="auto"/>
              <w:ind w:right="18"/>
              <w:jc w:val="center"/>
              <w:rPr>
                <w:sz w:val="20"/>
                <w:szCs w:val="20"/>
                <w:lang w:val="sk-SK"/>
              </w:rPr>
            </w:pPr>
            <w:r w:rsidRPr="002B2D13">
              <w:rPr>
                <w:sz w:val="20"/>
                <w:szCs w:val="20"/>
                <w:lang w:val="sk-SK"/>
              </w:rPr>
              <w:t>SAP Standard Support pre licencie  SAP S/4HANA Enterprise Management for Professional use</w:t>
            </w:r>
          </w:p>
        </w:tc>
        <w:tc>
          <w:tcPr>
            <w:tcW w:w="1154" w:type="dxa"/>
            <w:tcBorders>
              <w:top w:val="single" w:sz="4" w:space="0" w:color="000000"/>
              <w:left w:val="single" w:sz="4" w:space="0" w:color="000000"/>
              <w:bottom w:val="single" w:sz="4" w:space="0" w:color="000000"/>
              <w:right w:val="single" w:sz="4" w:space="0" w:color="000000"/>
            </w:tcBorders>
          </w:tcPr>
          <w:p w14:paraId="3D170D22" w14:textId="77777777" w:rsidR="00195A6A" w:rsidRPr="002B2D13" w:rsidRDefault="00195A6A" w:rsidP="00195A6A">
            <w:pPr>
              <w:spacing w:line="259" w:lineRule="auto"/>
              <w:ind w:right="22"/>
              <w:jc w:val="center"/>
              <w:rPr>
                <w:sz w:val="20"/>
                <w:szCs w:val="20"/>
                <w:lang w:val="sk-SK"/>
              </w:rPr>
            </w:pPr>
          </w:p>
          <w:p w14:paraId="778EEB67" w14:textId="5D05A851" w:rsidR="00195A6A" w:rsidRPr="002B2D13" w:rsidRDefault="00195A6A" w:rsidP="00195A6A">
            <w:pPr>
              <w:spacing w:line="259" w:lineRule="auto"/>
              <w:ind w:right="22"/>
              <w:jc w:val="center"/>
              <w:rPr>
                <w:sz w:val="20"/>
                <w:szCs w:val="20"/>
                <w:lang w:val="sk-SK"/>
              </w:rPr>
            </w:pPr>
            <w:r w:rsidRPr="002B2D13">
              <w:rPr>
                <w:sz w:val="20"/>
                <w:szCs w:val="20"/>
                <w:lang w:val="sk-SK"/>
              </w:rPr>
              <w:t>1</w:t>
            </w:r>
          </w:p>
        </w:tc>
        <w:tc>
          <w:tcPr>
            <w:tcW w:w="1448" w:type="dxa"/>
            <w:tcBorders>
              <w:top w:val="single" w:sz="4" w:space="0" w:color="000000"/>
              <w:left w:val="single" w:sz="4" w:space="0" w:color="000000"/>
              <w:bottom w:val="single" w:sz="4" w:space="0" w:color="000000"/>
              <w:right w:val="single" w:sz="4" w:space="0" w:color="000000"/>
            </w:tcBorders>
            <w:vAlign w:val="center"/>
          </w:tcPr>
          <w:p w14:paraId="40E9D404" w14:textId="77777777" w:rsidR="00195A6A" w:rsidRPr="002B2D13" w:rsidRDefault="00195A6A" w:rsidP="00195A6A">
            <w:pPr>
              <w:spacing w:line="259" w:lineRule="auto"/>
              <w:ind w:right="22"/>
              <w:jc w:val="center"/>
              <w:rPr>
                <w:sz w:val="20"/>
                <w:szCs w:val="20"/>
                <w:lang w:val="sk-SK"/>
              </w:rPr>
            </w:pPr>
            <w:r w:rsidRPr="002B2D13">
              <w:rPr>
                <w:sz w:val="20"/>
                <w:szCs w:val="20"/>
                <w:lang w:val="sk-SK"/>
              </w:rPr>
              <w:t>mesiac</w:t>
            </w:r>
          </w:p>
        </w:tc>
        <w:tc>
          <w:tcPr>
            <w:tcW w:w="1738" w:type="dxa"/>
            <w:tcBorders>
              <w:top w:val="single" w:sz="4" w:space="0" w:color="000000"/>
              <w:left w:val="single" w:sz="4" w:space="0" w:color="000000"/>
              <w:bottom w:val="single" w:sz="4" w:space="0" w:color="000000"/>
              <w:right w:val="single" w:sz="4" w:space="0" w:color="000000"/>
            </w:tcBorders>
            <w:vAlign w:val="center"/>
          </w:tcPr>
          <w:p w14:paraId="65777232" w14:textId="77777777" w:rsidR="00195A6A" w:rsidRPr="002B2D13" w:rsidRDefault="00195A6A" w:rsidP="00195A6A">
            <w:pPr>
              <w:spacing w:line="259" w:lineRule="auto"/>
              <w:ind w:left="26"/>
              <w:jc w:val="center"/>
              <w:rPr>
                <w:b/>
                <w:sz w:val="20"/>
                <w:szCs w:val="20"/>
                <w:lang w:val="sk-SK"/>
              </w:rPr>
            </w:pPr>
            <w:r w:rsidRPr="002B2D13">
              <w:rPr>
                <w:b/>
                <w:sz w:val="20"/>
                <w:szCs w:val="20"/>
                <w:lang w:val="sk-SK"/>
              </w:rPr>
              <w:t>12</w:t>
            </w:r>
          </w:p>
        </w:tc>
        <w:tc>
          <w:tcPr>
            <w:tcW w:w="1766" w:type="dxa"/>
            <w:tcBorders>
              <w:top w:val="single" w:sz="4" w:space="0" w:color="000000"/>
              <w:left w:val="single" w:sz="4" w:space="0" w:color="000000"/>
              <w:bottom w:val="single" w:sz="4" w:space="0" w:color="000000"/>
              <w:right w:val="single" w:sz="4" w:space="0" w:color="000000"/>
            </w:tcBorders>
            <w:vAlign w:val="center"/>
          </w:tcPr>
          <w:p w14:paraId="3264D2B7" w14:textId="77777777" w:rsidR="00195A6A" w:rsidRPr="002B2D13" w:rsidRDefault="00195A6A" w:rsidP="00195A6A">
            <w:pPr>
              <w:spacing w:line="259" w:lineRule="auto"/>
              <w:ind w:left="24"/>
              <w:jc w:val="center"/>
              <w:rPr>
                <w:b/>
                <w:sz w:val="20"/>
                <w:szCs w:val="20"/>
                <w:lang w:val="sk-SK"/>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0F47532" w14:textId="77777777" w:rsidR="00195A6A" w:rsidRPr="002B2D13" w:rsidRDefault="00195A6A" w:rsidP="00195A6A">
            <w:pPr>
              <w:spacing w:line="259" w:lineRule="auto"/>
              <w:ind w:left="28"/>
              <w:jc w:val="center"/>
              <w:rPr>
                <w:b/>
                <w:sz w:val="20"/>
                <w:szCs w:val="20"/>
                <w:lang w:val="sk-SK"/>
              </w:rPr>
            </w:pPr>
          </w:p>
        </w:tc>
      </w:tr>
    </w:tbl>
    <w:p w14:paraId="246FD3FC" w14:textId="712427D6" w:rsidR="00DE0A59" w:rsidRPr="002B2D13" w:rsidRDefault="00DE0A59" w:rsidP="0062738D">
      <w:pPr>
        <w:rPr>
          <w:lang w:val="sk-SK"/>
        </w:rPr>
      </w:pPr>
    </w:p>
    <w:tbl>
      <w:tblPr>
        <w:tblStyle w:val="TableGrid"/>
        <w:tblpPr w:vertAnchor="text" w:tblpX="8534" w:tblpY="50"/>
        <w:tblOverlap w:val="never"/>
        <w:tblW w:w="1768" w:type="dxa"/>
        <w:tblInd w:w="0" w:type="dxa"/>
        <w:tblCellMar>
          <w:top w:w="48" w:type="dxa"/>
          <w:left w:w="108" w:type="dxa"/>
          <w:right w:w="115" w:type="dxa"/>
        </w:tblCellMar>
        <w:tblLook w:val="04A0" w:firstRow="1" w:lastRow="0" w:firstColumn="1" w:lastColumn="0" w:noHBand="0" w:noVBand="1"/>
      </w:tblPr>
      <w:tblGrid>
        <w:gridCol w:w="1768"/>
      </w:tblGrid>
      <w:tr w:rsidR="00DE0A59" w:rsidRPr="00E054B4" w14:paraId="34E05D69" w14:textId="77777777" w:rsidTr="00195A6A">
        <w:trPr>
          <w:trHeight w:val="931"/>
        </w:trPr>
        <w:tc>
          <w:tcPr>
            <w:tcW w:w="1768" w:type="dxa"/>
            <w:tcBorders>
              <w:top w:val="single" w:sz="4" w:space="0" w:color="000000"/>
              <w:left w:val="single" w:sz="4" w:space="0" w:color="000000"/>
              <w:bottom w:val="single" w:sz="4" w:space="0" w:color="000000"/>
              <w:right w:val="single" w:sz="4" w:space="0" w:color="000000"/>
            </w:tcBorders>
          </w:tcPr>
          <w:p w14:paraId="195389F6" w14:textId="4A742E9D" w:rsidR="00DE0A59" w:rsidRPr="002B2D13" w:rsidRDefault="00DE0A59" w:rsidP="00195A6A">
            <w:pPr>
              <w:spacing w:line="259" w:lineRule="auto"/>
              <w:ind w:left="-253"/>
              <w:rPr>
                <w:sz w:val="20"/>
                <w:szCs w:val="20"/>
                <w:lang w:val="sk-SK"/>
              </w:rPr>
            </w:pPr>
          </w:p>
        </w:tc>
      </w:tr>
    </w:tbl>
    <w:p w14:paraId="63E2B9F0" w14:textId="3D5501A3" w:rsidR="00DE0A59" w:rsidRPr="002B2D13" w:rsidRDefault="00DE0A59" w:rsidP="00DE0A59">
      <w:pPr>
        <w:spacing w:after="26" w:line="231" w:lineRule="auto"/>
        <w:ind w:left="2843" w:right="-2237" w:hanging="10"/>
        <w:rPr>
          <w:b/>
          <w:sz w:val="20"/>
          <w:szCs w:val="20"/>
          <w:lang w:val="sk-SK"/>
        </w:rPr>
      </w:pPr>
    </w:p>
    <w:p w14:paraId="144DAADA" w14:textId="77777777" w:rsidR="00DE0A59" w:rsidRPr="002B2D13" w:rsidRDefault="00DE0A59" w:rsidP="00DE0A59">
      <w:pPr>
        <w:spacing w:after="26" w:line="231" w:lineRule="auto"/>
        <w:ind w:left="2843" w:right="-2237" w:hanging="10"/>
        <w:rPr>
          <w:b/>
          <w:sz w:val="20"/>
          <w:szCs w:val="20"/>
          <w:lang w:val="sk-SK"/>
        </w:rPr>
      </w:pPr>
    </w:p>
    <w:p w14:paraId="1E6C6415" w14:textId="50B401F9" w:rsidR="00DE0A59" w:rsidRPr="002B2D13" w:rsidRDefault="00DE0A59" w:rsidP="00DE0A59">
      <w:pPr>
        <w:spacing w:after="26" w:line="231" w:lineRule="auto"/>
        <w:ind w:left="2843" w:right="-2237" w:hanging="10"/>
        <w:rPr>
          <w:sz w:val="20"/>
          <w:szCs w:val="20"/>
          <w:lang w:val="sk-SK"/>
        </w:rPr>
      </w:pPr>
      <w:r w:rsidRPr="002B2D13">
        <w:rPr>
          <w:b/>
          <w:sz w:val="20"/>
          <w:szCs w:val="20"/>
          <w:lang w:val="sk-SK"/>
        </w:rPr>
        <w:t xml:space="preserve">Celková cena za predmet zákazky v EUR bez DPH: </w:t>
      </w:r>
      <w:r w:rsidR="00195A6A" w:rsidRPr="002B2D13">
        <w:rPr>
          <w:b/>
          <w:sz w:val="20"/>
          <w:szCs w:val="20"/>
          <w:lang w:val="sk-SK"/>
        </w:rPr>
        <w:t xml:space="preserve">       </w:t>
      </w:r>
    </w:p>
    <w:p w14:paraId="3F48326D" w14:textId="77777777" w:rsidR="00DE0A59" w:rsidRPr="002B2D13" w:rsidRDefault="00DE0A59" w:rsidP="00DE0A59">
      <w:pPr>
        <w:spacing w:line="259" w:lineRule="auto"/>
        <w:ind w:left="2832"/>
        <w:rPr>
          <w:sz w:val="20"/>
          <w:szCs w:val="20"/>
          <w:lang w:val="sk-SK"/>
        </w:rPr>
      </w:pPr>
      <w:r w:rsidRPr="002B2D13">
        <w:rPr>
          <w:b/>
          <w:sz w:val="20"/>
          <w:szCs w:val="20"/>
          <w:lang w:val="sk-SK"/>
        </w:rPr>
        <w:t xml:space="preserve"> </w:t>
      </w:r>
    </w:p>
    <w:p w14:paraId="4FC34D4C" w14:textId="77777777" w:rsidR="00DE0A59" w:rsidRPr="002B2D13" w:rsidRDefault="00DE0A59" w:rsidP="00DE0A59">
      <w:pPr>
        <w:spacing w:line="259" w:lineRule="auto"/>
        <w:ind w:left="1"/>
        <w:rPr>
          <w:sz w:val="20"/>
          <w:szCs w:val="20"/>
          <w:lang w:val="sk-SK"/>
        </w:rPr>
      </w:pPr>
      <w:r w:rsidRPr="002B2D13">
        <w:rPr>
          <w:sz w:val="20"/>
          <w:szCs w:val="20"/>
          <w:lang w:val="sk-SK"/>
        </w:rPr>
        <w:t xml:space="preserve"> </w:t>
      </w:r>
    </w:p>
    <w:p w14:paraId="12794450" w14:textId="77777777" w:rsidR="00DE0A59" w:rsidRPr="002B2D13" w:rsidRDefault="00DE0A59" w:rsidP="00DE0A59">
      <w:pPr>
        <w:spacing w:line="259" w:lineRule="auto"/>
        <w:ind w:left="1"/>
        <w:rPr>
          <w:sz w:val="20"/>
          <w:szCs w:val="20"/>
          <w:lang w:val="sk-SK"/>
        </w:rPr>
      </w:pPr>
      <w:r w:rsidRPr="002B2D13">
        <w:rPr>
          <w:sz w:val="20"/>
          <w:szCs w:val="20"/>
          <w:lang w:val="sk-SK"/>
        </w:rPr>
        <w:t xml:space="preserve"> </w:t>
      </w:r>
    </w:p>
    <w:p w14:paraId="13192CEA" w14:textId="77777777" w:rsidR="00DE0A59" w:rsidRPr="002B2D13" w:rsidRDefault="00DE0A59" w:rsidP="0062738D">
      <w:pPr>
        <w:rPr>
          <w:lang w:val="sk-SK"/>
        </w:rPr>
      </w:pPr>
    </w:p>
    <w:sectPr w:rsidR="00DE0A59" w:rsidRPr="002B2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7D601F" w16cid:durableId="25630147"/>
  <w16cid:commentId w16cid:paraId="24FECA0F" w16cid:durableId="25630148"/>
  <w16cid:commentId w16cid:paraId="2EF2FD9C" w16cid:durableId="25630149"/>
  <w16cid:commentId w16cid:paraId="0070682F" w16cid:durableId="256301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1B11" w14:textId="77777777" w:rsidR="00FD0767" w:rsidRDefault="00FD0767" w:rsidP="00787A2A">
      <w:r>
        <w:separator/>
      </w:r>
    </w:p>
  </w:endnote>
  <w:endnote w:type="continuationSeparator" w:id="0">
    <w:p w14:paraId="57F22B8D" w14:textId="77777777" w:rsidR="00FD0767" w:rsidRDefault="00FD0767" w:rsidP="0078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7BCC" w14:textId="77777777" w:rsidR="00FD0767" w:rsidRDefault="00FD0767" w:rsidP="00787A2A">
      <w:r>
        <w:separator/>
      </w:r>
    </w:p>
  </w:footnote>
  <w:footnote w:type="continuationSeparator" w:id="0">
    <w:p w14:paraId="5D1BC084" w14:textId="77777777" w:rsidR="00FD0767" w:rsidRDefault="00FD0767" w:rsidP="00787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B18"/>
    <w:multiLevelType w:val="hybridMultilevel"/>
    <w:tmpl w:val="9CE44BEE"/>
    <w:lvl w:ilvl="0" w:tplc="1AC44C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C040A90"/>
    <w:multiLevelType w:val="hybridMultilevel"/>
    <w:tmpl w:val="222C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F5F07FA"/>
    <w:multiLevelType w:val="hybridMultilevel"/>
    <w:tmpl w:val="331C3B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1C4208"/>
    <w:multiLevelType w:val="hybridMultilevel"/>
    <w:tmpl w:val="E668E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1A1DCF"/>
    <w:multiLevelType w:val="hybridMultilevel"/>
    <w:tmpl w:val="17FEF26C"/>
    <w:lvl w:ilvl="0" w:tplc="80A6D4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F178A2"/>
    <w:multiLevelType w:val="hybridMultilevel"/>
    <w:tmpl w:val="6DB8A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AD2F07"/>
    <w:multiLevelType w:val="hybridMultilevel"/>
    <w:tmpl w:val="C73CBE6A"/>
    <w:lvl w:ilvl="0" w:tplc="3E86FC40">
      <w:start w:val="1"/>
      <w:numFmt w:val="decimal"/>
      <w:lvlText w:val="%1."/>
      <w:lvlJc w:val="left"/>
      <w:pPr>
        <w:ind w:left="1069" w:hanging="360"/>
      </w:pPr>
      <w:rPr>
        <w:rFonts w:hint="default"/>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69C45ED7"/>
    <w:multiLevelType w:val="hybridMultilevel"/>
    <w:tmpl w:val="73866DB4"/>
    <w:lvl w:ilvl="0" w:tplc="B93E014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CEC4E90"/>
    <w:multiLevelType w:val="hybridMultilevel"/>
    <w:tmpl w:val="52F29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12"/>
  </w:num>
  <w:num w:numId="6">
    <w:abstractNumId w:val="8"/>
  </w:num>
  <w:num w:numId="7">
    <w:abstractNumId w:val="1"/>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01"/>
    <w:rsid w:val="0000460B"/>
    <w:rsid w:val="00005901"/>
    <w:rsid w:val="000172D1"/>
    <w:rsid w:val="00021914"/>
    <w:rsid w:val="00022281"/>
    <w:rsid w:val="00063FC0"/>
    <w:rsid w:val="000900CF"/>
    <w:rsid w:val="00093B20"/>
    <w:rsid w:val="000B411B"/>
    <w:rsid w:val="000F368E"/>
    <w:rsid w:val="000F3CCA"/>
    <w:rsid w:val="000F77FD"/>
    <w:rsid w:val="0010732E"/>
    <w:rsid w:val="001316DE"/>
    <w:rsid w:val="0016352B"/>
    <w:rsid w:val="00195A6A"/>
    <w:rsid w:val="001B38CC"/>
    <w:rsid w:val="001D5A18"/>
    <w:rsid w:val="001D6B8B"/>
    <w:rsid w:val="001E7EAE"/>
    <w:rsid w:val="00210725"/>
    <w:rsid w:val="00215689"/>
    <w:rsid w:val="00250179"/>
    <w:rsid w:val="002635F7"/>
    <w:rsid w:val="00263E0E"/>
    <w:rsid w:val="002B2D13"/>
    <w:rsid w:val="002C567D"/>
    <w:rsid w:val="002E07CB"/>
    <w:rsid w:val="002E5DED"/>
    <w:rsid w:val="002F053C"/>
    <w:rsid w:val="002F62A2"/>
    <w:rsid w:val="003063EC"/>
    <w:rsid w:val="00352593"/>
    <w:rsid w:val="00360498"/>
    <w:rsid w:val="003A1789"/>
    <w:rsid w:val="003A4D6A"/>
    <w:rsid w:val="003B75F8"/>
    <w:rsid w:val="003C781B"/>
    <w:rsid w:val="003D0E1D"/>
    <w:rsid w:val="003F11B9"/>
    <w:rsid w:val="00402195"/>
    <w:rsid w:val="004061F2"/>
    <w:rsid w:val="00461CDB"/>
    <w:rsid w:val="00474300"/>
    <w:rsid w:val="004C1AFB"/>
    <w:rsid w:val="004C3B01"/>
    <w:rsid w:val="004E28A3"/>
    <w:rsid w:val="004E52D1"/>
    <w:rsid w:val="004F52BE"/>
    <w:rsid w:val="005021E7"/>
    <w:rsid w:val="0051771B"/>
    <w:rsid w:val="00540304"/>
    <w:rsid w:val="005501D5"/>
    <w:rsid w:val="0056224B"/>
    <w:rsid w:val="005B0421"/>
    <w:rsid w:val="005E4C31"/>
    <w:rsid w:val="00621B97"/>
    <w:rsid w:val="00625B74"/>
    <w:rsid w:val="0062738D"/>
    <w:rsid w:val="006375C1"/>
    <w:rsid w:val="00661E7A"/>
    <w:rsid w:val="006A33C0"/>
    <w:rsid w:val="006A3EAC"/>
    <w:rsid w:val="006B104F"/>
    <w:rsid w:val="006B6862"/>
    <w:rsid w:val="006D5F59"/>
    <w:rsid w:val="006F5903"/>
    <w:rsid w:val="00717370"/>
    <w:rsid w:val="007310A0"/>
    <w:rsid w:val="00760D0A"/>
    <w:rsid w:val="007643B2"/>
    <w:rsid w:val="00767C56"/>
    <w:rsid w:val="00775060"/>
    <w:rsid w:val="00787A2A"/>
    <w:rsid w:val="007B6FAE"/>
    <w:rsid w:val="008258FF"/>
    <w:rsid w:val="0083000A"/>
    <w:rsid w:val="00835E63"/>
    <w:rsid w:val="0085574B"/>
    <w:rsid w:val="008620F1"/>
    <w:rsid w:val="00863F68"/>
    <w:rsid w:val="0087019B"/>
    <w:rsid w:val="00876919"/>
    <w:rsid w:val="00882DA6"/>
    <w:rsid w:val="008B6AA3"/>
    <w:rsid w:val="008D0780"/>
    <w:rsid w:val="008E61DC"/>
    <w:rsid w:val="00927D2F"/>
    <w:rsid w:val="0095574A"/>
    <w:rsid w:val="00960EEC"/>
    <w:rsid w:val="00976722"/>
    <w:rsid w:val="009C4BEA"/>
    <w:rsid w:val="009E1DFC"/>
    <w:rsid w:val="009E2752"/>
    <w:rsid w:val="00A04722"/>
    <w:rsid w:val="00A105B7"/>
    <w:rsid w:val="00A26EDA"/>
    <w:rsid w:val="00A47E45"/>
    <w:rsid w:val="00A70F47"/>
    <w:rsid w:val="00A756F9"/>
    <w:rsid w:val="00AA2062"/>
    <w:rsid w:val="00AD0CB3"/>
    <w:rsid w:val="00B07941"/>
    <w:rsid w:val="00B170E2"/>
    <w:rsid w:val="00B4184C"/>
    <w:rsid w:val="00B542FD"/>
    <w:rsid w:val="00B6662E"/>
    <w:rsid w:val="00B749CB"/>
    <w:rsid w:val="00B80092"/>
    <w:rsid w:val="00B864E6"/>
    <w:rsid w:val="00BB0E7D"/>
    <w:rsid w:val="00BC4B96"/>
    <w:rsid w:val="00C03853"/>
    <w:rsid w:val="00C14797"/>
    <w:rsid w:val="00C154F5"/>
    <w:rsid w:val="00C24773"/>
    <w:rsid w:val="00C324A8"/>
    <w:rsid w:val="00C513D0"/>
    <w:rsid w:val="00CA5922"/>
    <w:rsid w:val="00CA5DA9"/>
    <w:rsid w:val="00CB358C"/>
    <w:rsid w:val="00CD5537"/>
    <w:rsid w:val="00CE04A5"/>
    <w:rsid w:val="00CE4861"/>
    <w:rsid w:val="00D037AC"/>
    <w:rsid w:val="00D542D9"/>
    <w:rsid w:val="00D96656"/>
    <w:rsid w:val="00DE0A59"/>
    <w:rsid w:val="00DE32E0"/>
    <w:rsid w:val="00DE3C31"/>
    <w:rsid w:val="00E054B4"/>
    <w:rsid w:val="00E05AB5"/>
    <w:rsid w:val="00E1062B"/>
    <w:rsid w:val="00E2150C"/>
    <w:rsid w:val="00E266C0"/>
    <w:rsid w:val="00E355C3"/>
    <w:rsid w:val="00E5025F"/>
    <w:rsid w:val="00ED4BCE"/>
    <w:rsid w:val="00EF492D"/>
    <w:rsid w:val="00F34E96"/>
    <w:rsid w:val="00F35C90"/>
    <w:rsid w:val="00F40EEE"/>
    <w:rsid w:val="00F5485C"/>
    <w:rsid w:val="00F62C01"/>
    <w:rsid w:val="00F7545C"/>
    <w:rsid w:val="00FC7334"/>
    <w:rsid w:val="00FD0767"/>
    <w:rsid w:val="00FF42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84C4E"/>
  <w15:chartTrackingRefBased/>
  <w15:docId w15:val="{C1962059-F652-4FC3-A42B-1BFE0B4E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C513D0"/>
    <w:pPr>
      <w:widowControl w:val="0"/>
      <w:autoSpaceDE w:val="0"/>
      <w:autoSpaceDN w:val="0"/>
      <w:spacing w:after="0" w:line="240" w:lineRule="auto"/>
    </w:pPr>
    <w:rPr>
      <w:rFonts w:ascii="Arial" w:eastAsia="Arial" w:hAnsi="Arial" w:cs="Arial"/>
      <w:lang w:val="en-US"/>
    </w:rPr>
  </w:style>
  <w:style w:type="paragraph" w:styleId="Nadpis1">
    <w:name w:val="heading 1"/>
    <w:basedOn w:val="Normlny"/>
    <w:next w:val="Nadpis2"/>
    <w:link w:val="Nadpis1Char"/>
    <w:uiPriority w:val="9"/>
    <w:qFormat/>
    <w:rsid w:val="00474300"/>
    <w:pPr>
      <w:keepNext/>
      <w:keepLines/>
      <w:numPr>
        <w:numId w:val="4"/>
      </w:numPr>
      <w:autoSpaceDE/>
      <w:autoSpaceDN/>
      <w:spacing w:before="480" w:after="240" w:line="276" w:lineRule="auto"/>
      <w:ind w:left="1140" w:hanging="431"/>
      <w:outlineLvl w:val="0"/>
    </w:pPr>
    <w:rPr>
      <w:rFonts w:eastAsia="Times New Roman"/>
      <w:b/>
      <w:bCs/>
      <w:sz w:val="20"/>
      <w:szCs w:val="20"/>
      <w:lang w:val="sk-SK" w:eastAsia="sk-SK"/>
    </w:rPr>
  </w:style>
  <w:style w:type="paragraph" w:styleId="Nadpis2">
    <w:name w:val="heading 2"/>
    <w:basedOn w:val="Normlny"/>
    <w:link w:val="Nadpis2Char"/>
    <w:uiPriority w:val="9"/>
    <w:qFormat/>
    <w:rsid w:val="00474300"/>
    <w:pPr>
      <w:keepNext/>
      <w:keepLines/>
      <w:numPr>
        <w:ilvl w:val="1"/>
        <w:numId w:val="4"/>
      </w:numPr>
      <w:autoSpaceDE/>
      <w:autoSpaceDN/>
      <w:spacing w:line="276" w:lineRule="auto"/>
      <w:jc w:val="both"/>
      <w:outlineLvl w:val="1"/>
    </w:pPr>
    <w:rPr>
      <w:rFonts w:eastAsia="Times New Roman"/>
      <w:bCs/>
      <w:sz w:val="20"/>
      <w:szCs w:val="20"/>
      <w:lang w:val="sk-SK" w:eastAsia="sk-SK"/>
    </w:rPr>
  </w:style>
  <w:style w:type="paragraph" w:styleId="Nadpis3">
    <w:name w:val="heading 3"/>
    <w:basedOn w:val="Normlny"/>
    <w:next w:val="Normlny"/>
    <w:link w:val="Nadpis3Char"/>
    <w:uiPriority w:val="9"/>
    <w:qFormat/>
    <w:rsid w:val="00474300"/>
    <w:pPr>
      <w:keepNext/>
      <w:keepLines/>
      <w:numPr>
        <w:ilvl w:val="2"/>
        <w:numId w:val="4"/>
      </w:numPr>
      <w:autoSpaceDE/>
      <w:autoSpaceDN/>
      <w:spacing w:before="200"/>
      <w:outlineLvl w:val="2"/>
    </w:pPr>
    <w:rPr>
      <w:rFonts w:ascii="Cambria" w:eastAsia="Times New Roman" w:hAnsi="Cambria" w:cs="Times New Roman"/>
      <w:b/>
      <w:bCs/>
      <w:color w:val="4F81BD"/>
      <w:sz w:val="24"/>
      <w:szCs w:val="24"/>
      <w:lang w:val="sk-SK" w:eastAsia="sk-SK"/>
    </w:rPr>
  </w:style>
  <w:style w:type="paragraph" w:styleId="Nadpis4">
    <w:name w:val="heading 4"/>
    <w:basedOn w:val="Normlny"/>
    <w:next w:val="Normlny"/>
    <w:link w:val="Nadpis4Char"/>
    <w:uiPriority w:val="9"/>
    <w:qFormat/>
    <w:rsid w:val="00474300"/>
    <w:pPr>
      <w:keepNext/>
      <w:keepLines/>
      <w:numPr>
        <w:ilvl w:val="3"/>
        <w:numId w:val="4"/>
      </w:numPr>
      <w:autoSpaceDE/>
      <w:autoSpaceDN/>
      <w:spacing w:before="200"/>
      <w:outlineLvl w:val="3"/>
    </w:pPr>
    <w:rPr>
      <w:rFonts w:ascii="Cambria" w:eastAsia="Times New Roman" w:hAnsi="Cambria" w:cs="Times New Roman"/>
      <w:b/>
      <w:bCs/>
      <w:i/>
      <w:iCs/>
      <w:color w:val="4F81BD"/>
      <w:sz w:val="24"/>
      <w:szCs w:val="24"/>
      <w:lang w:val="sk-SK" w:eastAsia="sk-SK"/>
    </w:rPr>
  </w:style>
  <w:style w:type="paragraph" w:styleId="Nadpis5">
    <w:name w:val="heading 5"/>
    <w:basedOn w:val="Normlny"/>
    <w:next w:val="Normlny"/>
    <w:link w:val="Nadpis5Char"/>
    <w:uiPriority w:val="9"/>
    <w:qFormat/>
    <w:rsid w:val="00474300"/>
    <w:pPr>
      <w:keepNext/>
      <w:keepLines/>
      <w:numPr>
        <w:ilvl w:val="4"/>
        <w:numId w:val="4"/>
      </w:numPr>
      <w:autoSpaceDE/>
      <w:autoSpaceDN/>
      <w:spacing w:before="200"/>
      <w:outlineLvl w:val="4"/>
    </w:pPr>
    <w:rPr>
      <w:rFonts w:ascii="Cambria" w:eastAsia="Times New Roman" w:hAnsi="Cambria" w:cs="Times New Roman"/>
      <w:color w:val="243F60"/>
      <w:sz w:val="24"/>
      <w:szCs w:val="24"/>
      <w:lang w:val="sk-SK" w:eastAsia="sk-SK"/>
    </w:rPr>
  </w:style>
  <w:style w:type="paragraph" w:styleId="Nadpis6">
    <w:name w:val="heading 6"/>
    <w:basedOn w:val="Normlny"/>
    <w:next w:val="Normlny"/>
    <w:link w:val="Nadpis6Char"/>
    <w:uiPriority w:val="9"/>
    <w:qFormat/>
    <w:rsid w:val="00474300"/>
    <w:pPr>
      <w:keepNext/>
      <w:keepLines/>
      <w:numPr>
        <w:ilvl w:val="5"/>
        <w:numId w:val="4"/>
      </w:numPr>
      <w:autoSpaceDE/>
      <w:autoSpaceDN/>
      <w:spacing w:before="200"/>
      <w:outlineLvl w:val="5"/>
    </w:pPr>
    <w:rPr>
      <w:rFonts w:ascii="Cambria" w:eastAsia="Times New Roman" w:hAnsi="Cambria" w:cs="Times New Roman"/>
      <w:i/>
      <w:iCs/>
      <w:color w:val="243F60"/>
      <w:sz w:val="24"/>
      <w:szCs w:val="24"/>
      <w:lang w:val="sk-SK" w:eastAsia="sk-SK"/>
    </w:rPr>
  </w:style>
  <w:style w:type="paragraph" w:styleId="Nadpis7">
    <w:name w:val="heading 7"/>
    <w:basedOn w:val="Normlny"/>
    <w:next w:val="Normlny"/>
    <w:link w:val="Nadpis7Char"/>
    <w:uiPriority w:val="9"/>
    <w:qFormat/>
    <w:rsid w:val="00474300"/>
    <w:pPr>
      <w:keepNext/>
      <w:keepLines/>
      <w:numPr>
        <w:ilvl w:val="6"/>
        <w:numId w:val="4"/>
      </w:numPr>
      <w:autoSpaceDE/>
      <w:autoSpaceDN/>
      <w:spacing w:before="200"/>
      <w:outlineLvl w:val="6"/>
    </w:pPr>
    <w:rPr>
      <w:rFonts w:ascii="Cambria" w:eastAsia="Times New Roman" w:hAnsi="Cambria" w:cs="Times New Roman"/>
      <w:i/>
      <w:iCs/>
      <w:color w:val="404040"/>
      <w:sz w:val="24"/>
      <w:szCs w:val="24"/>
      <w:lang w:val="sk-SK" w:eastAsia="sk-SK"/>
    </w:rPr>
  </w:style>
  <w:style w:type="paragraph" w:styleId="Nadpis8">
    <w:name w:val="heading 8"/>
    <w:basedOn w:val="Normlny"/>
    <w:next w:val="Normlny"/>
    <w:link w:val="Nadpis8Char"/>
    <w:uiPriority w:val="9"/>
    <w:qFormat/>
    <w:rsid w:val="00474300"/>
    <w:pPr>
      <w:keepNext/>
      <w:keepLines/>
      <w:numPr>
        <w:ilvl w:val="7"/>
        <w:numId w:val="4"/>
      </w:numPr>
      <w:autoSpaceDE/>
      <w:autoSpaceDN/>
      <w:spacing w:before="200"/>
      <w:outlineLvl w:val="7"/>
    </w:pPr>
    <w:rPr>
      <w:rFonts w:ascii="Cambria" w:eastAsia="Times New Roman" w:hAnsi="Cambria" w:cs="Times New Roman"/>
      <w:color w:val="404040"/>
      <w:sz w:val="20"/>
      <w:szCs w:val="20"/>
      <w:lang w:val="sk-SK" w:eastAsia="sk-SK"/>
    </w:rPr>
  </w:style>
  <w:style w:type="paragraph" w:styleId="Nadpis9">
    <w:name w:val="heading 9"/>
    <w:basedOn w:val="Normlny"/>
    <w:next w:val="Normlny"/>
    <w:link w:val="Nadpis9Char"/>
    <w:uiPriority w:val="9"/>
    <w:qFormat/>
    <w:rsid w:val="00474300"/>
    <w:pPr>
      <w:keepNext/>
      <w:keepLines/>
      <w:numPr>
        <w:ilvl w:val="8"/>
        <w:numId w:val="4"/>
      </w:numPr>
      <w:autoSpaceDE/>
      <w:autoSpaceDN/>
      <w:spacing w:before="200"/>
      <w:outlineLvl w:val="8"/>
    </w:pPr>
    <w:rPr>
      <w:rFonts w:ascii="Cambria" w:eastAsia="Times New Roman" w:hAnsi="Cambria" w:cs="Times New Roman"/>
      <w:i/>
      <w:iCs/>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62C01"/>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1D6B8B"/>
    <w:pPr>
      <w:ind w:left="720"/>
      <w:contextualSpacing/>
    </w:pPr>
  </w:style>
  <w:style w:type="character" w:styleId="Odkaznakomentr">
    <w:name w:val="annotation reference"/>
    <w:basedOn w:val="Predvolenpsmoodseku"/>
    <w:uiPriority w:val="99"/>
    <w:semiHidden/>
    <w:unhideWhenUsed/>
    <w:rsid w:val="001D6B8B"/>
    <w:rPr>
      <w:sz w:val="16"/>
      <w:szCs w:val="16"/>
    </w:rPr>
  </w:style>
  <w:style w:type="paragraph" w:styleId="Textkomentra">
    <w:name w:val="annotation text"/>
    <w:basedOn w:val="Normlny"/>
    <w:link w:val="TextkomentraChar"/>
    <w:uiPriority w:val="99"/>
    <w:semiHidden/>
    <w:unhideWhenUsed/>
    <w:rsid w:val="001D6B8B"/>
    <w:rPr>
      <w:sz w:val="20"/>
      <w:szCs w:val="20"/>
    </w:rPr>
  </w:style>
  <w:style w:type="character" w:customStyle="1" w:styleId="TextkomentraChar">
    <w:name w:val="Text komentára Char"/>
    <w:basedOn w:val="Predvolenpsmoodseku"/>
    <w:link w:val="Textkomentra"/>
    <w:uiPriority w:val="99"/>
    <w:semiHidden/>
    <w:rsid w:val="001D6B8B"/>
    <w:rPr>
      <w:sz w:val="20"/>
      <w:szCs w:val="20"/>
    </w:rPr>
  </w:style>
  <w:style w:type="paragraph" w:styleId="Predmetkomentra">
    <w:name w:val="annotation subject"/>
    <w:basedOn w:val="Textkomentra"/>
    <w:next w:val="Textkomentra"/>
    <w:link w:val="PredmetkomentraChar"/>
    <w:uiPriority w:val="99"/>
    <w:semiHidden/>
    <w:unhideWhenUsed/>
    <w:rsid w:val="001D6B8B"/>
    <w:rPr>
      <w:b/>
      <w:bCs/>
    </w:rPr>
  </w:style>
  <w:style w:type="character" w:customStyle="1" w:styleId="PredmetkomentraChar">
    <w:name w:val="Predmet komentára Char"/>
    <w:basedOn w:val="TextkomentraChar"/>
    <w:link w:val="Predmetkomentra"/>
    <w:uiPriority w:val="99"/>
    <w:semiHidden/>
    <w:rsid w:val="001D6B8B"/>
    <w:rPr>
      <w:b/>
      <w:bCs/>
      <w:sz w:val="20"/>
      <w:szCs w:val="20"/>
    </w:rPr>
  </w:style>
  <w:style w:type="paragraph" w:styleId="Textbubliny">
    <w:name w:val="Balloon Text"/>
    <w:basedOn w:val="Normlny"/>
    <w:link w:val="TextbublinyChar"/>
    <w:uiPriority w:val="99"/>
    <w:semiHidden/>
    <w:unhideWhenUsed/>
    <w:rsid w:val="001D6B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B8B"/>
    <w:rPr>
      <w:rFonts w:ascii="Segoe UI" w:hAnsi="Segoe UI" w:cs="Segoe UI"/>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
    <w:basedOn w:val="Predvolenpsmoodseku"/>
    <w:link w:val="Odsekzoznamu"/>
    <w:uiPriority w:val="34"/>
    <w:qFormat/>
    <w:rsid w:val="00C513D0"/>
  </w:style>
  <w:style w:type="character" w:customStyle="1" w:styleId="Nadpis1Char">
    <w:name w:val="Nadpis 1 Char"/>
    <w:basedOn w:val="Predvolenpsmoodseku"/>
    <w:link w:val="Nadpis1"/>
    <w:uiPriority w:val="9"/>
    <w:rsid w:val="00474300"/>
    <w:rPr>
      <w:rFonts w:ascii="Arial" w:eastAsia="Times New Roman" w:hAnsi="Arial" w:cs="Arial"/>
      <w:b/>
      <w:bCs/>
      <w:sz w:val="20"/>
      <w:szCs w:val="20"/>
      <w:lang w:eastAsia="sk-SK"/>
    </w:rPr>
  </w:style>
  <w:style w:type="character" w:customStyle="1" w:styleId="Nadpis2Char">
    <w:name w:val="Nadpis 2 Char"/>
    <w:basedOn w:val="Predvolenpsmoodseku"/>
    <w:link w:val="Nadpis2"/>
    <w:uiPriority w:val="9"/>
    <w:rsid w:val="00474300"/>
    <w:rPr>
      <w:rFonts w:ascii="Arial" w:eastAsia="Times New Roman" w:hAnsi="Arial" w:cs="Arial"/>
      <w:bCs/>
      <w:sz w:val="20"/>
      <w:szCs w:val="20"/>
      <w:lang w:eastAsia="sk-SK"/>
    </w:rPr>
  </w:style>
  <w:style w:type="character" w:customStyle="1" w:styleId="Nadpis3Char">
    <w:name w:val="Nadpis 3 Char"/>
    <w:basedOn w:val="Predvolenpsmoodseku"/>
    <w:link w:val="Nadpis3"/>
    <w:uiPriority w:val="9"/>
    <w:rsid w:val="00474300"/>
    <w:rPr>
      <w:rFonts w:ascii="Cambria" w:eastAsia="Times New Roman" w:hAnsi="Cambria" w:cs="Times New Roman"/>
      <w:b/>
      <w:bCs/>
      <w:color w:val="4F81BD"/>
      <w:sz w:val="24"/>
      <w:szCs w:val="24"/>
      <w:lang w:eastAsia="sk-SK"/>
    </w:rPr>
  </w:style>
  <w:style w:type="character" w:customStyle="1" w:styleId="Nadpis4Char">
    <w:name w:val="Nadpis 4 Char"/>
    <w:basedOn w:val="Predvolenpsmoodseku"/>
    <w:link w:val="Nadpis4"/>
    <w:uiPriority w:val="9"/>
    <w:rsid w:val="00474300"/>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
    <w:rsid w:val="00474300"/>
    <w:rPr>
      <w:rFonts w:ascii="Cambria" w:eastAsia="Times New Roman" w:hAnsi="Cambria" w:cs="Times New Roman"/>
      <w:color w:val="243F60"/>
      <w:sz w:val="24"/>
      <w:szCs w:val="24"/>
      <w:lang w:eastAsia="sk-SK"/>
    </w:rPr>
  </w:style>
  <w:style w:type="character" w:customStyle="1" w:styleId="Nadpis6Char">
    <w:name w:val="Nadpis 6 Char"/>
    <w:basedOn w:val="Predvolenpsmoodseku"/>
    <w:link w:val="Nadpis6"/>
    <w:uiPriority w:val="9"/>
    <w:rsid w:val="00474300"/>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uiPriority w:val="9"/>
    <w:rsid w:val="00474300"/>
    <w:rPr>
      <w:rFonts w:ascii="Cambria" w:eastAsia="Times New Roman" w:hAnsi="Cambria" w:cs="Times New Roman"/>
      <w:i/>
      <w:iCs/>
      <w:color w:val="404040"/>
      <w:sz w:val="24"/>
      <w:szCs w:val="24"/>
      <w:lang w:eastAsia="sk-SK"/>
    </w:rPr>
  </w:style>
  <w:style w:type="character" w:customStyle="1" w:styleId="Nadpis8Char">
    <w:name w:val="Nadpis 8 Char"/>
    <w:basedOn w:val="Predvolenpsmoodseku"/>
    <w:link w:val="Nadpis8"/>
    <w:uiPriority w:val="9"/>
    <w:rsid w:val="00474300"/>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uiPriority w:val="9"/>
    <w:rsid w:val="00474300"/>
    <w:rPr>
      <w:rFonts w:ascii="Cambria" w:eastAsia="Times New Roman" w:hAnsi="Cambria" w:cs="Times New Roman"/>
      <w:i/>
      <w:iCs/>
      <w:color w:val="404040"/>
      <w:sz w:val="20"/>
      <w:szCs w:val="20"/>
      <w:lang w:eastAsia="sk-SK"/>
    </w:rPr>
  </w:style>
  <w:style w:type="character" w:customStyle="1" w:styleId="FontStyle27">
    <w:name w:val="Font Style27"/>
    <w:basedOn w:val="Predvolenpsmoodseku"/>
    <w:uiPriority w:val="99"/>
    <w:rsid w:val="00BC4B96"/>
    <w:rPr>
      <w:rFonts w:ascii="Georgia" w:hAnsi="Georgia" w:cs="Georgia"/>
      <w:color w:val="000000"/>
      <w:sz w:val="20"/>
      <w:szCs w:val="20"/>
    </w:rPr>
  </w:style>
  <w:style w:type="paragraph" w:customStyle="1" w:styleId="Style17">
    <w:name w:val="Style17"/>
    <w:basedOn w:val="Normlny"/>
    <w:uiPriority w:val="99"/>
    <w:rsid w:val="00BC4B96"/>
    <w:pPr>
      <w:adjustRightInd w:val="0"/>
      <w:spacing w:line="250" w:lineRule="exact"/>
      <w:ind w:hanging="562"/>
      <w:jc w:val="both"/>
    </w:pPr>
    <w:rPr>
      <w:rFonts w:eastAsiaTheme="minorEastAsia"/>
      <w:sz w:val="24"/>
      <w:szCs w:val="24"/>
      <w:lang w:val="sk-SK" w:eastAsia="sk-SK"/>
    </w:rPr>
  </w:style>
  <w:style w:type="table" w:customStyle="1" w:styleId="TableGrid">
    <w:name w:val="TableGrid"/>
    <w:rsid w:val="00DE0A59"/>
    <w:pPr>
      <w:spacing w:after="0" w:line="240" w:lineRule="auto"/>
    </w:pPr>
    <w:rPr>
      <w:rFonts w:eastAsiaTheme="minorEastAsia"/>
      <w:lang w:eastAsia="sk-SK"/>
    </w:rPr>
    <w:tblPr>
      <w:tblCellMar>
        <w:top w:w="0" w:type="dxa"/>
        <w:left w:w="0" w:type="dxa"/>
        <w:bottom w:w="0" w:type="dxa"/>
        <w:right w:w="0" w:type="dxa"/>
      </w:tblCellMar>
    </w:tblPr>
  </w:style>
  <w:style w:type="paragraph" w:styleId="Revzia">
    <w:name w:val="Revision"/>
    <w:hidden/>
    <w:uiPriority w:val="99"/>
    <w:semiHidden/>
    <w:rsid w:val="006D5F59"/>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9834">
      <w:bodyDiv w:val="1"/>
      <w:marLeft w:val="0"/>
      <w:marRight w:val="0"/>
      <w:marTop w:val="0"/>
      <w:marBottom w:val="0"/>
      <w:divBdr>
        <w:top w:val="none" w:sz="0" w:space="0" w:color="auto"/>
        <w:left w:val="none" w:sz="0" w:space="0" w:color="auto"/>
        <w:bottom w:val="none" w:sz="0" w:space="0" w:color="auto"/>
        <w:right w:val="none" w:sz="0" w:space="0" w:color="auto"/>
      </w:divBdr>
    </w:div>
    <w:div w:id="18786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 zmluvy_Licencie SAP HANA_DKS" edit="true"/>
    <f:field ref="objsubject" par="" text="" edit="true"/>
    <f:field ref="objcreatedby" par="" text="Miltáková, Janka, Mgr."/>
    <f:field ref="objcreatedat" par="" date="2021-12-09T14:46:39" text="9.12.2021 14:46:39"/>
    <f:field ref="objchangedby" par="" text="Gilanová, Linda, Ing."/>
    <f:field ref="objmodifiedat" par="" date="2021-12-10T15:33:43" text="10.12.2021 15:33:43"/>
    <f:field ref="doc_FSCFOLIO_1_1001_FieldDocumentNumber" par="" text=""/>
    <f:field ref="doc_FSCFOLIO_1_1001_FieldSubject" par="" text="" edit="true"/>
    <f:field ref="FSCFOLIO_1_1001_FieldCurrentUser" par="" text="Mgr. Janka Miltáková"/>
    <f:field ref="CCAPRECONFIG_15_1001_Objektname" par="" text="Návrh zmluvy_Licencie SAP HANA_DK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BC845C-0DDD-4C57-85C2-9EA505AC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4213</Words>
  <Characters>24018</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Miltakova Janka</cp:lastModifiedBy>
  <cp:revision>4</cp:revision>
  <dcterms:created xsi:type="dcterms:W3CDTF">2021-12-14T13:37:00Z</dcterms:created>
  <dcterms:modified xsi:type="dcterms:W3CDTF">2021-12-14T14:04:00Z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JANKA.MILTAKOVA@MFSR.SK</vt:lpwstr>
  </property>
  <property fmtid="{D5CDD505-2E9C-101B-9397-08002B2CF9AE}" pid="64" name="FSC#SKMF@103.510:mf_aktuc">
    <vt:lpwstr>Mgr. Janka Miltáková</vt:lpwstr>
  </property>
  <property fmtid="{D5CDD505-2E9C-101B-9397-08002B2CF9AE}" pid="65" name="FSC#SKMF@103.510:mf_aktuc_zast">
    <vt:lpwstr>Mgr. Janka Miltáková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Janka Miltáková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2021, 14:46</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9. 12. 2021</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9.12.2021, 14:46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Miltáková, Janka,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09.12.2021</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*COO.2203.101.3.3789874*</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JANKA.MILTAKOVA@MFSR.SK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COO.2203.101.3.3789874</vt:lpwstr>
  </property>
  <property fmtid="{D5CDD505-2E9C-101B-9397-08002B2CF9AE}" pid="448" name="FSC#FSCFOLIO@1.1001:docpropproject">
    <vt:lpwstr/>
  </property>
</Properties>
</file>