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B1810" w:rsidRDefault="00AB1810" w:rsidP="00AB1810">
      <w:pPr>
        <w:rPr>
          <w:b/>
          <w:szCs w:val="20"/>
        </w:rPr>
      </w:pPr>
    </w:p>
    <w:p w:rsidR="00AB1810" w:rsidRDefault="00AB1810" w:rsidP="00AB1810">
      <w:pPr>
        <w:rPr>
          <w:b/>
          <w:szCs w:val="20"/>
        </w:rPr>
      </w:pPr>
    </w:p>
    <w:p w:rsidR="00AB1810" w:rsidRDefault="00AB1810" w:rsidP="00AB1810">
      <w:pPr>
        <w:rPr>
          <w:b/>
          <w:szCs w:val="20"/>
        </w:rPr>
      </w:pPr>
    </w:p>
    <w:p w:rsidR="00AB1810" w:rsidRDefault="00AB1810" w:rsidP="00AB1810">
      <w:pPr>
        <w:rPr>
          <w:b/>
          <w:szCs w:val="20"/>
        </w:rPr>
      </w:pPr>
      <w:r>
        <w:rPr>
          <w:noProof/>
          <w:szCs w:val="24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668655</wp:posOffset>
                </wp:positionH>
                <wp:positionV relativeFrom="paragraph">
                  <wp:posOffset>60325</wp:posOffset>
                </wp:positionV>
                <wp:extent cx="4842510" cy="2012315"/>
                <wp:effectExtent l="0" t="0" r="0" b="6985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842510" cy="2012315"/>
                          <a:chOff x="0" y="0"/>
                          <a:chExt cx="7626" cy="3169"/>
                        </a:xfrm>
                      </wpg:grpSpPr>
                      <pic:pic xmlns:pic="http://schemas.openxmlformats.org/drawingml/2006/picture">
                        <pic:nvPicPr>
                          <pic:cNvPr id="50" name="Picture 50" descr="opi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6" cy="26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875" y="2483"/>
                            <a:ext cx="5991" cy="6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47A2E" w:rsidRDefault="00247A2E" w:rsidP="00AB1810">
                              <w:pPr>
                                <w:ind w:firstLine="0"/>
                                <w:jc w:val="left"/>
                                <w:rPr>
                                  <w:b/>
                                  <w:color w:val="191946"/>
                                  <w:sz w:val="34"/>
                                  <w:szCs w:val="34"/>
                                </w:rPr>
                              </w:pPr>
                              <w:r>
                                <w:rPr>
                                  <w:b/>
                                  <w:color w:val="191946"/>
                                  <w:sz w:val="34"/>
                                  <w:szCs w:val="34"/>
                                </w:rPr>
                                <w:t>TVORÍME VEDOMOSTNÚ SPOLOČNOSŤ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" o:spid="_x0000_s1026" style="position:absolute;left:0;text-align:left;margin-left:52.65pt;margin-top:4.75pt;width:381.3pt;height:158.45pt;z-index:251659264" coordsize="7626,316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">
                <v:shape id="Picture 50" o:spid="_x0000_s1027" type="#_x0000_t75" alt="opis" style="position:absolute;width:7626;height:266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">
                  <v:imagedata r:id="rId9" o:title="opis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8" type="#_x0000_t202" style="position:absolute;left:875;top:2483;width:5991;height:68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" filled="f" stroked="f">
                  <v:textbox>
                    <w:txbxContent>
                      <w:p w:rsidR="00247A2E" w:rsidRDefault="00247A2E" w:rsidP="00AB1810">
                        <w:pPr>
                          <w:ind w:firstLine="0"/>
                          <w:jc w:val="left"/>
                          <w:rPr>
                            <w:b/>
                            <w:color w:val="191946"/>
                            <w:sz w:val="34"/>
                            <w:szCs w:val="34"/>
                          </w:rPr>
                        </w:pPr>
                        <w:r>
                          <w:rPr>
                            <w:b/>
                            <w:color w:val="191946"/>
                            <w:sz w:val="34"/>
                            <w:szCs w:val="34"/>
                          </w:rPr>
                          <w:t>TVORÍME VEDOMOSTNÚ SPOLOČNOSŤ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AB1810" w:rsidRDefault="00AB1810" w:rsidP="00AB1810">
      <w:pPr>
        <w:jc w:val="center"/>
        <w:rPr>
          <w:b/>
          <w:sz w:val="26"/>
          <w:szCs w:val="26"/>
        </w:rPr>
      </w:pPr>
    </w:p>
    <w:p w:rsidR="00AB1810" w:rsidRDefault="00AB1810" w:rsidP="00AB1810">
      <w:pPr>
        <w:jc w:val="center"/>
        <w:rPr>
          <w:b/>
          <w:sz w:val="26"/>
          <w:szCs w:val="26"/>
        </w:rPr>
      </w:pPr>
    </w:p>
    <w:p w:rsidR="00AB1810" w:rsidRDefault="00AB1810" w:rsidP="00AB1810">
      <w:pPr>
        <w:jc w:val="center"/>
        <w:rPr>
          <w:rFonts w:ascii="Arial" w:hAnsi="Arial" w:cs="Arial"/>
          <w:b/>
          <w:sz w:val="44"/>
          <w:szCs w:val="32"/>
          <w:highlight w:val="yellow"/>
        </w:rPr>
      </w:pPr>
    </w:p>
    <w:p w:rsidR="00AB1810" w:rsidRDefault="00AB1810" w:rsidP="00AB1810">
      <w:pPr>
        <w:jc w:val="center"/>
        <w:rPr>
          <w:rFonts w:ascii="Arial" w:hAnsi="Arial" w:cs="Arial"/>
          <w:b/>
          <w:sz w:val="44"/>
          <w:szCs w:val="32"/>
          <w:highlight w:val="yellow"/>
        </w:rPr>
      </w:pPr>
    </w:p>
    <w:p w:rsidR="00AB1810" w:rsidRDefault="00AB1810" w:rsidP="00AB1810">
      <w:pPr>
        <w:jc w:val="center"/>
        <w:rPr>
          <w:rFonts w:ascii="Arial" w:hAnsi="Arial" w:cs="Arial"/>
          <w:b/>
          <w:sz w:val="44"/>
          <w:szCs w:val="32"/>
          <w:highlight w:val="yellow"/>
        </w:rPr>
      </w:pPr>
    </w:p>
    <w:p w:rsidR="00AB1810" w:rsidRDefault="00AB1810" w:rsidP="00AB1810">
      <w:pPr>
        <w:jc w:val="center"/>
        <w:rPr>
          <w:rFonts w:asciiTheme="minorHAnsi" w:hAnsiTheme="minorHAnsi" w:cstheme="minorBidi"/>
          <w:b/>
          <w:sz w:val="32"/>
          <w:szCs w:val="32"/>
        </w:rPr>
      </w:pPr>
    </w:p>
    <w:p w:rsidR="00AB1810" w:rsidRDefault="00AB1810" w:rsidP="00AB1810">
      <w:pPr>
        <w:jc w:val="center"/>
        <w:rPr>
          <w:b/>
          <w:sz w:val="32"/>
          <w:szCs w:val="32"/>
        </w:rPr>
      </w:pPr>
    </w:p>
    <w:p w:rsidR="00AB1810" w:rsidRDefault="00AB1810" w:rsidP="00AB1810">
      <w:pPr>
        <w:jc w:val="center"/>
        <w:rPr>
          <w:b/>
          <w:sz w:val="32"/>
          <w:szCs w:val="32"/>
        </w:rPr>
      </w:pPr>
    </w:p>
    <w:p w:rsidR="00AB1810" w:rsidRDefault="00AB1810" w:rsidP="00AB1810">
      <w:pPr>
        <w:jc w:val="center"/>
        <w:rPr>
          <w:b/>
          <w:sz w:val="44"/>
          <w:szCs w:val="32"/>
        </w:rPr>
      </w:pPr>
      <w:r>
        <w:rPr>
          <w:b/>
          <w:sz w:val="44"/>
          <w:szCs w:val="32"/>
          <w:highlight w:val="yellow"/>
        </w:rPr>
        <w:t>XX</w:t>
      </w:r>
      <w:r>
        <w:rPr>
          <w:b/>
          <w:sz w:val="44"/>
          <w:szCs w:val="32"/>
        </w:rPr>
        <w:t xml:space="preserve"> - IAM B2B Klientsky komponent</w:t>
      </w:r>
    </w:p>
    <w:p w:rsidR="00AB1810" w:rsidRDefault="00AB1810" w:rsidP="00AB1810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page">
                  <wp:posOffset>1312697</wp:posOffset>
                </wp:positionH>
                <wp:positionV relativeFrom="page">
                  <wp:posOffset>7993988</wp:posOffset>
                </wp:positionV>
                <wp:extent cx="6074402" cy="2063746"/>
                <wp:effectExtent l="0" t="0" r="3175" b="13335"/>
                <wp:wrapNone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74402" cy="2063746"/>
                          <a:chOff x="0" y="0"/>
                          <a:chExt cx="6073775" cy="2073275"/>
                        </a:xfrm>
                      </wpg:grpSpPr>
                      <wps:wsp>
                        <wps:cNvPr id="45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0" y="457200"/>
                            <a:ext cx="6072225" cy="860425"/>
                          </a:xfrm>
                          <a:prstGeom prst="rect">
                            <a:avLst/>
                          </a:prstGeom>
                          <a:solidFill>
                            <a:srgbClr val="19194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47A2E" w:rsidRDefault="00247A2E" w:rsidP="00AB1810">
                              <w:pPr>
                                <w:jc w:val="center"/>
                              </w:pPr>
                            </w:p>
                            <w:p w:rsidR="00247A2E" w:rsidRDefault="00247A2E" w:rsidP="00AB1810">
                              <w:pPr>
                                <w:jc w:val="center"/>
                                <w:rPr>
                                  <w:sz w:val="6"/>
                                </w:rPr>
                              </w:pPr>
                            </w:p>
                            <w:p w:rsidR="00247A2E" w:rsidRDefault="00247A2E" w:rsidP="00AB1810">
                              <w:pPr>
                                <w:tabs>
                                  <w:tab w:val="right" w:pos="9214"/>
                                </w:tabs>
                                <w:ind w:left="4963" w:firstLine="0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ab/>
                                <w:t>Projekt je spolufinancovan</w:t>
                              </w:r>
                              <w:r>
                                <w:t>ý Európskou úniou</w:t>
                              </w:r>
                              <w:r>
                                <w:br/>
                              </w:r>
                              <w:r>
                                <w:rPr>
                                  <w:lang w:val="en-US"/>
                                </w:rPr>
                                <w:tab/>
                              </w:r>
                              <w:r>
                                <w:t>Európsky fond regionálneho rozvoja</w:t>
                              </w:r>
                              <w:r>
                                <w:rPr>
                                  <w:lang w:val="en-US"/>
                                </w:rPr>
                                <w:t xml:space="preserve"> </w:t>
                              </w:r>
                              <w:r>
                                <w:rPr>
                                  <w:lang w:val="en-US"/>
                                </w:rPr>
                                <w:br/>
                              </w:r>
                            </w:p>
                            <w:p w:rsidR="00247A2E" w:rsidRDefault="00247A2E" w:rsidP="00AB1810">
                              <w:pPr>
                                <w:ind w:left="4962"/>
                                <w:jc w:val="right"/>
                              </w:pPr>
                              <w:r>
                                <w:t>d</w:t>
                              </w:r>
                            </w:p>
                            <w:p w:rsidR="00247A2E" w:rsidRDefault="00247A2E" w:rsidP="00AB1810">
                              <w:pPr>
                                <w:ind w:left="4962"/>
                                <w:jc w:val="right"/>
                              </w:pPr>
                              <w:r>
                                <w:t>dd</w:t>
                              </w:r>
                            </w:p>
                            <w:p w:rsidR="00247A2E" w:rsidRDefault="00247A2E" w:rsidP="00AB1810">
                              <w:pPr>
                                <w:ind w:left="4962"/>
                                <w:jc w:val="right"/>
                              </w:pPr>
                              <w:r>
                                <w:t>Európsky fon</w:t>
                              </w:r>
                            </w:p>
                            <w:p w:rsidR="00247A2E" w:rsidRDefault="00247A2E" w:rsidP="00AB1810">
                              <w:pPr>
                                <w:jc w:val="center"/>
                              </w:pPr>
                            </w:p>
                            <w:p w:rsidR="00247A2E" w:rsidRDefault="00247A2E" w:rsidP="00AB1810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352425" y="0"/>
                            <a:ext cx="5721350" cy="930275"/>
                          </a:xfrm>
                          <a:prstGeom prst="rect">
                            <a:avLst/>
                          </a:prstGeom>
                          <a:solidFill>
                            <a:srgbClr val="EB007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47A2E" w:rsidRDefault="00247A2E" w:rsidP="00AB1810">
                              <w:pPr>
                                <w:spacing w:after="0"/>
                                <w:jc w:val="center"/>
                                <w:rPr>
                                  <w:rFonts w:ascii="Arial" w:hAnsi="Arial" w:cs="Arial"/>
                                  <w:b/>
                                  <w:color w:val="FFFFFF" w:themeColor="background1"/>
                                  <w:szCs w:val="32"/>
                                  <w:lang w:val="en-US"/>
                                </w:rPr>
                              </w:pPr>
                            </w:p>
                            <w:p w:rsidR="00247A2E" w:rsidRDefault="00247A2E" w:rsidP="00AB1810">
                              <w:pPr>
                                <w:spacing w:after="0"/>
                                <w:jc w:val="center"/>
                                <w:rPr>
                                  <w:rFonts w:ascii="Arial" w:hAnsi="Arial" w:cs="Arial"/>
                                  <w:b/>
                                  <w:color w:val="FFFFFF" w:themeColor="background1"/>
                                  <w:sz w:val="44"/>
                                  <w:szCs w:val="3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color w:val="FFFFFF" w:themeColor="background1"/>
                                  <w:sz w:val="44"/>
                                  <w:szCs w:val="32"/>
                                  <w:lang w:val="en-US"/>
                                </w:rPr>
                                <w:t>Elektronick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color w:val="FFFFFF" w:themeColor="background1"/>
                                  <w:sz w:val="44"/>
                                  <w:szCs w:val="32"/>
                                </w:rPr>
                                <w:t>é služby zdravotníctva</w:t>
                              </w:r>
                            </w:p>
                            <w:p w:rsidR="00247A2E" w:rsidRDefault="00247A2E" w:rsidP="00AB1810">
                              <w:pPr>
                                <w:spacing w:after="0"/>
                                <w:jc w:val="center"/>
                                <w:rPr>
                                  <w:rFonts w:ascii="Arial" w:hAnsi="Arial" w:cs="Arial"/>
                                  <w:color w:val="FFFFFF" w:themeColor="background1"/>
                                  <w:sz w:val="24"/>
                                  <w:szCs w:val="3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FFFFFF" w:themeColor="background1"/>
                                  <w:szCs w:val="32"/>
                                </w:rPr>
                                <w:t xml:space="preserve">kód ITMS projektu: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color w:val="FFFFFF" w:themeColor="background1"/>
                                  <w:szCs w:val="32"/>
                                </w:rPr>
                                <w:t>2110120009</w:t>
                              </w:r>
                            </w:p>
                            <w:p w:rsidR="00247A2E" w:rsidRDefault="00247A2E" w:rsidP="00AB1810">
                              <w:pPr>
                                <w:rPr>
                                  <w:rFonts w:asciiTheme="minorHAnsi" w:hAnsiTheme="minorHAnsi" w:cstheme="minorBidi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4119985" y="1314049"/>
                            <a:ext cx="1952432" cy="748664"/>
                          </a:xfrm>
                          <a:prstGeom prst="rect">
                            <a:avLst/>
                          </a:prstGeom>
                          <a:solidFill>
                            <a:srgbClr val="191946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47A2E" w:rsidRDefault="00247A2E" w:rsidP="00AB1810">
                              <w:pPr>
                                <w:tabs>
                                  <w:tab w:val="right" w:pos="2694"/>
                                </w:tabs>
                              </w:pPr>
                              <w:r>
                                <w:br/>
                              </w:r>
                              <w:r>
                                <w:rPr>
                                  <w:lang w:val="en-US"/>
                                </w:rPr>
                                <w:tab/>
                              </w:r>
                              <w:r>
                                <w:rPr>
                                  <w:sz w:val="18"/>
                                </w:rPr>
                                <w:t>www.informatizacia.sk</w:t>
                              </w:r>
                              <w:r>
                                <w:br/>
                              </w:r>
                              <w:r>
                                <w:rPr>
                                  <w:lang w:val="en-US"/>
                                </w:rPr>
                                <w:tab/>
                              </w:r>
                              <w:r>
                                <w:rPr>
                                  <w:sz w:val="18"/>
                                </w:rPr>
                                <w:t>www.opis.gov.sk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AutoShape 23"/>
                        <wps:cNvSpPr>
                          <a:spLocks noChangeArrowheads="1"/>
                        </wps:cNvSpPr>
                        <wps:spPr bwMode="auto">
                          <a:xfrm>
                            <a:off x="3629025" y="1314450"/>
                            <a:ext cx="957580" cy="758825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" o:spid="_x0000_s1029" style="position:absolute;left:0;text-align:left;margin-left:103.35pt;margin-top:629.45pt;width:478.3pt;height:162.5pt;z-index:-251656192;mso-position-horizontal-relative:page;mso-position-vertical-relative:page;mso-width-relative:margin;mso-height-relative:margin" coordsize="60737,2073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">
                <v:rect id="Rectangle 45" o:spid="_x0000_s1030" style="position:absolute;top:4572;width:60722;height:860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" fillcolor="#191946" stroked="f">
                  <v:textbox>
                    <w:txbxContent>
                      <w:p w:rsidR="00247A2E" w:rsidRDefault="00247A2E" w:rsidP="00AB1810">
                        <w:pPr>
                          <w:jc w:val="center"/>
                        </w:pPr>
                      </w:p>
                      <w:p w:rsidR="00247A2E" w:rsidRDefault="00247A2E" w:rsidP="00AB1810">
                        <w:pPr>
                          <w:jc w:val="center"/>
                          <w:rPr>
                            <w:sz w:val="6"/>
                          </w:rPr>
                        </w:pPr>
                      </w:p>
                      <w:p w:rsidR="00247A2E" w:rsidRDefault="00247A2E" w:rsidP="00AB1810">
                        <w:pPr>
                          <w:tabs>
                            <w:tab w:val="right" w:pos="9214"/>
                          </w:tabs>
                          <w:ind w:left="4963" w:firstLine="0"/>
                          <w:rPr>
                            <w:sz w:val="24"/>
                          </w:rPr>
                        </w:pPr>
                        <w:r>
                          <w:rPr>
                            <w:lang w:val="en-US"/>
                          </w:rPr>
                          <w:tab/>
                          <w:t>Projekt je spolufinancovan</w:t>
                        </w:r>
                        <w:r>
                          <w:t>ý Európskou úniou</w:t>
                        </w:r>
                        <w:r>
                          <w:br/>
                        </w:r>
                        <w:r>
                          <w:rPr>
                            <w:lang w:val="en-US"/>
                          </w:rPr>
                          <w:tab/>
                        </w:r>
                        <w:r>
                          <w:t>Európsky fond regionálneho rozvoja</w:t>
                        </w:r>
                        <w:r>
                          <w:rPr>
                            <w:lang w:val="en-US"/>
                          </w:rPr>
                          <w:t xml:space="preserve"> </w:t>
                        </w:r>
                        <w:r>
                          <w:rPr>
                            <w:lang w:val="en-US"/>
                          </w:rPr>
                          <w:br/>
                        </w:r>
                      </w:p>
                      <w:p w:rsidR="00247A2E" w:rsidRDefault="00247A2E" w:rsidP="00AB1810">
                        <w:pPr>
                          <w:ind w:left="4962"/>
                          <w:jc w:val="right"/>
                        </w:pPr>
                        <w:r>
                          <w:t>d</w:t>
                        </w:r>
                      </w:p>
                      <w:p w:rsidR="00247A2E" w:rsidRDefault="00247A2E" w:rsidP="00AB1810">
                        <w:pPr>
                          <w:ind w:left="4962"/>
                          <w:jc w:val="right"/>
                        </w:pPr>
                        <w:r>
                          <w:t>dd</w:t>
                        </w:r>
                      </w:p>
                      <w:p w:rsidR="00247A2E" w:rsidRDefault="00247A2E" w:rsidP="00AB1810">
                        <w:pPr>
                          <w:ind w:left="4962"/>
                          <w:jc w:val="right"/>
                        </w:pPr>
                        <w:r>
                          <w:t>Európsky fon</w:t>
                        </w:r>
                      </w:p>
                      <w:p w:rsidR="00247A2E" w:rsidRDefault="00247A2E" w:rsidP="00AB1810">
                        <w:pPr>
                          <w:jc w:val="center"/>
                        </w:pPr>
                      </w:p>
                      <w:p w:rsidR="00247A2E" w:rsidRDefault="00247A2E" w:rsidP="00AB1810">
                        <w:pPr>
                          <w:jc w:val="center"/>
                        </w:pPr>
                      </w:p>
                    </w:txbxContent>
                  </v:textbox>
                </v:rect>
                <v:rect id="Rectangle 46" o:spid="_x0000_s1031" style="position:absolute;left:3524;width:57213;height:930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" fillcolor="#eb007d" stroked="f">
                  <v:textbox>
                    <w:txbxContent>
                      <w:p w:rsidR="00247A2E" w:rsidRDefault="00247A2E" w:rsidP="00AB1810">
                        <w:pPr>
                          <w:spacing w:after="0"/>
                          <w:jc w:val="center"/>
                          <w:rPr>
                            <w:rFonts w:ascii="Arial" w:hAnsi="Arial" w:cs="Arial"/>
                            <w:b/>
                            <w:color w:val="FFFFFF" w:themeColor="background1"/>
                            <w:szCs w:val="32"/>
                            <w:lang w:val="en-US"/>
                          </w:rPr>
                        </w:pPr>
                      </w:p>
                      <w:p w:rsidR="00247A2E" w:rsidRDefault="00247A2E" w:rsidP="00AB1810">
                        <w:pPr>
                          <w:spacing w:after="0"/>
                          <w:jc w:val="center"/>
                          <w:rPr>
                            <w:rFonts w:ascii="Arial" w:hAnsi="Arial" w:cs="Arial"/>
                            <w:b/>
                            <w:color w:val="FFFFFF" w:themeColor="background1"/>
                            <w:sz w:val="44"/>
                            <w:szCs w:val="3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color w:val="FFFFFF" w:themeColor="background1"/>
                            <w:sz w:val="44"/>
                            <w:szCs w:val="32"/>
                            <w:lang w:val="en-US"/>
                          </w:rPr>
                          <w:t>Elektronick</w:t>
                        </w:r>
                        <w:r>
                          <w:rPr>
                            <w:rFonts w:ascii="Arial" w:hAnsi="Arial" w:cs="Arial"/>
                            <w:b/>
                            <w:color w:val="FFFFFF" w:themeColor="background1"/>
                            <w:sz w:val="44"/>
                            <w:szCs w:val="32"/>
                          </w:rPr>
                          <w:t>é služby zdravotníctva</w:t>
                        </w:r>
                      </w:p>
                      <w:p w:rsidR="00247A2E" w:rsidRDefault="00247A2E" w:rsidP="00AB1810">
                        <w:pPr>
                          <w:spacing w:after="0"/>
                          <w:jc w:val="center"/>
                          <w:rPr>
                            <w:rFonts w:ascii="Arial" w:hAnsi="Arial" w:cs="Arial"/>
                            <w:color w:val="FFFFFF" w:themeColor="background1"/>
                            <w:sz w:val="24"/>
                            <w:szCs w:val="32"/>
                          </w:rPr>
                        </w:pPr>
                        <w:r>
                          <w:rPr>
                            <w:rFonts w:ascii="Arial" w:hAnsi="Arial" w:cs="Arial"/>
                            <w:color w:val="FFFFFF" w:themeColor="background1"/>
                            <w:szCs w:val="32"/>
                          </w:rPr>
                          <w:t xml:space="preserve">kód ITMS projektu: </w:t>
                        </w:r>
                        <w:r>
                          <w:rPr>
                            <w:rFonts w:ascii="Arial" w:hAnsi="Arial" w:cs="Arial"/>
                            <w:b/>
                            <w:color w:val="FFFFFF" w:themeColor="background1"/>
                            <w:szCs w:val="32"/>
                          </w:rPr>
                          <w:t>2110120009</w:t>
                        </w:r>
                      </w:p>
                      <w:p w:rsidR="00247A2E" w:rsidRDefault="00247A2E" w:rsidP="00AB1810">
                        <w:pPr>
                          <w:rPr>
                            <w:rFonts w:asciiTheme="minorHAnsi" w:hAnsiTheme="minorHAnsi" w:cstheme="minorBidi"/>
                            <w:szCs w:val="24"/>
                          </w:rPr>
                        </w:pPr>
                      </w:p>
                    </w:txbxContent>
                  </v:textbox>
                </v:rect>
                <v:rect id="Rectangle 47" o:spid="_x0000_s1032" style="position:absolute;left:41199;top:13140;width:19525;height:7487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" fillcolor="#191946" stroked="f">
                  <v:textbox>
                    <w:txbxContent>
                      <w:p w:rsidR="00247A2E" w:rsidRDefault="00247A2E" w:rsidP="00AB1810">
                        <w:pPr>
                          <w:tabs>
                            <w:tab w:val="right" w:pos="2694"/>
                          </w:tabs>
                        </w:pPr>
                        <w:r>
                          <w:br/>
                        </w:r>
                        <w:r>
                          <w:rPr>
                            <w:lang w:val="en-US"/>
                          </w:rPr>
                          <w:tab/>
                        </w:r>
                        <w:r>
                          <w:rPr>
                            <w:sz w:val="18"/>
                          </w:rPr>
                          <w:t>www.informatizacia.sk</w:t>
                        </w:r>
                        <w:r>
                          <w:br/>
                        </w:r>
                        <w:r>
                          <w:rPr>
                            <w:lang w:val="en-US"/>
                          </w:rPr>
                          <w:tab/>
                        </w:r>
                        <w:r>
                          <w:rPr>
                            <w:sz w:val="18"/>
                          </w:rPr>
                          <w:t>www.opis.gov.sk</w:t>
                        </w:r>
                      </w:p>
                    </w:txbxContent>
                  </v:textbox>
                </v:rect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AutoShape 23" o:spid="_x0000_s1033" type="#_x0000_t5" style="position:absolute;left:36290;top:13144;width:9576;height:758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" strokecolor="white [3212]"/>
                <w10:wrap anchorx="page" anchory="page"/>
              </v:group>
            </w:pict>
          </mc:Fallback>
        </mc:AlternateContent>
      </w:r>
      <w:r>
        <w:rPr>
          <w:b/>
          <w:sz w:val="44"/>
          <w:szCs w:val="32"/>
        </w:rPr>
        <w:t>Manuál pre administrátorov</w:t>
      </w:r>
      <w:r>
        <w:rPr>
          <w:rFonts w:ascii="Arial" w:hAnsi="Arial" w:cs="Arial"/>
          <w:b/>
          <w:i/>
        </w:rPr>
        <w:br w:type="page"/>
      </w:r>
    </w:p>
    <w:p w:rsidR="00AB1810" w:rsidRPr="00AB1810" w:rsidRDefault="00AB1810" w:rsidP="00AB1810">
      <w:pPr>
        <w:pStyle w:val="Heading9"/>
        <w:numPr>
          <w:ilvl w:val="0"/>
          <w:numId w:val="0"/>
        </w:numPr>
        <w:rPr>
          <w:rFonts w:ascii="Arial" w:hAnsi="Arial" w:cs="Arial"/>
          <w:b w:val="0"/>
          <w:i w:val="0"/>
          <w:sz w:val="24"/>
          <w:szCs w:val="24"/>
        </w:rPr>
      </w:pPr>
      <w:r w:rsidRPr="00AB1810">
        <w:rPr>
          <w:rFonts w:ascii="Arial" w:hAnsi="Arial" w:cs="Arial"/>
          <w:i w:val="0"/>
          <w:sz w:val="24"/>
          <w:szCs w:val="24"/>
        </w:rPr>
        <w:lastRenderedPageBreak/>
        <w:t>Základné informácie o dokumente</w:t>
      </w:r>
    </w:p>
    <w:tbl>
      <w:tblPr>
        <w:tblW w:w="5000" w:type="pct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6" w:space="0" w:color="000000"/>
          <w:insideV w:val="single" w:sz="6" w:space="0" w:color="000000"/>
        </w:tblBorders>
        <w:tblLook w:val="04A0" w:firstRow="1" w:lastRow="0" w:firstColumn="1" w:lastColumn="0" w:noHBand="0" w:noVBand="1"/>
      </w:tblPr>
      <w:tblGrid>
        <w:gridCol w:w="2204"/>
        <w:gridCol w:w="6838"/>
      </w:tblGrid>
      <w:tr w:rsidR="00AB1810" w:rsidTr="00AB1810">
        <w:tc>
          <w:tcPr>
            <w:tcW w:w="1219" w:type="pct"/>
            <w:tcBorders>
              <w:top w:val="single" w:sz="4" w:space="0" w:color="FFFFFF"/>
              <w:left w:val="single" w:sz="12" w:space="0" w:color="000000"/>
              <w:bottom w:val="single" w:sz="4" w:space="0" w:color="FFFFFF"/>
              <w:right w:val="single" w:sz="6" w:space="0" w:color="000000"/>
            </w:tcBorders>
            <w:shd w:val="clear" w:color="auto" w:fill="191946"/>
            <w:vAlign w:val="center"/>
            <w:hideMark/>
          </w:tcPr>
          <w:p w:rsidR="00AB1810" w:rsidRPr="00AB1810" w:rsidRDefault="00AB1810" w:rsidP="00AB1810">
            <w:pPr>
              <w:spacing w:before="40" w:after="40"/>
              <w:ind w:firstLine="0"/>
              <w:rPr>
                <w:rFonts w:asciiTheme="minorHAnsi" w:eastAsia="Times New Roman" w:hAnsiTheme="minorHAnsi" w:cstheme="minorBidi"/>
                <w:b/>
                <w:sz w:val="24"/>
                <w:szCs w:val="20"/>
                <w:lang w:eastAsia="sk-SK"/>
              </w:rPr>
            </w:pPr>
            <w:r w:rsidRPr="00AB1810">
              <w:rPr>
                <w:rFonts w:eastAsia="Times New Roman"/>
                <w:b/>
                <w:szCs w:val="20"/>
                <w:lang w:eastAsia="sk-SK"/>
              </w:rPr>
              <w:t>Názov dokumentu</w:t>
            </w:r>
          </w:p>
        </w:tc>
        <w:tc>
          <w:tcPr>
            <w:tcW w:w="3781" w:type="pct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  <w:hideMark/>
          </w:tcPr>
          <w:p w:rsidR="00AB1810" w:rsidRDefault="00E628B6" w:rsidP="00AB1810">
            <w:pPr>
              <w:spacing w:before="40" w:after="40"/>
              <w:ind w:firstLine="0"/>
              <w:rPr>
                <w:rFonts w:eastAsia="Times New Roman"/>
                <w:szCs w:val="20"/>
                <w:lang w:val="en-GB" w:eastAsia="sk-SK"/>
              </w:rPr>
            </w:pPr>
            <w:r w:rsidRPr="00E628B6">
              <w:rPr>
                <w:rFonts w:eastAsia="Times New Roman"/>
                <w:szCs w:val="20"/>
                <w:lang w:val="en-GB" w:eastAsia="sk-SK"/>
              </w:rPr>
              <w:t>IAM_B2B_Klientsky_komponent_Manual-pre-administratorov_v1_1</w:t>
            </w:r>
          </w:p>
        </w:tc>
      </w:tr>
      <w:tr w:rsidR="00AB1810" w:rsidTr="00AB1810">
        <w:tc>
          <w:tcPr>
            <w:tcW w:w="1219" w:type="pct"/>
            <w:tcBorders>
              <w:top w:val="single" w:sz="4" w:space="0" w:color="FFFFFF"/>
              <w:left w:val="single" w:sz="12" w:space="0" w:color="000000"/>
              <w:bottom w:val="single" w:sz="4" w:space="0" w:color="FFFFFF"/>
              <w:right w:val="single" w:sz="6" w:space="0" w:color="000000"/>
            </w:tcBorders>
            <w:shd w:val="clear" w:color="auto" w:fill="191946"/>
            <w:vAlign w:val="center"/>
            <w:hideMark/>
          </w:tcPr>
          <w:p w:rsidR="00AB1810" w:rsidRPr="00AB1810" w:rsidRDefault="00AB1810" w:rsidP="00AB1810">
            <w:pPr>
              <w:spacing w:before="40" w:after="40"/>
              <w:ind w:firstLine="0"/>
              <w:rPr>
                <w:rFonts w:eastAsia="Times New Roman"/>
                <w:b/>
                <w:szCs w:val="20"/>
                <w:lang w:eastAsia="sk-SK"/>
              </w:rPr>
            </w:pPr>
            <w:r w:rsidRPr="00AB1810">
              <w:rPr>
                <w:rFonts w:eastAsia="Times New Roman"/>
                <w:b/>
                <w:szCs w:val="20"/>
                <w:lang w:eastAsia="sk-SK"/>
              </w:rPr>
              <w:t>Aktuálna verzia</w:t>
            </w:r>
          </w:p>
        </w:tc>
        <w:tc>
          <w:tcPr>
            <w:tcW w:w="3781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vAlign w:val="center"/>
            <w:hideMark/>
          </w:tcPr>
          <w:p w:rsidR="00AB1810" w:rsidRDefault="00AB1810" w:rsidP="00AB1810">
            <w:pPr>
              <w:spacing w:before="40" w:after="40"/>
              <w:ind w:firstLine="0"/>
              <w:rPr>
                <w:rFonts w:eastAsia="Times New Roman"/>
                <w:szCs w:val="20"/>
                <w:lang w:val="en-GB" w:eastAsia="sk-SK"/>
              </w:rPr>
            </w:pPr>
            <w:r>
              <w:rPr>
                <w:rFonts w:eastAsia="Times New Roman"/>
                <w:szCs w:val="20"/>
                <w:lang w:val="en-GB" w:eastAsia="sk-SK"/>
              </w:rPr>
              <w:t>1.</w:t>
            </w:r>
            <w:r w:rsidR="007011C3">
              <w:rPr>
                <w:rFonts w:eastAsia="Times New Roman"/>
                <w:szCs w:val="20"/>
                <w:lang w:val="en-GB" w:eastAsia="sk-SK"/>
              </w:rPr>
              <w:t>1</w:t>
            </w:r>
          </w:p>
        </w:tc>
      </w:tr>
      <w:tr w:rsidR="00AB1810" w:rsidTr="00AB1810">
        <w:tc>
          <w:tcPr>
            <w:tcW w:w="1219" w:type="pct"/>
            <w:tcBorders>
              <w:top w:val="single" w:sz="4" w:space="0" w:color="FFFFFF"/>
              <w:left w:val="single" w:sz="12" w:space="0" w:color="000000"/>
              <w:bottom w:val="single" w:sz="12" w:space="0" w:color="auto"/>
              <w:right w:val="single" w:sz="6" w:space="0" w:color="000000"/>
            </w:tcBorders>
            <w:shd w:val="clear" w:color="auto" w:fill="191946"/>
            <w:vAlign w:val="center"/>
            <w:hideMark/>
          </w:tcPr>
          <w:p w:rsidR="00AB1810" w:rsidRPr="00AB1810" w:rsidRDefault="00AB1810" w:rsidP="00AB1810">
            <w:pPr>
              <w:spacing w:before="40" w:after="40"/>
              <w:ind w:firstLine="0"/>
              <w:rPr>
                <w:rFonts w:eastAsia="Times New Roman"/>
                <w:b/>
                <w:szCs w:val="20"/>
                <w:lang w:eastAsia="sk-SK"/>
              </w:rPr>
            </w:pPr>
            <w:r w:rsidRPr="00AB1810">
              <w:rPr>
                <w:rFonts w:eastAsia="Times New Roman"/>
                <w:b/>
                <w:szCs w:val="20"/>
                <w:lang w:eastAsia="sk-SK"/>
              </w:rPr>
              <w:t>Vlastník dokumentu</w:t>
            </w:r>
          </w:p>
        </w:tc>
        <w:tc>
          <w:tcPr>
            <w:tcW w:w="3781" w:type="pc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vAlign w:val="center"/>
            <w:hideMark/>
          </w:tcPr>
          <w:p w:rsidR="00AB1810" w:rsidRDefault="00AB1810" w:rsidP="00AB1810">
            <w:pPr>
              <w:spacing w:before="40" w:after="40"/>
              <w:ind w:firstLine="0"/>
              <w:rPr>
                <w:rFonts w:eastAsia="Times New Roman"/>
                <w:szCs w:val="20"/>
                <w:lang w:val="en-GB" w:eastAsia="sk-SK"/>
              </w:rPr>
            </w:pPr>
            <w:r>
              <w:rPr>
                <w:rFonts w:eastAsia="Times New Roman"/>
                <w:szCs w:val="20"/>
                <w:lang w:val="en-GB" w:eastAsia="sk-SK"/>
              </w:rPr>
              <w:t>BSP</w:t>
            </w:r>
          </w:p>
        </w:tc>
      </w:tr>
    </w:tbl>
    <w:p w:rsidR="00AB1810" w:rsidRDefault="00AB1810" w:rsidP="00AB1810">
      <w:pPr>
        <w:pStyle w:val="ESONormal"/>
      </w:pPr>
    </w:p>
    <w:p w:rsidR="00AB1810" w:rsidRDefault="00AB1810" w:rsidP="00AB1810">
      <w:pPr>
        <w:pStyle w:val="Heading9"/>
        <w:numPr>
          <w:ilvl w:val="0"/>
          <w:numId w:val="0"/>
        </w:numPr>
        <w:rPr>
          <w:rFonts w:ascii="Arial" w:hAnsi="Arial" w:cs="Arial"/>
          <w:i w:val="0"/>
          <w:sz w:val="24"/>
          <w:szCs w:val="24"/>
        </w:rPr>
      </w:pPr>
      <w:r w:rsidRPr="00AB1810">
        <w:rPr>
          <w:rFonts w:ascii="Arial" w:hAnsi="Arial" w:cs="Arial"/>
          <w:i w:val="0"/>
          <w:sz w:val="24"/>
          <w:szCs w:val="24"/>
        </w:rPr>
        <w:t>História dokumentu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25"/>
        <w:gridCol w:w="1811"/>
        <w:gridCol w:w="1388"/>
        <w:gridCol w:w="4538"/>
      </w:tblGrid>
      <w:tr w:rsidR="00AB1810" w:rsidTr="00AB1810">
        <w:tc>
          <w:tcPr>
            <w:tcW w:w="7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FFFFFF"/>
            </w:tcBorders>
            <w:shd w:val="clear" w:color="auto" w:fill="191946"/>
            <w:hideMark/>
          </w:tcPr>
          <w:p w:rsidR="00AB1810" w:rsidRPr="00AB1810" w:rsidRDefault="00AB1810" w:rsidP="00AB1810">
            <w:pPr>
              <w:spacing w:before="20" w:after="60" w:line="256" w:lineRule="auto"/>
              <w:ind w:firstLine="0"/>
              <w:jc w:val="center"/>
              <w:rPr>
                <w:rFonts w:asciiTheme="minorHAnsi" w:eastAsia="Times New Roman" w:hAnsiTheme="minorHAnsi" w:cstheme="minorBidi"/>
                <w:b/>
                <w:sz w:val="24"/>
                <w:szCs w:val="20"/>
                <w:lang w:eastAsia="sk-SK"/>
              </w:rPr>
            </w:pPr>
            <w:r w:rsidRPr="00AB1810">
              <w:rPr>
                <w:rFonts w:eastAsia="Times New Roman"/>
                <w:b/>
                <w:szCs w:val="20"/>
                <w:lang w:eastAsia="sk-SK"/>
              </w:rPr>
              <w:t>Verzia</w:t>
            </w:r>
          </w:p>
        </w:tc>
        <w:tc>
          <w:tcPr>
            <w:tcW w:w="999" w:type="pct"/>
            <w:tcBorders>
              <w:top w:val="single" w:sz="4" w:space="0" w:color="auto"/>
              <w:left w:val="single" w:sz="4" w:space="0" w:color="FFFFFF"/>
              <w:bottom w:val="single" w:sz="4" w:space="0" w:color="auto"/>
              <w:right w:val="single" w:sz="4" w:space="0" w:color="FFFFFF"/>
            </w:tcBorders>
            <w:shd w:val="clear" w:color="auto" w:fill="191946"/>
            <w:hideMark/>
          </w:tcPr>
          <w:p w:rsidR="00AB1810" w:rsidRPr="00AB1810" w:rsidRDefault="00AB1810" w:rsidP="00AB1810">
            <w:pPr>
              <w:spacing w:before="20" w:after="60" w:line="256" w:lineRule="auto"/>
              <w:ind w:hanging="21"/>
              <w:jc w:val="center"/>
              <w:rPr>
                <w:rFonts w:eastAsia="Times New Roman"/>
                <w:b/>
                <w:szCs w:val="20"/>
                <w:lang w:eastAsia="sk-SK"/>
              </w:rPr>
            </w:pPr>
            <w:r w:rsidRPr="00AB1810">
              <w:rPr>
                <w:rFonts w:eastAsia="Times New Roman"/>
                <w:b/>
                <w:szCs w:val="20"/>
                <w:lang w:eastAsia="sk-SK"/>
              </w:rPr>
              <w:t>Dátum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FFFFFF"/>
              <w:bottom w:val="single" w:sz="4" w:space="0" w:color="auto"/>
              <w:right w:val="single" w:sz="4" w:space="0" w:color="FFFFFF"/>
            </w:tcBorders>
            <w:shd w:val="clear" w:color="auto" w:fill="191946"/>
            <w:hideMark/>
          </w:tcPr>
          <w:p w:rsidR="00AB1810" w:rsidRPr="00AB1810" w:rsidRDefault="00AB1810" w:rsidP="00AB1810">
            <w:pPr>
              <w:spacing w:before="20" w:after="60" w:line="256" w:lineRule="auto"/>
              <w:ind w:hanging="135"/>
              <w:jc w:val="center"/>
              <w:rPr>
                <w:rFonts w:eastAsia="Times New Roman"/>
                <w:b/>
                <w:szCs w:val="20"/>
                <w:lang w:eastAsia="sk-SK"/>
              </w:rPr>
            </w:pPr>
            <w:r w:rsidRPr="00AB1810">
              <w:rPr>
                <w:rFonts w:eastAsia="Times New Roman"/>
                <w:b/>
                <w:szCs w:val="20"/>
                <w:lang w:eastAsia="sk-SK"/>
              </w:rPr>
              <w:t>Autor</w:t>
            </w:r>
          </w:p>
        </w:tc>
        <w:tc>
          <w:tcPr>
            <w:tcW w:w="2504" w:type="pct"/>
            <w:tcBorders>
              <w:top w:val="single" w:sz="4" w:space="0" w:color="auto"/>
              <w:left w:val="single" w:sz="4" w:space="0" w:color="FFFFFF"/>
              <w:bottom w:val="single" w:sz="4" w:space="0" w:color="auto"/>
              <w:right w:val="single" w:sz="4" w:space="0" w:color="auto"/>
            </w:tcBorders>
            <w:shd w:val="clear" w:color="auto" w:fill="191946"/>
            <w:hideMark/>
          </w:tcPr>
          <w:p w:rsidR="00AB1810" w:rsidRPr="00AB1810" w:rsidRDefault="00AB1810" w:rsidP="00AB1810">
            <w:pPr>
              <w:spacing w:before="20" w:after="60" w:line="256" w:lineRule="auto"/>
              <w:ind w:firstLine="0"/>
              <w:jc w:val="center"/>
              <w:rPr>
                <w:rFonts w:eastAsia="Times New Roman"/>
                <w:b/>
                <w:szCs w:val="20"/>
                <w:lang w:eastAsia="sk-SK"/>
              </w:rPr>
            </w:pPr>
            <w:r w:rsidRPr="00AB1810">
              <w:rPr>
                <w:rFonts w:eastAsia="Times New Roman"/>
                <w:b/>
                <w:szCs w:val="20"/>
                <w:lang w:eastAsia="sk-SK"/>
              </w:rPr>
              <w:t>Popis verzie a zmien oproti predchádzajúcej verzii</w:t>
            </w:r>
          </w:p>
        </w:tc>
      </w:tr>
      <w:tr w:rsidR="00AB1810" w:rsidTr="00AB1810">
        <w:tc>
          <w:tcPr>
            <w:tcW w:w="7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810" w:rsidRDefault="00AB1810">
            <w:pPr>
              <w:spacing w:before="20" w:after="60" w:line="256" w:lineRule="auto"/>
              <w:jc w:val="center"/>
              <w:rPr>
                <w:rFonts w:eastAsia="Times New Roman"/>
                <w:szCs w:val="20"/>
                <w:lang w:val="en-US" w:eastAsia="sk-SK"/>
              </w:rPr>
            </w:pPr>
            <w:r>
              <w:rPr>
                <w:rFonts w:eastAsia="Times New Roman"/>
                <w:szCs w:val="20"/>
                <w:lang w:val="en-US" w:eastAsia="sk-SK"/>
              </w:rPr>
              <w:t>1.</w:t>
            </w:r>
            <w:r w:rsidR="007011C3">
              <w:rPr>
                <w:rFonts w:eastAsia="Times New Roman"/>
                <w:szCs w:val="20"/>
                <w:lang w:val="en-US" w:eastAsia="sk-SK"/>
              </w:rPr>
              <w:t>1</w:t>
            </w:r>
          </w:p>
        </w:tc>
        <w:tc>
          <w:tcPr>
            <w:tcW w:w="9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810" w:rsidRDefault="007C0E34" w:rsidP="007C0E34">
            <w:pPr>
              <w:spacing w:before="20" w:after="60" w:line="256" w:lineRule="auto"/>
              <w:ind w:firstLine="0"/>
              <w:jc w:val="center"/>
              <w:rPr>
                <w:rFonts w:eastAsia="Times New Roman"/>
                <w:szCs w:val="20"/>
                <w:lang w:val="en-GB" w:eastAsia="sk-SK"/>
              </w:rPr>
            </w:pPr>
            <w:r>
              <w:rPr>
                <w:rFonts w:eastAsia="Times New Roman"/>
                <w:szCs w:val="20"/>
                <w:lang w:val="en-GB" w:eastAsia="sk-SK"/>
              </w:rPr>
              <w:t>7</w:t>
            </w:r>
            <w:r w:rsidR="00AB1810">
              <w:rPr>
                <w:rFonts w:eastAsia="Times New Roman"/>
                <w:szCs w:val="20"/>
                <w:lang w:val="en-GB" w:eastAsia="sk-SK"/>
              </w:rPr>
              <w:t>.</w:t>
            </w:r>
            <w:r>
              <w:rPr>
                <w:rFonts w:eastAsia="Times New Roman"/>
                <w:szCs w:val="20"/>
                <w:lang w:val="en-GB" w:eastAsia="sk-SK"/>
              </w:rPr>
              <w:t xml:space="preserve"> </w:t>
            </w:r>
            <w:r w:rsidRPr="007C0E34">
              <w:rPr>
                <w:rFonts w:eastAsia="Times New Roman"/>
                <w:szCs w:val="20"/>
                <w:lang w:eastAsia="sk-SK"/>
              </w:rPr>
              <w:t>február</w:t>
            </w:r>
            <w:r>
              <w:rPr>
                <w:rFonts w:eastAsia="Times New Roman"/>
                <w:szCs w:val="20"/>
                <w:lang w:val="en-GB" w:eastAsia="sk-SK"/>
              </w:rPr>
              <w:t xml:space="preserve"> </w:t>
            </w:r>
            <w:r w:rsidR="00AB1810">
              <w:rPr>
                <w:rFonts w:eastAsia="Times New Roman"/>
                <w:szCs w:val="20"/>
                <w:lang w:val="en-GB" w:eastAsia="sk-SK"/>
              </w:rPr>
              <w:t>2018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810" w:rsidRDefault="00AB1810" w:rsidP="007C0E34">
            <w:pPr>
              <w:spacing w:before="20" w:after="60" w:line="256" w:lineRule="auto"/>
              <w:ind w:firstLine="0"/>
              <w:jc w:val="center"/>
              <w:rPr>
                <w:rFonts w:eastAsia="Times New Roman"/>
                <w:szCs w:val="20"/>
                <w:lang w:val="en-GB" w:eastAsia="sk-SK"/>
              </w:rPr>
            </w:pPr>
            <w:r>
              <w:rPr>
                <w:rFonts w:eastAsia="Times New Roman"/>
                <w:szCs w:val="20"/>
                <w:lang w:val="en-GB" w:eastAsia="sk-SK"/>
              </w:rPr>
              <w:t>BSP</w:t>
            </w:r>
          </w:p>
        </w:tc>
        <w:tc>
          <w:tcPr>
            <w:tcW w:w="2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810" w:rsidRPr="00AB1810" w:rsidRDefault="00AB1810" w:rsidP="007C0E34">
            <w:pPr>
              <w:spacing w:before="20" w:after="60" w:line="256" w:lineRule="auto"/>
              <w:ind w:firstLine="0"/>
              <w:rPr>
                <w:rFonts w:eastAsia="Times New Roman"/>
                <w:szCs w:val="20"/>
                <w:lang w:eastAsia="sk-SK"/>
              </w:rPr>
            </w:pPr>
            <w:r w:rsidRPr="00AB1810">
              <w:rPr>
                <w:rFonts w:eastAsia="Times New Roman"/>
                <w:szCs w:val="20"/>
                <w:lang w:eastAsia="sk-SK"/>
              </w:rPr>
              <w:t>Úvodná verzia dokumentu.</w:t>
            </w:r>
          </w:p>
        </w:tc>
      </w:tr>
      <w:tr w:rsidR="00876552" w:rsidTr="00AB1810">
        <w:tc>
          <w:tcPr>
            <w:tcW w:w="7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552" w:rsidRDefault="00876552" w:rsidP="00876552">
            <w:pPr>
              <w:spacing w:before="20" w:after="60" w:line="256" w:lineRule="auto"/>
              <w:jc w:val="center"/>
              <w:rPr>
                <w:rFonts w:eastAsia="Times New Roman"/>
                <w:szCs w:val="20"/>
                <w:lang w:val="en-US" w:eastAsia="sk-SK"/>
              </w:rPr>
            </w:pPr>
            <w:r>
              <w:rPr>
                <w:rFonts w:eastAsia="Times New Roman"/>
                <w:szCs w:val="20"/>
                <w:lang w:val="en-US" w:eastAsia="sk-SK"/>
              </w:rPr>
              <w:t>1.2</w:t>
            </w:r>
          </w:p>
        </w:tc>
        <w:tc>
          <w:tcPr>
            <w:tcW w:w="9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552" w:rsidRDefault="00876552" w:rsidP="00876552">
            <w:pPr>
              <w:spacing w:before="20" w:after="60" w:line="256" w:lineRule="auto"/>
              <w:ind w:firstLine="0"/>
              <w:jc w:val="center"/>
              <w:rPr>
                <w:rFonts w:eastAsia="Times New Roman"/>
                <w:szCs w:val="20"/>
                <w:lang w:val="en-GB" w:eastAsia="sk-SK"/>
              </w:rPr>
            </w:pPr>
            <w:r>
              <w:rPr>
                <w:rFonts w:eastAsia="Times New Roman"/>
                <w:szCs w:val="20"/>
                <w:lang w:val="en-GB" w:eastAsia="sk-SK"/>
              </w:rPr>
              <w:t xml:space="preserve">15. </w:t>
            </w:r>
            <w:r>
              <w:rPr>
                <w:rFonts w:eastAsia="Times New Roman"/>
                <w:szCs w:val="20"/>
                <w:lang w:eastAsia="sk-SK"/>
              </w:rPr>
              <w:t>marec</w:t>
            </w:r>
            <w:r>
              <w:rPr>
                <w:rFonts w:eastAsia="Times New Roman"/>
                <w:szCs w:val="20"/>
                <w:lang w:val="en-GB" w:eastAsia="sk-SK"/>
              </w:rPr>
              <w:t xml:space="preserve"> 2018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552" w:rsidRDefault="00876552" w:rsidP="00876552">
            <w:pPr>
              <w:spacing w:before="20" w:after="60" w:line="256" w:lineRule="auto"/>
              <w:ind w:firstLine="0"/>
              <w:jc w:val="center"/>
              <w:rPr>
                <w:rFonts w:eastAsia="Times New Roman"/>
                <w:szCs w:val="20"/>
                <w:lang w:val="en-GB" w:eastAsia="sk-SK"/>
              </w:rPr>
            </w:pPr>
            <w:r>
              <w:rPr>
                <w:rFonts w:eastAsia="Times New Roman"/>
                <w:szCs w:val="20"/>
                <w:lang w:val="en-GB" w:eastAsia="sk-SK"/>
              </w:rPr>
              <w:t>BSP</w:t>
            </w:r>
          </w:p>
        </w:tc>
        <w:tc>
          <w:tcPr>
            <w:tcW w:w="25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6552" w:rsidRPr="00AB1810" w:rsidRDefault="00876552" w:rsidP="00876552">
            <w:pPr>
              <w:spacing w:before="20" w:after="60" w:line="256" w:lineRule="auto"/>
              <w:ind w:firstLine="0"/>
              <w:rPr>
                <w:rFonts w:eastAsia="Times New Roman"/>
                <w:szCs w:val="20"/>
                <w:lang w:eastAsia="sk-SK"/>
              </w:rPr>
            </w:pPr>
            <w:r>
              <w:rPr>
                <w:rFonts w:eastAsia="Times New Roman"/>
                <w:szCs w:val="20"/>
                <w:lang w:eastAsia="sk-SK"/>
              </w:rPr>
              <w:t>Doplnená informácia o spôsobe inštalácie certifikátu</w:t>
            </w:r>
          </w:p>
        </w:tc>
      </w:tr>
    </w:tbl>
    <w:p w:rsidR="00AB1810" w:rsidRDefault="00AB1810" w:rsidP="00AB1810">
      <w:pPr>
        <w:pStyle w:val="ESONormal"/>
      </w:pPr>
    </w:p>
    <w:p w:rsidR="00AB1810" w:rsidRDefault="00AB1810" w:rsidP="00AB1810">
      <w:pPr>
        <w:pStyle w:val="Heading9"/>
        <w:numPr>
          <w:ilvl w:val="0"/>
          <w:numId w:val="0"/>
        </w:numPr>
        <w:rPr>
          <w:rFonts w:ascii="Arial" w:hAnsi="Arial" w:cs="Arial"/>
          <w:i w:val="0"/>
          <w:sz w:val="24"/>
          <w:szCs w:val="24"/>
        </w:rPr>
      </w:pPr>
      <w:r w:rsidRPr="00AB1810">
        <w:rPr>
          <w:rFonts w:ascii="Arial" w:hAnsi="Arial" w:cs="Arial"/>
          <w:i w:val="0"/>
          <w:sz w:val="24"/>
          <w:szCs w:val="24"/>
        </w:rPr>
        <w:t>Akceptačné riadenie</w:t>
      </w:r>
    </w:p>
    <w:tbl>
      <w:tblPr>
        <w:tblW w:w="5000" w:type="pct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6" w:space="0" w:color="000000"/>
          <w:insideV w:val="single" w:sz="6" w:space="0" w:color="000000"/>
        </w:tblBorders>
        <w:tblLook w:val="04A0" w:firstRow="1" w:lastRow="0" w:firstColumn="1" w:lastColumn="0" w:noHBand="0" w:noVBand="1"/>
      </w:tblPr>
      <w:tblGrid>
        <w:gridCol w:w="1085"/>
        <w:gridCol w:w="1953"/>
        <w:gridCol w:w="1535"/>
        <w:gridCol w:w="1118"/>
        <w:gridCol w:w="1955"/>
        <w:gridCol w:w="1396"/>
      </w:tblGrid>
      <w:tr w:rsidR="00AB1810" w:rsidTr="00AB1810">
        <w:tc>
          <w:tcPr>
            <w:tcW w:w="2529" w:type="pct"/>
            <w:gridSpan w:val="3"/>
            <w:tcBorders>
              <w:top w:val="single" w:sz="12" w:space="0" w:color="000000"/>
              <w:left w:val="single" w:sz="12" w:space="0" w:color="000000"/>
              <w:bottom w:val="single" w:sz="4" w:space="0" w:color="FFFFFF"/>
              <w:right w:val="single" w:sz="4" w:space="0" w:color="FFFFFF"/>
            </w:tcBorders>
            <w:shd w:val="clear" w:color="auto" w:fill="191946"/>
            <w:vAlign w:val="center"/>
            <w:hideMark/>
          </w:tcPr>
          <w:p w:rsidR="00AB1810" w:rsidRPr="00AB1810" w:rsidRDefault="00AB1810">
            <w:pPr>
              <w:spacing w:before="40" w:after="40"/>
              <w:jc w:val="center"/>
              <w:rPr>
                <w:rFonts w:asciiTheme="minorHAnsi" w:hAnsiTheme="minorHAnsi" w:cstheme="minorBidi"/>
                <w:b/>
                <w:sz w:val="24"/>
                <w:szCs w:val="24"/>
              </w:rPr>
            </w:pPr>
            <w:r w:rsidRPr="00AB1810">
              <w:rPr>
                <w:b/>
              </w:rPr>
              <w:t>Odberateľ</w:t>
            </w:r>
          </w:p>
        </w:tc>
        <w:tc>
          <w:tcPr>
            <w:tcW w:w="2471" w:type="pct"/>
            <w:gridSpan w:val="3"/>
            <w:tcBorders>
              <w:top w:val="single" w:sz="12" w:space="0" w:color="000000"/>
              <w:left w:val="single" w:sz="4" w:space="0" w:color="FFFFFF"/>
              <w:bottom w:val="single" w:sz="4" w:space="0" w:color="FFFFFF"/>
              <w:right w:val="single" w:sz="12" w:space="0" w:color="000000"/>
            </w:tcBorders>
            <w:shd w:val="clear" w:color="auto" w:fill="191946"/>
            <w:vAlign w:val="center"/>
            <w:hideMark/>
          </w:tcPr>
          <w:p w:rsidR="00AB1810" w:rsidRPr="00AB1810" w:rsidRDefault="00AB1810">
            <w:pPr>
              <w:spacing w:before="40" w:after="40"/>
              <w:jc w:val="center"/>
              <w:rPr>
                <w:b/>
              </w:rPr>
            </w:pPr>
            <w:r w:rsidRPr="00AB1810">
              <w:rPr>
                <w:b/>
              </w:rPr>
              <w:t>Dodávateľ</w:t>
            </w:r>
          </w:p>
        </w:tc>
      </w:tr>
      <w:tr w:rsidR="00AB1810" w:rsidTr="00AB1810">
        <w:tc>
          <w:tcPr>
            <w:tcW w:w="600" w:type="pct"/>
            <w:tcBorders>
              <w:top w:val="single" w:sz="4" w:space="0" w:color="FFFFFF"/>
              <w:left w:val="single" w:sz="12" w:space="0" w:color="000000"/>
              <w:bottom w:val="single" w:sz="6" w:space="0" w:color="000000"/>
              <w:right w:val="single" w:sz="4" w:space="0" w:color="FFFFFF"/>
            </w:tcBorders>
            <w:shd w:val="clear" w:color="auto" w:fill="191946"/>
            <w:vAlign w:val="center"/>
            <w:hideMark/>
          </w:tcPr>
          <w:p w:rsidR="00AB1810" w:rsidRPr="00AB1810" w:rsidRDefault="00AB1810" w:rsidP="00AB1810">
            <w:pPr>
              <w:spacing w:before="40" w:after="40"/>
              <w:ind w:firstLine="0"/>
              <w:jc w:val="center"/>
              <w:rPr>
                <w:b/>
              </w:rPr>
            </w:pPr>
            <w:r w:rsidRPr="00AB1810">
              <w:rPr>
                <w:b/>
              </w:rPr>
              <w:t>Dátum</w:t>
            </w:r>
          </w:p>
        </w:tc>
        <w:tc>
          <w:tcPr>
            <w:tcW w:w="1080" w:type="pct"/>
            <w:tcBorders>
              <w:top w:val="single" w:sz="4" w:space="0" w:color="FFFFFF"/>
              <w:left w:val="single" w:sz="4" w:space="0" w:color="FFFFFF"/>
              <w:bottom w:val="single" w:sz="6" w:space="0" w:color="000000"/>
              <w:right w:val="single" w:sz="4" w:space="0" w:color="FFFFFF"/>
            </w:tcBorders>
            <w:shd w:val="clear" w:color="auto" w:fill="191946"/>
            <w:vAlign w:val="center"/>
            <w:hideMark/>
          </w:tcPr>
          <w:p w:rsidR="00AB1810" w:rsidRPr="00AB1810" w:rsidRDefault="00AB1810" w:rsidP="00AB1810">
            <w:pPr>
              <w:spacing w:before="40" w:after="40"/>
              <w:ind w:firstLine="0"/>
              <w:jc w:val="center"/>
              <w:rPr>
                <w:b/>
              </w:rPr>
            </w:pPr>
            <w:r w:rsidRPr="00AB1810">
              <w:rPr>
                <w:b/>
              </w:rPr>
              <w:t>Meno (Rola)</w:t>
            </w:r>
          </w:p>
        </w:tc>
        <w:tc>
          <w:tcPr>
            <w:tcW w:w="849" w:type="pct"/>
            <w:tcBorders>
              <w:top w:val="single" w:sz="4" w:space="0" w:color="FFFFFF"/>
              <w:left w:val="single" w:sz="4" w:space="0" w:color="FFFFFF"/>
              <w:bottom w:val="single" w:sz="6" w:space="0" w:color="000000"/>
              <w:right w:val="single" w:sz="4" w:space="0" w:color="FFFFFF"/>
            </w:tcBorders>
            <w:shd w:val="clear" w:color="auto" w:fill="191946"/>
            <w:vAlign w:val="center"/>
            <w:hideMark/>
          </w:tcPr>
          <w:p w:rsidR="00AB1810" w:rsidRPr="00AB1810" w:rsidRDefault="00AB1810" w:rsidP="00AB1810">
            <w:pPr>
              <w:spacing w:before="40" w:after="40"/>
              <w:ind w:firstLine="0"/>
              <w:jc w:val="center"/>
              <w:rPr>
                <w:b/>
              </w:rPr>
            </w:pPr>
            <w:r w:rsidRPr="00AB1810">
              <w:rPr>
                <w:b/>
              </w:rPr>
              <w:t>Podpis</w:t>
            </w:r>
          </w:p>
        </w:tc>
        <w:tc>
          <w:tcPr>
            <w:tcW w:w="618" w:type="pct"/>
            <w:tcBorders>
              <w:top w:val="single" w:sz="4" w:space="0" w:color="FFFFFF"/>
              <w:left w:val="single" w:sz="4" w:space="0" w:color="FFFFFF"/>
              <w:bottom w:val="single" w:sz="6" w:space="0" w:color="000000"/>
              <w:right w:val="single" w:sz="4" w:space="0" w:color="FFFFFF"/>
            </w:tcBorders>
            <w:shd w:val="clear" w:color="auto" w:fill="191946"/>
            <w:vAlign w:val="center"/>
            <w:hideMark/>
          </w:tcPr>
          <w:p w:rsidR="00AB1810" w:rsidRPr="00AB1810" w:rsidRDefault="00AB1810" w:rsidP="00AB1810">
            <w:pPr>
              <w:spacing w:before="40" w:after="40"/>
              <w:ind w:firstLine="0"/>
              <w:jc w:val="center"/>
              <w:rPr>
                <w:b/>
              </w:rPr>
            </w:pPr>
            <w:r w:rsidRPr="00AB1810">
              <w:rPr>
                <w:b/>
              </w:rPr>
              <w:t>Dátum</w:t>
            </w:r>
          </w:p>
        </w:tc>
        <w:tc>
          <w:tcPr>
            <w:tcW w:w="1081" w:type="pct"/>
            <w:tcBorders>
              <w:top w:val="single" w:sz="4" w:space="0" w:color="FFFFFF"/>
              <w:left w:val="single" w:sz="4" w:space="0" w:color="FFFFFF"/>
              <w:bottom w:val="single" w:sz="6" w:space="0" w:color="000000"/>
              <w:right w:val="single" w:sz="4" w:space="0" w:color="FFFFFF"/>
            </w:tcBorders>
            <w:shd w:val="clear" w:color="auto" w:fill="191946"/>
            <w:vAlign w:val="center"/>
            <w:hideMark/>
          </w:tcPr>
          <w:p w:rsidR="00AB1810" w:rsidRPr="00AB1810" w:rsidRDefault="00AB1810" w:rsidP="00AB1810">
            <w:pPr>
              <w:spacing w:before="40" w:after="40"/>
              <w:ind w:firstLine="0"/>
              <w:jc w:val="center"/>
              <w:rPr>
                <w:b/>
              </w:rPr>
            </w:pPr>
            <w:r w:rsidRPr="00AB1810">
              <w:rPr>
                <w:b/>
              </w:rPr>
              <w:t>Meno (Rola)</w:t>
            </w:r>
          </w:p>
        </w:tc>
        <w:tc>
          <w:tcPr>
            <w:tcW w:w="772" w:type="pct"/>
            <w:tcBorders>
              <w:top w:val="single" w:sz="4" w:space="0" w:color="FFFFFF"/>
              <w:left w:val="single" w:sz="4" w:space="0" w:color="FFFFFF"/>
              <w:bottom w:val="single" w:sz="6" w:space="0" w:color="000000"/>
              <w:right w:val="single" w:sz="12" w:space="0" w:color="000000"/>
            </w:tcBorders>
            <w:shd w:val="clear" w:color="auto" w:fill="191946"/>
            <w:vAlign w:val="center"/>
            <w:hideMark/>
          </w:tcPr>
          <w:p w:rsidR="00AB1810" w:rsidRDefault="00AB1810" w:rsidP="00AB1810">
            <w:pPr>
              <w:spacing w:before="40" w:after="40"/>
              <w:ind w:firstLine="0"/>
              <w:jc w:val="center"/>
              <w:rPr>
                <w:b/>
                <w:lang w:val="en-GB"/>
              </w:rPr>
            </w:pPr>
            <w:r>
              <w:rPr>
                <w:b/>
                <w:lang w:val="en-GB"/>
              </w:rPr>
              <w:t>Podpis</w:t>
            </w:r>
          </w:p>
        </w:tc>
      </w:tr>
      <w:tr w:rsidR="00AB1810" w:rsidTr="00AB1810">
        <w:tc>
          <w:tcPr>
            <w:tcW w:w="600" w:type="pct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AB1810" w:rsidRDefault="00AB1810">
            <w:pPr>
              <w:spacing w:before="20" w:after="60"/>
              <w:jc w:val="center"/>
              <w:rPr>
                <w:lang w:val="en-GB"/>
              </w:rPr>
            </w:pPr>
          </w:p>
        </w:tc>
        <w:tc>
          <w:tcPr>
            <w:tcW w:w="1080" w:type="pc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  <w:hideMark/>
          </w:tcPr>
          <w:p w:rsidR="00AB1810" w:rsidRDefault="00AB1810" w:rsidP="00AB1810">
            <w:pPr>
              <w:spacing w:before="20" w:after="60"/>
              <w:ind w:firstLine="0"/>
              <w:rPr>
                <w:lang w:val="en-GB"/>
              </w:rPr>
            </w:pPr>
            <w:r>
              <w:rPr>
                <w:lang w:val="en-GB"/>
              </w:rPr>
              <w:t>Marian Šimegh</w:t>
            </w:r>
          </w:p>
        </w:tc>
        <w:tc>
          <w:tcPr>
            <w:tcW w:w="849" w:type="pc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AB1810" w:rsidRDefault="00AB1810">
            <w:pPr>
              <w:jc w:val="center"/>
              <w:rPr>
                <w:lang w:val="en-GB"/>
              </w:rPr>
            </w:pPr>
          </w:p>
        </w:tc>
        <w:tc>
          <w:tcPr>
            <w:tcW w:w="618" w:type="pc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:rsidR="00AB1810" w:rsidRDefault="00AB1810">
            <w:pPr>
              <w:spacing w:before="20" w:after="60"/>
              <w:jc w:val="center"/>
              <w:rPr>
                <w:lang w:val="en-GB"/>
              </w:rPr>
            </w:pPr>
          </w:p>
        </w:tc>
        <w:tc>
          <w:tcPr>
            <w:tcW w:w="1081" w:type="pc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  <w:hideMark/>
          </w:tcPr>
          <w:p w:rsidR="00AB1810" w:rsidRDefault="00AB1810" w:rsidP="00AB1810">
            <w:pPr>
              <w:spacing w:before="20" w:after="60"/>
              <w:ind w:firstLine="28"/>
              <w:rPr>
                <w:lang w:val="en-GB"/>
              </w:rPr>
            </w:pPr>
            <w:r>
              <w:rPr>
                <w:lang w:val="en-GB"/>
              </w:rPr>
              <w:t>Štefan Gordian</w:t>
            </w:r>
          </w:p>
        </w:tc>
        <w:tc>
          <w:tcPr>
            <w:tcW w:w="772" w:type="pc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:rsidR="00AB1810" w:rsidRDefault="00AB1810">
            <w:pPr>
              <w:jc w:val="center"/>
              <w:rPr>
                <w:lang w:val="en-GB"/>
              </w:rPr>
            </w:pPr>
          </w:p>
        </w:tc>
      </w:tr>
    </w:tbl>
    <w:p w:rsidR="00AB1810" w:rsidRDefault="00AB1810" w:rsidP="00AB1810">
      <w:pPr>
        <w:pStyle w:val="ESONormal"/>
      </w:pPr>
    </w:p>
    <w:p w:rsidR="00AB1810" w:rsidRDefault="00AB1810" w:rsidP="00AB1810">
      <w:pPr>
        <w:pStyle w:val="Heading9"/>
        <w:numPr>
          <w:ilvl w:val="0"/>
          <w:numId w:val="0"/>
        </w:numPr>
        <w:rPr>
          <w:rFonts w:ascii="Arial" w:hAnsi="Arial" w:cs="Arial"/>
          <w:i w:val="0"/>
          <w:sz w:val="24"/>
          <w:szCs w:val="24"/>
        </w:rPr>
      </w:pPr>
      <w:r w:rsidRPr="00AB1810">
        <w:rPr>
          <w:rFonts w:ascii="Arial" w:hAnsi="Arial" w:cs="Arial"/>
          <w:i w:val="0"/>
          <w:sz w:val="24"/>
          <w:szCs w:val="24"/>
        </w:rPr>
        <w:t>Súvisiace produkty a referenčné materiály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4"/>
        <w:gridCol w:w="8118"/>
      </w:tblGrid>
      <w:tr w:rsidR="00AB1810" w:rsidTr="00AB1810">
        <w:tc>
          <w:tcPr>
            <w:tcW w:w="5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FFFFFF"/>
            </w:tcBorders>
            <w:shd w:val="clear" w:color="auto" w:fill="191946"/>
            <w:hideMark/>
          </w:tcPr>
          <w:p w:rsidR="00AB1810" w:rsidRPr="00AB1810" w:rsidRDefault="00AB1810">
            <w:pPr>
              <w:spacing w:before="20" w:after="60" w:line="256" w:lineRule="auto"/>
              <w:ind w:firstLine="22"/>
              <w:jc w:val="center"/>
              <w:rPr>
                <w:rFonts w:asciiTheme="minorHAnsi" w:eastAsia="Times New Roman" w:hAnsiTheme="minorHAnsi" w:cstheme="minorBidi"/>
                <w:b/>
                <w:sz w:val="24"/>
                <w:szCs w:val="20"/>
                <w:lang w:eastAsia="sk-SK"/>
              </w:rPr>
            </w:pPr>
            <w:r w:rsidRPr="00AB1810">
              <w:rPr>
                <w:rFonts w:eastAsia="Times New Roman"/>
                <w:b/>
                <w:szCs w:val="20"/>
                <w:lang w:eastAsia="sk-SK"/>
              </w:rPr>
              <w:t>ID</w:t>
            </w:r>
          </w:p>
        </w:tc>
        <w:tc>
          <w:tcPr>
            <w:tcW w:w="4479" w:type="pct"/>
            <w:tcBorders>
              <w:top w:val="single" w:sz="4" w:space="0" w:color="auto"/>
              <w:left w:val="single" w:sz="4" w:space="0" w:color="FFFFFF"/>
              <w:bottom w:val="single" w:sz="4" w:space="0" w:color="auto"/>
              <w:right w:val="single" w:sz="4" w:space="0" w:color="auto"/>
            </w:tcBorders>
            <w:shd w:val="clear" w:color="auto" w:fill="191946"/>
            <w:hideMark/>
          </w:tcPr>
          <w:p w:rsidR="00AB1810" w:rsidRPr="00AB1810" w:rsidRDefault="00AB1810" w:rsidP="00AB1810">
            <w:pPr>
              <w:spacing w:before="20" w:after="60" w:line="256" w:lineRule="auto"/>
              <w:ind w:firstLine="0"/>
              <w:jc w:val="center"/>
              <w:rPr>
                <w:rFonts w:eastAsia="Times New Roman"/>
                <w:b/>
                <w:szCs w:val="20"/>
                <w:lang w:eastAsia="sk-SK"/>
              </w:rPr>
            </w:pPr>
            <w:r w:rsidRPr="00AB1810">
              <w:rPr>
                <w:rFonts w:eastAsia="Times New Roman"/>
                <w:b/>
                <w:szCs w:val="20"/>
                <w:lang w:eastAsia="sk-SK"/>
              </w:rPr>
              <w:t>Názov dokumentu a referencia</w:t>
            </w:r>
          </w:p>
        </w:tc>
      </w:tr>
      <w:tr w:rsidR="00AB1810" w:rsidTr="00AB1810">
        <w:tc>
          <w:tcPr>
            <w:tcW w:w="5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1810" w:rsidRDefault="00AB1810">
            <w:pPr>
              <w:spacing w:before="20" w:after="60" w:line="256" w:lineRule="auto"/>
              <w:jc w:val="center"/>
              <w:rPr>
                <w:rFonts w:eastAsia="Times New Roman"/>
                <w:szCs w:val="20"/>
                <w:lang w:val="en-GB" w:eastAsia="sk-SK"/>
              </w:rPr>
            </w:pPr>
          </w:p>
        </w:tc>
        <w:tc>
          <w:tcPr>
            <w:tcW w:w="44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1810" w:rsidRDefault="00AB1810">
            <w:pPr>
              <w:spacing w:before="20" w:after="60" w:line="256" w:lineRule="auto"/>
              <w:rPr>
                <w:rFonts w:eastAsia="Times New Roman"/>
                <w:szCs w:val="20"/>
                <w:lang w:val="en-GB" w:eastAsia="sk-SK"/>
              </w:rPr>
            </w:pPr>
          </w:p>
        </w:tc>
      </w:tr>
    </w:tbl>
    <w:p w:rsidR="00AB1810" w:rsidRDefault="00AB1810" w:rsidP="00AB1810">
      <w:pPr>
        <w:spacing w:after="0"/>
        <w:rPr>
          <w:rFonts w:ascii="Arial" w:eastAsiaTheme="minorHAnsi" w:hAnsi="Arial" w:cs="Arial"/>
          <w:b/>
          <w:szCs w:val="24"/>
        </w:rPr>
      </w:pPr>
    </w:p>
    <w:p w:rsidR="00AB1810" w:rsidRDefault="00AB1810" w:rsidP="00AB1810">
      <w:pPr>
        <w:spacing w:after="0"/>
        <w:rPr>
          <w:rFonts w:ascii="Arial" w:hAnsi="Arial" w:cs="Arial"/>
          <w:b/>
        </w:rPr>
      </w:pPr>
    </w:p>
    <w:p w:rsidR="00AB1810" w:rsidRDefault="00AB1810" w:rsidP="00AB1810">
      <w:pPr>
        <w:spacing w:after="0"/>
        <w:ind w:firstLine="0"/>
        <w:jc w:val="center"/>
        <w:rPr>
          <w:rFonts w:ascii="Arial" w:hAnsi="Arial" w:cs="Arial"/>
          <w:b/>
          <w:i/>
        </w:rPr>
      </w:pPr>
      <w:r>
        <w:rPr>
          <w:rFonts w:ascii="Arial" w:hAnsi="Arial" w:cs="Arial"/>
          <w:b/>
        </w:rPr>
        <w:t>Charakteristika dokumentu</w:t>
      </w:r>
    </w:p>
    <w:p w:rsidR="00AB1810" w:rsidRDefault="00AB1810" w:rsidP="00AB1810">
      <w:pPr>
        <w:pStyle w:val="ESONormal"/>
      </w:pPr>
    </w:p>
    <w:p w:rsidR="00AB1810" w:rsidRDefault="00AB1810" w:rsidP="00AB1810">
      <w:pPr>
        <w:ind w:firstLine="0"/>
      </w:pPr>
      <w:r>
        <w:t>Cieľom dokumentu je popísať integráciu na servisné rozhrania systému NZIS, konkrétne subsystému IAM pre Business to Business komunikáciu.</w:t>
      </w:r>
    </w:p>
    <w:p w:rsidR="00AB1810" w:rsidRPr="00AB1810" w:rsidRDefault="00AB1810" w:rsidP="00AB1810">
      <w:pPr>
        <w:ind w:firstLine="0"/>
      </w:pPr>
      <w:r>
        <w:t>Dokument popisuje vzorové postupy pri inštalácii a konfigurácii hardvérových šifrovacích moduloch ako aj základný postup generovania kľúčov a vytvárania žiadostí o certifikáty.</w:t>
      </w:r>
    </w:p>
    <w:p w:rsidR="00AB1810" w:rsidRDefault="00AB1810" w:rsidP="00AB1810">
      <w:pPr>
        <w:ind w:firstLine="0"/>
      </w:pPr>
      <w:r>
        <w:t>Dokument je určený:</w:t>
      </w:r>
    </w:p>
    <w:p w:rsidR="00AB1810" w:rsidRDefault="00AB1810" w:rsidP="00AB1810">
      <w:pPr>
        <w:pStyle w:val="ListParagraph"/>
        <w:numPr>
          <w:ilvl w:val="0"/>
          <w:numId w:val="47"/>
        </w:numPr>
      </w:pPr>
      <w:r>
        <w:t xml:space="preserve">Administrátorom IS PZS </w:t>
      </w:r>
    </w:p>
    <w:p w:rsidR="00AB1810" w:rsidRDefault="00AB1810" w:rsidP="00AB1810">
      <w:pPr>
        <w:ind w:firstLine="0"/>
      </w:pPr>
    </w:p>
    <w:p w:rsidR="00336A8E" w:rsidRDefault="00336A8E">
      <w:pPr>
        <w:spacing w:before="0" w:after="200" w:line="276" w:lineRule="auto"/>
        <w:ind w:firstLine="0"/>
        <w:jc w:val="left"/>
      </w:pPr>
      <w:r>
        <w:br w:type="page"/>
      </w:r>
    </w:p>
    <w:sdt>
      <w:sdtPr>
        <w:rPr>
          <w:smallCaps w:val="0"/>
          <w:spacing w:val="0"/>
          <w:sz w:val="22"/>
          <w:szCs w:val="22"/>
        </w:rPr>
        <w:id w:val="1259331061"/>
        <w:docPartObj>
          <w:docPartGallery w:val="Table of Contents"/>
          <w:docPartUnique/>
        </w:docPartObj>
      </w:sdtPr>
      <w:sdtEndPr>
        <w:rPr>
          <w:b/>
          <w:bCs/>
          <w:noProof/>
          <w:sz w:val="20"/>
        </w:rPr>
      </w:sdtEndPr>
      <w:sdtContent>
        <w:p w:rsidR="00336A8E" w:rsidRDefault="00336A8E" w:rsidP="00336A8E">
          <w:pPr>
            <w:pStyle w:val="TOCHeading"/>
            <w:numPr>
              <w:ilvl w:val="0"/>
              <w:numId w:val="0"/>
            </w:numPr>
          </w:pPr>
        </w:p>
        <w:p w:rsidR="00336A8E" w:rsidRPr="00336A8E" w:rsidRDefault="00336A8E" w:rsidP="00336A8E">
          <w:pPr>
            <w:pStyle w:val="TOC1"/>
            <w:tabs>
              <w:tab w:val="clear" w:pos="1276"/>
              <w:tab w:val="left" w:pos="567"/>
            </w:tabs>
            <w:ind w:firstLine="0"/>
            <w:rPr>
              <w:rFonts w:asciiTheme="minorHAnsi" w:eastAsiaTheme="minorEastAsia" w:hAnsiTheme="minorHAnsi" w:cstheme="minorBidi"/>
              <w:noProof/>
              <w:sz w:val="20"/>
              <w:lang w:eastAsia="sk-SK" w:bidi="ar-SA"/>
            </w:rPr>
          </w:pPr>
          <w:r w:rsidRPr="00336A8E">
            <w:rPr>
              <w:sz w:val="20"/>
            </w:rPr>
            <w:fldChar w:fldCharType="begin"/>
          </w:r>
          <w:r w:rsidRPr="00336A8E">
            <w:rPr>
              <w:sz w:val="20"/>
            </w:rPr>
            <w:instrText xml:space="preserve"> TOC \o "1-3" \h \z \u </w:instrText>
          </w:r>
          <w:r w:rsidRPr="00336A8E">
            <w:rPr>
              <w:sz w:val="20"/>
            </w:rPr>
            <w:fldChar w:fldCharType="separate"/>
          </w:r>
          <w:hyperlink w:anchor="_Toc505760158" w:history="1">
            <w:r w:rsidRPr="00336A8E">
              <w:rPr>
                <w:rStyle w:val="Hyperlink"/>
                <w:noProof/>
                <w:sz w:val="20"/>
              </w:rPr>
              <w:t>1.</w:t>
            </w:r>
            <w:r w:rsidRPr="00336A8E">
              <w:rPr>
                <w:rFonts w:asciiTheme="minorHAnsi" w:eastAsiaTheme="minorEastAsia" w:hAnsiTheme="minorHAnsi" w:cstheme="minorBidi"/>
                <w:noProof/>
                <w:sz w:val="20"/>
                <w:lang w:eastAsia="sk-SK" w:bidi="ar-SA"/>
              </w:rPr>
              <w:tab/>
            </w:r>
            <w:r w:rsidRPr="00336A8E">
              <w:rPr>
                <w:rStyle w:val="Hyperlink"/>
                <w:noProof/>
                <w:sz w:val="20"/>
              </w:rPr>
              <w:t>Úvod</w:t>
            </w:r>
            <w:r w:rsidRPr="00336A8E">
              <w:rPr>
                <w:noProof/>
                <w:webHidden/>
                <w:sz w:val="20"/>
              </w:rPr>
              <w:tab/>
            </w:r>
            <w:r w:rsidRPr="00336A8E">
              <w:rPr>
                <w:noProof/>
                <w:webHidden/>
                <w:sz w:val="20"/>
              </w:rPr>
              <w:fldChar w:fldCharType="begin"/>
            </w:r>
            <w:r w:rsidRPr="00336A8E">
              <w:rPr>
                <w:noProof/>
                <w:webHidden/>
                <w:sz w:val="20"/>
              </w:rPr>
              <w:instrText xml:space="preserve"> PAGEREF _Toc505760158 \h </w:instrText>
            </w:r>
            <w:r w:rsidRPr="00336A8E">
              <w:rPr>
                <w:noProof/>
                <w:webHidden/>
                <w:sz w:val="20"/>
              </w:rPr>
            </w:r>
            <w:r w:rsidRPr="00336A8E">
              <w:rPr>
                <w:noProof/>
                <w:webHidden/>
                <w:sz w:val="20"/>
              </w:rPr>
              <w:fldChar w:fldCharType="separate"/>
            </w:r>
            <w:r w:rsidRPr="00336A8E">
              <w:rPr>
                <w:noProof/>
                <w:webHidden/>
                <w:sz w:val="20"/>
              </w:rPr>
              <w:t>4</w:t>
            </w:r>
            <w:r w:rsidRPr="00336A8E">
              <w:rPr>
                <w:noProof/>
                <w:webHidden/>
                <w:sz w:val="20"/>
              </w:rPr>
              <w:fldChar w:fldCharType="end"/>
            </w:r>
          </w:hyperlink>
        </w:p>
        <w:p w:rsidR="00336A8E" w:rsidRPr="00336A8E" w:rsidRDefault="00BA5417" w:rsidP="00336A8E">
          <w:pPr>
            <w:pStyle w:val="TOC2"/>
            <w:tabs>
              <w:tab w:val="clear" w:pos="1276"/>
              <w:tab w:val="left" w:pos="567"/>
            </w:tabs>
            <w:ind w:firstLine="0"/>
            <w:rPr>
              <w:rFonts w:asciiTheme="minorHAnsi" w:hAnsiTheme="minorHAnsi"/>
              <w:sz w:val="20"/>
            </w:rPr>
          </w:pPr>
          <w:hyperlink w:anchor="_Toc505760159" w:history="1">
            <w:r w:rsidR="00336A8E" w:rsidRPr="00336A8E">
              <w:rPr>
                <w:rStyle w:val="Hyperlink"/>
                <w:sz w:val="20"/>
                <w:lang w:bidi="en-US"/>
              </w:rPr>
              <w:t>1.1</w:t>
            </w:r>
            <w:r w:rsidR="00336A8E" w:rsidRPr="00336A8E">
              <w:rPr>
                <w:rFonts w:asciiTheme="minorHAnsi" w:hAnsiTheme="minorHAnsi"/>
                <w:sz w:val="20"/>
              </w:rPr>
              <w:tab/>
            </w:r>
            <w:r w:rsidR="00336A8E" w:rsidRPr="00336A8E">
              <w:rPr>
                <w:rStyle w:val="Hyperlink"/>
                <w:sz w:val="20"/>
                <w:lang w:bidi="en-US"/>
              </w:rPr>
              <w:t>Interné a sieťové HSM</w:t>
            </w:r>
            <w:r w:rsidR="00336A8E" w:rsidRPr="00336A8E">
              <w:rPr>
                <w:webHidden/>
                <w:sz w:val="20"/>
              </w:rPr>
              <w:tab/>
            </w:r>
            <w:r w:rsidR="00336A8E" w:rsidRPr="00336A8E">
              <w:rPr>
                <w:webHidden/>
                <w:sz w:val="20"/>
              </w:rPr>
              <w:fldChar w:fldCharType="begin"/>
            </w:r>
            <w:r w:rsidR="00336A8E" w:rsidRPr="00336A8E">
              <w:rPr>
                <w:webHidden/>
                <w:sz w:val="20"/>
              </w:rPr>
              <w:instrText xml:space="preserve"> PAGEREF _Toc505760159 \h </w:instrText>
            </w:r>
            <w:r w:rsidR="00336A8E" w:rsidRPr="00336A8E">
              <w:rPr>
                <w:webHidden/>
                <w:sz w:val="20"/>
              </w:rPr>
            </w:r>
            <w:r w:rsidR="00336A8E" w:rsidRPr="00336A8E">
              <w:rPr>
                <w:webHidden/>
                <w:sz w:val="20"/>
              </w:rPr>
              <w:fldChar w:fldCharType="separate"/>
            </w:r>
            <w:r w:rsidR="00336A8E" w:rsidRPr="00336A8E">
              <w:rPr>
                <w:webHidden/>
                <w:sz w:val="20"/>
              </w:rPr>
              <w:t>4</w:t>
            </w:r>
            <w:r w:rsidR="00336A8E" w:rsidRPr="00336A8E">
              <w:rPr>
                <w:webHidden/>
                <w:sz w:val="20"/>
              </w:rPr>
              <w:fldChar w:fldCharType="end"/>
            </w:r>
          </w:hyperlink>
        </w:p>
        <w:p w:rsidR="00336A8E" w:rsidRPr="00336A8E" w:rsidRDefault="00BA5417" w:rsidP="00336A8E">
          <w:pPr>
            <w:pStyle w:val="TOC2"/>
            <w:tabs>
              <w:tab w:val="clear" w:pos="1276"/>
              <w:tab w:val="left" w:pos="567"/>
            </w:tabs>
            <w:ind w:firstLine="0"/>
            <w:rPr>
              <w:rFonts w:asciiTheme="minorHAnsi" w:hAnsiTheme="minorHAnsi"/>
              <w:sz w:val="20"/>
            </w:rPr>
          </w:pPr>
          <w:hyperlink w:anchor="_Toc505760160" w:history="1">
            <w:r w:rsidR="00336A8E" w:rsidRPr="00336A8E">
              <w:rPr>
                <w:rStyle w:val="Hyperlink"/>
                <w:sz w:val="20"/>
                <w:lang w:bidi="en-US"/>
              </w:rPr>
              <w:t>1.2</w:t>
            </w:r>
            <w:r w:rsidR="00336A8E" w:rsidRPr="00336A8E">
              <w:rPr>
                <w:rFonts w:asciiTheme="minorHAnsi" w:hAnsiTheme="minorHAnsi"/>
                <w:sz w:val="20"/>
              </w:rPr>
              <w:tab/>
            </w:r>
            <w:r w:rsidR="00336A8E" w:rsidRPr="00336A8E">
              <w:rPr>
                <w:rStyle w:val="Hyperlink"/>
                <w:sz w:val="20"/>
                <w:lang w:bidi="en-US"/>
              </w:rPr>
              <w:t>Typografické konvencie</w:t>
            </w:r>
            <w:r w:rsidR="00336A8E" w:rsidRPr="00336A8E">
              <w:rPr>
                <w:webHidden/>
                <w:sz w:val="20"/>
              </w:rPr>
              <w:tab/>
            </w:r>
            <w:r w:rsidR="00336A8E" w:rsidRPr="00336A8E">
              <w:rPr>
                <w:webHidden/>
                <w:sz w:val="20"/>
              </w:rPr>
              <w:fldChar w:fldCharType="begin"/>
            </w:r>
            <w:r w:rsidR="00336A8E" w:rsidRPr="00336A8E">
              <w:rPr>
                <w:webHidden/>
                <w:sz w:val="20"/>
              </w:rPr>
              <w:instrText xml:space="preserve"> PAGEREF _Toc505760160 \h </w:instrText>
            </w:r>
            <w:r w:rsidR="00336A8E" w:rsidRPr="00336A8E">
              <w:rPr>
                <w:webHidden/>
                <w:sz w:val="20"/>
              </w:rPr>
            </w:r>
            <w:r w:rsidR="00336A8E" w:rsidRPr="00336A8E">
              <w:rPr>
                <w:webHidden/>
                <w:sz w:val="20"/>
              </w:rPr>
              <w:fldChar w:fldCharType="separate"/>
            </w:r>
            <w:r w:rsidR="00336A8E" w:rsidRPr="00336A8E">
              <w:rPr>
                <w:webHidden/>
                <w:sz w:val="20"/>
              </w:rPr>
              <w:t>4</w:t>
            </w:r>
            <w:r w:rsidR="00336A8E" w:rsidRPr="00336A8E">
              <w:rPr>
                <w:webHidden/>
                <w:sz w:val="20"/>
              </w:rPr>
              <w:fldChar w:fldCharType="end"/>
            </w:r>
          </w:hyperlink>
        </w:p>
        <w:p w:rsidR="00336A8E" w:rsidRPr="00336A8E" w:rsidRDefault="00BA5417" w:rsidP="00336A8E">
          <w:pPr>
            <w:pStyle w:val="TOC2"/>
            <w:tabs>
              <w:tab w:val="clear" w:pos="1276"/>
              <w:tab w:val="left" w:pos="567"/>
            </w:tabs>
            <w:ind w:firstLine="0"/>
            <w:rPr>
              <w:rFonts w:asciiTheme="minorHAnsi" w:hAnsiTheme="minorHAnsi"/>
              <w:sz w:val="20"/>
            </w:rPr>
          </w:pPr>
          <w:hyperlink w:anchor="_Toc505760161" w:history="1">
            <w:r w:rsidR="00336A8E" w:rsidRPr="00336A8E">
              <w:rPr>
                <w:rStyle w:val="Hyperlink"/>
                <w:sz w:val="20"/>
                <w:lang w:bidi="en-US"/>
              </w:rPr>
              <w:t>1.3</w:t>
            </w:r>
            <w:r w:rsidR="00336A8E" w:rsidRPr="00336A8E">
              <w:rPr>
                <w:rFonts w:asciiTheme="minorHAnsi" w:hAnsiTheme="minorHAnsi"/>
                <w:sz w:val="20"/>
              </w:rPr>
              <w:tab/>
            </w:r>
            <w:r w:rsidR="00336A8E" w:rsidRPr="00336A8E">
              <w:rPr>
                <w:rStyle w:val="Hyperlink"/>
                <w:sz w:val="20"/>
                <w:lang w:bidi="en-US"/>
              </w:rPr>
              <w:t>Základné pojmy</w:t>
            </w:r>
            <w:r w:rsidR="00336A8E" w:rsidRPr="00336A8E">
              <w:rPr>
                <w:webHidden/>
                <w:sz w:val="20"/>
              </w:rPr>
              <w:tab/>
            </w:r>
            <w:r w:rsidR="00336A8E" w:rsidRPr="00336A8E">
              <w:rPr>
                <w:webHidden/>
                <w:sz w:val="20"/>
              </w:rPr>
              <w:fldChar w:fldCharType="begin"/>
            </w:r>
            <w:r w:rsidR="00336A8E" w:rsidRPr="00336A8E">
              <w:rPr>
                <w:webHidden/>
                <w:sz w:val="20"/>
              </w:rPr>
              <w:instrText xml:space="preserve"> PAGEREF _Toc505760161 \h </w:instrText>
            </w:r>
            <w:r w:rsidR="00336A8E" w:rsidRPr="00336A8E">
              <w:rPr>
                <w:webHidden/>
                <w:sz w:val="20"/>
              </w:rPr>
            </w:r>
            <w:r w:rsidR="00336A8E" w:rsidRPr="00336A8E">
              <w:rPr>
                <w:webHidden/>
                <w:sz w:val="20"/>
              </w:rPr>
              <w:fldChar w:fldCharType="separate"/>
            </w:r>
            <w:r w:rsidR="00336A8E" w:rsidRPr="00336A8E">
              <w:rPr>
                <w:webHidden/>
                <w:sz w:val="20"/>
              </w:rPr>
              <w:t>6</w:t>
            </w:r>
            <w:r w:rsidR="00336A8E" w:rsidRPr="00336A8E">
              <w:rPr>
                <w:webHidden/>
                <w:sz w:val="20"/>
              </w:rPr>
              <w:fldChar w:fldCharType="end"/>
            </w:r>
          </w:hyperlink>
        </w:p>
        <w:p w:rsidR="00336A8E" w:rsidRPr="00336A8E" w:rsidRDefault="00BA5417" w:rsidP="00336A8E">
          <w:pPr>
            <w:pStyle w:val="TOC1"/>
            <w:tabs>
              <w:tab w:val="clear" w:pos="1276"/>
              <w:tab w:val="left" w:pos="567"/>
            </w:tabs>
            <w:ind w:firstLine="0"/>
            <w:rPr>
              <w:rFonts w:asciiTheme="minorHAnsi" w:eastAsiaTheme="minorEastAsia" w:hAnsiTheme="minorHAnsi" w:cstheme="minorBidi"/>
              <w:noProof/>
              <w:sz w:val="20"/>
              <w:lang w:eastAsia="sk-SK" w:bidi="ar-SA"/>
            </w:rPr>
          </w:pPr>
          <w:hyperlink w:anchor="_Toc505760162" w:history="1">
            <w:r w:rsidR="00336A8E" w:rsidRPr="00336A8E">
              <w:rPr>
                <w:rStyle w:val="Hyperlink"/>
                <w:noProof/>
                <w:sz w:val="20"/>
              </w:rPr>
              <w:t>2.</w:t>
            </w:r>
            <w:r w:rsidR="00336A8E" w:rsidRPr="00336A8E">
              <w:rPr>
                <w:rFonts w:asciiTheme="minorHAnsi" w:eastAsiaTheme="minorEastAsia" w:hAnsiTheme="minorHAnsi" w:cstheme="minorBidi"/>
                <w:noProof/>
                <w:sz w:val="20"/>
                <w:lang w:eastAsia="sk-SK" w:bidi="ar-SA"/>
              </w:rPr>
              <w:tab/>
            </w:r>
            <w:r w:rsidR="00336A8E" w:rsidRPr="00336A8E">
              <w:rPr>
                <w:rStyle w:val="Hyperlink"/>
                <w:noProof/>
                <w:sz w:val="20"/>
              </w:rPr>
              <w:t>Inštalácia a konfigurácia interného HSM (PCI karta)</w:t>
            </w:r>
            <w:r w:rsidR="00336A8E" w:rsidRPr="00336A8E">
              <w:rPr>
                <w:noProof/>
                <w:webHidden/>
                <w:sz w:val="20"/>
              </w:rPr>
              <w:tab/>
            </w:r>
            <w:r w:rsidR="00336A8E" w:rsidRPr="00336A8E">
              <w:rPr>
                <w:noProof/>
                <w:webHidden/>
                <w:sz w:val="20"/>
              </w:rPr>
              <w:fldChar w:fldCharType="begin"/>
            </w:r>
            <w:r w:rsidR="00336A8E" w:rsidRPr="00336A8E">
              <w:rPr>
                <w:noProof/>
                <w:webHidden/>
                <w:sz w:val="20"/>
              </w:rPr>
              <w:instrText xml:space="preserve"> PAGEREF _Toc505760162 \h </w:instrText>
            </w:r>
            <w:r w:rsidR="00336A8E" w:rsidRPr="00336A8E">
              <w:rPr>
                <w:noProof/>
                <w:webHidden/>
                <w:sz w:val="20"/>
              </w:rPr>
            </w:r>
            <w:r w:rsidR="00336A8E" w:rsidRPr="00336A8E">
              <w:rPr>
                <w:noProof/>
                <w:webHidden/>
                <w:sz w:val="20"/>
              </w:rPr>
              <w:fldChar w:fldCharType="separate"/>
            </w:r>
            <w:r w:rsidR="00336A8E" w:rsidRPr="00336A8E">
              <w:rPr>
                <w:noProof/>
                <w:webHidden/>
                <w:sz w:val="20"/>
              </w:rPr>
              <w:t>7</w:t>
            </w:r>
            <w:r w:rsidR="00336A8E" w:rsidRPr="00336A8E">
              <w:rPr>
                <w:noProof/>
                <w:webHidden/>
                <w:sz w:val="20"/>
              </w:rPr>
              <w:fldChar w:fldCharType="end"/>
            </w:r>
          </w:hyperlink>
        </w:p>
        <w:p w:rsidR="00336A8E" w:rsidRPr="00336A8E" w:rsidRDefault="00BA5417" w:rsidP="00336A8E">
          <w:pPr>
            <w:pStyle w:val="TOC2"/>
            <w:tabs>
              <w:tab w:val="clear" w:pos="1276"/>
              <w:tab w:val="left" w:pos="567"/>
            </w:tabs>
            <w:ind w:firstLine="0"/>
            <w:rPr>
              <w:rFonts w:asciiTheme="minorHAnsi" w:hAnsiTheme="minorHAnsi"/>
              <w:sz w:val="20"/>
            </w:rPr>
          </w:pPr>
          <w:hyperlink w:anchor="_Toc505760163" w:history="1">
            <w:r w:rsidR="00336A8E" w:rsidRPr="00336A8E">
              <w:rPr>
                <w:rStyle w:val="Hyperlink"/>
                <w:sz w:val="20"/>
                <w:lang w:bidi="en-US"/>
              </w:rPr>
              <w:t>2.1</w:t>
            </w:r>
            <w:r w:rsidR="00336A8E" w:rsidRPr="00336A8E">
              <w:rPr>
                <w:rFonts w:asciiTheme="minorHAnsi" w:hAnsiTheme="minorHAnsi"/>
                <w:sz w:val="20"/>
              </w:rPr>
              <w:tab/>
            </w:r>
            <w:r w:rsidR="00336A8E" w:rsidRPr="00336A8E">
              <w:rPr>
                <w:rStyle w:val="Hyperlink"/>
                <w:sz w:val="20"/>
                <w:lang w:bidi="en-US"/>
              </w:rPr>
              <w:t>Inštalácia nCSS</w:t>
            </w:r>
            <w:r w:rsidR="00336A8E" w:rsidRPr="00336A8E">
              <w:rPr>
                <w:webHidden/>
                <w:sz w:val="20"/>
              </w:rPr>
              <w:tab/>
            </w:r>
            <w:r w:rsidR="00336A8E" w:rsidRPr="00336A8E">
              <w:rPr>
                <w:webHidden/>
                <w:sz w:val="20"/>
              </w:rPr>
              <w:fldChar w:fldCharType="begin"/>
            </w:r>
            <w:r w:rsidR="00336A8E" w:rsidRPr="00336A8E">
              <w:rPr>
                <w:webHidden/>
                <w:sz w:val="20"/>
              </w:rPr>
              <w:instrText xml:space="preserve"> PAGEREF _Toc505760163 \h </w:instrText>
            </w:r>
            <w:r w:rsidR="00336A8E" w:rsidRPr="00336A8E">
              <w:rPr>
                <w:webHidden/>
                <w:sz w:val="20"/>
              </w:rPr>
            </w:r>
            <w:r w:rsidR="00336A8E" w:rsidRPr="00336A8E">
              <w:rPr>
                <w:webHidden/>
                <w:sz w:val="20"/>
              </w:rPr>
              <w:fldChar w:fldCharType="separate"/>
            </w:r>
            <w:r w:rsidR="00336A8E" w:rsidRPr="00336A8E">
              <w:rPr>
                <w:webHidden/>
                <w:sz w:val="20"/>
              </w:rPr>
              <w:t>7</w:t>
            </w:r>
            <w:r w:rsidR="00336A8E" w:rsidRPr="00336A8E">
              <w:rPr>
                <w:webHidden/>
                <w:sz w:val="20"/>
              </w:rPr>
              <w:fldChar w:fldCharType="end"/>
            </w:r>
          </w:hyperlink>
        </w:p>
        <w:p w:rsidR="00336A8E" w:rsidRPr="00336A8E" w:rsidRDefault="00BA5417" w:rsidP="00336A8E">
          <w:pPr>
            <w:pStyle w:val="TOC2"/>
            <w:tabs>
              <w:tab w:val="clear" w:pos="1276"/>
              <w:tab w:val="left" w:pos="567"/>
            </w:tabs>
            <w:ind w:firstLine="0"/>
            <w:rPr>
              <w:rFonts w:asciiTheme="minorHAnsi" w:hAnsiTheme="minorHAnsi"/>
              <w:sz w:val="20"/>
            </w:rPr>
          </w:pPr>
          <w:hyperlink w:anchor="_Toc505760164" w:history="1">
            <w:r w:rsidR="00336A8E" w:rsidRPr="00336A8E">
              <w:rPr>
                <w:rStyle w:val="Hyperlink"/>
                <w:sz w:val="20"/>
                <w:lang w:bidi="en-US"/>
              </w:rPr>
              <w:t>2.2</w:t>
            </w:r>
            <w:r w:rsidR="00336A8E" w:rsidRPr="00336A8E">
              <w:rPr>
                <w:rFonts w:asciiTheme="minorHAnsi" w:hAnsiTheme="minorHAnsi"/>
                <w:sz w:val="20"/>
              </w:rPr>
              <w:tab/>
            </w:r>
            <w:r w:rsidR="00336A8E" w:rsidRPr="00336A8E">
              <w:rPr>
                <w:rStyle w:val="Hyperlink"/>
                <w:sz w:val="20"/>
                <w:lang w:bidi="en-US"/>
              </w:rPr>
              <w:t xml:space="preserve">Vytvorenie nového </w:t>
            </w:r>
            <w:r w:rsidR="00336A8E" w:rsidRPr="00336A8E">
              <w:rPr>
                <w:rStyle w:val="Hyperlink"/>
                <w:sz w:val="20"/>
                <w:lang w:val="en-US" w:bidi="en-US"/>
              </w:rPr>
              <w:t>Security World</w:t>
            </w:r>
            <w:r w:rsidR="00336A8E" w:rsidRPr="00336A8E">
              <w:rPr>
                <w:rStyle w:val="Hyperlink"/>
                <w:sz w:val="20"/>
                <w:lang w:bidi="en-US"/>
              </w:rPr>
              <w:t xml:space="preserve"> a </w:t>
            </w:r>
            <w:r w:rsidR="00336A8E" w:rsidRPr="00336A8E">
              <w:rPr>
                <w:rStyle w:val="Hyperlink"/>
                <w:sz w:val="20"/>
                <w:lang w:val="en-US" w:bidi="en-US"/>
              </w:rPr>
              <w:t>administrator card set</w:t>
            </w:r>
            <w:r w:rsidR="00336A8E" w:rsidRPr="00336A8E">
              <w:rPr>
                <w:rStyle w:val="Hyperlink"/>
                <w:sz w:val="20"/>
                <w:lang w:bidi="en-US"/>
              </w:rPr>
              <w:t>, konfigurácia CNG nCipher KSP</w:t>
            </w:r>
            <w:r w:rsidR="00336A8E" w:rsidRPr="00336A8E">
              <w:rPr>
                <w:webHidden/>
                <w:sz w:val="20"/>
              </w:rPr>
              <w:tab/>
            </w:r>
            <w:r w:rsidR="00336A8E" w:rsidRPr="00336A8E">
              <w:rPr>
                <w:webHidden/>
                <w:sz w:val="20"/>
              </w:rPr>
              <w:fldChar w:fldCharType="begin"/>
            </w:r>
            <w:r w:rsidR="00336A8E" w:rsidRPr="00336A8E">
              <w:rPr>
                <w:webHidden/>
                <w:sz w:val="20"/>
              </w:rPr>
              <w:instrText xml:space="preserve"> PAGEREF _Toc505760164 \h </w:instrText>
            </w:r>
            <w:r w:rsidR="00336A8E" w:rsidRPr="00336A8E">
              <w:rPr>
                <w:webHidden/>
                <w:sz w:val="20"/>
              </w:rPr>
            </w:r>
            <w:r w:rsidR="00336A8E" w:rsidRPr="00336A8E">
              <w:rPr>
                <w:webHidden/>
                <w:sz w:val="20"/>
              </w:rPr>
              <w:fldChar w:fldCharType="separate"/>
            </w:r>
            <w:r w:rsidR="00336A8E" w:rsidRPr="00336A8E">
              <w:rPr>
                <w:webHidden/>
                <w:sz w:val="20"/>
              </w:rPr>
              <w:t>10</w:t>
            </w:r>
            <w:r w:rsidR="00336A8E" w:rsidRPr="00336A8E">
              <w:rPr>
                <w:webHidden/>
                <w:sz w:val="20"/>
              </w:rPr>
              <w:fldChar w:fldCharType="end"/>
            </w:r>
          </w:hyperlink>
        </w:p>
        <w:p w:rsidR="00336A8E" w:rsidRPr="00336A8E" w:rsidRDefault="00BA5417" w:rsidP="00336A8E">
          <w:pPr>
            <w:pStyle w:val="TOC2"/>
            <w:tabs>
              <w:tab w:val="clear" w:pos="1276"/>
              <w:tab w:val="left" w:pos="567"/>
            </w:tabs>
            <w:ind w:firstLine="0"/>
            <w:rPr>
              <w:rFonts w:asciiTheme="minorHAnsi" w:hAnsiTheme="minorHAnsi"/>
              <w:sz w:val="20"/>
            </w:rPr>
          </w:pPr>
          <w:hyperlink w:anchor="_Toc505760165" w:history="1">
            <w:r w:rsidR="00336A8E" w:rsidRPr="00336A8E">
              <w:rPr>
                <w:rStyle w:val="Hyperlink"/>
                <w:sz w:val="20"/>
                <w:lang w:bidi="en-US"/>
              </w:rPr>
              <w:t>2.3</w:t>
            </w:r>
            <w:r w:rsidR="00336A8E" w:rsidRPr="00336A8E">
              <w:rPr>
                <w:rFonts w:asciiTheme="minorHAnsi" w:hAnsiTheme="minorHAnsi"/>
                <w:sz w:val="20"/>
              </w:rPr>
              <w:tab/>
            </w:r>
            <w:r w:rsidR="00336A8E" w:rsidRPr="00336A8E">
              <w:rPr>
                <w:rStyle w:val="Hyperlink"/>
                <w:sz w:val="20"/>
                <w:lang w:bidi="en-US"/>
              </w:rPr>
              <w:t>Konfigurácia CAPI (32bit a 64bit) nCipher CSP</w:t>
            </w:r>
            <w:r w:rsidR="00336A8E" w:rsidRPr="00336A8E">
              <w:rPr>
                <w:webHidden/>
                <w:sz w:val="20"/>
              </w:rPr>
              <w:tab/>
            </w:r>
            <w:r w:rsidR="00336A8E" w:rsidRPr="00336A8E">
              <w:rPr>
                <w:webHidden/>
                <w:sz w:val="20"/>
              </w:rPr>
              <w:fldChar w:fldCharType="begin"/>
            </w:r>
            <w:r w:rsidR="00336A8E" w:rsidRPr="00336A8E">
              <w:rPr>
                <w:webHidden/>
                <w:sz w:val="20"/>
              </w:rPr>
              <w:instrText xml:space="preserve"> PAGEREF _Toc505760165 \h </w:instrText>
            </w:r>
            <w:r w:rsidR="00336A8E" w:rsidRPr="00336A8E">
              <w:rPr>
                <w:webHidden/>
                <w:sz w:val="20"/>
              </w:rPr>
            </w:r>
            <w:r w:rsidR="00336A8E" w:rsidRPr="00336A8E">
              <w:rPr>
                <w:webHidden/>
                <w:sz w:val="20"/>
              </w:rPr>
              <w:fldChar w:fldCharType="separate"/>
            </w:r>
            <w:r w:rsidR="00336A8E" w:rsidRPr="00336A8E">
              <w:rPr>
                <w:webHidden/>
                <w:sz w:val="20"/>
              </w:rPr>
              <w:t>15</w:t>
            </w:r>
            <w:r w:rsidR="00336A8E" w:rsidRPr="00336A8E">
              <w:rPr>
                <w:webHidden/>
                <w:sz w:val="20"/>
              </w:rPr>
              <w:fldChar w:fldCharType="end"/>
            </w:r>
          </w:hyperlink>
        </w:p>
        <w:p w:rsidR="00336A8E" w:rsidRPr="00336A8E" w:rsidRDefault="00BA5417" w:rsidP="00336A8E">
          <w:pPr>
            <w:pStyle w:val="TOC1"/>
            <w:tabs>
              <w:tab w:val="clear" w:pos="1276"/>
              <w:tab w:val="left" w:pos="567"/>
            </w:tabs>
            <w:ind w:firstLine="0"/>
            <w:rPr>
              <w:rFonts w:asciiTheme="minorHAnsi" w:eastAsiaTheme="minorEastAsia" w:hAnsiTheme="minorHAnsi" w:cstheme="minorBidi"/>
              <w:noProof/>
              <w:sz w:val="20"/>
              <w:lang w:eastAsia="sk-SK" w:bidi="ar-SA"/>
            </w:rPr>
          </w:pPr>
          <w:hyperlink w:anchor="_Toc505760166" w:history="1">
            <w:r w:rsidR="00336A8E" w:rsidRPr="00336A8E">
              <w:rPr>
                <w:rStyle w:val="Hyperlink"/>
                <w:noProof/>
                <w:sz w:val="20"/>
              </w:rPr>
              <w:t>3.</w:t>
            </w:r>
            <w:r w:rsidR="00336A8E" w:rsidRPr="00336A8E">
              <w:rPr>
                <w:rFonts w:asciiTheme="minorHAnsi" w:eastAsiaTheme="minorEastAsia" w:hAnsiTheme="minorHAnsi" w:cstheme="minorBidi"/>
                <w:noProof/>
                <w:sz w:val="20"/>
                <w:lang w:eastAsia="sk-SK" w:bidi="ar-SA"/>
              </w:rPr>
              <w:tab/>
            </w:r>
            <w:r w:rsidR="00336A8E" w:rsidRPr="00336A8E">
              <w:rPr>
                <w:rStyle w:val="Hyperlink"/>
                <w:noProof/>
                <w:sz w:val="20"/>
              </w:rPr>
              <w:t>Inštalácia a konfigurácia sieťového HSM</w:t>
            </w:r>
            <w:r w:rsidR="00336A8E" w:rsidRPr="00336A8E">
              <w:rPr>
                <w:noProof/>
                <w:webHidden/>
                <w:sz w:val="20"/>
              </w:rPr>
              <w:tab/>
            </w:r>
            <w:r w:rsidR="00336A8E" w:rsidRPr="00336A8E">
              <w:rPr>
                <w:noProof/>
                <w:webHidden/>
                <w:sz w:val="20"/>
              </w:rPr>
              <w:fldChar w:fldCharType="begin"/>
            </w:r>
            <w:r w:rsidR="00336A8E" w:rsidRPr="00336A8E">
              <w:rPr>
                <w:noProof/>
                <w:webHidden/>
                <w:sz w:val="20"/>
              </w:rPr>
              <w:instrText xml:space="preserve"> PAGEREF _Toc505760166 \h </w:instrText>
            </w:r>
            <w:r w:rsidR="00336A8E" w:rsidRPr="00336A8E">
              <w:rPr>
                <w:noProof/>
                <w:webHidden/>
                <w:sz w:val="20"/>
              </w:rPr>
            </w:r>
            <w:r w:rsidR="00336A8E" w:rsidRPr="00336A8E">
              <w:rPr>
                <w:noProof/>
                <w:webHidden/>
                <w:sz w:val="20"/>
              </w:rPr>
              <w:fldChar w:fldCharType="separate"/>
            </w:r>
            <w:r w:rsidR="00336A8E" w:rsidRPr="00336A8E">
              <w:rPr>
                <w:noProof/>
                <w:webHidden/>
                <w:sz w:val="20"/>
              </w:rPr>
              <w:t>17</w:t>
            </w:r>
            <w:r w:rsidR="00336A8E" w:rsidRPr="00336A8E">
              <w:rPr>
                <w:noProof/>
                <w:webHidden/>
                <w:sz w:val="20"/>
              </w:rPr>
              <w:fldChar w:fldCharType="end"/>
            </w:r>
          </w:hyperlink>
        </w:p>
        <w:p w:rsidR="00336A8E" w:rsidRPr="00336A8E" w:rsidRDefault="00BA5417" w:rsidP="00336A8E">
          <w:pPr>
            <w:pStyle w:val="TOC2"/>
            <w:tabs>
              <w:tab w:val="clear" w:pos="1276"/>
              <w:tab w:val="left" w:pos="567"/>
            </w:tabs>
            <w:ind w:firstLine="0"/>
            <w:rPr>
              <w:rFonts w:asciiTheme="minorHAnsi" w:hAnsiTheme="minorHAnsi"/>
              <w:sz w:val="20"/>
            </w:rPr>
          </w:pPr>
          <w:hyperlink w:anchor="_Toc505760167" w:history="1">
            <w:r w:rsidR="00336A8E" w:rsidRPr="00336A8E">
              <w:rPr>
                <w:rStyle w:val="Hyperlink"/>
                <w:sz w:val="20"/>
                <w:lang w:bidi="en-US"/>
              </w:rPr>
              <w:t>3.1</w:t>
            </w:r>
            <w:r w:rsidR="00336A8E" w:rsidRPr="00336A8E">
              <w:rPr>
                <w:rFonts w:asciiTheme="minorHAnsi" w:hAnsiTheme="minorHAnsi"/>
                <w:sz w:val="20"/>
              </w:rPr>
              <w:tab/>
            </w:r>
            <w:r w:rsidR="00336A8E" w:rsidRPr="00336A8E">
              <w:rPr>
                <w:rStyle w:val="Hyperlink"/>
                <w:sz w:val="20"/>
                <w:lang w:bidi="en-US"/>
              </w:rPr>
              <w:t>Inštalácia nCSS na Windows servery</w:t>
            </w:r>
            <w:r w:rsidR="00336A8E" w:rsidRPr="00336A8E">
              <w:rPr>
                <w:webHidden/>
                <w:sz w:val="20"/>
              </w:rPr>
              <w:tab/>
            </w:r>
            <w:r w:rsidR="00336A8E" w:rsidRPr="00336A8E">
              <w:rPr>
                <w:webHidden/>
                <w:sz w:val="20"/>
              </w:rPr>
              <w:fldChar w:fldCharType="begin"/>
            </w:r>
            <w:r w:rsidR="00336A8E" w:rsidRPr="00336A8E">
              <w:rPr>
                <w:webHidden/>
                <w:sz w:val="20"/>
              </w:rPr>
              <w:instrText xml:space="preserve"> PAGEREF _Toc505760167 \h </w:instrText>
            </w:r>
            <w:r w:rsidR="00336A8E" w:rsidRPr="00336A8E">
              <w:rPr>
                <w:webHidden/>
                <w:sz w:val="20"/>
              </w:rPr>
            </w:r>
            <w:r w:rsidR="00336A8E" w:rsidRPr="00336A8E">
              <w:rPr>
                <w:webHidden/>
                <w:sz w:val="20"/>
              </w:rPr>
              <w:fldChar w:fldCharType="separate"/>
            </w:r>
            <w:r w:rsidR="00336A8E" w:rsidRPr="00336A8E">
              <w:rPr>
                <w:webHidden/>
                <w:sz w:val="20"/>
              </w:rPr>
              <w:t>17</w:t>
            </w:r>
            <w:r w:rsidR="00336A8E" w:rsidRPr="00336A8E">
              <w:rPr>
                <w:webHidden/>
                <w:sz w:val="20"/>
              </w:rPr>
              <w:fldChar w:fldCharType="end"/>
            </w:r>
          </w:hyperlink>
        </w:p>
        <w:p w:rsidR="00336A8E" w:rsidRPr="00336A8E" w:rsidRDefault="00BA5417" w:rsidP="00336A8E">
          <w:pPr>
            <w:pStyle w:val="TOC2"/>
            <w:tabs>
              <w:tab w:val="clear" w:pos="1276"/>
              <w:tab w:val="left" w:pos="567"/>
            </w:tabs>
            <w:ind w:firstLine="0"/>
            <w:rPr>
              <w:rFonts w:asciiTheme="minorHAnsi" w:hAnsiTheme="minorHAnsi"/>
              <w:sz w:val="20"/>
            </w:rPr>
          </w:pPr>
          <w:hyperlink w:anchor="_Toc505760168" w:history="1">
            <w:r w:rsidR="00336A8E" w:rsidRPr="00336A8E">
              <w:rPr>
                <w:rStyle w:val="Hyperlink"/>
                <w:sz w:val="20"/>
                <w:lang w:bidi="en-US"/>
              </w:rPr>
              <w:t>3.2</w:t>
            </w:r>
            <w:r w:rsidR="00336A8E" w:rsidRPr="00336A8E">
              <w:rPr>
                <w:rFonts w:asciiTheme="minorHAnsi" w:hAnsiTheme="minorHAnsi"/>
                <w:sz w:val="20"/>
              </w:rPr>
              <w:tab/>
            </w:r>
            <w:r w:rsidR="00336A8E" w:rsidRPr="00336A8E">
              <w:rPr>
                <w:rStyle w:val="Hyperlink"/>
                <w:sz w:val="20"/>
                <w:lang w:bidi="en-US"/>
              </w:rPr>
              <w:t>Konfigurácia sieťového subsystému HSM</w:t>
            </w:r>
            <w:r w:rsidR="00336A8E" w:rsidRPr="00336A8E">
              <w:rPr>
                <w:webHidden/>
                <w:sz w:val="20"/>
              </w:rPr>
              <w:tab/>
            </w:r>
            <w:r w:rsidR="00336A8E" w:rsidRPr="00336A8E">
              <w:rPr>
                <w:webHidden/>
                <w:sz w:val="20"/>
              </w:rPr>
              <w:fldChar w:fldCharType="begin"/>
            </w:r>
            <w:r w:rsidR="00336A8E" w:rsidRPr="00336A8E">
              <w:rPr>
                <w:webHidden/>
                <w:sz w:val="20"/>
              </w:rPr>
              <w:instrText xml:space="preserve"> PAGEREF _Toc505760168 \h </w:instrText>
            </w:r>
            <w:r w:rsidR="00336A8E" w:rsidRPr="00336A8E">
              <w:rPr>
                <w:webHidden/>
                <w:sz w:val="20"/>
              </w:rPr>
            </w:r>
            <w:r w:rsidR="00336A8E" w:rsidRPr="00336A8E">
              <w:rPr>
                <w:webHidden/>
                <w:sz w:val="20"/>
              </w:rPr>
              <w:fldChar w:fldCharType="separate"/>
            </w:r>
            <w:r w:rsidR="00336A8E" w:rsidRPr="00336A8E">
              <w:rPr>
                <w:webHidden/>
                <w:sz w:val="20"/>
              </w:rPr>
              <w:t>20</w:t>
            </w:r>
            <w:r w:rsidR="00336A8E" w:rsidRPr="00336A8E">
              <w:rPr>
                <w:webHidden/>
                <w:sz w:val="20"/>
              </w:rPr>
              <w:fldChar w:fldCharType="end"/>
            </w:r>
          </w:hyperlink>
        </w:p>
        <w:p w:rsidR="00336A8E" w:rsidRPr="00336A8E" w:rsidRDefault="00BA5417" w:rsidP="00336A8E">
          <w:pPr>
            <w:pStyle w:val="TOC2"/>
            <w:tabs>
              <w:tab w:val="clear" w:pos="1276"/>
              <w:tab w:val="left" w:pos="567"/>
            </w:tabs>
            <w:ind w:firstLine="0"/>
            <w:rPr>
              <w:rFonts w:asciiTheme="minorHAnsi" w:hAnsiTheme="minorHAnsi"/>
              <w:sz w:val="20"/>
            </w:rPr>
          </w:pPr>
          <w:hyperlink w:anchor="_Toc505760169" w:history="1">
            <w:r w:rsidR="00336A8E" w:rsidRPr="00336A8E">
              <w:rPr>
                <w:rStyle w:val="Hyperlink"/>
                <w:sz w:val="20"/>
                <w:lang w:bidi="en-US"/>
              </w:rPr>
              <w:t>3.3</w:t>
            </w:r>
            <w:r w:rsidR="00336A8E" w:rsidRPr="00336A8E">
              <w:rPr>
                <w:rFonts w:asciiTheme="minorHAnsi" w:hAnsiTheme="minorHAnsi"/>
                <w:sz w:val="20"/>
              </w:rPr>
              <w:tab/>
            </w:r>
            <w:r w:rsidR="00336A8E" w:rsidRPr="00336A8E">
              <w:rPr>
                <w:rStyle w:val="Hyperlink"/>
                <w:sz w:val="20"/>
                <w:lang w:bidi="en-US"/>
              </w:rPr>
              <w:t>Vytvorenie RFS na Windows servery</w:t>
            </w:r>
            <w:r w:rsidR="00336A8E" w:rsidRPr="00336A8E">
              <w:rPr>
                <w:webHidden/>
                <w:sz w:val="20"/>
              </w:rPr>
              <w:tab/>
            </w:r>
            <w:r w:rsidR="00336A8E" w:rsidRPr="00336A8E">
              <w:rPr>
                <w:webHidden/>
                <w:sz w:val="20"/>
              </w:rPr>
              <w:fldChar w:fldCharType="begin"/>
            </w:r>
            <w:r w:rsidR="00336A8E" w:rsidRPr="00336A8E">
              <w:rPr>
                <w:webHidden/>
                <w:sz w:val="20"/>
              </w:rPr>
              <w:instrText xml:space="preserve"> PAGEREF _Toc505760169 \h </w:instrText>
            </w:r>
            <w:r w:rsidR="00336A8E" w:rsidRPr="00336A8E">
              <w:rPr>
                <w:webHidden/>
                <w:sz w:val="20"/>
              </w:rPr>
            </w:r>
            <w:r w:rsidR="00336A8E" w:rsidRPr="00336A8E">
              <w:rPr>
                <w:webHidden/>
                <w:sz w:val="20"/>
              </w:rPr>
              <w:fldChar w:fldCharType="separate"/>
            </w:r>
            <w:r w:rsidR="00336A8E" w:rsidRPr="00336A8E">
              <w:rPr>
                <w:webHidden/>
                <w:sz w:val="20"/>
              </w:rPr>
              <w:t>20</w:t>
            </w:r>
            <w:r w:rsidR="00336A8E" w:rsidRPr="00336A8E">
              <w:rPr>
                <w:webHidden/>
                <w:sz w:val="20"/>
              </w:rPr>
              <w:fldChar w:fldCharType="end"/>
            </w:r>
          </w:hyperlink>
        </w:p>
        <w:p w:rsidR="00336A8E" w:rsidRPr="00336A8E" w:rsidRDefault="00BA5417" w:rsidP="00336A8E">
          <w:pPr>
            <w:pStyle w:val="TOC2"/>
            <w:tabs>
              <w:tab w:val="clear" w:pos="1276"/>
              <w:tab w:val="left" w:pos="567"/>
            </w:tabs>
            <w:ind w:firstLine="0"/>
            <w:rPr>
              <w:rFonts w:asciiTheme="minorHAnsi" w:hAnsiTheme="minorHAnsi"/>
              <w:sz w:val="20"/>
            </w:rPr>
          </w:pPr>
          <w:hyperlink w:anchor="_Toc505760170" w:history="1">
            <w:r w:rsidR="00336A8E" w:rsidRPr="00336A8E">
              <w:rPr>
                <w:rStyle w:val="Hyperlink"/>
                <w:sz w:val="20"/>
                <w:lang w:bidi="en-US"/>
              </w:rPr>
              <w:t>3.4</w:t>
            </w:r>
            <w:r w:rsidR="00336A8E" w:rsidRPr="00336A8E">
              <w:rPr>
                <w:rFonts w:asciiTheme="minorHAnsi" w:hAnsiTheme="minorHAnsi"/>
                <w:sz w:val="20"/>
              </w:rPr>
              <w:tab/>
            </w:r>
            <w:r w:rsidR="00336A8E" w:rsidRPr="00336A8E">
              <w:rPr>
                <w:rStyle w:val="Hyperlink"/>
                <w:sz w:val="20"/>
                <w:lang w:bidi="en-US"/>
              </w:rPr>
              <w:t>Konfigurácia RFS na HSM</w:t>
            </w:r>
            <w:r w:rsidR="00336A8E" w:rsidRPr="00336A8E">
              <w:rPr>
                <w:webHidden/>
                <w:sz w:val="20"/>
              </w:rPr>
              <w:tab/>
            </w:r>
            <w:r w:rsidR="00336A8E" w:rsidRPr="00336A8E">
              <w:rPr>
                <w:webHidden/>
                <w:sz w:val="20"/>
              </w:rPr>
              <w:fldChar w:fldCharType="begin"/>
            </w:r>
            <w:r w:rsidR="00336A8E" w:rsidRPr="00336A8E">
              <w:rPr>
                <w:webHidden/>
                <w:sz w:val="20"/>
              </w:rPr>
              <w:instrText xml:space="preserve"> PAGEREF _Toc505760170 \h </w:instrText>
            </w:r>
            <w:r w:rsidR="00336A8E" w:rsidRPr="00336A8E">
              <w:rPr>
                <w:webHidden/>
                <w:sz w:val="20"/>
              </w:rPr>
            </w:r>
            <w:r w:rsidR="00336A8E" w:rsidRPr="00336A8E">
              <w:rPr>
                <w:webHidden/>
                <w:sz w:val="20"/>
              </w:rPr>
              <w:fldChar w:fldCharType="separate"/>
            </w:r>
            <w:r w:rsidR="00336A8E" w:rsidRPr="00336A8E">
              <w:rPr>
                <w:webHidden/>
                <w:sz w:val="20"/>
              </w:rPr>
              <w:t>22</w:t>
            </w:r>
            <w:r w:rsidR="00336A8E" w:rsidRPr="00336A8E">
              <w:rPr>
                <w:webHidden/>
                <w:sz w:val="20"/>
              </w:rPr>
              <w:fldChar w:fldCharType="end"/>
            </w:r>
          </w:hyperlink>
        </w:p>
        <w:p w:rsidR="00336A8E" w:rsidRPr="00336A8E" w:rsidRDefault="00BA5417" w:rsidP="00336A8E">
          <w:pPr>
            <w:pStyle w:val="TOC2"/>
            <w:tabs>
              <w:tab w:val="clear" w:pos="1276"/>
              <w:tab w:val="left" w:pos="567"/>
            </w:tabs>
            <w:ind w:firstLine="0"/>
            <w:rPr>
              <w:rFonts w:asciiTheme="minorHAnsi" w:hAnsiTheme="minorHAnsi"/>
              <w:sz w:val="20"/>
            </w:rPr>
          </w:pPr>
          <w:hyperlink w:anchor="_Toc505760171" w:history="1">
            <w:r w:rsidR="00336A8E" w:rsidRPr="00336A8E">
              <w:rPr>
                <w:rStyle w:val="Hyperlink"/>
                <w:sz w:val="20"/>
                <w:lang w:bidi="en-US"/>
              </w:rPr>
              <w:t>3.5</w:t>
            </w:r>
            <w:r w:rsidR="00336A8E" w:rsidRPr="00336A8E">
              <w:rPr>
                <w:rFonts w:asciiTheme="minorHAnsi" w:hAnsiTheme="minorHAnsi"/>
                <w:sz w:val="20"/>
              </w:rPr>
              <w:tab/>
            </w:r>
            <w:r w:rsidR="00336A8E" w:rsidRPr="00336A8E">
              <w:rPr>
                <w:rStyle w:val="Hyperlink"/>
                <w:sz w:val="20"/>
                <w:lang w:bidi="en-US"/>
              </w:rPr>
              <w:t>Vytvorenie nového „Security World“ a administrator card set na HSM</w:t>
            </w:r>
            <w:r w:rsidR="00336A8E" w:rsidRPr="00336A8E">
              <w:rPr>
                <w:webHidden/>
                <w:sz w:val="20"/>
              </w:rPr>
              <w:tab/>
            </w:r>
            <w:r w:rsidR="00336A8E" w:rsidRPr="00336A8E">
              <w:rPr>
                <w:webHidden/>
                <w:sz w:val="20"/>
              </w:rPr>
              <w:fldChar w:fldCharType="begin"/>
            </w:r>
            <w:r w:rsidR="00336A8E" w:rsidRPr="00336A8E">
              <w:rPr>
                <w:webHidden/>
                <w:sz w:val="20"/>
              </w:rPr>
              <w:instrText xml:space="preserve"> PAGEREF _Toc505760171 \h </w:instrText>
            </w:r>
            <w:r w:rsidR="00336A8E" w:rsidRPr="00336A8E">
              <w:rPr>
                <w:webHidden/>
                <w:sz w:val="20"/>
              </w:rPr>
            </w:r>
            <w:r w:rsidR="00336A8E" w:rsidRPr="00336A8E">
              <w:rPr>
                <w:webHidden/>
                <w:sz w:val="20"/>
              </w:rPr>
              <w:fldChar w:fldCharType="separate"/>
            </w:r>
            <w:r w:rsidR="00336A8E" w:rsidRPr="00336A8E">
              <w:rPr>
                <w:webHidden/>
                <w:sz w:val="20"/>
              </w:rPr>
              <w:t>22</w:t>
            </w:r>
            <w:r w:rsidR="00336A8E" w:rsidRPr="00336A8E">
              <w:rPr>
                <w:webHidden/>
                <w:sz w:val="20"/>
              </w:rPr>
              <w:fldChar w:fldCharType="end"/>
            </w:r>
          </w:hyperlink>
        </w:p>
        <w:p w:rsidR="00336A8E" w:rsidRPr="00336A8E" w:rsidRDefault="00BA5417" w:rsidP="00336A8E">
          <w:pPr>
            <w:pStyle w:val="TOC2"/>
            <w:tabs>
              <w:tab w:val="clear" w:pos="1276"/>
              <w:tab w:val="left" w:pos="567"/>
            </w:tabs>
            <w:ind w:firstLine="0"/>
            <w:rPr>
              <w:rFonts w:asciiTheme="minorHAnsi" w:hAnsiTheme="minorHAnsi"/>
              <w:sz w:val="20"/>
            </w:rPr>
          </w:pPr>
          <w:hyperlink w:anchor="_Toc505760172" w:history="1">
            <w:r w:rsidR="00336A8E" w:rsidRPr="00336A8E">
              <w:rPr>
                <w:rStyle w:val="Hyperlink"/>
                <w:sz w:val="20"/>
                <w:lang w:bidi="en-US"/>
              </w:rPr>
              <w:t>3.6</w:t>
            </w:r>
            <w:r w:rsidR="00336A8E" w:rsidRPr="00336A8E">
              <w:rPr>
                <w:rFonts w:asciiTheme="minorHAnsi" w:hAnsiTheme="minorHAnsi"/>
                <w:sz w:val="20"/>
              </w:rPr>
              <w:tab/>
            </w:r>
            <w:r w:rsidR="00336A8E" w:rsidRPr="00336A8E">
              <w:rPr>
                <w:rStyle w:val="Hyperlink"/>
                <w:sz w:val="20"/>
                <w:lang w:bidi="en-US"/>
              </w:rPr>
              <w:t>Definovanie klienta na HSM</w:t>
            </w:r>
            <w:r w:rsidR="00336A8E" w:rsidRPr="00336A8E">
              <w:rPr>
                <w:webHidden/>
                <w:sz w:val="20"/>
              </w:rPr>
              <w:tab/>
            </w:r>
            <w:r w:rsidR="00336A8E" w:rsidRPr="00336A8E">
              <w:rPr>
                <w:webHidden/>
                <w:sz w:val="20"/>
              </w:rPr>
              <w:fldChar w:fldCharType="begin"/>
            </w:r>
            <w:r w:rsidR="00336A8E" w:rsidRPr="00336A8E">
              <w:rPr>
                <w:webHidden/>
                <w:sz w:val="20"/>
              </w:rPr>
              <w:instrText xml:space="preserve"> PAGEREF _Toc505760172 \h </w:instrText>
            </w:r>
            <w:r w:rsidR="00336A8E" w:rsidRPr="00336A8E">
              <w:rPr>
                <w:webHidden/>
                <w:sz w:val="20"/>
              </w:rPr>
            </w:r>
            <w:r w:rsidR="00336A8E" w:rsidRPr="00336A8E">
              <w:rPr>
                <w:webHidden/>
                <w:sz w:val="20"/>
              </w:rPr>
              <w:fldChar w:fldCharType="separate"/>
            </w:r>
            <w:r w:rsidR="00336A8E" w:rsidRPr="00336A8E">
              <w:rPr>
                <w:webHidden/>
                <w:sz w:val="20"/>
              </w:rPr>
              <w:t>23</w:t>
            </w:r>
            <w:r w:rsidR="00336A8E" w:rsidRPr="00336A8E">
              <w:rPr>
                <w:webHidden/>
                <w:sz w:val="20"/>
              </w:rPr>
              <w:fldChar w:fldCharType="end"/>
            </w:r>
          </w:hyperlink>
        </w:p>
        <w:p w:rsidR="00336A8E" w:rsidRPr="00336A8E" w:rsidRDefault="00BA5417" w:rsidP="00336A8E">
          <w:pPr>
            <w:pStyle w:val="TOC2"/>
            <w:tabs>
              <w:tab w:val="clear" w:pos="1276"/>
              <w:tab w:val="left" w:pos="567"/>
            </w:tabs>
            <w:ind w:firstLine="0"/>
            <w:rPr>
              <w:rFonts w:asciiTheme="minorHAnsi" w:hAnsiTheme="minorHAnsi"/>
              <w:sz w:val="20"/>
            </w:rPr>
          </w:pPr>
          <w:hyperlink w:anchor="_Toc505760173" w:history="1">
            <w:r w:rsidR="00336A8E" w:rsidRPr="00336A8E">
              <w:rPr>
                <w:rStyle w:val="Hyperlink"/>
                <w:sz w:val="20"/>
                <w:lang w:bidi="en-US"/>
              </w:rPr>
              <w:t>3.7</w:t>
            </w:r>
            <w:r w:rsidR="00336A8E" w:rsidRPr="00336A8E">
              <w:rPr>
                <w:rFonts w:asciiTheme="minorHAnsi" w:hAnsiTheme="minorHAnsi"/>
                <w:sz w:val="20"/>
              </w:rPr>
              <w:tab/>
            </w:r>
            <w:r w:rsidR="00336A8E" w:rsidRPr="00336A8E">
              <w:rPr>
                <w:rStyle w:val="Hyperlink"/>
                <w:sz w:val="20"/>
                <w:lang w:bidi="en-US"/>
              </w:rPr>
              <w:t>Pripojenie servera k HSM</w:t>
            </w:r>
            <w:r w:rsidR="00336A8E" w:rsidRPr="00336A8E">
              <w:rPr>
                <w:webHidden/>
                <w:sz w:val="20"/>
              </w:rPr>
              <w:tab/>
            </w:r>
            <w:r w:rsidR="00336A8E" w:rsidRPr="00336A8E">
              <w:rPr>
                <w:webHidden/>
                <w:sz w:val="20"/>
              </w:rPr>
              <w:fldChar w:fldCharType="begin"/>
            </w:r>
            <w:r w:rsidR="00336A8E" w:rsidRPr="00336A8E">
              <w:rPr>
                <w:webHidden/>
                <w:sz w:val="20"/>
              </w:rPr>
              <w:instrText xml:space="preserve"> PAGEREF _Toc505760173 \h </w:instrText>
            </w:r>
            <w:r w:rsidR="00336A8E" w:rsidRPr="00336A8E">
              <w:rPr>
                <w:webHidden/>
                <w:sz w:val="20"/>
              </w:rPr>
            </w:r>
            <w:r w:rsidR="00336A8E" w:rsidRPr="00336A8E">
              <w:rPr>
                <w:webHidden/>
                <w:sz w:val="20"/>
              </w:rPr>
              <w:fldChar w:fldCharType="separate"/>
            </w:r>
            <w:r w:rsidR="00336A8E" w:rsidRPr="00336A8E">
              <w:rPr>
                <w:webHidden/>
                <w:sz w:val="20"/>
              </w:rPr>
              <w:t>23</w:t>
            </w:r>
            <w:r w:rsidR="00336A8E" w:rsidRPr="00336A8E">
              <w:rPr>
                <w:webHidden/>
                <w:sz w:val="20"/>
              </w:rPr>
              <w:fldChar w:fldCharType="end"/>
            </w:r>
          </w:hyperlink>
        </w:p>
        <w:p w:rsidR="00336A8E" w:rsidRPr="00336A8E" w:rsidRDefault="00BA5417" w:rsidP="00336A8E">
          <w:pPr>
            <w:pStyle w:val="TOC2"/>
            <w:tabs>
              <w:tab w:val="clear" w:pos="1276"/>
              <w:tab w:val="left" w:pos="567"/>
            </w:tabs>
            <w:ind w:firstLine="0"/>
            <w:rPr>
              <w:rFonts w:asciiTheme="minorHAnsi" w:hAnsiTheme="minorHAnsi"/>
              <w:sz w:val="20"/>
            </w:rPr>
          </w:pPr>
          <w:hyperlink w:anchor="_Toc505760174" w:history="1">
            <w:r w:rsidR="00336A8E" w:rsidRPr="00336A8E">
              <w:rPr>
                <w:rStyle w:val="Hyperlink"/>
                <w:sz w:val="20"/>
                <w:lang w:bidi="en-US"/>
              </w:rPr>
              <w:t>3.8</w:t>
            </w:r>
            <w:r w:rsidR="00336A8E" w:rsidRPr="00336A8E">
              <w:rPr>
                <w:rFonts w:asciiTheme="minorHAnsi" w:hAnsiTheme="minorHAnsi"/>
                <w:sz w:val="20"/>
              </w:rPr>
              <w:tab/>
            </w:r>
            <w:r w:rsidR="00336A8E" w:rsidRPr="00336A8E">
              <w:rPr>
                <w:rStyle w:val="Hyperlink"/>
                <w:sz w:val="20"/>
                <w:lang w:bidi="en-US"/>
              </w:rPr>
              <w:t>Konfigurácia CNG nCipher KSP na Windows servery</w:t>
            </w:r>
            <w:r w:rsidR="00336A8E" w:rsidRPr="00336A8E">
              <w:rPr>
                <w:webHidden/>
                <w:sz w:val="20"/>
              </w:rPr>
              <w:tab/>
            </w:r>
            <w:r w:rsidR="00336A8E" w:rsidRPr="00336A8E">
              <w:rPr>
                <w:webHidden/>
                <w:sz w:val="20"/>
              </w:rPr>
              <w:fldChar w:fldCharType="begin"/>
            </w:r>
            <w:r w:rsidR="00336A8E" w:rsidRPr="00336A8E">
              <w:rPr>
                <w:webHidden/>
                <w:sz w:val="20"/>
              </w:rPr>
              <w:instrText xml:space="preserve"> PAGEREF _Toc505760174 \h </w:instrText>
            </w:r>
            <w:r w:rsidR="00336A8E" w:rsidRPr="00336A8E">
              <w:rPr>
                <w:webHidden/>
                <w:sz w:val="20"/>
              </w:rPr>
            </w:r>
            <w:r w:rsidR="00336A8E" w:rsidRPr="00336A8E">
              <w:rPr>
                <w:webHidden/>
                <w:sz w:val="20"/>
              </w:rPr>
              <w:fldChar w:fldCharType="separate"/>
            </w:r>
            <w:r w:rsidR="00336A8E" w:rsidRPr="00336A8E">
              <w:rPr>
                <w:webHidden/>
                <w:sz w:val="20"/>
              </w:rPr>
              <w:t>24</w:t>
            </w:r>
            <w:r w:rsidR="00336A8E" w:rsidRPr="00336A8E">
              <w:rPr>
                <w:webHidden/>
                <w:sz w:val="20"/>
              </w:rPr>
              <w:fldChar w:fldCharType="end"/>
            </w:r>
          </w:hyperlink>
        </w:p>
        <w:p w:rsidR="00336A8E" w:rsidRPr="00336A8E" w:rsidRDefault="00BA5417" w:rsidP="00336A8E">
          <w:pPr>
            <w:pStyle w:val="TOC2"/>
            <w:tabs>
              <w:tab w:val="clear" w:pos="1276"/>
              <w:tab w:val="left" w:pos="567"/>
            </w:tabs>
            <w:ind w:firstLine="0"/>
            <w:rPr>
              <w:rFonts w:asciiTheme="minorHAnsi" w:hAnsiTheme="minorHAnsi"/>
              <w:sz w:val="20"/>
            </w:rPr>
          </w:pPr>
          <w:hyperlink w:anchor="_Toc505760175" w:history="1">
            <w:r w:rsidR="00336A8E" w:rsidRPr="00336A8E">
              <w:rPr>
                <w:rStyle w:val="Hyperlink"/>
                <w:sz w:val="20"/>
                <w:lang w:bidi="en-US"/>
              </w:rPr>
              <w:t>3.9</w:t>
            </w:r>
            <w:r w:rsidR="00336A8E" w:rsidRPr="00336A8E">
              <w:rPr>
                <w:rFonts w:asciiTheme="minorHAnsi" w:hAnsiTheme="minorHAnsi"/>
                <w:sz w:val="20"/>
              </w:rPr>
              <w:tab/>
            </w:r>
            <w:r w:rsidR="00336A8E" w:rsidRPr="00336A8E">
              <w:rPr>
                <w:rStyle w:val="Hyperlink"/>
                <w:sz w:val="20"/>
                <w:lang w:bidi="en-US"/>
              </w:rPr>
              <w:t>Konfigurácia CAPI (32bit a 64bit) nCipher CSP na servery</w:t>
            </w:r>
            <w:r w:rsidR="00336A8E" w:rsidRPr="00336A8E">
              <w:rPr>
                <w:webHidden/>
                <w:sz w:val="20"/>
              </w:rPr>
              <w:tab/>
            </w:r>
            <w:r w:rsidR="00336A8E" w:rsidRPr="00336A8E">
              <w:rPr>
                <w:webHidden/>
                <w:sz w:val="20"/>
              </w:rPr>
              <w:fldChar w:fldCharType="begin"/>
            </w:r>
            <w:r w:rsidR="00336A8E" w:rsidRPr="00336A8E">
              <w:rPr>
                <w:webHidden/>
                <w:sz w:val="20"/>
              </w:rPr>
              <w:instrText xml:space="preserve"> PAGEREF _Toc505760175 \h </w:instrText>
            </w:r>
            <w:r w:rsidR="00336A8E" w:rsidRPr="00336A8E">
              <w:rPr>
                <w:webHidden/>
                <w:sz w:val="20"/>
              </w:rPr>
            </w:r>
            <w:r w:rsidR="00336A8E" w:rsidRPr="00336A8E">
              <w:rPr>
                <w:webHidden/>
                <w:sz w:val="20"/>
              </w:rPr>
              <w:fldChar w:fldCharType="separate"/>
            </w:r>
            <w:r w:rsidR="00336A8E" w:rsidRPr="00336A8E">
              <w:rPr>
                <w:webHidden/>
                <w:sz w:val="20"/>
              </w:rPr>
              <w:t>26</w:t>
            </w:r>
            <w:r w:rsidR="00336A8E" w:rsidRPr="00336A8E">
              <w:rPr>
                <w:webHidden/>
                <w:sz w:val="20"/>
              </w:rPr>
              <w:fldChar w:fldCharType="end"/>
            </w:r>
          </w:hyperlink>
        </w:p>
        <w:p w:rsidR="00336A8E" w:rsidRPr="00336A8E" w:rsidRDefault="00BA5417" w:rsidP="00336A8E">
          <w:pPr>
            <w:pStyle w:val="TOC1"/>
            <w:tabs>
              <w:tab w:val="clear" w:pos="1276"/>
              <w:tab w:val="left" w:pos="567"/>
            </w:tabs>
            <w:ind w:firstLine="0"/>
            <w:rPr>
              <w:rFonts w:asciiTheme="minorHAnsi" w:eastAsiaTheme="minorEastAsia" w:hAnsiTheme="minorHAnsi" w:cstheme="minorBidi"/>
              <w:noProof/>
              <w:sz w:val="20"/>
              <w:lang w:eastAsia="sk-SK" w:bidi="ar-SA"/>
            </w:rPr>
          </w:pPr>
          <w:hyperlink w:anchor="_Toc505760176" w:history="1">
            <w:r w:rsidR="00336A8E" w:rsidRPr="00336A8E">
              <w:rPr>
                <w:rStyle w:val="Hyperlink"/>
                <w:noProof/>
                <w:sz w:val="20"/>
              </w:rPr>
              <w:t>4.</w:t>
            </w:r>
            <w:r w:rsidR="00336A8E" w:rsidRPr="00336A8E">
              <w:rPr>
                <w:rFonts w:asciiTheme="minorHAnsi" w:eastAsiaTheme="minorEastAsia" w:hAnsiTheme="minorHAnsi" w:cstheme="minorBidi"/>
                <w:noProof/>
                <w:sz w:val="20"/>
                <w:lang w:eastAsia="sk-SK" w:bidi="ar-SA"/>
              </w:rPr>
              <w:tab/>
            </w:r>
            <w:r w:rsidR="00336A8E" w:rsidRPr="00336A8E">
              <w:rPr>
                <w:rStyle w:val="Hyperlink"/>
                <w:noProof/>
                <w:sz w:val="20"/>
              </w:rPr>
              <w:t>Overenie funkčnosti HSM</w:t>
            </w:r>
            <w:r w:rsidR="00336A8E" w:rsidRPr="00336A8E">
              <w:rPr>
                <w:noProof/>
                <w:webHidden/>
                <w:sz w:val="20"/>
              </w:rPr>
              <w:tab/>
            </w:r>
            <w:r w:rsidR="00336A8E" w:rsidRPr="00336A8E">
              <w:rPr>
                <w:noProof/>
                <w:webHidden/>
                <w:sz w:val="20"/>
              </w:rPr>
              <w:fldChar w:fldCharType="begin"/>
            </w:r>
            <w:r w:rsidR="00336A8E" w:rsidRPr="00336A8E">
              <w:rPr>
                <w:noProof/>
                <w:webHidden/>
                <w:sz w:val="20"/>
              </w:rPr>
              <w:instrText xml:space="preserve"> PAGEREF _Toc505760176 \h </w:instrText>
            </w:r>
            <w:r w:rsidR="00336A8E" w:rsidRPr="00336A8E">
              <w:rPr>
                <w:noProof/>
                <w:webHidden/>
                <w:sz w:val="20"/>
              </w:rPr>
            </w:r>
            <w:r w:rsidR="00336A8E" w:rsidRPr="00336A8E">
              <w:rPr>
                <w:noProof/>
                <w:webHidden/>
                <w:sz w:val="20"/>
              </w:rPr>
              <w:fldChar w:fldCharType="separate"/>
            </w:r>
            <w:r w:rsidR="00336A8E" w:rsidRPr="00336A8E">
              <w:rPr>
                <w:noProof/>
                <w:webHidden/>
                <w:sz w:val="20"/>
              </w:rPr>
              <w:t>28</w:t>
            </w:r>
            <w:r w:rsidR="00336A8E" w:rsidRPr="00336A8E">
              <w:rPr>
                <w:noProof/>
                <w:webHidden/>
                <w:sz w:val="20"/>
              </w:rPr>
              <w:fldChar w:fldCharType="end"/>
            </w:r>
          </w:hyperlink>
        </w:p>
        <w:p w:rsidR="00336A8E" w:rsidRPr="00336A8E" w:rsidRDefault="00BA5417" w:rsidP="00336A8E">
          <w:pPr>
            <w:pStyle w:val="TOC1"/>
            <w:tabs>
              <w:tab w:val="clear" w:pos="1276"/>
              <w:tab w:val="left" w:pos="567"/>
            </w:tabs>
            <w:ind w:firstLine="0"/>
            <w:rPr>
              <w:rFonts w:asciiTheme="minorHAnsi" w:eastAsiaTheme="minorEastAsia" w:hAnsiTheme="minorHAnsi" w:cstheme="minorBidi"/>
              <w:noProof/>
              <w:sz w:val="20"/>
              <w:lang w:eastAsia="sk-SK" w:bidi="ar-SA"/>
            </w:rPr>
          </w:pPr>
          <w:hyperlink w:anchor="_Toc505760177" w:history="1">
            <w:r w:rsidR="00336A8E" w:rsidRPr="00336A8E">
              <w:rPr>
                <w:rStyle w:val="Hyperlink"/>
                <w:noProof/>
                <w:sz w:val="20"/>
              </w:rPr>
              <w:t>5.</w:t>
            </w:r>
            <w:r w:rsidR="00336A8E" w:rsidRPr="00336A8E">
              <w:rPr>
                <w:rFonts w:asciiTheme="minorHAnsi" w:eastAsiaTheme="minorEastAsia" w:hAnsiTheme="minorHAnsi" w:cstheme="minorBidi"/>
                <w:noProof/>
                <w:sz w:val="20"/>
                <w:lang w:eastAsia="sk-SK" w:bidi="ar-SA"/>
              </w:rPr>
              <w:tab/>
            </w:r>
            <w:r w:rsidR="00336A8E" w:rsidRPr="00336A8E">
              <w:rPr>
                <w:rStyle w:val="Hyperlink"/>
                <w:noProof/>
                <w:sz w:val="20"/>
              </w:rPr>
              <w:t>Generovanie kľúčov a CSR v HSM</w:t>
            </w:r>
            <w:r w:rsidR="00336A8E" w:rsidRPr="00336A8E">
              <w:rPr>
                <w:noProof/>
                <w:webHidden/>
                <w:sz w:val="20"/>
              </w:rPr>
              <w:tab/>
            </w:r>
            <w:r w:rsidR="00336A8E" w:rsidRPr="00336A8E">
              <w:rPr>
                <w:noProof/>
                <w:webHidden/>
                <w:sz w:val="20"/>
              </w:rPr>
              <w:fldChar w:fldCharType="begin"/>
            </w:r>
            <w:r w:rsidR="00336A8E" w:rsidRPr="00336A8E">
              <w:rPr>
                <w:noProof/>
                <w:webHidden/>
                <w:sz w:val="20"/>
              </w:rPr>
              <w:instrText xml:space="preserve"> PAGEREF _Toc505760177 \h </w:instrText>
            </w:r>
            <w:r w:rsidR="00336A8E" w:rsidRPr="00336A8E">
              <w:rPr>
                <w:noProof/>
                <w:webHidden/>
                <w:sz w:val="20"/>
              </w:rPr>
            </w:r>
            <w:r w:rsidR="00336A8E" w:rsidRPr="00336A8E">
              <w:rPr>
                <w:noProof/>
                <w:webHidden/>
                <w:sz w:val="20"/>
              </w:rPr>
              <w:fldChar w:fldCharType="separate"/>
            </w:r>
            <w:r w:rsidR="00336A8E" w:rsidRPr="00336A8E">
              <w:rPr>
                <w:noProof/>
                <w:webHidden/>
                <w:sz w:val="20"/>
              </w:rPr>
              <w:t>30</w:t>
            </w:r>
            <w:r w:rsidR="00336A8E" w:rsidRPr="00336A8E">
              <w:rPr>
                <w:noProof/>
                <w:webHidden/>
                <w:sz w:val="20"/>
              </w:rPr>
              <w:fldChar w:fldCharType="end"/>
            </w:r>
          </w:hyperlink>
        </w:p>
        <w:p w:rsidR="00336A8E" w:rsidRPr="00336A8E" w:rsidRDefault="00336A8E" w:rsidP="00336A8E">
          <w:pPr>
            <w:tabs>
              <w:tab w:val="left" w:pos="567"/>
            </w:tabs>
            <w:ind w:firstLine="0"/>
            <w:rPr>
              <w:sz w:val="20"/>
            </w:rPr>
          </w:pPr>
          <w:r w:rsidRPr="00336A8E">
            <w:rPr>
              <w:b/>
              <w:bCs/>
              <w:noProof/>
              <w:sz w:val="20"/>
            </w:rPr>
            <w:fldChar w:fldCharType="end"/>
          </w:r>
        </w:p>
      </w:sdtContent>
    </w:sdt>
    <w:p w:rsidR="00336A8E" w:rsidRPr="00336A8E" w:rsidRDefault="00336A8E" w:rsidP="00336A8E">
      <w:pPr>
        <w:tabs>
          <w:tab w:val="left" w:pos="567"/>
        </w:tabs>
        <w:ind w:firstLine="0"/>
        <w:rPr>
          <w:sz w:val="20"/>
        </w:rPr>
      </w:pPr>
    </w:p>
    <w:p w:rsidR="00AC5687" w:rsidRDefault="00593F01" w:rsidP="00AB1810">
      <w:pPr>
        <w:pStyle w:val="Heading1"/>
        <w:numPr>
          <w:ilvl w:val="0"/>
          <w:numId w:val="46"/>
        </w:numPr>
      </w:pPr>
      <w:bookmarkStart w:id="0" w:name="_Toc505760158"/>
      <w:r>
        <w:lastRenderedPageBreak/>
        <w:t>Úvod</w:t>
      </w:r>
      <w:bookmarkEnd w:id="0"/>
    </w:p>
    <w:p w:rsidR="00593F01" w:rsidRDefault="00593F01" w:rsidP="00593F01"/>
    <w:p w:rsidR="009C0AA6" w:rsidRDefault="00593F01" w:rsidP="00593F01">
      <w:r>
        <w:t xml:space="preserve">Tento dokument v stručnosti opisuje postupy spojené s inštaláciou a konfiguráciou hardvérových šifrovacích modulov (HSM) </w:t>
      </w:r>
      <w:r w:rsidRPr="00593F01">
        <w:rPr>
          <w:b/>
        </w:rPr>
        <w:t>Thales nCipher</w:t>
      </w:r>
      <w:r>
        <w:t>. Tento dokument nenahrádza informácie ani dokumentáciu dodávateľa HSM a nie je normatívny.</w:t>
      </w:r>
      <w:r w:rsidR="00675AC4">
        <w:t xml:space="preserve"> </w:t>
      </w:r>
    </w:p>
    <w:p w:rsidR="00593F01" w:rsidRPr="00793BFB" w:rsidRDefault="00675AC4" w:rsidP="00593F01">
      <w:pPr>
        <w:rPr>
          <w:b/>
        </w:rPr>
      </w:pPr>
      <w:r w:rsidRPr="00793BFB">
        <w:rPr>
          <w:b/>
        </w:rPr>
        <w:t xml:space="preserve">V prípade akýchkoľvek rozporov medzi touto dokumentáciou a dokumentáciou dodávateľa HSM, </w:t>
      </w:r>
      <w:r w:rsidRPr="00793BFB">
        <w:rPr>
          <w:b/>
          <w:color w:val="FF0000"/>
        </w:rPr>
        <w:t>má prednosť dokumentácia dodávateľa HSM</w:t>
      </w:r>
      <w:r w:rsidRPr="00793BFB">
        <w:rPr>
          <w:b/>
        </w:rPr>
        <w:t>.</w:t>
      </w:r>
    </w:p>
    <w:p w:rsidR="00593F01" w:rsidRDefault="00593F01" w:rsidP="00593F01"/>
    <w:p w:rsidR="00652E53" w:rsidRPr="00652E53" w:rsidRDefault="00652E53" w:rsidP="00652E53">
      <w:pPr>
        <w:pStyle w:val="Heading2"/>
      </w:pPr>
      <w:bookmarkStart w:id="1" w:name="_Toc505760159"/>
      <w:r w:rsidRPr="00652E53">
        <w:t xml:space="preserve">Interné </w:t>
      </w:r>
      <w:r>
        <w:t>a</w:t>
      </w:r>
      <w:r w:rsidRPr="00652E53">
        <w:t xml:space="preserve"> sieťové HSM</w:t>
      </w:r>
      <w:bookmarkEnd w:id="1"/>
    </w:p>
    <w:p w:rsidR="00593F01" w:rsidRDefault="00593F01" w:rsidP="00593F01">
      <w:r>
        <w:rPr>
          <w:lang w:val="en-US"/>
        </w:rPr>
        <w:t xml:space="preserve">HSM Thales nCipher </w:t>
      </w:r>
      <w:r w:rsidRPr="00593F01">
        <w:t>sa</w:t>
      </w:r>
      <w:r>
        <w:rPr>
          <w:lang w:val="en-US"/>
        </w:rPr>
        <w:t xml:space="preserve"> dod</w:t>
      </w:r>
      <w:r>
        <w:t>ávajú v dvoch najčastejších verziách:</w:t>
      </w:r>
    </w:p>
    <w:p w:rsidR="00593F01" w:rsidRDefault="00593F01" w:rsidP="00593F01">
      <w:pPr>
        <w:pStyle w:val="ListParagraph"/>
        <w:numPr>
          <w:ilvl w:val="0"/>
          <w:numId w:val="16"/>
        </w:numPr>
      </w:pPr>
      <w:r>
        <w:t>sieťové appliance,</w:t>
      </w:r>
    </w:p>
    <w:p w:rsidR="00593F01" w:rsidRDefault="00593F01" w:rsidP="00593F01">
      <w:pPr>
        <w:pStyle w:val="ListParagraph"/>
        <w:numPr>
          <w:ilvl w:val="0"/>
          <w:numId w:val="16"/>
        </w:numPr>
      </w:pPr>
      <w:r>
        <w:t>interný HSM modul / PCI karta.</w:t>
      </w:r>
    </w:p>
    <w:p w:rsidR="00593F01" w:rsidRDefault="00593F01" w:rsidP="00593F01"/>
    <w:p w:rsidR="00593F01" w:rsidRDefault="00593F01" w:rsidP="00593F01">
      <w:r>
        <w:t>Od konkrétneho vyhotovenia HSM závisí:</w:t>
      </w:r>
    </w:p>
    <w:p w:rsidR="00593F01" w:rsidRDefault="00593F01" w:rsidP="00593F01">
      <w:pPr>
        <w:pStyle w:val="ListParagraph"/>
        <w:numPr>
          <w:ilvl w:val="0"/>
          <w:numId w:val="17"/>
        </w:numPr>
      </w:pPr>
      <w:r>
        <w:t>spôsob inštalácie a konfigurácie (tak fyzickej: montáž do servera / racku, ako aj logickej),</w:t>
      </w:r>
    </w:p>
    <w:p w:rsidR="00593F01" w:rsidRDefault="00593F01" w:rsidP="00593F01">
      <w:pPr>
        <w:pStyle w:val="ListParagraph"/>
        <w:numPr>
          <w:ilvl w:val="0"/>
          <w:numId w:val="17"/>
        </w:numPr>
      </w:pPr>
      <w:r>
        <w:t>možnosti podpory virtuálnych serverov (podporované len v sieťovej verzii HSM),</w:t>
      </w:r>
    </w:p>
    <w:p w:rsidR="00593F01" w:rsidRDefault="00593F01" w:rsidP="00593F01">
      <w:pPr>
        <w:pStyle w:val="ListParagraph"/>
        <w:numPr>
          <w:ilvl w:val="0"/>
          <w:numId w:val="17"/>
        </w:numPr>
      </w:pPr>
      <w:r>
        <w:t>možnosti pripojenia viacerých klientov k HSM (možno len v sieťovej verzii HSM),</w:t>
      </w:r>
    </w:p>
    <w:p w:rsidR="00593F01" w:rsidRDefault="00593F01" w:rsidP="00593F01">
      <w:pPr>
        <w:pStyle w:val="ListParagraph"/>
        <w:numPr>
          <w:ilvl w:val="0"/>
          <w:numId w:val="17"/>
        </w:numPr>
      </w:pPr>
      <w:r>
        <w:t>cena HSM a pod.</w:t>
      </w:r>
    </w:p>
    <w:p w:rsidR="00593F01" w:rsidRDefault="00593F01" w:rsidP="00593F01"/>
    <w:p w:rsidR="00593F01" w:rsidRDefault="00593F01" w:rsidP="00593F01">
      <w:r>
        <w:t>Celkové porovnanie jednotlivých typov HSM prináša:</w:t>
      </w:r>
    </w:p>
    <w:p w:rsidR="00593F01" w:rsidRDefault="00593F01" w:rsidP="00593F01">
      <w:pPr>
        <w:pStyle w:val="ListParagraph"/>
        <w:numPr>
          <w:ilvl w:val="0"/>
          <w:numId w:val="18"/>
        </w:numPr>
      </w:pPr>
      <w:r>
        <w:t>interné HSM:</w:t>
      </w:r>
    </w:p>
    <w:p w:rsidR="00593F01" w:rsidRDefault="00BA5417" w:rsidP="00593F01">
      <w:pPr>
        <w:pStyle w:val="ListParagraph"/>
        <w:numPr>
          <w:ilvl w:val="1"/>
          <w:numId w:val="18"/>
        </w:numPr>
      </w:pPr>
      <w:hyperlink r:id="rId10" w:history="1">
        <w:r w:rsidR="00593F01" w:rsidRPr="00945852">
          <w:rPr>
            <w:rStyle w:val="Hyperlink"/>
          </w:rPr>
          <w:t>https://www.thalesesecurity.com/products/general-purpose-hsms/nshield-solo</w:t>
        </w:r>
      </w:hyperlink>
    </w:p>
    <w:p w:rsidR="00593F01" w:rsidRDefault="00593F01" w:rsidP="00593F01">
      <w:pPr>
        <w:pStyle w:val="ListParagraph"/>
        <w:numPr>
          <w:ilvl w:val="0"/>
          <w:numId w:val="18"/>
        </w:numPr>
      </w:pPr>
      <w:r>
        <w:t>sieťové HSM:</w:t>
      </w:r>
    </w:p>
    <w:p w:rsidR="00593F01" w:rsidRDefault="00BA5417" w:rsidP="00593F01">
      <w:pPr>
        <w:pStyle w:val="ListParagraph"/>
        <w:numPr>
          <w:ilvl w:val="1"/>
          <w:numId w:val="18"/>
        </w:numPr>
      </w:pPr>
      <w:hyperlink r:id="rId11" w:history="1">
        <w:r w:rsidR="00593F01" w:rsidRPr="00945852">
          <w:rPr>
            <w:rStyle w:val="Hyperlink"/>
          </w:rPr>
          <w:t>https://www.thalesesecurity.com/products/general-purpose-hsms/nshield-connect</w:t>
        </w:r>
      </w:hyperlink>
      <w:r w:rsidR="00593F01">
        <w:t xml:space="preserve"> </w:t>
      </w:r>
    </w:p>
    <w:p w:rsidR="00593F01" w:rsidRDefault="00593F01" w:rsidP="00593F01"/>
    <w:p w:rsidR="00593F01" w:rsidRDefault="00593F01" w:rsidP="00593F01">
      <w:r>
        <w:t xml:space="preserve">Inštalácii a konfigurácii interných HSM nShield Solo sa venuje kapitola </w:t>
      </w:r>
      <w:r>
        <w:fldChar w:fldCharType="begin"/>
      </w:r>
      <w:r>
        <w:instrText xml:space="preserve"> REF _Ref505588675 \r \h </w:instrText>
      </w:r>
      <w:r>
        <w:fldChar w:fldCharType="separate"/>
      </w:r>
      <w:r>
        <w:t>2</w:t>
      </w:r>
      <w:r>
        <w:fldChar w:fldCharType="end"/>
      </w:r>
      <w:r>
        <w:t xml:space="preserve">. Inštalácii a konfigurácii sieťových HSM nShield Connect sa venuje kapitola </w:t>
      </w:r>
      <w:r>
        <w:fldChar w:fldCharType="begin"/>
      </w:r>
      <w:r>
        <w:instrText xml:space="preserve"> REF _Ref505588697 \r \h </w:instrText>
      </w:r>
      <w:r>
        <w:fldChar w:fldCharType="separate"/>
      </w:r>
      <w:r>
        <w:t>3</w:t>
      </w:r>
      <w:r>
        <w:fldChar w:fldCharType="end"/>
      </w:r>
      <w:r>
        <w:t>.</w:t>
      </w:r>
    </w:p>
    <w:p w:rsidR="007C0E34" w:rsidRDefault="007C0E34" w:rsidP="00593F01"/>
    <w:p w:rsidR="00652E53" w:rsidRDefault="00652E53" w:rsidP="00652E53">
      <w:pPr>
        <w:pStyle w:val="Heading2"/>
      </w:pPr>
      <w:bookmarkStart w:id="2" w:name="_Toc505760160"/>
      <w:r>
        <w:t>Typografické konvencie</w:t>
      </w:r>
      <w:bookmarkEnd w:id="2"/>
    </w:p>
    <w:p w:rsidR="00652E53" w:rsidRPr="00652E53" w:rsidRDefault="00652E53" w:rsidP="00B61051">
      <w:pPr>
        <w:pStyle w:val="ESONormal"/>
        <w:keepNext/>
        <w:rPr>
          <w:rFonts w:asciiTheme="majorHAnsi" w:hAnsiTheme="majorHAnsi" w:cs="Arial"/>
          <w:b/>
          <w:sz w:val="22"/>
          <w:szCs w:val="22"/>
        </w:rPr>
      </w:pPr>
      <w:r w:rsidRPr="00652E53">
        <w:rPr>
          <w:rFonts w:asciiTheme="majorHAnsi" w:hAnsiTheme="majorHAnsi" w:cs="Arial"/>
          <w:b/>
          <w:sz w:val="22"/>
          <w:szCs w:val="22"/>
        </w:rPr>
        <w:t>Piktogramy:</w:t>
      </w:r>
    </w:p>
    <w:tbl>
      <w:tblPr>
        <w:tblW w:w="0" w:type="auto"/>
        <w:shd w:val="pct10" w:color="auto" w:fill="auto"/>
        <w:tblLook w:val="04A0" w:firstRow="1" w:lastRow="0" w:firstColumn="1" w:lastColumn="0" w:noHBand="0" w:noVBand="1"/>
      </w:tblPr>
      <w:tblGrid>
        <w:gridCol w:w="669"/>
        <w:gridCol w:w="8403"/>
      </w:tblGrid>
      <w:tr w:rsidR="00652E53" w:rsidRPr="00652E53" w:rsidTr="00903086">
        <w:tc>
          <w:tcPr>
            <w:tcW w:w="675" w:type="dxa"/>
            <w:shd w:val="clear" w:color="auto" w:fill="auto"/>
            <w:vAlign w:val="center"/>
          </w:tcPr>
          <w:p w:rsidR="00652E53" w:rsidRPr="00652E53" w:rsidRDefault="00652E53" w:rsidP="00903086">
            <w:pPr>
              <w:pStyle w:val="ESONormal"/>
              <w:jc w:val="left"/>
              <w:rPr>
                <w:rFonts w:asciiTheme="majorHAnsi" w:hAnsiTheme="majorHAnsi" w:cs="Arial"/>
                <w:sz w:val="22"/>
                <w:szCs w:val="22"/>
              </w:rPr>
            </w:pPr>
            <w:r w:rsidRPr="00652E53"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  <w:drawing>
                <wp:inline distT="0" distB="0" distL="0" distR="0" wp14:anchorId="6D46C2BB" wp14:editId="4EA96E4D">
                  <wp:extent cx="238125" cy="293077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125" cy="2930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4" w:type="dxa"/>
            <w:tcBorders>
              <w:bottom w:val="single" w:sz="4" w:space="0" w:color="FFFFFF" w:themeColor="background1"/>
            </w:tcBorders>
            <w:shd w:val="pct10" w:color="auto" w:fill="auto"/>
            <w:vAlign w:val="center"/>
          </w:tcPr>
          <w:p w:rsidR="00652E53" w:rsidRPr="00652E53" w:rsidRDefault="00652E53" w:rsidP="00903086">
            <w:pPr>
              <w:pStyle w:val="ESONormal"/>
              <w:rPr>
                <w:rFonts w:asciiTheme="majorHAnsi" w:hAnsiTheme="majorHAnsi" w:cs="Arial"/>
                <w:sz w:val="22"/>
                <w:szCs w:val="22"/>
              </w:rPr>
            </w:pPr>
            <w:r w:rsidRPr="00652E53">
              <w:rPr>
                <w:rFonts w:asciiTheme="majorHAnsi" w:hAnsiTheme="majorHAnsi" w:cs="Arial"/>
                <w:sz w:val="22"/>
                <w:szCs w:val="22"/>
              </w:rPr>
              <w:t>Poznámky</w:t>
            </w:r>
          </w:p>
        </w:tc>
      </w:tr>
      <w:tr w:rsidR="00652E53" w:rsidRPr="00652E53" w:rsidTr="00903086">
        <w:tc>
          <w:tcPr>
            <w:tcW w:w="675" w:type="dxa"/>
            <w:shd w:val="clear" w:color="auto" w:fill="auto"/>
            <w:vAlign w:val="center"/>
          </w:tcPr>
          <w:p w:rsidR="00652E53" w:rsidRPr="00652E53" w:rsidRDefault="00652E53" w:rsidP="00903086">
            <w:pPr>
              <w:pStyle w:val="ESONormal"/>
              <w:jc w:val="left"/>
              <w:rPr>
                <w:rFonts w:asciiTheme="majorHAnsi" w:hAnsiTheme="majorHAnsi" w:cs="Arial"/>
                <w:sz w:val="22"/>
                <w:szCs w:val="22"/>
              </w:rPr>
            </w:pPr>
            <w:r w:rsidRPr="00652E53"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  <w:drawing>
                <wp:inline distT="0" distB="0" distL="0" distR="0" wp14:anchorId="54F96F3D" wp14:editId="002D6D40">
                  <wp:extent cx="244800" cy="244800"/>
                  <wp:effectExtent l="0" t="0" r="3175" b="3175"/>
                  <wp:docPr id="62" name="Pictur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800" cy="24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4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  <w:shd w:val="pct10" w:color="auto" w:fill="auto"/>
            <w:vAlign w:val="center"/>
          </w:tcPr>
          <w:p w:rsidR="00652E53" w:rsidRPr="00652E53" w:rsidRDefault="00652E53" w:rsidP="00903086">
            <w:pPr>
              <w:pStyle w:val="ESONormal"/>
              <w:rPr>
                <w:rFonts w:asciiTheme="majorHAnsi" w:hAnsiTheme="majorHAnsi" w:cs="Arial"/>
                <w:sz w:val="22"/>
                <w:szCs w:val="22"/>
              </w:rPr>
            </w:pPr>
            <w:r w:rsidRPr="00652E53">
              <w:rPr>
                <w:rFonts w:asciiTheme="majorHAnsi" w:hAnsiTheme="majorHAnsi" w:cs="Arial"/>
                <w:sz w:val="22"/>
                <w:szCs w:val="22"/>
              </w:rPr>
              <w:t>Dôležité informácie</w:t>
            </w:r>
          </w:p>
        </w:tc>
      </w:tr>
      <w:tr w:rsidR="00652E53" w:rsidRPr="00652E53" w:rsidTr="00903086">
        <w:tc>
          <w:tcPr>
            <w:tcW w:w="675" w:type="dxa"/>
            <w:shd w:val="clear" w:color="auto" w:fill="auto"/>
            <w:vAlign w:val="center"/>
          </w:tcPr>
          <w:p w:rsidR="00652E53" w:rsidRPr="00652E53" w:rsidRDefault="00652E53" w:rsidP="00903086">
            <w:pPr>
              <w:pStyle w:val="ESONormal"/>
              <w:jc w:val="left"/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</w:pPr>
            <w:r w:rsidRPr="00652E53"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  <w:drawing>
                <wp:inline distT="0" distB="0" distL="0" distR="0" wp14:anchorId="69C4EDEA" wp14:editId="42E816A8">
                  <wp:extent cx="244800" cy="244800"/>
                  <wp:effectExtent l="0" t="0" r="3175" b="3175"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800" cy="24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4" w:type="dxa"/>
            <w:tcBorders>
              <w:top w:val="single" w:sz="4" w:space="0" w:color="FFFFFF" w:themeColor="background1"/>
            </w:tcBorders>
            <w:shd w:val="pct10" w:color="auto" w:fill="auto"/>
            <w:vAlign w:val="center"/>
          </w:tcPr>
          <w:p w:rsidR="00652E53" w:rsidRPr="00652E53" w:rsidRDefault="00652E53" w:rsidP="00903086">
            <w:pPr>
              <w:pStyle w:val="ESONormal"/>
              <w:rPr>
                <w:rFonts w:asciiTheme="majorHAnsi" w:hAnsiTheme="majorHAnsi" w:cs="Arial"/>
                <w:b/>
                <w:sz w:val="22"/>
                <w:szCs w:val="22"/>
              </w:rPr>
            </w:pPr>
            <w:r w:rsidRPr="00652E53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Dôležité upozornenia na potenciálne problémové časti, ktoré môžu spôsobiť závažné problémy pri funkčnosti systému.</w:t>
            </w:r>
          </w:p>
        </w:tc>
      </w:tr>
    </w:tbl>
    <w:p w:rsidR="00652E53" w:rsidRPr="00652E53" w:rsidRDefault="00652E53" w:rsidP="00652E53">
      <w:pPr>
        <w:pStyle w:val="ESONormal"/>
        <w:rPr>
          <w:rFonts w:asciiTheme="majorHAnsi" w:hAnsiTheme="majorHAnsi" w:cs="Arial"/>
          <w:sz w:val="22"/>
          <w:szCs w:val="22"/>
        </w:rPr>
      </w:pPr>
      <w:r w:rsidRPr="00652E53">
        <w:rPr>
          <w:rFonts w:asciiTheme="majorHAnsi" w:hAnsiTheme="majorHAnsi" w:cs="Arial"/>
          <w:sz w:val="22"/>
          <w:szCs w:val="22"/>
        </w:rPr>
        <w:t xml:space="preserve"> </w:t>
      </w:r>
    </w:p>
    <w:p w:rsidR="00652E53" w:rsidRPr="00652E53" w:rsidRDefault="007C0E34" w:rsidP="00652E53">
      <w:pPr>
        <w:pStyle w:val="Sysobj"/>
        <w:rPr>
          <w:rFonts w:asciiTheme="majorHAnsi" w:hAnsiTheme="majorHAnsi" w:cs="Arial"/>
          <w:sz w:val="22"/>
          <w:szCs w:val="22"/>
        </w:rPr>
      </w:pPr>
      <w:r>
        <w:rPr>
          <w:rFonts w:asciiTheme="majorHAnsi" w:hAnsiTheme="majorHAnsi" w:cs="Arial"/>
          <w:sz w:val="22"/>
          <w:szCs w:val="22"/>
        </w:rPr>
        <w:lastRenderedPageBreak/>
        <w:t>s</w:t>
      </w:r>
      <w:r w:rsidR="00652E53" w:rsidRPr="00652E53">
        <w:rPr>
          <w:rFonts w:asciiTheme="majorHAnsi" w:hAnsiTheme="majorHAnsi" w:cs="Arial"/>
          <w:sz w:val="22"/>
          <w:szCs w:val="22"/>
        </w:rPr>
        <w:t>Kurzíva:</w:t>
      </w:r>
    </w:p>
    <w:p w:rsidR="00652E53" w:rsidRPr="00652E53" w:rsidRDefault="00652E53" w:rsidP="00652E53">
      <w:pPr>
        <w:pStyle w:val="ESONormal"/>
        <w:numPr>
          <w:ilvl w:val="0"/>
          <w:numId w:val="19"/>
        </w:numPr>
        <w:rPr>
          <w:rFonts w:asciiTheme="majorHAnsi" w:hAnsiTheme="majorHAnsi" w:cs="Arial"/>
          <w:sz w:val="22"/>
          <w:szCs w:val="22"/>
        </w:rPr>
      </w:pPr>
      <w:r w:rsidRPr="00652E53">
        <w:rPr>
          <w:rFonts w:asciiTheme="majorHAnsi" w:hAnsiTheme="majorHAnsi" w:cs="Arial"/>
          <w:sz w:val="22"/>
          <w:szCs w:val="22"/>
        </w:rPr>
        <w:t>Internetové adresy, URL, URI, mená serverov, IP adresy, napr.:</w:t>
      </w:r>
    </w:p>
    <w:p w:rsidR="00652E53" w:rsidRPr="00652E53" w:rsidRDefault="00652E53" w:rsidP="00652E53">
      <w:pPr>
        <w:pStyle w:val="ESONormal"/>
        <w:numPr>
          <w:ilvl w:val="1"/>
          <w:numId w:val="19"/>
        </w:numPr>
        <w:rPr>
          <w:rFonts w:asciiTheme="majorHAnsi" w:hAnsiTheme="majorHAnsi" w:cs="Arial"/>
          <w:sz w:val="22"/>
          <w:szCs w:val="22"/>
        </w:rPr>
      </w:pPr>
      <w:r w:rsidRPr="00652E53">
        <w:rPr>
          <w:rFonts w:asciiTheme="majorHAnsi" w:hAnsiTheme="majorHAnsi" w:cs="Arial"/>
          <w:i/>
          <w:sz w:val="22"/>
          <w:szCs w:val="22"/>
        </w:rPr>
        <w:t> 127.0.0.1</w:t>
      </w:r>
    </w:p>
    <w:p w:rsidR="00652E53" w:rsidRPr="00652E53" w:rsidRDefault="00652E53" w:rsidP="00652E53">
      <w:pPr>
        <w:pStyle w:val="ESONormal"/>
        <w:numPr>
          <w:ilvl w:val="0"/>
          <w:numId w:val="19"/>
        </w:numPr>
        <w:rPr>
          <w:rFonts w:asciiTheme="majorHAnsi" w:hAnsiTheme="majorHAnsi" w:cs="Arial"/>
          <w:sz w:val="22"/>
          <w:szCs w:val="22"/>
        </w:rPr>
      </w:pPr>
      <w:r w:rsidRPr="00652E53">
        <w:rPr>
          <w:rFonts w:asciiTheme="majorHAnsi" w:hAnsiTheme="majorHAnsi" w:cs="Arial"/>
          <w:sz w:val="22"/>
          <w:szCs w:val="22"/>
        </w:rPr>
        <w:t>Cesty v súborovom systéme, napr.:</w:t>
      </w:r>
    </w:p>
    <w:p w:rsidR="00652E53" w:rsidRPr="00652E53" w:rsidRDefault="00652E53" w:rsidP="00652E53">
      <w:pPr>
        <w:pStyle w:val="ESONormal"/>
        <w:numPr>
          <w:ilvl w:val="1"/>
          <w:numId w:val="19"/>
        </w:numPr>
        <w:rPr>
          <w:rFonts w:asciiTheme="majorHAnsi" w:hAnsiTheme="majorHAnsi" w:cs="Arial"/>
          <w:i/>
          <w:sz w:val="22"/>
          <w:szCs w:val="22"/>
        </w:rPr>
      </w:pPr>
      <w:r w:rsidRPr="00652E53">
        <w:rPr>
          <w:rFonts w:asciiTheme="majorHAnsi" w:hAnsiTheme="majorHAnsi" w:cs="Arial"/>
          <w:sz w:val="22"/>
          <w:szCs w:val="22"/>
        </w:rPr>
        <w:t> </w:t>
      </w:r>
      <w:r w:rsidRPr="00652E53">
        <w:rPr>
          <w:rFonts w:asciiTheme="majorHAnsi" w:hAnsiTheme="majorHAnsi" w:cs="Arial"/>
          <w:i/>
          <w:sz w:val="22"/>
          <w:szCs w:val="22"/>
        </w:rPr>
        <w:t>C:\Windows\System32</w:t>
      </w:r>
    </w:p>
    <w:p w:rsidR="00652E53" w:rsidRPr="00652E53" w:rsidRDefault="00652E53" w:rsidP="00652E53">
      <w:pPr>
        <w:pStyle w:val="ESONormal"/>
        <w:numPr>
          <w:ilvl w:val="0"/>
          <w:numId w:val="19"/>
        </w:numPr>
        <w:rPr>
          <w:rFonts w:asciiTheme="majorHAnsi" w:hAnsiTheme="majorHAnsi" w:cs="Arial"/>
          <w:sz w:val="22"/>
          <w:szCs w:val="22"/>
        </w:rPr>
      </w:pPr>
      <w:r w:rsidRPr="00652E53">
        <w:rPr>
          <w:rFonts w:asciiTheme="majorHAnsi" w:hAnsiTheme="majorHAnsi" w:cs="Arial"/>
          <w:sz w:val="22"/>
          <w:szCs w:val="22"/>
        </w:rPr>
        <w:t>Skupiny, napr.:</w:t>
      </w:r>
    </w:p>
    <w:p w:rsidR="00652E53" w:rsidRPr="00652E53" w:rsidRDefault="00652E53" w:rsidP="00652E53">
      <w:pPr>
        <w:pStyle w:val="ESONormal"/>
        <w:numPr>
          <w:ilvl w:val="1"/>
          <w:numId w:val="19"/>
        </w:numPr>
        <w:rPr>
          <w:rFonts w:asciiTheme="majorHAnsi" w:hAnsiTheme="majorHAnsi" w:cs="Arial"/>
          <w:i/>
          <w:sz w:val="22"/>
          <w:szCs w:val="22"/>
        </w:rPr>
      </w:pPr>
      <w:r w:rsidRPr="00652E53">
        <w:rPr>
          <w:rFonts w:asciiTheme="majorHAnsi" w:hAnsiTheme="majorHAnsi" w:cs="Arial"/>
          <w:sz w:val="22"/>
          <w:szCs w:val="22"/>
        </w:rPr>
        <w:t> </w:t>
      </w:r>
      <w:r w:rsidRPr="00652E53">
        <w:rPr>
          <w:rFonts w:asciiTheme="majorHAnsi" w:hAnsiTheme="majorHAnsi" w:cs="Arial"/>
          <w:i/>
          <w:sz w:val="22"/>
          <w:szCs w:val="22"/>
        </w:rPr>
        <w:t>Domain Admins</w:t>
      </w:r>
    </w:p>
    <w:p w:rsidR="00652E53" w:rsidRPr="00652E53" w:rsidRDefault="00652E53" w:rsidP="00652E53">
      <w:pPr>
        <w:pStyle w:val="ESONormal"/>
        <w:numPr>
          <w:ilvl w:val="0"/>
          <w:numId w:val="19"/>
        </w:numPr>
        <w:rPr>
          <w:rFonts w:asciiTheme="majorHAnsi" w:hAnsiTheme="majorHAnsi" w:cs="Arial"/>
          <w:sz w:val="22"/>
          <w:szCs w:val="22"/>
        </w:rPr>
      </w:pPr>
      <w:r w:rsidRPr="00652E53">
        <w:rPr>
          <w:rFonts w:asciiTheme="majorHAnsi" w:hAnsiTheme="majorHAnsi" w:cs="Arial"/>
          <w:sz w:val="22"/>
          <w:szCs w:val="22"/>
        </w:rPr>
        <w:t>Iné hodnoty parametrov</w:t>
      </w:r>
    </w:p>
    <w:tbl>
      <w:tblPr>
        <w:tblW w:w="0" w:type="auto"/>
        <w:tblInd w:w="549" w:type="dxa"/>
        <w:shd w:val="pct10" w:color="auto" w:fill="auto"/>
        <w:tblLook w:val="04A0" w:firstRow="1" w:lastRow="0" w:firstColumn="1" w:lastColumn="0" w:noHBand="0" w:noVBand="1"/>
      </w:tblPr>
      <w:tblGrid>
        <w:gridCol w:w="669"/>
        <w:gridCol w:w="7854"/>
      </w:tblGrid>
      <w:tr w:rsidR="00652E53" w:rsidRPr="00652E53" w:rsidTr="00903086">
        <w:tc>
          <w:tcPr>
            <w:tcW w:w="674" w:type="dxa"/>
            <w:shd w:val="clear" w:color="auto" w:fill="auto"/>
            <w:vAlign w:val="center"/>
          </w:tcPr>
          <w:p w:rsidR="00652E53" w:rsidRPr="00652E53" w:rsidRDefault="00652E53" w:rsidP="00903086">
            <w:pPr>
              <w:pStyle w:val="ESONormal"/>
              <w:jc w:val="left"/>
              <w:rPr>
                <w:rFonts w:asciiTheme="majorHAnsi" w:hAnsiTheme="majorHAnsi" w:cs="Arial"/>
                <w:sz w:val="22"/>
                <w:szCs w:val="22"/>
              </w:rPr>
            </w:pPr>
            <w:r w:rsidRPr="00652E53"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  <w:drawing>
                <wp:inline distT="0" distB="0" distL="0" distR="0" wp14:anchorId="5CB9FB6E" wp14:editId="65EF80FA">
                  <wp:extent cx="244800" cy="244800"/>
                  <wp:effectExtent l="0" t="0" r="3175" b="3175"/>
                  <wp:docPr id="195" name="Picture 1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800" cy="24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98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  <w:shd w:val="pct10" w:color="auto" w:fill="auto"/>
            <w:vAlign w:val="center"/>
          </w:tcPr>
          <w:p w:rsidR="00652E53" w:rsidRPr="00652E53" w:rsidRDefault="00652E53" w:rsidP="00903086">
            <w:pPr>
              <w:pStyle w:val="ESONormal"/>
              <w:rPr>
                <w:rFonts w:asciiTheme="majorHAnsi" w:hAnsiTheme="majorHAnsi" w:cs="Arial"/>
                <w:sz w:val="22"/>
                <w:szCs w:val="22"/>
              </w:rPr>
            </w:pPr>
            <w:r w:rsidRPr="00652E53">
              <w:rPr>
                <w:rFonts w:asciiTheme="majorHAnsi" w:hAnsiTheme="majorHAnsi" w:cs="Arial"/>
                <w:sz w:val="22"/>
                <w:szCs w:val="22"/>
              </w:rPr>
              <w:t xml:space="preserve">V prípade </w:t>
            </w:r>
            <w:r w:rsidRPr="00652E53">
              <w:rPr>
                <w:rFonts w:asciiTheme="majorHAnsi" w:hAnsiTheme="majorHAnsi" w:cs="Arial"/>
                <w:b/>
                <w:sz w:val="22"/>
                <w:szCs w:val="22"/>
              </w:rPr>
              <w:t>ak hodnota parametrov nie je definovaná</w:t>
            </w:r>
            <w:r w:rsidRPr="00652E53">
              <w:rPr>
                <w:rFonts w:asciiTheme="majorHAnsi" w:hAnsiTheme="majorHAnsi" w:cs="Arial"/>
                <w:sz w:val="22"/>
                <w:szCs w:val="22"/>
              </w:rPr>
              <w:t xml:space="preserve"> použije sa prednastavená (</w:t>
            </w:r>
            <w:r w:rsidRPr="00652E53">
              <w:rPr>
                <w:rFonts w:asciiTheme="majorHAnsi" w:hAnsiTheme="majorHAnsi" w:cs="Arial"/>
                <w:b/>
                <w:i/>
                <w:sz w:val="22"/>
                <w:szCs w:val="22"/>
              </w:rPr>
              <w:t>default</w:t>
            </w:r>
            <w:r w:rsidRPr="00652E53">
              <w:rPr>
                <w:rFonts w:asciiTheme="majorHAnsi" w:hAnsiTheme="majorHAnsi" w:cs="Arial"/>
                <w:sz w:val="22"/>
                <w:szCs w:val="22"/>
              </w:rPr>
              <w:t>) hodnota.</w:t>
            </w:r>
          </w:p>
        </w:tc>
      </w:tr>
    </w:tbl>
    <w:p w:rsidR="00652E53" w:rsidRDefault="00652E53" w:rsidP="00652E53">
      <w:pPr>
        <w:pStyle w:val="Sysobj"/>
        <w:rPr>
          <w:rFonts w:asciiTheme="majorHAnsi" w:hAnsiTheme="majorHAnsi" w:cs="Arial"/>
          <w:sz w:val="22"/>
          <w:szCs w:val="22"/>
        </w:rPr>
      </w:pPr>
    </w:p>
    <w:p w:rsidR="00652E53" w:rsidRPr="00652E53" w:rsidRDefault="00652E53" w:rsidP="00652E53">
      <w:pPr>
        <w:pStyle w:val="Sysobj"/>
        <w:rPr>
          <w:rFonts w:asciiTheme="majorHAnsi" w:hAnsiTheme="majorHAnsi" w:cs="Arial"/>
          <w:sz w:val="22"/>
          <w:szCs w:val="22"/>
        </w:rPr>
      </w:pPr>
    </w:p>
    <w:p w:rsidR="00652E53" w:rsidRPr="00652E53" w:rsidRDefault="00652E53" w:rsidP="00652E53">
      <w:pPr>
        <w:pStyle w:val="Sysobj"/>
        <w:rPr>
          <w:rFonts w:asciiTheme="majorHAnsi" w:hAnsiTheme="majorHAnsi" w:cs="Arial"/>
          <w:sz w:val="22"/>
          <w:szCs w:val="22"/>
        </w:rPr>
      </w:pPr>
      <w:r w:rsidRPr="00652E53">
        <w:rPr>
          <w:rFonts w:asciiTheme="majorHAnsi" w:hAnsiTheme="majorHAnsi" w:cs="Arial"/>
          <w:sz w:val="22"/>
          <w:szCs w:val="22"/>
          <w:u w:val="single"/>
        </w:rPr>
        <w:t>Kurzíva</w:t>
      </w:r>
      <w:r w:rsidRPr="00652E53">
        <w:rPr>
          <w:rFonts w:asciiTheme="majorHAnsi" w:hAnsiTheme="majorHAnsi" w:cs="Arial"/>
          <w:sz w:val="22"/>
          <w:szCs w:val="22"/>
        </w:rPr>
        <w:t>:</w:t>
      </w:r>
    </w:p>
    <w:p w:rsidR="00652E53" w:rsidRPr="00652E53" w:rsidRDefault="00652E53" w:rsidP="00652E53">
      <w:pPr>
        <w:pStyle w:val="ESONormal"/>
        <w:numPr>
          <w:ilvl w:val="0"/>
          <w:numId w:val="19"/>
        </w:numPr>
        <w:rPr>
          <w:rFonts w:asciiTheme="majorHAnsi" w:hAnsiTheme="majorHAnsi" w:cs="Arial"/>
          <w:sz w:val="22"/>
          <w:szCs w:val="22"/>
        </w:rPr>
      </w:pPr>
      <w:r w:rsidRPr="00652E53">
        <w:rPr>
          <w:rFonts w:asciiTheme="majorHAnsi" w:hAnsiTheme="majorHAnsi" w:cs="Arial"/>
          <w:sz w:val="22"/>
          <w:szCs w:val="22"/>
        </w:rPr>
        <w:t xml:space="preserve">Postupnosť krokov v používateľskom rozhraní oddelené pomocou </w:t>
      </w:r>
      <w:r w:rsidRPr="00652E53">
        <w:rPr>
          <w:rFonts w:asciiTheme="majorHAnsi" w:hAnsiTheme="majorHAnsi" w:cs="Arial"/>
          <w:sz w:val="22"/>
          <w:szCs w:val="22"/>
          <w:u w:val="single"/>
        </w:rPr>
        <w:t>&gt;</w:t>
      </w:r>
      <w:r w:rsidRPr="00652E53">
        <w:rPr>
          <w:rFonts w:asciiTheme="majorHAnsi" w:hAnsiTheme="majorHAnsi" w:cs="Arial"/>
          <w:sz w:val="22"/>
          <w:szCs w:val="22"/>
        </w:rPr>
        <w:t>, napr.:</w:t>
      </w:r>
    </w:p>
    <w:p w:rsidR="00652E53" w:rsidRPr="006F440E" w:rsidRDefault="00652E53" w:rsidP="00652E53">
      <w:pPr>
        <w:pStyle w:val="ESONormal"/>
        <w:ind w:left="360"/>
        <w:rPr>
          <w:rFonts w:asciiTheme="majorHAnsi" w:hAnsiTheme="majorHAnsi" w:cs="Arial"/>
          <w:i/>
          <w:sz w:val="22"/>
          <w:szCs w:val="22"/>
          <w:lang w:val="en-US" w:eastAsia="sk-SK"/>
        </w:rPr>
      </w:pPr>
      <w:r w:rsidRPr="006F440E">
        <w:rPr>
          <w:rFonts w:asciiTheme="majorHAnsi" w:hAnsiTheme="majorHAnsi" w:cs="Arial"/>
          <w:i/>
          <w:sz w:val="22"/>
          <w:szCs w:val="22"/>
          <w:u w:val="single"/>
          <w:lang w:val="en-US" w:eastAsia="sk-SK"/>
        </w:rPr>
        <w:t xml:space="preserve">Configuration Initialization &gt; Initialize Configuration </w:t>
      </w:r>
    </w:p>
    <w:p w:rsidR="00652E53" w:rsidRPr="00652E53" w:rsidRDefault="00652E53" w:rsidP="00652E53"/>
    <w:p w:rsidR="00652E53" w:rsidRPr="00B61051" w:rsidRDefault="00652E53" w:rsidP="00652E53">
      <w:pPr>
        <w:pStyle w:val="Listing"/>
        <w:ind w:firstLine="0"/>
        <w:rPr>
          <w:rFonts w:ascii="Courier New" w:hAnsi="Courier New" w:cs="Courier New"/>
          <w:b/>
          <w:i w:val="0"/>
          <w:noProof/>
        </w:rPr>
      </w:pPr>
      <w:r w:rsidRPr="00B61051">
        <w:rPr>
          <w:rFonts w:ascii="Courier New" w:hAnsi="Courier New" w:cs="Courier New"/>
          <w:b/>
          <w:i w:val="0"/>
          <w:noProof/>
        </w:rPr>
        <w:t>Courier:</w:t>
      </w:r>
    </w:p>
    <w:p w:rsidR="00652E53" w:rsidRPr="00652E53" w:rsidRDefault="00652E53" w:rsidP="00652E53">
      <w:pPr>
        <w:pStyle w:val="ESONormal"/>
        <w:numPr>
          <w:ilvl w:val="0"/>
          <w:numId w:val="20"/>
        </w:numPr>
        <w:rPr>
          <w:rFonts w:asciiTheme="majorHAnsi" w:hAnsiTheme="majorHAnsi" w:cs="Arial"/>
          <w:sz w:val="22"/>
          <w:szCs w:val="22"/>
        </w:rPr>
      </w:pPr>
      <w:r w:rsidRPr="00652E53">
        <w:rPr>
          <w:rFonts w:asciiTheme="majorHAnsi" w:hAnsiTheme="majorHAnsi" w:cs="Arial"/>
          <w:sz w:val="22"/>
          <w:szCs w:val="22"/>
        </w:rPr>
        <w:t>Listing programov a skriptov, ktoré musia byť prepísané od slova / do slova, napr.: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62"/>
      </w:tblGrid>
      <w:tr w:rsidR="00652E53" w:rsidRPr="00963ACB" w:rsidTr="00903086">
        <w:tc>
          <w:tcPr>
            <w:tcW w:w="9779" w:type="dxa"/>
          </w:tcPr>
          <w:p w:rsidR="00652E53" w:rsidRPr="00652E53" w:rsidRDefault="009364CA" w:rsidP="00652E53">
            <w:pPr>
              <w:ind w:firstLine="0"/>
              <w:rPr>
                <w:rFonts w:ascii="Courier New" w:hAnsi="Courier New" w:cs="Courier New"/>
                <w:noProof/>
              </w:rPr>
            </w:pPr>
            <w:r w:rsidRPr="00F00FCD">
              <w:rPr>
                <w:rFonts w:ascii="Courier New" w:hAnsi="Courier New" w:cs="Courier New"/>
                <w:b/>
                <w:sz w:val="18"/>
                <w:lang w:val="en"/>
              </w:rPr>
              <w:t>"c:\Program Files (x86)\nCipher\nfast\bin\nopclearfail.exe" --clear --all</w:t>
            </w:r>
          </w:p>
        </w:tc>
      </w:tr>
    </w:tbl>
    <w:p w:rsidR="00652E53" w:rsidRPr="00963ACB" w:rsidRDefault="00652E53" w:rsidP="00652E53">
      <w:pPr>
        <w:pStyle w:val="ESONormal"/>
        <w:rPr>
          <w:rFonts w:cs="Arial"/>
        </w:rPr>
      </w:pPr>
    </w:p>
    <w:p w:rsidR="00652E53" w:rsidRPr="00963ACB" w:rsidRDefault="00652E53" w:rsidP="00652E53">
      <w:pPr>
        <w:pStyle w:val="Listing"/>
        <w:rPr>
          <w:rFonts w:ascii="Arial" w:hAnsi="Arial" w:cs="Arial"/>
        </w:rPr>
      </w:pPr>
    </w:p>
    <w:p w:rsidR="00652E53" w:rsidRPr="007D6239" w:rsidRDefault="00652E53" w:rsidP="00652E53">
      <w:pPr>
        <w:pStyle w:val="Listing"/>
        <w:ind w:firstLine="0"/>
        <w:rPr>
          <w:rFonts w:ascii="Courier New" w:hAnsi="Courier New" w:cs="Courier New"/>
          <w:i w:val="0"/>
          <w:noProof/>
          <w:lang w:val="en-US"/>
        </w:rPr>
      </w:pPr>
      <w:r w:rsidRPr="009855D5">
        <w:rPr>
          <w:rFonts w:ascii="Courier New" w:hAnsi="Courier New" w:cs="Courier New"/>
          <w:i w:val="0"/>
          <w:noProof/>
        </w:rPr>
        <w:t>&lt;Courier&gt;:</w:t>
      </w:r>
    </w:p>
    <w:p w:rsidR="00652E53" w:rsidRPr="00652E53" w:rsidRDefault="00652E53" w:rsidP="00652E53">
      <w:pPr>
        <w:pStyle w:val="ESONormal"/>
        <w:numPr>
          <w:ilvl w:val="0"/>
          <w:numId w:val="20"/>
        </w:numPr>
        <w:rPr>
          <w:rFonts w:asciiTheme="majorHAnsi" w:hAnsiTheme="majorHAnsi" w:cs="Arial"/>
          <w:i/>
          <w:sz w:val="22"/>
          <w:szCs w:val="22"/>
        </w:rPr>
      </w:pPr>
      <w:r w:rsidRPr="00652E53">
        <w:rPr>
          <w:rFonts w:asciiTheme="majorHAnsi" w:hAnsiTheme="majorHAnsi" w:cs="Arial"/>
          <w:sz w:val="22"/>
          <w:szCs w:val="22"/>
        </w:rPr>
        <w:t>Listing programov a skriptov, ktoré musia byť parametrizované, napr.: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62"/>
      </w:tblGrid>
      <w:tr w:rsidR="00652E53" w:rsidRPr="00963ACB" w:rsidTr="00903086">
        <w:tc>
          <w:tcPr>
            <w:tcW w:w="9779" w:type="dxa"/>
          </w:tcPr>
          <w:p w:rsidR="00652E53" w:rsidRPr="00652E53" w:rsidRDefault="009855D5" w:rsidP="00652E53">
            <w:pPr>
              <w:pStyle w:val="Listing"/>
              <w:ind w:firstLine="0"/>
              <w:rPr>
                <w:rFonts w:ascii="Courier New" w:hAnsi="Courier New" w:cs="Courier New"/>
                <w:noProof/>
              </w:rPr>
            </w:pPr>
            <w:r w:rsidRPr="00FC54DB">
              <w:rPr>
                <w:rFonts w:ascii="Courier New" w:hAnsi="Courier New" w:cs="Courier New"/>
                <w:i w:val="0"/>
                <w:szCs w:val="22"/>
              </w:rPr>
              <w:t>nethsmenroll.exe --force &lt;IP adresa HSM&gt; &lt;HSM ESN&gt; &lt;HSM KNETI hash&gt;</w:t>
            </w:r>
          </w:p>
        </w:tc>
      </w:tr>
    </w:tbl>
    <w:p w:rsidR="006F1DE6" w:rsidRDefault="006F1DE6" w:rsidP="00652E53">
      <w:pPr>
        <w:pStyle w:val="ESONormal"/>
        <w:rPr>
          <w:rFonts w:cs="Arial"/>
        </w:rPr>
      </w:pPr>
    </w:p>
    <w:p w:rsidR="006F1DE6" w:rsidRDefault="006F1DE6">
      <w:pPr>
        <w:spacing w:before="0" w:after="200" w:line="276" w:lineRule="auto"/>
        <w:ind w:firstLine="0"/>
        <w:jc w:val="left"/>
        <w:rPr>
          <w:rFonts w:ascii="Arial" w:eastAsia="Times New Roman" w:hAnsi="Arial" w:cs="Arial"/>
          <w:sz w:val="20"/>
          <w:szCs w:val="20"/>
          <w:lang w:bidi="ar-SA"/>
        </w:rPr>
      </w:pPr>
      <w:r>
        <w:rPr>
          <w:rFonts w:cs="Arial"/>
        </w:rPr>
        <w:br w:type="page"/>
      </w:r>
    </w:p>
    <w:p w:rsidR="00593F01" w:rsidRDefault="00892914" w:rsidP="00892914">
      <w:pPr>
        <w:pStyle w:val="Heading2"/>
      </w:pPr>
      <w:bookmarkStart w:id="3" w:name="_Toc505760161"/>
      <w:r>
        <w:lastRenderedPageBreak/>
        <w:t>Základné pojmy</w:t>
      </w:r>
      <w:bookmarkEnd w:id="3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62"/>
        <w:gridCol w:w="6158"/>
      </w:tblGrid>
      <w:tr w:rsidR="00BF6B85" w:rsidRPr="008C2EAD" w:rsidTr="00104A55">
        <w:trPr>
          <w:trHeight w:val="439"/>
          <w:tblHeader/>
        </w:trPr>
        <w:tc>
          <w:tcPr>
            <w:tcW w:w="2562" w:type="dxa"/>
            <w:shd w:val="clear" w:color="auto" w:fill="D9D9D9" w:themeFill="background1" w:themeFillShade="D9"/>
          </w:tcPr>
          <w:p w:rsidR="00BF6B85" w:rsidRPr="00104A55" w:rsidRDefault="00BF6B85" w:rsidP="006A6D26">
            <w:pPr>
              <w:ind w:firstLine="0"/>
              <w:rPr>
                <w:b/>
                <w:i/>
              </w:rPr>
            </w:pPr>
            <w:r w:rsidRPr="00104A55">
              <w:rPr>
                <w:b/>
                <w:i/>
              </w:rPr>
              <w:t>Pojem/skratka</w:t>
            </w:r>
          </w:p>
        </w:tc>
        <w:tc>
          <w:tcPr>
            <w:tcW w:w="6158" w:type="dxa"/>
            <w:shd w:val="clear" w:color="auto" w:fill="D9D9D9" w:themeFill="background1" w:themeFillShade="D9"/>
          </w:tcPr>
          <w:p w:rsidR="00BF6B85" w:rsidRPr="00104A55" w:rsidRDefault="00BF6B85" w:rsidP="006A6D26">
            <w:pPr>
              <w:ind w:firstLine="34"/>
              <w:rPr>
                <w:b/>
              </w:rPr>
            </w:pPr>
            <w:r w:rsidRPr="00104A55">
              <w:rPr>
                <w:b/>
              </w:rPr>
              <w:t>Vysvetlenie</w:t>
            </w:r>
          </w:p>
        </w:tc>
      </w:tr>
      <w:tr w:rsidR="00BF6B85" w:rsidRPr="008C2EAD" w:rsidTr="006A6D26">
        <w:trPr>
          <w:trHeight w:val="916"/>
        </w:trPr>
        <w:tc>
          <w:tcPr>
            <w:tcW w:w="2562" w:type="dxa"/>
          </w:tcPr>
          <w:p w:rsidR="00BF6B85" w:rsidRPr="005C01E5" w:rsidRDefault="00BF6B85" w:rsidP="006A6D26">
            <w:pPr>
              <w:ind w:firstLine="0"/>
              <w:rPr>
                <w:i/>
              </w:rPr>
            </w:pPr>
            <w:r w:rsidRPr="005C01E5">
              <w:rPr>
                <w:i/>
                <w:lang w:val="en-US"/>
              </w:rPr>
              <w:t>Certificate Signing Request</w:t>
            </w:r>
            <w:r w:rsidRPr="005C01E5">
              <w:rPr>
                <w:i/>
              </w:rPr>
              <w:t xml:space="preserve"> </w:t>
            </w:r>
            <w:r w:rsidRPr="005C01E5">
              <w:rPr>
                <w:i/>
                <w:lang w:val="en-US"/>
              </w:rPr>
              <w:t>(</w:t>
            </w:r>
            <w:r w:rsidRPr="005C01E5">
              <w:rPr>
                <w:i/>
              </w:rPr>
              <w:t>CSR</w:t>
            </w:r>
            <w:r w:rsidRPr="005C01E5">
              <w:rPr>
                <w:i/>
                <w:lang w:val="en-US"/>
              </w:rPr>
              <w:t>)</w:t>
            </w:r>
          </w:p>
        </w:tc>
        <w:tc>
          <w:tcPr>
            <w:tcW w:w="6158" w:type="dxa"/>
          </w:tcPr>
          <w:p w:rsidR="00BF6B85" w:rsidRDefault="00BF6B85" w:rsidP="006A6D26">
            <w:pPr>
              <w:ind w:firstLine="34"/>
            </w:pPr>
            <w:r>
              <w:t xml:space="preserve">Žiadosť o certifikát v elektronickom tvare. Táto žiadosť nenahrádza papierovú žiadosť ani zmluvu medzi CA resp. RA a žiadateľom. Slúži iba ako technický prostriedok pomocou ktorého žiadateľ poskytuje svoj verejný kľúč CA. Žiadosť obsahuje informácie (predovšetkým verejný kľúč) ktoré by mali byť súčasťou certifikátu a je podpísaná príslušným súkromným kľúčom.   </w:t>
            </w:r>
          </w:p>
          <w:p w:rsidR="00BF6B85" w:rsidRPr="008C2EAD" w:rsidRDefault="00BF6B85" w:rsidP="006A6D26">
            <w:pPr>
              <w:ind w:firstLine="34"/>
              <w:rPr>
                <w:lang w:val="en-US"/>
              </w:rPr>
            </w:pPr>
            <w:r>
              <w:t xml:space="preserve">Formát CSR upravuje viacero štandardov, medzi inými </w:t>
            </w:r>
            <w:hyperlink r:id="rId15" w:history="1">
              <w:r w:rsidRPr="00484F1E">
                <w:rPr>
                  <w:rStyle w:val="Hyperlink"/>
                </w:rPr>
                <w:t>PKCS</w:t>
              </w:r>
              <w:r w:rsidRPr="00484F1E">
                <w:rPr>
                  <w:rStyle w:val="Hyperlink"/>
                  <w:lang w:val="en-US"/>
                </w:rPr>
                <w:t>#10</w:t>
              </w:r>
            </w:hyperlink>
            <w:r>
              <w:rPr>
                <w:lang w:val="en-US"/>
              </w:rPr>
              <w:t xml:space="preserve">, </w:t>
            </w:r>
            <w:hyperlink r:id="rId16" w:history="1">
              <w:r w:rsidRPr="00484F1E">
                <w:rPr>
                  <w:rStyle w:val="Hyperlink"/>
                  <w:lang w:val="en-US"/>
                </w:rPr>
                <w:t>PKCS#7 resp. CMC</w:t>
              </w:r>
            </w:hyperlink>
            <w:r>
              <w:rPr>
                <w:lang w:val="en-US"/>
              </w:rPr>
              <w:t>.</w:t>
            </w:r>
          </w:p>
        </w:tc>
      </w:tr>
      <w:tr w:rsidR="00BF6B85" w:rsidTr="00247A2E">
        <w:trPr>
          <w:trHeight w:val="916"/>
        </w:trPr>
        <w:tc>
          <w:tcPr>
            <w:tcW w:w="2562" w:type="dxa"/>
          </w:tcPr>
          <w:p w:rsidR="00BF6B85" w:rsidRPr="005C01E5" w:rsidRDefault="00BF6B85" w:rsidP="00104A55">
            <w:pPr>
              <w:ind w:firstLine="0"/>
              <w:rPr>
                <w:i/>
                <w:lang w:val="en-US"/>
              </w:rPr>
            </w:pPr>
            <w:r w:rsidRPr="005C01E5">
              <w:rPr>
                <w:i/>
                <w:lang w:val="en-US"/>
              </w:rPr>
              <w:t>Cryptographic service provider (CSP)</w:t>
            </w:r>
          </w:p>
        </w:tc>
        <w:tc>
          <w:tcPr>
            <w:tcW w:w="6158" w:type="dxa"/>
          </w:tcPr>
          <w:p w:rsidR="00BF6B85" w:rsidRDefault="00BF6B85" w:rsidP="00104A55">
            <w:pPr>
              <w:ind w:firstLine="34"/>
            </w:pPr>
            <w:r>
              <w:t>Knižnica implementujúca CAPI rozhrania. Táto knižnica môže byť dodávaná inou spoločnosťou ako Microsoft, napr. spoločnosťou ktorá sa zaoberá výrobou HSM alebo čipových kariet.</w:t>
            </w:r>
          </w:p>
        </w:tc>
      </w:tr>
      <w:tr w:rsidR="00BF6B85" w:rsidTr="00247A2E">
        <w:trPr>
          <w:trHeight w:val="916"/>
        </w:trPr>
        <w:tc>
          <w:tcPr>
            <w:tcW w:w="2562" w:type="dxa"/>
          </w:tcPr>
          <w:p w:rsidR="00BF6B85" w:rsidRDefault="00BF6B85" w:rsidP="00104A55">
            <w:pPr>
              <w:ind w:firstLine="0"/>
              <w:rPr>
                <w:i/>
                <w:lang w:val="en-US"/>
              </w:rPr>
            </w:pPr>
            <w:r w:rsidRPr="00A90449">
              <w:rPr>
                <w:i/>
                <w:lang w:val="en-US"/>
              </w:rPr>
              <w:t xml:space="preserve">Federal Information Processing Standards </w:t>
            </w:r>
            <w:r>
              <w:rPr>
                <w:i/>
                <w:lang w:val="en-US"/>
              </w:rPr>
              <w:t>(FIPS)</w:t>
            </w:r>
          </w:p>
        </w:tc>
        <w:tc>
          <w:tcPr>
            <w:tcW w:w="6158" w:type="dxa"/>
          </w:tcPr>
          <w:p w:rsidR="00BF6B85" w:rsidRDefault="00BF6B85" w:rsidP="00104A55">
            <w:pPr>
              <w:ind w:firstLine="34"/>
            </w:pPr>
            <w:r>
              <w:t>Súprava štandardov vyvinutá Spojenými štátmi americkými, záväzná v USA a bežne využívaná aj v iných krajinách.</w:t>
            </w:r>
          </w:p>
        </w:tc>
      </w:tr>
      <w:tr w:rsidR="00BF6B85" w:rsidTr="00247A2E">
        <w:trPr>
          <w:trHeight w:val="916"/>
        </w:trPr>
        <w:tc>
          <w:tcPr>
            <w:tcW w:w="2562" w:type="dxa"/>
          </w:tcPr>
          <w:p w:rsidR="00BF6B85" w:rsidRPr="005C01E5" w:rsidRDefault="00BF6B85" w:rsidP="00247A2E">
            <w:pPr>
              <w:ind w:firstLine="0"/>
              <w:rPr>
                <w:i/>
              </w:rPr>
            </w:pPr>
            <w:r w:rsidRPr="005C01E5">
              <w:rPr>
                <w:i/>
                <w:lang w:val="en-US"/>
              </w:rPr>
              <w:t>Hardware Security Module</w:t>
            </w:r>
            <w:r w:rsidRPr="005C01E5">
              <w:rPr>
                <w:i/>
              </w:rPr>
              <w:t xml:space="preserve"> (HSM)</w:t>
            </w:r>
          </w:p>
        </w:tc>
        <w:tc>
          <w:tcPr>
            <w:tcW w:w="6158" w:type="dxa"/>
          </w:tcPr>
          <w:p w:rsidR="00BF6B85" w:rsidRDefault="00BF6B85" w:rsidP="00247A2E">
            <w:pPr>
              <w:ind w:firstLine="34"/>
            </w:pPr>
            <w:r>
              <w:t>HSM je špecializovaný</w:t>
            </w:r>
            <w:r w:rsidRPr="005F138C">
              <w:t xml:space="preserve"> hardvér, ktorý slúži na ochranu kryptografických kľúčov</w:t>
            </w:r>
            <w:r>
              <w:t xml:space="preserve"> a bezpečné vykonávanie kryptografických operácií.</w:t>
            </w:r>
          </w:p>
        </w:tc>
      </w:tr>
      <w:tr w:rsidR="00BF6B85" w:rsidTr="00247A2E">
        <w:trPr>
          <w:trHeight w:val="916"/>
        </w:trPr>
        <w:tc>
          <w:tcPr>
            <w:tcW w:w="2562" w:type="dxa"/>
          </w:tcPr>
          <w:p w:rsidR="00BF6B85" w:rsidRPr="005C01E5" w:rsidRDefault="00BF6B85" w:rsidP="00104A55">
            <w:pPr>
              <w:ind w:firstLine="0"/>
              <w:rPr>
                <w:i/>
                <w:lang w:val="en-US"/>
              </w:rPr>
            </w:pPr>
            <w:r w:rsidRPr="005C01E5">
              <w:rPr>
                <w:i/>
                <w:lang w:val="en-US"/>
              </w:rPr>
              <w:t>Key storage provider (KSP)</w:t>
            </w:r>
          </w:p>
        </w:tc>
        <w:tc>
          <w:tcPr>
            <w:tcW w:w="6158" w:type="dxa"/>
          </w:tcPr>
          <w:p w:rsidR="00BF6B85" w:rsidRDefault="00BF6B85" w:rsidP="00104A55">
            <w:pPr>
              <w:ind w:firstLine="34"/>
            </w:pPr>
            <w:r>
              <w:t>Knižnica implementujúca CNG rozhrania. Táto knižnica môže byť dodávaná inou spoločnosťou ako Microsoft, napr. spoločnosťou ktorá sa zaoberá výrobou HSM alebo čipových kariet.</w:t>
            </w:r>
          </w:p>
        </w:tc>
      </w:tr>
      <w:tr w:rsidR="00BF6B85" w:rsidTr="00247A2E">
        <w:trPr>
          <w:trHeight w:val="916"/>
        </w:trPr>
        <w:tc>
          <w:tcPr>
            <w:tcW w:w="2562" w:type="dxa"/>
          </w:tcPr>
          <w:p w:rsidR="00BF6B85" w:rsidRPr="005C01E5" w:rsidRDefault="00BF6B85" w:rsidP="00104A55">
            <w:pPr>
              <w:ind w:firstLine="0"/>
              <w:rPr>
                <w:i/>
                <w:lang w:val="en-US"/>
              </w:rPr>
            </w:pPr>
            <w:r w:rsidRPr="005C01E5">
              <w:rPr>
                <w:i/>
              </w:rPr>
              <w:t>Microsoft Crypto API</w:t>
            </w:r>
            <w:r w:rsidRPr="005C01E5">
              <w:rPr>
                <w:i/>
                <w:lang w:val="en-US"/>
              </w:rPr>
              <w:t xml:space="preserve"> </w:t>
            </w:r>
            <w:r>
              <w:rPr>
                <w:i/>
                <w:lang w:val="en-US"/>
              </w:rPr>
              <w:t xml:space="preserve"> Next Generation </w:t>
            </w:r>
            <w:r w:rsidRPr="005C01E5">
              <w:rPr>
                <w:i/>
                <w:lang w:val="en-US"/>
              </w:rPr>
              <w:t>(CNG)</w:t>
            </w:r>
          </w:p>
        </w:tc>
        <w:tc>
          <w:tcPr>
            <w:tcW w:w="6158" w:type="dxa"/>
          </w:tcPr>
          <w:p w:rsidR="00BF6B85" w:rsidRDefault="00BF6B85" w:rsidP="00104A55">
            <w:pPr>
              <w:ind w:firstLine="34"/>
            </w:pPr>
            <w:r>
              <w:t xml:space="preserve">Rozhranie poskytujúce kryptografické operácie na nízkej úrovni vyvinuté spoločnosťou Microsoft dostupné od Windows Vista. </w:t>
            </w:r>
          </w:p>
        </w:tc>
      </w:tr>
      <w:tr w:rsidR="00BF6B85" w:rsidTr="00247A2E">
        <w:trPr>
          <w:trHeight w:val="916"/>
        </w:trPr>
        <w:tc>
          <w:tcPr>
            <w:tcW w:w="2562" w:type="dxa"/>
          </w:tcPr>
          <w:p w:rsidR="00BF6B85" w:rsidRPr="005C01E5" w:rsidRDefault="00BF6B85" w:rsidP="00247A2E">
            <w:pPr>
              <w:ind w:firstLine="0"/>
              <w:rPr>
                <w:i/>
                <w:lang w:val="en-US"/>
              </w:rPr>
            </w:pPr>
            <w:r w:rsidRPr="005C01E5">
              <w:rPr>
                <w:i/>
              </w:rPr>
              <w:t>Microsoft Crypto API</w:t>
            </w:r>
            <w:r w:rsidRPr="005C01E5">
              <w:rPr>
                <w:i/>
                <w:lang w:val="en-US"/>
              </w:rPr>
              <w:t xml:space="preserve"> (CAPI)</w:t>
            </w:r>
          </w:p>
        </w:tc>
        <w:tc>
          <w:tcPr>
            <w:tcW w:w="6158" w:type="dxa"/>
          </w:tcPr>
          <w:p w:rsidR="00BF6B85" w:rsidRDefault="00BF6B85" w:rsidP="00247A2E">
            <w:pPr>
              <w:ind w:firstLine="34"/>
            </w:pPr>
            <w:r>
              <w:t>Rozhranie poskytujúce kryptografické operácie na nízkej úrovni vyvinuté spoločnosťou Microsoft.</w:t>
            </w:r>
          </w:p>
        </w:tc>
      </w:tr>
      <w:tr w:rsidR="00BF6B85" w:rsidTr="00247A2E">
        <w:trPr>
          <w:trHeight w:val="916"/>
        </w:trPr>
        <w:tc>
          <w:tcPr>
            <w:tcW w:w="2562" w:type="dxa"/>
          </w:tcPr>
          <w:p w:rsidR="00BF6B85" w:rsidRPr="005C01E5" w:rsidRDefault="00BF6B85" w:rsidP="00247A2E">
            <w:pPr>
              <w:ind w:firstLine="0"/>
              <w:rPr>
                <w:i/>
                <w:lang w:val="en-US"/>
              </w:rPr>
            </w:pPr>
            <w:r w:rsidRPr="005C01E5">
              <w:rPr>
                <w:i/>
                <w:lang w:val="en-US"/>
              </w:rPr>
              <w:t>nCipher Support Software (nCSS)</w:t>
            </w:r>
          </w:p>
        </w:tc>
        <w:tc>
          <w:tcPr>
            <w:tcW w:w="6158" w:type="dxa"/>
          </w:tcPr>
          <w:p w:rsidR="00BF6B85" w:rsidRDefault="00BF6B85" w:rsidP="00247A2E">
            <w:pPr>
              <w:ind w:firstLine="34"/>
            </w:pPr>
            <w:r>
              <w:t xml:space="preserve">Middleware / ovládače, ktoré sprostredkujú služby HSM (nCipher) operačnému systému a aplikáciám. </w:t>
            </w:r>
          </w:p>
        </w:tc>
      </w:tr>
      <w:tr w:rsidR="00BF6B85" w:rsidRPr="003B2CCF" w:rsidTr="006A6D26">
        <w:trPr>
          <w:trHeight w:val="916"/>
        </w:trPr>
        <w:tc>
          <w:tcPr>
            <w:tcW w:w="2562" w:type="dxa"/>
          </w:tcPr>
          <w:p w:rsidR="00BF6B85" w:rsidRPr="005C01E5" w:rsidRDefault="00BF6B85" w:rsidP="006A6D26">
            <w:pPr>
              <w:ind w:firstLine="0"/>
              <w:rPr>
                <w:i/>
              </w:rPr>
            </w:pPr>
            <w:r w:rsidRPr="005C01E5">
              <w:rPr>
                <w:i/>
              </w:rPr>
              <w:t>Pravidlá na výkon certifikačných činností (CPS)</w:t>
            </w:r>
          </w:p>
        </w:tc>
        <w:tc>
          <w:tcPr>
            <w:tcW w:w="6158" w:type="dxa"/>
          </w:tcPr>
          <w:p w:rsidR="00BF6B85" w:rsidRPr="003B2CCF" w:rsidRDefault="00BF6B85" w:rsidP="006A6D26">
            <w:pPr>
              <w:ind w:firstLine="0"/>
            </w:pPr>
            <w:r w:rsidRPr="005F138C">
              <w:t xml:space="preserve">Dokument ktorý popisuje procesné postupy spojené so správou CA, najmä s vydávaním, </w:t>
            </w:r>
            <w:r>
              <w:t>rušením platnosti</w:t>
            </w:r>
            <w:r w:rsidRPr="005F138C">
              <w:t>, spravovaním a opätovným vydávaním certifikátov. Tento dokument slúži ako smernica pre správcov CA pri vykonávaní ich povinností.</w:t>
            </w:r>
          </w:p>
        </w:tc>
      </w:tr>
      <w:tr w:rsidR="00BF6B85" w:rsidTr="006A6D26">
        <w:trPr>
          <w:trHeight w:val="916"/>
        </w:trPr>
        <w:tc>
          <w:tcPr>
            <w:tcW w:w="2562" w:type="dxa"/>
          </w:tcPr>
          <w:p w:rsidR="00BF6B85" w:rsidRPr="005C01E5" w:rsidRDefault="00BF6B85" w:rsidP="006A6D26">
            <w:pPr>
              <w:ind w:firstLine="0"/>
              <w:rPr>
                <w:i/>
              </w:rPr>
            </w:pPr>
            <w:r w:rsidRPr="005C01E5">
              <w:rPr>
                <w:i/>
              </w:rPr>
              <w:t>Registračná autorita (RA)</w:t>
            </w:r>
          </w:p>
        </w:tc>
        <w:tc>
          <w:tcPr>
            <w:tcW w:w="6158" w:type="dxa"/>
          </w:tcPr>
          <w:p w:rsidR="00BF6B85" w:rsidRDefault="00BF6B85" w:rsidP="006A6D26">
            <w:pPr>
              <w:ind w:firstLine="0"/>
            </w:pPr>
            <w:r w:rsidRPr="003B2CCF">
              <w:t>CA má vytvorený vzťah s jednou alebo viac RA ktoré sprostredkúvajú najmä komunikáciu medzi CA a koncovým používateľom. RA je zodpovedná najmä za overenie údajov, ktoré vyžaduje CA pri vydávaní a rušení certifikátov, za prijímanie žiadostí o vydanie, obnovu a zrušenie certifikátov a pod.</w:t>
            </w:r>
          </w:p>
        </w:tc>
      </w:tr>
      <w:tr w:rsidR="00BF6B85" w:rsidTr="00247A2E">
        <w:trPr>
          <w:trHeight w:val="916"/>
        </w:trPr>
        <w:tc>
          <w:tcPr>
            <w:tcW w:w="2562" w:type="dxa"/>
          </w:tcPr>
          <w:p w:rsidR="00BF6B85" w:rsidRPr="005C01E5" w:rsidRDefault="00BF6B85" w:rsidP="00104A55">
            <w:pPr>
              <w:ind w:firstLine="0"/>
              <w:rPr>
                <w:i/>
                <w:lang w:val="en-US"/>
              </w:rPr>
            </w:pPr>
            <w:r>
              <w:rPr>
                <w:i/>
                <w:lang w:val="en-US"/>
              </w:rPr>
              <w:lastRenderedPageBreak/>
              <w:t>Remote file system (RFS)</w:t>
            </w:r>
          </w:p>
        </w:tc>
        <w:tc>
          <w:tcPr>
            <w:tcW w:w="6158" w:type="dxa"/>
          </w:tcPr>
          <w:p w:rsidR="00BF6B85" w:rsidRDefault="00BF6B85" w:rsidP="00104A55">
            <w:pPr>
              <w:ind w:firstLine="34"/>
            </w:pPr>
            <w:r>
              <w:t>Špecifické úložisko informácií pre sieťové nCipher HSM. Toto úložisko informácií slúži na perzistovanie konfigurácie HSM a ukladanie kryptografických kľúčov v šifrovanej forme.</w:t>
            </w:r>
          </w:p>
        </w:tc>
      </w:tr>
    </w:tbl>
    <w:p w:rsidR="00593F01" w:rsidRDefault="00593F01" w:rsidP="00593F01">
      <w:pPr>
        <w:pStyle w:val="Heading1"/>
      </w:pPr>
      <w:bookmarkStart w:id="4" w:name="_Ref505588675"/>
      <w:bookmarkStart w:id="5" w:name="_Toc505760162"/>
      <w:r>
        <w:lastRenderedPageBreak/>
        <w:t>Inštalácia a konfigurácia interného HSM (PCI karta)</w:t>
      </w:r>
      <w:bookmarkEnd w:id="4"/>
      <w:bookmarkEnd w:id="5"/>
    </w:p>
    <w:p w:rsidR="00C26ABB" w:rsidRDefault="00C26ABB" w:rsidP="00C26ABB">
      <w:pPr>
        <w:pStyle w:val="Heading2"/>
      </w:pPr>
      <w:bookmarkStart w:id="6" w:name="_Toc505760163"/>
      <w:r>
        <w:t>Inštalácia nCSS</w:t>
      </w:r>
      <w:bookmarkEnd w:id="6"/>
    </w:p>
    <w:p w:rsidR="00C26ABB" w:rsidRPr="00C26ABB" w:rsidRDefault="00C26ABB" w:rsidP="00C26ABB">
      <w:pPr>
        <w:pStyle w:val="ESONormal"/>
        <w:keepNext/>
        <w:numPr>
          <w:ilvl w:val="0"/>
          <w:numId w:val="22"/>
        </w:numPr>
        <w:jc w:val="left"/>
        <w:rPr>
          <w:rFonts w:asciiTheme="majorHAnsi" w:hAnsiTheme="majorHAnsi" w:cs="Arial"/>
          <w:sz w:val="22"/>
          <w:szCs w:val="22"/>
        </w:rPr>
      </w:pPr>
      <w:r w:rsidRPr="00C26ABB">
        <w:rPr>
          <w:rFonts w:asciiTheme="majorHAnsi" w:hAnsiTheme="majorHAnsi" w:cs="Arial"/>
          <w:sz w:val="22"/>
          <w:szCs w:val="22"/>
        </w:rPr>
        <w:t>Vložiť CD, spustí sa inštalácia „</w:t>
      </w:r>
      <w:r w:rsidRPr="00C26ABB">
        <w:rPr>
          <w:rFonts w:asciiTheme="majorHAnsi" w:hAnsiTheme="majorHAnsi" w:cs="Arial"/>
          <w:noProof/>
          <w:sz w:val="22"/>
          <w:szCs w:val="22"/>
        </w:rPr>
        <w:t>nCipher Support Software</w:t>
      </w:r>
      <w:r w:rsidRPr="00C26ABB">
        <w:rPr>
          <w:rFonts w:asciiTheme="majorHAnsi" w:hAnsiTheme="majorHAnsi" w:cs="Arial"/>
          <w:sz w:val="22"/>
          <w:szCs w:val="22"/>
        </w:rPr>
        <w:t xml:space="preserve">“, pokračovať </w:t>
      </w:r>
      <w:r w:rsidRPr="006F440E">
        <w:rPr>
          <w:rFonts w:asciiTheme="majorHAnsi" w:hAnsiTheme="majorHAnsi" w:cs="Arial"/>
          <w:i/>
          <w:sz w:val="22"/>
          <w:szCs w:val="22"/>
          <w:u w:val="single"/>
          <w:lang w:val="en-US"/>
        </w:rPr>
        <w:t>Next</w:t>
      </w:r>
      <w:r w:rsidRPr="00C26ABB">
        <w:rPr>
          <w:rFonts w:asciiTheme="majorHAnsi" w:hAnsiTheme="majorHAnsi" w:cs="Arial"/>
          <w:noProof/>
          <w:sz w:val="22"/>
          <w:szCs w:val="22"/>
        </w:rPr>
        <w:drawing>
          <wp:inline distT="0" distB="0" distL="0" distR="0" wp14:anchorId="6A467A5C" wp14:editId="2CD10C1E">
            <wp:extent cx="4921429" cy="3714286"/>
            <wp:effectExtent l="0" t="0" r="0" b="635"/>
            <wp:docPr id="130" name="Picture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921429" cy="37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6ABB" w:rsidRPr="00C26ABB" w:rsidRDefault="00C26ABB" w:rsidP="00C26ABB">
      <w:pPr>
        <w:pStyle w:val="ESONormal"/>
        <w:keepNext/>
        <w:numPr>
          <w:ilvl w:val="0"/>
          <w:numId w:val="22"/>
        </w:numPr>
        <w:jc w:val="left"/>
        <w:rPr>
          <w:rFonts w:asciiTheme="majorHAnsi" w:hAnsiTheme="majorHAnsi" w:cs="Arial"/>
          <w:sz w:val="22"/>
          <w:szCs w:val="22"/>
        </w:rPr>
      </w:pPr>
      <w:r w:rsidRPr="00C26ABB">
        <w:rPr>
          <w:rFonts w:asciiTheme="majorHAnsi" w:hAnsiTheme="majorHAnsi" w:cs="Arial"/>
          <w:sz w:val="22"/>
          <w:szCs w:val="22"/>
        </w:rPr>
        <w:t xml:space="preserve">Potvrdiť licenčnú zmluvu, pokračovať </w:t>
      </w:r>
      <w:r w:rsidRPr="006F440E">
        <w:rPr>
          <w:rFonts w:asciiTheme="majorHAnsi" w:hAnsiTheme="majorHAnsi" w:cs="Arial"/>
          <w:i/>
          <w:sz w:val="22"/>
          <w:szCs w:val="22"/>
          <w:u w:val="single"/>
          <w:lang w:val="en-US"/>
        </w:rPr>
        <w:t>Yes</w:t>
      </w:r>
      <w:r w:rsidRPr="00C26ABB">
        <w:rPr>
          <w:rFonts w:asciiTheme="majorHAnsi" w:hAnsiTheme="majorHAnsi" w:cs="Arial"/>
          <w:sz w:val="22"/>
          <w:szCs w:val="22"/>
        </w:rPr>
        <w:br/>
      </w:r>
      <w:r w:rsidRPr="00C26ABB">
        <w:rPr>
          <w:rFonts w:asciiTheme="majorHAnsi" w:hAnsiTheme="majorHAnsi" w:cs="Arial"/>
          <w:noProof/>
          <w:sz w:val="22"/>
          <w:szCs w:val="22"/>
        </w:rPr>
        <w:drawing>
          <wp:inline distT="0" distB="0" distL="0" distR="0" wp14:anchorId="6ACA9591" wp14:editId="78D8BE21">
            <wp:extent cx="4892858" cy="3707143"/>
            <wp:effectExtent l="0" t="0" r="3175" b="7620"/>
            <wp:docPr id="131" name="Pictur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92858" cy="370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26ABB">
        <w:rPr>
          <w:rFonts w:asciiTheme="majorHAnsi" w:hAnsiTheme="majorHAnsi" w:cs="Arial"/>
          <w:sz w:val="22"/>
          <w:szCs w:val="22"/>
        </w:rPr>
        <w:t xml:space="preserve"> </w:t>
      </w:r>
    </w:p>
    <w:p w:rsidR="00C26ABB" w:rsidRPr="00C26ABB" w:rsidRDefault="00C26ABB" w:rsidP="00C26ABB">
      <w:pPr>
        <w:pStyle w:val="ESONormal"/>
        <w:keepNext/>
        <w:numPr>
          <w:ilvl w:val="0"/>
          <w:numId w:val="22"/>
        </w:numPr>
        <w:jc w:val="left"/>
        <w:rPr>
          <w:rFonts w:asciiTheme="majorHAnsi" w:hAnsiTheme="majorHAnsi" w:cs="Arial"/>
          <w:sz w:val="22"/>
          <w:szCs w:val="22"/>
        </w:rPr>
      </w:pPr>
      <w:r w:rsidRPr="00C26ABB">
        <w:rPr>
          <w:rFonts w:asciiTheme="majorHAnsi" w:hAnsiTheme="majorHAnsi" w:cs="Arial"/>
          <w:sz w:val="22"/>
          <w:szCs w:val="22"/>
        </w:rPr>
        <w:lastRenderedPageBreak/>
        <w:t xml:space="preserve">Vybrať komponenty podľa obrázka, pokračovať </w:t>
      </w:r>
      <w:r w:rsidRPr="006F440E">
        <w:rPr>
          <w:rFonts w:asciiTheme="majorHAnsi" w:hAnsiTheme="majorHAnsi" w:cs="Arial"/>
          <w:i/>
          <w:sz w:val="22"/>
          <w:szCs w:val="22"/>
          <w:u w:val="single"/>
          <w:lang w:val="en-US"/>
        </w:rPr>
        <w:t>Next</w:t>
      </w:r>
      <w:r w:rsidRPr="00C26ABB">
        <w:rPr>
          <w:rFonts w:asciiTheme="majorHAnsi" w:hAnsiTheme="majorHAnsi" w:cs="Arial"/>
          <w:sz w:val="22"/>
          <w:szCs w:val="22"/>
        </w:rPr>
        <w:br/>
      </w:r>
      <w:r w:rsidRPr="00C26ABB">
        <w:rPr>
          <w:rFonts w:asciiTheme="majorHAnsi" w:hAnsiTheme="majorHAnsi" w:cs="Arial"/>
          <w:noProof/>
          <w:sz w:val="22"/>
          <w:szCs w:val="22"/>
        </w:rPr>
        <w:drawing>
          <wp:inline distT="0" distB="0" distL="0" distR="0" wp14:anchorId="2E02EBE7" wp14:editId="4120D6C2">
            <wp:extent cx="4907144" cy="3671429"/>
            <wp:effectExtent l="0" t="0" r="8255" b="5715"/>
            <wp:docPr id="132" name="Pictur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07144" cy="36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6ABB" w:rsidRPr="00C26ABB" w:rsidRDefault="00C26ABB" w:rsidP="00C26ABB">
      <w:pPr>
        <w:pStyle w:val="ESONormal"/>
        <w:keepNext/>
        <w:numPr>
          <w:ilvl w:val="0"/>
          <w:numId w:val="22"/>
        </w:numPr>
        <w:jc w:val="left"/>
        <w:rPr>
          <w:rFonts w:asciiTheme="majorHAnsi" w:hAnsiTheme="majorHAnsi" w:cs="Arial"/>
          <w:sz w:val="22"/>
          <w:szCs w:val="22"/>
        </w:rPr>
      </w:pPr>
      <w:r w:rsidRPr="00C26ABB">
        <w:rPr>
          <w:rFonts w:asciiTheme="majorHAnsi" w:hAnsiTheme="majorHAnsi" w:cs="Arial"/>
          <w:sz w:val="22"/>
          <w:szCs w:val="22"/>
        </w:rPr>
        <w:t xml:space="preserve">Pokračovať v inštalácii SNMP agenta </w:t>
      </w:r>
      <w:r w:rsidRPr="00C26ABB">
        <w:rPr>
          <w:rFonts w:asciiTheme="majorHAnsi" w:hAnsiTheme="majorHAnsi" w:cs="Arial"/>
          <w:i/>
          <w:sz w:val="22"/>
          <w:szCs w:val="22"/>
          <w:u w:val="single"/>
        </w:rPr>
        <w:t>Next</w:t>
      </w:r>
      <w:r w:rsidRPr="00C26ABB">
        <w:rPr>
          <w:rFonts w:asciiTheme="majorHAnsi" w:hAnsiTheme="majorHAnsi" w:cs="Arial"/>
          <w:sz w:val="22"/>
          <w:szCs w:val="22"/>
        </w:rPr>
        <w:br/>
      </w:r>
      <w:r w:rsidRPr="00C26ABB">
        <w:rPr>
          <w:rFonts w:asciiTheme="majorHAnsi" w:hAnsiTheme="majorHAnsi" w:cs="Arial"/>
          <w:noProof/>
          <w:sz w:val="22"/>
          <w:szCs w:val="22"/>
        </w:rPr>
        <w:drawing>
          <wp:inline distT="0" distB="0" distL="0" distR="0" wp14:anchorId="23DBA227" wp14:editId="3BE86532">
            <wp:extent cx="4964286" cy="3692858"/>
            <wp:effectExtent l="0" t="0" r="8255" b="3175"/>
            <wp:docPr id="133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64286" cy="3692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6ABB" w:rsidRPr="00C26ABB" w:rsidRDefault="00C26ABB" w:rsidP="00C26ABB">
      <w:pPr>
        <w:pStyle w:val="ESONormal"/>
        <w:keepNext/>
        <w:numPr>
          <w:ilvl w:val="0"/>
          <w:numId w:val="22"/>
        </w:numPr>
        <w:jc w:val="left"/>
        <w:rPr>
          <w:rFonts w:asciiTheme="majorHAnsi" w:hAnsiTheme="majorHAnsi" w:cs="Arial"/>
          <w:sz w:val="22"/>
          <w:szCs w:val="22"/>
        </w:rPr>
      </w:pPr>
      <w:r w:rsidRPr="00C26ABB">
        <w:rPr>
          <w:rFonts w:asciiTheme="majorHAnsi" w:hAnsiTheme="majorHAnsi" w:cs="Arial"/>
          <w:sz w:val="22"/>
          <w:szCs w:val="22"/>
        </w:rPr>
        <w:lastRenderedPageBreak/>
        <w:t>Ukončiť inštaláciu</w:t>
      </w:r>
      <w:r w:rsidRPr="00C26ABB">
        <w:rPr>
          <w:rFonts w:asciiTheme="majorHAnsi" w:hAnsiTheme="majorHAnsi" w:cs="Arial"/>
          <w:sz w:val="22"/>
          <w:szCs w:val="22"/>
        </w:rPr>
        <w:br/>
      </w:r>
      <w:r w:rsidRPr="00C26ABB">
        <w:rPr>
          <w:rFonts w:asciiTheme="majorHAnsi" w:hAnsiTheme="majorHAnsi" w:cs="Arial"/>
          <w:noProof/>
          <w:sz w:val="22"/>
          <w:szCs w:val="22"/>
        </w:rPr>
        <w:drawing>
          <wp:inline distT="0" distB="0" distL="0" distR="0" wp14:anchorId="5D7EFD63" wp14:editId="6BCBB114">
            <wp:extent cx="4935715" cy="3678572"/>
            <wp:effectExtent l="0" t="0" r="0" b="0"/>
            <wp:docPr id="134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35715" cy="3678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6ABB" w:rsidRDefault="00C26ABB">
      <w:pPr>
        <w:spacing w:before="0" w:after="200" w:line="276" w:lineRule="auto"/>
        <w:ind w:firstLine="0"/>
        <w:jc w:val="left"/>
      </w:pPr>
      <w:r>
        <w:br w:type="page"/>
      </w:r>
    </w:p>
    <w:p w:rsidR="005E1603" w:rsidRPr="00963ACB" w:rsidRDefault="005E1603" w:rsidP="005E1603">
      <w:pPr>
        <w:pStyle w:val="Heading2"/>
      </w:pPr>
      <w:bookmarkStart w:id="7" w:name="_Toc436740250"/>
      <w:bookmarkStart w:id="8" w:name="_Toc488147228"/>
      <w:bookmarkStart w:id="9" w:name="_Toc505760164"/>
      <w:r w:rsidRPr="00963ACB">
        <w:lastRenderedPageBreak/>
        <w:t xml:space="preserve">Vytvorenie nového </w:t>
      </w:r>
      <w:r w:rsidRPr="006F440E">
        <w:rPr>
          <w:lang w:val="en-US"/>
        </w:rPr>
        <w:t>Security World</w:t>
      </w:r>
      <w:bookmarkEnd w:id="7"/>
      <w:bookmarkEnd w:id="8"/>
      <w:r>
        <w:t xml:space="preserve"> a </w:t>
      </w:r>
      <w:r w:rsidRPr="006F440E">
        <w:rPr>
          <w:lang w:val="en-US"/>
        </w:rPr>
        <w:t>administrator card set</w:t>
      </w:r>
      <w:r w:rsidR="00C26ABB">
        <w:t>, konfigurácia CNG</w:t>
      </w:r>
      <w:r w:rsidR="00E52C37">
        <w:t xml:space="preserve"> nCipher KSP</w:t>
      </w:r>
      <w:bookmarkEnd w:id="9"/>
    </w:p>
    <w:tbl>
      <w:tblPr>
        <w:tblW w:w="0" w:type="auto"/>
        <w:tblLook w:val="04A0" w:firstRow="1" w:lastRow="0" w:firstColumn="1" w:lastColumn="0" w:noHBand="0" w:noVBand="1"/>
      </w:tblPr>
      <w:tblGrid>
        <w:gridCol w:w="2631"/>
        <w:gridCol w:w="6441"/>
      </w:tblGrid>
      <w:tr w:rsidR="005E1603" w:rsidRPr="005E1603" w:rsidTr="005E1603">
        <w:tc>
          <w:tcPr>
            <w:tcW w:w="2631" w:type="dxa"/>
          </w:tcPr>
          <w:p w:rsidR="005E1603" w:rsidRPr="005E1603" w:rsidRDefault="005E1603" w:rsidP="00903086">
            <w:pPr>
              <w:pStyle w:val="ESONormal"/>
              <w:rPr>
                <w:rFonts w:asciiTheme="majorHAnsi" w:hAnsiTheme="majorHAnsi" w:cs="Arial"/>
                <w:b/>
                <w:sz w:val="22"/>
                <w:szCs w:val="22"/>
              </w:rPr>
            </w:pPr>
            <w:r w:rsidRPr="005E1603">
              <w:rPr>
                <w:rFonts w:asciiTheme="majorHAnsi" w:hAnsiTheme="majorHAnsi" w:cs="Arial"/>
                <w:b/>
                <w:sz w:val="22"/>
                <w:szCs w:val="22"/>
              </w:rPr>
              <w:t>Nevyhnutné právomoci:</w:t>
            </w:r>
          </w:p>
        </w:tc>
        <w:tc>
          <w:tcPr>
            <w:tcW w:w="6441" w:type="dxa"/>
          </w:tcPr>
          <w:p w:rsidR="005E1603" w:rsidRPr="005E1603" w:rsidRDefault="005E1603" w:rsidP="00903086">
            <w:pPr>
              <w:pStyle w:val="ESONormal"/>
              <w:rPr>
                <w:rFonts w:asciiTheme="majorHAnsi" w:hAnsiTheme="majorHAnsi" w:cs="Arial"/>
                <w:i/>
                <w:sz w:val="22"/>
                <w:szCs w:val="22"/>
              </w:rPr>
            </w:pPr>
            <w:r w:rsidRPr="005E1603">
              <w:rPr>
                <w:rFonts w:asciiTheme="majorHAnsi" w:hAnsiTheme="majorHAnsi" w:cs="Arial"/>
                <w:sz w:val="22"/>
                <w:szCs w:val="22"/>
              </w:rPr>
              <w:t xml:space="preserve">člen lokálnej skupiny </w:t>
            </w:r>
            <w:r w:rsidRPr="005E1603">
              <w:rPr>
                <w:rFonts w:asciiTheme="majorHAnsi" w:hAnsiTheme="majorHAnsi" w:cs="Arial"/>
                <w:i/>
                <w:sz w:val="22"/>
                <w:szCs w:val="22"/>
              </w:rPr>
              <w:t>Administrators</w:t>
            </w:r>
          </w:p>
        </w:tc>
      </w:tr>
      <w:tr w:rsidR="005E1603" w:rsidRPr="005E1603" w:rsidTr="005E1603">
        <w:tc>
          <w:tcPr>
            <w:tcW w:w="2631" w:type="dxa"/>
          </w:tcPr>
          <w:p w:rsidR="005E1603" w:rsidRPr="005E1603" w:rsidRDefault="005E1603" w:rsidP="00903086">
            <w:pPr>
              <w:pStyle w:val="ESONormal"/>
              <w:rPr>
                <w:rFonts w:asciiTheme="majorHAnsi" w:hAnsiTheme="majorHAnsi" w:cs="Arial"/>
                <w:b/>
                <w:sz w:val="22"/>
                <w:szCs w:val="22"/>
              </w:rPr>
            </w:pPr>
            <w:r w:rsidRPr="005E1603">
              <w:rPr>
                <w:rFonts w:asciiTheme="majorHAnsi" w:hAnsiTheme="majorHAnsi" w:cs="Arial"/>
                <w:b/>
                <w:sz w:val="22"/>
                <w:szCs w:val="22"/>
              </w:rPr>
              <w:t>Prerekvizity:</w:t>
            </w:r>
          </w:p>
        </w:tc>
        <w:tc>
          <w:tcPr>
            <w:tcW w:w="6441" w:type="dxa"/>
          </w:tcPr>
          <w:p w:rsidR="005E1603" w:rsidRPr="005E1603" w:rsidRDefault="005E1603" w:rsidP="00903086">
            <w:pPr>
              <w:pStyle w:val="ESONormal"/>
              <w:rPr>
                <w:rFonts w:asciiTheme="majorHAnsi" w:hAnsiTheme="majorHAnsi" w:cs="Arial"/>
                <w:sz w:val="22"/>
                <w:szCs w:val="22"/>
              </w:rPr>
            </w:pPr>
            <w:r w:rsidRPr="005E1603">
              <w:rPr>
                <w:rFonts w:asciiTheme="majorHAnsi" w:hAnsiTheme="majorHAnsi" w:cs="Arial"/>
                <w:sz w:val="22"/>
                <w:szCs w:val="22"/>
              </w:rPr>
              <w:t>Server musí spĺňať štandardné podmienky inštalácie</w:t>
            </w:r>
            <w:r>
              <w:rPr>
                <w:rFonts w:asciiTheme="majorHAnsi" w:hAnsiTheme="majorHAnsi" w:cs="Arial"/>
                <w:sz w:val="22"/>
                <w:szCs w:val="22"/>
              </w:rPr>
              <w:t xml:space="preserve"> a musí byť podporovaný softvérom nCipher Support Tools</w:t>
            </w:r>
            <w:r w:rsidRPr="005E1603">
              <w:rPr>
                <w:rFonts w:asciiTheme="majorHAnsi" w:hAnsiTheme="majorHAnsi" w:cs="Arial"/>
                <w:sz w:val="22"/>
                <w:szCs w:val="22"/>
              </w:rPr>
              <w:t xml:space="preserve"> </w:t>
            </w:r>
          </w:p>
          <w:p w:rsidR="005E1603" w:rsidRPr="005E1603" w:rsidRDefault="005E1603" w:rsidP="00903086">
            <w:pPr>
              <w:pStyle w:val="ESONormal"/>
              <w:rPr>
                <w:rFonts w:asciiTheme="majorHAnsi" w:hAnsiTheme="majorHAnsi" w:cs="Arial"/>
                <w:sz w:val="22"/>
                <w:szCs w:val="22"/>
              </w:rPr>
            </w:pPr>
            <w:r w:rsidRPr="005E1603">
              <w:rPr>
                <w:rFonts w:asciiTheme="majorHAnsi" w:hAnsiTheme="majorHAnsi" w:cs="Arial"/>
                <w:sz w:val="22"/>
                <w:szCs w:val="22"/>
              </w:rPr>
              <w:t>Na servery musia byť inštalované prerekvizity (</w:t>
            </w:r>
            <w:r w:rsidRPr="005E1603">
              <w:rPr>
                <w:rFonts w:asciiTheme="majorHAnsi" w:hAnsiTheme="majorHAnsi" w:cs="Arial"/>
                <w:b/>
                <w:sz w:val="22"/>
                <w:szCs w:val="22"/>
              </w:rPr>
              <w:t>nCSS</w:t>
            </w:r>
            <w:r w:rsidR="00C26ABB" w:rsidRPr="00C26ABB">
              <w:rPr>
                <w:rFonts w:asciiTheme="majorHAnsi" w:hAnsiTheme="majorHAnsi" w:cs="Arial"/>
                <w:sz w:val="22"/>
                <w:szCs w:val="22"/>
              </w:rPr>
              <w:t>)</w:t>
            </w:r>
          </w:p>
        </w:tc>
      </w:tr>
    </w:tbl>
    <w:p w:rsidR="005E1603" w:rsidRPr="00963ACB" w:rsidRDefault="005E1603" w:rsidP="005E1603">
      <w:pPr>
        <w:pStyle w:val="ESONormal"/>
        <w:rPr>
          <w:rFonts w:cs="Arial"/>
          <w:lang w:eastAsia="sk-SK"/>
        </w:rPr>
      </w:pPr>
    </w:p>
    <w:p w:rsidR="005E1603" w:rsidRPr="00963ACB" w:rsidRDefault="005E1603" w:rsidP="005E1603">
      <w:pPr>
        <w:pStyle w:val="Caption"/>
        <w:rPr>
          <w:rFonts w:cs="Arial"/>
        </w:rPr>
      </w:pPr>
    </w:p>
    <w:p w:rsidR="005E1603" w:rsidRPr="005E1603" w:rsidRDefault="005E1603" w:rsidP="005E1603">
      <w:pPr>
        <w:pStyle w:val="Caption"/>
        <w:rPr>
          <w:rFonts w:cs="Arial"/>
          <w:szCs w:val="22"/>
        </w:rPr>
      </w:pPr>
      <w:r w:rsidRPr="005E1603">
        <w:rPr>
          <w:rFonts w:cs="Arial"/>
          <w:szCs w:val="22"/>
        </w:rPr>
        <w:t>Opis inštalácie:</w:t>
      </w:r>
      <w:r w:rsidRPr="005E1603">
        <w:rPr>
          <w:rFonts w:cs="Arial"/>
          <w:szCs w:val="22"/>
        </w:rPr>
        <w:tab/>
      </w:r>
    </w:p>
    <w:p w:rsidR="005E1603" w:rsidRPr="005E1603" w:rsidRDefault="005E1603" w:rsidP="00B61051">
      <w:pPr>
        <w:pStyle w:val="ESONormal"/>
        <w:keepNext/>
        <w:numPr>
          <w:ilvl w:val="0"/>
          <w:numId w:val="27"/>
        </w:numPr>
        <w:rPr>
          <w:rFonts w:asciiTheme="majorHAnsi" w:hAnsiTheme="majorHAnsi" w:cs="Arial"/>
          <w:sz w:val="22"/>
          <w:szCs w:val="22"/>
        </w:rPr>
      </w:pPr>
      <w:r w:rsidRPr="005E1603">
        <w:rPr>
          <w:rFonts w:asciiTheme="majorHAnsi" w:hAnsiTheme="majorHAnsi" w:cs="Arial"/>
          <w:sz w:val="22"/>
          <w:szCs w:val="22"/>
        </w:rPr>
        <w:t>PCI karta musí byť inicializačnom stave</w:t>
      </w:r>
      <w:r w:rsidRPr="005E1603">
        <w:rPr>
          <w:rStyle w:val="FootnoteReference"/>
          <w:rFonts w:asciiTheme="majorHAnsi" w:hAnsiTheme="majorHAnsi" w:cs="Arial"/>
          <w:sz w:val="22"/>
          <w:szCs w:val="22"/>
        </w:rPr>
        <w:footnoteReference w:id="1"/>
      </w:r>
    </w:p>
    <w:p w:rsidR="005E1603" w:rsidRPr="00963ACB" w:rsidRDefault="005E1603" w:rsidP="005E1603">
      <w:pPr>
        <w:pStyle w:val="ESONormal"/>
        <w:ind w:left="720"/>
        <w:rPr>
          <w:rFonts w:cs="Arial"/>
        </w:rPr>
      </w:pPr>
      <w:r w:rsidRPr="00963ACB">
        <w:rPr>
          <w:rFonts w:cs="Arial"/>
          <w:noProof/>
          <w:lang w:eastAsia="sk-SK"/>
        </w:rPr>
        <w:drawing>
          <wp:inline distT="0" distB="0" distL="0" distR="0" wp14:anchorId="56432176" wp14:editId="686790B8">
            <wp:extent cx="4433978" cy="3795031"/>
            <wp:effectExtent l="0" t="0" r="5080" b="0"/>
            <wp:docPr id="307" name="Picture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458421" cy="3815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1603" w:rsidRPr="005E1603" w:rsidRDefault="005E1603" w:rsidP="00B61051">
      <w:pPr>
        <w:pStyle w:val="ESONormal"/>
        <w:numPr>
          <w:ilvl w:val="0"/>
          <w:numId w:val="27"/>
        </w:numPr>
        <w:rPr>
          <w:rFonts w:asciiTheme="majorHAnsi" w:hAnsiTheme="majorHAnsi" w:cs="Arial"/>
          <w:sz w:val="22"/>
          <w:szCs w:val="22"/>
        </w:rPr>
      </w:pPr>
      <w:r w:rsidRPr="005E1603">
        <w:rPr>
          <w:rFonts w:asciiTheme="majorHAnsi" w:hAnsiTheme="majorHAnsi" w:cs="Arial"/>
          <w:sz w:val="22"/>
          <w:szCs w:val="22"/>
        </w:rPr>
        <w:t>Spustiť sprievodcu inic</w:t>
      </w:r>
      <w:r>
        <w:rPr>
          <w:rFonts w:asciiTheme="majorHAnsi" w:hAnsiTheme="majorHAnsi" w:cs="Arial"/>
          <w:sz w:val="22"/>
          <w:szCs w:val="22"/>
        </w:rPr>
        <w:t>i</w:t>
      </w:r>
      <w:r w:rsidRPr="005E1603">
        <w:rPr>
          <w:rFonts w:asciiTheme="majorHAnsi" w:hAnsiTheme="majorHAnsi" w:cs="Arial"/>
          <w:sz w:val="22"/>
          <w:szCs w:val="22"/>
        </w:rPr>
        <w:t>alizáciou CNG "</w:t>
      </w:r>
      <w:r w:rsidRPr="005E1603">
        <w:rPr>
          <w:rFonts w:asciiTheme="majorHAnsi" w:hAnsiTheme="majorHAnsi" w:cs="Arial"/>
          <w:i/>
          <w:noProof/>
          <w:sz w:val="22"/>
          <w:szCs w:val="22"/>
        </w:rPr>
        <w:t>C:\Program Files (x86)\nCipher\nfast\bin\capingwizard64.exe</w:t>
      </w:r>
      <w:r w:rsidRPr="005E1603">
        <w:rPr>
          <w:rFonts w:asciiTheme="majorHAnsi" w:hAnsiTheme="majorHAnsi" w:cs="Arial"/>
          <w:i/>
          <w:sz w:val="22"/>
          <w:szCs w:val="22"/>
        </w:rPr>
        <w:t>"</w:t>
      </w:r>
    </w:p>
    <w:p w:rsidR="005E1603" w:rsidRPr="005E1603" w:rsidRDefault="005E1603" w:rsidP="00B61051">
      <w:pPr>
        <w:pStyle w:val="ESONormal"/>
        <w:keepNext/>
        <w:numPr>
          <w:ilvl w:val="0"/>
          <w:numId w:val="27"/>
        </w:numPr>
        <w:rPr>
          <w:rFonts w:asciiTheme="majorHAnsi" w:hAnsiTheme="majorHAnsi" w:cs="Arial"/>
          <w:sz w:val="22"/>
          <w:szCs w:val="22"/>
        </w:rPr>
      </w:pPr>
      <w:r w:rsidRPr="005E1603">
        <w:rPr>
          <w:rFonts w:asciiTheme="majorHAnsi" w:hAnsiTheme="majorHAnsi" w:cs="Arial"/>
          <w:sz w:val="22"/>
          <w:szCs w:val="22"/>
        </w:rPr>
        <w:lastRenderedPageBreak/>
        <w:t xml:space="preserve">Zvoliť </w:t>
      </w:r>
      <w:r w:rsidRPr="005E1603">
        <w:rPr>
          <w:rFonts w:asciiTheme="majorHAnsi" w:hAnsiTheme="majorHAnsi" w:cs="Arial"/>
          <w:i/>
          <w:sz w:val="22"/>
          <w:szCs w:val="22"/>
          <w:u w:val="single"/>
        </w:rPr>
        <w:t>Create a new security world</w:t>
      </w:r>
    </w:p>
    <w:p w:rsidR="005E1603" w:rsidRPr="005E1603" w:rsidRDefault="005E1603" w:rsidP="005E1603">
      <w:pPr>
        <w:pStyle w:val="ESONormal"/>
        <w:ind w:left="720"/>
        <w:rPr>
          <w:rFonts w:asciiTheme="majorHAnsi" w:hAnsiTheme="majorHAnsi" w:cs="Arial"/>
          <w:sz w:val="22"/>
          <w:szCs w:val="22"/>
        </w:rPr>
      </w:pPr>
      <w:r w:rsidRPr="005E1603">
        <w:rPr>
          <w:rFonts w:asciiTheme="majorHAnsi" w:hAnsiTheme="majorHAnsi" w:cs="Arial"/>
          <w:noProof/>
          <w:sz w:val="22"/>
          <w:szCs w:val="22"/>
          <w:lang w:eastAsia="sk-SK"/>
        </w:rPr>
        <w:drawing>
          <wp:inline distT="0" distB="0" distL="0" distR="0" wp14:anchorId="6827CF6A" wp14:editId="5A4CF6EA">
            <wp:extent cx="4794885" cy="3673475"/>
            <wp:effectExtent l="0" t="0" r="5715" b="3175"/>
            <wp:docPr id="308" name="Picture 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4885" cy="367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1603" w:rsidRPr="005E1603" w:rsidRDefault="005E1603" w:rsidP="00B61051">
      <w:pPr>
        <w:pStyle w:val="ESONormal"/>
        <w:numPr>
          <w:ilvl w:val="0"/>
          <w:numId w:val="27"/>
        </w:numPr>
        <w:rPr>
          <w:rFonts w:asciiTheme="majorHAnsi" w:hAnsiTheme="majorHAnsi" w:cs="Arial"/>
          <w:sz w:val="22"/>
          <w:szCs w:val="22"/>
        </w:rPr>
      </w:pPr>
      <w:r w:rsidRPr="005E1603">
        <w:rPr>
          <w:rFonts w:asciiTheme="majorHAnsi" w:hAnsiTheme="majorHAnsi" w:cs="Arial"/>
          <w:sz w:val="22"/>
          <w:szCs w:val="22"/>
        </w:rPr>
        <w:t>Ak systém nedetegoval modul, overiť že je v inicializačnom stave a spustiť: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8342"/>
      </w:tblGrid>
      <w:tr w:rsidR="005E1603" w:rsidRPr="00963ACB" w:rsidTr="00903086">
        <w:tc>
          <w:tcPr>
            <w:tcW w:w="9629" w:type="dxa"/>
          </w:tcPr>
          <w:p w:rsidR="005E1603" w:rsidRPr="00697A85" w:rsidRDefault="005E1603" w:rsidP="00903086">
            <w:pPr>
              <w:pStyle w:val="ESONormal"/>
              <w:rPr>
                <w:rFonts w:ascii="Courier New" w:hAnsi="Courier New" w:cs="Courier New"/>
              </w:rPr>
            </w:pPr>
            <w:r w:rsidRPr="00697A85">
              <w:rPr>
                <w:rFonts w:ascii="Courier New" w:hAnsi="Courier New" w:cs="Courier New"/>
                <w:sz w:val="18"/>
                <w:lang w:val="en"/>
              </w:rPr>
              <w:t>"c:\Program Files (x86)\nCipher\nfast\bin\nopclearfail.exe" --clear --all</w:t>
            </w:r>
          </w:p>
        </w:tc>
      </w:tr>
    </w:tbl>
    <w:p w:rsidR="005E1603" w:rsidRPr="00F45B66" w:rsidRDefault="005E1603" w:rsidP="005E1603">
      <w:pPr>
        <w:pStyle w:val="ESONormal"/>
        <w:ind w:left="720"/>
        <w:rPr>
          <w:rFonts w:asciiTheme="majorHAnsi" w:hAnsiTheme="majorHAnsi" w:cs="Arial"/>
          <w:sz w:val="22"/>
          <w:szCs w:val="22"/>
        </w:rPr>
      </w:pPr>
    </w:p>
    <w:p w:rsidR="005E1603" w:rsidRDefault="005E1603" w:rsidP="00B61051">
      <w:pPr>
        <w:pStyle w:val="ESONormal"/>
        <w:keepNext/>
        <w:numPr>
          <w:ilvl w:val="0"/>
          <w:numId w:val="27"/>
        </w:numPr>
        <w:rPr>
          <w:rFonts w:asciiTheme="majorHAnsi" w:hAnsiTheme="majorHAnsi" w:cs="Arial"/>
          <w:sz w:val="22"/>
          <w:szCs w:val="22"/>
        </w:rPr>
      </w:pPr>
      <w:r w:rsidRPr="00F45B66">
        <w:rPr>
          <w:rFonts w:asciiTheme="majorHAnsi" w:hAnsiTheme="majorHAnsi" w:cs="Arial"/>
          <w:sz w:val="22"/>
          <w:szCs w:val="22"/>
        </w:rPr>
        <w:t>Pokračovať s vopred nastavenými hodnotami, zvoliť parametre administrátorských kariet</w:t>
      </w:r>
      <w:r w:rsidR="00F45B66">
        <w:rPr>
          <w:rFonts w:asciiTheme="majorHAnsi" w:hAnsiTheme="majorHAnsi" w:cs="Arial"/>
          <w:sz w:val="22"/>
          <w:szCs w:val="22"/>
        </w:rPr>
        <w:t xml:space="preserve"> (napr. 1/3)</w:t>
      </w:r>
      <w:r w:rsidRPr="00F45B66">
        <w:rPr>
          <w:rFonts w:asciiTheme="majorHAnsi" w:hAnsiTheme="majorHAnsi" w:cs="Arial"/>
          <w:sz w:val="22"/>
          <w:szCs w:val="22"/>
        </w:rPr>
        <w:t>:</w:t>
      </w:r>
    </w:p>
    <w:tbl>
      <w:tblPr>
        <w:tblW w:w="0" w:type="auto"/>
        <w:shd w:val="pct10" w:color="auto" w:fill="auto"/>
        <w:tblLook w:val="04A0" w:firstRow="1" w:lastRow="0" w:firstColumn="1" w:lastColumn="0" w:noHBand="0" w:noVBand="1"/>
      </w:tblPr>
      <w:tblGrid>
        <w:gridCol w:w="669"/>
        <w:gridCol w:w="8403"/>
      </w:tblGrid>
      <w:tr w:rsidR="00F45B66" w:rsidRPr="00652E53" w:rsidTr="00F45B66">
        <w:tc>
          <w:tcPr>
            <w:tcW w:w="669" w:type="dxa"/>
            <w:shd w:val="clear" w:color="auto" w:fill="auto"/>
            <w:vAlign w:val="center"/>
          </w:tcPr>
          <w:p w:rsidR="00F45B66" w:rsidRPr="00652E53" w:rsidRDefault="00F45B66" w:rsidP="00903086">
            <w:pPr>
              <w:pStyle w:val="ESONormal"/>
              <w:jc w:val="left"/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</w:pPr>
            <w:r w:rsidRPr="00652E53"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  <w:drawing>
                <wp:inline distT="0" distB="0" distL="0" distR="0" wp14:anchorId="28A07EAF" wp14:editId="3028D48B">
                  <wp:extent cx="244800" cy="244800"/>
                  <wp:effectExtent l="0" t="0" r="3175" b="317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800" cy="24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03" w:type="dxa"/>
            <w:tcBorders>
              <w:top w:val="single" w:sz="4" w:space="0" w:color="FFFFFF" w:themeColor="background1"/>
            </w:tcBorders>
            <w:shd w:val="pct10" w:color="auto" w:fill="auto"/>
            <w:vAlign w:val="center"/>
          </w:tcPr>
          <w:p w:rsidR="00F45B66" w:rsidRPr="00F45B66" w:rsidRDefault="00F45B66" w:rsidP="00903086">
            <w:pPr>
              <w:pStyle w:val="ESONormal"/>
              <w:rPr>
                <w:rFonts w:asciiTheme="majorHAnsi" w:hAnsiTheme="majorHAnsi" w:cs="Arial"/>
                <w:b/>
                <w:sz w:val="22"/>
                <w:szCs w:val="22"/>
              </w:rPr>
            </w:pP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POZOR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  <w:lang w:val="en-US"/>
              </w:rPr>
              <w:t xml:space="preserve">! </w:t>
            </w:r>
            <w:r w:rsidRPr="00F15A75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Nevytvárajte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 xml:space="preserve"> FIPS 140-2 Level 3 </w:t>
            </w:r>
            <w:r w:rsidRPr="00F45B66">
              <w:rPr>
                <w:rFonts w:asciiTheme="majorHAnsi" w:hAnsiTheme="majorHAnsi" w:cs="Arial"/>
                <w:b/>
                <w:color w:val="FF0000"/>
                <w:sz w:val="22"/>
                <w:szCs w:val="22"/>
                <w:lang w:val="en-US"/>
              </w:rPr>
              <w:t>compliant security world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, pokiaľ neexistuje vo Vašej organizácii explicitná požiadavka. Takto vytvorený Security World výrazne sťažuje prevádzku HSM.</w:t>
            </w:r>
          </w:p>
        </w:tc>
      </w:tr>
    </w:tbl>
    <w:p w:rsidR="005E1603" w:rsidRDefault="00F45B66" w:rsidP="005E1603">
      <w:pPr>
        <w:pStyle w:val="ESONormal"/>
        <w:ind w:left="720"/>
        <w:rPr>
          <w:rFonts w:cs="Arial"/>
        </w:rPr>
      </w:pPr>
      <w:r>
        <w:rPr>
          <w:noProof/>
        </w:rPr>
        <w:drawing>
          <wp:inline distT="0" distB="0" distL="0" distR="0" wp14:anchorId="5D74B475" wp14:editId="538146F0">
            <wp:extent cx="3752381" cy="2885714"/>
            <wp:effectExtent l="0" t="0" r="63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752381" cy="28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1603" w:rsidRPr="00D00036" w:rsidRDefault="005E1603" w:rsidP="00B61051">
      <w:pPr>
        <w:pStyle w:val="ESONormal"/>
        <w:numPr>
          <w:ilvl w:val="0"/>
          <w:numId w:val="27"/>
        </w:numPr>
        <w:rPr>
          <w:rFonts w:asciiTheme="majorHAnsi" w:hAnsiTheme="majorHAnsi" w:cs="Arial"/>
          <w:sz w:val="22"/>
        </w:rPr>
      </w:pPr>
      <w:r w:rsidRPr="00D00036">
        <w:rPr>
          <w:rFonts w:asciiTheme="majorHAnsi" w:hAnsiTheme="majorHAnsi" w:cs="Arial"/>
          <w:sz w:val="22"/>
        </w:rPr>
        <w:lastRenderedPageBreak/>
        <w:t xml:space="preserve">Povoliť </w:t>
      </w:r>
      <w:r w:rsidR="00F45B66" w:rsidRPr="00D00036">
        <w:rPr>
          <w:rFonts w:asciiTheme="majorHAnsi" w:hAnsiTheme="majorHAnsi" w:cs="Arial"/>
          <w:i/>
          <w:sz w:val="22"/>
          <w:lang w:val="en-US"/>
        </w:rPr>
        <w:t>Remote share target</w:t>
      </w:r>
    </w:p>
    <w:p w:rsidR="005E1603" w:rsidRPr="00963ACB" w:rsidRDefault="005E1603" w:rsidP="005E1603">
      <w:pPr>
        <w:pStyle w:val="ESONormal"/>
        <w:ind w:left="720"/>
        <w:rPr>
          <w:rFonts w:cs="Arial"/>
        </w:rPr>
      </w:pPr>
      <w:r w:rsidRPr="00963ACB">
        <w:rPr>
          <w:rFonts w:cs="Arial"/>
          <w:noProof/>
          <w:lang w:eastAsia="sk-SK"/>
        </w:rPr>
        <w:drawing>
          <wp:inline distT="0" distB="0" distL="0" distR="0" wp14:anchorId="742214D1" wp14:editId="5A857DA0">
            <wp:extent cx="4794885" cy="3673475"/>
            <wp:effectExtent l="0" t="0" r="5715" b="3175"/>
            <wp:docPr id="310" name="Picture 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4885" cy="367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1603" w:rsidRPr="00D00036" w:rsidRDefault="005E1603" w:rsidP="00B61051">
      <w:pPr>
        <w:pStyle w:val="ESONormal"/>
        <w:numPr>
          <w:ilvl w:val="0"/>
          <w:numId w:val="27"/>
        </w:numPr>
        <w:rPr>
          <w:rFonts w:asciiTheme="majorHAnsi" w:hAnsiTheme="majorHAnsi" w:cs="Arial"/>
          <w:sz w:val="22"/>
        </w:rPr>
      </w:pPr>
      <w:r w:rsidRPr="00D00036">
        <w:rPr>
          <w:rFonts w:asciiTheme="majorHAnsi" w:hAnsiTheme="majorHAnsi" w:cs="Arial"/>
          <w:sz w:val="22"/>
        </w:rPr>
        <w:t xml:space="preserve">Zadať administrátorské karty </w:t>
      </w:r>
      <w:r w:rsidR="00F00FCD" w:rsidRPr="00D00036">
        <w:rPr>
          <w:rFonts w:asciiTheme="majorHAnsi" w:hAnsiTheme="majorHAnsi" w:cs="Arial"/>
          <w:sz w:val="22"/>
        </w:rPr>
        <w:t>(neodporúča sa používať PIN)</w:t>
      </w:r>
    </w:p>
    <w:tbl>
      <w:tblPr>
        <w:tblW w:w="0" w:type="auto"/>
        <w:shd w:val="pct10" w:color="auto" w:fill="auto"/>
        <w:tblLook w:val="04A0" w:firstRow="1" w:lastRow="0" w:firstColumn="1" w:lastColumn="0" w:noHBand="0" w:noVBand="1"/>
      </w:tblPr>
      <w:tblGrid>
        <w:gridCol w:w="669"/>
        <w:gridCol w:w="8403"/>
      </w:tblGrid>
      <w:tr w:rsidR="00F00FCD" w:rsidRPr="00652E53" w:rsidTr="00903086">
        <w:tc>
          <w:tcPr>
            <w:tcW w:w="669" w:type="dxa"/>
            <w:shd w:val="clear" w:color="auto" w:fill="auto"/>
            <w:vAlign w:val="center"/>
          </w:tcPr>
          <w:p w:rsidR="00F00FCD" w:rsidRPr="00652E53" w:rsidRDefault="00F00FCD" w:rsidP="00903086">
            <w:pPr>
              <w:pStyle w:val="ESONormal"/>
              <w:jc w:val="left"/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</w:pPr>
            <w:r w:rsidRPr="00652E53"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  <w:drawing>
                <wp:inline distT="0" distB="0" distL="0" distR="0" wp14:anchorId="2678C0C3" wp14:editId="0187C13A">
                  <wp:extent cx="244800" cy="244800"/>
                  <wp:effectExtent l="0" t="0" r="3175" b="317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800" cy="24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03" w:type="dxa"/>
            <w:tcBorders>
              <w:top w:val="single" w:sz="4" w:space="0" w:color="FFFFFF" w:themeColor="background1"/>
            </w:tcBorders>
            <w:shd w:val="pct10" w:color="auto" w:fill="auto"/>
            <w:vAlign w:val="center"/>
          </w:tcPr>
          <w:p w:rsidR="00F00FCD" w:rsidRPr="00F45B66" w:rsidRDefault="00F00FCD" w:rsidP="00903086">
            <w:pPr>
              <w:pStyle w:val="ESONormal"/>
              <w:rPr>
                <w:rFonts w:asciiTheme="majorHAnsi" w:hAnsiTheme="majorHAnsi" w:cs="Arial"/>
                <w:b/>
                <w:sz w:val="22"/>
                <w:szCs w:val="22"/>
              </w:rPr>
            </w:pP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POZOR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  <w:lang w:val="en-US"/>
              </w:rPr>
              <w:t xml:space="preserve">! </w:t>
            </w:r>
            <w:r w:rsidRPr="00F45B66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 xml:space="preserve">Administrátorské karty 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 xml:space="preserve">(a prípadné PIN na ich ochranu) </w:t>
            </w:r>
            <w:r w:rsidRPr="00F45B66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starostlivo u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s</w:t>
            </w:r>
            <w:r w:rsidRPr="00F45B66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chovajte.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 xml:space="preserve"> Sú nevyhnutné pre prípadnú obnovu HSM v prípade poruchy.</w:t>
            </w:r>
          </w:p>
        </w:tc>
      </w:tr>
    </w:tbl>
    <w:p w:rsidR="00F00FCD" w:rsidRPr="00F00FCD" w:rsidRDefault="00F00FCD" w:rsidP="00F00FCD">
      <w:pPr>
        <w:pStyle w:val="ESONormal"/>
        <w:rPr>
          <w:rFonts w:asciiTheme="majorHAnsi" w:hAnsiTheme="majorHAnsi" w:cs="Arial"/>
        </w:rPr>
      </w:pPr>
    </w:p>
    <w:p w:rsidR="005E1603" w:rsidRPr="00D00036" w:rsidRDefault="005E1603" w:rsidP="00B61051">
      <w:pPr>
        <w:pStyle w:val="ESONormal"/>
        <w:keepNext/>
        <w:numPr>
          <w:ilvl w:val="0"/>
          <w:numId w:val="27"/>
        </w:numPr>
        <w:rPr>
          <w:rFonts w:asciiTheme="majorHAnsi" w:hAnsiTheme="majorHAnsi" w:cs="Arial"/>
          <w:sz w:val="22"/>
        </w:rPr>
      </w:pPr>
      <w:r w:rsidRPr="00D00036">
        <w:rPr>
          <w:rFonts w:asciiTheme="majorHAnsi" w:hAnsiTheme="majorHAnsi" w:cs="Arial"/>
          <w:sz w:val="22"/>
        </w:rPr>
        <w:t xml:space="preserve">Prepnúť modul do prevádzkového stavu (prepínač na zadnej časti karty) a spustiť 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8342"/>
      </w:tblGrid>
      <w:tr w:rsidR="005E1603" w:rsidRPr="00963ACB" w:rsidTr="00903086">
        <w:tc>
          <w:tcPr>
            <w:tcW w:w="9629" w:type="dxa"/>
          </w:tcPr>
          <w:p w:rsidR="005E1603" w:rsidRPr="00F00FCD" w:rsidRDefault="005E1603" w:rsidP="00903086">
            <w:pPr>
              <w:pStyle w:val="ESONormal"/>
              <w:rPr>
                <w:rFonts w:ascii="Courier New" w:hAnsi="Courier New" w:cs="Courier New"/>
                <w:b/>
              </w:rPr>
            </w:pPr>
            <w:r w:rsidRPr="00F00FCD">
              <w:rPr>
                <w:rFonts w:ascii="Courier New" w:hAnsi="Courier New" w:cs="Courier New"/>
                <w:b/>
                <w:sz w:val="18"/>
                <w:lang w:val="en"/>
              </w:rPr>
              <w:t>"c:\Program Files (x86)\nCipher\nfast\bin\nopclearfail.exe" --clear --all</w:t>
            </w:r>
          </w:p>
        </w:tc>
      </w:tr>
    </w:tbl>
    <w:p w:rsidR="005E1603" w:rsidRPr="00D00036" w:rsidRDefault="005E1603" w:rsidP="005E1603">
      <w:pPr>
        <w:pStyle w:val="ESONormal"/>
        <w:ind w:left="720"/>
        <w:rPr>
          <w:rFonts w:asciiTheme="majorHAnsi" w:hAnsiTheme="majorHAnsi" w:cs="Arial"/>
          <w:sz w:val="22"/>
          <w:szCs w:val="22"/>
        </w:rPr>
      </w:pPr>
    </w:p>
    <w:p w:rsidR="005E1603" w:rsidRPr="00963ACB" w:rsidRDefault="005E1603" w:rsidP="00B61051">
      <w:pPr>
        <w:pStyle w:val="ESONormal"/>
        <w:numPr>
          <w:ilvl w:val="0"/>
          <w:numId w:val="27"/>
        </w:numPr>
        <w:jc w:val="left"/>
        <w:rPr>
          <w:rFonts w:cs="Arial"/>
        </w:rPr>
      </w:pPr>
      <w:r w:rsidRPr="00D00036">
        <w:rPr>
          <w:rFonts w:asciiTheme="majorHAnsi" w:hAnsiTheme="majorHAnsi" w:cs="Arial"/>
          <w:sz w:val="22"/>
          <w:szCs w:val="22"/>
        </w:rPr>
        <w:t>Pokračovať ďalej, zvoliť ochranu privátnych kľúčov</w:t>
      </w:r>
      <w:r w:rsidR="00F00FCD" w:rsidRPr="00D00036">
        <w:rPr>
          <w:rFonts w:asciiTheme="majorHAnsi" w:hAnsiTheme="majorHAnsi" w:cs="Arial"/>
          <w:sz w:val="22"/>
          <w:szCs w:val="22"/>
        </w:rPr>
        <w:t xml:space="preserve"> pomocou module key</w:t>
      </w:r>
      <w:r w:rsidRPr="00D00036">
        <w:rPr>
          <w:rFonts w:asciiTheme="majorHAnsi" w:hAnsiTheme="majorHAnsi" w:cs="Arial"/>
          <w:sz w:val="22"/>
          <w:szCs w:val="22"/>
        </w:rPr>
        <w:t>:</w:t>
      </w:r>
    </w:p>
    <w:p w:rsidR="005E1603" w:rsidRPr="00963ACB" w:rsidRDefault="00D00036" w:rsidP="005E1603">
      <w:pPr>
        <w:pStyle w:val="ESONormal"/>
        <w:ind w:left="720"/>
        <w:rPr>
          <w:rFonts w:cs="Arial"/>
        </w:rPr>
      </w:pPr>
      <w:r>
        <w:rPr>
          <w:noProof/>
          <w:lang w:eastAsia="sk-SK"/>
        </w:rPr>
        <w:drawing>
          <wp:inline distT="0" distB="0" distL="0" distR="0" wp14:anchorId="63F4F597" wp14:editId="477E934C">
            <wp:extent cx="3557143" cy="2714286"/>
            <wp:effectExtent l="0" t="0" r="5715" b="0"/>
            <wp:docPr id="405" name="Picture 4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557143" cy="27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036" w:rsidRDefault="00D00036" w:rsidP="00B61051">
      <w:pPr>
        <w:pStyle w:val="ESONormal"/>
        <w:numPr>
          <w:ilvl w:val="0"/>
          <w:numId w:val="27"/>
        </w:numPr>
        <w:jc w:val="left"/>
      </w:pPr>
      <w:r w:rsidRPr="003651E5">
        <w:rPr>
          <w:rFonts w:asciiTheme="majorHAnsi" w:hAnsiTheme="majorHAnsi" w:cs="Courier New"/>
          <w:sz w:val="22"/>
          <w:szCs w:val="22"/>
        </w:rPr>
        <w:lastRenderedPageBreak/>
        <w:t xml:space="preserve">Pokračovať </w:t>
      </w:r>
      <w:r w:rsidRPr="00F15A75">
        <w:rPr>
          <w:rFonts w:asciiTheme="majorHAnsi" w:hAnsiTheme="majorHAnsi" w:cs="Courier New"/>
          <w:i/>
          <w:sz w:val="22"/>
          <w:szCs w:val="22"/>
          <w:u w:val="single"/>
          <w:lang w:val="en-US"/>
        </w:rPr>
        <w:t>Next</w:t>
      </w:r>
      <w:r>
        <w:br/>
      </w:r>
      <w:r>
        <w:rPr>
          <w:noProof/>
          <w:lang w:eastAsia="sk-SK"/>
        </w:rPr>
        <w:drawing>
          <wp:inline distT="0" distB="0" distL="0" distR="0" wp14:anchorId="0984EA41" wp14:editId="4B1B8452">
            <wp:extent cx="3535715" cy="2721429"/>
            <wp:effectExtent l="0" t="0" r="7620" b="3175"/>
            <wp:docPr id="406" name="Picture 4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535715" cy="272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036" w:rsidRPr="002F227E" w:rsidRDefault="00D00036" w:rsidP="00B61051">
      <w:pPr>
        <w:pStyle w:val="ESONormal"/>
        <w:numPr>
          <w:ilvl w:val="0"/>
          <w:numId w:val="27"/>
        </w:numPr>
        <w:jc w:val="left"/>
      </w:pPr>
      <w:r w:rsidRPr="00F15A75">
        <w:rPr>
          <w:rFonts w:asciiTheme="majorHAnsi" w:hAnsiTheme="majorHAnsi"/>
          <w:sz w:val="22"/>
        </w:rPr>
        <w:t xml:space="preserve">Ukončiť inštaláciu </w:t>
      </w:r>
      <w:r w:rsidRPr="00F15A75">
        <w:rPr>
          <w:rFonts w:asciiTheme="majorHAnsi" w:hAnsiTheme="majorHAnsi"/>
          <w:i/>
          <w:sz w:val="22"/>
          <w:u w:val="single"/>
          <w:lang w:val="en-US"/>
        </w:rPr>
        <w:t>Finish</w:t>
      </w:r>
      <w:r w:rsidRPr="00F15A75">
        <w:rPr>
          <w:sz w:val="22"/>
        </w:rPr>
        <w:br/>
      </w:r>
      <w:r>
        <w:rPr>
          <w:noProof/>
          <w:lang w:eastAsia="sk-SK"/>
        </w:rPr>
        <w:drawing>
          <wp:inline distT="0" distB="0" distL="0" distR="0" wp14:anchorId="79B02D47" wp14:editId="76C607C8">
            <wp:extent cx="3585715" cy="2700000"/>
            <wp:effectExtent l="0" t="0" r="0" b="5715"/>
            <wp:docPr id="407" name="Picture 4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585715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4412" w:rsidRPr="005E1603" w:rsidRDefault="00FC4412" w:rsidP="00B61051">
      <w:pPr>
        <w:pStyle w:val="ESONormal"/>
        <w:keepNext/>
        <w:numPr>
          <w:ilvl w:val="0"/>
          <w:numId w:val="27"/>
        </w:numPr>
        <w:rPr>
          <w:rFonts w:asciiTheme="majorHAnsi" w:hAnsiTheme="majorHAnsi" w:cs="Arial"/>
          <w:sz w:val="22"/>
          <w:szCs w:val="22"/>
        </w:rPr>
      </w:pPr>
      <w:r w:rsidRPr="005E1603">
        <w:rPr>
          <w:rFonts w:asciiTheme="majorHAnsi" w:hAnsiTheme="majorHAnsi" w:cs="Arial"/>
          <w:sz w:val="22"/>
          <w:szCs w:val="22"/>
        </w:rPr>
        <w:lastRenderedPageBreak/>
        <w:t>PCI kart</w:t>
      </w:r>
      <w:r w:rsidR="00855976">
        <w:rPr>
          <w:rFonts w:asciiTheme="majorHAnsi" w:hAnsiTheme="majorHAnsi" w:cs="Arial"/>
          <w:sz w:val="22"/>
          <w:szCs w:val="22"/>
        </w:rPr>
        <w:t>u</w:t>
      </w:r>
      <w:r w:rsidRPr="005E1603">
        <w:rPr>
          <w:rFonts w:asciiTheme="majorHAnsi" w:hAnsiTheme="majorHAnsi" w:cs="Arial"/>
          <w:sz w:val="22"/>
          <w:szCs w:val="22"/>
        </w:rPr>
        <w:t xml:space="preserve"> </w:t>
      </w:r>
      <w:r>
        <w:rPr>
          <w:rFonts w:asciiTheme="majorHAnsi" w:hAnsiTheme="majorHAnsi" w:cs="Arial"/>
          <w:sz w:val="22"/>
          <w:szCs w:val="22"/>
        </w:rPr>
        <w:t>možno vrátiť späť do prevádzkového</w:t>
      </w:r>
      <w:r w:rsidRPr="005E1603">
        <w:rPr>
          <w:rFonts w:asciiTheme="majorHAnsi" w:hAnsiTheme="majorHAnsi" w:cs="Arial"/>
          <w:sz w:val="22"/>
          <w:szCs w:val="22"/>
        </w:rPr>
        <w:t xml:space="preserve"> stav</w:t>
      </w:r>
      <w:r>
        <w:rPr>
          <w:rFonts w:asciiTheme="majorHAnsi" w:hAnsiTheme="majorHAnsi" w:cs="Arial"/>
          <w:sz w:val="22"/>
          <w:szCs w:val="22"/>
        </w:rPr>
        <w:t>u</w:t>
      </w:r>
    </w:p>
    <w:p w:rsidR="00FC4412" w:rsidRDefault="00FC4412" w:rsidP="00FC4412">
      <w:pPr>
        <w:pStyle w:val="ESONormal"/>
        <w:ind w:left="720"/>
        <w:rPr>
          <w:rFonts w:cs="Arial"/>
        </w:rPr>
      </w:pPr>
      <w:r w:rsidRPr="00963ACB">
        <w:rPr>
          <w:rFonts w:cs="Arial"/>
          <w:noProof/>
          <w:lang w:eastAsia="sk-SK"/>
        </w:rPr>
        <w:drawing>
          <wp:inline distT="0" distB="0" distL="0" distR="0" wp14:anchorId="69339034" wp14:editId="7A3017CB">
            <wp:extent cx="4433978" cy="3795031"/>
            <wp:effectExtent l="0" t="0" r="508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458421" cy="3815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7A85" w:rsidRDefault="00697A85">
      <w:pPr>
        <w:spacing w:before="0" w:after="200" w:line="276" w:lineRule="auto"/>
        <w:ind w:firstLine="0"/>
        <w:jc w:val="left"/>
        <w:rPr>
          <w:rFonts w:ascii="Arial" w:eastAsia="Times New Roman" w:hAnsi="Arial" w:cs="Arial"/>
          <w:sz w:val="20"/>
          <w:szCs w:val="20"/>
          <w:lang w:bidi="ar-SA"/>
        </w:rPr>
      </w:pPr>
      <w:r>
        <w:rPr>
          <w:rFonts w:cs="Arial"/>
        </w:rPr>
        <w:br w:type="page"/>
      </w:r>
    </w:p>
    <w:p w:rsidR="00C26ABB" w:rsidRPr="00963ACB" w:rsidRDefault="00C26ABB" w:rsidP="00C26ABB">
      <w:pPr>
        <w:pStyle w:val="Heading2"/>
      </w:pPr>
      <w:bookmarkStart w:id="10" w:name="_Toc436740251"/>
      <w:bookmarkStart w:id="11" w:name="_Toc488147229"/>
      <w:bookmarkStart w:id="12" w:name="_Toc505760165"/>
      <w:r w:rsidRPr="00963ACB">
        <w:lastRenderedPageBreak/>
        <w:t>Konfigurácia CAPI (32bit a 64bit)</w:t>
      </w:r>
      <w:bookmarkEnd w:id="10"/>
      <w:bookmarkEnd w:id="11"/>
      <w:r w:rsidR="00751A6B">
        <w:t xml:space="preserve"> nCipher CSP</w:t>
      </w:r>
      <w:bookmarkEnd w:id="12"/>
    </w:p>
    <w:tbl>
      <w:tblPr>
        <w:tblW w:w="0" w:type="auto"/>
        <w:tblLook w:val="04A0" w:firstRow="1" w:lastRow="0" w:firstColumn="1" w:lastColumn="0" w:noHBand="0" w:noVBand="1"/>
      </w:tblPr>
      <w:tblGrid>
        <w:gridCol w:w="2636"/>
        <w:gridCol w:w="6436"/>
      </w:tblGrid>
      <w:tr w:rsidR="00C26ABB" w:rsidRPr="00C26ABB" w:rsidTr="00C26ABB">
        <w:tc>
          <w:tcPr>
            <w:tcW w:w="2636" w:type="dxa"/>
          </w:tcPr>
          <w:p w:rsidR="00C26ABB" w:rsidRPr="00C26ABB" w:rsidRDefault="00C26ABB" w:rsidP="00903086">
            <w:pPr>
              <w:pStyle w:val="ESONormal"/>
              <w:rPr>
                <w:rFonts w:asciiTheme="majorHAnsi" w:hAnsiTheme="majorHAnsi" w:cs="Arial"/>
                <w:b/>
                <w:sz w:val="22"/>
                <w:szCs w:val="22"/>
              </w:rPr>
            </w:pPr>
            <w:r w:rsidRPr="00C26ABB">
              <w:rPr>
                <w:rFonts w:asciiTheme="majorHAnsi" w:hAnsiTheme="majorHAnsi" w:cs="Arial"/>
                <w:b/>
                <w:sz w:val="22"/>
                <w:szCs w:val="22"/>
              </w:rPr>
              <w:t>Nevyhnutné právomoci:</w:t>
            </w:r>
          </w:p>
        </w:tc>
        <w:tc>
          <w:tcPr>
            <w:tcW w:w="6436" w:type="dxa"/>
          </w:tcPr>
          <w:p w:rsidR="00C26ABB" w:rsidRPr="00C26ABB" w:rsidRDefault="00C26ABB" w:rsidP="00903086">
            <w:pPr>
              <w:pStyle w:val="ESONormal"/>
              <w:rPr>
                <w:rFonts w:asciiTheme="majorHAnsi" w:hAnsiTheme="majorHAnsi" w:cs="Arial"/>
                <w:i/>
                <w:sz w:val="22"/>
                <w:szCs w:val="22"/>
              </w:rPr>
            </w:pPr>
            <w:r w:rsidRPr="00C26ABB">
              <w:rPr>
                <w:rFonts w:asciiTheme="majorHAnsi" w:hAnsiTheme="majorHAnsi" w:cs="Arial"/>
                <w:sz w:val="22"/>
                <w:szCs w:val="22"/>
              </w:rPr>
              <w:t xml:space="preserve">člen lokálnej skupiny </w:t>
            </w:r>
            <w:r w:rsidRPr="00C26ABB">
              <w:rPr>
                <w:rFonts w:asciiTheme="majorHAnsi" w:hAnsiTheme="majorHAnsi" w:cs="Arial"/>
                <w:i/>
                <w:sz w:val="22"/>
                <w:szCs w:val="22"/>
              </w:rPr>
              <w:t>Administrators</w:t>
            </w:r>
          </w:p>
        </w:tc>
      </w:tr>
      <w:tr w:rsidR="00C26ABB" w:rsidRPr="00C26ABB" w:rsidTr="00C26ABB">
        <w:tc>
          <w:tcPr>
            <w:tcW w:w="2636" w:type="dxa"/>
          </w:tcPr>
          <w:p w:rsidR="00C26ABB" w:rsidRPr="00C26ABB" w:rsidRDefault="00C26ABB" w:rsidP="00903086">
            <w:pPr>
              <w:pStyle w:val="ESONormal"/>
              <w:rPr>
                <w:rFonts w:asciiTheme="majorHAnsi" w:hAnsiTheme="majorHAnsi" w:cs="Arial"/>
                <w:b/>
                <w:sz w:val="22"/>
                <w:szCs w:val="22"/>
              </w:rPr>
            </w:pPr>
            <w:r w:rsidRPr="00C26ABB">
              <w:rPr>
                <w:rFonts w:asciiTheme="majorHAnsi" w:hAnsiTheme="majorHAnsi" w:cs="Arial"/>
                <w:b/>
                <w:sz w:val="22"/>
                <w:szCs w:val="22"/>
              </w:rPr>
              <w:t>Prerekvizity:</w:t>
            </w:r>
          </w:p>
        </w:tc>
        <w:tc>
          <w:tcPr>
            <w:tcW w:w="6436" w:type="dxa"/>
          </w:tcPr>
          <w:p w:rsidR="00C26ABB" w:rsidRPr="00C26ABB" w:rsidRDefault="00C26ABB" w:rsidP="00903086">
            <w:pPr>
              <w:pStyle w:val="ESONormal"/>
              <w:rPr>
                <w:rFonts w:asciiTheme="majorHAnsi" w:hAnsiTheme="majorHAnsi" w:cs="Arial"/>
                <w:sz w:val="22"/>
                <w:szCs w:val="22"/>
              </w:rPr>
            </w:pPr>
            <w:r w:rsidRPr="00C26ABB">
              <w:rPr>
                <w:rFonts w:asciiTheme="majorHAnsi" w:hAnsiTheme="majorHAnsi" w:cs="Arial"/>
                <w:sz w:val="22"/>
                <w:szCs w:val="22"/>
              </w:rPr>
              <w:t xml:space="preserve">Server musí spĺňať štandardné podmienky inštalácie. </w:t>
            </w:r>
          </w:p>
          <w:p w:rsidR="00C26ABB" w:rsidRPr="00C26ABB" w:rsidRDefault="00C26ABB" w:rsidP="00903086">
            <w:pPr>
              <w:pStyle w:val="ESONormal"/>
              <w:keepNext/>
              <w:rPr>
                <w:rFonts w:asciiTheme="majorHAnsi" w:hAnsiTheme="majorHAnsi" w:cs="Arial"/>
                <w:sz w:val="22"/>
                <w:szCs w:val="22"/>
              </w:rPr>
            </w:pPr>
            <w:r w:rsidRPr="00C26ABB">
              <w:rPr>
                <w:rFonts w:asciiTheme="majorHAnsi" w:hAnsiTheme="majorHAnsi" w:cs="Arial"/>
                <w:sz w:val="22"/>
                <w:szCs w:val="22"/>
              </w:rPr>
              <w:t>Na servery musia byť inštalované prerekvizity (</w:t>
            </w:r>
            <w:r w:rsidRPr="00C26ABB">
              <w:rPr>
                <w:rFonts w:asciiTheme="majorHAnsi" w:hAnsiTheme="majorHAnsi" w:cs="Arial"/>
                <w:b/>
                <w:sz w:val="22"/>
                <w:szCs w:val="22"/>
              </w:rPr>
              <w:t>nCSS</w:t>
            </w:r>
            <w:r w:rsidRPr="00C26ABB">
              <w:rPr>
                <w:rFonts w:asciiTheme="majorHAnsi" w:hAnsiTheme="majorHAnsi" w:cs="Arial"/>
                <w:sz w:val="22"/>
                <w:szCs w:val="22"/>
              </w:rPr>
              <w:t>).</w:t>
            </w:r>
          </w:p>
          <w:p w:rsidR="00C26ABB" w:rsidRPr="00C26ABB" w:rsidRDefault="00C26ABB" w:rsidP="00903086">
            <w:pPr>
              <w:pStyle w:val="ESONormal"/>
              <w:keepNext/>
              <w:rPr>
                <w:rFonts w:asciiTheme="majorHAnsi" w:hAnsiTheme="majorHAnsi" w:cs="Arial"/>
                <w:sz w:val="22"/>
                <w:szCs w:val="22"/>
              </w:rPr>
            </w:pPr>
            <w:r w:rsidRPr="00C26ABB">
              <w:rPr>
                <w:rFonts w:asciiTheme="majorHAnsi" w:hAnsiTheme="majorHAnsi" w:cs="Arial"/>
                <w:sz w:val="22"/>
                <w:szCs w:val="22"/>
              </w:rPr>
              <w:t>Na servery je vytvorený Security World, ACS.</w:t>
            </w:r>
          </w:p>
        </w:tc>
      </w:tr>
    </w:tbl>
    <w:p w:rsidR="00C26ABB" w:rsidRPr="00963ACB" w:rsidRDefault="00C26ABB" w:rsidP="00C26ABB">
      <w:pPr>
        <w:pStyle w:val="Caption"/>
        <w:rPr>
          <w:rFonts w:cs="Arial"/>
        </w:rPr>
      </w:pPr>
      <w:r w:rsidRPr="00963ACB">
        <w:rPr>
          <w:rFonts w:cs="Arial"/>
        </w:rPr>
        <w:t>Opis inštalácie:</w:t>
      </w:r>
      <w:r w:rsidRPr="00963ACB">
        <w:rPr>
          <w:rFonts w:cs="Arial"/>
        </w:rPr>
        <w:tab/>
      </w:r>
    </w:p>
    <w:p w:rsidR="00C26ABB" w:rsidRDefault="00C26ABB" w:rsidP="00950191">
      <w:pPr>
        <w:pStyle w:val="ESONormal"/>
        <w:keepNext/>
        <w:numPr>
          <w:ilvl w:val="0"/>
          <w:numId w:val="28"/>
        </w:numPr>
        <w:rPr>
          <w:rFonts w:asciiTheme="majorHAnsi" w:hAnsiTheme="majorHAnsi" w:cs="Arial"/>
          <w:sz w:val="22"/>
          <w:szCs w:val="22"/>
        </w:rPr>
      </w:pPr>
      <w:r w:rsidRPr="00950191">
        <w:rPr>
          <w:rFonts w:asciiTheme="majorHAnsi" w:hAnsiTheme="majorHAnsi" w:cs="Arial"/>
          <w:sz w:val="22"/>
          <w:szCs w:val="22"/>
        </w:rPr>
        <w:t>Spustiť sprievodcu inic</w:t>
      </w:r>
      <w:r w:rsidR="00F15A75">
        <w:rPr>
          <w:rFonts w:asciiTheme="majorHAnsi" w:hAnsiTheme="majorHAnsi" w:cs="Arial"/>
          <w:sz w:val="22"/>
          <w:szCs w:val="22"/>
        </w:rPr>
        <w:t>i</w:t>
      </w:r>
      <w:r w:rsidRPr="00950191">
        <w:rPr>
          <w:rFonts w:asciiTheme="majorHAnsi" w:hAnsiTheme="majorHAnsi" w:cs="Arial"/>
          <w:sz w:val="22"/>
          <w:szCs w:val="22"/>
        </w:rPr>
        <w:t>alizáciou 64 bit CSP "</w:t>
      </w:r>
      <w:r w:rsidRPr="00950191">
        <w:rPr>
          <w:rFonts w:asciiTheme="majorHAnsi" w:hAnsiTheme="majorHAnsi" w:cs="Arial"/>
          <w:i/>
          <w:noProof/>
          <w:sz w:val="22"/>
          <w:szCs w:val="22"/>
        </w:rPr>
        <w:t>C:\Program Files (x86)\nCipher\nfast\bin\domesticwizard64.exe</w:t>
      </w:r>
      <w:r w:rsidRPr="00950191">
        <w:rPr>
          <w:rFonts w:asciiTheme="majorHAnsi" w:hAnsiTheme="majorHAnsi" w:cs="Arial"/>
          <w:sz w:val="22"/>
          <w:szCs w:val="22"/>
        </w:rPr>
        <w:t>"</w:t>
      </w:r>
    </w:p>
    <w:p w:rsidR="00697A85" w:rsidRPr="00950191" w:rsidRDefault="00697A85" w:rsidP="00697A85">
      <w:pPr>
        <w:pStyle w:val="ESONormal"/>
        <w:rPr>
          <w:rFonts w:asciiTheme="majorHAnsi" w:hAnsiTheme="majorHAnsi" w:cs="Arial"/>
          <w:sz w:val="22"/>
          <w:szCs w:val="22"/>
        </w:rPr>
      </w:pPr>
    </w:p>
    <w:p w:rsidR="00C26ABB" w:rsidRPr="00950191" w:rsidRDefault="00C26ABB" w:rsidP="00950191">
      <w:pPr>
        <w:pStyle w:val="ESONormal"/>
        <w:keepNext/>
        <w:numPr>
          <w:ilvl w:val="0"/>
          <w:numId w:val="28"/>
        </w:numPr>
        <w:rPr>
          <w:rFonts w:asciiTheme="majorHAnsi" w:hAnsiTheme="majorHAnsi" w:cs="Arial"/>
          <w:sz w:val="22"/>
          <w:szCs w:val="22"/>
        </w:rPr>
      </w:pPr>
      <w:r w:rsidRPr="00950191">
        <w:rPr>
          <w:rFonts w:asciiTheme="majorHAnsi" w:hAnsiTheme="majorHAnsi" w:cs="Arial"/>
          <w:sz w:val="22"/>
          <w:szCs w:val="22"/>
        </w:rPr>
        <w:t xml:space="preserve">Pokračovať k nahraniu </w:t>
      </w:r>
      <w:r w:rsidRPr="00C52C44">
        <w:rPr>
          <w:rFonts w:asciiTheme="majorHAnsi" w:hAnsiTheme="majorHAnsi" w:cs="Arial"/>
          <w:i/>
          <w:sz w:val="22"/>
          <w:szCs w:val="22"/>
          <w:lang w:val="en-US"/>
        </w:rPr>
        <w:t>Security World</w:t>
      </w:r>
      <w:r w:rsidRPr="00950191">
        <w:rPr>
          <w:rFonts w:asciiTheme="majorHAnsi" w:hAnsiTheme="majorHAnsi" w:cs="Arial"/>
          <w:sz w:val="22"/>
          <w:szCs w:val="22"/>
        </w:rPr>
        <w:t>, zvoliť existujúcu konfiguráciu</w:t>
      </w:r>
    </w:p>
    <w:p w:rsidR="00C26ABB" w:rsidRPr="00950191" w:rsidRDefault="00C26ABB" w:rsidP="00697A85">
      <w:pPr>
        <w:pStyle w:val="ESONormal"/>
        <w:ind w:left="720"/>
        <w:rPr>
          <w:rFonts w:asciiTheme="majorHAnsi" w:hAnsiTheme="majorHAnsi" w:cs="Arial"/>
          <w:sz w:val="22"/>
          <w:szCs w:val="22"/>
        </w:rPr>
      </w:pPr>
      <w:r w:rsidRPr="00950191">
        <w:rPr>
          <w:rFonts w:asciiTheme="majorHAnsi" w:hAnsiTheme="majorHAnsi" w:cs="Arial"/>
          <w:noProof/>
          <w:sz w:val="22"/>
          <w:szCs w:val="22"/>
        </w:rPr>
        <w:drawing>
          <wp:inline distT="0" distB="0" distL="0" distR="0" wp14:anchorId="432C0E0B" wp14:editId="0C239A8F">
            <wp:extent cx="4433978" cy="3410752"/>
            <wp:effectExtent l="0" t="0" r="5080" b="0"/>
            <wp:docPr id="314" name="Picture 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6573" cy="3412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6ABB" w:rsidRPr="00950191" w:rsidRDefault="00C26ABB" w:rsidP="00950191">
      <w:pPr>
        <w:pStyle w:val="ESONormal"/>
        <w:keepNext/>
        <w:numPr>
          <w:ilvl w:val="0"/>
          <w:numId w:val="28"/>
        </w:numPr>
        <w:rPr>
          <w:rFonts w:asciiTheme="majorHAnsi" w:hAnsiTheme="majorHAnsi" w:cs="Arial"/>
          <w:sz w:val="22"/>
          <w:szCs w:val="22"/>
        </w:rPr>
      </w:pPr>
      <w:r w:rsidRPr="00950191">
        <w:rPr>
          <w:rFonts w:asciiTheme="majorHAnsi" w:hAnsiTheme="majorHAnsi" w:cs="Arial"/>
          <w:sz w:val="22"/>
          <w:szCs w:val="22"/>
        </w:rPr>
        <w:lastRenderedPageBreak/>
        <w:t xml:space="preserve">Zvoliť </w:t>
      </w:r>
      <w:r w:rsidR="00697A85">
        <w:rPr>
          <w:rFonts w:asciiTheme="majorHAnsi" w:hAnsiTheme="majorHAnsi" w:cs="Arial"/>
          <w:sz w:val="22"/>
          <w:szCs w:val="22"/>
        </w:rPr>
        <w:t xml:space="preserve">ochranu pomocou </w:t>
      </w:r>
      <w:r w:rsidR="00697A85" w:rsidRPr="00C52C44">
        <w:rPr>
          <w:rFonts w:asciiTheme="majorHAnsi" w:hAnsiTheme="majorHAnsi" w:cs="Arial"/>
          <w:i/>
          <w:sz w:val="22"/>
          <w:szCs w:val="22"/>
          <w:lang w:val="en-US"/>
        </w:rPr>
        <w:t>module key</w:t>
      </w:r>
    </w:p>
    <w:p w:rsidR="00C26ABB" w:rsidRPr="00950191" w:rsidRDefault="00697A85" w:rsidP="00697A85">
      <w:pPr>
        <w:pStyle w:val="ESONormal"/>
        <w:keepNext/>
        <w:ind w:left="720"/>
        <w:rPr>
          <w:rFonts w:asciiTheme="majorHAnsi" w:hAnsiTheme="majorHAnsi" w:cs="Arial"/>
          <w:sz w:val="22"/>
          <w:szCs w:val="22"/>
        </w:rPr>
      </w:pPr>
      <w:r>
        <w:rPr>
          <w:noProof/>
          <w:lang w:eastAsia="sk-SK"/>
        </w:rPr>
        <w:drawing>
          <wp:inline distT="0" distB="0" distL="0" distR="0" wp14:anchorId="080E165B" wp14:editId="1F7C4BB2">
            <wp:extent cx="3557143" cy="2714286"/>
            <wp:effectExtent l="0" t="0" r="571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557143" cy="27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6ABB" w:rsidRPr="00950191" w:rsidRDefault="00C26ABB" w:rsidP="00950191">
      <w:pPr>
        <w:pStyle w:val="ESONormal"/>
        <w:keepNext/>
        <w:numPr>
          <w:ilvl w:val="0"/>
          <w:numId w:val="28"/>
        </w:numPr>
        <w:rPr>
          <w:rFonts w:asciiTheme="majorHAnsi" w:hAnsiTheme="majorHAnsi" w:cs="Arial"/>
          <w:sz w:val="22"/>
          <w:szCs w:val="22"/>
        </w:rPr>
      </w:pPr>
      <w:r w:rsidRPr="00950191">
        <w:rPr>
          <w:rFonts w:asciiTheme="majorHAnsi" w:hAnsiTheme="majorHAnsi" w:cs="Arial"/>
          <w:sz w:val="22"/>
          <w:szCs w:val="22"/>
        </w:rPr>
        <w:t xml:space="preserve">Vypnúť </w:t>
      </w:r>
      <w:r w:rsidRPr="00C52C44">
        <w:rPr>
          <w:rFonts w:asciiTheme="majorHAnsi" w:hAnsiTheme="majorHAnsi" w:cs="Arial"/>
          <w:i/>
          <w:noProof/>
          <w:sz w:val="22"/>
          <w:szCs w:val="22"/>
        </w:rPr>
        <w:t>nCipher CSP</w:t>
      </w:r>
      <w:r w:rsidRPr="00950191">
        <w:rPr>
          <w:rFonts w:asciiTheme="majorHAnsi" w:hAnsiTheme="majorHAnsi" w:cs="Arial"/>
          <w:noProof/>
          <w:sz w:val="22"/>
          <w:szCs w:val="22"/>
        </w:rPr>
        <w:t xml:space="preserve"> ako </w:t>
      </w:r>
      <w:r w:rsidRPr="00C52C44">
        <w:rPr>
          <w:rFonts w:asciiTheme="majorHAnsi" w:hAnsiTheme="majorHAnsi" w:cs="Arial"/>
          <w:i/>
          <w:noProof/>
          <w:sz w:val="22"/>
          <w:szCs w:val="22"/>
        </w:rPr>
        <w:t>default SChannel</w:t>
      </w:r>
      <w:r w:rsidR="00C52C44">
        <w:rPr>
          <w:rFonts w:asciiTheme="majorHAnsi" w:hAnsiTheme="majorHAnsi" w:cs="Arial"/>
          <w:i/>
          <w:noProof/>
          <w:sz w:val="22"/>
          <w:szCs w:val="22"/>
        </w:rPr>
        <w:t xml:space="preserve"> CSP</w:t>
      </w:r>
    </w:p>
    <w:p w:rsidR="00C26ABB" w:rsidRPr="00950191" w:rsidRDefault="00C26ABB" w:rsidP="00697A85">
      <w:pPr>
        <w:pStyle w:val="ESONormal"/>
        <w:keepNext/>
        <w:ind w:left="720"/>
        <w:rPr>
          <w:rFonts w:asciiTheme="majorHAnsi" w:hAnsiTheme="majorHAnsi" w:cs="Arial"/>
          <w:sz w:val="22"/>
          <w:szCs w:val="22"/>
        </w:rPr>
      </w:pPr>
      <w:r w:rsidRPr="00950191">
        <w:rPr>
          <w:rFonts w:asciiTheme="majorHAnsi" w:hAnsiTheme="majorHAnsi" w:cs="Arial"/>
          <w:noProof/>
          <w:sz w:val="22"/>
          <w:szCs w:val="22"/>
        </w:rPr>
        <w:drawing>
          <wp:inline distT="0" distB="0" distL="0" distR="0" wp14:anchorId="3718158E" wp14:editId="31FFBCA8">
            <wp:extent cx="4339087" cy="3330278"/>
            <wp:effectExtent l="0" t="0" r="4445" b="3810"/>
            <wp:docPr id="316" name="Picture 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4645" cy="3334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6ABB" w:rsidRPr="00950191" w:rsidRDefault="00C26ABB" w:rsidP="00950191">
      <w:pPr>
        <w:pStyle w:val="ESONormal"/>
        <w:keepNext/>
        <w:numPr>
          <w:ilvl w:val="0"/>
          <w:numId w:val="28"/>
        </w:numPr>
        <w:rPr>
          <w:rFonts w:asciiTheme="majorHAnsi" w:hAnsiTheme="majorHAnsi" w:cs="Arial"/>
          <w:sz w:val="22"/>
          <w:szCs w:val="22"/>
        </w:rPr>
      </w:pPr>
      <w:r w:rsidRPr="00950191">
        <w:rPr>
          <w:rFonts w:asciiTheme="majorHAnsi" w:hAnsiTheme="majorHAnsi" w:cs="Arial"/>
          <w:sz w:val="22"/>
          <w:szCs w:val="22"/>
        </w:rPr>
        <w:t>Opakovať predošlé kroky pre 32 bit CSP "</w:t>
      </w:r>
      <w:r w:rsidRPr="00697A85">
        <w:rPr>
          <w:rFonts w:asciiTheme="majorHAnsi" w:hAnsiTheme="majorHAnsi" w:cs="Arial"/>
          <w:i/>
          <w:noProof/>
          <w:sz w:val="22"/>
          <w:szCs w:val="22"/>
        </w:rPr>
        <w:t>C:\Program Files (x86)\nCipher\nfast\bin\domesticwizard.exe</w:t>
      </w:r>
      <w:r w:rsidRPr="00950191">
        <w:rPr>
          <w:rFonts w:asciiTheme="majorHAnsi" w:hAnsiTheme="majorHAnsi" w:cs="Arial"/>
          <w:sz w:val="22"/>
          <w:szCs w:val="22"/>
        </w:rPr>
        <w:t>"</w:t>
      </w:r>
    </w:p>
    <w:p w:rsidR="00C26ABB" w:rsidRPr="00963ACB" w:rsidRDefault="00C26ABB" w:rsidP="00C26ABB">
      <w:pPr>
        <w:pStyle w:val="ESONormal"/>
        <w:rPr>
          <w:rFonts w:cs="Arial"/>
          <w:lang w:val="pl-PL" w:eastAsia="sk-SK"/>
        </w:rPr>
      </w:pPr>
    </w:p>
    <w:p w:rsidR="005E1603" w:rsidRPr="005E1603" w:rsidRDefault="005E1603" w:rsidP="005E1603"/>
    <w:p w:rsidR="00593F01" w:rsidRDefault="00593F01" w:rsidP="00593F01">
      <w:pPr>
        <w:pStyle w:val="Heading1"/>
      </w:pPr>
      <w:bookmarkStart w:id="13" w:name="_Ref505588697"/>
      <w:bookmarkStart w:id="14" w:name="_Toc505760166"/>
      <w:r>
        <w:lastRenderedPageBreak/>
        <w:t>Inštalácia a konfigurácia sieťového HSM</w:t>
      </w:r>
      <w:bookmarkEnd w:id="13"/>
      <w:bookmarkEnd w:id="14"/>
    </w:p>
    <w:p w:rsidR="00DF7CAA" w:rsidRDefault="00DF7CAA" w:rsidP="00DF7CAA">
      <w:pPr>
        <w:pStyle w:val="Heading2"/>
      </w:pPr>
      <w:bookmarkStart w:id="15" w:name="_Toc505760167"/>
      <w:r>
        <w:t xml:space="preserve">Inštalácia nCSS na </w:t>
      </w:r>
      <w:r w:rsidR="008B2D71">
        <w:t xml:space="preserve">Windows </w:t>
      </w:r>
      <w:r w:rsidR="004314F9">
        <w:t>server</w:t>
      </w:r>
      <w:r w:rsidR="008B2D71">
        <w:t>y</w:t>
      </w:r>
      <w:bookmarkEnd w:id="15"/>
    </w:p>
    <w:p w:rsidR="00050FA9" w:rsidRDefault="00050FA9" w:rsidP="00050FA9">
      <w:pPr>
        <w:ind w:firstLine="0"/>
      </w:pPr>
      <w:r w:rsidRPr="00687357">
        <w:rPr>
          <w:b/>
        </w:rPr>
        <w:t>Zodpovedný:</w:t>
      </w:r>
      <w:r>
        <w:t xml:space="preserve"> lokálny </w:t>
      </w:r>
      <w:r w:rsidR="00C52C44">
        <w:t>a</w:t>
      </w:r>
      <w:r>
        <w:rPr>
          <w:b/>
        </w:rPr>
        <w:t>dministr</w:t>
      </w:r>
      <w:r w:rsidR="00C52C44">
        <w:rPr>
          <w:b/>
        </w:rPr>
        <w:t>á</w:t>
      </w:r>
      <w:r>
        <w:rPr>
          <w:b/>
        </w:rPr>
        <w:t xml:space="preserve">tor </w:t>
      </w:r>
      <w:r w:rsidRPr="000A6C2C">
        <w:t>na serveri</w:t>
      </w:r>
    </w:p>
    <w:p w:rsidR="00050FA9" w:rsidRDefault="00050FA9" w:rsidP="00050FA9">
      <w:pPr>
        <w:ind w:firstLine="0"/>
      </w:pPr>
      <w:r>
        <w:rPr>
          <w:b/>
        </w:rPr>
        <w:t xml:space="preserve">Umiestnenie: </w:t>
      </w:r>
      <w:r w:rsidRPr="00050FA9">
        <w:t>Windows S</w:t>
      </w:r>
      <w:r w:rsidRPr="002D7F4C">
        <w:t>erver</w:t>
      </w:r>
      <w:r>
        <w:rPr>
          <w:b/>
        </w:rPr>
        <w:t xml:space="preserve"> </w:t>
      </w:r>
    </w:p>
    <w:p w:rsidR="00050FA9" w:rsidRPr="0045085D" w:rsidRDefault="00050FA9" w:rsidP="00050FA9">
      <w:pPr>
        <w:ind w:firstLine="0"/>
        <w:rPr>
          <w:b/>
        </w:rPr>
      </w:pPr>
      <w:r w:rsidRPr="00687357">
        <w:rPr>
          <w:b/>
        </w:rPr>
        <w:t>Postup:</w:t>
      </w:r>
    </w:p>
    <w:p w:rsidR="00DF7CAA" w:rsidRPr="00C26ABB" w:rsidRDefault="00DF7CAA" w:rsidP="004314F9">
      <w:pPr>
        <w:pStyle w:val="ESONormal"/>
        <w:keepNext/>
        <w:numPr>
          <w:ilvl w:val="0"/>
          <w:numId w:val="29"/>
        </w:numPr>
        <w:jc w:val="left"/>
        <w:rPr>
          <w:rFonts w:asciiTheme="majorHAnsi" w:hAnsiTheme="majorHAnsi" w:cs="Arial"/>
          <w:sz w:val="22"/>
          <w:szCs w:val="22"/>
        </w:rPr>
      </w:pPr>
      <w:r w:rsidRPr="00C26ABB">
        <w:rPr>
          <w:rFonts w:asciiTheme="majorHAnsi" w:hAnsiTheme="majorHAnsi" w:cs="Arial"/>
          <w:sz w:val="22"/>
          <w:szCs w:val="22"/>
        </w:rPr>
        <w:t>Vložiť CD, spustí sa inštalácia „</w:t>
      </w:r>
      <w:r w:rsidRPr="00654A6F">
        <w:rPr>
          <w:rFonts w:asciiTheme="majorHAnsi" w:hAnsiTheme="majorHAnsi" w:cs="Arial"/>
          <w:i/>
          <w:noProof/>
          <w:sz w:val="22"/>
          <w:szCs w:val="22"/>
        </w:rPr>
        <w:t>nCipher Support Software</w:t>
      </w:r>
      <w:r w:rsidRPr="00C26ABB">
        <w:rPr>
          <w:rFonts w:asciiTheme="majorHAnsi" w:hAnsiTheme="majorHAnsi" w:cs="Arial"/>
          <w:sz w:val="22"/>
          <w:szCs w:val="22"/>
        </w:rPr>
        <w:t xml:space="preserve">“, pokračovať </w:t>
      </w:r>
      <w:r w:rsidRPr="00654A6F">
        <w:rPr>
          <w:rFonts w:asciiTheme="majorHAnsi" w:hAnsiTheme="majorHAnsi" w:cs="Arial"/>
          <w:i/>
          <w:sz w:val="22"/>
          <w:szCs w:val="22"/>
          <w:u w:val="single"/>
          <w:lang w:val="en-US"/>
        </w:rPr>
        <w:t>Next</w:t>
      </w:r>
      <w:r w:rsidRPr="00C26ABB">
        <w:rPr>
          <w:rFonts w:asciiTheme="majorHAnsi" w:hAnsiTheme="majorHAnsi" w:cs="Arial"/>
          <w:noProof/>
          <w:sz w:val="22"/>
          <w:szCs w:val="22"/>
        </w:rPr>
        <w:drawing>
          <wp:inline distT="0" distB="0" distL="0" distR="0" wp14:anchorId="6B0CF5C4" wp14:editId="6B3D48A7">
            <wp:extent cx="4418381" cy="3334628"/>
            <wp:effectExtent l="0" t="0" r="127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435870" cy="3347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7CAA" w:rsidRPr="00C26ABB" w:rsidRDefault="00DF7CAA" w:rsidP="00050FA9">
      <w:pPr>
        <w:pStyle w:val="ESONormal"/>
        <w:numPr>
          <w:ilvl w:val="0"/>
          <w:numId w:val="29"/>
        </w:numPr>
        <w:jc w:val="left"/>
        <w:rPr>
          <w:rFonts w:asciiTheme="majorHAnsi" w:hAnsiTheme="majorHAnsi" w:cs="Arial"/>
          <w:sz w:val="22"/>
          <w:szCs w:val="22"/>
        </w:rPr>
      </w:pPr>
      <w:r w:rsidRPr="00C26ABB">
        <w:rPr>
          <w:rFonts w:asciiTheme="majorHAnsi" w:hAnsiTheme="majorHAnsi" w:cs="Arial"/>
          <w:sz w:val="22"/>
          <w:szCs w:val="22"/>
        </w:rPr>
        <w:t xml:space="preserve">Potvrdiť licenčnú zmluvu, pokračovať </w:t>
      </w:r>
      <w:r w:rsidRPr="00654A6F">
        <w:rPr>
          <w:rFonts w:asciiTheme="majorHAnsi" w:hAnsiTheme="majorHAnsi" w:cs="Arial"/>
          <w:i/>
          <w:sz w:val="22"/>
          <w:szCs w:val="22"/>
          <w:u w:val="single"/>
          <w:lang w:val="en-US"/>
        </w:rPr>
        <w:t>Yes</w:t>
      </w:r>
      <w:r w:rsidRPr="00C26ABB">
        <w:rPr>
          <w:rFonts w:asciiTheme="majorHAnsi" w:hAnsiTheme="majorHAnsi" w:cs="Arial"/>
          <w:sz w:val="22"/>
          <w:szCs w:val="22"/>
        </w:rPr>
        <w:br/>
      </w:r>
      <w:r w:rsidRPr="00C26ABB">
        <w:rPr>
          <w:rFonts w:asciiTheme="majorHAnsi" w:hAnsiTheme="majorHAnsi" w:cs="Arial"/>
          <w:noProof/>
          <w:sz w:val="22"/>
          <w:szCs w:val="22"/>
        </w:rPr>
        <w:drawing>
          <wp:inline distT="0" distB="0" distL="0" distR="0" wp14:anchorId="2919109A" wp14:editId="419EA702">
            <wp:extent cx="4469587" cy="3386445"/>
            <wp:effectExtent l="0" t="0" r="7620" b="508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84384" cy="33976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26ABB">
        <w:rPr>
          <w:rFonts w:asciiTheme="majorHAnsi" w:hAnsiTheme="majorHAnsi" w:cs="Arial"/>
          <w:sz w:val="22"/>
          <w:szCs w:val="22"/>
        </w:rPr>
        <w:t xml:space="preserve"> </w:t>
      </w:r>
    </w:p>
    <w:p w:rsidR="00DF7CAA" w:rsidRPr="00C26ABB" w:rsidRDefault="00DF7CAA" w:rsidP="004314F9">
      <w:pPr>
        <w:pStyle w:val="ESONormal"/>
        <w:keepNext/>
        <w:numPr>
          <w:ilvl w:val="0"/>
          <w:numId w:val="29"/>
        </w:numPr>
        <w:jc w:val="left"/>
        <w:rPr>
          <w:rFonts w:asciiTheme="majorHAnsi" w:hAnsiTheme="majorHAnsi" w:cs="Arial"/>
          <w:sz w:val="22"/>
          <w:szCs w:val="22"/>
        </w:rPr>
      </w:pPr>
      <w:r w:rsidRPr="00C26ABB">
        <w:rPr>
          <w:rFonts w:asciiTheme="majorHAnsi" w:hAnsiTheme="majorHAnsi" w:cs="Arial"/>
          <w:sz w:val="22"/>
          <w:szCs w:val="22"/>
        </w:rPr>
        <w:lastRenderedPageBreak/>
        <w:t xml:space="preserve">Vybrať komponenty podľa obrázka, pokračovať </w:t>
      </w:r>
      <w:r w:rsidRPr="00C26ABB">
        <w:rPr>
          <w:rFonts w:asciiTheme="majorHAnsi" w:hAnsiTheme="majorHAnsi" w:cs="Arial"/>
          <w:i/>
          <w:sz w:val="22"/>
          <w:szCs w:val="22"/>
          <w:u w:val="single"/>
        </w:rPr>
        <w:t>Next</w:t>
      </w:r>
      <w:r w:rsidRPr="00C26ABB">
        <w:rPr>
          <w:rFonts w:asciiTheme="majorHAnsi" w:hAnsiTheme="majorHAnsi" w:cs="Arial"/>
          <w:sz w:val="22"/>
          <w:szCs w:val="22"/>
        </w:rPr>
        <w:br/>
      </w:r>
      <w:r w:rsidRPr="00C26ABB">
        <w:rPr>
          <w:rFonts w:asciiTheme="majorHAnsi" w:hAnsiTheme="majorHAnsi" w:cs="Arial"/>
          <w:noProof/>
          <w:sz w:val="22"/>
          <w:szCs w:val="22"/>
        </w:rPr>
        <w:drawing>
          <wp:inline distT="0" distB="0" distL="0" distR="0" wp14:anchorId="7E79C101" wp14:editId="1FEE35EE">
            <wp:extent cx="4907144" cy="3671429"/>
            <wp:effectExtent l="0" t="0" r="8255" b="571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07144" cy="36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7CAA" w:rsidRPr="00C26ABB" w:rsidRDefault="00DF7CAA" w:rsidP="004314F9">
      <w:pPr>
        <w:pStyle w:val="ESONormal"/>
        <w:keepNext/>
        <w:numPr>
          <w:ilvl w:val="0"/>
          <w:numId w:val="29"/>
        </w:numPr>
        <w:jc w:val="left"/>
        <w:rPr>
          <w:rFonts w:asciiTheme="majorHAnsi" w:hAnsiTheme="majorHAnsi" w:cs="Arial"/>
          <w:sz w:val="22"/>
          <w:szCs w:val="22"/>
        </w:rPr>
      </w:pPr>
      <w:r w:rsidRPr="00C26ABB">
        <w:rPr>
          <w:rFonts w:asciiTheme="majorHAnsi" w:hAnsiTheme="majorHAnsi" w:cs="Arial"/>
          <w:sz w:val="22"/>
          <w:szCs w:val="22"/>
        </w:rPr>
        <w:t xml:space="preserve">Pokračovať v inštalácii SNMP agenta </w:t>
      </w:r>
      <w:r w:rsidRPr="00C26ABB">
        <w:rPr>
          <w:rFonts w:asciiTheme="majorHAnsi" w:hAnsiTheme="majorHAnsi" w:cs="Arial"/>
          <w:i/>
          <w:sz w:val="22"/>
          <w:szCs w:val="22"/>
          <w:u w:val="single"/>
        </w:rPr>
        <w:t>Next</w:t>
      </w:r>
      <w:r w:rsidRPr="00C26ABB">
        <w:rPr>
          <w:rFonts w:asciiTheme="majorHAnsi" w:hAnsiTheme="majorHAnsi" w:cs="Arial"/>
          <w:sz w:val="22"/>
          <w:szCs w:val="22"/>
        </w:rPr>
        <w:br/>
      </w:r>
      <w:r w:rsidRPr="00C26ABB">
        <w:rPr>
          <w:rFonts w:asciiTheme="majorHAnsi" w:hAnsiTheme="majorHAnsi" w:cs="Arial"/>
          <w:noProof/>
          <w:sz w:val="22"/>
          <w:szCs w:val="22"/>
        </w:rPr>
        <w:drawing>
          <wp:inline distT="0" distB="0" distL="0" distR="0" wp14:anchorId="1097BAF7" wp14:editId="27EC3E7E">
            <wp:extent cx="4964286" cy="3692858"/>
            <wp:effectExtent l="0" t="0" r="8255" b="317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64286" cy="3692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7CAA" w:rsidRPr="00C26ABB" w:rsidRDefault="00DF7CAA" w:rsidP="004314F9">
      <w:pPr>
        <w:pStyle w:val="ESONormal"/>
        <w:keepNext/>
        <w:numPr>
          <w:ilvl w:val="0"/>
          <w:numId w:val="29"/>
        </w:numPr>
        <w:jc w:val="left"/>
        <w:rPr>
          <w:rFonts w:asciiTheme="majorHAnsi" w:hAnsiTheme="majorHAnsi" w:cs="Arial"/>
          <w:sz w:val="22"/>
          <w:szCs w:val="22"/>
        </w:rPr>
      </w:pPr>
      <w:r w:rsidRPr="00C26ABB">
        <w:rPr>
          <w:rFonts w:asciiTheme="majorHAnsi" w:hAnsiTheme="majorHAnsi" w:cs="Arial"/>
          <w:sz w:val="22"/>
          <w:szCs w:val="22"/>
        </w:rPr>
        <w:lastRenderedPageBreak/>
        <w:t>Ukončiť inštaláciu</w:t>
      </w:r>
      <w:r w:rsidRPr="00C26ABB">
        <w:rPr>
          <w:rFonts w:asciiTheme="majorHAnsi" w:hAnsiTheme="majorHAnsi" w:cs="Arial"/>
          <w:sz w:val="22"/>
          <w:szCs w:val="22"/>
        </w:rPr>
        <w:br/>
      </w:r>
      <w:r w:rsidRPr="00C26ABB">
        <w:rPr>
          <w:rFonts w:asciiTheme="majorHAnsi" w:hAnsiTheme="majorHAnsi" w:cs="Arial"/>
          <w:noProof/>
          <w:sz w:val="22"/>
          <w:szCs w:val="22"/>
        </w:rPr>
        <w:drawing>
          <wp:inline distT="0" distB="0" distL="0" distR="0" wp14:anchorId="2D263A6C" wp14:editId="2E9C0220">
            <wp:extent cx="4935715" cy="3678572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35715" cy="3678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7CAA" w:rsidRDefault="00DF7CAA" w:rsidP="00DF7CAA">
      <w:pPr>
        <w:spacing w:before="0" w:after="200" w:line="276" w:lineRule="auto"/>
        <w:ind w:firstLine="0"/>
        <w:jc w:val="left"/>
      </w:pPr>
      <w:r>
        <w:br w:type="page"/>
      </w:r>
    </w:p>
    <w:p w:rsidR="00510A42" w:rsidRDefault="00510A42" w:rsidP="00510A42">
      <w:pPr>
        <w:pStyle w:val="Heading2"/>
      </w:pPr>
      <w:bookmarkStart w:id="16" w:name="_Toc132432541"/>
      <w:bookmarkStart w:id="17" w:name="_Toc261950363"/>
      <w:bookmarkStart w:id="18" w:name="_Toc505760168"/>
      <w:r>
        <w:lastRenderedPageBreak/>
        <w:t xml:space="preserve">Konfigurácia sieťového subsystému </w:t>
      </w:r>
      <w:bookmarkEnd w:id="16"/>
      <w:r>
        <w:t>HSM</w:t>
      </w:r>
      <w:bookmarkEnd w:id="17"/>
      <w:bookmarkEnd w:id="18"/>
    </w:p>
    <w:p w:rsidR="00510A42" w:rsidRDefault="00510A42" w:rsidP="00510A42">
      <w:pPr>
        <w:ind w:firstLine="0"/>
      </w:pPr>
      <w:r w:rsidRPr="005366CA">
        <w:rPr>
          <w:b/>
        </w:rPr>
        <w:t>Zodpovedný:</w:t>
      </w:r>
      <w:r>
        <w:t xml:space="preserve"> </w:t>
      </w:r>
      <w:r w:rsidRPr="002D7F4C">
        <w:rPr>
          <w:b/>
        </w:rPr>
        <w:t>HSM administrator</w:t>
      </w:r>
    </w:p>
    <w:p w:rsidR="00510A42" w:rsidRDefault="00510A42" w:rsidP="00510A42">
      <w:pPr>
        <w:ind w:firstLine="0"/>
      </w:pPr>
      <w:r w:rsidRPr="005366CA">
        <w:rPr>
          <w:b/>
        </w:rPr>
        <w:t>Umiestnenie:</w:t>
      </w:r>
      <w:r>
        <w:t xml:space="preserve"> HSM </w:t>
      </w:r>
    </w:p>
    <w:p w:rsidR="00510A42" w:rsidRPr="005366CA" w:rsidRDefault="00510A42" w:rsidP="00510A42">
      <w:pPr>
        <w:ind w:firstLine="0"/>
        <w:rPr>
          <w:b/>
        </w:rPr>
      </w:pPr>
      <w:r>
        <w:rPr>
          <w:b/>
        </w:rPr>
        <w:t>Postup:</w:t>
      </w:r>
    </w:p>
    <w:p w:rsidR="00510A42" w:rsidRPr="00510A42" w:rsidRDefault="00510A42" w:rsidP="00510A42">
      <w:pPr>
        <w:pStyle w:val="ESONormal"/>
        <w:keepNext/>
        <w:numPr>
          <w:ilvl w:val="0"/>
          <w:numId w:val="32"/>
        </w:numPr>
        <w:jc w:val="left"/>
        <w:rPr>
          <w:rFonts w:asciiTheme="majorHAnsi" w:hAnsiTheme="majorHAnsi" w:cs="Arial"/>
          <w:sz w:val="22"/>
          <w:szCs w:val="22"/>
        </w:rPr>
      </w:pPr>
      <w:r w:rsidRPr="00510A42">
        <w:rPr>
          <w:rFonts w:asciiTheme="majorHAnsi" w:hAnsiTheme="majorHAnsi" w:cs="Arial"/>
          <w:sz w:val="22"/>
          <w:szCs w:val="22"/>
        </w:rPr>
        <w:t xml:space="preserve">Priradiť IP adresu na prvé sieťové rozhranie HSM: </w:t>
      </w:r>
      <w:r w:rsidRPr="00510A42">
        <w:rPr>
          <w:rFonts w:asciiTheme="majorHAnsi" w:hAnsiTheme="majorHAnsi" w:cs="Arial"/>
          <w:i/>
          <w:sz w:val="22"/>
          <w:szCs w:val="22"/>
          <w:u w:val="single"/>
        </w:rPr>
        <w:t>System &gt; System configuration &gt; Network config &gt; Set interface #1</w:t>
      </w:r>
      <w:r w:rsidRPr="00510A42">
        <w:rPr>
          <w:rFonts w:asciiTheme="majorHAnsi" w:hAnsiTheme="majorHAnsi" w:cs="Arial"/>
          <w:sz w:val="22"/>
          <w:szCs w:val="22"/>
        </w:rPr>
        <w:t xml:space="preserve"> </w:t>
      </w:r>
    </w:p>
    <w:p w:rsidR="00510A42" w:rsidRPr="00510A42" w:rsidRDefault="00510A42" w:rsidP="00970C05">
      <w:pPr>
        <w:pStyle w:val="ESONormal"/>
        <w:keepNext/>
        <w:numPr>
          <w:ilvl w:val="1"/>
          <w:numId w:val="32"/>
        </w:numPr>
        <w:jc w:val="left"/>
        <w:rPr>
          <w:rFonts w:asciiTheme="majorHAnsi" w:hAnsiTheme="majorHAnsi" w:cs="Arial"/>
          <w:sz w:val="22"/>
          <w:szCs w:val="22"/>
        </w:rPr>
      </w:pPr>
      <w:r w:rsidRPr="00510A42">
        <w:rPr>
          <w:rFonts w:asciiTheme="majorHAnsi" w:hAnsiTheme="majorHAnsi" w:cs="Arial"/>
          <w:sz w:val="22"/>
          <w:szCs w:val="22"/>
        </w:rPr>
        <w:t xml:space="preserve">Zadať IP adresu HSM modulu </w:t>
      </w:r>
    </w:p>
    <w:p w:rsidR="00510A42" w:rsidRPr="00510A42" w:rsidRDefault="00510A42" w:rsidP="00970C05">
      <w:pPr>
        <w:pStyle w:val="ESONormal"/>
        <w:keepNext/>
        <w:numPr>
          <w:ilvl w:val="1"/>
          <w:numId w:val="32"/>
        </w:numPr>
        <w:jc w:val="left"/>
        <w:rPr>
          <w:rFonts w:asciiTheme="majorHAnsi" w:hAnsiTheme="majorHAnsi" w:cs="Arial"/>
          <w:sz w:val="22"/>
          <w:szCs w:val="22"/>
        </w:rPr>
      </w:pPr>
      <w:r w:rsidRPr="00510A42">
        <w:rPr>
          <w:rFonts w:asciiTheme="majorHAnsi" w:hAnsiTheme="majorHAnsi" w:cs="Arial"/>
          <w:sz w:val="22"/>
          <w:szCs w:val="22"/>
        </w:rPr>
        <w:t xml:space="preserve">Zadať sieťovú masku stlačiť </w:t>
      </w:r>
      <w:r w:rsidRPr="00510A42">
        <w:rPr>
          <w:rFonts w:asciiTheme="majorHAnsi" w:hAnsiTheme="majorHAnsi" w:cs="Arial"/>
          <w:i/>
          <w:sz w:val="22"/>
          <w:szCs w:val="22"/>
          <w:u w:val="single"/>
        </w:rPr>
        <w:t>Next</w:t>
      </w:r>
    </w:p>
    <w:p w:rsidR="00510A42" w:rsidRPr="00510A42" w:rsidRDefault="00510A42" w:rsidP="00970C05">
      <w:pPr>
        <w:pStyle w:val="ESONormal"/>
        <w:keepNext/>
        <w:numPr>
          <w:ilvl w:val="1"/>
          <w:numId w:val="32"/>
        </w:numPr>
        <w:jc w:val="left"/>
        <w:rPr>
          <w:rFonts w:asciiTheme="majorHAnsi" w:hAnsiTheme="majorHAnsi" w:cs="Arial"/>
          <w:sz w:val="22"/>
          <w:szCs w:val="22"/>
        </w:rPr>
      </w:pPr>
      <w:r w:rsidRPr="00510A42">
        <w:rPr>
          <w:rFonts w:asciiTheme="majorHAnsi" w:hAnsiTheme="majorHAnsi" w:cs="Arial"/>
          <w:sz w:val="22"/>
          <w:szCs w:val="22"/>
        </w:rPr>
        <w:t>Select desired link speed „</w:t>
      </w:r>
      <w:r w:rsidRPr="00510A42">
        <w:rPr>
          <w:rFonts w:asciiTheme="majorHAnsi" w:hAnsiTheme="majorHAnsi" w:cs="Arial"/>
          <w:i/>
          <w:sz w:val="22"/>
          <w:szCs w:val="22"/>
        </w:rPr>
        <w:t>auto</w:t>
      </w:r>
      <w:r w:rsidRPr="00510A42">
        <w:rPr>
          <w:rFonts w:asciiTheme="majorHAnsi" w:hAnsiTheme="majorHAnsi" w:cs="Arial"/>
          <w:sz w:val="22"/>
          <w:szCs w:val="22"/>
        </w:rPr>
        <w:t xml:space="preserve">“ stlačiť </w:t>
      </w:r>
      <w:r w:rsidRPr="00510A42">
        <w:rPr>
          <w:rFonts w:asciiTheme="majorHAnsi" w:hAnsiTheme="majorHAnsi" w:cs="Arial"/>
          <w:i/>
          <w:sz w:val="22"/>
          <w:szCs w:val="22"/>
          <w:u w:val="single"/>
        </w:rPr>
        <w:t>Next</w:t>
      </w:r>
    </w:p>
    <w:p w:rsidR="00510A42" w:rsidRDefault="00510A42" w:rsidP="00510A42">
      <w:pPr>
        <w:pStyle w:val="ESONormal"/>
        <w:keepNext/>
        <w:numPr>
          <w:ilvl w:val="0"/>
          <w:numId w:val="32"/>
        </w:numPr>
        <w:jc w:val="left"/>
        <w:rPr>
          <w:rFonts w:asciiTheme="majorHAnsi" w:hAnsiTheme="majorHAnsi" w:cs="Arial"/>
          <w:sz w:val="22"/>
          <w:szCs w:val="22"/>
        </w:rPr>
      </w:pPr>
      <w:r w:rsidRPr="00510A42">
        <w:rPr>
          <w:rFonts w:asciiTheme="majorHAnsi" w:hAnsiTheme="majorHAnsi" w:cs="Arial"/>
          <w:i/>
          <w:sz w:val="22"/>
          <w:szCs w:val="22"/>
          <w:u w:val="single"/>
        </w:rPr>
        <w:t>Finish</w:t>
      </w:r>
      <w:r w:rsidRPr="00510A42">
        <w:rPr>
          <w:rFonts w:asciiTheme="majorHAnsi" w:hAnsiTheme="majorHAnsi" w:cs="Arial"/>
          <w:sz w:val="22"/>
          <w:szCs w:val="22"/>
        </w:rPr>
        <w:t xml:space="preserve"> </w:t>
      </w:r>
      <w:r w:rsidRPr="00510A42">
        <w:rPr>
          <w:rFonts w:asciiTheme="majorHAnsi" w:hAnsiTheme="majorHAnsi" w:cs="Arial"/>
          <w:i/>
          <w:sz w:val="22"/>
          <w:szCs w:val="22"/>
          <w:u w:val="single"/>
        </w:rPr>
        <w:t>Confirm</w:t>
      </w:r>
      <w:r w:rsidRPr="00510A42">
        <w:rPr>
          <w:rFonts w:asciiTheme="majorHAnsi" w:hAnsiTheme="majorHAnsi" w:cs="Arial"/>
          <w:sz w:val="22"/>
          <w:szCs w:val="22"/>
        </w:rPr>
        <w:t xml:space="preserve"> reboot, HSM sa reštartuje</w:t>
      </w:r>
    </w:p>
    <w:p w:rsidR="00C97D2D" w:rsidRPr="00510A42" w:rsidRDefault="00C97D2D" w:rsidP="00C97D2D">
      <w:pPr>
        <w:pStyle w:val="ESONormal"/>
        <w:keepNext/>
        <w:jc w:val="left"/>
        <w:rPr>
          <w:rFonts w:asciiTheme="majorHAnsi" w:hAnsiTheme="majorHAnsi" w:cs="Arial"/>
          <w:sz w:val="22"/>
          <w:szCs w:val="22"/>
        </w:rPr>
      </w:pPr>
    </w:p>
    <w:p w:rsidR="00DF7CAA" w:rsidRDefault="00C97D2D" w:rsidP="00DF7CAA">
      <w:pPr>
        <w:pStyle w:val="Heading2"/>
      </w:pPr>
      <w:bookmarkStart w:id="19" w:name="_Toc505760169"/>
      <w:r>
        <w:t>Vytvorenie RFS na Windows servery</w:t>
      </w:r>
      <w:bookmarkEnd w:id="19"/>
    </w:p>
    <w:p w:rsidR="00C97D2D" w:rsidRDefault="00C97D2D" w:rsidP="00C97D2D">
      <w:pPr>
        <w:ind w:firstLine="0"/>
      </w:pPr>
      <w:r w:rsidRPr="00687357">
        <w:rPr>
          <w:b/>
        </w:rPr>
        <w:t>Zodpovedný:</w:t>
      </w:r>
      <w:r>
        <w:t xml:space="preserve"> lokálny </w:t>
      </w:r>
      <w:r>
        <w:rPr>
          <w:b/>
        </w:rPr>
        <w:t xml:space="preserve">Administrator </w:t>
      </w:r>
      <w:r w:rsidRPr="000A6C2C">
        <w:t>na serveri</w:t>
      </w:r>
    </w:p>
    <w:p w:rsidR="00C97D2D" w:rsidRDefault="00C97D2D" w:rsidP="00C97D2D">
      <w:pPr>
        <w:ind w:firstLine="0"/>
      </w:pPr>
      <w:r>
        <w:rPr>
          <w:b/>
        </w:rPr>
        <w:t xml:space="preserve">Umiestnenie: </w:t>
      </w:r>
      <w:r w:rsidR="00050FA9" w:rsidRPr="00050FA9">
        <w:t>Windows S</w:t>
      </w:r>
      <w:r w:rsidRPr="002D7F4C">
        <w:t>erver</w:t>
      </w:r>
      <w:r>
        <w:rPr>
          <w:b/>
        </w:rPr>
        <w:t xml:space="preserve"> </w:t>
      </w:r>
    </w:p>
    <w:p w:rsidR="00C97D2D" w:rsidRPr="0045085D" w:rsidRDefault="00C97D2D" w:rsidP="00C97D2D">
      <w:pPr>
        <w:ind w:firstLine="0"/>
        <w:rPr>
          <w:b/>
        </w:rPr>
      </w:pPr>
      <w:r w:rsidRPr="00687357">
        <w:rPr>
          <w:b/>
        </w:rPr>
        <w:t>Postup:</w:t>
      </w:r>
    </w:p>
    <w:p w:rsidR="00C97D2D" w:rsidRPr="00C97D2D" w:rsidRDefault="00C97D2D" w:rsidP="00C97D2D">
      <w:pPr>
        <w:pStyle w:val="ESONormal"/>
        <w:keepNext/>
        <w:numPr>
          <w:ilvl w:val="0"/>
          <w:numId w:val="34"/>
        </w:numPr>
        <w:jc w:val="left"/>
        <w:rPr>
          <w:rFonts w:asciiTheme="majorHAnsi" w:hAnsiTheme="majorHAnsi" w:cs="Arial"/>
          <w:sz w:val="22"/>
          <w:szCs w:val="22"/>
        </w:rPr>
      </w:pPr>
      <w:r w:rsidRPr="00C97D2D">
        <w:rPr>
          <w:rFonts w:asciiTheme="majorHAnsi" w:hAnsiTheme="majorHAnsi" w:cs="Arial"/>
          <w:sz w:val="22"/>
          <w:szCs w:val="22"/>
        </w:rPr>
        <w:t>Spustiť command prompt: Start &gt; Run &gt; cmd.exe</w:t>
      </w:r>
    </w:p>
    <w:p w:rsidR="00C97D2D" w:rsidRPr="00C97D2D" w:rsidRDefault="00C97D2D" w:rsidP="00C97D2D">
      <w:pPr>
        <w:pStyle w:val="ESONormal"/>
        <w:keepNext/>
        <w:numPr>
          <w:ilvl w:val="0"/>
          <w:numId w:val="34"/>
        </w:numPr>
        <w:jc w:val="left"/>
        <w:rPr>
          <w:rFonts w:asciiTheme="majorHAnsi" w:hAnsiTheme="majorHAnsi" w:cs="Arial"/>
          <w:sz w:val="22"/>
          <w:szCs w:val="22"/>
        </w:rPr>
      </w:pPr>
      <w:r w:rsidRPr="00C97D2D">
        <w:rPr>
          <w:rFonts w:asciiTheme="majorHAnsi" w:hAnsiTheme="majorHAnsi" w:cs="Arial"/>
          <w:sz w:val="22"/>
          <w:szCs w:val="22"/>
        </w:rPr>
        <w:t xml:space="preserve">Zmeniť adresár na nfast\bin:  </w:t>
      </w:r>
      <w:r w:rsidRPr="00C97D2D">
        <w:rPr>
          <w:rFonts w:asciiTheme="majorHAnsi" w:hAnsiTheme="majorHAnsi" w:cs="Arial"/>
          <w:sz w:val="22"/>
          <w:szCs w:val="22"/>
        </w:rPr>
        <w:br/>
      </w:r>
      <w:r w:rsidRPr="00C97D2D">
        <w:rPr>
          <w:rFonts w:ascii="Courier New" w:hAnsi="Courier New" w:cs="Courier New"/>
          <w:b/>
          <w:szCs w:val="22"/>
        </w:rPr>
        <w:t>cd %NFAST_HOME%\bin</w:t>
      </w:r>
      <w:r w:rsidRPr="00C97D2D">
        <w:rPr>
          <w:rFonts w:asciiTheme="majorHAnsi" w:hAnsiTheme="majorHAnsi" w:cs="Arial"/>
          <w:sz w:val="22"/>
          <w:szCs w:val="22"/>
        </w:rPr>
        <w:br/>
      </w:r>
      <w:r w:rsidRPr="00C97D2D">
        <w:rPr>
          <w:rFonts w:asciiTheme="majorHAnsi" w:hAnsiTheme="majorHAnsi" w:cs="Arial"/>
          <w:noProof/>
          <w:sz w:val="22"/>
          <w:szCs w:val="22"/>
        </w:rPr>
        <w:drawing>
          <wp:inline distT="0" distB="0" distL="0" distR="0" wp14:anchorId="7187513B" wp14:editId="6F4428E9">
            <wp:extent cx="4771429" cy="2364286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1429" cy="2364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7D2D" w:rsidRPr="00C97D2D" w:rsidRDefault="00C97D2D" w:rsidP="00C97D2D">
      <w:pPr>
        <w:pStyle w:val="ESONormal"/>
        <w:ind w:left="720"/>
        <w:jc w:val="left"/>
        <w:rPr>
          <w:rFonts w:asciiTheme="majorHAnsi" w:hAnsiTheme="majorHAnsi" w:cs="Arial"/>
          <w:sz w:val="22"/>
          <w:szCs w:val="22"/>
        </w:rPr>
      </w:pPr>
    </w:p>
    <w:p w:rsidR="00C97D2D" w:rsidRDefault="00C97D2D" w:rsidP="00903086">
      <w:pPr>
        <w:pStyle w:val="ESONormal"/>
        <w:keepNext/>
        <w:numPr>
          <w:ilvl w:val="0"/>
          <w:numId w:val="34"/>
        </w:numPr>
        <w:jc w:val="left"/>
      </w:pPr>
      <w:r w:rsidRPr="00C97D2D">
        <w:rPr>
          <w:rFonts w:asciiTheme="majorHAnsi" w:hAnsiTheme="majorHAnsi" w:cs="Arial"/>
          <w:sz w:val="22"/>
          <w:szCs w:val="22"/>
        </w:rPr>
        <w:lastRenderedPageBreak/>
        <w:t xml:space="preserve">Zistiť HSM ESN („electronic serial number“) a HSM KNETI hash: </w:t>
      </w:r>
      <w:r w:rsidRPr="00C97D2D">
        <w:rPr>
          <w:rFonts w:asciiTheme="majorHAnsi" w:hAnsiTheme="majorHAnsi" w:cs="Arial"/>
          <w:sz w:val="22"/>
          <w:szCs w:val="22"/>
        </w:rPr>
        <w:br/>
      </w:r>
      <w:r w:rsidRPr="00C97D2D">
        <w:rPr>
          <w:rFonts w:ascii="Courier New" w:hAnsi="Courier New" w:cs="Courier New"/>
          <w:i/>
          <w:szCs w:val="22"/>
        </w:rPr>
        <w:t>anonkneti.exe &lt;IP adresa HSM modulu&gt;</w:t>
      </w:r>
    </w:p>
    <w:p w:rsidR="00C97D2D" w:rsidRDefault="00C97D2D" w:rsidP="00C97D2D">
      <w:pPr>
        <w:pStyle w:val="ESONormal"/>
        <w:ind w:left="720"/>
        <w:jc w:val="left"/>
        <w:rPr>
          <w:rFonts w:ascii="Courier New" w:hAnsi="Courier New" w:cs="Courier New"/>
          <w:b/>
          <w:szCs w:val="22"/>
        </w:rPr>
      </w:pPr>
      <w:r w:rsidRPr="00C97D2D">
        <w:rPr>
          <w:rFonts w:ascii="Courier New" w:hAnsi="Courier New" w:cs="Courier New"/>
          <w:b/>
          <w:szCs w:val="22"/>
        </w:rPr>
        <w:t>anonkneti.exe 10.10.10.1</w:t>
      </w:r>
      <w:r w:rsidRPr="00C97D2D">
        <w:rPr>
          <w:rFonts w:asciiTheme="majorHAnsi" w:hAnsiTheme="majorHAnsi" w:cs="Arial"/>
          <w:b/>
          <w:sz w:val="22"/>
          <w:szCs w:val="22"/>
        </w:rPr>
        <w:br/>
      </w:r>
      <w:r w:rsidRPr="00C97D2D">
        <w:rPr>
          <w:rFonts w:asciiTheme="majorHAnsi" w:hAnsiTheme="majorHAnsi" w:cs="Arial"/>
          <w:noProof/>
          <w:sz w:val="22"/>
          <w:szCs w:val="22"/>
        </w:rPr>
        <w:drawing>
          <wp:inline distT="0" distB="0" distL="0" distR="0" wp14:anchorId="24E262D0" wp14:editId="1BF59C42">
            <wp:extent cx="4771429" cy="2364286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1429" cy="2364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7D2D" w:rsidRPr="00C97D2D" w:rsidRDefault="00C97D2D" w:rsidP="00C97D2D">
      <w:pPr>
        <w:pStyle w:val="ESONormal"/>
        <w:ind w:left="720"/>
        <w:jc w:val="left"/>
        <w:rPr>
          <w:rFonts w:asciiTheme="majorHAnsi" w:hAnsiTheme="majorHAnsi" w:cs="Arial"/>
          <w:sz w:val="22"/>
          <w:szCs w:val="22"/>
        </w:rPr>
      </w:pPr>
    </w:p>
    <w:p w:rsidR="00C97D2D" w:rsidRDefault="00C97D2D" w:rsidP="00C97D2D">
      <w:pPr>
        <w:pStyle w:val="ESONormal"/>
        <w:keepNext/>
        <w:numPr>
          <w:ilvl w:val="0"/>
          <w:numId w:val="34"/>
        </w:numPr>
        <w:jc w:val="left"/>
        <w:rPr>
          <w:rFonts w:asciiTheme="majorHAnsi" w:hAnsiTheme="majorHAnsi" w:cs="Arial"/>
          <w:sz w:val="22"/>
          <w:szCs w:val="22"/>
        </w:rPr>
      </w:pPr>
      <w:r w:rsidRPr="00C97D2D">
        <w:rPr>
          <w:rFonts w:asciiTheme="majorHAnsi" w:hAnsiTheme="majorHAnsi" w:cs="Arial"/>
          <w:sz w:val="22"/>
          <w:szCs w:val="22"/>
        </w:rPr>
        <w:t xml:space="preserve">Vložiť do clipboardu výstup predchádzajúceho príkazu </w:t>
      </w:r>
      <w:r w:rsidRPr="00C97D2D">
        <w:rPr>
          <w:rFonts w:asciiTheme="majorHAnsi" w:hAnsiTheme="majorHAnsi" w:cs="Arial"/>
          <w:sz w:val="22"/>
          <w:szCs w:val="22"/>
        </w:rPr>
        <w:br/>
      </w:r>
      <w:r w:rsidRPr="00C97D2D">
        <w:rPr>
          <w:rFonts w:asciiTheme="majorHAnsi" w:hAnsiTheme="majorHAnsi" w:cs="Arial"/>
          <w:noProof/>
          <w:sz w:val="22"/>
          <w:szCs w:val="22"/>
        </w:rPr>
        <w:drawing>
          <wp:inline distT="0" distB="0" distL="0" distR="0" wp14:anchorId="38784986" wp14:editId="79A96055">
            <wp:extent cx="4771429" cy="2364286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1429" cy="2364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7D2D" w:rsidRPr="00C97D2D" w:rsidRDefault="00C97D2D" w:rsidP="00C97D2D"/>
    <w:p w:rsidR="00C97D2D" w:rsidRPr="00C97D2D" w:rsidRDefault="00C97D2D" w:rsidP="00C97D2D">
      <w:pPr>
        <w:pStyle w:val="ESONormal"/>
        <w:numPr>
          <w:ilvl w:val="0"/>
          <w:numId w:val="34"/>
        </w:numPr>
        <w:jc w:val="left"/>
        <w:rPr>
          <w:rFonts w:asciiTheme="majorHAnsi" w:hAnsiTheme="majorHAnsi" w:cs="Arial"/>
          <w:sz w:val="22"/>
          <w:szCs w:val="22"/>
        </w:rPr>
      </w:pPr>
      <w:r w:rsidRPr="00C97D2D">
        <w:rPr>
          <w:rFonts w:asciiTheme="majorHAnsi" w:hAnsiTheme="majorHAnsi" w:cs="Arial"/>
          <w:sz w:val="22"/>
          <w:szCs w:val="22"/>
        </w:rPr>
        <w:t xml:space="preserve">Zadať príkaz na vytvorenie RFS:  </w:t>
      </w:r>
      <w:r w:rsidRPr="00C97D2D">
        <w:rPr>
          <w:rFonts w:asciiTheme="majorHAnsi" w:hAnsiTheme="majorHAnsi" w:cs="Arial"/>
          <w:sz w:val="22"/>
          <w:szCs w:val="22"/>
        </w:rPr>
        <w:br/>
      </w:r>
      <w:r w:rsidRPr="00C97D2D">
        <w:rPr>
          <w:rFonts w:ascii="Courier New" w:hAnsi="Courier New" w:cs="Courier New"/>
          <w:i/>
          <w:szCs w:val="22"/>
        </w:rPr>
        <w:t>rfs-setup.exe –-force &lt;IP adresa HSM modulu&gt; &lt;HSM ESN&gt; &lt;HSM KNETI hash&gt;</w:t>
      </w:r>
      <w:r w:rsidRPr="00C97D2D">
        <w:rPr>
          <w:rFonts w:asciiTheme="majorHAnsi" w:hAnsiTheme="majorHAnsi" w:cs="Arial"/>
          <w:sz w:val="22"/>
          <w:szCs w:val="22"/>
        </w:rPr>
        <w:t xml:space="preserve"> </w:t>
      </w:r>
    </w:p>
    <w:p w:rsidR="00C97D2D" w:rsidRPr="00C97D2D" w:rsidRDefault="00C97D2D" w:rsidP="00C97D2D">
      <w:pPr>
        <w:keepNext/>
      </w:pPr>
    </w:p>
    <w:p w:rsidR="00C97D2D" w:rsidRDefault="00C97D2D" w:rsidP="00C97D2D">
      <w:pPr>
        <w:pStyle w:val="ESONormal"/>
        <w:keepNext/>
        <w:ind w:left="720"/>
        <w:jc w:val="left"/>
        <w:rPr>
          <w:rFonts w:asciiTheme="majorHAnsi" w:hAnsiTheme="majorHAnsi" w:cs="Arial"/>
          <w:sz w:val="22"/>
          <w:szCs w:val="22"/>
        </w:rPr>
      </w:pPr>
      <w:r w:rsidRPr="00C97D2D">
        <w:rPr>
          <w:rFonts w:asciiTheme="majorHAnsi" w:hAnsiTheme="majorHAnsi" w:cs="Arial"/>
          <w:sz w:val="22"/>
          <w:szCs w:val="22"/>
        </w:rPr>
        <w:t>napríklad</w:t>
      </w:r>
      <w:r w:rsidRPr="00C97D2D">
        <w:rPr>
          <w:rFonts w:asciiTheme="majorHAnsi" w:hAnsiTheme="majorHAnsi" w:cs="Arial"/>
          <w:sz w:val="22"/>
          <w:szCs w:val="22"/>
        </w:rPr>
        <w:br/>
      </w:r>
      <w:r w:rsidRPr="00C97D2D">
        <w:rPr>
          <w:rFonts w:asciiTheme="majorHAnsi" w:hAnsiTheme="majorHAnsi" w:cs="Arial"/>
          <w:sz w:val="22"/>
          <w:szCs w:val="22"/>
        </w:rPr>
        <w:br/>
      </w:r>
      <w:r w:rsidRPr="00C97D2D">
        <w:rPr>
          <w:rFonts w:ascii="Courier New" w:hAnsi="Courier New" w:cs="Courier New"/>
          <w:b/>
          <w:szCs w:val="22"/>
        </w:rPr>
        <w:t>rfs-setup.exe –-force 10.10.10.1 7AAE-4704-119A 0f75b9767f7efc091b4f07f833a6aa028c83eb53</w:t>
      </w:r>
      <w:r w:rsidRPr="00C97D2D">
        <w:rPr>
          <w:rFonts w:asciiTheme="majorHAnsi" w:hAnsiTheme="majorHAnsi" w:cs="Arial"/>
          <w:sz w:val="22"/>
          <w:szCs w:val="22"/>
        </w:rPr>
        <w:br/>
      </w:r>
      <w:r w:rsidRPr="00C97D2D">
        <w:rPr>
          <w:rFonts w:asciiTheme="majorHAnsi" w:hAnsiTheme="majorHAnsi" w:cs="Arial"/>
          <w:sz w:val="22"/>
          <w:szCs w:val="22"/>
        </w:rPr>
        <w:lastRenderedPageBreak/>
        <w:br/>
      </w:r>
      <w:r w:rsidRPr="00C97D2D">
        <w:rPr>
          <w:rFonts w:asciiTheme="majorHAnsi" w:hAnsiTheme="majorHAnsi" w:cs="Arial"/>
          <w:noProof/>
          <w:sz w:val="22"/>
          <w:szCs w:val="22"/>
        </w:rPr>
        <w:drawing>
          <wp:inline distT="0" distB="0" distL="0" distR="0" wp14:anchorId="71E1A818" wp14:editId="78FA8D70">
            <wp:extent cx="4771429" cy="2364286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1429" cy="2364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79C9" w:rsidRDefault="00C479C9" w:rsidP="00C97D2D">
      <w:pPr>
        <w:pStyle w:val="ESONormal"/>
        <w:keepNext/>
        <w:ind w:left="720"/>
        <w:jc w:val="left"/>
        <w:rPr>
          <w:rFonts w:asciiTheme="majorHAnsi" w:hAnsiTheme="majorHAnsi" w:cs="Arial"/>
          <w:sz w:val="22"/>
          <w:szCs w:val="22"/>
        </w:rPr>
      </w:pPr>
    </w:p>
    <w:tbl>
      <w:tblPr>
        <w:tblW w:w="0" w:type="auto"/>
        <w:shd w:val="pct10" w:color="auto" w:fill="auto"/>
        <w:tblLook w:val="04A0" w:firstRow="1" w:lastRow="0" w:firstColumn="1" w:lastColumn="0" w:noHBand="0" w:noVBand="1"/>
      </w:tblPr>
      <w:tblGrid>
        <w:gridCol w:w="669"/>
        <w:gridCol w:w="8403"/>
      </w:tblGrid>
      <w:tr w:rsidR="00C479C9" w:rsidRPr="00652E53" w:rsidTr="00903086">
        <w:tc>
          <w:tcPr>
            <w:tcW w:w="675" w:type="dxa"/>
            <w:shd w:val="clear" w:color="auto" w:fill="auto"/>
            <w:vAlign w:val="center"/>
          </w:tcPr>
          <w:p w:rsidR="00C479C9" w:rsidRPr="00652E53" w:rsidRDefault="00C479C9" w:rsidP="00903086">
            <w:pPr>
              <w:pStyle w:val="ESONormal"/>
              <w:jc w:val="left"/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</w:pPr>
            <w:r w:rsidRPr="00652E53"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  <w:drawing>
                <wp:inline distT="0" distB="0" distL="0" distR="0" wp14:anchorId="579E38A9" wp14:editId="6BF09BB6">
                  <wp:extent cx="244800" cy="244800"/>
                  <wp:effectExtent l="0" t="0" r="3175" b="3175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800" cy="24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4" w:type="dxa"/>
            <w:tcBorders>
              <w:top w:val="single" w:sz="4" w:space="0" w:color="FFFFFF" w:themeColor="background1"/>
            </w:tcBorders>
            <w:shd w:val="pct10" w:color="auto" w:fill="auto"/>
            <w:vAlign w:val="center"/>
          </w:tcPr>
          <w:p w:rsidR="00C479C9" w:rsidRPr="00652E53" w:rsidRDefault="00C479C9" w:rsidP="00903086">
            <w:pPr>
              <w:pStyle w:val="ESONormal"/>
              <w:rPr>
                <w:rFonts w:asciiTheme="majorHAnsi" w:hAnsiTheme="majorHAnsi" w:cs="Arial"/>
                <w:b/>
                <w:sz w:val="22"/>
                <w:szCs w:val="22"/>
              </w:rPr>
            </w:pP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 xml:space="preserve">POZOR! </w:t>
            </w:r>
            <w:r w:rsidR="008B66DC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Služba RFS musí byť pre sieťové HSM dostupná, tzn. je potrebné zabezpečiť výnimku na Windows Firewall (by default port 9004 TCP).</w:t>
            </w:r>
          </w:p>
        </w:tc>
      </w:tr>
    </w:tbl>
    <w:p w:rsidR="00C479C9" w:rsidRDefault="00C479C9" w:rsidP="00C97D2D">
      <w:pPr>
        <w:pStyle w:val="ESONormal"/>
        <w:keepNext/>
        <w:ind w:left="720"/>
        <w:jc w:val="left"/>
        <w:rPr>
          <w:rFonts w:asciiTheme="majorHAnsi" w:hAnsiTheme="majorHAnsi" w:cs="Arial"/>
          <w:sz w:val="22"/>
          <w:szCs w:val="22"/>
        </w:rPr>
      </w:pPr>
    </w:p>
    <w:p w:rsidR="00032367" w:rsidRDefault="00032367" w:rsidP="00032367"/>
    <w:p w:rsidR="00C97D2D" w:rsidRPr="007848B1" w:rsidRDefault="00C97D2D" w:rsidP="00C97D2D">
      <w:pPr>
        <w:pStyle w:val="Heading2"/>
      </w:pPr>
      <w:bookmarkStart w:id="20" w:name="_Toc505760170"/>
      <w:bookmarkStart w:id="21" w:name="_Toc261950367"/>
      <w:r w:rsidRPr="007848B1">
        <w:t xml:space="preserve">Konfigurácia </w:t>
      </w:r>
      <w:r w:rsidR="00534249">
        <w:t xml:space="preserve">RFS na </w:t>
      </w:r>
      <w:r w:rsidRPr="007848B1">
        <w:t>HSM</w:t>
      </w:r>
      <w:bookmarkEnd w:id="20"/>
      <w:r w:rsidRPr="007848B1">
        <w:t xml:space="preserve"> </w:t>
      </w:r>
      <w:bookmarkEnd w:id="21"/>
    </w:p>
    <w:p w:rsidR="00C97D2D" w:rsidRPr="007848B1" w:rsidRDefault="00C97D2D" w:rsidP="00C97D2D">
      <w:pPr>
        <w:ind w:firstLine="0"/>
      </w:pPr>
      <w:r w:rsidRPr="000C20E0">
        <w:rPr>
          <w:b/>
        </w:rPr>
        <w:t>Zodpovedný:</w:t>
      </w:r>
      <w:r w:rsidRPr="007848B1">
        <w:t xml:space="preserve"> </w:t>
      </w:r>
      <w:r w:rsidRPr="002D7F4C">
        <w:rPr>
          <w:b/>
        </w:rPr>
        <w:t>HSM administrator</w:t>
      </w:r>
    </w:p>
    <w:p w:rsidR="00C97D2D" w:rsidRDefault="00C97D2D" w:rsidP="00C97D2D">
      <w:pPr>
        <w:ind w:firstLine="0"/>
      </w:pPr>
      <w:r w:rsidRPr="000C20E0">
        <w:rPr>
          <w:b/>
        </w:rPr>
        <w:t>Umiestnenie:</w:t>
      </w:r>
      <w:r w:rsidRPr="007848B1">
        <w:t xml:space="preserve"> HSM </w:t>
      </w:r>
    </w:p>
    <w:p w:rsidR="00C97D2D" w:rsidRPr="000C20E0" w:rsidRDefault="00C97D2D" w:rsidP="00C97D2D">
      <w:pPr>
        <w:ind w:firstLine="0"/>
        <w:rPr>
          <w:b/>
        </w:rPr>
      </w:pPr>
      <w:r w:rsidRPr="000C20E0">
        <w:rPr>
          <w:b/>
        </w:rPr>
        <w:t>Postup:</w:t>
      </w:r>
    </w:p>
    <w:p w:rsidR="00C97D2D" w:rsidRPr="00050FA9" w:rsidRDefault="00C97D2D" w:rsidP="00050FA9">
      <w:pPr>
        <w:pStyle w:val="ESONormal"/>
        <w:numPr>
          <w:ilvl w:val="0"/>
          <w:numId w:val="36"/>
        </w:numPr>
        <w:jc w:val="left"/>
        <w:rPr>
          <w:rFonts w:asciiTheme="majorHAnsi" w:hAnsiTheme="majorHAnsi" w:cs="Arial"/>
          <w:sz w:val="22"/>
          <w:szCs w:val="22"/>
        </w:rPr>
      </w:pPr>
      <w:r w:rsidRPr="00050FA9">
        <w:rPr>
          <w:rFonts w:asciiTheme="majorHAnsi" w:hAnsiTheme="majorHAnsi" w:cs="Arial"/>
          <w:sz w:val="22"/>
          <w:szCs w:val="22"/>
        </w:rPr>
        <w:t xml:space="preserve">Zadať adresu RFS servera do HSM: </w:t>
      </w:r>
      <w:r w:rsidRPr="00050FA9">
        <w:rPr>
          <w:rFonts w:asciiTheme="majorHAnsi" w:hAnsiTheme="majorHAnsi" w:cs="Arial"/>
          <w:i/>
          <w:sz w:val="22"/>
          <w:szCs w:val="22"/>
          <w:u w:val="single"/>
        </w:rPr>
        <w:t xml:space="preserve">System </w:t>
      </w:r>
      <w:r w:rsidR="00050FA9">
        <w:rPr>
          <w:rFonts w:asciiTheme="majorHAnsi" w:hAnsiTheme="majorHAnsi" w:cs="Arial"/>
          <w:i/>
          <w:sz w:val="22"/>
          <w:szCs w:val="22"/>
          <w:u w:val="single"/>
        </w:rPr>
        <w:t>&gt;</w:t>
      </w:r>
      <w:r w:rsidRPr="00050FA9">
        <w:rPr>
          <w:rFonts w:asciiTheme="majorHAnsi" w:hAnsiTheme="majorHAnsi" w:cs="Arial"/>
          <w:i/>
          <w:sz w:val="22"/>
          <w:szCs w:val="22"/>
          <w:u w:val="single"/>
        </w:rPr>
        <w:t xml:space="preserve"> System configuration </w:t>
      </w:r>
      <w:r w:rsidR="00050FA9">
        <w:rPr>
          <w:rFonts w:asciiTheme="majorHAnsi" w:hAnsiTheme="majorHAnsi" w:cs="Arial"/>
          <w:i/>
          <w:sz w:val="22"/>
          <w:szCs w:val="22"/>
          <w:u w:val="single"/>
        </w:rPr>
        <w:t>&gt;</w:t>
      </w:r>
      <w:r w:rsidRPr="00050FA9">
        <w:rPr>
          <w:rFonts w:asciiTheme="majorHAnsi" w:hAnsiTheme="majorHAnsi" w:cs="Arial"/>
          <w:i/>
          <w:sz w:val="22"/>
          <w:szCs w:val="22"/>
          <w:u w:val="single"/>
        </w:rPr>
        <w:t xml:space="preserve"> Remote file system</w:t>
      </w:r>
      <w:r w:rsidRPr="00050FA9">
        <w:rPr>
          <w:rFonts w:asciiTheme="majorHAnsi" w:hAnsiTheme="majorHAnsi" w:cs="Arial"/>
          <w:sz w:val="22"/>
          <w:szCs w:val="22"/>
        </w:rPr>
        <w:t xml:space="preserve"> </w:t>
      </w:r>
    </w:p>
    <w:p w:rsidR="00C97D2D" w:rsidRPr="00050FA9" w:rsidRDefault="00C97D2D" w:rsidP="00050FA9">
      <w:pPr>
        <w:pStyle w:val="ESONormal"/>
        <w:numPr>
          <w:ilvl w:val="0"/>
          <w:numId w:val="36"/>
        </w:numPr>
        <w:jc w:val="left"/>
        <w:rPr>
          <w:rFonts w:asciiTheme="majorHAnsi" w:hAnsiTheme="majorHAnsi" w:cs="Arial"/>
          <w:sz w:val="22"/>
          <w:szCs w:val="22"/>
        </w:rPr>
      </w:pPr>
      <w:r w:rsidRPr="00050FA9">
        <w:rPr>
          <w:rFonts w:asciiTheme="majorHAnsi" w:hAnsiTheme="majorHAnsi" w:cs="Arial"/>
          <w:sz w:val="22"/>
          <w:szCs w:val="22"/>
        </w:rPr>
        <w:t>Zadať IP adresu RFS servera, ponechať „</w:t>
      </w:r>
      <w:r w:rsidRPr="00050FA9">
        <w:rPr>
          <w:rFonts w:asciiTheme="majorHAnsi" w:hAnsiTheme="majorHAnsi" w:cs="Arial"/>
          <w:i/>
          <w:sz w:val="22"/>
          <w:szCs w:val="22"/>
        </w:rPr>
        <w:t>default port 9004</w:t>
      </w:r>
      <w:r w:rsidRPr="00050FA9">
        <w:rPr>
          <w:rFonts w:asciiTheme="majorHAnsi" w:hAnsiTheme="majorHAnsi" w:cs="Arial"/>
          <w:sz w:val="22"/>
          <w:szCs w:val="22"/>
        </w:rPr>
        <w:t xml:space="preserve">“ </w:t>
      </w:r>
    </w:p>
    <w:p w:rsidR="00C97D2D" w:rsidRPr="00050FA9" w:rsidRDefault="00C97D2D" w:rsidP="00050FA9">
      <w:pPr>
        <w:pStyle w:val="ESONormal"/>
        <w:numPr>
          <w:ilvl w:val="0"/>
          <w:numId w:val="36"/>
        </w:numPr>
        <w:jc w:val="left"/>
        <w:rPr>
          <w:rFonts w:asciiTheme="majorHAnsi" w:hAnsiTheme="majorHAnsi" w:cs="Arial"/>
          <w:sz w:val="22"/>
          <w:szCs w:val="22"/>
        </w:rPr>
      </w:pPr>
      <w:r w:rsidRPr="00050FA9">
        <w:rPr>
          <w:rFonts w:asciiTheme="majorHAnsi" w:hAnsiTheme="majorHAnsi" w:cs="Arial"/>
          <w:sz w:val="22"/>
          <w:szCs w:val="22"/>
        </w:rPr>
        <w:t>Systém odpovie: „</w:t>
      </w:r>
      <w:r w:rsidRPr="00050FA9">
        <w:rPr>
          <w:rFonts w:asciiTheme="majorHAnsi" w:hAnsiTheme="majorHAnsi" w:cs="Arial"/>
          <w:i/>
          <w:sz w:val="22"/>
          <w:szCs w:val="22"/>
        </w:rPr>
        <w:t>Remote file setup completed OK</w:t>
      </w:r>
      <w:r w:rsidRPr="00050FA9">
        <w:rPr>
          <w:rFonts w:asciiTheme="majorHAnsi" w:hAnsiTheme="majorHAnsi" w:cs="Arial"/>
          <w:sz w:val="22"/>
          <w:szCs w:val="22"/>
        </w:rPr>
        <w:t xml:space="preserve">“ </w:t>
      </w:r>
    </w:p>
    <w:p w:rsidR="00050FA9" w:rsidRDefault="00C97D2D" w:rsidP="00903086">
      <w:pPr>
        <w:pStyle w:val="ESONormal"/>
        <w:numPr>
          <w:ilvl w:val="0"/>
          <w:numId w:val="36"/>
        </w:numPr>
        <w:jc w:val="left"/>
        <w:rPr>
          <w:rFonts w:asciiTheme="majorHAnsi" w:hAnsiTheme="majorHAnsi" w:cs="Arial"/>
          <w:sz w:val="22"/>
          <w:szCs w:val="22"/>
        </w:rPr>
      </w:pPr>
      <w:r w:rsidRPr="00050FA9">
        <w:rPr>
          <w:rFonts w:asciiTheme="majorHAnsi" w:hAnsiTheme="majorHAnsi" w:cs="Arial"/>
          <w:i/>
          <w:sz w:val="22"/>
          <w:szCs w:val="22"/>
          <w:u w:val="single"/>
        </w:rPr>
        <w:t xml:space="preserve">System </w:t>
      </w:r>
      <w:r w:rsidR="00050FA9" w:rsidRPr="00050FA9">
        <w:rPr>
          <w:rFonts w:asciiTheme="majorHAnsi" w:hAnsiTheme="majorHAnsi" w:cs="Arial"/>
          <w:i/>
          <w:sz w:val="22"/>
          <w:szCs w:val="22"/>
          <w:u w:val="single"/>
        </w:rPr>
        <w:t>&gt;</w:t>
      </w:r>
      <w:r w:rsidRPr="00050FA9">
        <w:rPr>
          <w:rFonts w:asciiTheme="majorHAnsi" w:hAnsiTheme="majorHAnsi" w:cs="Arial"/>
          <w:i/>
          <w:sz w:val="22"/>
          <w:szCs w:val="22"/>
          <w:u w:val="single"/>
        </w:rPr>
        <w:t xml:space="preserve"> System configuration </w:t>
      </w:r>
      <w:r w:rsidR="00050FA9" w:rsidRPr="00050FA9">
        <w:rPr>
          <w:rFonts w:asciiTheme="majorHAnsi" w:hAnsiTheme="majorHAnsi" w:cs="Arial"/>
          <w:i/>
          <w:sz w:val="22"/>
          <w:szCs w:val="22"/>
          <w:u w:val="single"/>
        </w:rPr>
        <w:t>&gt;</w:t>
      </w:r>
      <w:r w:rsidRPr="00050FA9">
        <w:rPr>
          <w:rFonts w:asciiTheme="majorHAnsi" w:hAnsiTheme="majorHAnsi" w:cs="Arial"/>
          <w:i/>
          <w:sz w:val="22"/>
          <w:szCs w:val="22"/>
          <w:u w:val="single"/>
        </w:rPr>
        <w:t xml:space="preserve"> Config file options </w:t>
      </w:r>
      <w:r w:rsidR="00050FA9" w:rsidRPr="00050FA9">
        <w:rPr>
          <w:rFonts w:asciiTheme="majorHAnsi" w:hAnsiTheme="majorHAnsi" w:cs="Arial"/>
          <w:i/>
          <w:sz w:val="22"/>
          <w:szCs w:val="22"/>
          <w:u w:val="single"/>
        </w:rPr>
        <w:t>&gt;</w:t>
      </w:r>
      <w:r w:rsidRPr="00050FA9">
        <w:rPr>
          <w:rFonts w:asciiTheme="majorHAnsi" w:hAnsiTheme="majorHAnsi" w:cs="Arial"/>
          <w:i/>
          <w:sz w:val="22"/>
          <w:szCs w:val="22"/>
          <w:u w:val="single"/>
        </w:rPr>
        <w:t xml:space="preserve"> Allow auto push</w:t>
      </w:r>
      <w:r w:rsidRPr="00050FA9">
        <w:rPr>
          <w:rFonts w:asciiTheme="majorHAnsi" w:hAnsiTheme="majorHAnsi" w:cs="Arial"/>
          <w:sz w:val="22"/>
          <w:szCs w:val="22"/>
        </w:rPr>
        <w:t xml:space="preserve"> </w:t>
      </w:r>
    </w:p>
    <w:p w:rsidR="00C97D2D" w:rsidRPr="00050FA9" w:rsidRDefault="00C97D2D" w:rsidP="00050FA9">
      <w:pPr>
        <w:pStyle w:val="ESONormal"/>
        <w:numPr>
          <w:ilvl w:val="1"/>
          <w:numId w:val="36"/>
        </w:numPr>
        <w:jc w:val="left"/>
        <w:rPr>
          <w:rFonts w:asciiTheme="majorHAnsi" w:hAnsiTheme="majorHAnsi" w:cs="Arial"/>
          <w:sz w:val="22"/>
          <w:szCs w:val="22"/>
        </w:rPr>
      </w:pPr>
      <w:r w:rsidRPr="00050FA9">
        <w:rPr>
          <w:rFonts w:asciiTheme="majorHAnsi" w:hAnsiTheme="majorHAnsi" w:cs="Arial"/>
          <w:sz w:val="22"/>
          <w:szCs w:val="22"/>
        </w:rPr>
        <w:t>Klávesnicovými šípkami vybrať voľbu „</w:t>
      </w:r>
      <w:r w:rsidRPr="00050FA9">
        <w:rPr>
          <w:rFonts w:asciiTheme="majorHAnsi" w:hAnsiTheme="majorHAnsi" w:cs="Arial"/>
          <w:i/>
          <w:sz w:val="22"/>
          <w:szCs w:val="22"/>
        </w:rPr>
        <w:t>Off</w:t>
      </w:r>
      <w:r w:rsidRPr="00050FA9">
        <w:rPr>
          <w:rFonts w:asciiTheme="majorHAnsi" w:hAnsiTheme="majorHAnsi" w:cs="Arial"/>
          <w:sz w:val="22"/>
          <w:szCs w:val="22"/>
        </w:rPr>
        <w:t xml:space="preserve">“ </w:t>
      </w:r>
    </w:p>
    <w:p w:rsidR="00C97D2D" w:rsidRPr="00050FA9" w:rsidRDefault="00C97D2D" w:rsidP="00050FA9">
      <w:pPr>
        <w:pStyle w:val="ESONormal"/>
        <w:numPr>
          <w:ilvl w:val="0"/>
          <w:numId w:val="36"/>
        </w:numPr>
        <w:jc w:val="left"/>
        <w:rPr>
          <w:rFonts w:asciiTheme="majorHAnsi" w:hAnsiTheme="majorHAnsi" w:cs="Arial"/>
          <w:sz w:val="22"/>
          <w:szCs w:val="22"/>
        </w:rPr>
      </w:pPr>
      <w:r w:rsidRPr="00050FA9">
        <w:rPr>
          <w:rFonts w:asciiTheme="majorHAnsi" w:hAnsiTheme="majorHAnsi" w:cs="Arial"/>
          <w:i/>
          <w:sz w:val="22"/>
          <w:szCs w:val="22"/>
        </w:rPr>
        <w:t xml:space="preserve">System </w:t>
      </w:r>
      <w:r w:rsidR="00050FA9" w:rsidRPr="00050FA9">
        <w:rPr>
          <w:rFonts w:asciiTheme="majorHAnsi" w:hAnsiTheme="majorHAnsi" w:cs="Arial"/>
          <w:i/>
          <w:sz w:val="22"/>
          <w:szCs w:val="22"/>
        </w:rPr>
        <w:t>&gt;</w:t>
      </w:r>
      <w:r w:rsidRPr="00050FA9">
        <w:rPr>
          <w:rFonts w:asciiTheme="majorHAnsi" w:hAnsiTheme="majorHAnsi" w:cs="Arial"/>
          <w:i/>
          <w:sz w:val="22"/>
          <w:szCs w:val="22"/>
        </w:rPr>
        <w:t xml:space="preserve"> System configuration </w:t>
      </w:r>
      <w:r w:rsidR="00050FA9" w:rsidRPr="00050FA9">
        <w:rPr>
          <w:rFonts w:asciiTheme="majorHAnsi" w:hAnsiTheme="majorHAnsi" w:cs="Arial"/>
          <w:i/>
          <w:sz w:val="22"/>
          <w:szCs w:val="22"/>
        </w:rPr>
        <w:t>&gt;</w:t>
      </w:r>
      <w:r w:rsidRPr="00050FA9">
        <w:rPr>
          <w:rFonts w:asciiTheme="majorHAnsi" w:hAnsiTheme="majorHAnsi" w:cs="Arial"/>
          <w:i/>
          <w:sz w:val="22"/>
          <w:szCs w:val="22"/>
        </w:rPr>
        <w:t xml:space="preserve"> Log config</w:t>
      </w:r>
      <w:r w:rsidRPr="00050FA9">
        <w:rPr>
          <w:rFonts w:asciiTheme="majorHAnsi" w:hAnsiTheme="majorHAnsi" w:cs="Arial"/>
          <w:sz w:val="22"/>
          <w:szCs w:val="22"/>
        </w:rPr>
        <w:t xml:space="preserve"> (1-1-7) </w:t>
      </w:r>
    </w:p>
    <w:p w:rsidR="00C97D2D" w:rsidRPr="00050FA9" w:rsidRDefault="00C97D2D" w:rsidP="00050FA9">
      <w:pPr>
        <w:pStyle w:val="ESONormal"/>
        <w:numPr>
          <w:ilvl w:val="1"/>
          <w:numId w:val="36"/>
        </w:numPr>
        <w:jc w:val="left"/>
        <w:rPr>
          <w:rFonts w:asciiTheme="majorHAnsi" w:hAnsiTheme="majorHAnsi" w:cs="Arial"/>
          <w:sz w:val="22"/>
          <w:szCs w:val="22"/>
        </w:rPr>
      </w:pPr>
      <w:r w:rsidRPr="00050FA9">
        <w:rPr>
          <w:rFonts w:asciiTheme="majorHAnsi" w:hAnsiTheme="majorHAnsi" w:cs="Arial"/>
          <w:sz w:val="22"/>
          <w:szCs w:val="22"/>
        </w:rPr>
        <w:t>Šípkami zvoliť „</w:t>
      </w:r>
      <w:r w:rsidRPr="00050FA9">
        <w:rPr>
          <w:rFonts w:asciiTheme="majorHAnsi" w:hAnsiTheme="majorHAnsi" w:cs="Arial"/>
          <w:i/>
          <w:sz w:val="22"/>
          <w:szCs w:val="22"/>
        </w:rPr>
        <w:t>Append</w:t>
      </w:r>
      <w:r w:rsidRPr="00050FA9">
        <w:rPr>
          <w:rFonts w:asciiTheme="majorHAnsi" w:hAnsiTheme="majorHAnsi" w:cs="Arial"/>
          <w:sz w:val="22"/>
          <w:szCs w:val="22"/>
        </w:rPr>
        <w:t xml:space="preserve">“ </w:t>
      </w:r>
    </w:p>
    <w:p w:rsidR="00C97D2D" w:rsidRPr="00050FA9" w:rsidRDefault="00C97D2D" w:rsidP="00050FA9">
      <w:pPr>
        <w:pStyle w:val="ESONormal"/>
        <w:numPr>
          <w:ilvl w:val="1"/>
          <w:numId w:val="36"/>
        </w:numPr>
        <w:jc w:val="left"/>
        <w:rPr>
          <w:rFonts w:asciiTheme="majorHAnsi" w:hAnsiTheme="majorHAnsi" w:cs="Arial"/>
          <w:sz w:val="22"/>
          <w:szCs w:val="22"/>
        </w:rPr>
      </w:pPr>
      <w:r w:rsidRPr="00050FA9">
        <w:rPr>
          <w:rFonts w:asciiTheme="majorHAnsi" w:hAnsiTheme="majorHAnsi" w:cs="Arial"/>
          <w:sz w:val="22"/>
          <w:szCs w:val="22"/>
        </w:rPr>
        <w:t>Na otázku „</w:t>
      </w:r>
      <w:r w:rsidRPr="00050FA9">
        <w:rPr>
          <w:rFonts w:asciiTheme="majorHAnsi" w:hAnsiTheme="majorHAnsi" w:cs="Arial"/>
          <w:i/>
          <w:sz w:val="22"/>
          <w:szCs w:val="22"/>
        </w:rPr>
        <w:t>Append Log files to netHSM ... mins</w:t>
      </w:r>
      <w:r w:rsidRPr="00050FA9">
        <w:rPr>
          <w:rFonts w:asciiTheme="majorHAnsi" w:hAnsiTheme="majorHAnsi" w:cs="Arial"/>
          <w:sz w:val="22"/>
          <w:szCs w:val="22"/>
        </w:rPr>
        <w:t>“ zadať „</w:t>
      </w:r>
      <w:r w:rsidRPr="00050FA9">
        <w:rPr>
          <w:rFonts w:asciiTheme="majorHAnsi" w:hAnsiTheme="majorHAnsi" w:cs="Arial"/>
          <w:i/>
          <w:sz w:val="22"/>
          <w:szCs w:val="22"/>
        </w:rPr>
        <w:t>60</w:t>
      </w:r>
      <w:r w:rsidRPr="00050FA9">
        <w:rPr>
          <w:rFonts w:asciiTheme="majorHAnsi" w:hAnsiTheme="majorHAnsi" w:cs="Arial"/>
          <w:sz w:val="22"/>
          <w:szCs w:val="22"/>
        </w:rPr>
        <w:t>“</w:t>
      </w:r>
    </w:p>
    <w:p w:rsidR="00C97D2D" w:rsidRPr="00050FA9" w:rsidRDefault="00C97D2D" w:rsidP="00050FA9">
      <w:pPr>
        <w:pStyle w:val="ESONormal"/>
        <w:numPr>
          <w:ilvl w:val="1"/>
          <w:numId w:val="36"/>
        </w:numPr>
        <w:jc w:val="left"/>
        <w:rPr>
          <w:rFonts w:asciiTheme="majorHAnsi" w:hAnsiTheme="majorHAnsi" w:cs="Arial"/>
          <w:sz w:val="22"/>
          <w:szCs w:val="22"/>
        </w:rPr>
      </w:pPr>
      <w:r w:rsidRPr="00050FA9">
        <w:rPr>
          <w:rFonts w:asciiTheme="majorHAnsi" w:hAnsiTheme="majorHAnsi" w:cs="Arial"/>
          <w:sz w:val="22"/>
          <w:szCs w:val="22"/>
        </w:rPr>
        <w:t>Systém odpovie „</w:t>
      </w:r>
      <w:r w:rsidRPr="00050FA9">
        <w:rPr>
          <w:rFonts w:asciiTheme="majorHAnsi" w:hAnsiTheme="majorHAnsi" w:cs="Arial"/>
          <w:i/>
          <w:sz w:val="22"/>
          <w:szCs w:val="22"/>
        </w:rPr>
        <w:t>Log configuration successful</w:t>
      </w:r>
      <w:r w:rsidRPr="00050FA9">
        <w:rPr>
          <w:rFonts w:asciiTheme="majorHAnsi" w:hAnsiTheme="majorHAnsi" w:cs="Arial"/>
          <w:sz w:val="22"/>
          <w:szCs w:val="22"/>
        </w:rPr>
        <w:t xml:space="preserve">“ </w:t>
      </w:r>
    </w:p>
    <w:p w:rsidR="00050FA9" w:rsidRPr="00050FA9" w:rsidRDefault="00C97D2D" w:rsidP="00903086">
      <w:pPr>
        <w:pStyle w:val="ESONormal"/>
        <w:numPr>
          <w:ilvl w:val="0"/>
          <w:numId w:val="36"/>
        </w:numPr>
        <w:jc w:val="left"/>
        <w:rPr>
          <w:rFonts w:asciiTheme="majorHAnsi" w:hAnsiTheme="majorHAnsi" w:cs="Arial"/>
          <w:i/>
          <w:sz w:val="22"/>
          <w:szCs w:val="22"/>
          <w:u w:val="single"/>
        </w:rPr>
      </w:pPr>
      <w:r w:rsidRPr="00050FA9">
        <w:rPr>
          <w:rFonts w:asciiTheme="majorHAnsi" w:hAnsiTheme="majorHAnsi" w:cs="Arial"/>
          <w:i/>
          <w:sz w:val="22"/>
          <w:szCs w:val="22"/>
          <w:u w:val="single"/>
        </w:rPr>
        <w:t xml:space="preserve">System </w:t>
      </w:r>
      <w:r w:rsidR="00050FA9" w:rsidRPr="00050FA9">
        <w:rPr>
          <w:rFonts w:asciiTheme="majorHAnsi" w:hAnsiTheme="majorHAnsi" w:cs="Arial"/>
          <w:i/>
          <w:sz w:val="22"/>
          <w:szCs w:val="22"/>
          <w:u w:val="single"/>
        </w:rPr>
        <w:t>&gt;</w:t>
      </w:r>
      <w:r w:rsidRPr="00050FA9">
        <w:rPr>
          <w:rFonts w:asciiTheme="majorHAnsi" w:hAnsiTheme="majorHAnsi" w:cs="Arial"/>
          <w:i/>
          <w:sz w:val="22"/>
          <w:szCs w:val="22"/>
          <w:u w:val="single"/>
        </w:rPr>
        <w:t xml:space="preserve"> System configuration </w:t>
      </w:r>
      <w:r w:rsidR="00050FA9" w:rsidRPr="00050FA9">
        <w:rPr>
          <w:rFonts w:asciiTheme="majorHAnsi" w:hAnsiTheme="majorHAnsi" w:cs="Arial"/>
          <w:i/>
          <w:sz w:val="22"/>
          <w:szCs w:val="22"/>
          <w:u w:val="single"/>
        </w:rPr>
        <w:t>&gt;</w:t>
      </w:r>
      <w:r w:rsidRPr="00050FA9">
        <w:rPr>
          <w:rFonts w:asciiTheme="majorHAnsi" w:hAnsiTheme="majorHAnsi" w:cs="Arial"/>
          <w:i/>
          <w:sz w:val="22"/>
          <w:szCs w:val="22"/>
          <w:u w:val="single"/>
        </w:rPr>
        <w:t xml:space="preserve"> Date/time setting</w:t>
      </w:r>
    </w:p>
    <w:p w:rsidR="00C97D2D" w:rsidRPr="00050FA9" w:rsidRDefault="00C97D2D" w:rsidP="00050FA9">
      <w:pPr>
        <w:pStyle w:val="ESONormal"/>
        <w:numPr>
          <w:ilvl w:val="1"/>
          <w:numId w:val="36"/>
        </w:numPr>
        <w:jc w:val="left"/>
        <w:rPr>
          <w:rFonts w:asciiTheme="majorHAnsi" w:hAnsiTheme="majorHAnsi" w:cs="Arial"/>
          <w:sz w:val="22"/>
          <w:szCs w:val="22"/>
        </w:rPr>
      </w:pPr>
      <w:r w:rsidRPr="00050FA9">
        <w:rPr>
          <w:rFonts w:asciiTheme="majorHAnsi" w:hAnsiTheme="majorHAnsi" w:cs="Arial"/>
          <w:sz w:val="22"/>
          <w:szCs w:val="22"/>
        </w:rPr>
        <w:t>Zadať systémový dátum a čas</w:t>
      </w:r>
    </w:p>
    <w:p w:rsidR="00C97D2D" w:rsidRPr="00050FA9" w:rsidRDefault="00C97D2D" w:rsidP="00050FA9">
      <w:pPr>
        <w:pStyle w:val="ESONormal"/>
        <w:numPr>
          <w:ilvl w:val="1"/>
          <w:numId w:val="36"/>
        </w:numPr>
        <w:jc w:val="left"/>
        <w:rPr>
          <w:rFonts w:asciiTheme="majorHAnsi" w:hAnsiTheme="majorHAnsi" w:cs="Arial"/>
          <w:sz w:val="22"/>
          <w:szCs w:val="22"/>
        </w:rPr>
      </w:pPr>
      <w:r w:rsidRPr="00050FA9">
        <w:rPr>
          <w:rFonts w:asciiTheme="majorHAnsi" w:hAnsiTheme="majorHAnsi" w:cs="Arial"/>
          <w:sz w:val="22"/>
          <w:szCs w:val="22"/>
        </w:rPr>
        <w:t xml:space="preserve">Na otázku „Reboot required“ </w:t>
      </w:r>
      <w:r w:rsidR="00050FA9">
        <w:rPr>
          <w:rFonts w:asciiTheme="majorHAnsi" w:hAnsiTheme="majorHAnsi" w:cs="Arial"/>
          <w:sz w:val="22"/>
          <w:szCs w:val="22"/>
        </w:rPr>
        <w:t>potvrdiť reštart HSM</w:t>
      </w:r>
    </w:p>
    <w:p w:rsidR="00050FA9" w:rsidRDefault="00050FA9" w:rsidP="00050FA9">
      <w:pPr>
        <w:pStyle w:val="Heading2"/>
      </w:pPr>
      <w:bookmarkStart w:id="22" w:name="_Toc261950368"/>
      <w:bookmarkStart w:id="23" w:name="_Ref263338642"/>
      <w:bookmarkStart w:id="24" w:name="_Ref264966762"/>
      <w:bookmarkStart w:id="25" w:name="_Toc505760171"/>
      <w:r>
        <w:t>Vytvorenie nového „Security World“</w:t>
      </w:r>
      <w:r w:rsidR="00CC0F99">
        <w:t xml:space="preserve"> a administrator card set</w:t>
      </w:r>
      <w:r>
        <w:t xml:space="preserve"> </w:t>
      </w:r>
      <w:bookmarkEnd w:id="22"/>
      <w:bookmarkEnd w:id="23"/>
      <w:bookmarkEnd w:id="24"/>
      <w:r>
        <w:t>na HSM</w:t>
      </w:r>
      <w:bookmarkEnd w:id="25"/>
    </w:p>
    <w:p w:rsidR="00050FA9" w:rsidRPr="007848B1" w:rsidRDefault="00050FA9" w:rsidP="00050FA9">
      <w:pPr>
        <w:ind w:firstLine="0"/>
      </w:pPr>
      <w:r w:rsidRPr="000C20E0">
        <w:rPr>
          <w:b/>
        </w:rPr>
        <w:t>Zodpovedný:</w:t>
      </w:r>
      <w:r w:rsidRPr="007848B1">
        <w:t xml:space="preserve"> </w:t>
      </w:r>
      <w:r w:rsidRPr="002D7F4C">
        <w:rPr>
          <w:b/>
        </w:rPr>
        <w:t>HSM administrator</w:t>
      </w:r>
    </w:p>
    <w:p w:rsidR="00050FA9" w:rsidRDefault="00050FA9" w:rsidP="00050FA9">
      <w:pPr>
        <w:ind w:firstLine="0"/>
      </w:pPr>
      <w:r w:rsidRPr="000C20E0">
        <w:rPr>
          <w:b/>
        </w:rPr>
        <w:lastRenderedPageBreak/>
        <w:t>Umiestnenie:</w:t>
      </w:r>
      <w:r w:rsidRPr="007848B1">
        <w:t xml:space="preserve"> HSM </w:t>
      </w:r>
    </w:p>
    <w:p w:rsidR="00050FA9" w:rsidRPr="000C20E0" w:rsidRDefault="00050FA9" w:rsidP="00050FA9">
      <w:pPr>
        <w:ind w:firstLine="0"/>
        <w:rPr>
          <w:b/>
        </w:rPr>
      </w:pPr>
      <w:r w:rsidRPr="000C20E0">
        <w:rPr>
          <w:b/>
        </w:rPr>
        <w:t>Postup:</w:t>
      </w:r>
    </w:p>
    <w:p w:rsidR="00050FA9" w:rsidRPr="00736374" w:rsidRDefault="00050FA9" w:rsidP="00736374">
      <w:pPr>
        <w:pStyle w:val="ESONormal"/>
        <w:numPr>
          <w:ilvl w:val="0"/>
          <w:numId w:val="38"/>
        </w:numPr>
        <w:jc w:val="left"/>
        <w:rPr>
          <w:rFonts w:asciiTheme="majorHAnsi" w:hAnsiTheme="majorHAnsi" w:cs="Arial"/>
          <w:sz w:val="22"/>
          <w:szCs w:val="22"/>
        </w:rPr>
      </w:pPr>
      <w:r w:rsidRPr="00736374">
        <w:rPr>
          <w:rFonts w:asciiTheme="majorHAnsi" w:hAnsiTheme="majorHAnsi" w:cs="Arial"/>
          <w:sz w:val="22"/>
          <w:szCs w:val="22"/>
        </w:rPr>
        <w:t xml:space="preserve">Vytvoriť Security World: Security World Mgmt </w:t>
      </w:r>
      <w:r w:rsidR="00736374" w:rsidRPr="00736374">
        <w:rPr>
          <w:rFonts w:asciiTheme="majorHAnsi" w:hAnsiTheme="majorHAnsi" w:cs="Arial"/>
          <w:sz w:val="22"/>
          <w:szCs w:val="22"/>
        </w:rPr>
        <w:t>&gt;</w:t>
      </w:r>
      <w:r w:rsidRPr="00736374">
        <w:rPr>
          <w:rFonts w:asciiTheme="majorHAnsi" w:hAnsiTheme="majorHAnsi" w:cs="Arial"/>
          <w:sz w:val="22"/>
          <w:szCs w:val="22"/>
        </w:rPr>
        <w:t xml:space="preserve"> Module initialization </w:t>
      </w:r>
      <w:r w:rsidR="00736374" w:rsidRPr="00736374">
        <w:rPr>
          <w:rFonts w:asciiTheme="majorHAnsi" w:hAnsiTheme="majorHAnsi" w:cs="Arial"/>
          <w:sz w:val="22"/>
          <w:szCs w:val="22"/>
        </w:rPr>
        <w:t>&gt;</w:t>
      </w:r>
      <w:r w:rsidRPr="00736374">
        <w:rPr>
          <w:rFonts w:asciiTheme="majorHAnsi" w:hAnsiTheme="majorHAnsi" w:cs="Arial"/>
          <w:sz w:val="22"/>
          <w:szCs w:val="22"/>
        </w:rPr>
        <w:t xml:space="preserve"> New security world </w:t>
      </w:r>
    </w:p>
    <w:p w:rsidR="00050FA9" w:rsidRPr="00736374" w:rsidRDefault="00050FA9" w:rsidP="00736374">
      <w:pPr>
        <w:pStyle w:val="ESONormal"/>
        <w:numPr>
          <w:ilvl w:val="1"/>
          <w:numId w:val="38"/>
        </w:numPr>
        <w:jc w:val="left"/>
        <w:rPr>
          <w:rFonts w:asciiTheme="majorHAnsi" w:hAnsiTheme="majorHAnsi" w:cs="Arial"/>
          <w:sz w:val="22"/>
          <w:szCs w:val="22"/>
        </w:rPr>
      </w:pPr>
      <w:r w:rsidRPr="00736374">
        <w:rPr>
          <w:rFonts w:asciiTheme="majorHAnsi" w:hAnsiTheme="majorHAnsi" w:cs="Arial"/>
          <w:sz w:val="22"/>
          <w:szCs w:val="22"/>
        </w:rPr>
        <w:t xml:space="preserve">Zvoliť „Admin cardset  quorum“ na </w:t>
      </w:r>
      <w:r w:rsidR="00736374" w:rsidRPr="00736374">
        <w:rPr>
          <w:rFonts w:asciiTheme="majorHAnsi" w:hAnsiTheme="majorHAnsi" w:cs="Arial"/>
          <w:sz w:val="22"/>
          <w:szCs w:val="22"/>
        </w:rPr>
        <w:t>1</w:t>
      </w:r>
      <w:r w:rsidRPr="00736374">
        <w:rPr>
          <w:rFonts w:asciiTheme="majorHAnsi" w:hAnsiTheme="majorHAnsi" w:cs="Arial"/>
          <w:sz w:val="22"/>
          <w:szCs w:val="22"/>
        </w:rPr>
        <w:t>/</w:t>
      </w:r>
      <w:r w:rsidR="00736374" w:rsidRPr="00736374">
        <w:rPr>
          <w:rFonts w:asciiTheme="majorHAnsi" w:hAnsiTheme="majorHAnsi" w:cs="Arial"/>
          <w:sz w:val="22"/>
          <w:szCs w:val="22"/>
        </w:rPr>
        <w:t>3</w:t>
      </w:r>
      <w:r w:rsidRPr="00736374">
        <w:rPr>
          <w:rFonts w:asciiTheme="majorHAnsi" w:hAnsiTheme="majorHAnsi" w:cs="Arial"/>
          <w:sz w:val="22"/>
          <w:szCs w:val="22"/>
        </w:rPr>
        <w:t>, nastaviť „Specify all quorums“ na „No“</w:t>
      </w:r>
    </w:p>
    <w:p w:rsidR="00050FA9" w:rsidRPr="00736374" w:rsidRDefault="00050FA9" w:rsidP="00736374">
      <w:pPr>
        <w:pStyle w:val="ESONormal"/>
        <w:numPr>
          <w:ilvl w:val="1"/>
          <w:numId w:val="38"/>
        </w:numPr>
        <w:jc w:val="left"/>
        <w:rPr>
          <w:rFonts w:asciiTheme="majorHAnsi" w:hAnsiTheme="majorHAnsi" w:cs="Arial"/>
          <w:sz w:val="22"/>
          <w:szCs w:val="22"/>
        </w:rPr>
      </w:pPr>
      <w:r w:rsidRPr="00736374">
        <w:rPr>
          <w:rFonts w:asciiTheme="majorHAnsi" w:hAnsiTheme="majorHAnsi" w:cs="Arial"/>
          <w:sz w:val="22"/>
          <w:szCs w:val="22"/>
        </w:rPr>
        <w:t>Nastaviť typ kľúča modulu na „</w:t>
      </w:r>
      <w:r w:rsidRPr="00736374">
        <w:rPr>
          <w:rFonts w:asciiTheme="majorHAnsi" w:hAnsiTheme="majorHAnsi" w:cs="Arial"/>
          <w:i/>
          <w:sz w:val="22"/>
          <w:szCs w:val="22"/>
        </w:rPr>
        <w:t>AES</w:t>
      </w:r>
      <w:r w:rsidRPr="00736374">
        <w:rPr>
          <w:rFonts w:asciiTheme="majorHAnsi" w:hAnsiTheme="majorHAnsi" w:cs="Arial"/>
          <w:sz w:val="22"/>
          <w:szCs w:val="22"/>
        </w:rPr>
        <w:t>“, na otázku „</w:t>
      </w:r>
      <w:r w:rsidRPr="00736374">
        <w:rPr>
          <w:rFonts w:asciiTheme="majorHAnsi" w:hAnsiTheme="majorHAnsi" w:cs="Arial"/>
          <w:i/>
          <w:sz w:val="22"/>
          <w:szCs w:val="22"/>
        </w:rPr>
        <w:t>Select security world module key type</w:t>
      </w:r>
      <w:r w:rsidRPr="00736374">
        <w:rPr>
          <w:rFonts w:asciiTheme="majorHAnsi" w:hAnsiTheme="majorHAnsi" w:cs="Arial"/>
          <w:sz w:val="22"/>
          <w:szCs w:val="22"/>
        </w:rPr>
        <w:t>“  zvoliť „</w:t>
      </w:r>
      <w:r w:rsidRPr="00736374">
        <w:rPr>
          <w:rFonts w:asciiTheme="majorHAnsi" w:hAnsiTheme="majorHAnsi" w:cs="Arial"/>
          <w:i/>
          <w:sz w:val="22"/>
          <w:szCs w:val="22"/>
        </w:rPr>
        <w:t>AES</w:t>
      </w:r>
      <w:r w:rsidRPr="00736374">
        <w:rPr>
          <w:rFonts w:asciiTheme="majorHAnsi" w:hAnsiTheme="majorHAnsi" w:cs="Arial"/>
          <w:sz w:val="22"/>
          <w:szCs w:val="22"/>
        </w:rPr>
        <w:t xml:space="preserve">“ </w:t>
      </w:r>
    </w:p>
    <w:p w:rsidR="00050FA9" w:rsidRPr="00736374" w:rsidRDefault="00050FA9" w:rsidP="00736374">
      <w:pPr>
        <w:pStyle w:val="ESONormal"/>
        <w:numPr>
          <w:ilvl w:val="1"/>
          <w:numId w:val="38"/>
        </w:numPr>
        <w:jc w:val="left"/>
        <w:rPr>
          <w:rFonts w:asciiTheme="majorHAnsi" w:hAnsiTheme="majorHAnsi" w:cs="Arial"/>
          <w:sz w:val="22"/>
          <w:szCs w:val="22"/>
        </w:rPr>
      </w:pPr>
      <w:r w:rsidRPr="00736374">
        <w:rPr>
          <w:rFonts w:asciiTheme="majorHAnsi" w:hAnsiTheme="majorHAnsi" w:cs="Arial"/>
          <w:sz w:val="22"/>
          <w:szCs w:val="22"/>
        </w:rPr>
        <w:t>Na otázku „</w:t>
      </w:r>
      <w:r w:rsidRPr="00736374">
        <w:rPr>
          <w:rFonts w:asciiTheme="majorHAnsi" w:hAnsiTheme="majorHAnsi" w:cs="Arial"/>
          <w:i/>
          <w:sz w:val="22"/>
          <w:szCs w:val="22"/>
        </w:rPr>
        <w:t>Do you want your world to run in FIPS 140-2 level 3 compatibility mode (does not improve security)?</w:t>
      </w:r>
      <w:r w:rsidRPr="00736374">
        <w:rPr>
          <w:rFonts w:asciiTheme="majorHAnsi" w:hAnsiTheme="majorHAnsi" w:cs="Arial"/>
          <w:sz w:val="22"/>
          <w:szCs w:val="22"/>
        </w:rPr>
        <w:t>“ odpovedať „</w:t>
      </w:r>
      <w:r w:rsidR="00736374" w:rsidRPr="00736374">
        <w:rPr>
          <w:rFonts w:asciiTheme="majorHAnsi" w:hAnsiTheme="majorHAnsi" w:cs="Arial"/>
          <w:i/>
          <w:sz w:val="22"/>
          <w:szCs w:val="22"/>
        </w:rPr>
        <w:t>No</w:t>
      </w:r>
      <w:r w:rsidRPr="00736374">
        <w:rPr>
          <w:rFonts w:asciiTheme="majorHAnsi" w:hAnsiTheme="majorHAnsi" w:cs="Arial"/>
          <w:sz w:val="22"/>
          <w:szCs w:val="22"/>
        </w:rPr>
        <w:t xml:space="preserve">“ </w:t>
      </w:r>
    </w:p>
    <w:p w:rsidR="00050FA9" w:rsidRPr="00736374" w:rsidRDefault="00050FA9" w:rsidP="00736374">
      <w:pPr>
        <w:pStyle w:val="ESONormal"/>
        <w:numPr>
          <w:ilvl w:val="1"/>
          <w:numId w:val="38"/>
        </w:numPr>
        <w:jc w:val="left"/>
        <w:rPr>
          <w:rFonts w:asciiTheme="majorHAnsi" w:hAnsiTheme="majorHAnsi" w:cs="Arial"/>
          <w:sz w:val="22"/>
          <w:szCs w:val="22"/>
        </w:rPr>
      </w:pPr>
      <w:r w:rsidRPr="00736374">
        <w:rPr>
          <w:rFonts w:asciiTheme="majorHAnsi" w:hAnsiTheme="majorHAnsi" w:cs="Arial"/>
          <w:sz w:val="22"/>
          <w:szCs w:val="22"/>
        </w:rPr>
        <w:t>Na otázku „</w:t>
      </w:r>
      <w:r w:rsidRPr="00736374">
        <w:rPr>
          <w:rFonts w:asciiTheme="majorHAnsi" w:hAnsiTheme="majorHAnsi" w:cs="Arial"/>
          <w:i/>
          <w:sz w:val="22"/>
          <w:szCs w:val="22"/>
        </w:rPr>
        <w:t>Do you want to make module 1 a valid target for remote shares</w:t>
      </w:r>
      <w:r w:rsidRPr="00736374">
        <w:rPr>
          <w:rFonts w:asciiTheme="majorHAnsi" w:hAnsiTheme="majorHAnsi" w:cs="Arial"/>
          <w:sz w:val="22"/>
          <w:szCs w:val="22"/>
        </w:rPr>
        <w:t>“ odpovedať „</w:t>
      </w:r>
      <w:r w:rsidR="00736374" w:rsidRPr="00736374">
        <w:rPr>
          <w:rFonts w:asciiTheme="majorHAnsi" w:hAnsiTheme="majorHAnsi" w:cs="Arial"/>
          <w:i/>
          <w:sz w:val="22"/>
          <w:szCs w:val="22"/>
        </w:rPr>
        <w:t>Yes</w:t>
      </w:r>
      <w:r w:rsidRPr="00736374">
        <w:rPr>
          <w:rFonts w:asciiTheme="majorHAnsi" w:hAnsiTheme="majorHAnsi" w:cs="Arial"/>
          <w:sz w:val="22"/>
          <w:szCs w:val="22"/>
        </w:rPr>
        <w:t xml:space="preserve">“ </w:t>
      </w:r>
    </w:p>
    <w:p w:rsidR="00CC0F99" w:rsidRPr="00D00036" w:rsidRDefault="00050FA9" w:rsidP="00903086">
      <w:pPr>
        <w:pStyle w:val="ESONormal"/>
        <w:numPr>
          <w:ilvl w:val="0"/>
          <w:numId w:val="38"/>
        </w:numPr>
        <w:jc w:val="left"/>
      </w:pPr>
      <w:r w:rsidRPr="00CC0F99">
        <w:rPr>
          <w:rFonts w:asciiTheme="majorHAnsi" w:hAnsiTheme="majorHAnsi" w:cs="Arial"/>
          <w:sz w:val="22"/>
          <w:szCs w:val="22"/>
        </w:rPr>
        <w:t>Vložiť do modulu potrebný počet kariet</w:t>
      </w:r>
    </w:p>
    <w:tbl>
      <w:tblPr>
        <w:tblW w:w="0" w:type="auto"/>
        <w:shd w:val="pct10" w:color="auto" w:fill="auto"/>
        <w:tblLook w:val="04A0" w:firstRow="1" w:lastRow="0" w:firstColumn="1" w:lastColumn="0" w:noHBand="0" w:noVBand="1"/>
      </w:tblPr>
      <w:tblGrid>
        <w:gridCol w:w="669"/>
        <w:gridCol w:w="8403"/>
      </w:tblGrid>
      <w:tr w:rsidR="00CC0F99" w:rsidRPr="00652E53" w:rsidTr="00903086">
        <w:tc>
          <w:tcPr>
            <w:tcW w:w="669" w:type="dxa"/>
            <w:shd w:val="clear" w:color="auto" w:fill="auto"/>
            <w:vAlign w:val="center"/>
          </w:tcPr>
          <w:p w:rsidR="00CC0F99" w:rsidRPr="00652E53" w:rsidRDefault="00CC0F99" w:rsidP="00903086">
            <w:pPr>
              <w:pStyle w:val="ESONormal"/>
              <w:jc w:val="left"/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</w:pPr>
            <w:r w:rsidRPr="00652E53"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  <w:drawing>
                <wp:inline distT="0" distB="0" distL="0" distR="0" wp14:anchorId="7A7067D1" wp14:editId="454BAEBE">
                  <wp:extent cx="244800" cy="244800"/>
                  <wp:effectExtent l="0" t="0" r="3175" b="3175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800" cy="24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03" w:type="dxa"/>
            <w:tcBorders>
              <w:top w:val="single" w:sz="4" w:space="0" w:color="FFFFFF" w:themeColor="background1"/>
            </w:tcBorders>
            <w:shd w:val="pct10" w:color="auto" w:fill="auto"/>
            <w:vAlign w:val="center"/>
          </w:tcPr>
          <w:p w:rsidR="00CC0F99" w:rsidRPr="00F45B66" w:rsidRDefault="00CC0F99" w:rsidP="00903086">
            <w:pPr>
              <w:pStyle w:val="ESONormal"/>
              <w:rPr>
                <w:rFonts w:asciiTheme="majorHAnsi" w:hAnsiTheme="majorHAnsi" w:cs="Arial"/>
                <w:b/>
                <w:sz w:val="22"/>
                <w:szCs w:val="22"/>
              </w:rPr>
            </w:pP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POZOR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  <w:lang w:val="en-US"/>
              </w:rPr>
              <w:t xml:space="preserve">! </w:t>
            </w:r>
            <w:r w:rsidRPr="00F45B66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 xml:space="preserve">Administrátorské karty 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 xml:space="preserve">(a prípadné PIN na ich ochranu) </w:t>
            </w:r>
            <w:r w:rsidRPr="00F45B66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starostlivo u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s</w:t>
            </w:r>
            <w:r w:rsidRPr="00F45B66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chovajte.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 xml:space="preserve"> Sú nevyhnutné pre prípadnú obnovu HSM v prípade poruchy.</w:t>
            </w:r>
          </w:p>
        </w:tc>
      </w:tr>
    </w:tbl>
    <w:p w:rsidR="00CC0F99" w:rsidRPr="00F00FCD" w:rsidRDefault="00CC0F99" w:rsidP="00CC0F99">
      <w:pPr>
        <w:pStyle w:val="ESONormal"/>
        <w:rPr>
          <w:rFonts w:asciiTheme="majorHAnsi" w:hAnsiTheme="majorHAnsi" w:cs="Arial"/>
        </w:rPr>
      </w:pPr>
    </w:p>
    <w:p w:rsidR="00C97D2D" w:rsidRDefault="006D7602" w:rsidP="00C97D2D">
      <w:pPr>
        <w:pStyle w:val="Heading2"/>
      </w:pPr>
      <w:bookmarkStart w:id="26" w:name="_Toc505760172"/>
      <w:r>
        <w:t>Definovanie klient</w:t>
      </w:r>
      <w:r w:rsidR="009D3F92">
        <w:t>a</w:t>
      </w:r>
      <w:r>
        <w:t xml:space="preserve"> na HSM</w:t>
      </w:r>
      <w:bookmarkEnd w:id="26"/>
    </w:p>
    <w:p w:rsidR="00C479C9" w:rsidRDefault="00C479C9" w:rsidP="00C479C9">
      <w:pPr>
        <w:ind w:firstLine="0"/>
      </w:pPr>
      <w:r w:rsidRPr="00A5671F">
        <w:rPr>
          <w:b/>
        </w:rPr>
        <w:t>Zodpovedný:</w:t>
      </w:r>
      <w:r w:rsidRPr="007848B1">
        <w:t xml:space="preserve"> </w:t>
      </w:r>
      <w:r w:rsidRPr="002D7F4C">
        <w:rPr>
          <w:b/>
        </w:rPr>
        <w:t>HSM administrator</w:t>
      </w:r>
    </w:p>
    <w:p w:rsidR="00C479C9" w:rsidRPr="007848B1" w:rsidRDefault="00C479C9" w:rsidP="00C479C9">
      <w:pPr>
        <w:ind w:firstLine="0"/>
      </w:pPr>
      <w:r w:rsidRPr="00A5671F">
        <w:rPr>
          <w:b/>
        </w:rPr>
        <w:t>Umiestnenie:</w:t>
      </w:r>
      <w:r w:rsidRPr="007848B1">
        <w:t xml:space="preserve"> HSM </w:t>
      </w:r>
    </w:p>
    <w:p w:rsidR="00C479C9" w:rsidRPr="00A5671F" w:rsidRDefault="00C479C9" w:rsidP="00C479C9">
      <w:pPr>
        <w:ind w:firstLine="0"/>
        <w:rPr>
          <w:b/>
        </w:rPr>
      </w:pPr>
      <w:r w:rsidRPr="00A5671F">
        <w:rPr>
          <w:b/>
        </w:rPr>
        <w:t>Postup:</w:t>
      </w:r>
    </w:p>
    <w:p w:rsidR="00C479C9" w:rsidRPr="008B66DC" w:rsidRDefault="00C479C9" w:rsidP="008B66DC">
      <w:pPr>
        <w:pStyle w:val="ESONormal"/>
        <w:numPr>
          <w:ilvl w:val="0"/>
          <w:numId w:val="40"/>
        </w:numPr>
        <w:jc w:val="left"/>
        <w:rPr>
          <w:rFonts w:asciiTheme="majorHAnsi" w:hAnsiTheme="majorHAnsi" w:cs="Arial"/>
          <w:sz w:val="22"/>
          <w:szCs w:val="22"/>
        </w:rPr>
      </w:pPr>
      <w:r w:rsidRPr="008B66DC">
        <w:rPr>
          <w:rFonts w:asciiTheme="majorHAnsi" w:hAnsiTheme="majorHAnsi" w:cs="Arial"/>
          <w:sz w:val="22"/>
          <w:szCs w:val="22"/>
        </w:rPr>
        <w:t xml:space="preserve">Zvoliť </w:t>
      </w:r>
      <w:r w:rsidRPr="008B66DC">
        <w:rPr>
          <w:rFonts w:asciiTheme="majorHAnsi" w:hAnsiTheme="majorHAnsi" w:cs="Arial"/>
          <w:i/>
          <w:sz w:val="22"/>
          <w:szCs w:val="22"/>
          <w:u w:val="single"/>
        </w:rPr>
        <w:t xml:space="preserve">System </w:t>
      </w:r>
      <w:r w:rsidR="008B66DC" w:rsidRPr="008B66DC">
        <w:rPr>
          <w:rFonts w:asciiTheme="majorHAnsi" w:hAnsiTheme="majorHAnsi" w:cs="Arial"/>
          <w:i/>
          <w:sz w:val="22"/>
          <w:szCs w:val="22"/>
          <w:u w:val="single"/>
        </w:rPr>
        <w:t>&gt;</w:t>
      </w:r>
      <w:r w:rsidRPr="008B66DC">
        <w:rPr>
          <w:rFonts w:asciiTheme="majorHAnsi" w:hAnsiTheme="majorHAnsi" w:cs="Arial"/>
          <w:i/>
          <w:sz w:val="22"/>
          <w:szCs w:val="22"/>
          <w:u w:val="single"/>
        </w:rPr>
        <w:t xml:space="preserve"> System configuration </w:t>
      </w:r>
      <w:r w:rsidR="008B66DC" w:rsidRPr="008B66DC">
        <w:rPr>
          <w:rFonts w:asciiTheme="majorHAnsi" w:hAnsiTheme="majorHAnsi" w:cs="Arial"/>
          <w:i/>
          <w:sz w:val="22"/>
          <w:szCs w:val="22"/>
          <w:u w:val="single"/>
        </w:rPr>
        <w:t>&gt;</w:t>
      </w:r>
      <w:r w:rsidRPr="008B66DC">
        <w:rPr>
          <w:rFonts w:asciiTheme="majorHAnsi" w:hAnsiTheme="majorHAnsi" w:cs="Arial"/>
          <w:i/>
          <w:sz w:val="22"/>
          <w:szCs w:val="22"/>
          <w:u w:val="single"/>
        </w:rPr>
        <w:t xml:space="preserve"> Client config </w:t>
      </w:r>
      <w:r w:rsidR="008B66DC" w:rsidRPr="008B66DC">
        <w:rPr>
          <w:rFonts w:asciiTheme="majorHAnsi" w:hAnsiTheme="majorHAnsi" w:cs="Arial"/>
          <w:i/>
          <w:sz w:val="22"/>
          <w:szCs w:val="22"/>
          <w:u w:val="single"/>
        </w:rPr>
        <w:t>&gt;</w:t>
      </w:r>
      <w:r w:rsidRPr="008B66DC">
        <w:rPr>
          <w:rFonts w:asciiTheme="majorHAnsi" w:hAnsiTheme="majorHAnsi" w:cs="Arial"/>
          <w:i/>
          <w:sz w:val="22"/>
          <w:szCs w:val="22"/>
          <w:u w:val="single"/>
        </w:rPr>
        <w:t xml:space="preserve"> New client</w:t>
      </w:r>
      <w:r w:rsidRPr="008B66DC">
        <w:rPr>
          <w:rFonts w:asciiTheme="majorHAnsi" w:hAnsiTheme="majorHAnsi" w:cs="Arial"/>
          <w:sz w:val="22"/>
          <w:szCs w:val="22"/>
        </w:rPr>
        <w:t xml:space="preserve"> </w:t>
      </w:r>
    </w:p>
    <w:p w:rsidR="00C479C9" w:rsidRPr="008B66DC" w:rsidRDefault="00C479C9" w:rsidP="008B66DC">
      <w:pPr>
        <w:pStyle w:val="ESONormal"/>
        <w:numPr>
          <w:ilvl w:val="1"/>
          <w:numId w:val="40"/>
        </w:numPr>
        <w:jc w:val="left"/>
        <w:rPr>
          <w:rFonts w:asciiTheme="majorHAnsi" w:hAnsiTheme="majorHAnsi" w:cs="Arial"/>
          <w:sz w:val="22"/>
          <w:szCs w:val="22"/>
        </w:rPr>
      </w:pPr>
      <w:r w:rsidRPr="008B66DC">
        <w:rPr>
          <w:rFonts w:asciiTheme="majorHAnsi" w:hAnsiTheme="majorHAnsi" w:cs="Arial"/>
          <w:sz w:val="22"/>
          <w:szCs w:val="22"/>
        </w:rPr>
        <w:t xml:space="preserve">Zadať IP adresu servera </w:t>
      </w:r>
    </w:p>
    <w:p w:rsidR="00C479C9" w:rsidRPr="008B66DC" w:rsidRDefault="00C479C9" w:rsidP="008B66DC">
      <w:pPr>
        <w:pStyle w:val="ESONormal"/>
        <w:numPr>
          <w:ilvl w:val="1"/>
          <w:numId w:val="40"/>
        </w:numPr>
        <w:jc w:val="left"/>
        <w:rPr>
          <w:rFonts w:asciiTheme="majorHAnsi" w:hAnsiTheme="majorHAnsi" w:cs="Arial"/>
          <w:sz w:val="22"/>
          <w:szCs w:val="22"/>
        </w:rPr>
      </w:pPr>
      <w:r w:rsidRPr="008B66DC">
        <w:rPr>
          <w:rFonts w:asciiTheme="majorHAnsi" w:hAnsiTheme="majorHAnsi" w:cs="Arial"/>
          <w:sz w:val="22"/>
          <w:szCs w:val="22"/>
        </w:rPr>
        <w:t>Šípkami zvoliť „</w:t>
      </w:r>
      <w:r w:rsidRPr="008B66DC">
        <w:rPr>
          <w:rFonts w:asciiTheme="majorHAnsi" w:hAnsiTheme="majorHAnsi" w:cs="Arial"/>
          <w:i/>
          <w:sz w:val="22"/>
          <w:szCs w:val="22"/>
        </w:rPr>
        <w:t>Unprivileged</w:t>
      </w:r>
      <w:r w:rsidRPr="008B66DC">
        <w:rPr>
          <w:rFonts w:asciiTheme="majorHAnsi" w:hAnsiTheme="majorHAnsi" w:cs="Arial"/>
          <w:sz w:val="22"/>
          <w:szCs w:val="22"/>
        </w:rPr>
        <w:t>“</w:t>
      </w:r>
    </w:p>
    <w:p w:rsidR="00C479C9" w:rsidRPr="008B66DC" w:rsidRDefault="00C479C9" w:rsidP="008B66DC">
      <w:pPr>
        <w:pStyle w:val="ESONormal"/>
        <w:numPr>
          <w:ilvl w:val="1"/>
          <w:numId w:val="40"/>
        </w:numPr>
        <w:jc w:val="left"/>
        <w:rPr>
          <w:rFonts w:asciiTheme="majorHAnsi" w:hAnsiTheme="majorHAnsi" w:cs="Arial"/>
          <w:sz w:val="22"/>
          <w:szCs w:val="22"/>
        </w:rPr>
      </w:pPr>
      <w:r w:rsidRPr="008B66DC">
        <w:rPr>
          <w:rFonts w:asciiTheme="majorHAnsi" w:hAnsiTheme="majorHAnsi" w:cs="Arial"/>
          <w:sz w:val="22"/>
          <w:szCs w:val="22"/>
        </w:rPr>
        <w:t>Na otázku „</w:t>
      </w:r>
      <w:r w:rsidRPr="008B66DC">
        <w:rPr>
          <w:rFonts w:asciiTheme="majorHAnsi" w:hAnsiTheme="majorHAnsi" w:cs="Arial"/>
          <w:i/>
          <w:sz w:val="22"/>
          <w:szCs w:val="22"/>
        </w:rPr>
        <w:t>Do you wish to enroll with nToken</w:t>
      </w:r>
      <w:r w:rsidRPr="008B66DC">
        <w:rPr>
          <w:rFonts w:asciiTheme="majorHAnsi" w:hAnsiTheme="majorHAnsi" w:cs="Arial"/>
          <w:sz w:val="22"/>
          <w:szCs w:val="22"/>
        </w:rPr>
        <w:t>?“ zvoliť šípkami „</w:t>
      </w:r>
      <w:r w:rsidR="008B66DC" w:rsidRPr="008B66DC">
        <w:rPr>
          <w:rFonts w:asciiTheme="majorHAnsi" w:hAnsiTheme="majorHAnsi" w:cs="Arial"/>
          <w:i/>
          <w:sz w:val="22"/>
          <w:szCs w:val="22"/>
        </w:rPr>
        <w:t>No</w:t>
      </w:r>
      <w:r w:rsidRPr="008B66DC">
        <w:rPr>
          <w:rFonts w:asciiTheme="majorHAnsi" w:hAnsiTheme="majorHAnsi" w:cs="Arial"/>
          <w:sz w:val="22"/>
          <w:szCs w:val="22"/>
        </w:rPr>
        <w:t xml:space="preserve">“ a potvrdiť </w:t>
      </w:r>
    </w:p>
    <w:p w:rsidR="00C479C9" w:rsidRPr="008B66DC" w:rsidRDefault="00C479C9" w:rsidP="008B66DC">
      <w:pPr>
        <w:pStyle w:val="ESONormal"/>
        <w:numPr>
          <w:ilvl w:val="1"/>
          <w:numId w:val="40"/>
        </w:numPr>
        <w:jc w:val="left"/>
        <w:rPr>
          <w:rFonts w:asciiTheme="majorHAnsi" w:hAnsiTheme="majorHAnsi" w:cs="Arial"/>
          <w:sz w:val="22"/>
          <w:szCs w:val="22"/>
        </w:rPr>
      </w:pPr>
      <w:r w:rsidRPr="008B66DC">
        <w:rPr>
          <w:rFonts w:asciiTheme="majorHAnsi" w:hAnsiTheme="majorHAnsi" w:cs="Arial"/>
          <w:sz w:val="22"/>
          <w:szCs w:val="22"/>
        </w:rPr>
        <w:t>Potvrdiť port „</w:t>
      </w:r>
      <w:r w:rsidRPr="008B66DC">
        <w:rPr>
          <w:rFonts w:asciiTheme="majorHAnsi" w:hAnsiTheme="majorHAnsi" w:cs="Arial"/>
          <w:i/>
          <w:sz w:val="22"/>
          <w:szCs w:val="22"/>
        </w:rPr>
        <w:t>9004</w:t>
      </w:r>
      <w:r w:rsidRPr="008B66DC">
        <w:rPr>
          <w:rFonts w:asciiTheme="majorHAnsi" w:hAnsiTheme="majorHAnsi" w:cs="Arial"/>
          <w:sz w:val="22"/>
          <w:szCs w:val="22"/>
        </w:rPr>
        <w:t>“</w:t>
      </w:r>
    </w:p>
    <w:p w:rsidR="00C479C9" w:rsidRPr="008B66DC" w:rsidRDefault="00C479C9" w:rsidP="008B66DC">
      <w:pPr>
        <w:pStyle w:val="ESONormal"/>
        <w:numPr>
          <w:ilvl w:val="1"/>
          <w:numId w:val="40"/>
        </w:numPr>
        <w:jc w:val="left"/>
        <w:rPr>
          <w:rFonts w:asciiTheme="majorHAnsi" w:hAnsiTheme="majorHAnsi" w:cs="Arial"/>
          <w:sz w:val="22"/>
          <w:szCs w:val="22"/>
        </w:rPr>
      </w:pPr>
      <w:r w:rsidRPr="008B66DC">
        <w:rPr>
          <w:rFonts w:asciiTheme="majorHAnsi" w:hAnsiTheme="majorHAnsi" w:cs="Arial"/>
          <w:sz w:val="22"/>
          <w:szCs w:val="22"/>
        </w:rPr>
        <w:t>Porovnať „</w:t>
      </w:r>
      <w:r w:rsidRPr="008B66DC">
        <w:rPr>
          <w:rFonts w:asciiTheme="majorHAnsi" w:hAnsiTheme="majorHAnsi" w:cs="Arial"/>
          <w:i/>
          <w:sz w:val="22"/>
          <w:szCs w:val="22"/>
        </w:rPr>
        <w:t>Client ESN</w:t>
      </w:r>
      <w:r w:rsidRPr="008B66DC">
        <w:rPr>
          <w:rFonts w:asciiTheme="majorHAnsi" w:hAnsiTheme="majorHAnsi" w:cs="Arial"/>
          <w:sz w:val="22"/>
          <w:szCs w:val="22"/>
        </w:rPr>
        <w:t>“ a „</w:t>
      </w:r>
      <w:r w:rsidRPr="008B66DC">
        <w:rPr>
          <w:rFonts w:asciiTheme="majorHAnsi" w:hAnsiTheme="majorHAnsi" w:cs="Arial"/>
          <w:i/>
          <w:sz w:val="22"/>
          <w:szCs w:val="22"/>
        </w:rPr>
        <w:t>key hash</w:t>
      </w:r>
      <w:r w:rsidRPr="008B66DC">
        <w:rPr>
          <w:rFonts w:asciiTheme="majorHAnsi" w:hAnsiTheme="majorHAnsi" w:cs="Arial"/>
          <w:sz w:val="22"/>
          <w:szCs w:val="22"/>
        </w:rPr>
        <w:t xml:space="preserve">“ (alfanumerické reťazce zobrazené na obrazovke HSM) s nToken ESN a nToken KNETI hash, ktoré prislúchajú pridávanému klientovi (KNETI hash a nToken ESN možno zistiť pomocou utility </w:t>
      </w:r>
      <w:r w:rsidRPr="008B66DC">
        <w:rPr>
          <w:rFonts w:asciiTheme="majorHAnsi" w:hAnsiTheme="majorHAnsi" w:cs="Arial"/>
          <w:i/>
          <w:sz w:val="22"/>
          <w:szCs w:val="22"/>
        </w:rPr>
        <w:t>anonkneti.exe</w:t>
      </w:r>
      <w:r w:rsidRPr="008B66DC">
        <w:rPr>
          <w:rFonts w:asciiTheme="majorHAnsi" w:hAnsiTheme="majorHAnsi" w:cs="Arial"/>
          <w:sz w:val="22"/>
          <w:szCs w:val="22"/>
        </w:rPr>
        <w:t xml:space="preserve"> na príslušnom klientovi pričom ako parameter je potrebné uviesť jeho IP adresu.), ak sú zhodné šípkami vybrať „</w:t>
      </w:r>
      <w:r w:rsidRPr="008B66DC">
        <w:rPr>
          <w:rFonts w:asciiTheme="majorHAnsi" w:hAnsiTheme="majorHAnsi" w:cs="Arial"/>
          <w:i/>
          <w:sz w:val="22"/>
          <w:szCs w:val="22"/>
        </w:rPr>
        <w:t>Yes</w:t>
      </w:r>
      <w:r w:rsidRPr="008B66DC">
        <w:rPr>
          <w:rFonts w:asciiTheme="majorHAnsi" w:hAnsiTheme="majorHAnsi" w:cs="Arial"/>
          <w:sz w:val="22"/>
          <w:szCs w:val="22"/>
        </w:rPr>
        <w:t xml:space="preserve">“ </w:t>
      </w:r>
    </w:p>
    <w:p w:rsidR="00C479C9" w:rsidRPr="008B66DC" w:rsidRDefault="00C479C9" w:rsidP="008B66DC">
      <w:pPr>
        <w:pStyle w:val="ESONormal"/>
        <w:numPr>
          <w:ilvl w:val="0"/>
          <w:numId w:val="40"/>
        </w:numPr>
        <w:jc w:val="left"/>
        <w:rPr>
          <w:rFonts w:asciiTheme="majorHAnsi" w:hAnsiTheme="majorHAnsi" w:cs="Arial"/>
          <w:sz w:val="22"/>
          <w:szCs w:val="22"/>
        </w:rPr>
      </w:pPr>
      <w:r w:rsidRPr="008B66DC">
        <w:rPr>
          <w:rFonts w:asciiTheme="majorHAnsi" w:hAnsiTheme="majorHAnsi" w:cs="Arial"/>
          <w:sz w:val="22"/>
          <w:szCs w:val="22"/>
        </w:rPr>
        <w:t>Systém odpovie „</w:t>
      </w:r>
      <w:r w:rsidRPr="008B66DC">
        <w:rPr>
          <w:rFonts w:asciiTheme="majorHAnsi" w:hAnsiTheme="majorHAnsi" w:cs="Arial"/>
          <w:i/>
          <w:sz w:val="22"/>
          <w:szCs w:val="22"/>
        </w:rPr>
        <w:t>Client configuration completed OK</w:t>
      </w:r>
      <w:r w:rsidRPr="008B66DC">
        <w:rPr>
          <w:rFonts w:asciiTheme="majorHAnsi" w:hAnsiTheme="majorHAnsi" w:cs="Arial"/>
          <w:sz w:val="22"/>
          <w:szCs w:val="22"/>
        </w:rPr>
        <w:t xml:space="preserve">“ </w:t>
      </w:r>
    </w:p>
    <w:p w:rsidR="00C479C9" w:rsidRPr="00C479C9" w:rsidRDefault="00C479C9" w:rsidP="00C479C9"/>
    <w:p w:rsidR="003D5FCE" w:rsidRDefault="00294F66" w:rsidP="003D5FCE">
      <w:pPr>
        <w:pStyle w:val="Heading2"/>
      </w:pPr>
      <w:bookmarkStart w:id="27" w:name="_Toc261950371"/>
      <w:bookmarkStart w:id="28" w:name="_Toc505760173"/>
      <w:r>
        <w:t>Pripojenie</w:t>
      </w:r>
      <w:r w:rsidR="003D5FCE">
        <w:t xml:space="preserve"> servera</w:t>
      </w:r>
      <w:bookmarkEnd w:id="27"/>
      <w:r w:rsidR="003D5FCE">
        <w:t xml:space="preserve"> </w:t>
      </w:r>
      <w:r>
        <w:t>k HSM</w:t>
      </w:r>
      <w:bookmarkEnd w:id="28"/>
    </w:p>
    <w:p w:rsidR="003D5FCE" w:rsidRDefault="003D5FCE" w:rsidP="003D5FCE">
      <w:pPr>
        <w:ind w:firstLine="0"/>
        <w:rPr>
          <w:b/>
        </w:rPr>
      </w:pPr>
      <w:r w:rsidRPr="00390DA9">
        <w:rPr>
          <w:b/>
        </w:rPr>
        <w:t>Zodpovedný:</w:t>
      </w:r>
      <w:r w:rsidRPr="007848B1">
        <w:t xml:space="preserve"> </w:t>
      </w:r>
      <w:r>
        <w:t xml:space="preserve">lokálny </w:t>
      </w:r>
      <w:r>
        <w:rPr>
          <w:b/>
        </w:rPr>
        <w:t xml:space="preserve">Administrator </w:t>
      </w:r>
      <w:r w:rsidRPr="000A6C2C">
        <w:t>na serveri</w:t>
      </w:r>
    </w:p>
    <w:p w:rsidR="003D5FCE" w:rsidRDefault="003D5FCE" w:rsidP="003D5FCE">
      <w:pPr>
        <w:ind w:firstLine="0"/>
      </w:pPr>
      <w:r w:rsidRPr="00390DA9">
        <w:rPr>
          <w:b/>
        </w:rPr>
        <w:t>Umiestnenie:</w:t>
      </w:r>
      <w:r w:rsidRPr="007848B1">
        <w:t xml:space="preserve"> server</w:t>
      </w:r>
      <w:r>
        <w:t xml:space="preserve"> RFS</w:t>
      </w:r>
    </w:p>
    <w:p w:rsidR="003D5FCE" w:rsidRPr="00390DA9" w:rsidRDefault="003D5FCE" w:rsidP="003D5FCE">
      <w:pPr>
        <w:ind w:firstLine="0"/>
        <w:rPr>
          <w:b/>
        </w:rPr>
      </w:pPr>
      <w:r w:rsidRPr="00390DA9">
        <w:rPr>
          <w:b/>
        </w:rPr>
        <w:t>Postup:</w:t>
      </w:r>
    </w:p>
    <w:p w:rsidR="003D5FCE" w:rsidRPr="00FC54DB" w:rsidRDefault="003D5FCE" w:rsidP="00FC54DB">
      <w:pPr>
        <w:pStyle w:val="ESONormal"/>
        <w:numPr>
          <w:ilvl w:val="0"/>
          <w:numId w:val="42"/>
        </w:numPr>
        <w:jc w:val="left"/>
        <w:rPr>
          <w:rFonts w:asciiTheme="majorHAnsi" w:hAnsiTheme="majorHAnsi" w:cs="Arial"/>
          <w:i/>
          <w:sz w:val="22"/>
          <w:szCs w:val="22"/>
          <w:u w:val="single"/>
        </w:rPr>
      </w:pPr>
      <w:r w:rsidRPr="00FC54DB">
        <w:rPr>
          <w:rFonts w:asciiTheme="majorHAnsi" w:hAnsiTheme="majorHAnsi" w:cs="Arial"/>
          <w:i/>
          <w:sz w:val="22"/>
          <w:szCs w:val="22"/>
          <w:u w:val="single"/>
        </w:rPr>
        <w:t xml:space="preserve">Start </w:t>
      </w:r>
      <w:r w:rsidR="00FC54DB" w:rsidRPr="00FC54DB">
        <w:rPr>
          <w:rFonts w:asciiTheme="majorHAnsi" w:hAnsiTheme="majorHAnsi" w:cs="Arial"/>
          <w:i/>
          <w:sz w:val="22"/>
          <w:szCs w:val="22"/>
          <w:u w:val="single"/>
          <w:lang w:val="en-US"/>
        </w:rPr>
        <w:t>&gt;</w:t>
      </w:r>
      <w:r w:rsidRPr="00FC54DB">
        <w:rPr>
          <w:rFonts w:asciiTheme="majorHAnsi" w:hAnsiTheme="majorHAnsi" w:cs="Arial"/>
          <w:i/>
          <w:sz w:val="22"/>
          <w:szCs w:val="22"/>
          <w:u w:val="single"/>
        </w:rPr>
        <w:t xml:space="preserve"> Run </w:t>
      </w:r>
      <w:r w:rsidR="00FC54DB" w:rsidRPr="00FC54DB">
        <w:rPr>
          <w:rFonts w:asciiTheme="majorHAnsi" w:hAnsiTheme="majorHAnsi" w:cs="Arial"/>
          <w:i/>
          <w:sz w:val="22"/>
          <w:szCs w:val="22"/>
          <w:u w:val="single"/>
        </w:rPr>
        <w:t>&gt;</w:t>
      </w:r>
      <w:r w:rsidRPr="00FC54DB">
        <w:rPr>
          <w:rFonts w:asciiTheme="majorHAnsi" w:hAnsiTheme="majorHAnsi" w:cs="Arial"/>
          <w:i/>
          <w:sz w:val="22"/>
          <w:szCs w:val="22"/>
          <w:u w:val="single"/>
        </w:rPr>
        <w:t xml:space="preserve"> </w:t>
      </w:r>
      <w:r w:rsidRPr="00FC54DB">
        <w:rPr>
          <w:rFonts w:asciiTheme="majorHAnsi" w:hAnsiTheme="majorHAnsi" w:cs="Arial"/>
          <w:b/>
          <w:i/>
          <w:sz w:val="22"/>
          <w:szCs w:val="22"/>
          <w:u w:val="single"/>
        </w:rPr>
        <w:t>cmd.exe</w:t>
      </w:r>
    </w:p>
    <w:p w:rsidR="003D5FCE" w:rsidRDefault="003D5FCE" w:rsidP="00FC54DB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62"/>
      </w:tblGrid>
      <w:tr w:rsidR="00FC54DB" w:rsidTr="00FC54DB">
        <w:tc>
          <w:tcPr>
            <w:tcW w:w="9062" w:type="dxa"/>
          </w:tcPr>
          <w:p w:rsidR="00FC54DB" w:rsidRPr="00FC54DB" w:rsidRDefault="00FC54DB" w:rsidP="00FC54DB">
            <w:pPr>
              <w:pStyle w:val="ESONormal"/>
              <w:jc w:val="left"/>
              <w:rPr>
                <w:rFonts w:ascii="Courier New" w:hAnsi="Courier New" w:cs="Courier New"/>
                <w:b/>
                <w:szCs w:val="22"/>
              </w:rPr>
            </w:pPr>
            <w:r w:rsidRPr="00FC54DB">
              <w:rPr>
                <w:rFonts w:ascii="Courier New" w:hAnsi="Courier New" w:cs="Courier New"/>
                <w:b/>
                <w:szCs w:val="22"/>
              </w:rPr>
              <w:lastRenderedPageBreak/>
              <w:t xml:space="preserve">cd % NFAST_HOME%\bin   </w:t>
            </w:r>
          </w:p>
          <w:p w:rsidR="00FC54DB" w:rsidRPr="00FC54DB" w:rsidRDefault="00FC54DB" w:rsidP="00FC54DB">
            <w:pPr>
              <w:pStyle w:val="ESONormal"/>
              <w:jc w:val="left"/>
              <w:rPr>
                <w:rFonts w:ascii="Courier New" w:hAnsi="Courier New" w:cs="Courier New"/>
              </w:rPr>
            </w:pPr>
            <w:r w:rsidRPr="00FC54DB">
              <w:rPr>
                <w:rFonts w:ascii="Courier New" w:hAnsi="Courier New" w:cs="Courier New"/>
                <w:i/>
                <w:szCs w:val="22"/>
              </w:rPr>
              <w:t>nethsmenroll.exe --force &lt;IP adresa HSM&gt; &lt;HSM ESN&gt; &lt;HSM KNETI hash&gt;</w:t>
            </w:r>
            <w:r w:rsidRPr="00FC54DB">
              <w:rPr>
                <w:rFonts w:ascii="Courier New" w:hAnsi="Courier New" w:cs="Courier New"/>
                <w:szCs w:val="22"/>
              </w:rPr>
              <w:t xml:space="preserve"> </w:t>
            </w:r>
          </w:p>
        </w:tc>
      </w:tr>
    </w:tbl>
    <w:p w:rsidR="00FC54DB" w:rsidRDefault="00FC54DB" w:rsidP="00FC54DB">
      <w:pPr>
        <w:pStyle w:val="ESONormal"/>
        <w:ind w:left="720"/>
        <w:jc w:val="left"/>
        <w:rPr>
          <w:rFonts w:asciiTheme="majorHAnsi" w:hAnsiTheme="majorHAnsi" w:cs="Arial"/>
          <w:sz w:val="22"/>
          <w:szCs w:val="22"/>
        </w:rPr>
      </w:pPr>
    </w:p>
    <w:p w:rsidR="00FC54DB" w:rsidRDefault="00FC54DB" w:rsidP="00FC54DB">
      <w:pPr>
        <w:pStyle w:val="ESONormal"/>
        <w:ind w:left="720"/>
        <w:jc w:val="left"/>
      </w:pPr>
      <w:r w:rsidRPr="00FC54DB">
        <w:rPr>
          <w:rFonts w:asciiTheme="majorHAnsi" w:hAnsiTheme="majorHAnsi" w:cs="Arial"/>
          <w:sz w:val="22"/>
          <w:szCs w:val="22"/>
        </w:rPr>
        <w:t>napríklad</w:t>
      </w:r>
      <w:r w:rsidRPr="00FC54DB">
        <w:rPr>
          <w:rFonts w:asciiTheme="majorHAnsi" w:hAnsiTheme="majorHAnsi" w:cs="Arial"/>
          <w:sz w:val="22"/>
          <w:szCs w:val="22"/>
        </w:rPr>
        <w:br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62"/>
      </w:tblGrid>
      <w:tr w:rsidR="00FC54DB" w:rsidTr="00903086">
        <w:tc>
          <w:tcPr>
            <w:tcW w:w="9062" w:type="dxa"/>
          </w:tcPr>
          <w:p w:rsidR="00FC54DB" w:rsidRDefault="00FC54DB" w:rsidP="00FC54DB">
            <w:pPr>
              <w:pStyle w:val="ESONormal"/>
              <w:jc w:val="left"/>
            </w:pPr>
            <w:r w:rsidRPr="00FC54DB">
              <w:rPr>
                <w:rFonts w:ascii="Courier New" w:hAnsi="Courier New" w:cs="Courier New"/>
                <w:b/>
                <w:sz w:val="16"/>
                <w:szCs w:val="22"/>
              </w:rPr>
              <w:t>nethsmenroll.exe --force 10.10.10.1 7AAE-4704-119A 0f75b9767f7efc091b4f07f833a6aa028c83eb53</w:t>
            </w:r>
          </w:p>
        </w:tc>
      </w:tr>
    </w:tbl>
    <w:p w:rsidR="00FC54DB" w:rsidRPr="00FC54DB" w:rsidRDefault="00FC54DB" w:rsidP="00FC54DB">
      <w:pPr>
        <w:pStyle w:val="ESONormal"/>
        <w:ind w:left="720"/>
        <w:jc w:val="left"/>
        <w:rPr>
          <w:rFonts w:asciiTheme="majorHAnsi" w:hAnsiTheme="majorHAnsi" w:cs="Arial"/>
          <w:sz w:val="22"/>
          <w:szCs w:val="22"/>
        </w:rPr>
      </w:pPr>
    </w:p>
    <w:p w:rsidR="00FC54DB" w:rsidRPr="00FC54DB" w:rsidRDefault="00FC54DB" w:rsidP="00FC54DB">
      <w:pPr>
        <w:pStyle w:val="ESONormal"/>
        <w:jc w:val="left"/>
        <w:rPr>
          <w:rFonts w:asciiTheme="majorHAnsi" w:hAnsiTheme="majorHAnsi" w:cs="Arial"/>
          <w:sz w:val="22"/>
          <w:szCs w:val="22"/>
        </w:rPr>
      </w:pPr>
    </w:p>
    <w:p w:rsidR="006D7602" w:rsidRDefault="00294F66" w:rsidP="003D5FCE">
      <w:pPr>
        <w:pStyle w:val="Heading2"/>
      </w:pPr>
      <w:bookmarkStart w:id="29" w:name="_Toc505760174"/>
      <w:r>
        <w:t xml:space="preserve">Konfigurácia </w:t>
      </w:r>
      <w:r w:rsidR="00DD3B76">
        <w:t>CNG nCipher KSP</w:t>
      </w:r>
      <w:r w:rsidR="00F501D6">
        <w:t xml:space="preserve"> na Windows</w:t>
      </w:r>
      <w:r>
        <w:t xml:space="preserve"> servery</w:t>
      </w:r>
      <w:bookmarkEnd w:id="29"/>
    </w:p>
    <w:p w:rsidR="00294F66" w:rsidRPr="00294F66" w:rsidRDefault="00294F66" w:rsidP="00294F66">
      <w:pPr>
        <w:pStyle w:val="ESONormal"/>
        <w:numPr>
          <w:ilvl w:val="0"/>
          <w:numId w:val="43"/>
        </w:numPr>
        <w:jc w:val="left"/>
        <w:rPr>
          <w:rFonts w:asciiTheme="majorHAnsi" w:hAnsiTheme="majorHAnsi" w:cs="Arial"/>
          <w:sz w:val="22"/>
          <w:szCs w:val="22"/>
        </w:rPr>
      </w:pPr>
      <w:r w:rsidRPr="00294F66">
        <w:rPr>
          <w:rFonts w:asciiTheme="majorHAnsi" w:hAnsiTheme="majorHAnsi" w:cs="Arial"/>
          <w:sz w:val="22"/>
          <w:szCs w:val="22"/>
        </w:rPr>
        <w:t>Spustiť sprievodcu inštaláciou nCipher CSP (</w:t>
      </w:r>
      <w:r w:rsidRPr="003747B8">
        <w:rPr>
          <w:rFonts w:asciiTheme="majorHAnsi" w:hAnsiTheme="majorHAnsi" w:cs="Arial"/>
          <w:i/>
          <w:sz w:val="22"/>
          <w:szCs w:val="22"/>
          <w:u w:val="single"/>
        </w:rPr>
        <w:t xml:space="preserve">Start </w:t>
      </w:r>
      <w:r w:rsidR="003747B8" w:rsidRPr="003747B8">
        <w:rPr>
          <w:rFonts w:asciiTheme="majorHAnsi" w:hAnsiTheme="majorHAnsi" w:cs="Arial"/>
          <w:i/>
          <w:sz w:val="22"/>
          <w:szCs w:val="22"/>
          <w:u w:val="single"/>
        </w:rPr>
        <w:t>&gt;</w:t>
      </w:r>
      <w:r w:rsidRPr="003747B8">
        <w:rPr>
          <w:rFonts w:asciiTheme="majorHAnsi" w:hAnsiTheme="majorHAnsi" w:cs="Arial"/>
          <w:i/>
          <w:sz w:val="22"/>
          <w:szCs w:val="22"/>
          <w:u w:val="single"/>
        </w:rPr>
        <w:t xml:space="preserve"> All Programs </w:t>
      </w:r>
      <w:r w:rsidR="003747B8" w:rsidRPr="003747B8">
        <w:rPr>
          <w:rFonts w:asciiTheme="majorHAnsi" w:hAnsiTheme="majorHAnsi" w:cs="Arial"/>
          <w:i/>
          <w:sz w:val="22"/>
          <w:szCs w:val="22"/>
          <w:u w:val="single"/>
        </w:rPr>
        <w:t>&gt;</w:t>
      </w:r>
      <w:r w:rsidRPr="003747B8">
        <w:rPr>
          <w:rFonts w:asciiTheme="majorHAnsi" w:hAnsiTheme="majorHAnsi" w:cs="Arial"/>
          <w:i/>
          <w:sz w:val="22"/>
          <w:szCs w:val="22"/>
          <w:u w:val="single"/>
        </w:rPr>
        <w:t xml:space="preserve"> nCipher </w:t>
      </w:r>
      <w:r w:rsidR="003747B8" w:rsidRPr="003747B8">
        <w:rPr>
          <w:rFonts w:asciiTheme="majorHAnsi" w:hAnsiTheme="majorHAnsi" w:cs="Arial"/>
          <w:i/>
          <w:sz w:val="22"/>
          <w:szCs w:val="22"/>
          <w:u w:val="single"/>
        </w:rPr>
        <w:t>&gt;</w:t>
      </w:r>
      <w:r w:rsidRPr="003747B8">
        <w:rPr>
          <w:rFonts w:asciiTheme="majorHAnsi" w:hAnsiTheme="majorHAnsi" w:cs="Arial"/>
          <w:i/>
          <w:sz w:val="22"/>
          <w:szCs w:val="22"/>
          <w:u w:val="single"/>
        </w:rPr>
        <w:t xml:space="preserve"> CNG Configuration Wizard</w:t>
      </w:r>
      <w:r w:rsidRPr="00294F66">
        <w:rPr>
          <w:rFonts w:asciiTheme="majorHAnsi" w:hAnsiTheme="majorHAnsi" w:cs="Arial"/>
          <w:sz w:val="22"/>
          <w:szCs w:val="22"/>
        </w:rPr>
        <w:t>)</w:t>
      </w:r>
    </w:p>
    <w:p w:rsidR="00294F66" w:rsidRPr="00294F66" w:rsidRDefault="00294F66" w:rsidP="00294F66">
      <w:pPr>
        <w:pStyle w:val="ESONormal"/>
        <w:numPr>
          <w:ilvl w:val="0"/>
          <w:numId w:val="43"/>
        </w:numPr>
        <w:jc w:val="left"/>
        <w:rPr>
          <w:rFonts w:asciiTheme="majorHAnsi" w:hAnsiTheme="majorHAnsi" w:cs="Arial"/>
          <w:sz w:val="22"/>
          <w:szCs w:val="22"/>
        </w:rPr>
      </w:pPr>
      <w:r w:rsidRPr="00294F66">
        <w:rPr>
          <w:rFonts w:asciiTheme="majorHAnsi" w:hAnsiTheme="majorHAnsi" w:cs="Arial"/>
          <w:sz w:val="22"/>
          <w:szCs w:val="22"/>
        </w:rPr>
        <w:t xml:space="preserve">Pokračovať </w:t>
      </w:r>
      <w:r w:rsidRPr="00294F66">
        <w:rPr>
          <w:rFonts w:asciiTheme="majorHAnsi" w:hAnsiTheme="majorHAnsi" w:cs="Arial"/>
          <w:sz w:val="22"/>
          <w:szCs w:val="22"/>
        </w:rPr>
        <w:br/>
      </w:r>
      <w:r w:rsidRPr="00294F66">
        <w:rPr>
          <w:rFonts w:asciiTheme="majorHAnsi" w:hAnsiTheme="majorHAnsi" w:cs="Arial"/>
          <w:noProof/>
          <w:sz w:val="22"/>
          <w:szCs w:val="22"/>
        </w:rPr>
        <w:drawing>
          <wp:inline distT="0" distB="0" distL="0" distR="0" wp14:anchorId="6A42342E" wp14:editId="08D8C16D">
            <wp:extent cx="3614286" cy="2728571"/>
            <wp:effectExtent l="0" t="0" r="5715" b="0"/>
            <wp:docPr id="401" name="Picture 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614286" cy="27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F66" w:rsidRPr="00294F66" w:rsidRDefault="00294F66" w:rsidP="00294F66">
      <w:pPr>
        <w:pStyle w:val="ESONormal"/>
        <w:numPr>
          <w:ilvl w:val="0"/>
          <w:numId w:val="43"/>
        </w:numPr>
        <w:jc w:val="left"/>
        <w:rPr>
          <w:rFonts w:asciiTheme="majorHAnsi" w:hAnsiTheme="majorHAnsi" w:cs="Arial"/>
          <w:sz w:val="22"/>
          <w:szCs w:val="22"/>
        </w:rPr>
      </w:pPr>
      <w:r w:rsidRPr="00294F66">
        <w:rPr>
          <w:rFonts w:asciiTheme="majorHAnsi" w:hAnsiTheme="majorHAnsi" w:cs="Arial"/>
          <w:sz w:val="22"/>
          <w:szCs w:val="22"/>
        </w:rPr>
        <w:t>Vybrať „</w:t>
      </w:r>
      <w:r w:rsidRPr="003747B8">
        <w:rPr>
          <w:rFonts w:asciiTheme="majorHAnsi" w:hAnsiTheme="majorHAnsi" w:cs="Arial"/>
          <w:i/>
          <w:sz w:val="22"/>
          <w:szCs w:val="22"/>
        </w:rPr>
        <w:t>Use the existing security world</w:t>
      </w:r>
      <w:r w:rsidRPr="00294F66">
        <w:rPr>
          <w:rFonts w:asciiTheme="majorHAnsi" w:hAnsiTheme="majorHAnsi" w:cs="Arial"/>
          <w:sz w:val="22"/>
          <w:szCs w:val="22"/>
        </w:rPr>
        <w:t>“</w:t>
      </w:r>
      <w:r w:rsidR="003747B8" w:rsidRPr="00294F66">
        <w:rPr>
          <w:rFonts w:asciiTheme="majorHAnsi" w:hAnsiTheme="majorHAnsi" w:cs="Arial"/>
          <w:sz w:val="22"/>
          <w:szCs w:val="22"/>
        </w:rPr>
        <w:t xml:space="preserve"> </w:t>
      </w:r>
      <w:r w:rsidRPr="00294F66">
        <w:rPr>
          <w:rFonts w:asciiTheme="majorHAnsi" w:hAnsiTheme="majorHAnsi" w:cs="Arial"/>
          <w:sz w:val="22"/>
          <w:szCs w:val="22"/>
        </w:rPr>
        <w:br/>
      </w:r>
      <w:r w:rsidRPr="00294F66">
        <w:rPr>
          <w:rFonts w:asciiTheme="majorHAnsi" w:hAnsiTheme="majorHAnsi" w:cs="Arial"/>
          <w:noProof/>
          <w:sz w:val="22"/>
          <w:szCs w:val="22"/>
        </w:rPr>
        <w:drawing>
          <wp:inline distT="0" distB="0" distL="0" distR="0" wp14:anchorId="7E81179C" wp14:editId="3973B189">
            <wp:extent cx="3550001" cy="2714286"/>
            <wp:effectExtent l="0" t="0" r="0" b="0"/>
            <wp:docPr id="402" name="Picture 4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550001" cy="27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F66" w:rsidRPr="00294F66" w:rsidRDefault="00294F66" w:rsidP="00294F66">
      <w:pPr>
        <w:pStyle w:val="ESONormal"/>
        <w:numPr>
          <w:ilvl w:val="0"/>
          <w:numId w:val="43"/>
        </w:numPr>
        <w:jc w:val="left"/>
        <w:rPr>
          <w:rFonts w:asciiTheme="majorHAnsi" w:hAnsiTheme="majorHAnsi" w:cs="Arial"/>
          <w:sz w:val="22"/>
          <w:szCs w:val="22"/>
        </w:rPr>
      </w:pPr>
      <w:r w:rsidRPr="00294F66">
        <w:rPr>
          <w:rFonts w:asciiTheme="majorHAnsi" w:hAnsiTheme="majorHAnsi" w:cs="Arial"/>
          <w:sz w:val="22"/>
          <w:szCs w:val="22"/>
        </w:rPr>
        <w:lastRenderedPageBreak/>
        <w:t>Vybrať správny modul</w:t>
      </w:r>
      <w:r w:rsidR="003747B8" w:rsidRPr="00294F66">
        <w:rPr>
          <w:rFonts w:asciiTheme="majorHAnsi" w:hAnsiTheme="majorHAnsi" w:cs="Arial"/>
          <w:sz w:val="22"/>
          <w:szCs w:val="22"/>
        </w:rPr>
        <w:t xml:space="preserve"> </w:t>
      </w:r>
      <w:r w:rsidRPr="00294F66">
        <w:rPr>
          <w:rFonts w:asciiTheme="majorHAnsi" w:hAnsiTheme="majorHAnsi" w:cs="Arial"/>
          <w:sz w:val="22"/>
          <w:szCs w:val="22"/>
        </w:rPr>
        <w:br/>
      </w:r>
      <w:r w:rsidRPr="00294F66">
        <w:rPr>
          <w:rFonts w:asciiTheme="majorHAnsi" w:hAnsiTheme="majorHAnsi" w:cs="Arial"/>
          <w:noProof/>
          <w:sz w:val="22"/>
          <w:szCs w:val="22"/>
        </w:rPr>
        <w:drawing>
          <wp:inline distT="0" distB="0" distL="0" distR="0" wp14:anchorId="266EA3F8" wp14:editId="7D953AB4">
            <wp:extent cx="3550001" cy="2728571"/>
            <wp:effectExtent l="0" t="0" r="0" b="0"/>
            <wp:docPr id="404" name="Picture 4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550001" cy="27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F66" w:rsidRPr="00294F66" w:rsidRDefault="00294F66" w:rsidP="00294F66">
      <w:pPr>
        <w:pStyle w:val="ESONormal"/>
        <w:numPr>
          <w:ilvl w:val="0"/>
          <w:numId w:val="43"/>
        </w:numPr>
        <w:jc w:val="left"/>
        <w:rPr>
          <w:rFonts w:asciiTheme="majorHAnsi" w:hAnsiTheme="majorHAnsi" w:cs="Arial"/>
          <w:sz w:val="22"/>
          <w:szCs w:val="22"/>
        </w:rPr>
      </w:pPr>
      <w:r w:rsidRPr="00294F66">
        <w:rPr>
          <w:rFonts w:asciiTheme="majorHAnsi" w:hAnsiTheme="majorHAnsi" w:cs="Arial"/>
          <w:sz w:val="22"/>
          <w:szCs w:val="22"/>
        </w:rPr>
        <w:t>Vybrať „</w:t>
      </w:r>
      <w:r w:rsidRPr="003747B8">
        <w:rPr>
          <w:rFonts w:asciiTheme="majorHAnsi" w:hAnsiTheme="majorHAnsi" w:cs="Arial"/>
          <w:i/>
          <w:sz w:val="22"/>
          <w:szCs w:val="22"/>
        </w:rPr>
        <w:t>Module protection</w:t>
      </w:r>
      <w:r w:rsidRPr="00294F66">
        <w:rPr>
          <w:rFonts w:asciiTheme="majorHAnsi" w:hAnsiTheme="majorHAnsi" w:cs="Arial"/>
          <w:sz w:val="22"/>
          <w:szCs w:val="22"/>
        </w:rPr>
        <w:t>“</w:t>
      </w:r>
      <w:r w:rsidRPr="00294F66">
        <w:rPr>
          <w:rFonts w:asciiTheme="majorHAnsi" w:hAnsiTheme="majorHAnsi" w:cs="Arial"/>
          <w:sz w:val="22"/>
          <w:szCs w:val="22"/>
        </w:rPr>
        <w:br/>
      </w:r>
      <w:r w:rsidRPr="00294F66">
        <w:rPr>
          <w:rFonts w:asciiTheme="majorHAnsi" w:hAnsiTheme="majorHAnsi" w:cs="Arial"/>
          <w:noProof/>
          <w:sz w:val="22"/>
          <w:szCs w:val="22"/>
        </w:rPr>
        <w:drawing>
          <wp:inline distT="0" distB="0" distL="0" distR="0" wp14:anchorId="60FA14E2" wp14:editId="750007ED">
            <wp:extent cx="3557143" cy="2714286"/>
            <wp:effectExtent l="0" t="0" r="5715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557143" cy="27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F66" w:rsidRPr="00294F66" w:rsidRDefault="00294F66" w:rsidP="00294F66">
      <w:pPr>
        <w:pStyle w:val="ESONormal"/>
        <w:numPr>
          <w:ilvl w:val="0"/>
          <w:numId w:val="43"/>
        </w:numPr>
        <w:jc w:val="left"/>
        <w:rPr>
          <w:rFonts w:asciiTheme="majorHAnsi" w:hAnsiTheme="majorHAnsi" w:cs="Arial"/>
          <w:sz w:val="22"/>
          <w:szCs w:val="22"/>
        </w:rPr>
      </w:pPr>
      <w:r w:rsidRPr="00294F66">
        <w:rPr>
          <w:rFonts w:asciiTheme="majorHAnsi" w:hAnsiTheme="majorHAnsi" w:cs="Arial"/>
          <w:sz w:val="22"/>
          <w:szCs w:val="22"/>
        </w:rPr>
        <w:t xml:space="preserve">Pokračovať </w:t>
      </w:r>
      <w:r w:rsidRPr="00294F66">
        <w:rPr>
          <w:rFonts w:asciiTheme="majorHAnsi" w:hAnsiTheme="majorHAnsi" w:cs="Arial"/>
          <w:sz w:val="22"/>
          <w:szCs w:val="22"/>
        </w:rPr>
        <w:br/>
      </w:r>
      <w:r w:rsidRPr="00294F66">
        <w:rPr>
          <w:rFonts w:asciiTheme="majorHAnsi" w:hAnsiTheme="majorHAnsi" w:cs="Arial"/>
          <w:noProof/>
          <w:sz w:val="22"/>
          <w:szCs w:val="22"/>
        </w:rPr>
        <w:drawing>
          <wp:inline distT="0" distB="0" distL="0" distR="0" wp14:anchorId="1D3D0988" wp14:editId="49A378C1">
            <wp:extent cx="3535715" cy="2721429"/>
            <wp:effectExtent l="0" t="0" r="7620" b="317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535715" cy="272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F66" w:rsidRPr="00294F66" w:rsidRDefault="00294F66" w:rsidP="00294F66">
      <w:pPr>
        <w:pStyle w:val="ESONormal"/>
        <w:numPr>
          <w:ilvl w:val="0"/>
          <w:numId w:val="43"/>
        </w:numPr>
        <w:jc w:val="left"/>
        <w:rPr>
          <w:rFonts w:asciiTheme="majorHAnsi" w:hAnsiTheme="majorHAnsi" w:cs="Arial"/>
          <w:sz w:val="22"/>
          <w:szCs w:val="22"/>
        </w:rPr>
      </w:pPr>
      <w:r w:rsidRPr="00294F66">
        <w:rPr>
          <w:rFonts w:asciiTheme="majorHAnsi" w:hAnsiTheme="majorHAnsi" w:cs="Arial"/>
          <w:sz w:val="22"/>
          <w:szCs w:val="22"/>
        </w:rPr>
        <w:lastRenderedPageBreak/>
        <w:t xml:space="preserve">Ukončiť inštaláciu </w:t>
      </w:r>
      <w:r w:rsidRPr="00294F66">
        <w:rPr>
          <w:rFonts w:asciiTheme="majorHAnsi" w:hAnsiTheme="majorHAnsi" w:cs="Arial"/>
          <w:sz w:val="22"/>
          <w:szCs w:val="22"/>
        </w:rPr>
        <w:br/>
      </w:r>
      <w:r w:rsidRPr="00294F66">
        <w:rPr>
          <w:rFonts w:asciiTheme="majorHAnsi" w:hAnsiTheme="majorHAnsi" w:cs="Arial"/>
          <w:noProof/>
          <w:sz w:val="22"/>
          <w:szCs w:val="22"/>
        </w:rPr>
        <w:drawing>
          <wp:inline distT="0" distB="0" distL="0" distR="0" wp14:anchorId="1F5C4F7E" wp14:editId="33626446">
            <wp:extent cx="3585715" cy="2700000"/>
            <wp:effectExtent l="0" t="0" r="0" b="571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585715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F66" w:rsidRDefault="00294F66" w:rsidP="00294F66"/>
    <w:p w:rsidR="00903086" w:rsidRPr="00963ACB" w:rsidRDefault="00903086" w:rsidP="00903086">
      <w:pPr>
        <w:pStyle w:val="Heading2"/>
      </w:pPr>
      <w:bookmarkStart w:id="30" w:name="_Toc505760175"/>
      <w:r w:rsidRPr="00963ACB">
        <w:t>Konfigurácia CAPI (32bit a 64bit)</w:t>
      </w:r>
      <w:r>
        <w:t xml:space="preserve"> nCipher CSP na servery</w:t>
      </w:r>
      <w:bookmarkEnd w:id="30"/>
    </w:p>
    <w:tbl>
      <w:tblPr>
        <w:tblW w:w="0" w:type="auto"/>
        <w:tblLook w:val="04A0" w:firstRow="1" w:lastRow="0" w:firstColumn="1" w:lastColumn="0" w:noHBand="0" w:noVBand="1"/>
      </w:tblPr>
      <w:tblGrid>
        <w:gridCol w:w="2636"/>
        <w:gridCol w:w="6436"/>
      </w:tblGrid>
      <w:tr w:rsidR="00903086" w:rsidRPr="00C26ABB" w:rsidTr="00903086">
        <w:tc>
          <w:tcPr>
            <w:tcW w:w="2636" w:type="dxa"/>
          </w:tcPr>
          <w:p w:rsidR="00903086" w:rsidRPr="00C26ABB" w:rsidRDefault="00903086" w:rsidP="00903086">
            <w:pPr>
              <w:pStyle w:val="ESONormal"/>
              <w:rPr>
                <w:rFonts w:asciiTheme="majorHAnsi" w:hAnsiTheme="majorHAnsi" w:cs="Arial"/>
                <w:b/>
                <w:sz w:val="22"/>
                <w:szCs w:val="22"/>
              </w:rPr>
            </w:pPr>
            <w:r w:rsidRPr="00C26ABB">
              <w:rPr>
                <w:rFonts w:asciiTheme="majorHAnsi" w:hAnsiTheme="majorHAnsi" w:cs="Arial"/>
                <w:b/>
                <w:sz w:val="22"/>
                <w:szCs w:val="22"/>
              </w:rPr>
              <w:t>Nevyhnutné právomoci:</w:t>
            </w:r>
          </w:p>
        </w:tc>
        <w:tc>
          <w:tcPr>
            <w:tcW w:w="6436" w:type="dxa"/>
          </w:tcPr>
          <w:p w:rsidR="00903086" w:rsidRPr="00C26ABB" w:rsidRDefault="00903086" w:rsidP="00903086">
            <w:pPr>
              <w:pStyle w:val="ESONormal"/>
              <w:rPr>
                <w:rFonts w:asciiTheme="majorHAnsi" w:hAnsiTheme="majorHAnsi" w:cs="Arial"/>
                <w:i/>
                <w:sz w:val="22"/>
                <w:szCs w:val="22"/>
              </w:rPr>
            </w:pPr>
            <w:r w:rsidRPr="00C26ABB">
              <w:rPr>
                <w:rFonts w:asciiTheme="majorHAnsi" w:hAnsiTheme="majorHAnsi" w:cs="Arial"/>
                <w:sz w:val="22"/>
                <w:szCs w:val="22"/>
              </w:rPr>
              <w:t xml:space="preserve">člen lokálnej skupiny </w:t>
            </w:r>
            <w:r w:rsidRPr="00C26ABB">
              <w:rPr>
                <w:rFonts w:asciiTheme="majorHAnsi" w:hAnsiTheme="majorHAnsi" w:cs="Arial"/>
                <w:i/>
                <w:sz w:val="22"/>
                <w:szCs w:val="22"/>
              </w:rPr>
              <w:t>Administrators</w:t>
            </w:r>
          </w:p>
        </w:tc>
      </w:tr>
      <w:tr w:rsidR="00903086" w:rsidRPr="00C26ABB" w:rsidTr="00903086">
        <w:tc>
          <w:tcPr>
            <w:tcW w:w="2636" w:type="dxa"/>
          </w:tcPr>
          <w:p w:rsidR="00903086" w:rsidRPr="00C26ABB" w:rsidRDefault="00903086" w:rsidP="00903086">
            <w:pPr>
              <w:pStyle w:val="ESONormal"/>
              <w:rPr>
                <w:rFonts w:asciiTheme="majorHAnsi" w:hAnsiTheme="majorHAnsi" w:cs="Arial"/>
                <w:b/>
                <w:sz w:val="22"/>
                <w:szCs w:val="22"/>
              </w:rPr>
            </w:pPr>
            <w:r w:rsidRPr="00C26ABB">
              <w:rPr>
                <w:rFonts w:asciiTheme="majorHAnsi" w:hAnsiTheme="majorHAnsi" w:cs="Arial"/>
                <w:b/>
                <w:sz w:val="22"/>
                <w:szCs w:val="22"/>
              </w:rPr>
              <w:t>Prerekvizity:</w:t>
            </w:r>
          </w:p>
        </w:tc>
        <w:tc>
          <w:tcPr>
            <w:tcW w:w="6436" w:type="dxa"/>
          </w:tcPr>
          <w:p w:rsidR="00903086" w:rsidRPr="00C26ABB" w:rsidRDefault="00903086" w:rsidP="00903086">
            <w:pPr>
              <w:pStyle w:val="ESONormal"/>
              <w:rPr>
                <w:rFonts w:asciiTheme="majorHAnsi" w:hAnsiTheme="majorHAnsi" w:cs="Arial"/>
                <w:sz w:val="22"/>
                <w:szCs w:val="22"/>
              </w:rPr>
            </w:pPr>
            <w:r w:rsidRPr="00C26ABB">
              <w:rPr>
                <w:rFonts w:asciiTheme="majorHAnsi" w:hAnsiTheme="majorHAnsi" w:cs="Arial"/>
                <w:sz w:val="22"/>
                <w:szCs w:val="22"/>
              </w:rPr>
              <w:t xml:space="preserve">Server musí spĺňať štandardné podmienky inštalácie. </w:t>
            </w:r>
          </w:p>
          <w:p w:rsidR="00903086" w:rsidRPr="00C26ABB" w:rsidRDefault="00903086" w:rsidP="00903086">
            <w:pPr>
              <w:pStyle w:val="ESONormal"/>
              <w:keepNext/>
              <w:rPr>
                <w:rFonts w:asciiTheme="majorHAnsi" w:hAnsiTheme="majorHAnsi" w:cs="Arial"/>
                <w:sz w:val="22"/>
                <w:szCs w:val="22"/>
              </w:rPr>
            </w:pPr>
            <w:r w:rsidRPr="00C26ABB">
              <w:rPr>
                <w:rFonts w:asciiTheme="majorHAnsi" w:hAnsiTheme="majorHAnsi" w:cs="Arial"/>
                <w:sz w:val="22"/>
                <w:szCs w:val="22"/>
              </w:rPr>
              <w:t>Na servery musia byť inštalované prerekvizity (</w:t>
            </w:r>
            <w:r w:rsidRPr="00C26ABB">
              <w:rPr>
                <w:rFonts w:asciiTheme="majorHAnsi" w:hAnsiTheme="majorHAnsi" w:cs="Arial"/>
                <w:b/>
                <w:sz w:val="22"/>
                <w:szCs w:val="22"/>
              </w:rPr>
              <w:t>nCSS</w:t>
            </w:r>
            <w:r w:rsidRPr="00C26ABB">
              <w:rPr>
                <w:rFonts w:asciiTheme="majorHAnsi" w:hAnsiTheme="majorHAnsi" w:cs="Arial"/>
                <w:sz w:val="22"/>
                <w:szCs w:val="22"/>
              </w:rPr>
              <w:t>).</w:t>
            </w:r>
          </w:p>
        </w:tc>
      </w:tr>
    </w:tbl>
    <w:p w:rsidR="00903086" w:rsidRPr="00963ACB" w:rsidRDefault="00903086" w:rsidP="00903086">
      <w:pPr>
        <w:pStyle w:val="Caption"/>
        <w:rPr>
          <w:rFonts w:cs="Arial"/>
        </w:rPr>
      </w:pPr>
      <w:r w:rsidRPr="00963ACB">
        <w:rPr>
          <w:rFonts w:cs="Arial"/>
        </w:rPr>
        <w:t>Opis inštalácie:</w:t>
      </w:r>
      <w:r w:rsidRPr="00963ACB">
        <w:rPr>
          <w:rFonts w:cs="Arial"/>
        </w:rPr>
        <w:tab/>
      </w:r>
    </w:p>
    <w:p w:rsidR="00903086" w:rsidRPr="00D72BC8" w:rsidRDefault="00903086" w:rsidP="006A6D26">
      <w:pPr>
        <w:pStyle w:val="ESONormal"/>
        <w:keepNext/>
        <w:numPr>
          <w:ilvl w:val="0"/>
          <w:numId w:val="44"/>
        </w:numPr>
        <w:rPr>
          <w:rFonts w:asciiTheme="majorHAnsi" w:hAnsiTheme="majorHAnsi" w:cs="Arial"/>
          <w:sz w:val="22"/>
          <w:szCs w:val="22"/>
        </w:rPr>
      </w:pPr>
      <w:r w:rsidRPr="00D72BC8">
        <w:rPr>
          <w:rFonts w:asciiTheme="majorHAnsi" w:hAnsiTheme="majorHAnsi" w:cs="Arial"/>
          <w:sz w:val="22"/>
          <w:szCs w:val="22"/>
        </w:rPr>
        <w:t>Spustiť sprievodcu inicalizáciou 64 bit CSP "</w:t>
      </w:r>
      <w:r w:rsidRPr="00D72BC8">
        <w:rPr>
          <w:rFonts w:asciiTheme="majorHAnsi" w:hAnsiTheme="majorHAnsi" w:cs="Arial"/>
          <w:i/>
          <w:sz w:val="22"/>
          <w:szCs w:val="22"/>
        </w:rPr>
        <w:t>C:\Program Files (x86)\nCipher\nfast\bin\domesticwizard64.exe</w:t>
      </w:r>
      <w:r w:rsidRPr="00D72BC8">
        <w:rPr>
          <w:rFonts w:asciiTheme="majorHAnsi" w:hAnsiTheme="majorHAnsi" w:cs="Arial"/>
          <w:sz w:val="22"/>
          <w:szCs w:val="22"/>
        </w:rPr>
        <w:t>"</w:t>
      </w:r>
    </w:p>
    <w:p w:rsidR="00903086" w:rsidRPr="00950191" w:rsidRDefault="00903086" w:rsidP="00D72BC8">
      <w:pPr>
        <w:pStyle w:val="ESONormal"/>
        <w:keepNext/>
        <w:numPr>
          <w:ilvl w:val="0"/>
          <w:numId w:val="44"/>
        </w:numPr>
        <w:rPr>
          <w:rFonts w:asciiTheme="majorHAnsi" w:hAnsiTheme="majorHAnsi" w:cs="Arial"/>
          <w:sz w:val="22"/>
          <w:szCs w:val="22"/>
        </w:rPr>
      </w:pPr>
      <w:r w:rsidRPr="00950191">
        <w:rPr>
          <w:rFonts w:asciiTheme="majorHAnsi" w:hAnsiTheme="majorHAnsi" w:cs="Arial"/>
          <w:sz w:val="22"/>
          <w:szCs w:val="22"/>
        </w:rPr>
        <w:t>Pokračovať k nahraniu Security World, zvoliť existujúcu konfiguráciu</w:t>
      </w:r>
    </w:p>
    <w:p w:rsidR="00903086" w:rsidRDefault="00903086" w:rsidP="00903086">
      <w:pPr>
        <w:pStyle w:val="ESONormal"/>
        <w:ind w:left="720"/>
        <w:rPr>
          <w:rFonts w:asciiTheme="majorHAnsi" w:hAnsiTheme="majorHAnsi" w:cs="Arial"/>
          <w:sz w:val="22"/>
          <w:szCs w:val="22"/>
        </w:rPr>
      </w:pPr>
      <w:r w:rsidRPr="00950191">
        <w:rPr>
          <w:rFonts w:asciiTheme="majorHAnsi" w:hAnsiTheme="majorHAnsi" w:cs="Arial"/>
          <w:noProof/>
          <w:sz w:val="22"/>
          <w:szCs w:val="22"/>
        </w:rPr>
        <w:drawing>
          <wp:inline distT="0" distB="0" distL="0" distR="0" wp14:anchorId="171F0884" wp14:editId="1C967723">
            <wp:extent cx="4433978" cy="3410752"/>
            <wp:effectExtent l="0" t="0" r="508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6573" cy="3412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2BC8" w:rsidRPr="00950191" w:rsidRDefault="00D72BC8" w:rsidP="00D72BC8">
      <w:pPr>
        <w:pStyle w:val="ESONormal"/>
        <w:keepNext/>
        <w:ind w:left="720"/>
        <w:rPr>
          <w:rFonts w:asciiTheme="majorHAnsi" w:hAnsiTheme="majorHAnsi" w:cs="Arial"/>
          <w:sz w:val="22"/>
          <w:szCs w:val="22"/>
        </w:rPr>
      </w:pPr>
    </w:p>
    <w:p w:rsidR="00903086" w:rsidRPr="00950191" w:rsidRDefault="00903086" w:rsidP="00D72BC8">
      <w:pPr>
        <w:pStyle w:val="ESONormal"/>
        <w:keepNext/>
        <w:numPr>
          <w:ilvl w:val="0"/>
          <w:numId w:val="44"/>
        </w:numPr>
        <w:rPr>
          <w:rFonts w:asciiTheme="majorHAnsi" w:hAnsiTheme="majorHAnsi" w:cs="Arial"/>
          <w:sz w:val="22"/>
          <w:szCs w:val="22"/>
        </w:rPr>
      </w:pPr>
      <w:r w:rsidRPr="00950191">
        <w:rPr>
          <w:rFonts w:asciiTheme="majorHAnsi" w:hAnsiTheme="majorHAnsi" w:cs="Arial"/>
          <w:sz w:val="22"/>
          <w:szCs w:val="22"/>
        </w:rPr>
        <w:t xml:space="preserve">Zvoliť </w:t>
      </w:r>
      <w:r>
        <w:rPr>
          <w:rFonts w:asciiTheme="majorHAnsi" w:hAnsiTheme="majorHAnsi" w:cs="Arial"/>
          <w:sz w:val="22"/>
          <w:szCs w:val="22"/>
        </w:rPr>
        <w:t>ochranu pomocou module key</w:t>
      </w:r>
    </w:p>
    <w:p w:rsidR="00903086" w:rsidRPr="00950191" w:rsidRDefault="00903086" w:rsidP="00903086">
      <w:pPr>
        <w:pStyle w:val="ESONormal"/>
        <w:keepNext/>
        <w:ind w:left="720"/>
        <w:rPr>
          <w:rFonts w:asciiTheme="majorHAnsi" w:hAnsiTheme="majorHAnsi" w:cs="Arial"/>
          <w:sz w:val="22"/>
          <w:szCs w:val="22"/>
        </w:rPr>
      </w:pPr>
      <w:r>
        <w:rPr>
          <w:noProof/>
          <w:lang w:eastAsia="sk-SK"/>
        </w:rPr>
        <w:drawing>
          <wp:inline distT="0" distB="0" distL="0" distR="0" wp14:anchorId="5365429F" wp14:editId="6EB99D7C">
            <wp:extent cx="3557143" cy="2714286"/>
            <wp:effectExtent l="0" t="0" r="5715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557143" cy="27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3086" w:rsidRPr="00950191" w:rsidRDefault="00903086" w:rsidP="00D72BC8">
      <w:pPr>
        <w:pStyle w:val="ESONormal"/>
        <w:keepNext/>
        <w:numPr>
          <w:ilvl w:val="0"/>
          <w:numId w:val="44"/>
        </w:numPr>
        <w:rPr>
          <w:rFonts w:asciiTheme="majorHAnsi" w:hAnsiTheme="majorHAnsi" w:cs="Arial"/>
          <w:sz w:val="22"/>
          <w:szCs w:val="22"/>
        </w:rPr>
      </w:pPr>
      <w:r w:rsidRPr="00950191">
        <w:rPr>
          <w:rFonts w:asciiTheme="majorHAnsi" w:hAnsiTheme="majorHAnsi" w:cs="Arial"/>
          <w:sz w:val="22"/>
          <w:szCs w:val="22"/>
        </w:rPr>
        <w:t>Vypnúť nCipher CSP ako default SChannel</w:t>
      </w:r>
    </w:p>
    <w:p w:rsidR="00903086" w:rsidRPr="00950191" w:rsidRDefault="00903086" w:rsidP="00903086">
      <w:pPr>
        <w:pStyle w:val="ESONormal"/>
        <w:keepNext/>
        <w:ind w:left="720"/>
        <w:rPr>
          <w:rFonts w:asciiTheme="majorHAnsi" w:hAnsiTheme="majorHAnsi" w:cs="Arial"/>
          <w:sz w:val="22"/>
          <w:szCs w:val="22"/>
        </w:rPr>
      </w:pPr>
      <w:r w:rsidRPr="00950191">
        <w:rPr>
          <w:rFonts w:asciiTheme="majorHAnsi" w:hAnsiTheme="majorHAnsi" w:cs="Arial"/>
          <w:noProof/>
          <w:sz w:val="22"/>
          <w:szCs w:val="22"/>
        </w:rPr>
        <w:drawing>
          <wp:inline distT="0" distB="0" distL="0" distR="0" wp14:anchorId="61DB8213" wp14:editId="3D19FFA0">
            <wp:extent cx="4339087" cy="3330278"/>
            <wp:effectExtent l="0" t="0" r="4445" b="381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4645" cy="3334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3086" w:rsidRPr="00950191" w:rsidRDefault="00903086" w:rsidP="00D72BC8">
      <w:pPr>
        <w:pStyle w:val="ESONormal"/>
        <w:keepNext/>
        <w:numPr>
          <w:ilvl w:val="0"/>
          <w:numId w:val="44"/>
        </w:numPr>
        <w:rPr>
          <w:rFonts w:asciiTheme="majorHAnsi" w:hAnsiTheme="majorHAnsi" w:cs="Arial"/>
          <w:sz w:val="22"/>
          <w:szCs w:val="22"/>
        </w:rPr>
      </w:pPr>
      <w:r w:rsidRPr="00950191">
        <w:rPr>
          <w:rFonts w:asciiTheme="majorHAnsi" w:hAnsiTheme="majorHAnsi" w:cs="Arial"/>
          <w:sz w:val="22"/>
          <w:szCs w:val="22"/>
        </w:rPr>
        <w:t>Opakovať predošlé kroky pre 32 bit CSP "</w:t>
      </w:r>
      <w:r w:rsidRPr="00697A85">
        <w:rPr>
          <w:rFonts w:asciiTheme="majorHAnsi" w:hAnsiTheme="majorHAnsi" w:cs="Arial"/>
          <w:i/>
          <w:sz w:val="22"/>
          <w:szCs w:val="22"/>
        </w:rPr>
        <w:t>C:\Program Files (x86)\nCipher\nfast\bin\domesticwizard.exe</w:t>
      </w:r>
      <w:r w:rsidRPr="00950191">
        <w:rPr>
          <w:rFonts w:asciiTheme="majorHAnsi" w:hAnsiTheme="majorHAnsi" w:cs="Arial"/>
          <w:sz w:val="22"/>
          <w:szCs w:val="22"/>
        </w:rPr>
        <w:t>"</w:t>
      </w:r>
    </w:p>
    <w:p w:rsidR="00903086" w:rsidRPr="00963ACB" w:rsidRDefault="00903086" w:rsidP="00903086">
      <w:pPr>
        <w:pStyle w:val="ESONormal"/>
        <w:rPr>
          <w:rFonts w:cs="Arial"/>
          <w:lang w:val="pl-PL" w:eastAsia="sk-SK"/>
        </w:rPr>
      </w:pPr>
    </w:p>
    <w:p w:rsidR="00903086" w:rsidRPr="00294F66" w:rsidRDefault="00903086" w:rsidP="00294F66"/>
    <w:p w:rsidR="00032367" w:rsidRDefault="00032367" w:rsidP="00032367">
      <w:pPr>
        <w:pStyle w:val="Heading1"/>
      </w:pPr>
      <w:bookmarkStart w:id="31" w:name="_Toc505760176"/>
      <w:r>
        <w:lastRenderedPageBreak/>
        <w:t>Overenie funkčnosti HSM</w:t>
      </w:r>
      <w:bookmarkEnd w:id="31"/>
    </w:p>
    <w:p w:rsidR="00F12F74" w:rsidRDefault="00F12F74" w:rsidP="00F14713"/>
    <w:p w:rsidR="00F14713" w:rsidRPr="00963ACB" w:rsidRDefault="00F14713" w:rsidP="00F14713">
      <w:r w:rsidRPr="00963ACB">
        <w:t>Správnosť inštalácie možno overiť nasledovne: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62"/>
      </w:tblGrid>
      <w:tr w:rsidR="00F14713" w:rsidRPr="00963ACB" w:rsidTr="006A6D26">
        <w:tc>
          <w:tcPr>
            <w:tcW w:w="9779" w:type="dxa"/>
          </w:tcPr>
          <w:p w:rsidR="00F14713" w:rsidRPr="00284BB7" w:rsidRDefault="00284BB7" w:rsidP="00284BB7">
            <w:pPr>
              <w:pStyle w:val="Listing"/>
              <w:ind w:firstLine="0"/>
              <w:rPr>
                <w:rFonts w:ascii="Courier New" w:hAnsi="Courier New" w:cs="Courier New"/>
              </w:rPr>
            </w:pPr>
            <w:r w:rsidRPr="00284BB7">
              <w:rPr>
                <w:rFonts w:ascii="Courier New" w:hAnsi="Courier New" w:cs="Courier New"/>
              </w:rPr>
              <w:t>C:\Program Files (x86)\nCipher\nfast\bin\enquiry.exe</w:t>
            </w:r>
          </w:p>
        </w:tc>
      </w:tr>
    </w:tbl>
    <w:p w:rsidR="00F14713" w:rsidRPr="00963ACB" w:rsidRDefault="00F14713" w:rsidP="00F14713">
      <w:pPr>
        <w:pStyle w:val="ESONormal"/>
        <w:rPr>
          <w:rFonts w:cs="Arial"/>
          <w:lang w:eastAsia="sk-SK"/>
        </w:rPr>
      </w:pPr>
    </w:p>
    <w:p w:rsidR="00D9118B" w:rsidRDefault="00F14713" w:rsidP="00F14713">
      <w:pPr>
        <w:rPr>
          <w:lang w:eastAsia="sk-SK"/>
        </w:rPr>
      </w:pPr>
      <w:r w:rsidRPr="00963ACB">
        <w:rPr>
          <w:lang w:eastAsia="sk-SK"/>
        </w:rPr>
        <w:t xml:space="preserve">Overiť hodnotu </w:t>
      </w:r>
    </w:p>
    <w:p w:rsidR="00D9118B" w:rsidRPr="00D9118B" w:rsidRDefault="00F14713" w:rsidP="00D9118B">
      <w:pPr>
        <w:pStyle w:val="ListParagraph"/>
        <w:numPr>
          <w:ilvl w:val="1"/>
          <w:numId w:val="20"/>
        </w:numPr>
        <w:rPr>
          <w:lang w:eastAsia="sk-SK"/>
        </w:rPr>
      </w:pPr>
      <w:r w:rsidRPr="00D9118B">
        <w:rPr>
          <w:i/>
          <w:lang w:val="en-US" w:eastAsia="sk-SK"/>
        </w:rPr>
        <w:t>mode</w:t>
      </w:r>
      <w:r w:rsidRPr="00D9118B">
        <w:rPr>
          <w:i/>
          <w:lang w:eastAsia="sk-SK"/>
        </w:rPr>
        <w:t xml:space="preserve"> </w:t>
      </w:r>
    </w:p>
    <w:p w:rsidR="00F14713" w:rsidRDefault="00F14713" w:rsidP="00D9118B">
      <w:pPr>
        <w:ind w:left="1080" w:firstLine="0"/>
        <w:rPr>
          <w:lang w:eastAsia="sk-SK"/>
        </w:rPr>
      </w:pPr>
      <w:r w:rsidRPr="00963ACB">
        <w:rPr>
          <w:lang w:eastAsia="sk-SK"/>
        </w:rPr>
        <w:t xml:space="preserve">mala by </w:t>
      </w:r>
      <w:r w:rsidR="00FA6F2E">
        <w:rPr>
          <w:lang w:eastAsia="sk-SK"/>
        </w:rPr>
        <w:t>sa rovnať</w:t>
      </w:r>
    </w:p>
    <w:p w:rsidR="00FA6F2E" w:rsidRDefault="00D9118B" w:rsidP="00D9118B">
      <w:pPr>
        <w:pStyle w:val="ListParagraph"/>
        <w:numPr>
          <w:ilvl w:val="1"/>
          <w:numId w:val="20"/>
        </w:numPr>
        <w:rPr>
          <w:lang w:eastAsia="sk-SK"/>
        </w:rPr>
      </w:pPr>
      <w:r w:rsidRPr="00D9118B">
        <w:rPr>
          <w:lang w:val="en-US" w:eastAsia="sk-SK"/>
        </w:rPr>
        <w:t>operational</w:t>
      </w:r>
      <w:r w:rsidRPr="00963ACB">
        <w:rPr>
          <w:lang w:eastAsia="sk-SK"/>
        </w:rPr>
        <w:t xml:space="preserve"> </w:t>
      </w:r>
    </w:p>
    <w:p w:rsidR="00D9118B" w:rsidRPr="00963ACB" w:rsidRDefault="00D9118B" w:rsidP="00FA6F2E">
      <w:pPr>
        <w:ind w:left="1080" w:firstLine="0"/>
        <w:rPr>
          <w:lang w:eastAsia="sk-SK"/>
        </w:rPr>
      </w:pPr>
      <w:r w:rsidRPr="00963ACB">
        <w:rPr>
          <w:lang w:eastAsia="sk-SK"/>
        </w:rPr>
        <w:t>ako ilustruje nasledovný listing:</w:t>
      </w:r>
    </w:p>
    <w:tbl>
      <w:tblPr>
        <w:tblStyle w:val="TableGrid"/>
        <w:tblW w:w="0" w:type="auto"/>
        <w:tblInd w:w="-113" w:type="dxa"/>
        <w:tblLook w:val="04A0" w:firstRow="1" w:lastRow="0" w:firstColumn="1" w:lastColumn="0" w:noHBand="0" w:noVBand="1"/>
      </w:tblPr>
      <w:tblGrid>
        <w:gridCol w:w="9062"/>
      </w:tblGrid>
      <w:tr w:rsidR="00F14713" w:rsidRPr="003320CD" w:rsidTr="00F14713">
        <w:tc>
          <w:tcPr>
            <w:tcW w:w="9062" w:type="dxa"/>
          </w:tcPr>
          <w:p w:rsidR="003320CD" w:rsidRPr="003320CD" w:rsidRDefault="003320CD" w:rsidP="003320CD">
            <w:pPr>
              <w:pStyle w:val="Listing"/>
              <w:shd w:val="clear" w:color="auto" w:fill="FFFF00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>Server: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enquiry reply flags  none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enquiry reply level  Six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serial number        C06F-149B-D545</w:t>
            </w:r>
          </w:p>
          <w:p w:rsidR="003320CD" w:rsidRPr="003320CD" w:rsidRDefault="003320CD" w:rsidP="003320CD">
            <w:pPr>
              <w:pStyle w:val="Listing"/>
              <w:shd w:val="clear" w:color="auto" w:fill="FFFF00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mode                 operational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version              2.92.1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speed index          440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rec. queue           422..622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level one flags      Hardware HasTokens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version string       2.92.1cam17, 2.33.60cam1 built on Jul 17 2007 16:17:38, 2.41.2cam2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checked in           00000000487debd5 Wed Jul 16 14:38:45 2008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level two flags      none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max. write size      8192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level three flags    KeyStorage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level four flags     OrderlyClearUnit HasRTC HasNVRAM HasNSOPermsCmd ServerHasPollCmds FastPollSlotList HasSEE HasKLF HasShareACL HasFeatureEnable HasFileOp HasPCIPush HasKernelInterface HasLongJobs ServerHasLongJobs AESModuleKeys NTokenCmds JobFragmentation LongJobsPreferred Type2Smartcard ServerHasCreateClient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module type code     0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product name         nFast server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device name          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EnquirySix version   4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impath kx groups    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feature ctrl flags   none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features enabled     none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version serial       0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remote server port   9004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</w:p>
          <w:p w:rsidR="003320CD" w:rsidRPr="003320CD" w:rsidRDefault="003320CD" w:rsidP="003320CD">
            <w:pPr>
              <w:pStyle w:val="Listing"/>
              <w:shd w:val="clear" w:color="auto" w:fill="FFFF00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>Module #1: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enquiry reply flags  UnprivOnly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enquiry reply level  Six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serial number        C06F-149B-D545</w:t>
            </w:r>
          </w:p>
          <w:p w:rsidR="003320CD" w:rsidRPr="003320CD" w:rsidRDefault="003320CD" w:rsidP="003320CD">
            <w:pPr>
              <w:pStyle w:val="Listing"/>
              <w:shd w:val="clear" w:color="auto" w:fill="FFFF00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mode                 operational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version              2.33.60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speed index          440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rec. queue           19..152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level one flags      Hardware HasTokens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version string       2.33.60cam1 built on Jul 17 2007 16:17:38, 2.41.2cam2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checked in           00000000469cdb9c Tue Jul 17 17:09:16 2007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level two flags      none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max. write size      8192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level three flags    KeyStorage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level four flags     OrderlyClearUnit HasRTC HasNVRAM HasNSOPermsCmd ServerHasPollCmds FastPollSlotList HasSEE HasKLF HasShareACL HasFeatureEnable HasFileOp HasPCIPush HasKernelInterface HasLongJobs ServerHasLongJobs AESModuleKeys NTokenCmds JobFragmentation LongJobsPreferred Type2Smartcard ServerHasCreateClient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module type code     7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product name         nC1003P/nC3023P/nC3033P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device name          Rt1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lastRenderedPageBreak/>
              <w:t xml:space="preserve"> EnquirySix version   5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impath kx groups     DHPrime1024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feature ctrl flags   LongTerm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features enabled     StandardKM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version serial       24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connection status    OK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connection info      esn = C06F-149B-D545; addr = INET/10.</w:t>
            </w:r>
            <w:r w:rsidR="00970C05">
              <w:rPr>
                <w:rFonts w:ascii="Courier New" w:hAnsi="Courier New" w:cs="Courier New"/>
                <w:noProof/>
                <w:sz w:val="18"/>
                <w:lang w:val="cs-CZ"/>
              </w:rPr>
              <w:t>10</w:t>
            </w: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>.1</w:t>
            </w:r>
            <w:r w:rsidR="00970C05">
              <w:rPr>
                <w:rFonts w:ascii="Courier New" w:hAnsi="Courier New" w:cs="Courier New"/>
                <w:noProof/>
                <w:sz w:val="18"/>
                <w:lang w:val="cs-CZ"/>
              </w:rPr>
              <w:t>0</w:t>
            </w: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>.</w:t>
            </w:r>
            <w:r w:rsidR="00970C05">
              <w:rPr>
                <w:rFonts w:ascii="Courier New" w:hAnsi="Courier New" w:cs="Courier New"/>
                <w:noProof/>
                <w:sz w:val="18"/>
                <w:lang w:val="cs-CZ"/>
              </w:rPr>
              <w:t>1</w:t>
            </w: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>/9004; ku hash = 12c8b409f56ae6095cca13a07c5665f2e3584428, mech = Any; time-limit = 24h; data-limit = 8MB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max exported modules 6</w:t>
            </w:r>
          </w:p>
          <w:p w:rsidR="003320CD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rec. LongJobs queue  18</w:t>
            </w:r>
          </w:p>
          <w:p w:rsidR="00F14713" w:rsidRPr="003320CD" w:rsidRDefault="003320CD" w:rsidP="003320CD">
            <w:pPr>
              <w:pStyle w:val="Listing"/>
              <w:spacing w:before="0" w:after="0"/>
              <w:ind w:firstLine="0"/>
              <w:rPr>
                <w:rFonts w:ascii="Courier New" w:hAnsi="Courier New" w:cs="Courier New"/>
                <w:noProof/>
                <w:sz w:val="18"/>
                <w:lang w:val="cs-CZ"/>
              </w:rPr>
            </w:pPr>
            <w:r w:rsidRPr="003320CD">
              <w:rPr>
                <w:rFonts w:ascii="Courier New" w:hAnsi="Courier New" w:cs="Courier New"/>
                <w:noProof/>
                <w:sz w:val="18"/>
                <w:lang w:val="cs-CZ"/>
              </w:rPr>
              <w:t xml:space="preserve"> SEE machine type     PowerPCSXF</w:t>
            </w:r>
          </w:p>
        </w:tc>
      </w:tr>
    </w:tbl>
    <w:p w:rsidR="00F14713" w:rsidRDefault="00F14713" w:rsidP="00F14713">
      <w:pPr>
        <w:pStyle w:val="ESONormal"/>
        <w:rPr>
          <w:rFonts w:cs="Arial"/>
          <w:lang w:eastAsia="sk-SK"/>
        </w:rPr>
      </w:pPr>
    </w:p>
    <w:p w:rsidR="00F14713" w:rsidRPr="00F12F74" w:rsidRDefault="00F14713" w:rsidP="00F14713"/>
    <w:p w:rsidR="00032367" w:rsidRDefault="00032367" w:rsidP="00032367"/>
    <w:p w:rsidR="00032367" w:rsidRDefault="00032367" w:rsidP="00032367">
      <w:pPr>
        <w:pStyle w:val="Heading1"/>
      </w:pPr>
      <w:bookmarkStart w:id="32" w:name="_Toc505760177"/>
      <w:r>
        <w:lastRenderedPageBreak/>
        <w:t>Generovanie kľúčov</w:t>
      </w:r>
      <w:r w:rsidR="00D65465">
        <w:t xml:space="preserve"> a CSR</w:t>
      </w:r>
      <w:r>
        <w:t xml:space="preserve"> v</w:t>
      </w:r>
      <w:r w:rsidR="00761AF2">
        <w:t> </w:t>
      </w:r>
      <w:r>
        <w:t>HSM</w:t>
      </w:r>
      <w:bookmarkEnd w:id="32"/>
    </w:p>
    <w:p w:rsidR="00B16118" w:rsidRDefault="00B16118" w:rsidP="00B16118">
      <w:pPr>
        <w:rPr>
          <w:lang w:val="en-US"/>
        </w:rPr>
      </w:pPr>
    </w:p>
    <w:tbl>
      <w:tblPr>
        <w:tblW w:w="0" w:type="auto"/>
        <w:shd w:val="pct10" w:color="auto" w:fill="auto"/>
        <w:tblLook w:val="04A0" w:firstRow="1" w:lastRow="0" w:firstColumn="1" w:lastColumn="0" w:noHBand="0" w:noVBand="1"/>
      </w:tblPr>
      <w:tblGrid>
        <w:gridCol w:w="668"/>
        <w:gridCol w:w="8404"/>
      </w:tblGrid>
      <w:tr w:rsidR="00B16118" w:rsidRPr="00652E53" w:rsidTr="00247A2E">
        <w:tc>
          <w:tcPr>
            <w:tcW w:w="675" w:type="dxa"/>
            <w:shd w:val="clear" w:color="auto" w:fill="auto"/>
            <w:vAlign w:val="center"/>
          </w:tcPr>
          <w:p w:rsidR="00B16118" w:rsidRPr="00652E53" w:rsidRDefault="00B16118" w:rsidP="00247A2E">
            <w:pPr>
              <w:pStyle w:val="ESONormal"/>
              <w:jc w:val="left"/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</w:pPr>
            <w:r w:rsidRPr="00652E53"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  <w:drawing>
                <wp:inline distT="0" distB="0" distL="0" distR="0" wp14:anchorId="5D7A1B1C" wp14:editId="306EE3B4">
                  <wp:extent cx="244800" cy="244800"/>
                  <wp:effectExtent l="0" t="0" r="3175" b="317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800" cy="24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4" w:type="dxa"/>
            <w:tcBorders>
              <w:top w:val="single" w:sz="4" w:space="0" w:color="FFFFFF" w:themeColor="background1"/>
            </w:tcBorders>
            <w:shd w:val="pct10" w:color="auto" w:fill="auto"/>
            <w:vAlign w:val="center"/>
          </w:tcPr>
          <w:p w:rsidR="00B16118" w:rsidRDefault="00B16118" w:rsidP="00247A2E">
            <w:pPr>
              <w:pStyle w:val="ESONormal"/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</w:pP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POZOR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  <w:lang w:val="en-US"/>
              </w:rPr>
              <w:t>! Pr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 xml:space="preserve">e zabezpečenie úplnosti konfigurácie HSM je v príručke uvedený postup konfigurácie KSP/CNG. Súčasná verzia IAM B2B klientskeho komponentu podporuje výlučne certifikáty generované pomocou </w:t>
            </w:r>
            <w:r w:rsidRPr="00784481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nCipher Microsoft CAPI CSP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 xml:space="preserve"> implementácie.</w:t>
            </w:r>
          </w:p>
          <w:p w:rsidR="00B16118" w:rsidRPr="00A863B5" w:rsidRDefault="00B16118" w:rsidP="00247A2E">
            <w:pPr>
              <w:pStyle w:val="ESONormal"/>
              <w:rPr>
                <w:rFonts w:asciiTheme="majorHAnsi" w:hAnsiTheme="majorHAnsi" w:cs="Arial"/>
                <w:b/>
                <w:sz w:val="22"/>
                <w:szCs w:val="22"/>
              </w:rPr>
            </w:pP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 xml:space="preserve">Ak sa pri generovaní kľúčov použije 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  <w:lang w:val="en-US"/>
              </w:rPr>
              <w:t>KSP (</w:t>
            </w:r>
            <w:r w:rsidRPr="00784481">
              <w:rPr>
                <w:rFonts w:asciiTheme="majorHAnsi" w:hAnsiTheme="majorHAnsi" w:cs="Arial"/>
                <w:b/>
                <w:color w:val="FF0000"/>
                <w:sz w:val="22"/>
                <w:szCs w:val="22"/>
                <w:lang w:val="en-US"/>
              </w:rPr>
              <w:t>nCipher Security World Key Storage Provider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  <w:lang w:val="en-US"/>
              </w:rPr>
              <w:t xml:space="preserve">) </w:t>
            </w:r>
            <w:r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kľúče ani certifikáty NEBUDÚ použiteľné s IAM B2B klientskym komponentom.</w:t>
            </w:r>
          </w:p>
        </w:tc>
      </w:tr>
    </w:tbl>
    <w:p w:rsidR="00B16118" w:rsidRDefault="00B16118" w:rsidP="00B16118">
      <w:pPr>
        <w:rPr>
          <w:lang w:val="en-US"/>
        </w:rPr>
      </w:pPr>
    </w:p>
    <w:p w:rsidR="00761AF2" w:rsidRDefault="00761AF2" w:rsidP="00761AF2">
      <w:r>
        <w:t xml:space="preserve">Generovanie kľúčov resp. CSR do vysokej miery závisí od samotnej aplikácie najmä od toho či aplikácia očakáva kľúče a certifikáty v </w:t>
      </w:r>
      <w:r w:rsidR="00A53AF8">
        <w:t>úložisku</w:t>
      </w:r>
    </w:p>
    <w:p w:rsidR="00761AF2" w:rsidRPr="00761AF2" w:rsidRDefault="00A53AF8" w:rsidP="00761AF2">
      <w:pPr>
        <w:pStyle w:val="ListParagraph"/>
        <w:numPr>
          <w:ilvl w:val="0"/>
          <w:numId w:val="20"/>
        </w:numPr>
        <w:rPr>
          <w:lang w:val="en-US"/>
        </w:rPr>
      </w:pPr>
      <w:r>
        <w:t>Používateľa/servisného účtu (</w:t>
      </w:r>
      <w:r w:rsidR="00761AF2" w:rsidRPr="00761AF2">
        <w:t>Cert:\CurrentUser\My</w:t>
      </w:r>
      <w:r>
        <w:t>)</w:t>
      </w:r>
    </w:p>
    <w:p w:rsidR="00761AF2" w:rsidRDefault="00761AF2" w:rsidP="00761AF2">
      <w:pPr>
        <w:pStyle w:val="ListParagraph"/>
        <w:numPr>
          <w:ilvl w:val="0"/>
          <w:numId w:val="0"/>
        </w:numPr>
        <w:ind w:left="720"/>
        <w:rPr>
          <w:lang w:val="en-US"/>
        </w:rPr>
      </w:pPr>
    </w:p>
    <w:p w:rsidR="00761AF2" w:rsidRPr="00602FD5" w:rsidRDefault="00761AF2" w:rsidP="00761AF2">
      <w:pPr>
        <w:pStyle w:val="ListParagraph"/>
        <w:numPr>
          <w:ilvl w:val="0"/>
          <w:numId w:val="0"/>
        </w:numPr>
        <w:ind w:left="720"/>
      </w:pPr>
      <w:r w:rsidRPr="00602FD5">
        <w:t>Alebo</w:t>
      </w:r>
    </w:p>
    <w:p w:rsidR="00761AF2" w:rsidRDefault="00761AF2" w:rsidP="00761AF2">
      <w:pPr>
        <w:pStyle w:val="ListParagraph"/>
        <w:numPr>
          <w:ilvl w:val="0"/>
          <w:numId w:val="0"/>
        </w:numPr>
        <w:ind w:left="720"/>
        <w:rPr>
          <w:lang w:val="en-US"/>
        </w:rPr>
      </w:pPr>
    </w:p>
    <w:p w:rsidR="00761AF2" w:rsidRDefault="00A53AF8" w:rsidP="00761AF2">
      <w:pPr>
        <w:pStyle w:val="ListParagraph"/>
        <w:numPr>
          <w:ilvl w:val="0"/>
          <w:numId w:val="20"/>
        </w:numPr>
        <w:rPr>
          <w:lang w:val="en-US"/>
        </w:rPr>
      </w:pPr>
      <w:r w:rsidRPr="00A53AF8">
        <w:t>Systémovom</w:t>
      </w:r>
      <w:r>
        <w:rPr>
          <w:lang w:val="en-US"/>
        </w:rPr>
        <w:t xml:space="preserve"> úložisku (</w:t>
      </w:r>
      <w:r w:rsidR="00761AF2" w:rsidRPr="00761AF2">
        <w:rPr>
          <w:lang w:val="en-US"/>
        </w:rPr>
        <w:t>Cert:\LocalMachine\My</w:t>
      </w:r>
      <w:r>
        <w:rPr>
          <w:lang w:val="en-US"/>
        </w:rPr>
        <w:t>)</w:t>
      </w:r>
    </w:p>
    <w:p w:rsidR="00B16118" w:rsidRDefault="00B16118" w:rsidP="00761AF2">
      <w:pPr>
        <w:rPr>
          <w:lang w:val="en-US"/>
        </w:rPr>
      </w:pPr>
    </w:p>
    <w:tbl>
      <w:tblPr>
        <w:tblW w:w="0" w:type="auto"/>
        <w:shd w:val="pct10" w:color="auto" w:fill="auto"/>
        <w:tblLook w:val="04A0" w:firstRow="1" w:lastRow="0" w:firstColumn="1" w:lastColumn="0" w:noHBand="0" w:noVBand="1"/>
      </w:tblPr>
      <w:tblGrid>
        <w:gridCol w:w="667"/>
        <w:gridCol w:w="8405"/>
      </w:tblGrid>
      <w:tr w:rsidR="00247A2E" w:rsidRPr="00652E53" w:rsidTr="00247A2E">
        <w:tc>
          <w:tcPr>
            <w:tcW w:w="675" w:type="dxa"/>
            <w:shd w:val="clear" w:color="auto" w:fill="auto"/>
            <w:vAlign w:val="center"/>
          </w:tcPr>
          <w:p w:rsidR="00247A2E" w:rsidRPr="00652E53" w:rsidRDefault="00247A2E" w:rsidP="00247A2E">
            <w:pPr>
              <w:pStyle w:val="ESONormal"/>
              <w:jc w:val="left"/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</w:pPr>
            <w:r w:rsidRPr="00652E53"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  <w:drawing>
                <wp:inline distT="0" distB="0" distL="0" distR="0" wp14:anchorId="270178B1" wp14:editId="7E7FD419">
                  <wp:extent cx="244800" cy="244800"/>
                  <wp:effectExtent l="0" t="0" r="3175" b="3175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800" cy="24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4" w:type="dxa"/>
            <w:tcBorders>
              <w:top w:val="single" w:sz="4" w:space="0" w:color="FFFFFF" w:themeColor="background1"/>
            </w:tcBorders>
            <w:shd w:val="pct10" w:color="auto" w:fill="auto"/>
            <w:vAlign w:val="center"/>
          </w:tcPr>
          <w:p w:rsidR="00031E78" w:rsidRPr="00031E78" w:rsidRDefault="00247A2E" w:rsidP="00247A2E">
            <w:pPr>
              <w:pStyle w:val="ESONormal"/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</w:pPr>
            <w:r w:rsidRPr="00031E78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POZOR! IAM B2B klients</w:t>
            </w:r>
            <w:r w:rsidR="00031E78" w:rsidRPr="00031E78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ky</w:t>
            </w:r>
            <w:r w:rsidRPr="00031E78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 xml:space="preserve"> </w:t>
            </w:r>
            <w:r w:rsidR="00031E78" w:rsidRPr="00031E78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component očakáva kľúče a certifikáty v úložisku “</w:t>
            </w:r>
            <w:r w:rsidR="00031E78" w:rsidRPr="00031E78">
              <w:rPr>
                <w:rFonts w:asciiTheme="majorHAnsi" w:hAnsiTheme="majorHAnsi" w:cs="Arial"/>
                <w:b/>
                <w:color w:val="FF0000"/>
                <w:sz w:val="22"/>
                <w:szCs w:val="22"/>
                <w:u w:val="single"/>
              </w:rPr>
              <w:t>Cert:</w:t>
            </w:r>
            <w:r w:rsidR="00D94F4A">
              <w:rPr>
                <w:rFonts w:asciiTheme="majorHAnsi" w:hAnsiTheme="majorHAnsi" w:cs="Arial"/>
                <w:b/>
                <w:color w:val="FF0000"/>
                <w:sz w:val="22"/>
                <w:szCs w:val="22"/>
                <w:u w:val="single"/>
              </w:rPr>
              <w:t>\</w:t>
            </w:r>
            <w:bookmarkStart w:id="33" w:name="_GoBack"/>
            <w:bookmarkEnd w:id="33"/>
            <w:r w:rsidR="00031E78" w:rsidRPr="00031E78">
              <w:rPr>
                <w:rFonts w:asciiTheme="majorHAnsi" w:hAnsiTheme="majorHAnsi" w:cs="Arial"/>
                <w:b/>
                <w:color w:val="FF0000"/>
                <w:sz w:val="22"/>
                <w:szCs w:val="22"/>
                <w:u w:val="single"/>
              </w:rPr>
              <w:t>LocalMachine\My</w:t>
            </w:r>
            <w:r w:rsidR="00031E78" w:rsidRPr="00031E78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”.</w:t>
            </w:r>
            <w:r w:rsidRPr="00031E78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 xml:space="preserve"> </w:t>
            </w:r>
          </w:p>
          <w:p w:rsidR="00247A2E" w:rsidRPr="00A863B5" w:rsidRDefault="00031E78" w:rsidP="00247A2E">
            <w:pPr>
              <w:pStyle w:val="ESONormal"/>
              <w:rPr>
                <w:rFonts w:asciiTheme="majorHAnsi" w:hAnsiTheme="majorHAnsi" w:cs="Arial"/>
                <w:b/>
                <w:sz w:val="22"/>
                <w:szCs w:val="22"/>
              </w:rPr>
            </w:pPr>
            <w:r w:rsidRPr="00031E78">
              <w:rPr>
                <w:rFonts w:asciiTheme="majorHAnsi" w:hAnsiTheme="majorHAnsi" w:cs="Arial"/>
                <w:b/>
                <w:color w:val="FF0000"/>
                <w:sz w:val="22"/>
                <w:szCs w:val="22"/>
              </w:rPr>
              <w:t>Zároveň je potrebné zabezpečiť, aby k daným privátnym kľúčom mal prístup aplikačný účet, v kontexte ktorého bude komponent bežať.</w:t>
            </w:r>
          </w:p>
        </w:tc>
      </w:tr>
    </w:tbl>
    <w:p w:rsidR="00247A2E" w:rsidRDefault="00247A2E" w:rsidP="00761AF2">
      <w:pPr>
        <w:rPr>
          <w:lang w:val="en-US"/>
        </w:rPr>
      </w:pPr>
    </w:p>
    <w:p w:rsidR="00761AF2" w:rsidRDefault="00761AF2" w:rsidP="00761AF2">
      <w:r>
        <w:rPr>
          <w:lang w:val="en-US"/>
        </w:rPr>
        <w:t xml:space="preserve">Na </w:t>
      </w:r>
      <w:r w:rsidRPr="00602FD5">
        <w:t>generovanie</w:t>
      </w:r>
      <w:r>
        <w:rPr>
          <w:lang w:val="en-US"/>
        </w:rPr>
        <w:t xml:space="preserve"> CSR </w:t>
      </w:r>
      <w:r w:rsidRPr="00602FD5">
        <w:t>možno využiť skript</w:t>
      </w:r>
      <w:r w:rsidR="00CC0CED">
        <w:t xml:space="preserve"> </w:t>
      </w:r>
      <w:r w:rsidR="00CC0CED" w:rsidRPr="00C84E06">
        <w:rPr>
          <w:rFonts w:ascii="Lucida Console" w:hAnsi="Lucida Console" w:cs="Lucida Console"/>
          <w:noProof/>
          <w:color w:val="8A2BE2"/>
          <w:sz w:val="18"/>
          <w:szCs w:val="18"/>
          <w:lang w:val="cs-CZ" w:bidi="ar-SA"/>
        </w:rPr>
        <w:t>GenerateCSR</w:t>
      </w:r>
      <w:r w:rsidR="00CC0CED">
        <w:t xml:space="preserve"> uvedený na konci kapitoly.</w:t>
      </w:r>
    </w:p>
    <w:p w:rsidR="00CC0CED" w:rsidRDefault="00CC0CED" w:rsidP="00761AF2"/>
    <w:p w:rsidR="00876552" w:rsidRDefault="00876552" w:rsidP="00876552">
      <w:r w:rsidRPr="00D15BB6">
        <w:t>Vzorové volanie skriptu pre generovanie</w:t>
      </w:r>
      <w:r>
        <w:rPr>
          <w:lang w:val="en-US"/>
        </w:rPr>
        <w:t xml:space="preserve"> CSR v </w:t>
      </w:r>
      <w:r w:rsidRPr="00D15BB6">
        <w:t xml:space="preserve">kontexte </w:t>
      </w:r>
      <w:r>
        <w:t xml:space="preserve">používateľa resp. aplikačného účtu </w:t>
      </w:r>
      <w:r w:rsidRPr="00D15BB6">
        <w:t>je nasledovné</w:t>
      </w:r>
      <w:r>
        <w:t xml:space="preserve"> (pozn. predpokladá sa že skript sa spúšťa v kontexte aplikačného účtu)</w:t>
      </w:r>
      <w:r>
        <w:rPr>
          <w:lang w:val="en-US"/>
        </w:rPr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62"/>
      </w:tblGrid>
      <w:tr w:rsidR="00876552" w:rsidRPr="00F263AD" w:rsidTr="00247A2E">
        <w:tc>
          <w:tcPr>
            <w:tcW w:w="9062" w:type="dxa"/>
          </w:tcPr>
          <w:p w:rsidR="00876552" w:rsidRPr="00C84E06" w:rsidRDefault="00876552" w:rsidP="00247A2E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noProof/>
                <w:lang w:val="en-US"/>
              </w:rPr>
            </w:pPr>
            <w:r w:rsidRPr="00C84E06">
              <w:rPr>
                <w:rFonts w:ascii="Lucida Console" w:hAnsi="Lucida Console" w:cs="Lucida Console"/>
                <w:noProof/>
                <w:color w:val="0000FF"/>
                <w:sz w:val="18"/>
                <w:szCs w:val="18"/>
                <w:lang w:val="en-US" w:bidi="ar-SA"/>
              </w:rPr>
              <w:t>GenerateCSR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80"/>
                <w:sz w:val="18"/>
                <w:szCs w:val="18"/>
                <w:lang w:val="en-US" w:bidi="ar-SA"/>
              </w:rPr>
              <w:t>-FirstName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en-US" w:bidi="ar-SA"/>
              </w:rPr>
              <w:t>"Pavol"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80"/>
                <w:sz w:val="18"/>
                <w:szCs w:val="18"/>
                <w:lang w:val="en-US" w:bidi="ar-SA"/>
              </w:rPr>
              <w:t>-LastName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en-US" w:bidi="ar-SA"/>
              </w:rPr>
              <w:t>"MIHALOV"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80"/>
                <w:sz w:val="18"/>
                <w:szCs w:val="18"/>
                <w:lang w:val="en-US" w:bidi="ar-SA"/>
              </w:rPr>
              <w:t>-OutputFile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A2BE2"/>
                <w:sz w:val="18"/>
                <w:szCs w:val="18"/>
                <w:lang w:val="en-US" w:bidi="ar-SA"/>
              </w:rPr>
              <w:t>C:\Temp\csr01.txt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80"/>
                <w:sz w:val="18"/>
                <w:szCs w:val="18"/>
                <w:lang w:val="en-US" w:bidi="ar-SA"/>
              </w:rPr>
              <w:t>-Store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>
              <w:rPr>
                <w:rFonts w:ascii="Lucida Console" w:hAnsi="Lucida Console" w:cs="Lucida Console"/>
                <w:noProof/>
                <w:color w:val="8A2BE2"/>
                <w:sz w:val="18"/>
                <w:szCs w:val="18"/>
                <w:lang w:val="en-US" w:bidi="ar-SA"/>
              </w:rPr>
              <w:t>CurrentUser</w:t>
            </w:r>
            <w:r w:rsidRPr="00C84E06">
              <w:rPr>
                <w:rFonts w:ascii="Lucida Console" w:hAnsi="Lucida Console" w:cs="Lucida Console"/>
                <w:noProof/>
                <w:color w:val="8A2BE2"/>
                <w:sz w:val="18"/>
                <w:szCs w:val="18"/>
                <w:lang w:val="en-US" w:bidi="ar-SA"/>
              </w:rPr>
              <w:t xml:space="preserve"> </w:t>
            </w:r>
          </w:p>
        </w:tc>
      </w:tr>
    </w:tbl>
    <w:p w:rsidR="00876552" w:rsidRDefault="00876552" w:rsidP="00876552">
      <w:pPr>
        <w:rPr>
          <w:lang w:val="en-US"/>
        </w:rPr>
      </w:pPr>
    </w:p>
    <w:p w:rsidR="00CC0CED" w:rsidRDefault="00CC0CED" w:rsidP="00CC0CED">
      <w:r w:rsidRPr="00D15BB6">
        <w:t>Vzorové volanie skriptu pre generovanie</w:t>
      </w:r>
      <w:r>
        <w:rPr>
          <w:lang w:val="en-US"/>
        </w:rPr>
        <w:t xml:space="preserve"> CSR v machine </w:t>
      </w:r>
      <w:r w:rsidRPr="00D15BB6">
        <w:t>kontexte je nasledovné</w:t>
      </w:r>
      <w:r>
        <w:rPr>
          <w:lang w:val="en-US"/>
        </w:rPr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62"/>
      </w:tblGrid>
      <w:tr w:rsidR="00CC0CED" w:rsidRPr="00F263AD" w:rsidTr="00247A2E">
        <w:tc>
          <w:tcPr>
            <w:tcW w:w="9062" w:type="dxa"/>
          </w:tcPr>
          <w:p w:rsidR="00CC0CED" w:rsidRPr="00C84E06" w:rsidRDefault="00CC0CED" w:rsidP="00247A2E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noProof/>
                <w:lang w:val="en-US"/>
              </w:rPr>
            </w:pPr>
            <w:r w:rsidRPr="00C84E06">
              <w:rPr>
                <w:rFonts w:ascii="Lucida Console" w:hAnsi="Lucida Console" w:cs="Lucida Console"/>
                <w:noProof/>
                <w:color w:val="0000FF"/>
                <w:sz w:val="18"/>
                <w:szCs w:val="18"/>
                <w:lang w:val="en-US" w:bidi="ar-SA"/>
              </w:rPr>
              <w:t>GenerateCSR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80"/>
                <w:sz w:val="18"/>
                <w:szCs w:val="18"/>
                <w:lang w:val="en-US" w:bidi="ar-SA"/>
              </w:rPr>
              <w:t>-FirstName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en-US" w:bidi="ar-SA"/>
              </w:rPr>
              <w:t>"Pavol"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80"/>
                <w:sz w:val="18"/>
                <w:szCs w:val="18"/>
                <w:lang w:val="en-US" w:bidi="ar-SA"/>
              </w:rPr>
              <w:t>-LastName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en-US" w:bidi="ar-SA"/>
              </w:rPr>
              <w:t>"MIHALOV"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80"/>
                <w:sz w:val="18"/>
                <w:szCs w:val="18"/>
                <w:lang w:val="en-US" w:bidi="ar-SA"/>
              </w:rPr>
              <w:t>-OutputFile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A2BE2"/>
                <w:sz w:val="18"/>
                <w:szCs w:val="18"/>
                <w:lang w:val="en-US" w:bidi="ar-SA"/>
              </w:rPr>
              <w:t>C:\Temp\csr01.txt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80"/>
                <w:sz w:val="18"/>
                <w:szCs w:val="18"/>
                <w:lang w:val="en-US" w:bidi="ar-SA"/>
              </w:rPr>
              <w:t>-Store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en-US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A2BE2"/>
                <w:sz w:val="18"/>
                <w:szCs w:val="18"/>
                <w:lang w:val="en-US" w:bidi="ar-SA"/>
              </w:rPr>
              <w:t xml:space="preserve">LocalMachine </w:t>
            </w:r>
          </w:p>
        </w:tc>
      </w:tr>
    </w:tbl>
    <w:p w:rsidR="00CC0CED" w:rsidRDefault="00CC0CED" w:rsidP="00CC0CED">
      <w:pPr>
        <w:rPr>
          <w:lang w:val="en-US"/>
        </w:rPr>
      </w:pPr>
    </w:p>
    <w:p w:rsidR="00CC0CED" w:rsidRDefault="00CC0CED" w:rsidP="00CC0CED">
      <w:r w:rsidRPr="00420D9A">
        <w:t>CSR je potrebné odovzdať pracovníkovi registračnej autority v</w:t>
      </w:r>
      <w:r>
        <w:t> </w:t>
      </w:r>
      <w:r w:rsidRPr="00420D9A">
        <w:t>súlade</w:t>
      </w:r>
      <w:r>
        <w:t>:</w:t>
      </w:r>
      <w:r w:rsidRPr="00420D9A">
        <w:t xml:space="preserve"> </w:t>
      </w:r>
    </w:p>
    <w:p w:rsidR="00CC0CED" w:rsidRDefault="00CC0CED" w:rsidP="00CC0CED">
      <w:pPr>
        <w:pStyle w:val="ListParagraph"/>
        <w:numPr>
          <w:ilvl w:val="1"/>
          <w:numId w:val="20"/>
        </w:numPr>
      </w:pPr>
      <w:r w:rsidRPr="00420D9A">
        <w:t>so zmluvou s</w:t>
      </w:r>
      <w:r>
        <w:t> </w:t>
      </w:r>
      <w:r w:rsidRPr="00420D9A">
        <w:t>NCZI</w:t>
      </w:r>
      <w:r>
        <w:t>,</w:t>
      </w:r>
    </w:p>
    <w:p w:rsidR="00CC0CED" w:rsidRDefault="00CC0CED" w:rsidP="00CC0CED">
      <w:pPr>
        <w:pStyle w:val="ListParagraph"/>
        <w:numPr>
          <w:ilvl w:val="1"/>
          <w:numId w:val="20"/>
        </w:numPr>
      </w:pPr>
      <w:r w:rsidRPr="00420D9A">
        <w:t>platným certifikačným poriadkom NCZI.</w:t>
      </w:r>
    </w:p>
    <w:p w:rsidR="00CC0CED" w:rsidRDefault="00CC0CED" w:rsidP="00CC0CED"/>
    <w:tbl>
      <w:tblPr>
        <w:tblW w:w="0" w:type="auto"/>
        <w:shd w:val="pct10" w:color="auto" w:fill="auto"/>
        <w:tblLook w:val="04A0" w:firstRow="1" w:lastRow="0" w:firstColumn="1" w:lastColumn="0" w:noHBand="0" w:noVBand="1"/>
      </w:tblPr>
      <w:tblGrid>
        <w:gridCol w:w="668"/>
        <w:gridCol w:w="8404"/>
      </w:tblGrid>
      <w:tr w:rsidR="00CC0CED" w:rsidRPr="00652E53" w:rsidTr="00247A2E">
        <w:tc>
          <w:tcPr>
            <w:tcW w:w="675" w:type="dxa"/>
            <w:shd w:val="clear" w:color="auto" w:fill="auto"/>
            <w:vAlign w:val="center"/>
          </w:tcPr>
          <w:p w:rsidR="00CC0CED" w:rsidRPr="00652E53" w:rsidRDefault="00CC0CED" w:rsidP="00247A2E">
            <w:pPr>
              <w:pStyle w:val="ESONormal"/>
              <w:jc w:val="left"/>
              <w:rPr>
                <w:rFonts w:asciiTheme="majorHAnsi" w:hAnsiTheme="majorHAnsi" w:cs="Arial"/>
                <w:sz w:val="22"/>
                <w:szCs w:val="22"/>
              </w:rPr>
            </w:pPr>
            <w:r w:rsidRPr="00652E53">
              <w:rPr>
                <w:rFonts w:asciiTheme="majorHAnsi" w:hAnsiTheme="majorHAnsi" w:cs="Arial"/>
                <w:noProof/>
                <w:sz w:val="22"/>
                <w:szCs w:val="22"/>
                <w:lang w:eastAsia="sk-SK"/>
              </w:rPr>
              <w:drawing>
                <wp:inline distT="0" distB="0" distL="0" distR="0" wp14:anchorId="0E2DDD2D" wp14:editId="108AC012">
                  <wp:extent cx="244800" cy="244800"/>
                  <wp:effectExtent l="0" t="0" r="3175" b="3175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800" cy="24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04" w:type="dxa"/>
            <w:tcBorders>
              <w:top w:val="single" w:sz="4" w:space="0" w:color="FFFFFF" w:themeColor="background1"/>
              <w:bottom w:val="single" w:sz="4" w:space="0" w:color="FFFFFF" w:themeColor="background1"/>
            </w:tcBorders>
            <w:shd w:val="pct10" w:color="auto" w:fill="auto"/>
            <w:vAlign w:val="center"/>
          </w:tcPr>
          <w:p w:rsidR="00CC0CED" w:rsidRPr="00D15BB6" w:rsidRDefault="00CC0CED" w:rsidP="00247A2E">
            <w:pPr>
              <w:pStyle w:val="ESONormal"/>
              <w:rPr>
                <w:rFonts w:asciiTheme="majorHAnsi" w:hAnsiTheme="majorHAnsi" w:cs="Arial"/>
                <w:sz w:val="22"/>
                <w:szCs w:val="22"/>
              </w:rPr>
            </w:pPr>
            <w:r w:rsidRPr="00D15BB6">
              <w:rPr>
                <w:rFonts w:asciiTheme="majorHAnsi" w:hAnsiTheme="majorHAnsi" w:cs="Arial"/>
                <w:b/>
                <w:sz w:val="22"/>
                <w:szCs w:val="22"/>
              </w:rPr>
              <w:t>UPOZORNENIE</w:t>
            </w:r>
            <w:r w:rsidRPr="00D15BB6">
              <w:rPr>
                <w:rFonts w:asciiTheme="majorHAnsi" w:hAnsiTheme="majorHAnsi" w:cs="Arial"/>
                <w:b/>
                <w:sz w:val="22"/>
                <w:szCs w:val="22"/>
                <w:lang w:val="en-US"/>
              </w:rPr>
              <w:t>!</w:t>
            </w:r>
            <w:r>
              <w:rPr>
                <w:rFonts w:asciiTheme="majorHAnsi" w:hAnsiTheme="majorHAnsi" w:cs="Arial"/>
                <w:sz w:val="22"/>
                <w:szCs w:val="22"/>
                <w:lang w:val="en-US"/>
              </w:rPr>
              <w:t xml:space="preserve"> Okrem </w:t>
            </w:r>
            <w:r>
              <w:rPr>
                <w:rFonts w:asciiTheme="majorHAnsi" w:hAnsiTheme="majorHAnsi" w:cs="Arial"/>
                <w:sz w:val="22"/>
                <w:szCs w:val="22"/>
              </w:rPr>
              <w:t xml:space="preserve">CSR je nevyhnutné dodať korešpondujúcu žiadosť o certifikát (dokument), ktorý musí obsahovať všetky náležitosti (meno, priezvisko, rodné číslo zdravotníckeho pracovníka, povolanie zdravotníckeho pracovníka a pod.). </w:t>
            </w:r>
          </w:p>
        </w:tc>
      </w:tr>
    </w:tbl>
    <w:p w:rsidR="00CC0CED" w:rsidRPr="00420D9A" w:rsidRDefault="00CC0CED" w:rsidP="00CC0CED"/>
    <w:p w:rsidR="008C04E4" w:rsidRDefault="008C04E4" w:rsidP="008C04E4">
      <w:pPr>
        <w:rPr>
          <w:lang w:val="en-US"/>
        </w:rPr>
      </w:pPr>
      <w:r>
        <w:lastRenderedPageBreak/>
        <w:t xml:space="preserve">Inštalácia certifikátu prebieha v závislosti od toho či bola žiadosť o certifikát (CSR) generovaná v kontexte aplikačného </w:t>
      </w:r>
      <w:r w:rsidRPr="008C04E4">
        <w:t>účtu (Cert:\CurrentUser\My)</w:t>
      </w:r>
      <w:r>
        <w:t xml:space="preserve"> alebo v systémovom úložisku </w:t>
      </w:r>
      <w:r>
        <w:rPr>
          <w:lang w:val="en-US"/>
        </w:rPr>
        <w:t>(</w:t>
      </w:r>
      <w:r w:rsidRPr="00761AF2">
        <w:rPr>
          <w:lang w:val="en-US"/>
        </w:rPr>
        <w:t>Cert:\LocalMachine\My</w:t>
      </w:r>
      <w:r>
        <w:rPr>
          <w:lang w:val="en-US"/>
        </w:rPr>
        <w:t>).</w:t>
      </w:r>
    </w:p>
    <w:p w:rsidR="008C04E4" w:rsidRDefault="008C04E4" w:rsidP="008C04E4">
      <w:pPr>
        <w:rPr>
          <w:lang w:val="en-US"/>
        </w:rPr>
      </w:pPr>
      <w:r w:rsidRPr="00D15BB6">
        <w:t>Vzorov</w:t>
      </w:r>
      <w:r>
        <w:t>á</w:t>
      </w:r>
      <w:r w:rsidRPr="00D15BB6">
        <w:t xml:space="preserve"> </w:t>
      </w:r>
      <w:r>
        <w:t>inštalácia certifikátu</w:t>
      </w:r>
      <w:r>
        <w:rPr>
          <w:lang w:val="en-US"/>
        </w:rPr>
        <w:t xml:space="preserve"> v </w:t>
      </w:r>
      <w:r w:rsidRPr="00D15BB6">
        <w:t xml:space="preserve">kontexte </w:t>
      </w:r>
      <w:r>
        <w:t xml:space="preserve">používateľa resp. aplikačného účtu </w:t>
      </w:r>
      <w:r w:rsidRPr="00D15BB6">
        <w:t>je nasledovn</w:t>
      </w:r>
      <w:r>
        <w:t>á (pozn. predpokladá sa, že príkaz sa spúšťa v kontexte aplikačného účtu)</w:t>
      </w:r>
      <w:r>
        <w:rPr>
          <w:lang w:val="en-US"/>
        </w:rPr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62"/>
      </w:tblGrid>
      <w:tr w:rsidR="008C04E4" w:rsidTr="008C04E4">
        <w:tc>
          <w:tcPr>
            <w:tcW w:w="9062" w:type="dxa"/>
          </w:tcPr>
          <w:p w:rsidR="008C04E4" w:rsidRDefault="008C04E4" w:rsidP="008C04E4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color w:val="8A2BE2"/>
                <w:sz w:val="18"/>
                <w:szCs w:val="18"/>
                <w:lang w:bidi="ar-SA"/>
              </w:rPr>
            </w:pPr>
            <w:r>
              <w:rPr>
                <w:rFonts w:ascii="Lucida Console" w:hAnsi="Lucida Console" w:cs="Lucida Console"/>
                <w:color w:val="0000FF"/>
                <w:sz w:val="18"/>
                <w:szCs w:val="18"/>
                <w:lang w:bidi="ar-SA"/>
              </w:rPr>
              <w:t>cert</w:t>
            </w:r>
            <w:r w:rsidR="003119C3">
              <w:rPr>
                <w:rFonts w:ascii="Lucida Console" w:hAnsi="Lucida Console" w:cs="Lucida Console"/>
                <w:color w:val="0000FF"/>
                <w:sz w:val="18"/>
                <w:szCs w:val="18"/>
                <w:lang w:bidi="ar-SA"/>
              </w:rPr>
              <w:t>req</w:t>
            </w:r>
            <w:r>
              <w:rPr>
                <w:rFonts w:ascii="Lucida Console" w:hAnsi="Lucida Console" w:cs="Lucida Console"/>
                <w:sz w:val="18"/>
                <w:szCs w:val="18"/>
                <w:lang w:bidi="ar-SA"/>
              </w:rPr>
              <w:t xml:space="preserve"> </w:t>
            </w:r>
            <w:r>
              <w:rPr>
                <w:rFonts w:ascii="Lucida Console" w:hAnsi="Lucida Console" w:cs="Lucida Console"/>
                <w:color w:val="000080"/>
                <w:sz w:val="18"/>
                <w:szCs w:val="18"/>
                <w:lang w:bidi="ar-SA"/>
              </w:rPr>
              <w:t>-accept</w:t>
            </w:r>
            <w:r>
              <w:rPr>
                <w:rFonts w:ascii="Lucida Console" w:hAnsi="Lucida Console" w:cs="Lucida Console"/>
                <w:sz w:val="18"/>
                <w:szCs w:val="18"/>
                <w:lang w:bidi="ar-SA"/>
              </w:rPr>
              <w:t xml:space="preserve"> </w:t>
            </w:r>
            <w:r w:rsidR="007731AD">
              <w:rPr>
                <w:rFonts w:ascii="Lucida Console" w:hAnsi="Lucida Console" w:cs="Lucida Console"/>
                <w:color w:val="000080"/>
                <w:sz w:val="18"/>
                <w:szCs w:val="18"/>
                <w:lang w:bidi="ar-SA"/>
              </w:rPr>
              <w:t>-user</w:t>
            </w:r>
            <w:r w:rsidR="007731AD">
              <w:rPr>
                <w:rFonts w:ascii="Lucida Console" w:hAnsi="Lucida Console" w:cs="Lucida Console"/>
                <w:color w:val="8A2BE2"/>
                <w:sz w:val="18"/>
                <w:szCs w:val="18"/>
                <w:lang w:bidi="ar-SA"/>
              </w:rPr>
              <w:t xml:space="preserve"> </w:t>
            </w:r>
            <w:r>
              <w:rPr>
                <w:rFonts w:ascii="Lucida Console" w:hAnsi="Lucida Console" w:cs="Lucida Console"/>
                <w:color w:val="8A2BE2"/>
                <w:sz w:val="18"/>
                <w:szCs w:val="18"/>
                <w:lang w:bidi="ar-SA"/>
              </w:rPr>
              <w:t xml:space="preserve">C:\Path-To-Certificate\certificate.crt </w:t>
            </w:r>
          </w:p>
          <w:p w:rsidR="008C04E4" w:rsidRDefault="008C04E4" w:rsidP="008C04E4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lang w:val="en-US"/>
              </w:rPr>
            </w:pPr>
          </w:p>
        </w:tc>
      </w:tr>
    </w:tbl>
    <w:p w:rsidR="008C04E4" w:rsidRDefault="008C04E4" w:rsidP="008C04E4">
      <w:pPr>
        <w:rPr>
          <w:lang w:val="en-US"/>
        </w:rPr>
      </w:pPr>
      <w:r w:rsidRPr="00D15BB6">
        <w:t>Vzorov</w:t>
      </w:r>
      <w:r>
        <w:t>á</w:t>
      </w:r>
      <w:r w:rsidRPr="00D15BB6">
        <w:t xml:space="preserve"> </w:t>
      </w:r>
      <w:r>
        <w:t>inštalácia certifikátu</w:t>
      </w:r>
      <w:r>
        <w:rPr>
          <w:lang w:val="en-US"/>
        </w:rPr>
        <w:t xml:space="preserve"> v </w:t>
      </w:r>
      <w:r w:rsidRPr="008C04E4">
        <w:t>systémovom</w:t>
      </w:r>
      <w:r>
        <w:rPr>
          <w:lang w:val="en-US"/>
        </w:rPr>
        <w:t xml:space="preserve">/machine </w:t>
      </w:r>
      <w:r w:rsidRPr="00D15BB6">
        <w:t>kontexte je nasledovn</w:t>
      </w:r>
      <w:r>
        <w:t>á</w:t>
      </w:r>
      <w:r>
        <w:rPr>
          <w:lang w:val="en-US"/>
        </w:rPr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62"/>
      </w:tblGrid>
      <w:tr w:rsidR="008C04E4" w:rsidTr="00247A2E">
        <w:tc>
          <w:tcPr>
            <w:tcW w:w="9062" w:type="dxa"/>
          </w:tcPr>
          <w:p w:rsidR="008C04E4" w:rsidRDefault="008C04E4" w:rsidP="00247A2E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color w:val="8A2BE2"/>
                <w:sz w:val="18"/>
                <w:szCs w:val="18"/>
                <w:lang w:bidi="ar-SA"/>
              </w:rPr>
            </w:pPr>
            <w:r>
              <w:rPr>
                <w:rFonts w:ascii="Lucida Console" w:hAnsi="Lucida Console" w:cs="Lucida Console"/>
                <w:color w:val="0000FF"/>
                <w:sz w:val="18"/>
                <w:szCs w:val="18"/>
                <w:lang w:bidi="ar-SA"/>
              </w:rPr>
              <w:t>cert</w:t>
            </w:r>
            <w:r w:rsidR="003119C3">
              <w:rPr>
                <w:rFonts w:ascii="Lucida Console" w:hAnsi="Lucida Console" w:cs="Lucida Console"/>
                <w:color w:val="0000FF"/>
                <w:sz w:val="18"/>
                <w:szCs w:val="18"/>
                <w:lang w:bidi="ar-SA"/>
              </w:rPr>
              <w:t>req</w:t>
            </w:r>
            <w:r>
              <w:rPr>
                <w:rFonts w:ascii="Lucida Console" w:hAnsi="Lucida Console" w:cs="Lucida Console"/>
                <w:sz w:val="18"/>
                <w:szCs w:val="18"/>
                <w:lang w:bidi="ar-SA"/>
              </w:rPr>
              <w:t xml:space="preserve"> </w:t>
            </w:r>
            <w:r>
              <w:rPr>
                <w:rFonts w:ascii="Lucida Console" w:hAnsi="Lucida Console" w:cs="Lucida Console"/>
                <w:color w:val="000080"/>
                <w:sz w:val="18"/>
                <w:szCs w:val="18"/>
                <w:lang w:bidi="ar-SA"/>
              </w:rPr>
              <w:t>-accept</w:t>
            </w:r>
            <w:r>
              <w:rPr>
                <w:rFonts w:ascii="Lucida Console" w:hAnsi="Lucida Console" w:cs="Lucida Console"/>
                <w:sz w:val="18"/>
                <w:szCs w:val="18"/>
                <w:lang w:bidi="ar-SA"/>
              </w:rPr>
              <w:t xml:space="preserve"> </w:t>
            </w:r>
            <w:r>
              <w:rPr>
                <w:rFonts w:ascii="Lucida Console" w:hAnsi="Lucida Console" w:cs="Lucida Console"/>
                <w:color w:val="8A2BE2"/>
                <w:sz w:val="18"/>
                <w:szCs w:val="18"/>
                <w:lang w:bidi="ar-SA"/>
              </w:rPr>
              <w:t xml:space="preserve">C:\Path-To-Certificate\certificate.crt </w:t>
            </w:r>
          </w:p>
          <w:p w:rsidR="008C04E4" w:rsidRDefault="008C04E4" w:rsidP="00247A2E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lang w:val="en-US"/>
              </w:rPr>
            </w:pPr>
          </w:p>
        </w:tc>
      </w:tr>
    </w:tbl>
    <w:p w:rsidR="00CC0CED" w:rsidRPr="00602FD5" w:rsidRDefault="00CC0CED" w:rsidP="00761AF2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62"/>
      </w:tblGrid>
      <w:tr w:rsidR="00761AF2" w:rsidRPr="00C84E06" w:rsidTr="00761AF2">
        <w:tc>
          <w:tcPr>
            <w:tcW w:w="9062" w:type="dxa"/>
          </w:tcPr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color w:val="00008B"/>
                <w:sz w:val="18"/>
                <w:szCs w:val="18"/>
                <w:lang w:val="cs-CZ" w:bidi="ar-SA"/>
              </w:rPr>
              <w:t>function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C0CED">
              <w:rPr>
                <w:rFonts w:ascii="Lucida Console" w:hAnsi="Lucida Console" w:cs="Lucida Console"/>
                <w:noProof/>
                <w:color w:val="8A2BE2"/>
                <w:sz w:val="18"/>
                <w:szCs w:val="18"/>
                <w:lang w:val="cs-CZ" w:bidi="ar-SA"/>
              </w:rPr>
              <w:t>GenerateCSR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{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</w:t>
            </w:r>
            <w:r w:rsidRPr="00C84E06">
              <w:rPr>
                <w:rFonts w:ascii="Lucida Console" w:hAnsi="Lucida Console" w:cs="Lucida Console"/>
                <w:noProof/>
                <w:color w:val="00008B"/>
                <w:sz w:val="18"/>
                <w:szCs w:val="18"/>
                <w:lang w:val="cs-CZ" w:bidi="ar-SA"/>
              </w:rPr>
              <w:t>param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(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    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[</w:t>
            </w:r>
            <w:r w:rsidRPr="00C84E06">
              <w:rPr>
                <w:rFonts w:ascii="Lucida Console" w:hAnsi="Lucida Console" w:cs="Lucida Console"/>
                <w:noProof/>
                <w:color w:val="00BFFF"/>
                <w:sz w:val="18"/>
                <w:szCs w:val="18"/>
                <w:lang w:val="cs-CZ" w:bidi="ar-SA"/>
              </w:rPr>
              <w:t>ValidateSet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(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"CurrentUser"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,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"LocalMachine"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)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][</w:t>
            </w:r>
            <w:r w:rsidRPr="00C84E06">
              <w:rPr>
                <w:rFonts w:ascii="Lucida Console" w:hAnsi="Lucida Console" w:cs="Lucida Console"/>
                <w:noProof/>
                <w:color w:val="00BFFF"/>
                <w:sz w:val="18"/>
                <w:szCs w:val="18"/>
                <w:lang w:val="cs-CZ" w:bidi="ar-SA"/>
              </w:rPr>
              <w:t>Parameter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(Position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=</w:t>
            </w:r>
            <w:r w:rsidRPr="00C84E06">
              <w:rPr>
                <w:rFonts w:ascii="Lucida Console" w:hAnsi="Lucida Console" w:cs="Lucida Console"/>
                <w:noProof/>
                <w:color w:val="800080"/>
                <w:sz w:val="18"/>
                <w:szCs w:val="18"/>
                <w:lang w:val="cs-CZ" w:bidi="ar-SA"/>
              </w:rPr>
              <w:t>-1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,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Mandatory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=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$true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)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][</w:t>
            </w:r>
            <w:r w:rsidRPr="00C84E06">
              <w:rPr>
                <w:rFonts w:ascii="Lucida Console" w:hAnsi="Lucida Console" w:cs="Lucida Console"/>
                <w:noProof/>
                <w:color w:val="008080"/>
                <w:sz w:val="18"/>
                <w:szCs w:val="18"/>
                <w:lang w:val="cs-CZ" w:bidi="ar-SA"/>
              </w:rPr>
              <w:t>string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]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$Store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,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    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[</w:t>
            </w:r>
            <w:r w:rsidRPr="00C84E06">
              <w:rPr>
                <w:rFonts w:ascii="Lucida Console" w:hAnsi="Lucida Console" w:cs="Lucida Console"/>
                <w:noProof/>
                <w:color w:val="00BFFF"/>
                <w:sz w:val="18"/>
                <w:szCs w:val="18"/>
                <w:lang w:val="cs-CZ" w:bidi="ar-SA"/>
              </w:rPr>
              <w:t>Parameter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(Position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=</w:t>
            </w:r>
            <w:r w:rsidRPr="00C84E06">
              <w:rPr>
                <w:rFonts w:ascii="Lucida Console" w:hAnsi="Lucida Console" w:cs="Lucida Console"/>
                <w:noProof/>
                <w:color w:val="800080"/>
                <w:sz w:val="18"/>
                <w:szCs w:val="18"/>
                <w:lang w:val="cs-CZ" w:bidi="ar-SA"/>
              </w:rPr>
              <w:t>-1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,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Mandatory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=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$true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)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][</w:t>
            </w:r>
            <w:r w:rsidRPr="00C84E06">
              <w:rPr>
                <w:rFonts w:ascii="Lucida Console" w:hAnsi="Lucida Console" w:cs="Lucida Console"/>
                <w:noProof/>
                <w:color w:val="008080"/>
                <w:sz w:val="18"/>
                <w:szCs w:val="18"/>
                <w:lang w:val="cs-CZ" w:bidi="ar-SA"/>
              </w:rPr>
              <w:t>string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]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$FirstName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,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    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[</w:t>
            </w:r>
            <w:r w:rsidRPr="00C84E06">
              <w:rPr>
                <w:rFonts w:ascii="Lucida Console" w:hAnsi="Lucida Console" w:cs="Lucida Console"/>
                <w:noProof/>
                <w:color w:val="00BFFF"/>
                <w:sz w:val="18"/>
                <w:szCs w:val="18"/>
                <w:lang w:val="cs-CZ" w:bidi="ar-SA"/>
              </w:rPr>
              <w:t>Parameter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(Position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=</w:t>
            </w:r>
            <w:r w:rsidRPr="00C84E06">
              <w:rPr>
                <w:rFonts w:ascii="Lucida Console" w:hAnsi="Lucida Console" w:cs="Lucida Console"/>
                <w:noProof/>
                <w:color w:val="800080"/>
                <w:sz w:val="18"/>
                <w:szCs w:val="18"/>
                <w:lang w:val="cs-CZ" w:bidi="ar-SA"/>
              </w:rPr>
              <w:t>-1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,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Mandatory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=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$true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)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][</w:t>
            </w:r>
            <w:r w:rsidRPr="00C84E06">
              <w:rPr>
                <w:rFonts w:ascii="Lucida Console" w:hAnsi="Lucida Console" w:cs="Lucida Console"/>
                <w:noProof/>
                <w:color w:val="008080"/>
                <w:sz w:val="18"/>
                <w:szCs w:val="18"/>
                <w:lang w:val="cs-CZ" w:bidi="ar-SA"/>
              </w:rPr>
              <w:t>string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]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$LastName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,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    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[</w:t>
            </w:r>
            <w:r w:rsidRPr="00C84E06">
              <w:rPr>
                <w:rFonts w:ascii="Lucida Console" w:hAnsi="Lucida Console" w:cs="Lucida Console"/>
                <w:noProof/>
                <w:color w:val="00BFFF"/>
                <w:sz w:val="18"/>
                <w:szCs w:val="18"/>
                <w:lang w:val="cs-CZ" w:bidi="ar-SA"/>
              </w:rPr>
              <w:t>Parameter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(Position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=</w:t>
            </w:r>
            <w:r w:rsidRPr="00C84E06">
              <w:rPr>
                <w:rFonts w:ascii="Lucida Console" w:hAnsi="Lucida Console" w:cs="Lucida Console"/>
                <w:noProof/>
                <w:color w:val="800080"/>
                <w:sz w:val="18"/>
                <w:szCs w:val="18"/>
                <w:lang w:val="cs-CZ" w:bidi="ar-SA"/>
              </w:rPr>
              <w:t>-1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,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Mandatory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=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$true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)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][</w:t>
            </w:r>
            <w:r w:rsidRPr="00C84E06">
              <w:rPr>
                <w:rFonts w:ascii="Lucida Console" w:hAnsi="Lucida Console" w:cs="Lucida Console"/>
                <w:noProof/>
                <w:color w:val="008080"/>
                <w:sz w:val="18"/>
                <w:szCs w:val="18"/>
                <w:lang w:val="cs-CZ" w:bidi="ar-SA"/>
              </w:rPr>
              <w:t>string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]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$OutputFile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)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$machineKeySet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=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"FALSE"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</w:t>
            </w:r>
            <w:r w:rsidRPr="00C84E06">
              <w:rPr>
                <w:rFonts w:ascii="Lucida Console" w:hAnsi="Lucida Console" w:cs="Lucida Console"/>
                <w:noProof/>
                <w:color w:val="00008B"/>
                <w:sz w:val="18"/>
                <w:szCs w:val="18"/>
                <w:lang w:val="cs-CZ" w:bidi="ar-SA"/>
              </w:rPr>
              <w:t>if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(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$Store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.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ToLower() 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-eq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"localmachine"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)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{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  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$machineKeySet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=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"TRUE"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  </w:t>
            </w:r>
            <w:r w:rsidRPr="00C84E06">
              <w:rPr>
                <w:rFonts w:ascii="Lucida Console" w:hAnsi="Lucida Console" w:cs="Lucida Console"/>
                <w:noProof/>
                <w:color w:val="00008B"/>
                <w:sz w:val="18"/>
                <w:szCs w:val="18"/>
                <w:lang w:val="cs-CZ" w:bidi="ar-SA"/>
              </w:rPr>
              <w:t>if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(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-NOT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(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[</w:t>
            </w:r>
            <w:r w:rsidRPr="00C84E06">
              <w:rPr>
                <w:rFonts w:ascii="Lucida Console" w:hAnsi="Lucida Console" w:cs="Lucida Console"/>
                <w:noProof/>
                <w:color w:val="008080"/>
                <w:sz w:val="18"/>
                <w:szCs w:val="18"/>
                <w:lang w:val="cs-CZ" w:bidi="ar-SA"/>
              </w:rPr>
              <w:t>Security.Principal.WindowsPrincipal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]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[</w:t>
            </w:r>
            <w:r w:rsidRPr="00C84E06">
              <w:rPr>
                <w:rFonts w:ascii="Lucida Console" w:hAnsi="Lucida Console" w:cs="Lucida Console"/>
                <w:noProof/>
                <w:color w:val="008080"/>
                <w:sz w:val="18"/>
                <w:szCs w:val="18"/>
                <w:lang w:val="cs-CZ" w:bidi="ar-SA"/>
              </w:rPr>
              <w:t>Security.Principal.WindowsIdentity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]::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GetCurrent())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.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IsInRole(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[</w:t>
            </w:r>
            <w:r w:rsidRPr="00C84E06">
              <w:rPr>
                <w:rFonts w:ascii="Lucida Console" w:hAnsi="Lucida Console" w:cs="Lucida Console"/>
                <w:noProof/>
                <w:color w:val="008080"/>
                <w:sz w:val="18"/>
                <w:szCs w:val="18"/>
                <w:lang w:val="cs-CZ" w:bidi="ar-SA"/>
              </w:rPr>
              <w:t>Security.Principal.WindowsBuiltInRole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]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"Administrator"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))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  {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ab/>
              <w:t xml:space="preserve">  </w:t>
            </w:r>
            <w:r w:rsidRPr="00C84E06">
              <w:rPr>
                <w:rFonts w:ascii="Lucida Console" w:hAnsi="Lucida Console" w:cs="Lucida Console"/>
                <w:noProof/>
                <w:color w:val="00008B"/>
                <w:sz w:val="18"/>
                <w:szCs w:val="18"/>
                <w:lang w:val="cs-CZ" w:bidi="ar-SA"/>
              </w:rPr>
              <w:t>throw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"When generating a CSR in LocalMachine store the command must be run from elevated prompt"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  }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}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$req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=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@"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[NewRequest]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Subject = "CN=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$FirstName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$LastName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FriendlyName = "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$FirstName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$LastName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 xml:space="preserve">MachineKeySet = 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$machineKeySet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KeyLength=2048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; 80 - dig sig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; 20 - key exchange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KeyUsage = 0xa0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ProviderName = "nCipher Enhanced RSA and AES Cryptographic Provider"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ProviderType = 24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;AT_KEYEXCHANGE=1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;AT_SIGNATURE=2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KeySpec=1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"@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</w:t>
            </w:r>
            <w:r w:rsidRPr="00C84E06">
              <w:rPr>
                <w:rFonts w:ascii="Lucida Console" w:hAnsi="Lucida Console" w:cs="Lucida Console"/>
                <w:noProof/>
                <w:color w:val="00008B"/>
                <w:sz w:val="18"/>
                <w:szCs w:val="18"/>
                <w:lang w:val="cs-CZ" w:bidi="ar-SA"/>
              </w:rPr>
              <w:t>try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{  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ab/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  </w:t>
            </w:r>
            <w:r w:rsidRPr="00C84E06">
              <w:rPr>
                <w:rFonts w:ascii="Lucida Console" w:hAnsi="Lucida Console" w:cs="Lucida Console"/>
                <w:noProof/>
                <w:color w:val="0000FF"/>
                <w:sz w:val="18"/>
                <w:szCs w:val="18"/>
                <w:lang w:val="cs-CZ" w:bidi="ar-SA"/>
              </w:rPr>
              <w:t>Write-Host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 xml:space="preserve">"Checking R/W access to 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$OutputFile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 xml:space="preserve"> ..."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  </w:t>
            </w:r>
            <w:r w:rsidRPr="00C84E06">
              <w:rPr>
                <w:rFonts w:ascii="Lucida Console" w:hAnsi="Lucida Console" w:cs="Lucida Console"/>
                <w:noProof/>
                <w:color w:val="0000FF"/>
                <w:sz w:val="18"/>
                <w:szCs w:val="18"/>
                <w:lang w:val="cs-CZ" w:bidi="ar-SA"/>
              </w:rPr>
              <w:t>Write-Output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""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&gt;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$OutputFile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  </w:t>
            </w:r>
            <w:r w:rsidRPr="00C84E06">
              <w:rPr>
                <w:rFonts w:ascii="Lucida Console" w:hAnsi="Lucida Console" w:cs="Lucida Console"/>
                <w:noProof/>
                <w:color w:val="0000FF"/>
                <w:sz w:val="18"/>
                <w:szCs w:val="18"/>
                <w:lang w:val="cs-CZ" w:bidi="ar-SA"/>
              </w:rPr>
              <w:t>Write-Host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"Creating temp INI file ..."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ab/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$tempIni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=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[</w:t>
            </w:r>
            <w:r w:rsidRPr="00C84E06">
              <w:rPr>
                <w:rFonts w:ascii="Lucida Console" w:hAnsi="Lucida Console" w:cs="Lucida Console"/>
                <w:noProof/>
                <w:color w:val="008080"/>
                <w:sz w:val="18"/>
                <w:szCs w:val="18"/>
                <w:lang w:val="cs-CZ" w:bidi="ar-SA"/>
              </w:rPr>
              <w:t>System.IO.Path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]::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GetTempFileName();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  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$req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|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FF"/>
                <w:sz w:val="18"/>
                <w:szCs w:val="18"/>
                <w:lang w:val="cs-CZ" w:bidi="ar-SA"/>
              </w:rPr>
              <w:t>Out-File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80"/>
                <w:sz w:val="18"/>
                <w:szCs w:val="18"/>
                <w:lang w:val="cs-CZ" w:bidi="ar-SA"/>
              </w:rPr>
              <w:t>-FilePath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$tempIni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80"/>
                <w:sz w:val="18"/>
                <w:szCs w:val="18"/>
                <w:lang w:val="cs-CZ" w:bidi="ar-SA"/>
              </w:rPr>
              <w:t>-Encoding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A2BE2"/>
                <w:sz w:val="18"/>
                <w:szCs w:val="18"/>
                <w:lang w:val="cs-CZ" w:bidi="ar-SA"/>
              </w:rPr>
              <w:t>ascii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ab/>
            </w:r>
            <w:r w:rsidRPr="00C84E06">
              <w:rPr>
                <w:rFonts w:ascii="Lucida Console" w:hAnsi="Lucida Console" w:cs="Lucida Console"/>
                <w:noProof/>
                <w:color w:val="0000FF"/>
                <w:sz w:val="18"/>
                <w:szCs w:val="18"/>
                <w:lang w:val="cs-CZ" w:bidi="ar-SA"/>
              </w:rPr>
              <w:t>Write-Host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"Preparing request..."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  </w:t>
            </w:r>
            <w:r w:rsidRPr="00C84E06">
              <w:rPr>
                <w:rFonts w:ascii="Lucida Console" w:hAnsi="Lucida Console" w:cs="Lucida Console"/>
                <w:noProof/>
                <w:color w:val="0000FF"/>
                <w:sz w:val="18"/>
                <w:szCs w:val="18"/>
                <w:lang w:val="cs-CZ" w:bidi="ar-SA"/>
              </w:rPr>
              <w:t>certreq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80"/>
                <w:sz w:val="18"/>
                <w:szCs w:val="18"/>
                <w:lang w:val="cs-CZ" w:bidi="ar-SA"/>
              </w:rPr>
              <w:t>-f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80"/>
                <w:sz w:val="18"/>
                <w:szCs w:val="18"/>
                <w:lang w:val="cs-CZ" w:bidi="ar-SA"/>
              </w:rPr>
              <w:t>-new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$tempIni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$OutputFile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ab/>
              <w:t xml:space="preserve">  </w:t>
            </w:r>
            <w:r w:rsidRPr="00C84E06">
              <w:rPr>
                <w:rFonts w:ascii="Lucida Console" w:hAnsi="Lucida Console" w:cs="Lucida Console"/>
                <w:noProof/>
                <w:color w:val="00008B"/>
                <w:sz w:val="18"/>
                <w:szCs w:val="18"/>
                <w:lang w:val="cs-CZ" w:bidi="ar-SA"/>
              </w:rPr>
              <w:t>if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(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$lastexitcode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-ne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00080"/>
                <w:sz w:val="18"/>
                <w:szCs w:val="18"/>
                <w:lang w:val="cs-CZ" w:bidi="ar-SA"/>
              </w:rPr>
              <w:t>0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)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ab/>
              <w:t xml:space="preserve">  {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ab/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ab/>
              <w:t xml:space="preserve">  </w:t>
            </w:r>
            <w:r w:rsidRPr="00C84E06">
              <w:rPr>
                <w:rFonts w:ascii="Lucida Console" w:hAnsi="Lucida Console" w:cs="Lucida Console"/>
                <w:noProof/>
                <w:color w:val="0000FF"/>
                <w:sz w:val="18"/>
                <w:szCs w:val="18"/>
                <w:lang w:val="cs-CZ" w:bidi="ar-SA"/>
              </w:rPr>
              <w:t>rm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80"/>
                <w:sz w:val="18"/>
                <w:szCs w:val="18"/>
                <w:lang w:val="cs-CZ" w:bidi="ar-SA"/>
              </w:rPr>
              <w:t>-Force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$tempIni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ab/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ab/>
              <w:t xml:space="preserve">  </w:t>
            </w:r>
            <w:r w:rsidRPr="00C84E06">
              <w:rPr>
                <w:rFonts w:ascii="Lucida Console" w:hAnsi="Lucida Console" w:cs="Lucida Console"/>
                <w:noProof/>
                <w:color w:val="00008B"/>
                <w:sz w:val="18"/>
                <w:szCs w:val="18"/>
                <w:lang w:val="cs-CZ" w:bidi="ar-SA"/>
              </w:rPr>
              <w:t>throw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"Error: certreq exited with errorcode: 0x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$(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$lastexitcode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.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ToString(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'X8'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))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!"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ab/>
              <w:t xml:space="preserve">  }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  </w:t>
            </w:r>
            <w:r w:rsidRPr="00C84E06">
              <w:rPr>
                <w:rFonts w:ascii="Lucida Console" w:hAnsi="Lucida Console" w:cs="Lucida Console"/>
                <w:noProof/>
                <w:color w:val="0000FF"/>
                <w:sz w:val="18"/>
                <w:szCs w:val="18"/>
                <w:lang w:val="cs-CZ" w:bidi="ar-SA"/>
              </w:rPr>
              <w:t>Write-Host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"Removing temp INI file ..."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ab/>
            </w:r>
            <w:r w:rsidRPr="00C84E06">
              <w:rPr>
                <w:rFonts w:ascii="Lucida Console" w:hAnsi="Lucida Console" w:cs="Lucida Console"/>
                <w:noProof/>
                <w:color w:val="0000FF"/>
                <w:sz w:val="18"/>
                <w:szCs w:val="18"/>
                <w:lang w:val="cs-CZ" w:bidi="ar-SA"/>
              </w:rPr>
              <w:t>rm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80"/>
                <w:sz w:val="18"/>
                <w:szCs w:val="18"/>
                <w:lang w:val="cs-CZ" w:bidi="ar-SA"/>
              </w:rPr>
              <w:t>-Force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$tempIni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|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0000FF"/>
                <w:sz w:val="18"/>
                <w:szCs w:val="18"/>
                <w:lang w:val="cs-CZ" w:bidi="ar-SA"/>
              </w:rPr>
              <w:t>Out-Null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  </w:t>
            </w:r>
            <w:r w:rsidRPr="00C84E06">
              <w:rPr>
                <w:rFonts w:ascii="Lucida Console" w:hAnsi="Lucida Console" w:cs="Lucida Console"/>
                <w:noProof/>
                <w:color w:val="0000FF"/>
                <w:sz w:val="18"/>
                <w:szCs w:val="18"/>
                <w:lang w:val="cs-CZ" w:bidi="ar-SA"/>
              </w:rPr>
              <w:t>Write-Host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 xml:space="preserve">"CSR is stored in 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$OutputFile</w:t>
            </w:r>
            <w:r w:rsidRPr="00C84E06">
              <w:rPr>
                <w:rFonts w:ascii="Lucida Console" w:hAnsi="Lucida Console" w:cs="Lucida Console"/>
                <w:noProof/>
                <w:color w:val="8B0000"/>
                <w:sz w:val="18"/>
                <w:szCs w:val="18"/>
                <w:lang w:val="cs-CZ" w:bidi="ar-SA"/>
              </w:rPr>
              <w:t>"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lastRenderedPageBreak/>
              <w:t xml:space="preserve">  }</w:t>
            </w:r>
            <w:r w:rsidRPr="00C84E06">
              <w:rPr>
                <w:rFonts w:ascii="Lucida Console" w:hAnsi="Lucida Console" w:cs="Lucida Console"/>
                <w:noProof/>
                <w:color w:val="00008B"/>
                <w:sz w:val="18"/>
                <w:szCs w:val="18"/>
                <w:lang w:val="cs-CZ" w:bidi="ar-SA"/>
              </w:rPr>
              <w:t>catch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{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ab/>
              <w:t xml:space="preserve">  </w:t>
            </w:r>
            <w:r w:rsidRPr="00C84E06">
              <w:rPr>
                <w:rFonts w:ascii="Lucida Console" w:hAnsi="Lucida Console" w:cs="Lucida Console"/>
                <w:noProof/>
                <w:color w:val="00008B"/>
                <w:sz w:val="18"/>
                <w:szCs w:val="18"/>
                <w:lang w:val="cs-CZ" w:bidi="ar-SA"/>
              </w:rPr>
              <w:t>throw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</w:t>
            </w:r>
            <w:r w:rsidRPr="00C84E06">
              <w:rPr>
                <w:rFonts w:ascii="Lucida Console" w:hAnsi="Lucida Console" w:cs="Lucida Console"/>
                <w:noProof/>
                <w:color w:val="FF4500"/>
                <w:sz w:val="18"/>
                <w:szCs w:val="18"/>
                <w:lang w:val="cs-CZ" w:bidi="ar-SA"/>
              </w:rPr>
              <w:t>$_</w:t>
            </w:r>
            <w:r w:rsidRPr="00C84E06">
              <w:rPr>
                <w:rFonts w:ascii="Lucida Console" w:hAnsi="Lucida Console" w:cs="Lucida Console"/>
                <w:noProof/>
                <w:color w:val="A9A9A9"/>
                <w:sz w:val="18"/>
                <w:szCs w:val="18"/>
                <w:lang w:val="cs-CZ" w:bidi="ar-SA"/>
              </w:rPr>
              <w:t>.</w:t>
            </w: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>Exception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  }</w:t>
            </w: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</w:p>
          <w:p w:rsidR="00F263AD" w:rsidRPr="00C84E06" w:rsidRDefault="00F263AD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</w:pPr>
            <w:r w:rsidRPr="00C84E06">
              <w:rPr>
                <w:rFonts w:ascii="Lucida Console" w:hAnsi="Lucida Console" w:cs="Lucida Console"/>
                <w:noProof/>
                <w:sz w:val="18"/>
                <w:szCs w:val="18"/>
                <w:lang w:val="cs-CZ" w:bidi="ar-SA"/>
              </w:rPr>
              <w:t xml:space="preserve">} </w:t>
            </w:r>
          </w:p>
          <w:p w:rsidR="00761AF2" w:rsidRPr="00C84E06" w:rsidRDefault="00761AF2" w:rsidP="00F263AD">
            <w:pPr>
              <w:shd w:val="clear" w:color="auto" w:fill="FFFFFF"/>
              <w:autoSpaceDE w:val="0"/>
              <w:autoSpaceDN w:val="0"/>
              <w:adjustRightInd w:val="0"/>
              <w:spacing w:before="0" w:after="0"/>
              <w:ind w:firstLine="0"/>
              <w:jc w:val="left"/>
              <w:rPr>
                <w:noProof/>
                <w:lang w:val="cs-CZ"/>
              </w:rPr>
            </w:pPr>
          </w:p>
        </w:tc>
      </w:tr>
    </w:tbl>
    <w:p w:rsidR="00761AF2" w:rsidRPr="00761AF2" w:rsidRDefault="00761AF2" w:rsidP="00761AF2">
      <w:pPr>
        <w:rPr>
          <w:lang w:val="en-US"/>
        </w:rPr>
      </w:pPr>
    </w:p>
    <w:p w:rsidR="00941F54" w:rsidRPr="00941F54" w:rsidRDefault="00941F54" w:rsidP="00941F54"/>
    <w:sectPr w:rsidR="00941F54" w:rsidRPr="00941F54" w:rsidSect="00A62CDE">
      <w:headerReference w:type="default" r:id="rId3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A5417" w:rsidRDefault="00BA5417" w:rsidP="00F114CC">
      <w:r>
        <w:separator/>
      </w:r>
    </w:p>
  </w:endnote>
  <w:endnote w:type="continuationSeparator" w:id="0">
    <w:p w:rsidR="00BA5417" w:rsidRDefault="00BA5417" w:rsidP="00F114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Lucida Console">
    <w:panose1 w:val="020B0609040504020204"/>
    <w:charset w:val="EE"/>
    <w:family w:val="modern"/>
    <w:pitch w:val="fixed"/>
    <w:sig w:usb0="8000028F" w:usb1="00001800" w:usb2="00000000" w:usb3="00000000" w:csb0="0000001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A5417" w:rsidRDefault="00BA5417" w:rsidP="00F114CC">
      <w:r>
        <w:separator/>
      </w:r>
    </w:p>
  </w:footnote>
  <w:footnote w:type="continuationSeparator" w:id="0">
    <w:p w:rsidR="00BA5417" w:rsidRDefault="00BA5417" w:rsidP="00F114CC">
      <w:r>
        <w:continuationSeparator/>
      </w:r>
    </w:p>
  </w:footnote>
  <w:footnote w:id="1">
    <w:p w:rsidR="00247A2E" w:rsidRPr="00DF1A7D" w:rsidRDefault="00247A2E" w:rsidP="005E1603">
      <w:pPr>
        <w:pStyle w:val="FootnoteText"/>
      </w:pPr>
      <w:r>
        <w:rPr>
          <w:rStyle w:val="FootnoteReference"/>
        </w:rPr>
        <w:footnoteRef/>
      </w:r>
      <w:r>
        <w:t xml:space="preserve"> Zdroj obrázku „nShield User Guide“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47A2E" w:rsidRDefault="00247A2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8" type="#_x0000_t75" style="width:5.35pt;height:12pt" o:bullet="t">
        <v:imagedata r:id="rId1" o:title="bullet1"/>
      </v:shape>
    </w:pict>
  </w:numPicBullet>
  <w:numPicBullet w:numPicBulletId="1">
    <w:pict>
      <v:shape id="_x0000_i1049" type="#_x0000_t75" style="width:5.35pt;height:12pt" o:bullet="t">
        <v:imagedata r:id="rId2" o:title="bullet2"/>
      </v:shape>
    </w:pict>
  </w:numPicBullet>
  <w:abstractNum w:abstractNumId="0" w15:restartNumberingAfterBreak="0">
    <w:nsid w:val="FFFFFF83"/>
    <w:multiLevelType w:val="singleLevel"/>
    <w:tmpl w:val="3E92D446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4C0CD9"/>
    <w:multiLevelType w:val="multilevel"/>
    <w:tmpl w:val="041B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3057C0B"/>
    <w:multiLevelType w:val="multilevel"/>
    <w:tmpl w:val="041B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9844D5B"/>
    <w:multiLevelType w:val="hybridMultilevel"/>
    <w:tmpl w:val="C638FEA8"/>
    <w:lvl w:ilvl="0" w:tplc="041B0001">
      <w:start w:val="1"/>
      <w:numFmt w:val="bullet"/>
      <w:lvlText w:val=""/>
      <w:lvlJc w:val="left"/>
      <w:pPr>
        <w:ind w:left="1372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09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12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3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25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97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69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1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32" w:hanging="360"/>
      </w:pPr>
      <w:rPr>
        <w:rFonts w:ascii="Wingdings" w:hAnsi="Wingdings" w:hint="default"/>
      </w:rPr>
    </w:lvl>
  </w:abstractNum>
  <w:abstractNum w:abstractNumId="4" w15:restartNumberingAfterBreak="0">
    <w:nsid w:val="0AE17B0F"/>
    <w:multiLevelType w:val="hybridMultilevel"/>
    <w:tmpl w:val="16C83E1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DE385B"/>
    <w:multiLevelType w:val="multilevel"/>
    <w:tmpl w:val="DC08AAB6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6" w15:restartNumberingAfterBreak="0">
    <w:nsid w:val="138B7F66"/>
    <w:multiLevelType w:val="hybridMultilevel"/>
    <w:tmpl w:val="6D9A2EEC"/>
    <w:lvl w:ilvl="0" w:tplc="9DC8931C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color w:val="auto"/>
      </w:rPr>
    </w:lvl>
    <w:lvl w:ilvl="1" w:tplc="DA4899E6">
      <w:start w:val="1"/>
      <w:numFmt w:val="lowerLetter"/>
      <w:lvlText w:val="%2."/>
      <w:lvlJc w:val="left"/>
      <w:pPr>
        <w:ind w:left="1440" w:hanging="360"/>
      </w:pPr>
      <w:rPr>
        <w:i w:val="0"/>
        <w:color w:val="auto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4A3597A"/>
    <w:multiLevelType w:val="hybridMultilevel"/>
    <w:tmpl w:val="B8C878B4"/>
    <w:lvl w:ilvl="0" w:tplc="FCF630B6">
      <w:start w:val="1"/>
      <w:numFmt w:val="bullet"/>
      <w:pStyle w:val="ListParagraph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16631AC2"/>
    <w:multiLevelType w:val="multilevel"/>
    <w:tmpl w:val="041B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18F64187"/>
    <w:multiLevelType w:val="multilevel"/>
    <w:tmpl w:val="041B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19673119"/>
    <w:multiLevelType w:val="hybridMultilevel"/>
    <w:tmpl w:val="8DF443E2"/>
    <w:lvl w:ilvl="0" w:tplc="041B0001">
      <w:start w:val="1"/>
      <w:numFmt w:val="bullet"/>
      <w:lvlText w:val=""/>
      <w:lvlJc w:val="left"/>
      <w:pPr>
        <w:ind w:left="1372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209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12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3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25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97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69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1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32" w:hanging="360"/>
      </w:pPr>
      <w:rPr>
        <w:rFonts w:ascii="Wingdings" w:hAnsi="Wingdings" w:hint="default"/>
      </w:rPr>
    </w:lvl>
  </w:abstractNum>
  <w:abstractNum w:abstractNumId="11" w15:restartNumberingAfterBreak="0">
    <w:nsid w:val="19B20510"/>
    <w:multiLevelType w:val="hybridMultilevel"/>
    <w:tmpl w:val="D5E0A94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9F044B8"/>
    <w:multiLevelType w:val="hybridMultilevel"/>
    <w:tmpl w:val="2FFA008C"/>
    <w:lvl w:ilvl="0" w:tplc="041B0001">
      <w:start w:val="1"/>
      <w:numFmt w:val="bullet"/>
      <w:lvlText w:val=""/>
      <w:lvlJc w:val="left"/>
      <w:pPr>
        <w:ind w:left="1372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09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12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3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25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97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69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1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32" w:hanging="360"/>
      </w:pPr>
      <w:rPr>
        <w:rFonts w:ascii="Wingdings" w:hAnsi="Wingdings" w:hint="default"/>
      </w:rPr>
    </w:lvl>
  </w:abstractNum>
  <w:abstractNum w:abstractNumId="13" w15:restartNumberingAfterBreak="0">
    <w:nsid w:val="1AFC5FED"/>
    <w:multiLevelType w:val="hybridMultilevel"/>
    <w:tmpl w:val="B1E071DA"/>
    <w:lvl w:ilvl="0" w:tplc="041B0001">
      <w:start w:val="1"/>
      <w:numFmt w:val="bullet"/>
      <w:lvlText w:val=""/>
      <w:lvlJc w:val="left"/>
      <w:pPr>
        <w:ind w:left="1372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09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12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3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25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97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69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1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32" w:hanging="360"/>
      </w:pPr>
      <w:rPr>
        <w:rFonts w:ascii="Wingdings" w:hAnsi="Wingdings" w:hint="default"/>
      </w:rPr>
    </w:lvl>
  </w:abstractNum>
  <w:abstractNum w:abstractNumId="14" w15:restartNumberingAfterBreak="0">
    <w:nsid w:val="1E705F5F"/>
    <w:multiLevelType w:val="multilevel"/>
    <w:tmpl w:val="314EF27C"/>
    <w:lvl w:ilvl="0">
      <w:start w:val="1"/>
      <w:numFmt w:val="decimal"/>
      <w:lvlText w:val="%1."/>
      <w:lvlJc w:val="left"/>
      <w:pPr>
        <w:ind w:left="360" w:hanging="360"/>
      </w:pPr>
      <w:rPr>
        <w:rFonts w:asciiTheme="majorHAnsi" w:hAnsiTheme="majorHAnsi" w:hint="default"/>
        <w:b w:val="0"/>
        <w:sz w:val="22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1F6B00F2"/>
    <w:multiLevelType w:val="multilevel"/>
    <w:tmpl w:val="0D76C6E6"/>
    <w:styleLink w:val="Viacrovovzoznam"/>
    <w:lvl w:ilvl="0">
      <w:start w:val="1"/>
      <w:numFmt w:val="bullet"/>
      <w:lvlText w:val=""/>
      <w:lvlPicBulletId w:val="0"/>
      <w:lvlJc w:val="left"/>
      <w:pPr>
        <w:tabs>
          <w:tab w:val="num" w:pos="360"/>
        </w:tabs>
        <w:ind w:left="360" w:hanging="360"/>
      </w:pPr>
      <w:rPr>
        <w:rFonts w:ascii="Wingdings" w:hAnsi="Wingdings"/>
        <w:color w:val="383838"/>
      </w:rPr>
    </w:lvl>
    <w:lvl w:ilvl="1">
      <w:start w:val="1"/>
      <w:numFmt w:val="bullet"/>
      <w:lvlText w:val=""/>
      <w:lvlPicBulletId w:val="1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PicBulletId w:val="1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6" w15:restartNumberingAfterBreak="0">
    <w:nsid w:val="20767ABE"/>
    <w:multiLevelType w:val="hybridMultilevel"/>
    <w:tmpl w:val="50AEA2F4"/>
    <w:lvl w:ilvl="0" w:tplc="F5A8E822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i w:val="0"/>
        <w:color w:val="auto"/>
        <w:sz w:val="22"/>
        <w:szCs w:val="22"/>
      </w:rPr>
    </w:lvl>
    <w:lvl w:ilvl="1" w:tplc="DA4899E6">
      <w:start w:val="1"/>
      <w:numFmt w:val="lowerLetter"/>
      <w:lvlText w:val="%2."/>
      <w:lvlJc w:val="left"/>
      <w:pPr>
        <w:ind w:left="1440" w:hanging="360"/>
      </w:pPr>
      <w:rPr>
        <w:i w:val="0"/>
        <w:color w:val="auto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1EE6613"/>
    <w:multiLevelType w:val="multilevel"/>
    <w:tmpl w:val="041B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28976ABB"/>
    <w:multiLevelType w:val="hybridMultilevel"/>
    <w:tmpl w:val="50AEA2F4"/>
    <w:lvl w:ilvl="0" w:tplc="F5A8E822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i w:val="0"/>
        <w:color w:val="auto"/>
        <w:sz w:val="22"/>
        <w:szCs w:val="22"/>
      </w:rPr>
    </w:lvl>
    <w:lvl w:ilvl="1" w:tplc="DA4899E6">
      <w:start w:val="1"/>
      <w:numFmt w:val="lowerLetter"/>
      <w:lvlText w:val="%2."/>
      <w:lvlJc w:val="left"/>
      <w:pPr>
        <w:ind w:left="1440" w:hanging="360"/>
      </w:pPr>
      <w:rPr>
        <w:i w:val="0"/>
        <w:color w:val="auto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8A571D0"/>
    <w:multiLevelType w:val="multilevel"/>
    <w:tmpl w:val="041B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2F5F0E61"/>
    <w:multiLevelType w:val="hybridMultilevel"/>
    <w:tmpl w:val="50AEA2F4"/>
    <w:lvl w:ilvl="0" w:tplc="F5A8E822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i w:val="0"/>
        <w:color w:val="auto"/>
        <w:sz w:val="22"/>
        <w:szCs w:val="22"/>
      </w:rPr>
    </w:lvl>
    <w:lvl w:ilvl="1" w:tplc="DA4899E6">
      <w:start w:val="1"/>
      <w:numFmt w:val="lowerLetter"/>
      <w:lvlText w:val="%2."/>
      <w:lvlJc w:val="left"/>
      <w:pPr>
        <w:ind w:left="1440" w:hanging="360"/>
      </w:pPr>
      <w:rPr>
        <w:i w:val="0"/>
        <w:color w:val="auto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8206346"/>
    <w:multiLevelType w:val="hybridMultilevel"/>
    <w:tmpl w:val="50AEA2F4"/>
    <w:lvl w:ilvl="0" w:tplc="F5A8E822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i w:val="0"/>
        <w:color w:val="auto"/>
        <w:sz w:val="22"/>
        <w:szCs w:val="22"/>
      </w:rPr>
    </w:lvl>
    <w:lvl w:ilvl="1" w:tplc="DA4899E6">
      <w:start w:val="1"/>
      <w:numFmt w:val="lowerLetter"/>
      <w:lvlText w:val="%2."/>
      <w:lvlJc w:val="left"/>
      <w:pPr>
        <w:ind w:left="1440" w:hanging="360"/>
      </w:pPr>
      <w:rPr>
        <w:i w:val="0"/>
        <w:color w:val="auto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F4908D1"/>
    <w:multiLevelType w:val="hybridMultilevel"/>
    <w:tmpl w:val="50AEA2F4"/>
    <w:lvl w:ilvl="0" w:tplc="F5A8E822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i w:val="0"/>
        <w:color w:val="auto"/>
        <w:sz w:val="22"/>
        <w:szCs w:val="22"/>
      </w:rPr>
    </w:lvl>
    <w:lvl w:ilvl="1" w:tplc="DA4899E6">
      <w:start w:val="1"/>
      <w:numFmt w:val="lowerLetter"/>
      <w:lvlText w:val="%2."/>
      <w:lvlJc w:val="left"/>
      <w:pPr>
        <w:ind w:left="1440" w:hanging="360"/>
      </w:pPr>
      <w:rPr>
        <w:i w:val="0"/>
        <w:color w:val="auto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07E5E34"/>
    <w:multiLevelType w:val="hybridMultilevel"/>
    <w:tmpl w:val="50AEA2F4"/>
    <w:lvl w:ilvl="0" w:tplc="F5A8E822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i w:val="0"/>
        <w:color w:val="auto"/>
        <w:sz w:val="22"/>
        <w:szCs w:val="22"/>
      </w:rPr>
    </w:lvl>
    <w:lvl w:ilvl="1" w:tplc="DA4899E6">
      <w:start w:val="1"/>
      <w:numFmt w:val="lowerLetter"/>
      <w:lvlText w:val="%2."/>
      <w:lvlJc w:val="left"/>
      <w:pPr>
        <w:ind w:left="1440" w:hanging="360"/>
      </w:pPr>
      <w:rPr>
        <w:i w:val="0"/>
        <w:color w:val="auto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0802FF7"/>
    <w:multiLevelType w:val="multilevel"/>
    <w:tmpl w:val="923EF738"/>
    <w:lvl w:ilvl="0">
      <w:start w:val="1"/>
      <w:numFmt w:val="bullet"/>
      <w:pStyle w:val="Priklad"/>
      <w:lvlText w:val=""/>
      <w:lvlPicBulletId w:val="0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  <w:szCs w:val="22"/>
      </w:rPr>
    </w:lvl>
    <w:lvl w:ilvl="1">
      <w:start w:val="1"/>
      <w:numFmt w:val="bullet"/>
      <w:lvlText w:val=""/>
      <w:lvlPicBulletId w:val="1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PicBulletId w:val="1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5" w15:restartNumberingAfterBreak="0">
    <w:nsid w:val="43D62233"/>
    <w:multiLevelType w:val="multilevel"/>
    <w:tmpl w:val="041B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 w15:restartNumberingAfterBreak="0">
    <w:nsid w:val="48413215"/>
    <w:multiLevelType w:val="hybridMultilevel"/>
    <w:tmpl w:val="0396F802"/>
    <w:lvl w:ilvl="0" w:tplc="041B0001">
      <w:start w:val="1"/>
      <w:numFmt w:val="bullet"/>
      <w:lvlText w:val=""/>
      <w:lvlJc w:val="left"/>
      <w:pPr>
        <w:ind w:left="1372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09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12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3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25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97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69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1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32" w:hanging="360"/>
      </w:pPr>
      <w:rPr>
        <w:rFonts w:ascii="Wingdings" w:hAnsi="Wingdings" w:hint="default"/>
      </w:rPr>
    </w:lvl>
  </w:abstractNum>
  <w:abstractNum w:abstractNumId="27" w15:restartNumberingAfterBreak="0">
    <w:nsid w:val="4A8A639E"/>
    <w:multiLevelType w:val="hybridMultilevel"/>
    <w:tmpl w:val="4DAC53B8"/>
    <w:lvl w:ilvl="0" w:tplc="9DC8931C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color w:val="auto"/>
      </w:rPr>
    </w:lvl>
    <w:lvl w:ilvl="1" w:tplc="DA4899E6">
      <w:start w:val="1"/>
      <w:numFmt w:val="lowerLetter"/>
      <w:lvlText w:val="%2."/>
      <w:lvlJc w:val="left"/>
      <w:pPr>
        <w:ind w:left="1440" w:hanging="360"/>
      </w:pPr>
      <w:rPr>
        <w:i w:val="0"/>
        <w:color w:val="auto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00D3C2A"/>
    <w:multiLevelType w:val="hybridMultilevel"/>
    <w:tmpl w:val="50AEA2F4"/>
    <w:lvl w:ilvl="0" w:tplc="F5A8E822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i w:val="0"/>
        <w:color w:val="auto"/>
        <w:sz w:val="22"/>
        <w:szCs w:val="22"/>
      </w:rPr>
    </w:lvl>
    <w:lvl w:ilvl="1" w:tplc="DA4899E6">
      <w:start w:val="1"/>
      <w:numFmt w:val="lowerLetter"/>
      <w:lvlText w:val="%2."/>
      <w:lvlJc w:val="left"/>
      <w:pPr>
        <w:ind w:left="1440" w:hanging="360"/>
      </w:pPr>
      <w:rPr>
        <w:i w:val="0"/>
        <w:color w:val="auto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2316F63"/>
    <w:multiLevelType w:val="hybridMultilevel"/>
    <w:tmpl w:val="EAA69A46"/>
    <w:lvl w:ilvl="0" w:tplc="041B0001">
      <w:start w:val="1"/>
      <w:numFmt w:val="bullet"/>
      <w:lvlText w:val=""/>
      <w:lvlJc w:val="left"/>
      <w:pPr>
        <w:ind w:left="1372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09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12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3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25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97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69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1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32" w:hanging="360"/>
      </w:pPr>
      <w:rPr>
        <w:rFonts w:ascii="Wingdings" w:hAnsi="Wingdings" w:hint="default"/>
      </w:rPr>
    </w:lvl>
  </w:abstractNum>
  <w:abstractNum w:abstractNumId="30" w15:restartNumberingAfterBreak="0">
    <w:nsid w:val="550D1712"/>
    <w:multiLevelType w:val="multilevel"/>
    <w:tmpl w:val="041B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1" w15:restartNumberingAfterBreak="0">
    <w:nsid w:val="57511161"/>
    <w:multiLevelType w:val="hybridMultilevel"/>
    <w:tmpl w:val="D6E0CFB0"/>
    <w:lvl w:ilvl="0" w:tplc="041B0001">
      <w:start w:val="1"/>
      <w:numFmt w:val="bullet"/>
      <w:lvlText w:val=""/>
      <w:lvlJc w:val="left"/>
      <w:pPr>
        <w:ind w:left="1372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09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12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3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25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97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69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1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32" w:hanging="360"/>
      </w:pPr>
      <w:rPr>
        <w:rFonts w:ascii="Wingdings" w:hAnsi="Wingdings" w:hint="default"/>
      </w:rPr>
    </w:lvl>
  </w:abstractNum>
  <w:abstractNum w:abstractNumId="32" w15:restartNumberingAfterBreak="0">
    <w:nsid w:val="60363035"/>
    <w:multiLevelType w:val="multilevel"/>
    <w:tmpl w:val="280E2A6C"/>
    <w:lvl w:ilvl="0">
      <w:start w:val="1"/>
      <w:numFmt w:val="decimal"/>
      <w:pStyle w:val="Heading1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decimal"/>
      <w:pStyle w:val="Heading2"/>
      <w:lvlText w:val="%1.%2"/>
      <w:lvlJc w:val="left"/>
      <w:pPr>
        <w:tabs>
          <w:tab w:val="num" w:pos="862"/>
        </w:tabs>
        <w:ind w:left="142" w:firstLine="0"/>
      </w:pPr>
    </w:lvl>
    <w:lvl w:ilvl="2">
      <w:start w:val="1"/>
      <w:numFmt w:val="decimal"/>
      <w:pStyle w:val="Heading3"/>
      <w:lvlText w:val="%1.%2.%3"/>
      <w:lvlJc w:val="left"/>
      <w:pPr>
        <w:tabs>
          <w:tab w:val="num" w:pos="1080"/>
        </w:tabs>
        <w:ind w:left="0" w:firstLine="0"/>
      </w:pPr>
      <w:rPr>
        <w:caps w:val="0"/>
        <w:smallCaps w:val="0"/>
        <w:strike w:val="0"/>
        <w:dstrike w:val="0"/>
        <w:noProof w:val="0"/>
        <w:vanish w:val="0"/>
        <w:color w:val="000000"/>
        <w:spacing w:val="0"/>
        <w:position w:val="0"/>
        <w:u w:val="none"/>
        <w:vertAlign w:val="baseline"/>
        <w:em w:val="none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2149"/>
        </w:tabs>
        <w:ind w:left="0" w:firstLine="709"/>
      </w:pPr>
    </w:lvl>
    <w:lvl w:ilvl="4">
      <w:start w:val="1"/>
      <w:numFmt w:val="none"/>
      <w:lvlText w:val="%3"/>
      <w:lvlJc w:val="left"/>
      <w:pPr>
        <w:tabs>
          <w:tab w:val="num" w:pos="360"/>
        </w:tabs>
        <w:ind w:left="0" w:firstLine="0"/>
      </w:pPr>
      <w:rPr>
        <w:effect w:val="none"/>
      </w:rPr>
    </w:lvl>
    <w:lvl w:ilvl="5">
      <w:start w:val="1"/>
      <w:numFmt w:val="none"/>
      <w:lvlText w:val=""/>
      <w:lvlJc w:val="left"/>
      <w:pPr>
        <w:tabs>
          <w:tab w:val="num" w:pos="360"/>
        </w:tabs>
        <w:ind w:left="0" w:firstLine="0"/>
      </w:pPr>
    </w:lvl>
    <w:lvl w:ilvl="6">
      <w:start w:val="1"/>
      <w:numFmt w:val="none"/>
      <w:pStyle w:val="Heading7"/>
      <w:lvlText w:val="%1%7"/>
      <w:lvlJc w:val="left"/>
      <w:pPr>
        <w:tabs>
          <w:tab w:val="num" w:pos="720"/>
        </w:tabs>
        <w:ind w:left="0" w:firstLine="0"/>
      </w:pPr>
    </w:lvl>
    <w:lvl w:ilvl="7">
      <w:start w:val="1"/>
      <w:numFmt w:val="none"/>
      <w:pStyle w:val="Heading8"/>
      <w:lvlText w:val="%1%8"/>
      <w:lvlJc w:val="left"/>
      <w:pPr>
        <w:tabs>
          <w:tab w:val="num" w:pos="720"/>
        </w:tabs>
        <w:ind w:left="0" w:firstLine="0"/>
      </w:pPr>
    </w:lvl>
    <w:lvl w:ilvl="8">
      <w:start w:val="1"/>
      <w:numFmt w:val="none"/>
      <w:pStyle w:val="Heading9"/>
      <w:lvlText w:val="%1%9"/>
      <w:lvlJc w:val="left"/>
      <w:pPr>
        <w:tabs>
          <w:tab w:val="num" w:pos="720"/>
        </w:tabs>
        <w:ind w:left="0" w:firstLine="0"/>
      </w:pPr>
    </w:lvl>
  </w:abstractNum>
  <w:abstractNum w:abstractNumId="33" w15:restartNumberingAfterBreak="0">
    <w:nsid w:val="62261D31"/>
    <w:multiLevelType w:val="hybridMultilevel"/>
    <w:tmpl w:val="52D2D5D8"/>
    <w:lvl w:ilvl="0" w:tplc="041B0001">
      <w:start w:val="1"/>
      <w:numFmt w:val="bullet"/>
      <w:lvlText w:val=""/>
      <w:lvlJc w:val="left"/>
      <w:pPr>
        <w:ind w:left="1372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09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12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3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25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97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69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1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32" w:hanging="360"/>
      </w:pPr>
      <w:rPr>
        <w:rFonts w:ascii="Wingdings" w:hAnsi="Wingdings" w:hint="default"/>
      </w:rPr>
    </w:lvl>
  </w:abstractNum>
  <w:abstractNum w:abstractNumId="34" w15:restartNumberingAfterBreak="0">
    <w:nsid w:val="634B71BD"/>
    <w:multiLevelType w:val="hybridMultilevel"/>
    <w:tmpl w:val="6D3CF862"/>
    <w:lvl w:ilvl="0" w:tplc="041B0001">
      <w:start w:val="1"/>
      <w:numFmt w:val="bullet"/>
      <w:lvlText w:val=""/>
      <w:lvlJc w:val="left"/>
      <w:pPr>
        <w:ind w:left="1372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09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12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3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25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97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69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1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32" w:hanging="360"/>
      </w:pPr>
      <w:rPr>
        <w:rFonts w:ascii="Wingdings" w:hAnsi="Wingdings" w:hint="default"/>
      </w:rPr>
    </w:lvl>
  </w:abstractNum>
  <w:abstractNum w:abstractNumId="35" w15:restartNumberingAfterBreak="0">
    <w:nsid w:val="65233E29"/>
    <w:multiLevelType w:val="hybridMultilevel"/>
    <w:tmpl w:val="50AEA2F4"/>
    <w:lvl w:ilvl="0" w:tplc="F5A8E822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i w:val="0"/>
        <w:color w:val="auto"/>
        <w:sz w:val="22"/>
        <w:szCs w:val="22"/>
      </w:rPr>
    </w:lvl>
    <w:lvl w:ilvl="1" w:tplc="DA4899E6">
      <w:start w:val="1"/>
      <w:numFmt w:val="lowerLetter"/>
      <w:lvlText w:val="%2."/>
      <w:lvlJc w:val="left"/>
      <w:pPr>
        <w:ind w:left="1440" w:hanging="360"/>
      </w:pPr>
      <w:rPr>
        <w:i w:val="0"/>
        <w:color w:val="auto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9913A33"/>
    <w:multiLevelType w:val="multilevel"/>
    <w:tmpl w:val="041B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7" w15:restartNumberingAfterBreak="0">
    <w:nsid w:val="6F393289"/>
    <w:multiLevelType w:val="multilevel"/>
    <w:tmpl w:val="041B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8" w15:restartNumberingAfterBreak="0">
    <w:nsid w:val="75366CD7"/>
    <w:multiLevelType w:val="hybridMultilevel"/>
    <w:tmpl w:val="4EB03394"/>
    <w:lvl w:ilvl="0" w:tplc="3E409090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b w:val="0"/>
        <w:i w:val="0"/>
        <w:color w:val="auto"/>
        <w:sz w:val="22"/>
        <w:szCs w:val="22"/>
      </w:rPr>
    </w:lvl>
    <w:lvl w:ilvl="1" w:tplc="DA4899E6">
      <w:start w:val="1"/>
      <w:numFmt w:val="lowerLetter"/>
      <w:lvlText w:val="%2."/>
      <w:lvlJc w:val="left"/>
      <w:pPr>
        <w:ind w:left="1440" w:hanging="360"/>
      </w:pPr>
      <w:rPr>
        <w:i w:val="0"/>
        <w:color w:val="auto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A4C0F90"/>
    <w:multiLevelType w:val="hybridMultilevel"/>
    <w:tmpl w:val="6EA87CF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B7459BF"/>
    <w:multiLevelType w:val="hybridMultilevel"/>
    <w:tmpl w:val="50AEA2F4"/>
    <w:lvl w:ilvl="0" w:tplc="F5A8E822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i w:val="0"/>
        <w:color w:val="auto"/>
        <w:sz w:val="22"/>
        <w:szCs w:val="22"/>
      </w:rPr>
    </w:lvl>
    <w:lvl w:ilvl="1" w:tplc="DA4899E6">
      <w:start w:val="1"/>
      <w:numFmt w:val="lowerLetter"/>
      <w:lvlText w:val="%2."/>
      <w:lvlJc w:val="left"/>
      <w:pPr>
        <w:ind w:left="1440" w:hanging="360"/>
      </w:pPr>
      <w:rPr>
        <w:i w:val="0"/>
        <w:color w:val="auto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C2A24DA"/>
    <w:multiLevelType w:val="multilevel"/>
    <w:tmpl w:val="4364A826"/>
    <w:lvl w:ilvl="0">
      <w:start w:val="1"/>
      <w:numFmt w:val="upperLetter"/>
      <w:pStyle w:val="Appendix"/>
      <w:lvlText w:val="Príloha %1:"/>
      <w:lvlJc w:val="left"/>
      <w:pPr>
        <w:ind w:left="717" w:hanging="360"/>
      </w:pPr>
      <w:rPr>
        <w:rFonts w:hint="default"/>
      </w:rPr>
    </w:lvl>
    <w:lvl w:ilvl="1">
      <w:start w:val="1"/>
      <w:numFmt w:val="decimal"/>
      <w:pStyle w:val="PrlohaA1"/>
      <w:lvlText w:val="%1.%2."/>
      <w:lvlJc w:val="left"/>
      <w:pPr>
        <w:ind w:left="714" w:hanging="363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708" w:hanging="363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02" w:hanging="363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696" w:hanging="363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690" w:hanging="363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684" w:hanging="363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78" w:hanging="363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72" w:hanging="363"/>
      </w:pPr>
      <w:rPr>
        <w:rFonts w:hint="default"/>
      </w:rPr>
    </w:lvl>
  </w:abstractNum>
  <w:abstractNum w:abstractNumId="42" w15:restartNumberingAfterBreak="0">
    <w:nsid w:val="7E013A87"/>
    <w:multiLevelType w:val="hybridMultilevel"/>
    <w:tmpl w:val="50AEA2F4"/>
    <w:lvl w:ilvl="0" w:tplc="F5A8E822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i w:val="0"/>
        <w:color w:val="auto"/>
        <w:sz w:val="22"/>
        <w:szCs w:val="22"/>
      </w:rPr>
    </w:lvl>
    <w:lvl w:ilvl="1" w:tplc="DA4899E6">
      <w:start w:val="1"/>
      <w:numFmt w:val="lowerLetter"/>
      <w:lvlText w:val="%2."/>
      <w:lvlJc w:val="left"/>
      <w:pPr>
        <w:ind w:left="1440" w:hanging="360"/>
      </w:pPr>
      <w:rPr>
        <w:i w:val="0"/>
        <w:color w:val="auto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E1C523C"/>
    <w:multiLevelType w:val="hybridMultilevel"/>
    <w:tmpl w:val="50AEA2F4"/>
    <w:lvl w:ilvl="0" w:tplc="F5A8E822">
      <w:start w:val="1"/>
      <w:numFmt w:val="decimal"/>
      <w:lvlText w:val="%1."/>
      <w:lvlJc w:val="left"/>
      <w:pPr>
        <w:ind w:left="720" w:hanging="360"/>
      </w:pPr>
      <w:rPr>
        <w:rFonts w:asciiTheme="majorHAnsi" w:hAnsiTheme="majorHAnsi" w:hint="default"/>
        <w:i w:val="0"/>
        <w:color w:val="auto"/>
        <w:sz w:val="22"/>
        <w:szCs w:val="22"/>
      </w:rPr>
    </w:lvl>
    <w:lvl w:ilvl="1" w:tplc="DA4899E6">
      <w:start w:val="1"/>
      <w:numFmt w:val="lowerLetter"/>
      <w:lvlText w:val="%2."/>
      <w:lvlJc w:val="left"/>
      <w:pPr>
        <w:ind w:left="1440" w:hanging="360"/>
      </w:pPr>
      <w:rPr>
        <w:i w:val="0"/>
        <w:color w:val="auto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5"/>
  </w:num>
  <w:num w:numId="3">
    <w:abstractNumId w:val="24"/>
  </w:num>
  <w:num w:numId="4">
    <w:abstractNumId w:val="41"/>
  </w:num>
  <w:num w:numId="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</w:num>
  <w:num w:numId="8">
    <w:abstractNumId w:val="0"/>
  </w:num>
  <w:num w:numId="9">
    <w:abstractNumId w:val="3"/>
  </w:num>
  <w:num w:numId="10">
    <w:abstractNumId w:val="29"/>
  </w:num>
  <w:num w:numId="11">
    <w:abstractNumId w:val="26"/>
  </w:num>
  <w:num w:numId="12">
    <w:abstractNumId w:val="2"/>
  </w:num>
  <w:num w:numId="13">
    <w:abstractNumId w:val="30"/>
  </w:num>
  <w:num w:numId="14">
    <w:abstractNumId w:val="13"/>
  </w:num>
  <w:num w:numId="15">
    <w:abstractNumId w:val="34"/>
  </w:num>
  <w:num w:numId="16">
    <w:abstractNumId w:val="31"/>
  </w:num>
  <w:num w:numId="17">
    <w:abstractNumId w:val="12"/>
  </w:num>
  <w:num w:numId="18">
    <w:abstractNumId w:val="10"/>
  </w:num>
  <w:num w:numId="19">
    <w:abstractNumId w:val="39"/>
  </w:num>
  <w:num w:numId="20">
    <w:abstractNumId w:val="4"/>
  </w:num>
  <w:num w:numId="21">
    <w:abstractNumId w:val="32"/>
  </w:num>
  <w:num w:numId="22">
    <w:abstractNumId w:val="16"/>
  </w:num>
  <w:num w:numId="23">
    <w:abstractNumId w:val="1"/>
  </w:num>
  <w:num w:numId="24">
    <w:abstractNumId w:val="6"/>
  </w:num>
  <w:num w:numId="25">
    <w:abstractNumId w:val="27"/>
  </w:num>
  <w:num w:numId="26">
    <w:abstractNumId w:val="37"/>
  </w:num>
  <w:num w:numId="27">
    <w:abstractNumId w:val="21"/>
  </w:num>
  <w:num w:numId="28">
    <w:abstractNumId w:val="42"/>
  </w:num>
  <w:num w:numId="29">
    <w:abstractNumId w:val="23"/>
  </w:num>
  <w:num w:numId="30">
    <w:abstractNumId w:val="25"/>
  </w:num>
  <w:num w:numId="31">
    <w:abstractNumId w:val="36"/>
  </w:num>
  <w:num w:numId="32">
    <w:abstractNumId w:val="40"/>
  </w:num>
  <w:num w:numId="33">
    <w:abstractNumId w:val="17"/>
  </w:num>
  <w:num w:numId="34">
    <w:abstractNumId w:val="20"/>
  </w:num>
  <w:num w:numId="35">
    <w:abstractNumId w:val="8"/>
  </w:num>
  <w:num w:numId="36">
    <w:abstractNumId w:val="43"/>
  </w:num>
  <w:num w:numId="37">
    <w:abstractNumId w:val="19"/>
  </w:num>
  <w:num w:numId="38">
    <w:abstractNumId w:val="22"/>
  </w:num>
  <w:num w:numId="39">
    <w:abstractNumId w:val="9"/>
  </w:num>
  <w:num w:numId="40">
    <w:abstractNumId w:val="35"/>
  </w:num>
  <w:num w:numId="41">
    <w:abstractNumId w:val="14"/>
  </w:num>
  <w:num w:numId="42">
    <w:abstractNumId w:val="38"/>
  </w:num>
  <w:num w:numId="43">
    <w:abstractNumId w:val="18"/>
  </w:num>
  <w:num w:numId="44">
    <w:abstractNumId w:val="28"/>
  </w:num>
  <w:num w:numId="45">
    <w:abstractNumId w:val="33"/>
  </w:num>
  <w:num w:numId="46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11"/>
  </w:num>
  <w:num w:numId="48">
    <w:abstractNumId w:val="32"/>
  </w:num>
  <w:num w:numId="49">
    <w:abstractNumId w:val="32"/>
  </w:num>
  <w:num w:numId="50">
    <w:abstractNumId w:val="32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hideGrammaticalErrors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autoHyphenation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3F5D"/>
    <w:rsid w:val="0000058A"/>
    <w:rsid w:val="0000087A"/>
    <w:rsid w:val="00000BA3"/>
    <w:rsid w:val="00001185"/>
    <w:rsid w:val="00001A08"/>
    <w:rsid w:val="000021D9"/>
    <w:rsid w:val="000030BB"/>
    <w:rsid w:val="00003CB7"/>
    <w:rsid w:val="0000559A"/>
    <w:rsid w:val="00005F59"/>
    <w:rsid w:val="0001019D"/>
    <w:rsid w:val="00010B4A"/>
    <w:rsid w:val="00011685"/>
    <w:rsid w:val="00012391"/>
    <w:rsid w:val="00012A17"/>
    <w:rsid w:val="0001340D"/>
    <w:rsid w:val="0001545F"/>
    <w:rsid w:val="000155F0"/>
    <w:rsid w:val="00016580"/>
    <w:rsid w:val="0001694A"/>
    <w:rsid w:val="00016964"/>
    <w:rsid w:val="00020105"/>
    <w:rsid w:val="00020366"/>
    <w:rsid w:val="00021B70"/>
    <w:rsid w:val="00021BFF"/>
    <w:rsid w:val="000235D9"/>
    <w:rsid w:val="00024181"/>
    <w:rsid w:val="0002511E"/>
    <w:rsid w:val="000276A4"/>
    <w:rsid w:val="00027CDE"/>
    <w:rsid w:val="0003005B"/>
    <w:rsid w:val="00030E3B"/>
    <w:rsid w:val="000314A0"/>
    <w:rsid w:val="00031E78"/>
    <w:rsid w:val="00032367"/>
    <w:rsid w:val="000328D9"/>
    <w:rsid w:val="000332FC"/>
    <w:rsid w:val="00033974"/>
    <w:rsid w:val="00033993"/>
    <w:rsid w:val="00033A70"/>
    <w:rsid w:val="00033D89"/>
    <w:rsid w:val="00034351"/>
    <w:rsid w:val="00034D37"/>
    <w:rsid w:val="000368A7"/>
    <w:rsid w:val="00036D03"/>
    <w:rsid w:val="00037055"/>
    <w:rsid w:val="00037C6A"/>
    <w:rsid w:val="00037EC8"/>
    <w:rsid w:val="00040CFE"/>
    <w:rsid w:val="00044267"/>
    <w:rsid w:val="00044E2E"/>
    <w:rsid w:val="00045002"/>
    <w:rsid w:val="0004517D"/>
    <w:rsid w:val="00045559"/>
    <w:rsid w:val="00046444"/>
    <w:rsid w:val="0004701F"/>
    <w:rsid w:val="00047457"/>
    <w:rsid w:val="00050FA9"/>
    <w:rsid w:val="000517B3"/>
    <w:rsid w:val="0005191B"/>
    <w:rsid w:val="00051CB0"/>
    <w:rsid w:val="00052A57"/>
    <w:rsid w:val="00054487"/>
    <w:rsid w:val="00055250"/>
    <w:rsid w:val="00055494"/>
    <w:rsid w:val="0005559A"/>
    <w:rsid w:val="0005618F"/>
    <w:rsid w:val="000566AA"/>
    <w:rsid w:val="0005691E"/>
    <w:rsid w:val="000569B4"/>
    <w:rsid w:val="00057046"/>
    <w:rsid w:val="00057548"/>
    <w:rsid w:val="000578D4"/>
    <w:rsid w:val="00057B16"/>
    <w:rsid w:val="00060F67"/>
    <w:rsid w:val="00063CA1"/>
    <w:rsid w:val="00064E15"/>
    <w:rsid w:val="0006591E"/>
    <w:rsid w:val="00066473"/>
    <w:rsid w:val="00066565"/>
    <w:rsid w:val="00066F8F"/>
    <w:rsid w:val="00067142"/>
    <w:rsid w:val="00070136"/>
    <w:rsid w:val="00071596"/>
    <w:rsid w:val="000720CC"/>
    <w:rsid w:val="00072D3A"/>
    <w:rsid w:val="00072DA8"/>
    <w:rsid w:val="00073D49"/>
    <w:rsid w:val="00075489"/>
    <w:rsid w:val="00076382"/>
    <w:rsid w:val="00076D1C"/>
    <w:rsid w:val="00080701"/>
    <w:rsid w:val="000826A3"/>
    <w:rsid w:val="00082B1C"/>
    <w:rsid w:val="00082F06"/>
    <w:rsid w:val="00083E84"/>
    <w:rsid w:val="0008423C"/>
    <w:rsid w:val="000853DE"/>
    <w:rsid w:val="00085DD6"/>
    <w:rsid w:val="00086E12"/>
    <w:rsid w:val="00086FA9"/>
    <w:rsid w:val="00086FCB"/>
    <w:rsid w:val="00087086"/>
    <w:rsid w:val="000870D6"/>
    <w:rsid w:val="00087334"/>
    <w:rsid w:val="00087DB4"/>
    <w:rsid w:val="000900C1"/>
    <w:rsid w:val="000904AF"/>
    <w:rsid w:val="000906A8"/>
    <w:rsid w:val="00091737"/>
    <w:rsid w:val="00092089"/>
    <w:rsid w:val="000927B5"/>
    <w:rsid w:val="00092923"/>
    <w:rsid w:val="00092DBE"/>
    <w:rsid w:val="000936EF"/>
    <w:rsid w:val="00093BA0"/>
    <w:rsid w:val="000940AB"/>
    <w:rsid w:val="00094725"/>
    <w:rsid w:val="000959D4"/>
    <w:rsid w:val="00096686"/>
    <w:rsid w:val="00096D8C"/>
    <w:rsid w:val="0009777F"/>
    <w:rsid w:val="000A0336"/>
    <w:rsid w:val="000A056C"/>
    <w:rsid w:val="000A06F2"/>
    <w:rsid w:val="000A157C"/>
    <w:rsid w:val="000A1E61"/>
    <w:rsid w:val="000A22A0"/>
    <w:rsid w:val="000A2CD4"/>
    <w:rsid w:val="000A4A7E"/>
    <w:rsid w:val="000A5AC7"/>
    <w:rsid w:val="000A5B21"/>
    <w:rsid w:val="000A62B7"/>
    <w:rsid w:val="000A69CC"/>
    <w:rsid w:val="000A6E17"/>
    <w:rsid w:val="000A71BB"/>
    <w:rsid w:val="000A7A5D"/>
    <w:rsid w:val="000A7F55"/>
    <w:rsid w:val="000B0763"/>
    <w:rsid w:val="000B07D6"/>
    <w:rsid w:val="000B085C"/>
    <w:rsid w:val="000B091E"/>
    <w:rsid w:val="000B1EA5"/>
    <w:rsid w:val="000B2171"/>
    <w:rsid w:val="000B23C6"/>
    <w:rsid w:val="000B27BB"/>
    <w:rsid w:val="000B28BC"/>
    <w:rsid w:val="000B3354"/>
    <w:rsid w:val="000B56E7"/>
    <w:rsid w:val="000B6A64"/>
    <w:rsid w:val="000B72AC"/>
    <w:rsid w:val="000C02AF"/>
    <w:rsid w:val="000C1751"/>
    <w:rsid w:val="000C2E69"/>
    <w:rsid w:val="000C302F"/>
    <w:rsid w:val="000C3066"/>
    <w:rsid w:val="000C3081"/>
    <w:rsid w:val="000C3237"/>
    <w:rsid w:val="000C48D8"/>
    <w:rsid w:val="000C579A"/>
    <w:rsid w:val="000C5889"/>
    <w:rsid w:val="000C5B27"/>
    <w:rsid w:val="000C611C"/>
    <w:rsid w:val="000C6F00"/>
    <w:rsid w:val="000C7321"/>
    <w:rsid w:val="000C7BA5"/>
    <w:rsid w:val="000C7CDE"/>
    <w:rsid w:val="000C7EB3"/>
    <w:rsid w:val="000D0D87"/>
    <w:rsid w:val="000D25C5"/>
    <w:rsid w:val="000D337D"/>
    <w:rsid w:val="000D37B6"/>
    <w:rsid w:val="000D38B1"/>
    <w:rsid w:val="000D435D"/>
    <w:rsid w:val="000D47F3"/>
    <w:rsid w:val="000D4811"/>
    <w:rsid w:val="000D4A8C"/>
    <w:rsid w:val="000D4B94"/>
    <w:rsid w:val="000D5148"/>
    <w:rsid w:val="000D5488"/>
    <w:rsid w:val="000D55C3"/>
    <w:rsid w:val="000D5D2C"/>
    <w:rsid w:val="000D5D6A"/>
    <w:rsid w:val="000D6213"/>
    <w:rsid w:val="000D7CDB"/>
    <w:rsid w:val="000E05EF"/>
    <w:rsid w:val="000E071D"/>
    <w:rsid w:val="000E106F"/>
    <w:rsid w:val="000E18B1"/>
    <w:rsid w:val="000E19A7"/>
    <w:rsid w:val="000E1EF0"/>
    <w:rsid w:val="000E2582"/>
    <w:rsid w:val="000E2C33"/>
    <w:rsid w:val="000E368B"/>
    <w:rsid w:val="000E416A"/>
    <w:rsid w:val="000E5059"/>
    <w:rsid w:val="000E564B"/>
    <w:rsid w:val="000E61ED"/>
    <w:rsid w:val="000E74ED"/>
    <w:rsid w:val="000E7690"/>
    <w:rsid w:val="000E7D65"/>
    <w:rsid w:val="000F018F"/>
    <w:rsid w:val="000F0A3B"/>
    <w:rsid w:val="000F2638"/>
    <w:rsid w:val="000F3DBF"/>
    <w:rsid w:val="000F4356"/>
    <w:rsid w:val="000F5260"/>
    <w:rsid w:val="000F557C"/>
    <w:rsid w:val="000F6806"/>
    <w:rsid w:val="000F6811"/>
    <w:rsid w:val="000F7E87"/>
    <w:rsid w:val="0010191F"/>
    <w:rsid w:val="00102089"/>
    <w:rsid w:val="001036EE"/>
    <w:rsid w:val="00104A55"/>
    <w:rsid w:val="00104BF6"/>
    <w:rsid w:val="00104CBC"/>
    <w:rsid w:val="00105422"/>
    <w:rsid w:val="00105601"/>
    <w:rsid w:val="00106756"/>
    <w:rsid w:val="00107443"/>
    <w:rsid w:val="001101BA"/>
    <w:rsid w:val="001102DF"/>
    <w:rsid w:val="001106B6"/>
    <w:rsid w:val="001109FF"/>
    <w:rsid w:val="00111E12"/>
    <w:rsid w:val="001125F1"/>
    <w:rsid w:val="00115471"/>
    <w:rsid w:val="00115C68"/>
    <w:rsid w:val="0011600C"/>
    <w:rsid w:val="0011697C"/>
    <w:rsid w:val="0011706B"/>
    <w:rsid w:val="001178C8"/>
    <w:rsid w:val="0012069A"/>
    <w:rsid w:val="001222B7"/>
    <w:rsid w:val="001232C7"/>
    <w:rsid w:val="00123695"/>
    <w:rsid w:val="00123E21"/>
    <w:rsid w:val="001240ED"/>
    <w:rsid w:val="0012454B"/>
    <w:rsid w:val="00126483"/>
    <w:rsid w:val="0012661A"/>
    <w:rsid w:val="001273E5"/>
    <w:rsid w:val="0012752E"/>
    <w:rsid w:val="00127D9E"/>
    <w:rsid w:val="00130D57"/>
    <w:rsid w:val="001310BF"/>
    <w:rsid w:val="00131B93"/>
    <w:rsid w:val="00134B0F"/>
    <w:rsid w:val="00134B32"/>
    <w:rsid w:val="00135A7F"/>
    <w:rsid w:val="0013660F"/>
    <w:rsid w:val="00136E31"/>
    <w:rsid w:val="00136E7D"/>
    <w:rsid w:val="0013766E"/>
    <w:rsid w:val="00137A7E"/>
    <w:rsid w:val="00140423"/>
    <w:rsid w:val="00140696"/>
    <w:rsid w:val="00140E2A"/>
    <w:rsid w:val="0014287F"/>
    <w:rsid w:val="00143142"/>
    <w:rsid w:val="00143D76"/>
    <w:rsid w:val="00144388"/>
    <w:rsid w:val="001448FE"/>
    <w:rsid w:val="00144EAB"/>
    <w:rsid w:val="00145249"/>
    <w:rsid w:val="00145974"/>
    <w:rsid w:val="0014659A"/>
    <w:rsid w:val="00146D6E"/>
    <w:rsid w:val="001478AF"/>
    <w:rsid w:val="00147B05"/>
    <w:rsid w:val="00147F5A"/>
    <w:rsid w:val="001500C1"/>
    <w:rsid w:val="00150322"/>
    <w:rsid w:val="001511D0"/>
    <w:rsid w:val="00153F4D"/>
    <w:rsid w:val="00153FA7"/>
    <w:rsid w:val="001544B0"/>
    <w:rsid w:val="00154614"/>
    <w:rsid w:val="0015575A"/>
    <w:rsid w:val="00157BC6"/>
    <w:rsid w:val="001611BD"/>
    <w:rsid w:val="0016121C"/>
    <w:rsid w:val="001619C0"/>
    <w:rsid w:val="00161F95"/>
    <w:rsid w:val="0016223A"/>
    <w:rsid w:val="00162D05"/>
    <w:rsid w:val="0016574B"/>
    <w:rsid w:val="00165896"/>
    <w:rsid w:val="00166E28"/>
    <w:rsid w:val="001711E5"/>
    <w:rsid w:val="00171206"/>
    <w:rsid w:val="00171441"/>
    <w:rsid w:val="001718C7"/>
    <w:rsid w:val="00171DC6"/>
    <w:rsid w:val="00172008"/>
    <w:rsid w:val="001725B7"/>
    <w:rsid w:val="001727D4"/>
    <w:rsid w:val="00172CF7"/>
    <w:rsid w:val="0017340C"/>
    <w:rsid w:val="00173A69"/>
    <w:rsid w:val="001741F5"/>
    <w:rsid w:val="0017435F"/>
    <w:rsid w:val="00175389"/>
    <w:rsid w:val="00176BC1"/>
    <w:rsid w:val="00176D95"/>
    <w:rsid w:val="0017701B"/>
    <w:rsid w:val="0017787B"/>
    <w:rsid w:val="001802BD"/>
    <w:rsid w:val="001823FC"/>
    <w:rsid w:val="00183AD7"/>
    <w:rsid w:val="0018443B"/>
    <w:rsid w:val="00184945"/>
    <w:rsid w:val="001850B7"/>
    <w:rsid w:val="0018599E"/>
    <w:rsid w:val="00186CC7"/>
    <w:rsid w:val="00186CD2"/>
    <w:rsid w:val="001871EB"/>
    <w:rsid w:val="00187606"/>
    <w:rsid w:val="00190D6F"/>
    <w:rsid w:val="00191BEF"/>
    <w:rsid w:val="00191CF9"/>
    <w:rsid w:val="00192180"/>
    <w:rsid w:val="00192D09"/>
    <w:rsid w:val="00193520"/>
    <w:rsid w:val="001937AD"/>
    <w:rsid w:val="00193985"/>
    <w:rsid w:val="0019413C"/>
    <w:rsid w:val="00194694"/>
    <w:rsid w:val="00195358"/>
    <w:rsid w:val="001962DE"/>
    <w:rsid w:val="0019647C"/>
    <w:rsid w:val="0019772D"/>
    <w:rsid w:val="001A13CF"/>
    <w:rsid w:val="001A1B1B"/>
    <w:rsid w:val="001A1DC7"/>
    <w:rsid w:val="001A2AB9"/>
    <w:rsid w:val="001A2AF6"/>
    <w:rsid w:val="001A3847"/>
    <w:rsid w:val="001A399E"/>
    <w:rsid w:val="001A4F58"/>
    <w:rsid w:val="001A5000"/>
    <w:rsid w:val="001A5D09"/>
    <w:rsid w:val="001A707D"/>
    <w:rsid w:val="001A79B4"/>
    <w:rsid w:val="001B09CE"/>
    <w:rsid w:val="001B0C05"/>
    <w:rsid w:val="001B0F4A"/>
    <w:rsid w:val="001B1222"/>
    <w:rsid w:val="001B205A"/>
    <w:rsid w:val="001B3509"/>
    <w:rsid w:val="001B462C"/>
    <w:rsid w:val="001B51FD"/>
    <w:rsid w:val="001B5D39"/>
    <w:rsid w:val="001B6423"/>
    <w:rsid w:val="001B7216"/>
    <w:rsid w:val="001B77BF"/>
    <w:rsid w:val="001C00FF"/>
    <w:rsid w:val="001C054A"/>
    <w:rsid w:val="001C0B98"/>
    <w:rsid w:val="001C0D92"/>
    <w:rsid w:val="001C1238"/>
    <w:rsid w:val="001C4134"/>
    <w:rsid w:val="001C52AD"/>
    <w:rsid w:val="001C54F8"/>
    <w:rsid w:val="001C608E"/>
    <w:rsid w:val="001C646C"/>
    <w:rsid w:val="001C68A5"/>
    <w:rsid w:val="001C6B6D"/>
    <w:rsid w:val="001C7103"/>
    <w:rsid w:val="001D0C11"/>
    <w:rsid w:val="001D1AA7"/>
    <w:rsid w:val="001D1C91"/>
    <w:rsid w:val="001D1DB8"/>
    <w:rsid w:val="001D2764"/>
    <w:rsid w:val="001D35D4"/>
    <w:rsid w:val="001D417A"/>
    <w:rsid w:val="001D4B46"/>
    <w:rsid w:val="001D68B5"/>
    <w:rsid w:val="001D7109"/>
    <w:rsid w:val="001D783D"/>
    <w:rsid w:val="001D7A18"/>
    <w:rsid w:val="001D7FA5"/>
    <w:rsid w:val="001E0398"/>
    <w:rsid w:val="001E1154"/>
    <w:rsid w:val="001E1CF4"/>
    <w:rsid w:val="001E2F50"/>
    <w:rsid w:val="001E3907"/>
    <w:rsid w:val="001E3C02"/>
    <w:rsid w:val="001E42F4"/>
    <w:rsid w:val="001E525E"/>
    <w:rsid w:val="001E6828"/>
    <w:rsid w:val="001F0B46"/>
    <w:rsid w:val="001F0C9D"/>
    <w:rsid w:val="001F0D9F"/>
    <w:rsid w:val="001F214C"/>
    <w:rsid w:val="001F2739"/>
    <w:rsid w:val="001F34C8"/>
    <w:rsid w:val="001F393E"/>
    <w:rsid w:val="001F406A"/>
    <w:rsid w:val="001F4F32"/>
    <w:rsid w:val="001F5D16"/>
    <w:rsid w:val="001F63C2"/>
    <w:rsid w:val="00201FA8"/>
    <w:rsid w:val="00202200"/>
    <w:rsid w:val="00202784"/>
    <w:rsid w:val="002038A9"/>
    <w:rsid w:val="00203C28"/>
    <w:rsid w:val="00203DF4"/>
    <w:rsid w:val="00203FD1"/>
    <w:rsid w:val="00204219"/>
    <w:rsid w:val="0020451F"/>
    <w:rsid w:val="002104CB"/>
    <w:rsid w:val="002113E5"/>
    <w:rsid w:val="00213083"/>
    <w:rsid w:val="002135A5"/>
    <w:rsid w:val="002136D1"/>
    <w:rsid w:val="0021443D"/>
    <w:rsid w:val="00215943"/>
    <w:rsid w:val="00215BAB"/>
    <w:rsid w:val="002165FA"/>
    <w:rsid w:val="00216711"/>
    <w:rsid w:val="0021686E"/>
    <w:rsid w:val="00216E7D"/>
    <w:rsid w:val="00221F5B"/>
    <w:rsid w:val="002226D9"/>
    <w:rsid w:val="0022340A"/>
    <w:rsid w:val="002237D9"/>
    <w:rsid w:val="00224771"/>
    <w:rsid w:val="00226394"/>
    <w:rsid w:val="0022651D"/>
    <w:rsid w:val="00226EEF"/>
    <w:rsid w:val="002279DC"/>
    <w:rsid w:val="00227EF4"/>
    <w:rsid w:val="0023039F"/>
    <w:rsid w:val="00232B99"/>
    <w:rsid w:val="002335E3"/>
    <w:rsid w:val="002341E3"/>
    <w:rsid w:val="00234EA8"/>
    <w:rsid w:val="00235589"/>
    <w:rsid w:val="00236A84"/>
    <w:rsid w:val="002374F3"/>
    <w:rsid w:val="0023784D"/>
    <w:rsid w:val="00240606"/>
    <w:rsid w:val="00241356"/>
    <w:rsid w:val="0024237E"/>
    <w:rsid w:val="0024249B"/>
    <w:rsid w:val="00242A05"/>
    <w:rsid w:val="00243DF4"/>
    <w:rsid w:val="0024414C"/>
    <w:rsid w:val="00244470"/>
    <w:rsid w:val="00244903"/>
    <w:rsid w:val="00245835"/>
    <w:rsid w:val="00245ADE"/>
    <w:rsid w:val="002477CA"/>
    <w:rsid w:val="00247A2E"/>
    <w:rsid w:val="00247FB5"/>
    <w:rsid w:val="00250391"/>
    <w:rsid w:val="002507D3"/>
    <w:rsid w:val="00251190"/>
    <w:rsid w:val="002512A0"/>
    <w:rsid w:val="002512EC"/>
    <w:rsid w:val="00251B52"/>
    <w:rsid w:val="002521C9"/>
    <w:rsid w:val="0025250E"/>
    <w:rsid w:val="0025278B"/>
    <w:rsid w:val="0025315A"/>
    <w:rsid w:val="00253E38"/>
    <w:rsid w:val="00253EC4"/>
    <w:rsid w:val="002544D9"/>
    <w:rsid w:val="00254EB8"/>
    <w:rsid w:val="00254F3B"/>
    <w:rsid w:val="00255305"/>
    <w:rsid w:val="0025558F"/>
    <w:rsid w:val="00255EF7"/>
    <w:rsid w:val="00256460"/>
    <w:rsid w:val="0025759B"/>
    <w:rsid w:val="002579F8"/>
    <w:rsid w:val="00260EFB"/>
    <w:rsid w:val="00261367"/>
    <w:rsid w:val="002622B5"/>
    <w:rsid w:val="0026271A"/>
    <w:rsid w:val="00262A99"/>
    <w:rsid w:val="002630A0"/>
    <w:rsid w:val="002631AA"/>
    <w:rsid w:val="002637B5"/>
    <w:rsid w:val="002638A6"/>
    <w:rsid w:val="00264328"/>
    <w:rsid w:val="002643F8"/>
    <w:rsid w:val="00265536"/>
    <w:rsid w:val="00265A71"/>
    <w:rsid w:val="00265E83"/>
    <w:rsid w:val="00266444"/>
    <w:rsid w:val="002664E0"/>
    <w:rsid w:val="002666BA"/>
    <w:rsid w:val="0026680F"/>
    <w:rsid w:val="00266E1A"/>
    <w:rsid w:val="00267A52"/>
    <w:rsid w:val="00270293"/>
    <w:rsid w:val="00270CB2"/>
    <w:rsid w:val="00271173"/>
    <w:rsid w:val="00271364"/>
    <w:rsid w:val="00271854"/>
    <w:rsid w:val="00272163"/>
    <w:rsid w:val="00272CEC"/>
    <w:rsid w:val="00273B82"/>
    <w:rsid w:val="00273E13"/>
    <w:rsid w:val="00274477"/>
    <w:rsid w:val="00274B4B"/>
    <w:rsid w:val="002750FA"/>
    <w:rsid w:val="00275293"/>
    <w:rsid w:val="00275D3D"/>
    <w:rsid w:val="0027691A"/>
    <w:rsid w:val="00277804"/>
    <w:rsid w:val="00277F14"/>
    <w:rsid w:val="00280F6C"/>
    <w:rsid w:val="00281CB2"/>
    <w:rsid w:val="0028316F"/>
    <w:rsid w:val="00283444"/>
    <w:rsid w:val="0028412F"/>
    <w:rsid w:val="00284933"/>
    <w:rsid w:val="00284BB7"/>
    <w:rsid w:val="00284C91"/>
    <w:rsid w:val="00284D1F"/>
    <w:rsid w:val="00286D04"/>
    <w:rsid w:val="002874B0"/>
    <w:rsid w:val="0028783A"/>
    <w:rsid w:val="00287983"/>
    <w:rsid w:val="00290D98"/>
    <w:rsid w:val="00291053"/>
    <w:rsid w:val="00292551"/>
    <w:rsid w:val="002929E3"/>
    <w:rsid w:val="00293822"/>
    <w:rsid w:val="00294F66"/>
    <w:rsid w:val="0029523D"/>
    <w:rsid w:val="002954A8"/>
    <w:rsid w:val="00295A48"/>
    <w:rsid w:val="00295C35"/>
    <w:rsid w:val="00295F45"/>
    <w:rsid w:val="002975AB"/>
    <w:rsid w:val="002A05C4"/>
    <w:rsid w:val="002A0B8F"/>
    <w:rsid w:val="002A1179"/>
    <w:rsid w:val="002A1549"/>
    <w:rsid w:val="002A17B5"/>
    <w:rsid w:val="002A2208"/>
    <w:rsid w:val="002A266F"/>
    <w:rsid w:val="002A2FCE"/>
    <w:rsid w:val="002A382F"/>
    <w:rsid w:val="002A3A21"/>
    <w:rsid w:val="002A3B49"/>
    <w:rsid w:val="002A4722"/>
    <w:rsid w:val="002A4E1A"/>
    <w:rsid w:val="002A5753"/>
    <w:rsid w:val="002A57A0"/>
    <w:rsid w:val="002A5BFE"/>
    <w:rsid w:val="002A6674"/>
    <w:rsid w:val="002A6A37"/>
    <w:rsid w:val="002A7A21"/>
    <w:rsid w:val="002B01EC"/>
    <w:rsid w:val="002B09F7"/>
    <w:rsid w:val="002B0B3A"/>
    <w:rsid w:val="002B260D"/>
    <w:rsid w:val="002B59ED"/>
    <w:rsid w:val="002B5B9F"/>
    <w:rsid w:val="002B61E3"/>
    <w:rsid w:val="002B6240"/>
    <w:rsid w:val="002B6927"/>
    <w:rsid w:val="002B758E"/>
    <w:rsid w:val="002B77DD"/>
    <w:rsid w:val="002C00F5"/>
    <w:rsid w:val="002C0B64"/>
    <w:rsid w:val="002C1469"/>
    <w:rsid w:val="002C1540"/>
    <w:rsid w:val="002C190C"/>
    <w:rsid w:val="002C2285"/>
    <w:rsid w:val="002C23F8"/>
    <w:rsid w:val="002C361B"/>
    <w:rsid w:val="002C3BAB"/>
    <w:rsid w:val="002C3CC2"/>
    <w:rsid w:val="002C5D64"/>
    <w:rsid w:val="002C647B"/>
    <w:rsid w:val="002C68AB"/>
    <w:rsid w:val="002C758A"/>
    <w:rsid w:val="002D03EE"/>
    <w:rsid w:val="002D0405"/>
    <w:rsid w:val="002D06A3"/>
    <w:rsid w:val="002D0DB8"/>
    <w:rsid w:val="002D1733"/>
    <w:rsid w:val="002D2459"/>
    <w:rsid w:val="002D3C4C"/>
    <w:rsid w:val="002D4C97"/>
    <w:rsid w:val="002D4CA7"/>
    <w:rsid w:val="002D51E4"/>
    <w:rsid w:val="002D6322"/>
    <w:rsid w:val="002D6476"/>
    <w:rsid w:val="002D67DA"/>
    <w:rsid w:val="002D6EA9"/>
    <w:rsid w:val="002D7098"/>
    <w:rsid w:val="002D7362"/>
    <w:rsid w:val="002D78D4"/>
    <w:rsid w:val="002D7EAB"/>
    <w:rsid w:val="002D7F54"/>
    <w:rsid w:val="002E06B0"/>
    <w:rsid w:val="002E0EC7"/>
    <w:rsid w:val="002E1E26"/>
    <w:rsid w:val="002E2FA7"/>
    <w:rsid w:val="002E378F"/>
    <w:rsid w:val="002E38ED"/>
    <w:rsid w:val="002E4D56"/>
    <w:rsid w:val="002E4F91"/>
    <w:rsid w:val="002E7E15"/>
    <w:rsid w:val="002E7F1D"/>
    <w:rsid w:val="002F1144"/>
    <w:rsid w:val="002F1CC2"/>
    <w:rsid w:val="002F25A2"/>
    <w:rsid w:val="002F2F2D"/>
    <w:rsid w:val="002F2FF7"/>
    <w:rsid w:val="002F3460"/>
    <w:rsid w:val="002F37D2"/>
    <w:rsid w:val="002F6524"/>
    <w:rsid w:val="002F6845"/>
    <w:rsid w:val="002F6F10"/>
    <w:rsid w:val="002F72E5"/>
    <w:rsid w:val="002F7FD3"/>
    <w:rsid w:val="00300113"/>
    <w:rsid w:val="0030073C"/>
    <w:rsid w:val="00300EEB"/>
    <w:rsid w:val="00301953"/>
    <w:rsid w:val="00303025"/>
    <w:rsid w:val="00303587"/>
    <w:rsid w:val="00303612"/>
    <w:rsid w:val="0030389F"/>
    <w:rsid w:val="00303B4E"/>
    <w:rsid w:val="00303CA3"/>
    <w:rsid w:val="00304B76"/>
    <w:rsid w:val="00304FE8"/>
    <w:rsid w:val="00306FBB"/>
    <w:rsid w:val="003119C3"/>
    <w:rsid w:val="00311AF5"/>
    <w:rsid w:val="003123C4"/>
    <w:rsid w:val="00312B0F"/>
    <w:rsid w:val="00313D04"/>
    <w:rsid w:val="0031505B"/>
    <w:rsid w:val="00315170"/>
    <w:rsid w:val="00316E53"/>
    <w:rsid w:val="003175BB"/>
    <w:rsid w:val="003178A4"/>
    <w:rsid w:val="003204A5"/>
    <w:rsid w:val="003218E8"/>
    <w:rsid w:val="003228E9"/>
    <w:rsid w:val="00324FF0"/>
    <w:rsid w:val="00325432"/>
    <w:rsid w:val="00325A37"/>
    <w:rsid w:val="00326230"/>
    <w:rsid w:val="00326621"/>
    <w:rsid w:val="003271F3"/>
    <w:rsid w:val="00330AA4"/>
    <w:rsid w:val="00331593"/>
    <w:rsid w:val="003317EF"/>
    <w:rsid w:val="003320CD"/>
    <w:rsid w:val="0033243E"/>
    <w:rsid w:val="003344AD"/>
    <w:rsid w:val="00334924"/>
    <w:rsid w:val="003349C8"/>
    <w:rsid w:val="00334EE3"/>
    <w:rsid w:val="003350F0"/>
    <w:rsid w:val="00335112"/>
    <w:rsid w:val="0033589E"/>
    <w:rsid w:val="00335A50"/>
    <w:rsid w:val="00336363"/>
    <w:rsid w:val="00336587"/>
    <w:rsid w:val="003365FD"/>
    <w:rsid w:val="00336A8E"/>
    <w:rsid w:val="003378EE"/>
    <w:rsid w:val="003401D8"/>
    <w:rsid w:val="00340824"/>
    <w:rsid w:val="00340BE8"/>
    <w:rsid w:val="003412D6"/>
    <w:rsid w:val="0034157E"/>
    <w:rsid w:val="00341580"/>
    <w:rsid w:val="00341E64"/>
    <w:rsid w:val="00342398"/>
    <w:rsid w:val="00342AFE"/>
    <w:rsid w:val="00342D63"/>
    <w:rsid w:val="00345758"/>
    <w:rsid w:val="00345B9A"/>
    <w:rsid w:val="00346A61"/>
    <w:rsid w:val="00347374"/>
    <w:rsid w:val="00347ABE"/>
    <w:rsid w:val="0035157F"/>
    <w:rsid w:val="00351B58"/>
    <w:rsid w:val="00351F11"/>
    <w:rsid w:val="0035252C"/>
    <w:rsid w:val="00353DFB"/>
    <w:rsid w:val="00353EA8"/>
    <w:rsid w:val="003545FB"/>
    <w:rsid w:val="00354A8C"/>
    <w:rsid w:val="003556CA"/>
    <w:rsid w:val="00355C21"/>
    <w:rsid w:val="003566E0"/>
    <w:rsid w:val="003575BA"/>
    <w:rsid w:val="00360D9C"/>
    <w:rsid w:val="00361022"/>
    <w:rsid w:val="00361AEA"/>
    <w:rsid w:val="00361EE8"/>
    <w:rsid w:val="00363ACB"/>
    <w:rsid w:val="00364DB7"/>
    <w:rsid w:val="003651E5"/>
    <w:rsid w:val="00365B14"/>
    <w:rsid w:val="00365BF3"/>
    <w:rsid w:val="003664F2"/>
    <w:rsid w:val="003665A7"/>
    <w:rsid w:val="00366693"/>
    <w:rsid w:val="00367733"/>
    <w:rsid w:val="0037077A"/>
    <w:rsid w:val="00370FE6"/>
    <w:rsid w:val="00371763"/>
    <w:rsid w:val="00372864"/>
    <w:rsid w:val="00372993"/>
    <w:rsid w:val="00372F68"/>
    <w:rsid w:val="003732F9"/>
    <w:rsid w:val="0037376D"/>
    <w:rsid w:val="003747B8"/>
    <w:rsid w:val="003751FB"/>
    <w:rsid w:val="00375518"/>
    <w:rsid w:val="003763CB"/>
    <w:rsid w:val="00376961"/>
    <w:rsid w:val="00376C7E"/>
    <w:rsid w:val="00377253"/>
    <w:rsid w:val="003806F9"/>
    <w:rsid w:val="00381CA3"/>
    <w:rsid w:val="00382322"/>
    <w:rsid w:val="003829D6"/>
    <w:rsid w:val="00383063"/>
    <w:rsid w:val="00383DB3"/>
    <w:rsid w:val="00384178"/>
    <w:rsid w:val="0038485E"/>
    <w:rsid w:val="00385989"/>
    <w:rsid w:val="00386514"/>
    <w:rsid w:val="003869BE"/>
    <w:rsid w:val="00386D48"/>
    <w:rsid w:val="00387790"/>
    <w:rsid w:val="00387FC3"/>
    <w:rsid w:val="00390738"/>
    <w:rsid w:val="00391359"/>
    <w:rsid w:val="00392337"/>
    <w:rsid w:val="0039296D"/>
    <w:rsid w:val="00392B2E"/>
    <w:rsid w:val="00392B78"/>
    <w:rsid w:val="00392CF7"/>
    <w:rsid w:val="003931F0"/>
    <w:rsid w:val="00393261"/>
    <w:rsid w:val="00394DF4"/>
    <w:rsid w:val="0039503D"/>
    <w:rsid w:val="00395308"/>
    <w:rsid w:val="00396A69"/>
    <w:rsid w:val="003A04CE"/>
    <w:rsid w:val="003A1762"/>
    <w:rsid w:val="003A2617"/>
    <w:rsid w:val="003A3CC5"/>
    <w:rsid w:val="003A40BC"/>
    <w:rsid w:val="003A4AA3"/>
    <w:rsid w:val="003A5C0D"/>
    <w:rsid w:val="003A79E0"/>
    <w:rsid w:val="003A7EC9"/>
    <w:rsid w:val="003B0280"/>
    <w:rsid w:val="003B0DBA"/>
    <w:rsid w:val="003B27A9"/>
    <w:rsid w:val="003B2CC6"/>
    <w:rsid w:val="003B2D7E"/>
    <w:rsid w:val="003B3A84"/>
    <w:rsid w:val="003B4991"/>
    <w:rsid w:val="003B5277"/>
    <w:rsid w:val="003C02C4"/>
    <w:rsid w:val="003C04C5"/>
    <w:rsid w:val="003C090A"/>
    <w:rsid w:val="003C0B7F"/>
    <w:rsid w:val="003C0E57"/>
    <w:rsid w:val="003C222E"/>
    <w:rsid w:val="003C2671"/>
    <w:rsid w:val="003C2A2E"/>
    <w:rsid w:val="003C2DA0"/>
    <w:rsid w:val="003C2F3A"/>
    <w:rsid w:val="003C3381"/>
    <w:rsid w:val="003C3CF9"/>
    <w:rsid w:val="003C4400"/>
    <w:rsid w:val="003C474D"/>
    <w:rsid w:val="003C4751"/>
    <w:rsid w:val="003C4E80"/>
    <w:rsid w:val="003C57F4"/>
    <w:rsid w:val="003C5BF3"/>
    <w:rsid w:val="003C6460"/>
    <w:rsid w:val="003C68BA"/>
    <w:rsid w:val="003C7230"/>
    <w:rsid w:val="003C76BA"/>
    <w:rsid w:val="003C7C12"/>
    <w:rsid w:val="003D0315"/>
    <w:rsid w:val="003D05EC"/>
    <w:rsid w:val="003D0C4D"/>
    <w:rsid w:val="003D1782"/>
    <w:rsid w:val="003D1CDB"/>
    <w:rsid w:val="003D33C0"/>
    <w:rsid w:val="003D3DED"/>
    <w:rsid w:val="003D464B"/>
    <w:rsid w:val="003D506C"/>
    <w:rsid w:val="003D59C7"/>
    <w:rsid w:val="003D5FCE"/>
    <w:rsid w:val="003D6019"/>
    <w:rsid w:val="003D6127"/>
    <w:rsid w:val="003D7128"/>
    <w:rsid w:val="003E0555"/>
    <w:rsid w:val="003E076F"/>
    <w:rsid w:val="003E0F2D"/>
    <w:rsid w:val="003E1B9B"/>
    <w:rsid w:val="003E2E7D"/>
    <w:rsid w:val="003E3285"/>
    <w:rsid w:val="003E3359"/>
    <w:rsid w:val="003E3876"/>
    <w:rsid w:val="003E5509"/>
    <w:rsid w:val="003E608A"/>
    <w:rsid w:val="003E61A8"/>
    <w:rsid w:val="003E6A91"/>
    <w:rsid w:val="003F03B5"/>
    <w:rsid w:val="003F0BDA"/>
    <w:rsid w:val="003F2B64"/>
    <w:rsid w:val="003F2C14"/>
    <w:rsid w:val="003F2D25"/>
    <w:rsid w:val="003F470D"/>
    <w:rsid w:val="003F4BB1"/>
    <w:rsid w:val="003F4D48"/>
    <w:rsid w:val="003F6772"/>
    <w:rsid w:val="003F6817"/>
    <w:rsid w:val="004004C8"/>
    <w:rsid w:val="0040122D"/>
    <w:rsid w:val="00401AF4"/>
    <w:rsid w:val="004021E6"/>
    <w:rsid w:val="00402325"/>
    <w:rsid w:val="0040238F"/>
    <w:rsid w:val="004023E2"/>
    <w:rsid w:val="0040275F"/>
    <w:rsid w:val="0040326D"/>
    <w:rsid w:val="00403378"/>
    <w:rsid w:val="00403E6C"/>
    <w:rsid w:val="00405BA0"/>
    <w:rsid w:val="00405EDF"/>
    <w:rsid w:val="00406E43"/>
    <w:rsid w:val="00407874"/>
    <w:rsid w:val="00407D60"/>
    <w:rsid w:val="00410A81"/>
    <w:rsid w:val="00410A9C"/>
    <w:rsid w:val="00410B9A"/>
    <w:rsid w:val="00411C16"/>
    <w:rsid w:val="00413283"/>
    <w:rsid w:val="0041473A"/>
    <w:rsid w:val="00415350"/>
    <w:rsid w:val="00416F48"/>
    <w:rsid w:val="00417297"/>
    <w:rsid w:val="00417DB5"/>
    <w:rsid w:val="0042051A"/>
    <w:rsid w:val="00420996"/>
    <w:rsid w:val="00420D8A"/>
    <w:rsid w:val="00420D9A"/>
    <w:rsid w:val="0042310D"/>
    <w:rsid w:val="0042377F"/>
    <w:rsid w:val="00423DBA"/>
    <w:rsid w:val="0042430C"/>
    <w:rsid w:val="00425448"/>
    <w:rsid w:val="004258E3"/>
    <w:rsid w:val="00425AA6"/>
    <w:rsid w:val="0042650C"/>
    <w:rsid w:val="0042681A"/>
    <w:rsid w:val="0042689E"/>
    <w:rsid w:val="00426B8A"/>
    <w:rsid w:val="00426ED3"/>
    <w:rsid w:val="0042729F"/>
    <w:rsid w:val="00427F32"/>
    <w:rsid w:val="004308F5"/>
    <w:rsid w:val="00430957"/>
    <w:rsid w:val="00430E43"/>
    <w:rsid w:val="00430FE7"/>
    <w:rsid w:val="004314F9"/>
    <w:rsid w:val="00435065"/>
    <w:rsid w:val="0043587B"/>
    <w:rsid w:val="00435CA6"/>
    <w:rsid w:val="00436460"/>
    <w:rsid w:val="00436BBB"/>
    <w:rsid w:val="00436C47"/>
    <w:rsid w:val="004375D6"/>
    <w:rsid w:val="00437651"/>
    <w:rsid w:val="0043784B"/>
    <w:rsid w:val="00437A02"/>
    <w:rsid w:val="00441B39"/>
    <w:rsid w:val="00441EB0"/>
    <w:rsid w:val="0044236B"/>
    <w:rsid w:val="004424B8"/>
    <w:rsid w:val="004425FE"/>
    <w:rsid w:val="00445045"/>
    <w:rsid w:val="00445EBD"/>
    <w:rsid w:val="00446641"/>
    <w:rsid w:val="00446E8E"/>
    <w:rsid w:val="004500EB"/>
    <w:rsid w:val="00450956"/>
    <w:rsid w:val="00451CD3"/>
    <w:rsid w:val="00452A97"/>
    <w:rsid w:val="00452D3E"/>
    <w:rsid w:val="00453A98"/>
    <w:rsid w:val="00453A9B"/>
    <w:rsid w:val="00454216"/>
    <w:rsid w:val="004545F2"/>
    <w:rsid w:val="00454C05"/>
    <w:rsid w:val="004557E3"/>
    <w:rsid w:val="00455DDC"/>
    <w:rsid w:val="0045696F"/>
    <w:rsid w:val="00457FB2"/>
    <w:rsid w:val="0046081E"/>
    <w:rsid w:val="004608FC"/>
    <w:rsid w:val="00461736"/>
    <w:rsid w:val="00461763"/>
    <w:rsid w:val="004618C5"/>
    <w:rsid w:val="0046191A"/>
    <w:rsid w:val="0046203A"/>
    <w:rsid w:val="004634F9"/>
    <w:rsid w:val="00463994"/>
    <w:rsid w:val="00463AD9"/>
    <w:rsid w:val="00463C1A"/>
    <w:rsid w:val="00463CF1"/>
    <w:rsid w:val="00464684"/>
    <w:rsid w:val="00464988"/>
    <w:rsid w:val="00466135"/>
    <w:rsid w:val="004662C6"/>
    <w:rsid w:val="00466512"/>
    <w:rsid w:val="00466A5C"/>
    <w:rsid w:val="004670B5"/>
    <w:rsid w:val="00467568"/>
    <w:rsid w:val="00470BA9"/>
    <w:rsid w:val="004722B4"/>
    <w:rsid w:val="00472C8A"/>
    <w:rsid w:val="00472D74"/>
    <w:rsid w:val="00472FC2"/>
    <w:rsid w:val="00474544"/>
    <w:rsid w:val="00474838"/>
    <w:rsid w:val="00475068"/>
    <w:rsid w:val="0047543F"/>
    <w:rsid w:val="004761D7"/>
    <w:rsid w:val="0047633D"/>
    <w:rsid w:val="0047706B"/>
    <w:rsid w:val="00477634"/>
    <w:rsid w:val="00480667"/>
    <w:rsid w:val="0048175B"/>
    <w:rsid w:val="004817AB"/>
    <w:rsid w:val="00481B51"/>
    <w:rsid w:val="0048256F"/>
    <w:rsid w:val="00482640"/>
    <w:rsid w:val="00482B3F"/>
    <w:rsid w:val="00482FA1"/>
    <w:rsid w:val="00483DA9"/>
    <w:rsid w:val="00483E96"/>
    <w:rsid w:val="00484570"/>
    <w:rsid w:val="004851F3"/>
    <w:rsid w:val="004860AF"/>
    <w:rsid w:val="00486304"/>
    <w:rsid w:val="004872DC"/>
    <w:rsid w:val="004874C9"/>
    <w:rsid w:val="0049003A"/>
    <w:rsid w:val="00490464"/>
    <w:rsid w:val="0049062A"/>
    <w:rsid w:val="00490FBD"/>
    <w:rsid w:val="00492DDE"/>
    <w:rsid w:val="00493228"/>
    <w:rsid w:val="00493E46"/>
    <w:rsid w:val="00494ED8"/>
    <w:rsid w:val="00495AE0"/>
    <w:rsid w:val="00495E48"/>
    <w:rsid w:val="004961FC"/>
    <w:rsid w:val="004965F8"/>
    <w:rsid w:val="0049788F"/>
    <w:rsid w:val="0049799E"/>
    <w:rsid w:val="00497C73"/>
    <w:rsid w:val="004A1CE9"/>
    <w:rsid w:val="004A24C7"/>
    <w:rsid w:val="004A30D3"/>
    <w:rsid w:val="004A3A82"/>
    <w:rsid w:val="004A3DAE"/>
    <w:rsid w:val="004A530A"/>
    <w:rsid w:val="004A5690"/>
    <w:rsid w:val="004A5B86"/>
    <w:rsid w:val="004A6146"/>
    <w:rsid w:val="004A6C23"/>
    <w:rsid w:val="004A778A"/>
    <w:rsid w:val="004A79B7"/>
    <w:rsid w:val="004A7F1C"/>
    <w:rsid w:val="004B0B0F"/>
    <w:rsid w:val="004B255F"/>
    <w:rsid w:val="004B3BCC"/>
    <w:rsid w:val="004B555E"/>
    <w:rsid w:val="004B5FBA"/>
    <w:rsid w:val="004B6263"/>
    <w:rsid w:val="004C0B82"/>
    <w:rsid w:val="004C1D95"/>
    <w:rsid w:val="004C2C5E"/>
    <w:rsid w:val="004C2CF5"/>
    <w:rsid w:val="004C2D48"/>
    <w:rsid w:val="004C2F95"/>
    <w:rsid w:val="004C43BE"/>
    <w:rsid w:val="004C5105"/>
    <w:rsid w:val="004C6FD1"/>
    <w:rsid w:val="004C72B4"/>
    <w:rsid w:val="004D1418"/>
    <w:rsid w:val="004D15F9"/>
    <w:rsid w:val="004D320D"/>
    <w:rsid w:val="004D4235"/>
    <w:rsid w:val="004D4C92"/>
    <w:rsid w:val="004D54E0"/>
    <w:rsid w:val="004D5EA9"/>
    <w:rsid w:val="004D6720"/>
    <w:rsid w:val="004E08FD"/>
    <w:rsid w:val="004E1082"/>
    <w:rsid w:val="004E2294"/>
    <w:rsid w:val="004E2569"/>
    <w:rsid w:val="004E2E8C"/>
    <w:rsid w:val="004E4D2D"/>
    <w:rsid w:val="004E566A"/>
    <w:rsid w:val="004E63A0"/>
    <w:rsid w:val="004E7621"/>
    <w:rsid w:val="004E7A1E"/>
    <w:rsid w:val="004E7BAA"/>
    <w:rsid w:val="004F0B61"/>
    <w:rsid w:val="004F114D"/>
    <w:rsid w:val="004F2A62"/>
    <w:rsid w:val="004F2BD7"/>
    <w:rsid w:val="004F2F67"/>
    <w:rsid w:val="004F3F5D"/>
    <w:rsid w:val="004F4D91"/>
    <w:rsid w:val="004F4F2C"/>
    <w:rsid w:val="004F5635"/>
    <w:rsid w:val="004F6159"/>
    <w:rsid w:val="004F6947"/>
    <w:rsid w:val="004F6E9D"/>
    <w:rsid w:val="004F7949"/>
    <w:rsid w:val="004F7D9E"/>
    <w:rsid w:val="005009EC"/>
    <w:rsid w:val="00501526"/>
    <w:rsid w:val="005018DA"/>
    <w:rsid w:val="0050204C"/>
    <w:rsid w:val="00502BE6"/>
    <w:rsid w:val="00503358"/>
    <w:rsid w:val="00503974"/>
    <w:rsid w:val="00504BCD"/>
    <w:rsid w:val="00505F4E"/>
    <w:rsid w:val="00506A17"/>
    <w:rsid w:val="00506D8F"/>
    <w:rsid w:val="00506F9A"/>
    <w:rsid w:val="00507098"/>
    <w:rsid w:val="00510A42"/>
    <w:rsid w:val="005114C4"/>
    <w:rsid w:val="005119B1"/>
    <w:rsid w:val="00511F42"/>
    <w:rsid w:val="00512C50"/>
    <w:rsid w:val="005141F8"/>
    <w:rsid w:val="00514DD3"/>
    <w:rsid w:val="005150C1"/>
    <w:rsid w:val="00515618"/>
    <w:rsid w:val="00515BAC"/>
    <w:rsid w:val="00515D5D"/>
    <w:rsid w:val="00516353"/>
    <w:rsid w:val="00516618"/>
    <w:rsid w:val="0052023C"/>
    <w:rsid w:val="00520693"/>
    <w:rsid w:val="00521C11"/>
    <w:rsid w:val="00522413"/>
    <w:rsid w:val="0052270C"/>
    <w:rsid w:val="00523A4B"/>
    <w:rsid w:val="00523B7C"/>
    <w:rsid w:val="0052492F"/>
    <w:rsid w:val="00525C0C"/>
    <w:rsid w:val="00525F2F"/>
    <w:rsid w:val="005264D7"/>
    <w:rsid w:val="00526820"/>
    <w:rsid w:val="00526A86"/>
    <w:rsid w:val="00527CDD"/>
    <w:rsid w:val="0053004E"/>
    <w:rsid w:val="00530AD6"/>
    <w:rsid w:val="00531F71"/>
    <w:rsid w:val="00532223"/>
    <w:rsid w:val="0053241C"/>
    <w:rsid w:val="0053279D"/>
    <w:rsid w:val="00532A2A"/>
    <w:rsid w:val="005331C5"/>
    <w:rsid w:val="00533227"/>
    <w:rsid w:val="00533A60"/>
    <w:rsid w:val="00533DC0"/>
    <w:rsid w:val="00534249"/>
    <w:rsid w:val="00534887"/>
    <w:rsid w:val="00535BB2"/>
    <w:rsid w:val="00535DFB"/>
    <w:rsid w:val="0053601C"/>
    <w:rsid w:val="005368B9"/>
    <w:rsid w:val="0053787A"/>
    <w:rsid w:val="005379A6"/>
    <w:rsid w:val="0054033A"/>
    <w:rsid w:val="00540429"/>
    <w:rsid w:val="00540644"/>
    <w:rsid w:val="00540AE4"/>
    <w:rsid w:val="00540B03"/>
    <w:rsid w:val="00540BD8"/>
    <w:rsid w:val="00541273"/>
    <w:rsid w:val="00541337"/>
    <w:rsid w:val="00543233"/>
    <w:rsid w:val="00543349"/>
    <w:rsid w:val="00544098"/>
    <w:rsid w:val="00544BA8"/>
    <w:rsid w:val="00544F4F"/>
    <w:rsid w:val="00545486"/>
    <w:rsid w:val="0054585A"/>
    <w:rsid w:val="0054606F"/>
    <w:rsid w:val="00546A2C"/>
    <w:rsid w:val="00546BBE"/>
    <w:rsid w:val="0054709A"/>
    <w:rsid w:val="00547720"/>
    <w:rsid w:val="00547804"/>
    <w:rsid w:val="00547A89"/>
    <w:rsid w:val="005507A4"/>
    <w:rsid w:val="0055097E"/>
    <w:rsid w:val="00550EBA"/>
    <w:rsid w:val="005511DF"/>
    <w:rsid w:val="00551350"/>
    <w:rsid w:val="00551D7C"/>
    <w:rsid w:val="00552AFE"/>
    <w:rsid w:val="00553EF3"/>
    <w:rsid w:val="00554C13"/>
    <w:rsid w:val="00554C37"/>
    <w:rsid w:val="00554FE4"/>
    <w:rsid w:val="00555381"/>
    <w:rsid w:val="00555988"/>
    <w:rsid w:val="00555E41"/>
    <w:rsid w:val="00555EB5"/>
    <w:rsid w:val="00556126"/>
    <w:rsid w:val="0055641F"/>
    <w:rsid w:val="00557057"/>
    <w:rsid w:val="005572BF"/>
    <w:rsid w:val="00557882"/>
    <w:rsid w:val="00557FAD"/>
    <w:rsid w:val="00560604"/>
    <w:rsid w:val="0056074D"/>
    <w:rsid w:val="0056118A"/>
    <w:rsid w:val="00561692"/>
    <w:rsid w:val="005627FB"/>
    <w:rsid w:val="005630A2"/>
    <w:rsid w:val="0056338E"/>
    <w:rsid w:val="00563A8E"/>
    <w:rsid w:val="00563AF1"/>
    <w:rsid w:val="00563B89"/>
    <w:rsid w:val="00564922"/>
    <w:rsid w:val="005651CC"/>
    <w:rsid w:val="0056599E"/>
    <w:rsid w:val="0056685B"/>
    <w:rsid w:val="005669F1"/>
    <w:rsid w:val="00566E60"/>
    <w:rsid w:val="00567A12"/>
    <w:rsid w:val="00567CAB"/>
    <w:rsid w:val="00570080"/>
    <w:rsid w:val="00571EDB"/>
    <w:rsid w:val="00571F9D"/>
    <w:rsid w:val="00575560"/>
    <w:rsid w:val="005759C7"/>
    <w:rsid w:val="00575A5D"/>
    <w:rsid w:val="00576945"/>
    <w:rsid w:val="00576BA1"/>
    <w:rsid w:val="00576EB1"/>
    <w:rsid w:val="00577BC8"/>
    <w:rsid w:val="00580D8C"/>
    <w:rsid w:val="00580EDA"/>
    <w:rsid w:val="005825C9"/>
    <w:rsid w:val="00582FD1"/>
    <w:rsid w:val="00585057"/>
    <w:rsid w:val="0058516D"/>
    <w:rsid w:val="00585607"/>
    <w:rsid w:val="00585E55"/>
    <w:rsid w:val="0058666F"/>
    <w:rsid w:val="005867E8"/>
    <w:rsid w:val="00586E05"/>
    <w:rsid w:val="00587096"/>
    <w:rsid w:val="00587DE3"/>
    <w:rsid w:val="00587FE0"/>
    <w:rsid w:val="00591AAD"/>
    <w:rsid w:val="00592175"/>
    <w:rsid w:val="005926F9"/>
    <w:rsid w:val="00592EC3"/>
    <w:rsid w:val="00593CC9"/>
    <w:rsid w:val="00593F01"/>
    <w:rsid w:val="00594E08"/>
    <w:rsid w:val="0059596E"/>
    <w:rsid w:val="00595BC4"/>
    <w:rsid w:val="00595C9B"/>
    <w:rsid w:val="005960E7"/>
    <w:rsid w:val="005967BE"/>
    <w:rsid w:val="00596BC6"/>
    <w:rsid w:val="005A2903"/>
    <w:rsid w:val="005A3797"/>
    <w:rsid w:val="005A4091"/>
    <w:rsid w:val="005A4132"/>
    <w:rsid w:val="005A552A"/>
    <w:rsid w:val="005A5A39"/>
    <w:rsid w:val="005A62A4"/>
    <w:rsid w:val="005A6905"/>
    <w:rsid w:val="005A74B2"/>
    <w:rsid w:val="005B230E"/>
    <w:rsid w:val="005B30EC"/>
    <w:rsid w:val="005B367B"/>
    <w:rsid w:val="005B4272"/>
    <w:rsid w:val="005B4BA0"/>
    <w:rsid w:val="005B4C25"/>
    <w:rsid w:val="005B518A"/>
    <w:rsid w:val="005B524A"/>
    <w:rsid w:val="005B5898"/>
    <w:rsid w:val="005B5A72"/>
    <w:rsid w:val="005B61BE"/>
    <w:rsid w:val="005B639F"/>
    <w:rsid w:val="005B6A4A"/>
    <w:rsid w:val="005B7A95"/>
    <w:rsid w:val="005C01E5"/>
    <w:rsid w:val="005C09F0"/>
    <w:rsid w:val="005C0B3D"/>
    <w:rsid w:val="005C0BA8"/>
    <w:rsid w:val="005C1E07"/>
    <w:rsid w:val="005C386A"/>
    <w:rsid w:val="005C3F2B"/>
    <w:rsid w:val="005C4320"/>
    <w:rsid w:val="005C47DD"/>
    <w:rsid w:val="005C4938"/>
    <w:rsid w:val="005C50CC"/>
    <w:rsid w:val="005C5A92"/>
    <w:rsid w:val="005C6E66"/>
    <w:rsid w:val="005D071E"/>
    <w:rsid w:val="005D0BC9"/>
    <w:rsid w:val="005D0C8B"/>
    <w:rsid w:val="005D156E"/>
    <w:rsid w:val="005D3D14"/>
    <w:rsid w:val="005D4055"/>
    <w:rsid w:val="005D4104"/>
    <w:rsid w:val="005D41CB"/>
    <w:rsid w:val="005D44D4"/>
    <w:rsid w:val="005D5164"/>
    <w:rsid w:val="005D63FA"/>
    <w:rsid w:val="005D6D4B"/>
    <w:rsid w:val="005D7663"/>
    <w:rsid w:val="005D78BA"/>
    <w:rsid w:val="005D7AFC"/>
    <w:rsid w:val="005D7C4A"/>
    <w:rsid w:val="005E0C7E"/>
    <w:rsid w:val="005E0F6D"/>
    <w:rsid w:val="005E1603"/>
    <w:rsid w:val="005E23E6"/>
    <w:rsid w:val="005E2C40"/>
    <w:rsid w:val="005E2E54"/>
    <w:rsid w:val="005E4161"/>
    <w:rsid w:val="005E47DC"/>
    <w:rsid w:val="005E4A84"/>
    <w:rsid w:val="005E4E1D"/>
    <w:rsid w:val="005E4FAF"/>
    <w:rsid w:val="005E5130"/>
    <w:rsid w:val="005E53FC"/>
    <w:rsid w:val="005E5A65"/>
    <w:rsid w:val="005E5AD5"/>
    <w:rsid w:val="005E5CBB"/>
    <w:rsid w:val="005E5D95"/>
    <w:rsid w:val="005E6211"/>
    <w:rsid w:val="005E6394"/>
    <w:rsid w:val="005E6668"/>
    <w:rsid w:val="005F07F6"/>
    <w:rsid w:val="005F0B70"/>
    <w:rsid w:val="005F0B72"/>
    <w:rsid w:val="005F0C38"/>
    <w:rsid w:val="005F0EF6"/>
    <w:rsid w:val="005F22D0"/>
    <w:rsid w:val="005F2DAD"/>
    <w:rsid w:val="005F48AA"/>
    <w:rsid w:val="005F4DE9"/>
    <w:rsid w:val="005F714B"/>
    <w:rsid w:val="00600396"/>
    <w:rsid w:val="00601497"/>
    <w:rsid w:val="0060261A"/>
    <w:rsid w:val="00602FD5"/>
    <w:rsid w:val="00603680"/>
    <w:rsid w:val="00603A5D"/>
    <w:rsid w:val="00604536"/>
    <w:rsid w:val="00604743"/>
    <w:rsid w:val="0060595E"/>
    <w:rsid w:val="0060612C"/>
    <w:rsid w:val="006062B2"/>
    <w:rsid w:val="00606840"/>
    <w:rsid w:val="00606A69"/>
    <w:rsid w:val="00606C1F"/>
    <w:rsid w:val="00606CE6"/>
    <w:rsid w:val="00607319"/>
    <w:rsid w:val="0060796B"/>
    <w:rsid w:val="00607C21"/>
    <w:rsid w:val="00607FB6"/>
    <w:rsid w:val="006103D1"/>
    <w:rsid w:val="006109C4"/>
    <w:rsid w:val="00611B2D"/>
    <w:rsid w:val="00612D53"/>
    <w:rsid w:val="006142EA"/>
    <w:rsid w:val="0061474A"/>
    <w:rsid w:val="006165C5"/>
    <w:rsid w:val="00616755"/>
    <w:rsid w:val="00616FCA"/>
    <w:rsid w:val="00616FF1"/>
    <w:rsid w:val="00620BB4"/>
    <w:rsid w:val="00620EC2"/>
    <w:rsid w:val="00620F30"/>
    <w:rsid w:val="00621C79"/>
    <w:rsid w:val="00622857"/>
    <w:rsid w:val="006228B3"/>
    <w:rsid w:val="00622977"/>
    <w:rsid w:val="00623A90"/>
    <w:rsid w:val="00625122"/>
    <w:rsid w:val="00625A3A"/>
    <w:rsid w:val="006261EC"/>
    <w:rsid w:val="00626513"/>
    <w:rsid w:val="00626EED"/>
    <w:rsid w:val="00631ADD"/>
    <w:rsid w:val="00631E52"/>
    <w:rsid w:val="00633C68"/>
    <w:rsid w:val="00634381"/>
    <w:rsid w:val="00635D50"/>
    <w:rsid w:val="00636AE0"/>
    <w:rsid w:val="006373CD"/>
    <w:rsid w:val="00637490"/>
    <w:rsid w:val="0064063C"/>
    <w:rsid w:val="00640F38"/>
    <w:rsid w:val="00641763"/>
    <w:rsid w:val="006420BC"/>
    <w:rsid w:val="0064244A"/>
    <w:rsid w:val="006425CB"/>
    <w:rsid w:val="00642C56"/>
    <w:rsid w:val="00642DBB"/>
    <w:rsid w:val="00643A8B"/>
    <w:rsid w:val="00643D96"/>
    <w:rsid w:val="006456A6"/>
    <w:rsid w:val="00646385"/>
    <w:rsid w:val="006464EA"/>
    <w:rsid w:val="006468BB"/>
    <w:rsid w:val="006472CB"/>
    <w:rsid w:val="00647B96"/>
    <w:rsid w:val="00651B51"/>
    <w:rsid w:val="00652ADF"/>
    <w:rsid w:val="00652E53"/>
    <w:rsid w:val="006544B6"/>
    <w:rsid w:val="00654A6F"/>
    <w:rsid w:val="00654F7E"/>
    <w:rsid w:val="006557B9"/>
    <w:rsid w:val="00655F96"/>
    <w:rsid w:val="00656204"/>
    <w:rsid w:val="0065658E"/>
    <w:rsid w:val="006567C8"/>
    <w:rsid w:val="00656ED2"/>
    <w:rsid w:val="00657B56"/>
    <w:rsid w:val="00657D74"/>
    <w:rsid w:val="00657FAE"/>
    <w:rsid w:val="00660944"/>
    <w:rsid w:val="00660E41"/>
    <w:rsid w:val="0066117E"/>
    <w:rsid w:val="006633DB"/>
    <w:rsid w:val="00663D98"/>
    <w:rsid w:val="0066413B"/>
    <w:rsid w:val="0066454A"/>
    <w:rsid w:val="00664AED"/>
    <w:rsid w:val="00664DEC"/>
    <w:rsid w:val="00665172"/>
    <w:rsid w:val="00665371"/>
    <w:rsid w:val="00665698"/>
    <w:rsid w:val="00665D4C"/>
    <w:rsid w:val="00666663"/>
    <w:rsid w:val="00666944"/>
    <w:rsid w:val="00667247"/>
    <w:rsid w:val="006677D5"/>
    <w:rsid w:val="00667E29"/>
    <w:rsid w:val="00671BD6"/>
    <w:rsid w:val="00672009"/>
    <w:rsid w:val="00672358"/>
    <w:rsid w:val="006724DD"/>
    <w:rsid w:val="00672510"/>
    <w:rsid w:val="006728C4"/>
    <w:rsid w:val="00672B84"/>
    <w:rsid w:val="006730AC"/>
    <w:rsid w:val="006745B4"/>
    <w:rsid w:val="00675AC4"/>
    <w:rsid w:val="00675D86"/>
    <w:rsid w:val="00676493"/>
    <w:rsid w:val="00680520"/>
    <w:rsid w:val="006812C9"/>
    <w:rsid w:val="00682DA5"/>
    <w:rsid w:val="00684FE7"/>
    <w:rsid w:val="00685FED"/>
    <w:rsid w:val="00687F6B"/>
    <w:rsid w:val="006905AF"/>
    <w:rsid w:val="00690858"/>
    <w:rsid w:val="00690985"/>
    <w:rsid w:val="006915FC"/>
    <w:rsid w:val="0069239C"/>
    <w:rsid w:val="0069313D"/>
    <w:rsid w:val="0069578C"/>
    <w:rsid w:val="00695A26"/>
    <w:rsid w:val="006970DC"/>
    <w:rsid w:val="006973D6"/>
    <w:rsid w:val="00697A85"/>
    <w:rsid w:val="006A0EE4"/>
    <w:rsid w:val="006A1C9D"/>
    <w:rsid w:val="006A1D21"/>
    <w:rsid w:val="006A2005"/>
    <w:rsid w:val="006A22B5"/>
    <w:rsid w:val="006A2CB2"/>
    <w:rsid w:val="006A375A"/>
    <w:rsid w:val="006A6607"/>
    <w:rsid w:val="006A6D26"/>
    <w:rsid w:val="006A753A"/>
    <w:rsid w:val="006A7A71"/>
    <w:rsid w:val="006A7EDA"/>
    <w:rsid w:val="006B0432"/>
    <w:rsid w:val="006B1BD0"/>
    <w:rsid w:val="006B218E"/>
    <w:rsid w:val="006B2344"/>
    <w:rsid w:val="006B4EAF"/>
    <w:rsid w:val="006B5496"/>
    <w:rsid w:val="006B5649"/>
    <w:rsid w:val="006B57F8"/>
    <w:rsid w:val="006B70A7"/>
    <w:rsid w:val="006C0226"/>
    <w:rsid w:val="006C109B"/>
    <w:rsid w:val="006C33AA"/>
    <w:rsid w:val="006C38B8"/>
    <w:rsid w:val="006C4697"/>
    <w:rsid w:val="006C50C8"/>
    <w:rsid w:val="006C5B74"/>
    <w:rsid w:val="006C6562"/>
    <w:rsid w:val="006C6723"/>
    <w:rsid w:val="006C677A"/>
    <w:rsid w:val="006C755C"/>
    <w:rsid w:val="006C7874"/>
    <w:rsid w:val="006C7ECD"/>
    <w:rsid w:val="006D25DB"/>
    <w:rsid w:val="006D2D92"/>
    <w:rsid w:val="006D38EC"/>
    <w:rsid w:val="006D3DBD"/>
    <w:rsid w:val="006D3F34"/>
    <w:rsid w:val="006D450F"/>
    <w:rsid w:val="006D4A2B"/>
    <w:rsid w:val="006D4A42"/>
    <w:rsid w:val="006D5EC9"/>
    <w:rsid w:val="006D5F46"/>
    <w:rsid w:val="006D653B"/>
    <w:rsid w:val="006D6C11"/>
    <w:rsid w:val="006D6DB8"/>
    <w:rsid w:val="006D758D"/>
    <w:rsid w:val="006D7602"/>
    <w:rsid w:val="006D7833"/>
    <w:rsid w:val="006E0C7A"/>
    <w:rsid w:val="006E1394"/>
    <w:rsid w:val="006E21D8"/>
    <w:rsid w:val="006E3819"/>
    <w:rsid w:val="006E383C"/>
    <w:rsid w:val="006E4D66"/>
    <w:rsid w:val="006E51EB"/>
    <w:rsid w:val="006E5361"/>
    <w:rsid w:val="006E60FB"/>
    <w:rsid w:val="006E6DEB"/>
    <w:rsid w:val="006F1263"/>
    <w:rsid w:val="006F1DE6"/>
    <w:rsid w:val="006F1FF6"/>
    <w:rsid w:val="006F26DA"/>
    <w:rsid w:val="006F285D"/>
    <w:rsid w:val="006F30C5"/>
    <w:rsid w:val="006F365F"/>
    <w:rsid w:val="006F3950"/>
    <w:rsid w:val="006F397E"/>
    <w:rsid w:val="006F39D8"/>
    <w:rsid w:val="006F421C"/>
    <w:rsid w:val="006F440E"/>
    <w:rsid w:val="006F4B7F"/>
    <w:rsid w:val="006F57EF"/>
    <w:rsid w:val="006F594A"/>
    <w:rsid w:val="00700400"/>
    <w:rsid w:val="00700865"/>
    <w:rsid w:val="00700994"/>
    <w:rsid w:val="00700BF0"/>
    <w:rsid w:val="00701019"/>
    <w:rsid w:val="007011C3"/>
    <w:rsid w:val="00701917"/>
    <w:rsid w:val="007025AB"/>
    <w:rsid w:val="00702841"/>
    <w:rsid w:val="00703601"/>
    <w:rsid w:val="007038D1"/>
    <w:rsid w:val="00703EC7"/>
    <w:rsid w:val="00704FE0"/>
    <w:rsid w:val="0070596E"/>
    <w:rsid w:val="00705F47"/>
    <w:rsid w:val="0070603C"/>
    <w:rsid w:val="00707BCE"/>
    <w:rsid w:val="00710A7F"/>
    <w:rsid w:val="007132E6"/>
    <w:rsid w:val="00713417"/>
    <w:rsid w:val="007160C6"/>
    <w:rsid w:val="007163E1"/>
    <w:rsid w:val="00716570"/>
    <w:rsid w:val="007174F8"/>
    <w:rsid w:val="0071788D"/>
    <w:rsid w:val="00717D4D"/>
    <w:rsid w:val="00717FF2"/>
    <w:rsid w:val="00720930"/>
    <w:rsid w:val="00720959"/>
    <w:rsid w:val="007217DE"/>
    <w:rsid w:val="007218B2"/>
    <w:rsid w:val="0072193B"/>
    <w:rsid w:val="00721F7D"/>
    <w:rsid w:val="007223E9"/>
    <w:rsid w:val="007229C5"/>
    <w:rsid w:val="00722F6A"/>
    <w:rsid w:val="0072369F"/>
    <w:rsid w:val="00724490"/>
    <w:rsid w:val="007250F3"/>
    <w:rsid w:val="00725FE0"/>
    <w:rsid w:val="00726560"/>
    <w:rsid w:val="00726B65"/>
    <w:rsid w:val="007274CC"/>
    <w:rsid w:val="00727BD0"/>
    <w:rsid w:val="0073004F"/>
    <w:rsid w:val="007300C5"/>
    <w:rsid w:val="00731337"/>
    <w:rsid w:val="0073136F"/>
    <w:rsid w:val="0073181B"/>
    <w:rsid w:val="007323A8"/>
    <w:rsid w:val="00732AE5"/>
    <w:rsid w:val="00734222"/>
    <w:rsid w:val="007344EF"/>
    <w:rsid w:val="00735C05"/>
    <w:rsid w:val="0073610A"/>
    <w:rsid w:val="007362C0"/>
    <w:rsid w:val="00736374"/>
    <w:rsid w:val="0073704F"/>
    <w:rsid w:val="00737C06"/>
    <w:rsid w:val="007401BA"/>
    <w:rsid w:val="007403ED"/>
    <w:rsid w:val="00740A26"/>
    <w:rsid w:val="00741C2F"/>
    <w:rsid w:val="00741EC4"/>
    <w:rsid w:val="00741EE8"/>
    <w:rsid w:val="007422D5"/>
    <w:rsid w:val="00742D95"/>
    <w:rsid w:val="007439D0"/>
    <w:rsid w:val="00743DB4"/>
    <w:rsid w:val="00744810"/>
    <w:rsid w:val="00744F72"/>
    <w:rsid w:val="0074588B"/>
    <w:rsid w:val="00746235"/>
    <w:rsid w:val="007468FA"/>
    <w:rsid w:val="00746AC6"/>
    <w:rsid w:val="00747001"/>
    <w:rsid w:val="00747426"/>
    <w:rsid w:val="00747FCC"/>
    <w:rsid w:val="0075049E"/>
    <w:rsid w:val="0075161B"/>
    <w:rsid w:val="00751A6B"/>
    <w:rsid w:val="00751F68"/>
    <w:rsid w:val="00752EB0"/>
    <w:rsid w:val="007548F9"/>
    <w:rsid w:val="00755030"/>
    <w:rsid w:val="007559BF"/>
    <w:rsid w:val="00757560"/>
    <w:rsid w:val="00757B85"/>
    <w:rsid w:val="00760466"/>
    <w:rsid w:val="007612CC"/>
    <w:rsid w:val="00761AF2"/>
    <w:rsid w:val="007623D7"/>
    <w:rsid w:val="00762A99"/>
    <w:rsid w:val="007631C0"/>
    <w:rsid w:val="007636E0"/>
    <w:rsid w:val="00763AD9"/>
    <w:rsid w:val="00763FCB"/>
    <w:rsid w:val="00764289"/>
    <w:rsid w:val="007645A9"/>
    <w:rsid w:val="00765619"/>
    <w:rsid w:val="00766236"/>
    <w:rsid w:val="00767744"/>
    <w:rsid w:val="00767C64"/>
    <w:rsid w:val="0077049A"/>
    <w:rsid w:val="00771A65"/>
    <w:rsid w:val="007726D7"/>
    <w:rsid w:val="00772F2C"/>
    <w:rsid w:val="00773063"/>
    <w:rsid w:val="007730C7"/>
    <w:rsid w:val="007731AD"/>
    <w:rsid w:val="0077356C"/>
    <w:rsid w:val="00773F8F"/>
    <w:rsid w:val="007745CA"/>
    <w:rsid w:val="00774D3B"/>
    <w:rsid w:val="00774D5A"/>
    <w:rsid w:val="007756D8"/>
    <w:rsid w:val="007762E9"/>
    <w:rsid w:val="007762FA"/>
    <w:rsid w:val="00776C1D"/>
    <w:rsid w:val="00776C8B"/>
    <w:rsid w:val="007774FD"/>
    <w:rsid w:val="007778E4"/>
    <w:rsid w:val="00777B9C"/>
    <w:rsid w:val="007802BF"/>
    <w:rsid w:val="0078080C"/>
    <w:rsid w:val="00780B74"/>
    <w:rsid w:val="00781A31"/>
    <w:rsid w:val="007821EF"/>
    <w:rsid w:val="00783460"/>
    <w:rsid w:val="0078405E"/>
    <w:rsid w:val="00784449"/>
    <w:rsid w:val="00784481"/>
    <w:rsid w:val="0078459C"/>
    <w:rsid w:val="00785294"/>
    <w:rsid w:val="00785712"/>
    <w:rsid w:val="00785A74"/>
    <w:rsid w:val="00786A64"/>
    <w:rsid w:val="007870ED"/>
    <w:rsid w:val="007875F1"/>
    <w:rsid w:val="00787609"/>
    <w:rsid w:val="00787E0A"/>
    <w:rsid w:val="0079088C"/>
    <w:rsid w:val="0079098F"/>
    <w:rsid w:val="0079365A"/>
    <w:rsid w:val="00793BFB"/>
    <w:rsid w:val="0079440A"/>
    <w:rsid w:val="00794700"/>
    <w:rsid w:val="00796C4C"/>
    <w:rsid w:val="00796E1B"/>
    <w:rsid w:val="007976EA"/>
    <w:rsid w:val="0079794B"/>
    <w:rsid w:val="007A1C41"/>
    <w:rsid w:val="007A1FA0"/>
    <w:rsid w:val="007A22F2"/>
    <w:rsid w:val="007A24D1"/>
    <w:rsid w:val="007A2EC5"/>
    <w:rsid w:val="007A3154"/>
    <w:rsid w:val="007A34DF"/>
    <w:rsid w:val="007A381B"/>
    <w:rsid w:val="007A38FC"/>
    <w:rsid w:val="007A40FA"/>
    <w:rsid w:val="007A50DB"/>
    <w:rsid w:val="007A567A"/>
    <w:rsid w:val="007A59BC"/>
    <w:rsid w:val="007A603B"/>
    <w:rsid w:val="007A665A"/>
    <w:rsid w:val="007A7554"/>
    <w:rsid w:val="007A7B32"/>
    <w:rsid w:val="007B027F"/>
    <w:rsid w:val="007B076A"/>
    <w:rsid w:val="007B0899"/>
    <w:rsid w:val="007B0AC9"/>
    <w:rsid w:val="007B14FE"/>
    <w:rsid w:val="007B1C5D"/>
    <w:rsid w:val="007B265D"/>
    <w:rsid w:val="007B2706"/>
    <w:rsid w:val="007B2847"/>
    <w:rsid w:val="007B34E8"/>
    <w:rsid w:val="007B35D1"/>
    <w:rsid w:val="007B3E1D"/>
    <w:rsid w:val="007B433A"/>
    <w:rsid w:val="007B4AD5"/>
    <w:rsid w:val="007B4EEF"/>
    <w:rsid w:val="007B525C"/>
    <w:rsid w:val="007B5601"/>
    <w:rsid w:val="007B5AC3"/>
    <w:rsid w:val="007B5C6A"/>
    <w:rsid w:val="007B7335"/>
    <w:rsid w:val="007B745E"/>
    <w:rsid w:val="007B7CD5"/>
    <w:rsid w:val="007C0019"/>
    <w:rsid w:val="007C0E34"/>
    <w:rsid w:val="007C1580"/>
    <w:rsid w:val="007C1BC3"/>
    <w:rsid w:val="007C1D1C"/>
    <w:rsid w:val="007C213F"/>
    <w:rsid w:val="007C2146"/>
    <w:rsid w:val="007C3A5F"/>
    <w:rsid w:val="007C3BFA"/>
    <w:rsid w:val="007C420A"/>
    <w:rsid w:val="007C4613"/>
    <w:rsid w:val="007C50C2"/>
    <w:rsid w:val="007D060D"/>
    <w:rsid w:val="007D11A0"/>
    <w:rsid w:val="007D184B"/>
    <w:rsid w:val="007D1DE2"/>
    <w:rsid w:val="007D272F"/>
    <w:rsid w:val="007D29FF"/>
    <w:rsid w:val="007D328B"/>
    <w:rsid w:val="007D35FC"/>
    <w:rsid w:val="007D3A04"/>
    <w:rsid w:val="007D43C1"/>
    <w:rsid w:val="007D469B"/>
    <w:rsid w:val="007D5FBC"/>
    <w:rsid w:val="007D5FD4"/>
    <w:rsid w:val="007D6239"/>
    <w:rsid w:val="007D65BD"/>
    <w:rsid w:val="007D6BC9"/>
    <w:rsid w:val="007D72E5"/>
    <w:rsid w:val="007E06C0"/>
    <w:rsid w:val="007E0E18"/>
    <w:rsid w:val="007E25A3"/>
    <w:rsid w:val="007E2ACD"/>
    <w:rsid w:val="007E5A27"/>
    <w:rsid w:val="007E5C78"/>
    <w:rsid w:val="007E5D25"/>
    <w:rsid w:val="007E5DD8"/>
    <w:rsid w:val="007E5E5A"/>
    <w:rsid w:val="007E6089"/>
    <w:rsid w:val="007E60E0"/>
    <w:rsid w:val="007E7571"/>
    <w:rsid w:val="007F0DEE"/>
    <w:rsid w:val="007F1A4D"/>
    <w:rsid w:val="007F1F48"/>
    <w:rsid w:val="007F207C"/>
    <w:rsid w:val="007F2EA4"/>
    <w:rsid w:val="007F3020"/>
    <w:rsid w:val="007F3355"/>
    <w:rsid w:val="007F3F95"/>
    <w:rsid w:val="007F4F72"/>
    <w:rsid w:val="007F55B2"/>
    <w:rsid w:val="007F5A95"/>
    <w:rsid w:val="007F6FC1"/>
    <w:rsid w:val="007F7052"/>
    <w:rsid w:val="007F77E0"/>
    <w:rsid w:val="008002AA"/>
    <w:rsid w:val="008016E5"/>
    <w:rsid w:val="0080251F"/>
    <w:rsid w:val="00802F26"/>
    <w:rsid w:val="00803DE8"/>
    <w:rsid w:val="00804995"/>
    <w:rsid w:val="00804A45"/>
    <w:rsid w:val="0080526E"/>
    <w:rsid w:val="00807A03"/>
    <w:rsid w:val="00810013"/>
    <w:rsid w:val="00810688"/>
    <w:rsid w:val="0081088D"/>
    <w:rsid w:val="00810AA8"/>
    <w:rsid w:val="00810B68"/>
    <w:rsid w:val="00811D27"/>
    <w:rsid w:val="0081246B"/>
    <w:rsid w:val="00812F9B"/>
    <w:rsid w:val="00814557"/>
    <w:rsid w:val="00814654"/>
    <w:rsid w:val="008179EE"/>
    <w:rsid w:val="00820104"/>
    <w:rsid w:val="0082028B"/>
    <w:rsid w:val="00820465"/>
    <w:rsid w:val="00820931"/>
    <w:rsid w:val="008210E3"/>
    <w:rsid w:val="0082122B"/>
    <w:rsid w:val="0082129C"/>
    <w:rsid w:val="00822272"/>
    <w:rsid w:val="00824AA4"/>
    <w:rsid w:val="008263BC"/>
    <w:rsid w:val="0082683A"/>
    <w:rsid w:val="008268BA"/>
    <w:rsid w:val="00827B44"/>
    <w:rsid w:val="008306C8"/>
    <w:rsid w:val="00831E0E"/>
    <w:rsid w:val="00832699"/>
    <w:rsid w:val="008334A9"/>
    <w:rsid w:val="00834998"/>
    <w:rsid w:val="008349D2"/>
    <w:rsid w:val="00835E44"/>
    <w:rsid w:val="00836121"/>
    <w:rsid w:val="008364E8"/>
    <w:rsid w:val="00836C35"/>
    <w:rsid w:val="0083710E"/>
    <w:rsid w:val="00837856"/>
    <w:rsid w:val="0084000D"/>
    <w:rsid w:val="008400CF"/>
    <w:rsid w:val="00841A60"/>
    <w:rsid w:val="00841EDA"/>
    <w:rsid w:val="008426C2"/>
    <w:rsid w:val="008427DA"/>
    <w:rsid w:val="00842960"/>
    <w:rsid w:val="00842B2F"/>
    <w:rsid w:val="00842DC1"/>
    <w:rsid w:val="00842F02"/>
    <w:rsid w:val="00843431"/>
    <w:rsid w:val="00843A5B"/>
    <w:rsid w:val="00844876"/>
    <w:rsid w:val="0084532F"/>
    <w:rsid w:val="008460E5"/>
    <w:rsid w:val="00846465"/>
    <w:rsid w:val="00846AF0"/>
    <w:rsid w:val="00846FFC"/>
    <w:rsid w:val="0084708A"/>
    <w:rsid w:val="0084780B"/>
    <w:rsid w:val="00847A6E"/>
    <w:rsid w:val="00847EE3"/>
    <w:rsid w:val="00851B16"/>
    <w:rsid w:val="00852151"/>
    <w:rsid w:val="00852BCC"/>
    <w:rsid w:val="00852DDB"/>
    <w:rsid w:val="00854AB4"/>
    <w:rsid w:val="00855976"/>
    <w:rsid w:val="00855FBA"/>
    <w:rsid w:val="00856835"/>
    <w:rsid w:val="00856A03"/>
    <w:rsid w:val="00856A32"/>
    <w:rsid w:val="00857632"/>
    <w:rsid w:val="0086089A"/>
    <w:rsid w:val="00860CE8"/>
    <w:rsid w:val="00860ED2"/>
    <w:rsid w:val="008613AB"/>
    <w:rsid w:val="00861F34"/>
    <w:rsid w:val="0086200E"/>
    <w:rsid w:val="008620F2"/>
    <w:rsid w:val="008621DC"/>
    <w:rsid w:val="00862AE9"/>
    <w:rsid w:val="008630CE"/>
    <w:rsid w:val="008640FA"/>
    <w:rsid w:val="00864E43"/>
    <w:rsid w:val="008656A8"/>
    <w:rsid w:val="008660D8"/>
    <w:rsid w:val="00866632"/>
    <w:rsid w:val="00867471"/>
    <w:rsid w:val="00867CD5"/>
    <w:rsid w:val="00870BF5"/>
    <w:rsid w:val="0087125C"/>
    <w:rsid w:val="0087135A"/>
    <w:rsid w:val="0087293F"/>
    <w:rsid w:val="00873F08"/>
    <w:rsid w:val="008747AD"/>
    <w:rsid w:val="00875198"/>
    <w:rsid w:val="0087594A"/>
    <w:rsid w:val="00875ED2"/>
    <w:rsid w:val="00876552"/>
    <w:rsid w:val="00877EFF"/>
    <w:rsid w:val="008802B4"/>
    <w:rsid w:val="00881999"/>
    <w:rsid w:val="00882850"/>
    <w:rsid w:val="00882C83"/>
    <w:rsid w:val="0088361D"/>
    <w:rsid w:val="008845CD"/>
    <w:rsid w:val="008858FD"/>
    <w:rsid w:val="0088617A"/>
    <w:rsid w:val="008865E1"/>
    <w:rsid w:val="008866B0"/>
    <w:rsid w:val="00886788"/>
    <w:rsid w:val="0089001C"/>
    <w:rsid w:val="00890B5D"/>
    <w:rsid w:val="00891501"/>
    <w:rsid w:val="008917A6"/>
    <w:rsid w:val="008919A7"/>
    <w:rsid w:val="00891AAC"/>
    <w:rsid w:val="00892914"/>
    <w:rsid w:val="00892EE0"/>
    <w:rsid w:val="008937A9"/>
    <w:rsid w:val="008946CA"/>
    <w:rsid w:val="00894A7B"/>
    <w:rsid w:val="00894F9D"/>
    <w:rsid w:val="00895146"/>
    <w:rsid w:val="0089724D"/>
    <w:rsid w:val="00897941"/>
    <w:rsid w:val="00897A72"/>
    <w:rsid w:val="00897F00"/>
    <w:rsid w:val="008A165D"/>
    <w:rsid w:val="008A1AED"/>
    <w:rsid w:val="008A1E19"/>
    <w:rsid w:val="008A3485"/>
    <w:rsid w:val="008A3655"/>
    <w:rsid w:val="008A4358"/>
    <w:rsid w:val="008A48E9"/>
    <w:rsid w:val="008A5028"/>
    <w:rsid w:val="008A590D"/>
    <w:rsid w:val="008A7290"/>
    <w:rsid w:val="008A7CC5"/>
    <w:rsid w:val="008A7CC8"/>
    <w:rsid w:val="008B17D0"/>
    <w:rsid w:val="008B1A00"/>
    <w:rsid w:val="008B213F"/>
    <w:rsid w:val="008B2D71"/>
    <w:rsid w:val="008B3EBE"/>
    <w:rsid w:val="008B4379"/>
    <w:rsid w:val="008B4995"/>
    <w:rsid w:val="008B4D55"/>
    <w:rsid w:val="008B4F29"/>
    <w:rsid w:val="008B66DC"/>
    <w:rsid w:val="008B6D4D"/>
    <w:rsid w:val="008B70DD"/>
    <w:rsid w:val="008B7131"/>
    <w:rsid w:val="008B7466"/>
    <w:rsid w:val="008B7B27"/>
    <w:rsid w:val="008B7CAC"/>
    <w:rsid w:val="008C03A5"/>
    <w:rsid w:val="008C04E4"/>
    <w:rsid w:val="008C0A98"/>
    <w:rsid w:val="008C0B08"/>
    <w:rsid w:val="008C0E53"/>
    <w:rsid w:val="008C1B12"/>
    <w:rsid w:val="008C3751"/>
    <w:rsid w:val="008C4662"/>
    <w:rsid w:val="008C4FF7"/>
    <w:rsid w:val="008C5E17"/>
    <w:rsid w:val="008C69F9"/>
    <w:rsid w:val="008C768E"/>
    <w:rsid w:val="008C7776"/>
    <w:rsid w:val="008D02D0"/>
    <w:rsid w:val="008D12DC"/>
    <w:rsid w:val="008D150F"/>
    <w:rsid w:val="008D2524"/>
    <w:rsid w:val="008D27AC"/>
    <w:rsid w:val="008D3491"/>
    <w:rsid w:val="008D3D24"/>
    <w:rsid w:val="008D3EA2"/>
    <w:rsid w:val="008D44C5"/>
    <w:rsid w:val="008D4B23"/>
    <w:rsid w:val="008D5254"/>
    <w:rsid w:val="008D5294"/>
    <w:rsid w:val="008D5603"/>
    <w:rsid w:val="008D5BD7"/>
    <w:rsid w:val="008D62A9"/>
    <w:rsid w:val="008D6447"/>
    <w:rsid w:val="008D732C"/>
    <w:rsid w:val="008D7E7F"/>
    <w:rsid w:val="008E0315"/>
    <w:rsid w:val="008E0AAC"/>
    <w:rsid w:val="008E0AC4"/>
    <w:rsid w:val="008E0D00"/>
    <w:rsid w:val="008E173C"/>
    <w:rsid w:val="008E1B6E"/>
    <w:rsid w:val="008E2822"/>
    <w:rsid w:val="008E2D81"/>
    <w:rsid w:val="008E2E88"/>
    <w:rsid w:val="008E336C"/>
    <w:rsid w:val="008E5031"/>
    <w:rsid w:val="008E72FB"/>
    <w:rsid w:val="008E7358"/>
    <w:rsid w:val="008F00BF"/>
    <w:rsid w:val="008F0462"/>
    <w:rsid w:val="008F0607"/>
    <w:rsid w:val="008F0612"/>
    <w:rsid w:val="008F08D5"/>
    <w:rsid w:val="008F206B"/>
    <w:rsid w:val="008F2596"/>
    <w:rsid w:val="008F2875"/>
    <w:rsid w:val="008F32F7"/>
    <w:rsid w:val="008F3BEA"/>
    <w:rsid w:val="008F3FAF"/>
    <w:rsid w:val="008F59DD"/>
    <w:rsid w:val="008F5F9F"/>
    <w:rsid w:val="008F6A7A"/>
    <w:rsid w:val="008F6B42"/>
    <w:rsid w:val="008F7022"/>
    <w:rsid w:val="00900BC0"/>
    <w:rsid w:val="00900F44"/>
    <w:rsid w:val="009028FB"/>
    <w:rsid w:val="00903086"/>
    <w:rsid w:val="00903857"/>
    <w:rsid w:val="00903B33"/>
    <w:rsid w:val="00904AD4"/>
    <w:rsid w:val="0090549C"/>
    <w:rsid w:val="0090553C"/>
    <w:rsid w:val="00905E77"/>
    <w:rsid w:val="00906970"/>
    <w:rsid w:val="00906D93"/>
    <w:rsid w:val="00907382"/>
    <w:rsid w:val="009076EE"/>
    <w:rsid w:val="00910051"/>
    <w:rsid w:val="00910406"/>
    <w:rsid w:val="00910E9D"/>
    <w:rsid w:val="00911AE8"/>
    <w:rsid w:val="0091225B"/>
    <w:rsid w:val="00914096"/>
    <w:rsid w:val="00914C72"/>
    <w:rsid w:val="00914DAF"/>
    <w:rsid w:val="00914DEC"/>
    <w:rsid w:val="00915F00"/>
    <w:rsid w:val="00916360"/>
    <w:rsid w:val="00916A17"/>
    <w:rsid w:val="00921029"/>
    <w:rsid w:val="009210C9"/>
    <w:rsid w:val="00921CAE"/>
    <w:rsid w:val="00921FBA"/>
    <w:rsid w:val="0092203E"/>
    <w:rsid w:val="00923014"/>
    <w:rsid w:val="00923BDC"/>
    <w:rsid w:val="00923E35"/>
    <w:rsid w:val="00924A5A"/>
    <w:rsid w:val="00926153"/>
    <w:rsid w:val="009269AF"/>
    <w:rsid w:val="00927D84"/>
    <w:rsid w:val="00930279"/>
    <w:rsid w:val="00930970"/>
    <w:rsid w:val="00930FA5"/>
    <w:rsid w:val="009324B6"/>
    <w:rsid w:val="00933006"/>
    <w:rsid w:val="00933082"/>
    <w:rsid w:val="009333BD"/>
    <w:rsid w:val="00933842"/>
    <w:rsid w:val="00934E83"/>
    <w:rsid w:val="009359B6"/>
    <w:rsid w:val="009364CA"/>
    <w:rsid w:val="00936A8D"/>
    <w:rsid w:val="00940280"/>
    <w:rsid w:val="009411ED"/>
    <w:rsid w:val="009417BD"/>
    <w:rsid w:val="00941998"/>
    <w:rsid w:val="00941F54"/>
    <w:rsid w:val="00941F86"/>
    <w:rsid w:val="00942942"/>
    <w:rsid w:val="00942C35"/>
    <w:rsid w:val="00943C50"/>
    <w:rsid w:val="00945AB4"/>
    <w:rsid w:val="00946C1D"/>
    <w:rsid w:val="00946CC4"/>
    <w:rsid w:val="00946FA7"/>
    <w:rsid w:val="0094728A"/>
    <w:rsid w:val="00947C80"/>
    <w:rsid w:val="00950191"/>
    <w:rsid w:val="00950803"/>
    <w:rsid w:val="009511BF"/>
    <w:rsid w:val="00951595"/>
    <w:rsid w:val="0095185C"/>
    <w:rsid w:val="0095225E"/>
    <w:rsid w:val="00952691"/>
    <w:rsid w:val="0095273C"/>
    <w:rsid w:val="009550BF"/>
    <w:rsid w:val="009553F8"/>
    <w:rsid w:val="00956BA6"/>
    <w:rsid w:val="009574BF"/>
    <w:rsid w:val="00957515"/>
    <w:rsid w:val="009575B2"/>
    <w:rsid w:val="00957E57"/>
    <w:rsid w:val="009600B7"/>
    <w:rsid w:val="00961659"/>
    <w:rsid w:val="009625AE"/>
    <w:rsid w:val="00962799"/>
    <w:rsid w:val="00962F0C"/>
    <w:rsid w:val="00963034"/>
    <w:rsid w:val="00965F8D"/>
    <w:rsid w:val="00970C05"/>
    <w:rsid w:val="009725FB"/>
    <w:rsid w:val="0097275C"/>
    <w:rsid w:val="00972DFE"/>
    <w:rsid w:val="00972E6C"/>
    <w:rsid w:val="00973424"/>
    <w:rsid w:val="00975304"/>
    <w:rsid w:val="00975CA1"/>
    <w:rsid w:val="0097630B"/>
    <w:rsid w:val="009767A5"/>
    <w:rsid w:val="00976A87"/>
    <w:rsid w:val="00976F28"/>
    <w:rsid w:val="00981D64"/>
    <w:rsid w:val="009829C4"/>
    <w:rsid w:val="00983CD1"/>
    <w:rsid w:val="00984BFD"/>
    <w:rsid w:val="0098537E"/>
    <w:rsid w:val="009855D5"/>
    <w:rsid w:val="00985F07"/>
    <w:rsid w:val="00985F9B"/>
    <w:rsid w:val="00986328"/>
    <w:rsid w:val="0098670B"/>
    <w:rsid w:val="0098752F"/>
    <w:rsid w:val="00990AF8"/>
    <w:rsid w:val="0099170C"/>
    <w:rsid w:val="00992326"/>
    <w:rsid w:val="00993E02"/>
    <w:rsid w:val="009961D2"/>
    <w:rsid w:val="0099705F"/>
    <w:rsid w:val="00997A91"/>
    <w:rsid w:val="009A0189"/>
    <w:rsid w:val="009A025F"/>
    <w:rsid w:val="009A146F"/>
    <w:rsid w:val="009A181C"/>
    <w:rsid w:val="009A1F7E"/>
    <w:rsid w:val="009A2653"/>
    <w:rsid w:val="009A35A8"/>
    <w:rsid w:val="009A451F"/>
    <w:rsid w:val="009A60F5"/>
    <w:rsid w:val="009A612A"/>
    <w:rsid w:val="009A6307"/>
    <w:rsid w:val="009A6ACF"/>
    <w:rsid w:val="009A7A76"/>
    <w:rsid w:val="009A7F93"/>
    <w:rsid w:val="009B0BB9"/>
    <w:rsid w:val="009B0F0F"/>
    <w:rsid w:val="009B13B4"/>
    <w:rsid w:val="009B20E3"/>
    <w:rsid w:val="009B243E"/>
    <w:rsid w:val="009B2C31"/>
    <w:rsid w:val="009B3709"/>
    <w:rsid w:val="009B3C8F"/>
    <w:rsid w:val="009B4217"/>
    <w:rsid w:val="009B4352"/>
    <w:rsid w:val="009B455C"/>
    <w:rsid w:val="009B5201"/>
    <w:rsid w:val="009B5EE2"/>
    <w:rsid w:val="009B5F51"/>
    <w:rsid w:val="009B6C9C"/>
    <w:rsid w:val="009B72F8"/>
    <w:rsid w:val="009B73A1"/>
    <w:rsid w:val="009C048F"/>
    <w:rsid w:val="009C0A2E"/>
    <w:rsid w:val="009C0AA6"/>
    <w:rsid w:val="009C0DA1"/>
    <w:rsid w:val="009C0E31"/>
    <w:rsid w:val="009C18F9"/>
    <w:rsid w:val="009C1991"/>
    <w:rsid w:val="009C1C7E"/>
    <w:rsid w:val="009C2B97"/>
    <w:rsid w:val="009C4960"/>
    <w:rsid w:val="009C4C88"/>
    <w:rsid w:val="009C6C45"/>
    <w:rsid w:val="009C6C8D"/>
    <w:rsid w:val="009C7747"/>
    <w:rsid w:val="009C7C71"/>
    <w:rsid w:val="009C7F9A"/>
    <w:rsid w:val="009D03FA"/>
    <w:rsid w:val="009D10F8"/>
    <w:rsid w:val="009D1A32"/>
    <w:rsid w:val="009D20F8"/>
    <w:rsid w:val="009D3E8B"/>
    <w:rsid w:val="009D3F92"/>
    <w:rsid w:val="009D4652"/>
    <w:rsid w:val="009D4AFB"/>
    <w:rsid w:val="009D4CE5"/>
    <w:rsid w:val="009D579C"/>
    <w:rsid w:val="009D5803"/>
    <w:rsid w:val="009D5872"/>
    <w:rsid w:val="009D5942"/>
    <w:rsid w:val="009D5A3D"/>
    <w:rsid w:val="009D5BEE"/>
    <w:rsid w:val="009D6D8A"/>
    <w:rsid w:val="009D6EA2"/>
    <w:rsid w:val="009D7535"/>
    <w:rsid w:val="009D75B6"/>
    <w:rsid w:val="009D7B2A"/>
    <w:rsid w:val="009D7C57"/>
    <w:rsid w:val="009D7DB9"/>
    <w:rsid w:val="009E0278"/>
    <w:rsid w:val="009E02C5"/>
    <w:rsid w:val="009E04C4"/>
    <w:rsid w:val="009E08A5"/>
    <w:rsid w:val="009E09E4"/>
    <w:rsid w:val="009E264E"/>
    <w:rsid w:val="009E33D5"/>
    <w:rsid w:val="009E3B8B"/>
    <w:rsid w:val="009E489F"/>
    <w:rsid w:val="009E59B1"/>
    <w:rsid w:val="009E7308"/>
    <w:rsid w:val="009E7789"/>
    <w:rsid w:val="009F04EA"/>
    <w:rsid w:val="009F1156"/>
    <w:rsid w:val="009F2F61"/>
    <w:rsid w:val="009F4433"/>
    <w:rsid w:val="009F66C2"/>
    <w:rsid w:val="009F7033"/>
    <w:rsid w:val="009F7185"/>
    <w:rsid w:val="009F7BFF"/>
    <w:rsid w:val="00A008AB"/>
    <w:rsid w:val="00A00A5A"/>
    <w:rsid w:val="00A01635"/>
    <w:rsid w:val="00A01944"/>
    <w:rsid w:val="00A01B44"/>
    <w:rsid w:val="00A0415E"/>
    <w:rsid w:val="00A06AE0"/>
    <w:rsid w:val="00A07279"/>
    <w:rsid w:val="00A073D2"/>
    <w:rsid w:val="00A074D0"/>
    <w:rsid w:val="00A1034D"/>
    <w:rsid w:val="00A10527"/>
    <w:rsid w:val="00A1132B"/>
    <w:rsid w:val="00A11822"/>
    <w:rsid w:val="00A12A65"/>
    <w:rsid w:val="00A12CB9"/>
    <w:rsid w:val="00A132E3"/>
    <w:rsid w:val="00A1572C"/>
    <w:rsid w:val="00A16AC4"/>
    <w:rsid w:val="00A17B2A"/>
    <w:rsid w:val="00A20308"/>
    <w:rsid w:val="00A20929"/>
    <w:rsid w:val="00A214B8"/>
    <w:rsid w:val="00A218F3"/>
    <w:rsid w:val="00A21ADF"/>
    <w:rsid w:val="00A246D9"/>
    <w:rsid w:val="00A24CF0"/>
    <w:rsid w:val="00A25F00"/>
    <w:rsid w:val="00A25F97"/>
    <w:rsid w:val="00A265A4"/>
    <w:rsid w:val="00A31423"/>
    <w:rsid w:val="00A31BB0"/>
    <w:rsid w:val="00A32130"/>
    <w:rsid w:val="00A32CE3"/>
    <w:rsid w:val="00A33319"/>
    <w:rsid w:val="00A33EE3"/>
    <w:rsid w:val="00A349C2"/>
    <w:rsid w:val="00A35522"/>
    <w:rsid w:val="00A360CC"/>
    <w:rsid w:val="00A36181"/>
    <w:rsid w:val="00A36208"/>
    <w:rsid w:val="00A36507"/>
    <w:rsid w:val="00A369AB"/>
    <w:rsid w:val="00A36E3D"/>
    <w:rsid w:val="00A36EFB"/>
    <w:rsid w:val="00A37703"/>
    <w:rsid w:val="00A3790F"/>
    <w:rsid w:val="00A4054E"/>
    <w:rsid w:val="00A406A6"/>
    <w:rsid w:val="00A41063"/>
    <w:rsid w:val="00A41274"/>
    <w:rsid w:val="00A41D51"/>
    <w:rsid w:val="00A424BD"/>
    <w:rsid w:val="00A430DB"/>
    <w:rsid w:val="00A43DE3"/>
    <w:rsid w:val="00A44BA0"/>
    <w:rsid w:val="00A450A2"/>
    <w:rsid w:val="00A45797"/>
    <w:rsid w:val="00A45CE8"/>
    <w:rsid w:val="00A45DD7"/>
    <w:rsid w:val="00A46209"/>
    <w:rsid w:val="00A4755E"/>
    <w:rsid w:val="00A47734"/>
    <w:rsid w:val="00A5040B"/>
    <w:rsid w:val="00A50414"/>
    <w:rsid w:val="00A5144E"/>
    <w:rsid w:val="00A530F3"/>
    <w:rsid w:val="00A53AF8"/>
    <w:rsid w:val="00A53F65"/>
    <w:rsid w:val="00A54279"/>
    <w:rsid w:val="00A54AFA"/>
    <w:rsid w:val="00A554B5"/>
    <w:rsid w:val="00A55A9D"/>
    <w:rsid w:val="00A57390"/>
    <w:rsid w:val="00A57529"/>
    <w:rsid w:val="00A576BA"/>
    <w:rsid w:val="00A624D7"/>
    <w:rsid w:val="00A62767"/>
    <w:rsid w:val="00A6294D"/>
    <w:rsid w:val="00A62CDE"/>
    <w:rsid w:val="00A63ED8"/>
    <w:rsid w:val="00A64691"/>
    <w:rsid w:val="00A646E0"/>
    <w:rsid w:val="00A65220"/>
    <w:rsid w:val="00A67EDC"/>
    <w:rsid w:val="00A70F68"/>
    <w:rsid w:val="00A71312"/>
    <w:rsid w:val="00A71B85"/>
    <w:rsid w:val="00A71C7F"/>
    <w:rsid w:val="00A71D0D"/>
    <w:rsid w:val="00A729F1"/>
    <w:rsid w:val="00A7409E"/>
    <w:rsid w:val="00A7478F"/>
    <w:rsid w:val="00A74A59"/>
    <w:rsid w:val="00A74AE0"/>
    <w:rsid w:val="00A74B0F"/>
    <w:rsid w:val="00A754A4"/>
    <w:rsid w:val="00A802A2"/>
    <w:rsid w:val="00A80E8C"/>
    <w:rsid w:val="00A81879"/>
    <w:rsid w:val="00A8189A"/>
    <w:rsid w:val="00A82836"/>
    <w:rsid w:val="00A836C5"/>
    <w:rsid w:val="00A83781"/>
    <w:rsid w:val="00A846AF"/>
    <w:rsid w:val="00A852EC"/>
    <w:rsid w:val="00A856B9"/>
    <w:rsid w:val="00A857B7"/>
    <w:rsid w:val="00A8619D"/>
    <w:rsid w:val="00A862EE"/>
    <w:rsid w:val="00A863B5"/>
    <w:rsid w:val="00A86E99"/>
    <w:rsid w:val="00A86F6C"/>
    <w:rsid w:val="00A87867"/>
    <w:rsid w:val="00A87B35"/>
    <w:rsid w:val="00A87CEA"/>
    <w:rsid w:val="00A90449"/>
    <w:rsid w:val="00A90A61"/>
    <w:rsid w:val="00A90C2C"/>
    <w:rsid w:val="00A917FE"/>
    <w:rsid w:val="00A918EF"/>
    <w:rsid w:val="00A919BB"/>
    <w:rsid w:val="00A91C07"/>
    <w:rsid w:val="00A92D2F"/>
    <w:rsid w:val="00A92FD2"/>
    <w:rsid w:val="00A9309C"/>
    <w:rsid w:val="00A932C9"/>
    <w:rsid w:val="00A9441C"/>
    <w:rsid w:val="00A9450A"/>
    <w:rsid w:val="00A955A0"/>
    <w:rsid w:val="00A957CC"/>
    <w:rsid w:val="00A95FDB"/>
    <w:rsid w:val="00A9610D"/>
    <w:rsid w:val="00A9614C"/>
    <w:rsid w:val="00A96A15"/>
    <w:rsid w:val="00A96A96"/>
    <w:rsid w:val="00A97261"/>
    <w:rsid w:val="00A975E1"/>
    <w:rsid w:val="00A97CDC"/>
    <w:rsid w:val="00AA0E6B"/>
    <w:rsid w:val="00AA306A"/>
    <w:rsid w:val="00AA4957"/>
    <w:rsid w:val="00AA53E3"/>
    <w:rsid w:val="00AB0E34"/>
    <w:rsid w:val="00AB1479"/>
    <w:rsid w:val="00AB1810"/>
    <w:rsid w:val="00AB18D8"/>
    <w:rsid w:val="00AB1F25"/>
    <w:rsid w:val="00AB21C6"/>
    <w:rsid w:val="00AB27D3"/>
    <w:rsid w:val="00AB322A"/>
    <w:rsid w:val="00AB3334"/>
    <w:rsid w:val="00AB3FAA"/>
    <w:rsid w:val="00AB4BAC"/>
    <w:rsid w:val="00AB6B81"/>
    <w:rsid w:val="00AB74C3"/>
    <w:rsid w:val="00AB7F22"/>
    <w:rsid w:val="00AC0D5D"/>
    <w:rsid w:val="00AC0E56"/>
    <w:rsid w:val="00AC1509"/>
    <w:rsid w:val="00AC1A26"/>
    <w:rsid w:val="00AC3370"/>
    <w:rsid w:val="00AC3D8E"/>
    <w:rsid w:val="00AC3E74"/>
    <w:rsid w:val="00AC490F"/>
    <w:rsid w:val="00AC54FF"/>
    <w:rsid w:val="00AC5687"/>
    <w:rsid w:val="00AC6704"/>
    <w:rsid w:val="00AC6784"/>
    <w:rsid w:val="00AC6C14"/>
    <w:rsid w:val="00AC6C30"/>
    <w:rsid w:val="00AC6D6C"/>
    <w:rsid w:val="00AC7E06"/>
    <w:rsid w:val="00AD00C3"/>
    <w:rsid w:val="00AD02A3"/>
    <w:rsid w:val="00AD0CA7"/>
    <w:rsid w:val="00AD1150"/>
    <w:rsid w:val="00AD1315"/>
    <w:rsid w:val="00AD3991"/>
    <w:rsid w:val="00AD39F7"/>
    <w:rsid w:val="00AD4146"/>
    <w:rsid w:val="00AD5AAE"/>
    <w:rsid w:val="00AD645D"/>
    <w:rsid w:val="00AD78A3"/>
    <w:rsid w:val="00AD794C"/>
    <w:rsid w:val="00AE0475"/>
    <w:rsid w:val="00AE0FA7"/>
    <w:rsid w:val="00AE177C"/>
    <w:rsid w:val="00AE19E6"/>
    <w:rsid w:val="00AE1D12"/>
    <w:rsid w:val="00AE291F"/>
    <w:rsid w:val="00AE32A8"/>
    <w:rsid w:val="00AE3486"/>
    <w:rsid w:val="00AE56CC"/>
    <w:rsid w:val="00AE5B98"/>
    <w:rsid w:val="00AE672B"/>
    <w:rsid w:val="00AE6F38"/>
    <w:rsid w:val="00AF19D6"/>
    <w:rsid w:val="00AF2413"/>
    <w:rsid w:val="00AF2DB0"/>
    <w:rsid w:val="00AF40A7"/>
    <w:rsid w:val="00AF623D"/>
    <w:rsid w:val="00AF6E26"/>
    <w:rsid w:val="00AF6F41"/>
    <w:rsid w:val="00AF7A49"/>
    <w:rsid w:val="00B00267"/>
    <w:rsid w:val="00B00372"/>
    <w:rsid w:val="00B00502"/>
    <w:rsid w:val="00B021A7"/>
    <w:rsid w:val="00B02736"/>
    <w:rsid w:val="00B0337F"/>
    <w:rsid w:val="00B037C3"/>
    <w:rsid w:val="00B04CCC"/>
    <w:rsid w:val="00B04EC9"/>
    <w:rsid w:val="00B0642A"/>
    <w:rsid w:val="00B065B1"/>
    <w:rsid w:val="00B067FF"/>
    <w:rsid w:val="00B068C7"/>
    <w:rsid w:val="00B06CFB"/>
    <w:rsid w:val="00B07085"/>
    <w:rsid w:val="00B07634"/>
    <w:rsid w:val="00B07EAD"/>
    <w:rsid w:val="00B10F57"/>
    <w:rsid w:val="00B133F9"/>
    <w:rsid w:val="00B13660"/>
    <w:rsid w:val="00B13D8D"/>
    <w:rsid w:val="00B144CC"/>
    <w:rsid w:val="00B14A5E"/>
    <w:rsid w:val="00B155F5"/>
    <w:rsid w:val="00B15781"/>
    <w:rsid w:val="00B16118"/>
    <w:rsid w:val="00B16859"/>
    <w:rsid w:val="00B200C2"/>
    <w:rsid w:val="00B238BB"/>
    <w:rsid w:val="00B23F00"/>
    <w:rsid w:val="00B24D0A"/>
    <w:rsid w:val="00B24EF8"/>
    <w:rsid w:val="00B25B6D"/>
    <w:rsid w:val="00B26CB7"/>
    <w:rsid w:val="00B275E8"/>
    <w:rsid w:val="00B31372"/>
    <w:rsid w:val="00B32078"/>
    <w:rsid w:val="00B32F3A"/>
    <w:rsid w:val="00B330C6"/>
    <w:rsid w:val="00B3456C"/>
    <w:rsid w:val="00B34A56"/>
    <w:rsid w:val="00B34B56"/>
    <w:rsid w:val="00B36DA3"/>
    <w:rsid w:val="00B37096"/>
    <w:rsid w:val="00B37839"/>
    <w:rsid w:val="00B407EB"/>
    <w:rsid w:val="00B40B18"/>
    <w:rsid w:val="00B40D39"/>
    <w:rsid w:val="00B4114B"/>
    <w:rsid w:val="00B414CC"/>
    <w:rsid w:val="00B41BD2"/>
    <w:rsid w:val="00B41F2C"/>
    <w:rsid w:val="00B4225C"/>
    <w:rsid w:val="00B431B0"/>
    <w:rsid w:val="00B43342"/>
    <w:rsid w:val="00B43644"/>
    <w:rsid w:val="00B437FB"/>
    <w:rsid w:val="00B4419F"/>
    <w:rsid w:val="00B441B2"/>
    <w:rsid w:val="00B44DBD"/>
    <w:rsid w:val="00B458A8"/>
    <w:rsid w:val="00B46E68"/>
    <w:rsid w:val="00B47375"/>
    <w:rsid w:val="00B47654"/>
    <w:rsid w:val="00B507A5"/>
    <w:rsid w:val="00B50BC2"/>
    <w:rsid w:val="00B50FD4"/>
    <w:rsid w:val="00B515CF"/>
    <w:rsid w:val="00B51AFB"/>
    <w:rsid w:val="00B52449"/>
    <w:rsid w:val="00B52FC4"/>
    <w:rsid w:val="00B53415"/>
    <w:rsid w:val="00B53DF3"/>
    <w:rsid w:val="00B54AF4"/>
    <w:rsid w:val="00B55207"/>
    <w:rsid w:val="00B5734A"/>
    <w:rsid w:val="00B57692"/>
    <w:rsid w:val="00B579B8"/>
    <w:rsid w:val="00B57C6B"/>
    <w:rsid w:val="00B60090"/>
    <w:rsid w:val="00B60E0D"/>
    <w:rsid w:val="00B61051"/>
    <w:rsid w:val="00B613B8"/>
    <w:rsid w:val="00B61ABF"/>
    <w:rsid w:val="00B62109"/>
    <w:rsid w:val="00B6338F"/>
    <w:rsid w:val="00B63E22"/>
    <w:rsid w:val="00B641B9"/>
    <w:rsid w:val="00B64772"/>
    <w:rsid w:val="00B658B5"/>
    <w:rsid w:val="00B66886"/>
    <w:rsid w:val="00B670EF"/>
    <w:rsid w:val="00B675D6"/>
    <w:rsid w:val="00B6774D"/>
    <w:rsid w:val="00B67811"/>
    <w:rsid w:val="00B67B85"/>
    <w:rsid w:val="00B70159"/>
    <w:rsid w:val="00B71258"/>
    <w:rsid w:val="00B71346"/>
    <w:rsid w:val="00B71680"/>
    <w:rsid w:val="00B71CAB"/>
    <w:rsid w:val="00B72020"/>
    <w:rsid w:val="00B72441"/>
    <w:rsid w:val="00B72B7C"/>
    <w:rsid w:val="00B73791"/>
    <w:rsid w:val="00B73957"/>
    <w:rsid w:val="00B73A76"/>
    <w:rsid w:val="00B73AD8"/>
    <w:rsid w:val="00B762BC"/>
    <w:rsid w:val="00B76699"/>
    <w:rsid w:val="00B7682E"/>
    <w:rsid w:val="00B76A5B"/>
    <w:rsid w:val="00B76BEE"/>
    <w:rsid w:val="00B77C11"/>
    <w:rsid w:val="00B77FDD"/>
    <w:rsid w:val="00B819D7"/>
    <w:rsid w:val="00B81B1C"/>
    <w:rsid w:val="00B83569"/>
    <w:rsid w:val="00B8359A"/>
    <w:rsid w:val="00B83A2C"/>
    <w:rsid w:val="00B84092"/>
    <w:rsid w:val="00B84A53"/>
    <w:rsid w:val="00B84B45"/>
    <w:rsid w:val="00B86274"/>
    <w:rsid w:val="00B8670B"/>
    <w:rsid w:val="00B86D25"/>
    <w:rsid w:val="00B87126"/>
    <w:rsid w:val="00B87A43"/>
    <w:rsid w:val="00B87C8C"/>
    <w:rsid w:val="00B87DCF"/>
    <w:rsid w:val="00B87E56"/>
    <w:rsid w:val="00B9006F"/>
    <w:rsid w:val="00B90C27"/>
    <w:rsid w:val="00B91420"/>
    <w:rsid w:val="00B914ED"/>
    <w:rsid w:val="00B91E23"/>
    <w:rsid w:val="00B925A8"/>
    <w:rsid w:val="00B92FB3"/>
    <w:rsid w:val="00B9383A"/>
    <w:rsid w:val="00B9390C"/>
    <w:rsid w:val="00B9394D"/>
    <w:rsid w:val="00B939C1"/>
    <w:rsid w:val="00B93B07"/>
    <w:rsid w:val="00B93B4A"/>
    <w:rsid w:val="00B93E7B"/>
    <w:rsid w:val="00B942C3"/>
    <w:rsid w:val="00B94700"/>
    <w:rsid w:val="00B94772"/>
    <w:rsid w:val="00B94DAF"/>
    <w:rsid w:val="00B96368"/>
    <w:rsid w:val="00B9700C"/>
    <w:rsid w:val="00B978A1"/>
    <w:rsid w:val="00BA0310"/>
    <w:rsid w:val="00BA281F"/>
    <w:rsid w:val="00BA2F06"/>
    <w:rsid w:val="00BA3093"/>
    <w:rsid w:val="00BA30D5"/>
    <w:rsid w:val="00BA4142"/>
    <w:rsid w:val="00BA46B1"/>
    <w:rsid w:val="00BA4F1B"/>
    <w:rsid w:val="00BA5417"/>
    <w:rsid w:val="00BA733C"/>
    <w:rsid w:val="00BA79E9"/>
    <w:rsid w:val="00BA7C65"/>
    <w:rsid w:val="00BA7E52"/>
    <w:rsid w:val="00BA7EB1"/>
    <w:rsid w:val="00BB017B"/>
    <w:rsid w:val="00BB0B9D"/>
    <w:rsid w:val="00BB112A"/>
    <w:rsid w:val="00BB131A"/>
    <w:rsid w:val="00BB17AE"/>
    <w:rsid w:val="00BB2592"/>
    <w:rsid w:val="00BB2DB2"/>
    <w:rsid w:val="00BB6CFB"/>
    <w:rsid w:val="00BC07D4"/>
    <w:rsid w:val="00BC2508"/>
    <w:rsid w:val="00BC257C"/>
    <w:rsid w:val="00BC2909"/>
    <w:rsid w:val="00BC42A8"/>
    <w:rsid w:val="00BC466F"/>
    <w:rsid w:val="00BC5837"/>
    <w:rsid w:val="00BC5908"/>
    <w:rsid w:val="00BC621B"/>
    <w:rsid w:val="00BC6A41"/>
    <w:rsid w:val="00BC6A9E"/>
    <w:rsid w:val="00BC6E26"/>
    <w:rsid w:val="00BC7084"/>
    <w:rsid w:val="00BC70C1"/>
    <w:rsid w:val="00BC71A6"/>
    <w:rsid w:val="00BC7AB5"/>
    <w:rsid w:val="00BD07BA"/>
    <w:rsid w:val="00BD11E7"/>
    <w:rsid w:val="00BD12A6"/>
    <w:rsid w:val="00BD17AB"/>
    <w:rsid w:val="00BD3569"/>
    <w:rsid w:val="00BD467E"/>
    <w:rsid w:val="00BD55EB"/>
    <w:rsid w:val="00BD5AE8"/>
    <w:rsid w:val="00BD5B83"/>
    <w:rsid w:val="00BD627D"/>
    <w:rsid w:val="00BD62CA"/>
    <w:rsid w:val="00BD72FA"/>
    <w:rsid w:val="00BD7C36"/>
    <w:rsid w:val="00BD7D43"/>
    <w:rsid w:val="00BE1400"/>
    <w:rsid w:val="00BE27F9"/>
    <w:rsid w:val="00BE2A99"/>
    <w:rsid w:val="00BE5297"/>
    <w:rsid w:val="00BE5F76"/>
    <w:rsid w:val="00BE734A"/>
    <w:rsid w:val="00BE7FB7"/>
    <w:rsid w:val="00BF02F3"/>
    <w:rsid w:val="00BF0941"/>
    <w:rsid w:val="00BF1AB7"/>
    <w:rsid w:val="00BF2C93"/>
    <w:rsid w:val="00BF34DE"/>
    <w:rsid w:val="00BF367A"/>
    <w:rsid w:val="00BF38DB"/>
    <w:rsid w:val="00BF48AC"/>
    <w:rsid w:val="00BF49C2"/>
    <w:rsid w:val="00BF589C"/>
    <w:rsid w:val="00BF5D5E"/>
    <w:rsid w:val="00BF6598"/>
    <w:rsid w:val="00BF6B85"/>
    <w:rsid w:val="00BF6F45"/>
    <w:rsid w:val="00BF7949"/>
    <w:rsid w:val="00C0050F"/>
    <w:rsid w:val="00C007DC"/>
    <w:rsid w:val="00C009B3"/>
    <w:rsid w:val="00C00A04"/>
    <w:rsid w:val="00C029C6"/>
    <w:rsid w:val="00C031BF"/>
    <w:rsid w:val="00C03328"/>
    <w:rsid w:val="00C03B70"/>
    <w:rsid w:val="00C04B4D"/>
    <w:rsid w:val="00C05786"/>
    <w:rsid w:val="00C05CDE"/>
    <w:rsid w:val="00C0732D"/>
    <w:rsid w:val="00C0760B"/>
    <w:rsid w:val="00C101BA"/>
    <w:rsid w:val="00C10247"/>
    <w:rsid w:val="00C1116D"/>
    <w:rsid w:val="00C11739"/>
    <w:rsid w:val="00C11968"/>
    <w:rsid w:val="00C11F4B"/>
    <w:rsid w:val="00C1277B"/>
    <w:rsid w:val="00C12D2B"/>
    <w:rsid w:val="00C12EFC"/>
    <w:rsid w:val="00C13539"/>
    <w:rsid w:val="00C14255"/>
    <w:rsid w:val="00C148C1"/>
    <w:rsid w:val="00C15423"/>
    <w:rsid w:val="00C158DD"/>
    <w:rsid w:val="00C15D21"/>
    <w:rsid w:val="00C1602C"/>
    <w:rsid w:val="00C17195"/>
    <w:rsid w:val="00C17A16"/>
    <w:rsid w:val="00C17E37"/>
    <w:rsid w:val="00C202D9"/>
    <w:rsid w:val="00C20D5B"/>
    <w:rsid w:val="00C21280"/>
    <w:rsid w:val="00C21AD7"/>
    <w:rsid w:val="00C2303F"/>
    <w:rsid w:val="00C23BFB"/>
    <w:rsid w:val="00C268AD"/>
    <w:rsid w:val="00C26ABB"/>
    <w:rsid w:val="00C27393"/>
    <w:rsid w:val="00C31EBF"/>
    <w:rsid w:val="00C32437"/>
    <w:rsid w:val="00C3275C"/>
    <w:rsid w:val="00C32F4F"/>
    <w:rsid w:val="00C3471A"/>
    <w:rsid w:val="00C34BBF"/>
    <w:rsid w:val="00C35525"/>
    <w:rsid w:val="00C36262"/>
    <w:rsid w:val="00C366FD"/>
    <w:rsid w:val="00C37748"/>
    <w:rsid w:val="00C37CA7"/>
    <w:rsid w:val="00C41BE4"/>
    <w:rsid w:val="00C42B59"/>
    <w:rsid w:val="00C44180"/>
    <w:rsid w:val="00C44ABF"/>
    <w:rsid w:val="00C44E13"/>
    <w:rsid w:val="00C456C1"/>
    <w:rsid w:val="00C466D6"/>
    <w:rsid w:val="00C479C9"/>
    <w:rsid w:val="00C50C3E"/>
    <w:rsid w:val="00C52305"/>
    <w:rsid w:val="00C52C44"/>
    <w:rsid w:val="00C534B1"/>
    <w:rsid w:val="00C53DAE"/>
    <w:rsid w:val="00C53FE5"/>
    <w:rsid w:val="00C5606A"/>
    <w:rsid w:val="00C563D8"/>
    <w:rsid w:val="00C565C4"/>
    <w:rsid w:val="00C5698E"/>
    <w:rsid w:val="00C56A05"/>
    <w:rsid w:val="00C61313"/>
    <w:rsid w:val="00C6147D"/>
    <w:rsid w:val="00C616E3"/>
    <w:rsid w:val="00C618A3"/>
    <w:rsid w:val="00C62615"/>
    <w:rsid w:val="00C6262C"/>
    <w:rsid w:val="00C62D2A"/>
    <w:rsid w:val="00C62F24"/>
    <w:rsid w:val="00C62F2C"/>
    <w:rsid w:val="00C640B5"/>
    <w:rsid w:val="00C64D39"/>
    <w:rsid w:val="00C65865"/>
    <w:rsid w:val="00C66E13"/>
    <w:rsid w:val="00C67A20"/>
    <w:rsid w:val="00C67F37"/>
    <w:rsid w:val="00C70D0D"/>
    <w:rsid w:val="00C7155D"/>
    <w:rsid w:val="00C7165B"/>
    <w:rsid w:val="00C72115"/>
    <w:rsid w:val="00C72EC9"/>
    <w:rsid w:val="00C73633"/>
    <w:rsid w:val="00C736E3"/>
    <w:rsid w:val="00C74AD6"/>
    <w:rsid w:val="00C750FA"/>
    <w:rsid w:val="00C766F5"/>
    <w:rsid w:val="00C76C8F"/>
    <w:rsid w:val="00C771D4"/>
    <w:rsid w:val="00C77774"/>
    <w:rsid w:val="00C80865"/>
    <w:rsid w:val="00C808E5"/>
    <w:rsid w:val="00C80C60"/>
    <w:rsid w:val="00C81783"/>
    <w:rsid w:val="00C820DE"/>
    <w:rsid w:val="00C83120"/>
    <w:rsid w:val="00C83DC1"/>
    <w:rsid w:val="00C84C84"/>
    <w:rsid w:val="00C84E06"/>
    <w:rsid w:val="00C84E9C"/>
    <w:rsid w:val="00C84ED7"/>
    <w:rsid w:val="00C86339"/>
    <w:rsid w:val="00C86CB4"/>
    <w:rsid w:val="00C86E4B"/>
    <w:rsid w:val="00C8756F"/>
    <w:rsid w:val="00C926CC"/>
    <w:rsid w:val="00C928B4"/>
    <w:rsid w:val="00C93687"/>
    <w:rsid w:val="00C93969"/>
    <w:rsid w:val="00C93A20"/>
    <w:rsid w:val="00C950E7"/>
    <w:rsid w:val="00C9604A"/>
    <w:rsid w:val="00C969EE"/>
    <w:rsid w:val="00C96A08"/>
    <w:rsid w:val="00C96BF0"/>
    <w:rsid w:val="00C97D2D"/>
    <w:rsid w:val="00CA03EA"/>
    <w:rsid w:val="00CA0C35"/>
    <w:rsid w:val="00CA157A"/>
    <w:rsid w:val="00CA248B"/>
    <w:rsid w:val="00CA422D"/>
    <w:rsid w:val="00CA42C0"/>
    <w:rsid w:val="00CA44E6"/>
    <w:rsid w:val="00CA4A4A"/>
    <w:rsid w:val="00CA54CA"/>
    <w:rsid w:val="00CB1740"/>
    <w:rsid w:val="00CB295A"/>
    <w:rsid w:val="00CB3510"/>
    <w:rsid w:val="00CB353E"/>
    <w:rsid w:val="00CB3CA4"/>
    <w:rsid w:val="00CB3EBF"/>
    <w:rsid w:val="00CB40A1"/>
    <w:rsid w:val="00CB4E5D"/>
    <w:rsid w:val="00CB5296"/>
    <w:rsid w:val="00CB5837"/>
    <w:rsid w:val="00CB5AD0"/>
    <w:rsid w:val="00CB7055"/>
    <w:rsid w:val="00CB7512"/>
    <w:rsid w:val="00CB76CB"/>
    <w:rsid w:val="00CB7C2E"/>
    <w:rsid w:val="00CB7E14"/>
    <w:rsid w:val="00CB7F86"/>
    <w:rsid w:val="00CC0B2B"/>
    <w:rsid w:val="00CC0CED"/>
    <w:rsid w:val="00CC0F99"/>
    <w:rsid w:val="00CC10F9"/>
    <w:rsid w:val="00CC1108"/>
    <w:rsid w:val="00CC2DAD"/>
    <w:rsid w:val="00CC2DF2"/>
    <w:rsid w:val="00CC3571"/>
    <w:rsid w:val="00CC36F5"/>
    <w:rsid w:val="00CC443C"/>
    <w:rsid w:val="00CC492F"/>
    <w:rsid w:val="00CC57DA"/>
    <w:rsid w:val="00CC75D3"/>
    <w:rsid w:val="00CC76FF"/>
    <w:rsid w:val="00CD0BBC"/>
    <w:rsid w:val="00CD10AD"/>
    <w:rsid w:val="00CD19CB"/>
    <w:rsid w:val="00CD202B"/>
    <w:rsid w:val="00CD2915"/>
    <w:rsid w:val="00CD3592"/>
    <w:rsid w:val="00CD3E5F"/>
    <w:rsid w:val="00CD427C"/>
    <w:rsid w:val="00CD4F5F"/>
    <w:rsid w:val="00CD57A9"/>
    <w:rsid w:val="00CD5CDB"/>
    <w:rsid w:val="00CD6331"/>
    <w:rsid w:val="00CD79FC"/>
    <w:rsid w:val="00CD7B20"/>
    <w:rsid w:val="00CE0047"/>
    <w:rsid w:val="00CE0F72"/>
    <w:rsid w:val="00CE12CF"/>
    <w:rsid w:val="00CE1798"/>
    <w:rsid w:val="00CE18A9"/>
    <w:rsid w:val="00CE1C40"/>
    <w:rsid w:val="00CE1EC1"/>
    <w:rsid w:val="00CE2817"/>
    <w:rsid w:val="00CE32F2"/>
    <w:rsid w:val="00CE3DE2"/>
    <w:rsid w:val="00CE5127"/>
    <w:rsid w:val="00CE5395"/>
    <w:rsid w:val="00CE5E3E"/>
    <w:rsid w:val="00CE7270"/>
    <w:rsid w:val="00CF13CF"/>
    <w:rsid w:val="00CF15C6"/>
    <w:rsid w:val="00CF2C18"/>
    <w:rsid w:val="00CF317B"/>
    <w:rsid w:val="00CF321F"/>
    <w:rsid w:val="00CF331A"/>
    <w:rsid w:val="00CF3379"/>
    <w:rsid w:val="00CF4E66"/>
    <w:rsid w:val="00CF5EAF"/>
    <w:rsid w:val="00CF6E43"/>
    <w:rsid w:val="00CF7530"/>
    <w:rsid w:val="00CF753C"/>
    <w:rsid w:val="00D00036"/>
    <w:rsid w:val="00D00B7D"/>
    <w:rsid w:val="00D01511"/>
    <w:rsid w:val="00D03BB2"/>
    <w:rsid w:val="00D03C9F"/>
    <w:rsid w:val="00D03EDE"/>
    <w:rsid w:val="00D03F15"/>
    <w:rsid w:val="00D040D0"/>
    <w:rsid w:val="00D06074"/>
    <w:rsid w:val="00D060D5"/>
    <w:rsid w:val="00D06109"/>
    <w:rsid w:val="00D06288"/>
    <w:rsid w:val="00D06424"/>
    <w:rsid w:val="00D06C78"/>
    <w:rsid w:val="00D07969"/>
    <w:rsid w:val="00D105AB"/>
    <w:rsid w:val="00D108B4"/>
    <w:rsid w:val="00D11971"/>
    <w:rsid w:val="00D11F53"/>
    <w:rsid w:val="00D12F23"/>
    <w:rsid w:val="00D138F0"/>
    <w:rsid w:val="00D13AE9"/>
    <w:rsid w:val="00D13D89"/>
    <w:rsid w:val="00D14B86"/>
    <w:rsid w:val="00D15BB6"/>
    <w:rsid w:val="00D15D37"/>
    <w:rsid w:val="00D16881"/>
    <w:rsid w:val="00D16F65"/>
    <w:rsid w:val="00D1717F"/>
    <w:rsid w:val="00D2018E"/>
    <w:rsid w:val="00D21419"/>
    <w:rsid w:val="00D214B2"/>
    <w:rsid w:val="00D2152B"/>
    <w:rsid w:val="00D2183C"/>
    <w:rsid w:val="00D21851"/>
    <w:rsid w:val="00D21E8D"/>
    <w:rsid w:val="00D22522"/>
    <w:rsid w:val="00D225DE"/>
    <w:rsid w:val="00D229F2"/>
    <w:rsid w:val="00D22A1C"/>
    <w:rsid w:val="00D23222"/>
    <w:rsid w:val="00D248D7"/>
    <w:rsid w:val="00D2543A"/>
    <w:rsid w:val="00D276C2"/>
    <w:rsid w:val="00D27BD7"/>
    <w:rsid w:val="00D27F29"/>
    <w:rsid w:val="00D31A56"/>
    <w:rsid w:val="00D332D1"/>
    <w:rsid w:val="00D33A7E"/>
    <w:rsid w:val="00D33BF6"/>
    <w:rsid w:val="00D35577"/>
    <w:rsid w:val="00D35FDC"/>
    <w:rsid w:val="00D37117"/>
    <w:rsid w:val="00D4030C"/>
    <w:rsid w:val="00D4092F"/>
    <w:rsid w:val="00D40BF7"/>
    <w:rsid w:val="00D41CB3"/>
    <w:rsid w:val="00D42275"/>
    <w:rsid w:val="00D42C7F"/>
    <w:rsid w:val="00D4301C"/>
    <w:rsid w:val="00D44315"/>
    <w:rsid w:val="00D44317"/>
    <w:rsid w:val="00D44B9D"/>
    <w:rsid w:val="00D45251"/>
    <w:rsid w:val="00D45377"/>
    <w:rsid w:val="00D4548A"/>
    <w:rsid w:val="00D46A1A"/>
    <w:rsid w:val="00D47760"/>
    <w:rsid w:val="00D4799D"/>
    <w:rsid w:val="00D505C5"/>
    <w:rsid w:val="00D50BFB"/>
    <w:rsid w:val="00D52D0F"/>
    <w:rsid w:val="00D53C78"/>
    <w:rsid w:val="00D55A4E"/>
    <w:rsid w:val="00D561FB"/>
    <w:rsid w:val="00D5694A"/>
    <w:rsid w:val="00D56C7B"/>
    <w:rsid w:val="00D6039B"/>
    <w:rsid w:val="00D606AF"/>
    <w:rsid w:val="00D61319"/>
    <w:rsid w:val="00D61A42"/>
    <w:rsid w:val="00D6215C"/>
    <w:rsid w:val="00D6533D"/>
    <w:rsid w:val="00D65465"/>
    <w:rsid w:val="00D65692"/>
    <w:rsid w:val="00D6698D"/>
    <w:rsid w:val="00D6721B"/>
    <w:rsid w:val="00D70086"/>
    <w:rsid w:val="00D70403"/>
    <w:rsid w:val="00D70495"/>
    <w:rsid w:val="00D71217"/>
    <w:rsid w:val="00D7225E"/>
    <w:rsid w:val="00D723DE"/>
    <w:rsid w:val="00D728BE"/>
    <w:rsid w:val="00D72BC8"/>
    <w:rsid w:val="00D72D7C"/>
    <w:rsid w:val="00D73014"/>
    <w:rsid w:val="00D7347E"/>
    <w:rsid w:val="00D7456B"/>
    <w:rsid w:val="00D75075"/>
    <w:rsid w:val="00D752B8"/>
    <w:rsid w:val="00D75682"/>
    <w:rsid w:val="00D75A1C"/>
    <w:rsid w:val="00D75AC4"/>
    <w:rsid w:val="00D75B27"/>
    <w:rsid w:val="00D75F27"/>
    <w:rsid w:val="00D76606"/>
    <w:rsid w:val="00D7718C"/>
    <w:rsid w:val="00D77531"/>
    <w:rsid w:val="00D778B8"/>
    <w:rsid w:val="00D77D09"/>
    <w:rsid w:val="00D80528"/>
    <w:rsid w:val="00D80B34"/>
    <w:rsid w:val="00D82F01"/>
    <w:rsid w:val="00D844F9"/>
    <w:rsid w:val="00D859BE"/>
    <w:rsid w:val="00D86542"/>
    <w:rsid w:val="00D86AB7"/>
    <w:rsid w:val="00D86D09"/>
    <w:rsid w:val="00D87270"/>
    <w:rsid w:val="00D872AC"/>
    <w:rsid w:val="00D87315"/>
    <w:rsid w:val="00D907B5"/>
    <w:rsid w:val="00D90CA8"/>
    <w:rsid w:val="00D9118B"/>
    <w:rsid w:val="00D9118C"/>
    <w:rsid w:val="00D9118D"/>
    <w:rsid w:val="00D92030"/>
    <w:rsid w:val="00D92538"/>
    <w:rsid w:val="00D9296A"/>
    <w:rsid w:val="00D93B62"/>
    <w:rsid w:val="00D94007"/>
    <w:rsid w:val="00D94F4A"/>
    <w:rsid w:val="00D96D70"/>
    <w:rsid w:val="00D96E00"/>
    <w:rsid w:val="00D97541"/>
    <w:rsid w:val="00DA0830"/>
    <w:rsid w:val="00DA093A"/>
    <w:rsid w:val="00DA1280"/>
    <w:rsid w:val="00DA1416"/>
    <w:rsid w:val="00DA168A"/>
    <w:rsid w:val="00DA16F9"/>
    <w:rsid w:val="00DA19C1"/>
    <w:rsid w:val="00DA1E10"/>
    <w:rsid w:val="00DA2A7D"/>
    <w:rsid w:val="00DA3536"/>
    <w:rsid w:val="00DA3B51"/>
    <w:rsid w:val="00DA47AE"/>
    <w:rsid w:val="00DA5320"/>
    <w:rsid w:val="00DA5EC5"/>
    <w:rsid w:val="00DA69F7"/>
    <w:rsid w:val="00DA703B"/>
    <w:rsid w:val="00DA7D87"/>
    <w:rsid w:val="00DB03FD"/>
    <w:rsid w:val="00DB0A7E"/>
    <w:rsid w:val="00DB15DC"/>
    <w:rsid w:val="00DB26F7"/>
    <w:rsid w:val="00DB3981"/>
    <w:rsid w:val="00DB45A2"/>
    <w:rsid w:val="00DB4893"/>
    <w:rsid w:val="00DB4BFB"/>
    <w:rsid w:val="00DB6F3B"/>
    <w:rsid w:val="00DC0F25"/>
    <w:rsid w:val="00DC1658"/>
    <w:rsid w:val="00DC17CE"/>
    <w:rsid w:val="00DC198D"/>
    <w:rsid w:val="00DC1A9F"/>
    <w:rsid w:val="00DC26C0"/>
    <w:rsid w:val="00DC2E6C"/>
    <w:rsid w:val="00DC3987"/>
    <w:rsid w:val="00DC53E5"/>
    <w:rsid w:val="00DC5799"/>
    <w:rsid w:val="00DD0530"/>
    <w:rsid w:val="00DD05DA"/>
    <w:rsid w:val="00DD0763"/>
    <w:rsid w:val="00DD0CEE"/>
    <w:rsid w:val="00DD211A"/>
    <w:rsid w:val="00DD228C"/>
    <w:rsid w:val="00DD288D"/>
    <w:rsid w:val="00DD3397"/>
    <w:rsid w:val="00DD3B03"/>
    <w:rsid w:val="00DD3B76"/>
    <w:rsid w:val="00DD3B91"/>
    <w:rsid w:val="00DD4177"/>
    <w:rsid w:val="00DD41B9"/>
    <w:rsid w:val="00DD444A"/>
    <w:rsid w:val="00DD506C"/>
    <w:rsid w:val="00DD5BB8"/>
    <w:rsid w:val="00DD5D26"/>
    <w:rsid w:val="00DD61DC"/>
    <w:rsid w:val="00DD6F9C"/>
    <w:rsid w:val="00DD756F"/>
    <w:rsid w:val="00DD7992"/>
    <w:rsid w:val="00DE0673"/>
    <w:rsid w:val="00DE0B7C"/>
    <w:rsid w:val="00DE1C0D"/>
    <w:rsid w:val="00DE30DB"/>
    <w:rsid w:val="00DE3703"/>
    <w:rsid w:val="00DE5475"/>
    <w:rsid w:val="00DE58C1"/>
    <w:rsid w:val="00DF0123"/>
    <w:rsid w:val="00DF1EAC"/>
    <w:rsid w:val="00DF1F14"/>
    <w:rsid w:val="00DF2166"/>
    <w:rsid w:val="00DF248E"/>
    <w:rsid w:val="00DF2B48"/>
    <w:rsid w:val="00DF470A"/>
    <w:rsid w:val="00DF528B"/>
    <w:rsid w:val="00DF635C"/>
    <w:rsid w:val="00DF6A86"/>
    <w:rsid w:val="00DF6B27"/>
    <w:rsid w:val="00DF70C7"/>
    <w:rsid w:val="00DF7647"/>
    <w:rsid w:val="00DF7CAA"/>
    <w:rsid w:val="00DF7CBC"/>
    <w:rsid w:val="00E009FB"/>
    <w:rsid w:val="00E01924"/>
    <w:rsid w:val="00E01A18"/>
    <w:rsid w:val="00E02322"/>
    <w:rsid w:val="00E02E09"/>
    <w:rsid w:val="00E03A5D"/>
    <w:rsid w:val="00E04580"/>
    <w:rsid w:val="00E045B1"/>
    <w:rsid w:val="00E04E65"/>
    <w:rsid w:val="00E06894"/>
    <w:rsid w:val="00E07269"/>
    <w:rsid w:val="00E07B38"/>
    <w:rsid w:val="00E07FD0"/>
    <w:rsid w:val="00E10638"/>
    <w:rsid w:val="00E10C25"/>
    <w:rsid w:val="00E11CA5"/>
    <w:rsid w:val="00E11FBF"/>
    <w:rsid w:val="00E11FD8"/>
    <w:rsid w:val="00E12268"/>
    <w:rsid w:val="00E12318"/>
    <w:rsid w:val="00E123C6"/>
    <w:rsid w:val="00E12716"/>
    <w:rsid w:val="00E13609"/>
    <w:rsid w:val="00E136E6"/>
    <w:rsid w:val="00E13998"/>
    <w:rsid w:val="00E139FF"/>
    <w:rsid w:val="00E14C03"/>
    <w:rsid w:val="00E15395"/>
    <w:rsid w:val="00E167E6"/>
    <w:rsid w:val="00E16E26"/>
    <w:rsid w:val="00E1730D"/>
    <w:rsid w:val="00E23497"/>
    <w:rsid w:val="00E234D8"/>
    <w:rsid w:val="00E249FF"/>
    <w:rsid w:val="00E24E10"/>
    <w:rsid w:val="00E251B9"/>
    <w:rsid w:val="00E254E0"/>
    <w:rsid w:val="00E256D8"/>
    <w:rsid w:val="00E26C1F"/>
    <w:rsid w:val="00E26EF3"/>
    <w:rsid w:val="00E30036"/>
    <w:rsid w:val="00E307FB"/>
    <w:rsid w:val="00E30919"/>
    <w:rsid w:val="00E31567"/>
    <w:rsid w:val="00E32142"/>
    <w:rsid w:val="00E32A38"/>
    <w:rsid w:val="00E32D1E"/>
    <w:rsid w:val="00E34413"/>
    <w:rsid w:val="00E3492F"/>
    <w:rsid w:val="00E34ABB"/>
    <w:rsid w:val="00E360B1"/>
    <w:rsid w:val="00E36603"/>
    <w:rsid w:val="00E36D07"/>
    <w:rsid w:val="00E36D46"/>
    <w:rsid w:val="00E3797B"/>
    <w:rsid w:val="00E37A9F"/>
    <w:rsid w:val="00E37ABD"/>
    <w:rsid w:val="00E40034"/>
    <w:rsid w:val="00E405E4"/>
    <w:rsid w:val="00E40B23"/>
    <w:rsid w:val="00E41903"/>
    <w:rsid w:val="00E41953"/>
    <w:rsid w:val="00E424E0"/>
    <w:rsid w:val="00E4322D"/>
    <w:rsid w:val="00E43279"/>
    <w:rsid w:val="00E43819"/>
    <w:rsid w:val="00E451C9"/>
    <w:rsid w:val="00E459E6"/>
    <w:rsid w:val="00E46BC5"/>
    <w:rsid w:val="00E47061"/>
    <w:rsid w:val="00E47A64"/>
    <w:rsid w:val="00E509A6"/>
    <w:rsid w:val="00E50D1D"/>
    <w:rsid w:val="00E5286A"/>
    <w:rsid w:val="00E52C37"/>
    <w:rsid w:val="00E52ECC"/>
    <w:rsid w:val="00E533E4"/>
    <w:rsid w:val="00E53BA3"/>
    <w:rsid w:val="00E54E8E"/>
    <w:rsid w:val="00E57B68"/>
    <w:rsid w:val="00E6106F"/>
    <w:rsid w:val="00E628B6"/>
    <w:rsid w:val="00E62D8D"/>
    <w:rsid w:val="00E62FA0"/>
    <w:rsid w:val="00E63B52"/>
    <w:rsid w:val="00E63DBF"/>
    <w:rsid w:val="00E64F6F"/>
    <w:rsid w:val="00E6500F"/>
    <w:rsid w:val="00E67D1F"/>
    <w:rsid w:val="00E708A0"/>
    <w:rsid w:val="00E70A3D"/>
    <w:rsid w:val="00E71730"/>
    <w:rsid w:val="00E718B9"/>
    <w:rsid w:val="00E7267A"/>
    <w:rsid w:val="00E73329"/>
    <w:rsid w:val="00E734D2"/>
    <w:rsid w:val="00E73648"/>
    <w:rsid w:val="00E73B3E"/>
    <w:rsid w:val="00E7432D"/>
    <w:rsid w:val="00E7438E"/>
    <w:rsid w:val="00E74933"/>
    <w:rsid w:val="00E7523F"/>
    <w:rsid w:val="00E761E3"/>
    <w:rsid w:val="00E778E6"/>
    <w:rsid w:val="00E81FE2"/>
    <w:rsid w:val="00E824AB"/>
    <w:rsid w:val="00E82948"/>
    <w:rsid w:val="00E833D9"/>
    <w:rsid w:val="00E83E67"/>
    <w:rsid w:val="00E8495B"/>
    <w:rsid w:val="00E859BF"/>
    <w:rsid w:val="00E85B18"/>
    <w:rsid w:val="00E85EC6"/>
    <w:rsid w:val="00E85F1D"/>
    <w:rsid w:val="00E86283"/>
    <w:rsid w:val="00E871F0"/>
    <w:rsid w:val="00E87628"/>
    <w:rsid w:val="00E876C9"/>
    <w:rsid w:val="00E8774C"/>
    <w:rsid w:val="00E8790E"/>
    <w:rsid w:val="00E87C18"/>
    <w:rsid w:val="00E903E8"/>
    <w:rsid w:val="00E91AD0"/>
    <w:rsid w:val="00E91B11"/>
    <w:rsid w:val="00E922B2"/>
    <w:rsid w:val="00E922FF"/>
    <w:rsid w:val="00E92829"/>
    <w:rsid w:val="00E93FB2"/>
    <w:rsid w:val="00E94559"/>
    <w:rsid w:val="00E94C05"/>
    <w:rsid w:val="00E950B1"/>
    <w:rsid w:val="00E95A94"/>
    <w:rsid w:val="00E95E7B"/>
    <w:rsid w:val="00E964E0"/>
    <w:rsid w:val="00E96E32"/>
    <w:rsid w:val="00E96E46"/>
    <w:rsid w:val="00E9704B"/>
    <w:rsid w:val="00E97B60"/>
    <w:rsid w:val="00EA10B8"/>
    <w:rsid w:val="00EA16A4"/>
    <w:rsid w:val="00EA18EB"/>
    <w:rsid w:val="00EA1BF7"/>
    <w:rsid w:val="00EA1DFD"/>
    <w:rsid w:val="00EA2161"/>
    <w:rsid w:val="00EA2165"/>
    <w:rsid w:val="00EA30F1"/>
    <w:rsid w:val="00EA40B9"/>
    <w:rsid w:val="00EA4610"/>
    <w:rsid w:val="00EA4641"/>
    <w:rsid w:val="00EA4958"/>
    <w:rsid w:val="00EA4EBA"/>
    <w:rsid w:val="00EA52C4"/>
    <w:rsid w:val="00EA583C"/>
    <w:rsid w:val="00EA5B77"/>
    <w:rsid w:val="00EA661C"/>
    <w:rsid w:val="00EA7321"/>
    <w:rsid w:val="00EB032C"/>
    <w:rsid w:val="00EB04A7"/>
    <w:rsid w:val="00EB2259"/>
    <w:rsid w:val="00EB2F99"/>
    <w:rsid w:val="00EB3095"/>
    <w:rsid w:val="00EB370A"/>
    <w:rsid w:val="00EB455F"/>
    <w:rsid w:val="00EB52E6"/>
    <w:rsid w:val="00EB5656"/>
    <w:rsid w:val="00EB58B8"/>
    <w:rsid w:val="00EC02AF"/>
    <w:rsid w:val="00EC165F"/>
    <w:rsid w:val="00EC2F7D"/>
    <w:rsid w:val="00EC3142"/>
    <w:rsid w:val="00EC3B65"/>
    <w:rsid w:val="00EC3F20"/>
    <w:rsid w:val="00EC4C04"/>
    <w:rsid w:val="00EC50A7"/>
    <w:rsid w:val="00EC5ED7"/>
    <w:rsid w:val="00EC6535"/>
    <w:rsid w:val="00EC6F99"/>
    <w:rsid w:val="00EC730B"/>
    <w:rsid w:val="00EC7A68"/>
    <w:rsid w:val="00EC7B3D"/>
    <w:rsid w:val="00EC7D7C"/>
    <w:rsid w:val="00ED0F34"/>
    <w:rsid w:val="00ED226B"/>
    <w:rsid w:val="00ED2280"/>
    <w:rsid w:val="00ED33A7"/>
    <w:rsid w:val="00ED396C"/>
    <w:rsid w:val="00ED3C8F"/>
    <w:rsid w:val="00ED485E"/>
    <w:rsid w:val="00ED4921"/>
    <w:rsid w:val="00ED5932"/>
    <w:rsid w:val="00ED5EB7"/>
    <w:rsid w:val="00ED606E"/>
    <w:rsid w:val="00ED60B8"/>
    <w:rsid w:val="00ED6428"/>
    <w:rsid w:val="00ED6589"/>
    <w:rsid w:val="00ED7191"/>
    <w:rsid w:val="00ED789F"/>
    <w:rsid w:val="00ED7FFE"/>
    <w:rsid w:val="00EE0DA8"/>
    <w:rsid w:val="00EE172D"/>
    <w:rsid w:val="00EE1B7E"/>
    <w:rsid w:val="00EE1DDC"/>
    <w:rsid w:val="00EE1E1B"/>
    <w:rsid w:val="00EE203D"/>
    <w:rsid w:val="00EE28A9"/>
    <w:rsid w:val="00EE2BD1"/>
    <w:rsid w:val="00EE2CE1"/>
    <w:rsid w:val="00EE2DE0"/>
    <w:rsid w:val="00EE2E5C"/>
    <w:rsid w:val="00EE30E3"/>
    <w:rsid w:val="00EE338D"/>
    <w:rsid w:val="00EE3656"/>
    <w:rsid w:val="00EE3883"/>
    <w:rsid w:val="00EE38BB"/>
    <w:rsid w:val="00EE3A6F"/>
    <w:rsid w:val="00EE491D"/>
    <w:rsid w:val="00EE646E"/>
    <w:rsid w:val="00EE74E5"/>
    <w:rsid w:val="00EE7541"/>
    <w:rsid w:val="00EE7C16"/>
    <w:rsid w:val="00EF125E"/>
    <w:rsid w:val="00EF17D8"/>
    <w:rsid w:val="00EF2BA7"/>
    <w:rsid w:val="00EF2D31"/>
    <w:rsid w:val="00EF394F"/>
    <w:rsid w:val="00EF3D3F"/>
    <w:rsid w:val="00EF3E20"/>
    <w:rsid w:val="00EF4FD7"/>
    <w:rsid w:val="00EF59C3"/>
    <w:rsid w:val="00EF5BF9"/>
    <w:rsid w:val="00EF5C2A"/>
    <w:rsid w:val="00EF5F28"/>
    <w:rsid w:val="00EF6007"/>
    <w:rsid w:val="00EF63D6"/>
    <w:rsid w:val="00EF66B8"/>
    <w:rsid w:val="00EF67B3"/>
    <w:rsid w:val="00EF6FD9"/>
    <w:rsid w:val="00EF7BC6"/>
    <w:rsid w:val="00F00696"/>
    <w:rsid w:val="00F00E12"/>
    <w:rsid w:val="00F00FCD"/>
    <w:rsid w:val="00F01E05"/>
    <w:rsid w:val="00F02535"/>
    <w:rsid w:val="00F02DB5"/>
    <w:rsid w:val="00F037A4"/>
    <w:rsid w:val="00F03AA0"/>
    <w:rsid w:val="00F05150"/>
    <w:rsid w:val="00F05296"/>
    <w:rsid w:val="00F05481"/>
    <w:rsid w:val="00F05DDC"/>
    <w:rsid w:val="00F06942"/>
    <w:rsid w:val="00F06D1C"/>
    <w:rsid w:val="00F06E59"/>
    <w:rsid w:val="00F0765E"/>
    <w:rsid w:val="00F07C07"/>
    <w:rsid w:val="00F07C24"/>
    <w:rsid w:val="00F07E5F"/>
    <w:rsid w:val="00F07EB7"/>
    <w:rsid w:val="00F1131A"/>
    <w:rsid w:val="00F114CC"/>
    <w:rsid w:val="00F124E3"/>
    <w:rsid w:val="00F12617"/>
    <w:rsid w:val="00F12627"/>
    <w:rsid w:val="00F126F2"/>
    <w:rsid w:val="00F12F74"/>
    <w:rsid w:val="00F131EA"/>
    <w:rsid w:val="00F14713"/>
    <w:rsid w:val="00F15A75"/>
    <w:rsid w:val="00F17C57"/>
    <w:rsid w:val="00F215CC"/>
    <w:rsid w:val="00F22CA0"/>
    <w:rsid w:val="00F240FA"/>
    <w:rsid w:val="00F249D5"/>
    <w:rsid w:val="00F24C6B"/>
    <w:rsid w:val="00F2637D"/>
    <w:rsid w:val="00F263AD"/>
    <w:rsid w:val="00F26D5F"/>
    <w:rsid w:val="00F300A6"/>
    <w:rsid w:val="00F308F1"/>
    <w:rsid w:val="00F30ED7"/>
    <w:rsid w:val="00F31DBB"/>
    <w:rsid w:val="00F32248"/>
    <w:rsid w:val="00F32755"/>
    <w:rsid w:val="00F32940"/>
    <w:rsid w:val="00F3381C"/>
    <w:rsid w:val="00F33A1B"/>
    <w:rsid w:val="00F34183"/>
    <w:rsid w:val="00F34871"/>
    <w:rsid w:val="00F35F1C"/>
    <w:rsid w:val="00F36BC4"/>
    <w:rsid w:val="00F370B0"/>
    <w:rsid w:val="00F37432"/>
    <w:rsid w:val="00F3786D"/>
    <w:rsid w:val="00F37E88"/>
    <w:rsid w:val="00F4013A"/>
    <w:rsid w:val="00F407F5"/>
    <w:rsid w:val="00F40B67"/>
    <w:rsid w:val="00F41344"/>
    <w:rsid w:val="00F41B5A"/>
    <w:rsid w:val="00F41F10"/>
    <w:rsid w:val="00F41F2F"/>
    <w:rsid w:val="00F42313"/>
    <w:rsid w:val="00F423D8"/>
    <w:rsid w:val="00F45B66"/>
    <w:rsid w:val="00F469CF"/>
    <w:rsid w:val="00F46C42"/>
    <w:rsid w:val="00F46C79"/>
    <w:rsid w:val="00F4760F"/>
    <w:rsid w:val="00F479AE"/>
    <w:rsid w:val="00F47D19"/>
    <w:rsid w:val="00F47DC1"/>
    <w:rsid w:val="00F47DE4"/>
    <w:rsid w:val="00F501D6"/>
    <w:rsid w:val="00F522B5"/>
    <w:rsid w:val="00F52C2E"/>
    <w:rsid w:val="00F53771"/>
    <w:rsid w:val="00F559FD"/>
    <w:rsid w:val="00F55AE9"/>
    <w:rsid w:val="00F55DE0"/>
    <w:rsid w:val="00F5666E"/>
    <w:rsid w:val="00F57430"/>
    <w:rsid w:val="00F57942"/>
    <w:rsid w:val="00F57E2A"/>
    <w:rsid w:val="00F60082"/>
    <w:rsid w:val="00F60C91"/>
    <w:rsid w:val="00F6143C"/>
    <w:rsid w:val="00F61CC7"/>
    <w:rsid w:val="00F62273"/>
    <w:rsid w:val="00F6276F"/>
    <w:rsid w:val="00F62C6E"/>
    <w:rsid w:val="00F6354B"/>
    <w:rsid w:val="00F63799"/>
    <w:rsid w:val="00F6578C"/>
    <w:rsid w:val="00F664E1"/>
    <w:rsid w:val="00F6688D"/>
    <w:rsid w:val="00F66FB5"/>
    <w:rsid w:val="00F671EC"/>
    <w:rsid w:val="00F67203"/>
    <w:rsid w:val="00F67235"/>
    <w:rsid w:val="00F700F3"/>
    <w:rsid w:val="00F707B3"/>
    <w:rsid w:val="00F71F27"/>
    <w:rsid w:val="00F73B53"/>
    <w:rsid w:val="00F761A3"/>
    <w:rsid w:val="00F770CA"/>
    <w:rsid w:val="00F77962"/>
    <w:rsid w:val="00F8007F"/>
    <w:rsid w:val="00F81EFA"/>
    <w:rsid w:val="00F8303F"/>
    <w:rsid w:val="00F8306C"/>
    <w:rsid w:val="00F83739"/>
    <w:rsid w:val="00F83D8E"/>
    <w:rsid w:val="00F843EC"/>
    <w:rsid w:val="00F848C8"/>
    <w:rsid w:val="00F84F9A"/>
    <w:rsid w:val="00F8561E"/>
    <w:rsid w:val="00F857A5"/>
    <w:rsid w:val="00F865E4"/>
    <w:rsid w:val="00F86B16"/>
    <w:rsid w:val="00F9025B"/>
    <w:rsid w:val="00F90394"/>
    <w:rsid w:val="00F908F5"/>
    <w:rsid w:val="00F9094E"/>
    <w:rsid w:val="00F90A1B"/>
    <w:rsid w:val="00F91C05"/>
    <w:rsid w:val="00F927FF"/>
    <w:rsid w:val="00F92C02"/>
    <w:rsid w:val="00F93C2B"/>
    <w:rsid w:val="00F94541"/>
    <w:rsid w:val="00F94AAF"/>
    <w:rsid w:val="00F94C18"/>
    <w:rsid w:val="00F95562"/>
    <w:rsid w:val="00F959AB"/>
    <w:rsid w:val="00F96492"/>
    <w:rsid w:val="00F96A2C"/>
    <w:rsid w:val="00FA0919"/>
    <w:rsid w:val="00FA0B64"/>
    <w:rsid w:val="00FA0FE7"/>
    <w:rsid w:val="00FA1702"/>
    <w:rsid w:val="00FA2E33"/>
    <w:rsid w:val="00FA362F"/>
    <w:rsid w:val="00FA3A17"/>
    <w:rsid w:val="00FA4C01"/>
    <w:rsid w:val="00FA54D1"/>
    <w:rsid w:val="00FA6F2E"/>
    <w:rsid w:val="00FA6F38"/>
    <w:rsid w:val="00FB0892"/>
    <w:rsid w:val="00FB0EE6"/>
    <w:rsid w:val="00FB1CF2"/>
    <w:rsid w:val="00FB1FE1"/>
    <w:rsid w:val="00FB3C86"/>
    <w:rsid w:val="00FB41BA"/>
    <w:rsid w:val="00FB52AB"/>
    <w:rsid w:val="00FB5903"/>
    <w:rsid w:val="00FB5C56"/>
    <w:rsid w:val="00FB5DAD"/>
    <w:rsid w:val="00FB6F12"/>
    <w:rsid w:val="00FB7802"/>
    <w:rsid w:val="00FC057B"/>
    <w:rsid w:val="00FC134D"/>
    <w:rsid w:val="00FC1F7C"/>
    <w:rsid w:val="00FC243B"/>
    <w:rsid w:val="00FC2DE6"/>
    <w:rsid w:val="00FC2EBA"/>
    <w:rsid w:val="00FC3056"/>
    <w:rsid w:val="00FC35E3"/>
    <w:rsid w:val="00FC4412"/>
    <w:rsid w:val="00FC4617"/>
    <w:rsid w:val="00FC54DB"/>
    <w:rsid w:val="00FC6C75"/>
    <w:rsid w:val="00FD02EB"/>
    <w:rsid w:val="00FD09C7"/>
    <w:rsid w:val="00FD0DCF"/>
    <w:rsid w:val="00FD18F2"/>
    <w:rsid w:val="00FD1C01"/>
    <w:rsid w:val="00FD1DB0"/>
    <w:rsid w:val="00FD205F"/>
    <w:rsid w:val="00FD3F51"/>
    <w:rsid w:val="00FD5648"/>
    <w:rsid w:val="00FD5C7A"/>
    <w:rsid w:val="00FD609F"/>
    <w:rsid w:val="00FD664F"/>
    <w:rsid w:val="00FD6695"/>
    <w:rsid w:val="00FD688E"/>
    <w:rsid w:val="00FD68A5"/>
    <w:rsid w:val="00FD6A3B"/>
    <w:rsid w:val="00FD6ABF"/>
    <w:rsid w:val="00FD723E"/>
    <w:rsid w:val="00FD75B9"/>
    <w:rsid w:val="00FE0712"/>
    <w:rsid w:val="00FE0AC2"/>
    <w:rsid w:val="00FE1ABF"/>
    <w:rsid w:val="00FE216B"/>
    <w:rsid w:val="00FE3527"/>
    <w:rsid w:val="00FE39D6"/>
    <w:rsid w:val="00FE3EAB"/>
    <w:rsid w:val="00FE3ED1"/>
    <w:rsid w:val="00FE4C55"/>
    <w:rsid w:val="00FE4EE2"/>
    <w:rsid w:val="00FE548A"/>
    <w:rsid w:val="00FE57E9"/>
    <w:rsid w:val="00FE6620"/>
    <w:rsid w:val="00FE6C4A"/>
    <w:rsid w:val="00FE71E4"/>
    <w:rsid w:val="00FE7F87"/>
    <w:rsid w:val="00FF0A2E"/>
    <w:rsid w:val="00FF0AEC"/>
    <w:rsid w:val="00FF0D3E"/>
    <w:rsid w:val="00FF109E"/>
    <w:rsid w:val="00FF159B"/>
    <w:rsid w:val="00FF195D"/>
    <w:rsid w:val="00FF19F6"/>
    <w:rsid w:val="00FF1C6A"/>
    <w:rsid w:val="00FF2A87"/>
    <w:rsid w:val="00FF3DF4"/>
    <w:rsid w:val="00FF4309"/>
    <w:rsid w:val="00FF48CC"/>
    <w:rsid w:val="00FF4ADD"/>
    <w:rsid w:val="00FF4D85"/>
    <w:rsid w:val="00FF580B"/>
    <w:rsid w:val="00FF63EA"/>
    <w:rsid w:val="00FF656B"/>
    <w:rsid w:val="00FF68A9"/>
    <w:rsid w:val="00FF70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200BCB14"/>
  <w15:docId w15:val="{736DD61D-4894-4EFF-815A-BC2E69C8CC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ajorHAnsi" w:eastAsiaTheme="majorEastAsia" w:hAnsiTheme="majorHAnsi" w:cstheme="majorBidi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0" w:qFormat="1"/>
    <w:lsdException w:name="Intense Quote" w:uiPriority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0" w:qFormat="1"/>
    <w:lsdException w:name="Intense Emphasis" w:uiPriority="0" w:qFormat="1"/>
    <w:lsdException w:name="Subtle Reference" w:uiPriority="0" w:qFormat="1"/>
    <w:lsdException w:name="Intense Reference" w:uiPriority="0" w:qFormat="1"/>
    <w:lsdException w:name="Book Title" w:uiPriority="0" w:qFormat="1"/>
    <w:lsdException w:name="Bibliography" w:semiHidden="1" w:uiPriority="0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84E06"/>
    <w:pPr>
      <w:spacing w:before="100" w:after="100" w:line="240" w:lineRule="auto"/>
      <w:ind w:firstLine="652"/>
      <w:jc w:val="both"/>
    </w:pPr>
    <w:rPr>
      <w:lang w:val="sk-SK"/>
    </w:rPr>
  </w:style>
  <w:style w:type="paragraph" w:styleId="Heading1">
    <w:name w:val="heading 1"/>
    <w:aliases w:val="ESO_Heading 1,Kapitola,V_Head1,Záhlaví 1,ASAPHeading 1,1,section,h1,0Überschrift 1,1Überschrift 1,2Überschrift 1,3Überschrift 1,4Überschrift 1,5Überschrift 1,6Überschrift 1,7Überschrift 1,8Überschrift 1,9Überschrift 1,10Überschrift 1,DP1,RIM"/>
    <w:basedOn w:val="Normal"/>
    <w:next w:val="Normal"/>
    <w:link w:val="Heading1Char"/>
    <w:qFormat/>
    <w:rsid w:val="00396A69"/>
    <w:pPr>
      <w:keepNext/>
      <w:pageBreakBefore/>
      <w:numPr>
        <w:numId w:val="21"/>
      </w:numPr>
      <w:suppressAutoHyphens/>
      <w:spacing w:before="480" w:after="120"/>
      <w:contextualSpacing/>
      <w:outlineLvl w:val="0"/>
    </w:pPr>
    <w:rPr>
      <w:smallCaps/>
      <w:spacing w:val="5"/>
      <w:sz w:val="32"/>
      <w:szCs w:val="36"/>
    </w:rPr>
  </w:style>
  <w:style w:type="paragraph" w:styleId="Heading2">
    <w:name w:val="heading 2"/>
    <w:aliases w:val="ESO_Heading 2,V_Head2,h2,l2,Courseware #,Podkapitola1,V_Head21,V_Head22,hlavicka,Nadpis kapitoly,H2,Nadpis 2T,BP Heading 2,Podkapitola 1,Podkapitola 11,Podkapitola 12,Podkapitola 13,Podkapitola 14,Podkapitola 15,Podkapitola 111,Podkapitola 121"/>
    <w:basedOn w:val="Normal"/>
    <w:next w:val="Normal"/>
    <w:link w:val="Heading2Char"/>
    <w:unhideWhenUsed/>
    <w:qFormat/>
    <w:rsid w:val="00B61051"/>
    <w:pPr>
      <w:keepNext/>
      <w:numPr>
        <w:ilvl w:val="1"/>
        <w:numId w:val="21"/>
      </w:numPr>
      <w:spacing w:before="320" w:after="240" w:line="271" w:lineRule="auto"/>
      <w:outlineLvl w:val="1"/>
    </w:pPr>
    <w:rPr>
      <w:sz w:val="28"/>
      <w:szCs w:val="28"/>
    </w:rPr>
  </w:style>
  <w:style w:type="paragraph" w:styleId="Heading3">
    <w:name w:val="heading 3"/>
    <w:aliases w:val="ESO_Heading 3,Záhlaví 3,V_Head3,V_Head31,V_Head32,Podkapitola2,ASAPHeading 3,3Überschrift 3,4Überschrift 3,5Überschrift 3,6Überschrift 3,7Überschrift 3,8Überschrift 3,9Überschrift 3,10Überschrift 3,Nadpis 3T,ZIS-Nadpis 3,overview,MUS3,h3,H3"/>
    <w:basedOn w:val="Normal"/>
    <w:next w:val="Normal"/>
    <w:link w:val="Heading3Char"/>
    <w:unhideWhenUsed/>
    <w:qFormat/>
    <w:rsid w:val="00157BC6"/>
    <w:pPr>
      <w:keepNext/>
      <w:numPr>
        <w:ilvl w:val="2"/>
        <w:numId w:val="21"/>
      </w:numPr>
      <w:spacing w:before="200" w:after="120" w:line="271" w:lineRule="auto"/>
      <w:outlineLvl w:val="2"/>
    </w:pPr>
    <w:rPr>
      <w:i/>
      <w:iCs/>
      <w:smallCaps/>
      <w:spacing w:val="5"/>
      <w:sz w:val="26"/>
      <w:szCs w:val="26"/>
    </w:rPr>
  </w:style>
  <w:style w:type="paragraph" w:styleId="Heading4">
    <w:name w:val="heading 4"/>
    <w:aliases w:val="ESO_Heading 4,h4,ASAPHeading 4,Schedules,Appendices,Head 4,(Shift Ctrl 4),Titre 41,t4.T4,4heading,4,t4.T5,l4,V_Head4,H4,Nadpis 4T,BP Heading 4,Odstavec 1,Odstavec 11,Odstavec 12,Odstavec 13,Odstavec 14,Odstavec 111,Odstavec 121,Odstavec 131,d"/>
    <w:basedOn w:val="Normal"/>
    <w:next w:val="Normal"/>
    <w:link w:val="Heading4Char"/>
    <w:unhideWhenUsed/>
    <w:qFormat/>
    <w:rsid w:val="00157BC6"/>
    <w:pPr>
      <w:keepNext/>
      <w:numPr>
        <w:ilvl w:val="3"/>
        <w:numId w:val="21"/>
      </w:numPr>
      <w:spacing w:before="120" w:after="120" w:line="271" w:lineRule="auto"/>
      <w:outlineLvl w:val="3"/>
    </w:pPr>
    <w:rPr>
      <w:b/>
      <w:bCs/>
      <w:spacing w:val="5"/>
      <w:sz w:val="24"/>
      <w:szCs w:val="24"/>
    </w:rPr>
  </w:style>
  <w:style w:type="paragraph" w:styleId="Heading5">
    <w:name w:val="heading 5"/>
    <w:basedOn w:val="Normal"/>
    <w:next w:val="Normal"/>
    <w:link w:val="Heading5Char"/>
    <w:unhideWhenUsed/>
    <w:qFormat/>
    <w:rsid w:val="002638A6"/>
    <w:pPr>
      <w:numPr>
        <w:ilvl w:val="4"/>
        <w:numId w:val="1"/>
      </w:numPr>
      <w:spacing w:before="120" w:after="120" w:line="271" w:lineRule="auto"/>
      <w:ind w:left="1009" w:hanging="1009"/>
      <w:outlineLvl w:val="4"/>
    </w:pPr>
    <w:rPr>
      <w:i/>
      <w:iCs/>
      <w:sz w:val="24"/>
      <w:szCs w:val="24"/>
    </w:rPr>
  </w:style>
  <w:style w:type="paragraph" w:styleId="Heading6">
    <w:name w:val="heading 6"/>
    <w:basedOn w:val="Normal"/>
    <w:next w:val="Normal"/>
    <w:link w:val="Heading6Char"/>
    <w:semiHidden/>
    <w:unhideWhenUsed/>
    <w:qFormat/>
    <w:rsid w:val="002638A6"/>
    <w:pPr>
      <w:numPr>
        <w:ilvl w:val="5"/>
        <w:numId w:val="1"/>
      </w:numPr>
      <w:shd w:val="clear" w:color="auto" w:fill="FFFFFF" w:themeFill="background1"/>
      <w:spacing w:before="80" w:after="80" w:line="271" w:lineRule="auto"/>
      <w:ind w:left="1151" w:hanging="1151"/>
      <w:outlineLvl w:val="5"/>
    </w:pPr>
    <w:rPr>
      <w:b/>
      <w:bCs/>
      <w:color w:val="595959" w:themeColor="text1" w:themeTint="A6"/>
      <w:spacing w:val="5"/>
    </w:rPr>
  </w:style>
  <w:style w:type="paragraph" w:styleId="Heading7">
    <w:name w:val="heading 7"/>
    <w:aliases w:val="ASAPHeading 7,MUS7"/>
    <w:basedOn w:val="Normal"/>
    <w:next w:val="Normal"/>
    <w:link w:val="Heading7Char"/>
    <w:unhideWhenUsed/>
    <w:qFormat/>
    <w:rsid w:val="00461763"/>
    <w:pPr>
      <w:numPr>
        <w:ilvl w:val="6"/>
        <w:numId w:val="21"/>
      </w:numPr>
      <w:spacing w:after="0"/>
      <w:outlineLvl w:val="6"/>
    </w:pPr>
    <w:rPr>
      <w:b/>
      <w:bCs/>
      <w:i/>
      <w:iCs/>
      <w:color w:val="5A5A5A" w:themeColor="text1" w:themeTint="A5"/>
      <w:sz w:val="20"/>
      <w:szCs w:val="20"/>
    </w:rPr>
  </w:style>
  <w:style w:type="paragraph" w:styleId="Heading8">
    <w:name w:val="heading 8"/>
    <w:aliases w:val="ASAPHeading 8,MUS8,BP Heading 8,BP Heading 81,BP Heading 82,BP Heading 811,BP Heading 83,BP Heading 812,BP Heading 84,BP Heading 85,BP Heading 86,BP Heading 87,BP Heading 88,Center Bold,Center Bold1,Center Bold2,Center Bold3,Center Bold4"/>
    <w:basedOn w:val="Normal"/>
    <w:next w:val="Normal"/>
    <w:link w:val="Heading8Char"/>
    <w:unhideWhenUsed/>
    <w:qFormat/>
    <w:rsid w:val="00461763"/>
    <w:pPr>
      <w:numPr>
        <w:ilvl w:val="7"/>
        <w:numId w:val="21"/>
      </w:numPr>
      <w:spacing w:after="0"/>
      <w:outlineLvl w:val="7"/>
    </w:pPr>
    <w:rPr>
      <w:b/>
      <w:bCs/>
      <w:color w:val="7F7F7F" w:themeColor="text1" w:themeTint="80"/>
      <w:sz w:val="20"/>
      <w:szCs w:val="20"/>
    </w:rPr>
  </w:style>
  <w:style w:type="paragraph" w:styleId="Heading9">
    <w:name w:val="heading 9"/>
    <w:aliases w:val="h9,heading9,ASAPHeading 9,MUS9,BP Heading 9,BP Heading 91,BP Heading 92,BP Heading 911,BP Heading 93,BP Heading 912,BP Heading 94,BP Heading 95,BP Heading 96,BP Heading 97,BP Heading 98,App Heading,App Heading1,App Heading2,progress,progress1"/>
    <w:basedOn w:val="Normal"/>
    <w:next w:val="Normal"/>
    <w:link w:val="Heading9Char"/>
    <w:unhideWhenUsed/>
    <w:qFormat/>
    <w:rsid w:val="00461763"/>
    <w:pPr>
      <w:numPr>
        <w:ilvl w:val="8"/>
        <w:numId w:val="21"/>
      </w:numPr>
      <w:spacing w:after="0" w:line="271" w:lineRule="auto"/>
      <w:outlineLvl w:val="8"/>
    </w:pPr>
    <w:rPr>
      <w:b/>
      <w:bCs/>
      <w:i/>
      <w:iCs/>
      <w:color w:val="7F7F7F" w:themeColor="text1" w:themeTint="80"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ESO_Heading 1 Char,Kapitola Char,V_Head1 Char,Záhlaví 1 Char,ASAPHeading 1 Char,1 Char,section Char,h1 Char,0Überschrift 1 Char,1Überschrift 1 Char,2Überschrift 1 Char,3Überschrift 1 Char,4Überschrift 1 Char,5Überschrift 1 Char,DP1 Char"/>
    <w:basedOn w:val="DefaultParagraphFont"/>
    <w:link w:val="Heading1"/>
    <w:rsid w:val="00396A69"/>
    <w:rPr>
      <w:smallCaps/>
      <w:spacing w:val="5"/>
      <w:sz w:val="32"/>
      <w:szCs w:val="36"/>
      <w:lang w:val="sk-SK"/>
    </w:rPr>
  </w:style>
  <w:style w:type="character" w:customStyle="1" w:styleId="Heading2Char">
    <w:name w:val="Heading 2 Char"/>
    <w:aliases w:val="ESO_Heading 2 Char,V_Head2 Char,h2 Char,l2 Char,Courseware # Char,Podkapitola1 Char,V_Head21 Char,V_Head22 Char,hlavicka Char,Nadpis kapitoly Char,H2 Char,Nadpis 2T Char,BP Heading 2 Char,Podkapitola 1 Char,Podkapitola 11 Char"/>
    <w:basedOn w:val="DefaultParagraphFont"/>
    <w:link w:val="Heading2"/>
    <w:rsid w:val="00B61051"/>
    <w:rPr>
      <w:sz w:val="28"/>
      <w:szCs w:val="28"/>
      <w:lang w:val="sk-SK"/>
    </w:rPr>
  </w:style>
  <w:style w:type="character" w:customStyle="1" w:styleId="Heading3Char">
    <w:name w:val="Heading 3 Char"/>
    <w:aliases w:val="ESO_Heading 3 Char,Záhlaví 3 Char,V_Head3 Char,V_Head31 Char,V_Head32 Char,Podkapitola2 Char,ASAPHeading 3 Char,3Überschrift 3 Char,4Überschrift 3 Char,5Überschrift 3 Char,6Überschrift 3 Char,7Überschrift 3 Char,8Überschrift 3 Char"/>
    <w:basedOn w:val="DefaultParagraphFont"/>
    <w:link w:val="Heading3"/>
    <w:rsid w:val="00157BC6"/>
    <w:rPr>
      <w:i/>
      <w:iCs/>
      <w:smallCaps/>
      <w:spacing w:val="5"/>
      <w:sz w:val="26"/>
      <w:szCs w:val="26"/>
      <w:lang w:val="sk-SK"/>
    </w:rPr>
  </w:style>
  <w:style w:type="character" w:customStyle="1" w:styleId="Heading4Char">
    <w:name w:val="Heading 4 Char"/>
    <w:aliases w:val="ESO_Heading 4 Char,h4 Char,ASAPHeading 4 Char,Schedules Char,Appendices Char,Head 4 Char,(Shift Ctrl 4) Char,Titre 41 Char,t4.T4 Char,4heading Char,4 Char,t4.T5 Char,l4 Char,V_Head4 Char,H4 Char,Nadpis 4T Char,BP Heading 4 Char,d Char"/>
    <w:basedOn w:val="DefaultParagraphFont"/>
    <w:link w:val="Heading4"/>
    <w:rsid w:val="00157BC6"/>
    <w:rPr>
      <w:b/>
      <w:bCs/>
      <w:spacing w:val="5"/>
      <w:sz w:val="24"/>
      <w:szCs w:val="24"/>
      <w:lang w:val="sk-SK"/>
    </w:rPr>
  </w:style>
  <w:style w:type="character" w:customStyle="1" w:styleId="Heading5Char">
    <w:name w:val="Heading 5 Char"/>
    <w:basedOn w:val="DefaultParagraphFont"/>
    <w:link w:val="Heading5"/>
    <w:rsid w:val="002638A6"/>
    <w:rPr>
      <w:i/>
      <w:iCs/>
      <w:sz w:val="24"/>
      <w:szCs w:val="24"/>
      <w:lang w:val="sk-SK"/>
    </w:rPr>
  </w:style>
  <w:style w:type="character" w:customStyle="1" w:styleId="Heading6Char">
    <w:name w:val="Heading 6 Char"/>
    <w:basedOn w:val="DefaultParagraphFont"/>
    <w:link w:val="Heading6"/>
    <w:semiHidden/>
    <w:rsid w:val="002638A6"/>
    <w:rPr>
      <w:b/>
      <w:bCs/>
      <w:color w:val="595959" w:themeColor="text1" w:themeTint="A6"/>
      <w:spacing w:val="5"/>
      <w:shd w:val="clear" w:color="auto" w:fill="FFFFFF" w:themeFill="background1"/>
      <w:lang w:val="sk-SK"/>
    </w:rPr>
  </w:style>
  <w:style w:type="character" w:customStyle="1" w:styleId="Heading7Char">
    <w:name w:val="Heading 7 Char"/>
    <w:aliases w:val="ASAPHeading 7 Char,MUS7 Char"/>
    <w:basedOn w:val="DefaultParagraphFont"/>
    <w:link w:val="Heading7"/>
    <w:semiHidden/>
    <w:rsid w:val="00461763"/>
    <w:rPr>
      <w:b/>
      <w:bCs/>
      <w:i/>
      <w:iCs/>
      <w:color w:val="5A5A5A" w:themeColor="text1" w:themeTint="A5"/>
      <w:sz w:val="20"/>
      <w:szCs w:val="20"/>
      <w:lang w:val="sk-SK"/>
    </w:rPr>
  </w:style>
  <w:style w:type="character" w:customStyle="1" w:styleId="Heading8Char">
    <w:name w:val="Heading 8 Char"/>
    <w:aliases w:val="ASAPHeading 8 Char,MUS8 Char,BP Heading 8 Char,BP Heading 81 Char,BP Heading 82 Char,BP Heading 811 Char,BP Heading 83 Char,BP Heading 812 Char,BP Heading 84 Char,BP Heading 85 Char,BP Heading 86 Char,BP Heading 87 Char,BP Heading 88 Char"/>
    <w:basedOn w:val="DefaultParagraphFont"/>
    <w:link w:val="Heading8"/>
    <w:semiHidden/>
    <w:rsid w:val="00461763"/>
    <w:rPr>
      <w:b/>
      <w:bCs/>
      <w:color w:val="7F7F7F" w:themeColor="text1" w:themeTint="80"/>
      <w:sz w:val="20"/>
      <w:szCs w:val="20"/>
      <w:lang w:val="sk-SK"/>
    </w:rPr>
  </w:style>
  <w:style w:type="character" w:customStyle="1" w:styleId="Heading9Char">
    <w:name w:val="Heading 9 Char"/>
    <w:aliases w:val="h9 Char,heading9 Char,ASAPHeading 9 Char,MUS9 Char,BP Heading 9 Char,BP Heading 91 Char,BP Heading 92 Char,BP Heading 911 Char,BP Heading 93 Char,BP Heading 912 Char,BP Heading 94 Char,BP Heading 95 Char,BP Heading 96 Char,progress Char"/>
    <w:basedOn w:val="DefaultParagraphFont"/>
    <w:link w:val="Heading9"/>
    <w:semiHidden/>
    <w:rsid w:val="00461763"/>
    <w:rPr>
      <w:b/>
      <w:bCs/>
      <w:i/>
      <w:iCs/>
      <w:color w:val="7F7F7F" w:themeColor="text1" w:themeTint="80"/>
      <w:sz w:val="18"/>
      <w:szCs w:val="18"/>
      <w:lang w:val="sk-SK"/>
    </w:rPr>
  </w:style>
  <w:style w:type="paragraph" w:styleId="Title">
    <w:name w:val="Title"/>
    <w:basedOn w:val="Normal"/>
    <w:next w:val="Normal"/>
    <w:link w:val="TitleChar"/>
    <w:qFormat/>
    <w:rsid w:val="00461763"/>
    <w:pPr>
      <w:spacing w:after="300"/>
      <w:contextualSpacing/>
    </w:pPr>
    <w:rPr>
      <w:smallCaps/>
      <w:sz w:val="52"/>
      <w:szCs w:val="52"/>
    </w:rPr>
  </w:style>
  <w:style w:type="character" w:customStyle="1" w:styleId="TitleChar">
    <w:name w:val="Title Char"/>
    <w:basedOn w:val="DefaultParagraphFont"/>
    <w:link w:val="Title"/>
    <w:rsid w:val="00461763"/>
    <w:rPr>
      <w:smallCaps/>
      <w:sz w:val="52"/>
      <w:szCs w:val="52"/>
    </w:rPr>
  </w:style>
  <w:style w:type="paragraph" w:styleId="Subtitle">
    <w:name w:val="Subtitle"/>
    <w:basedOn w:val="Normal"/>
    <w:next w:val="Normal"/>
    <w:link w:val="SubtitleChar"/>
    <w:qFormat/>
    <w:rsid w:val="00461763"/>
    <w:rPr>
      <w:i/>
      <w:iCs/>
      <w:smallCaps/>
      <w:spacing w:val="10"/>
      <w:sz w:val="28"/>
      <w:szCs w:val="28"/>
    </w:rPr>
  </w:style>
  <w:style w:type="character" w:customStyle="1" w:styleId="SubtitleChar">
    <w:name w:val="Subtitle Char"/>
    <w:basedOn w:val="DefaultParagraphFont"/>
    <w:link w:val="Subtitle"/>
    <w:rsid w:val="00461763"/>
    <w:rPr>
      <w:i/>
      <w:iCs/>
      <w:smallCaps/>
      <w:spacing w:val="10"/>
      <w:sz w:val="28"/>
      <w:szCs w:val="28"/>
    </w:rPr>
  </w:style>
  <w:style w:type="character" w:styleId="Strong">
    <w:name w:val="Strong"/>
    <w:qFormat/>
    <w:rsid w:val="00461763"/>
    <w:rPr>
      <w:b/>
      <w:bCs/>
    </w:rPr>
  </w:style>
  <w:style w:type="character" w:styleId="Emphasis">
    <w:name w:val="Emphasis"/>
    <w:qFormat/>
    <w:rsid w:val="00461763"/>
    <w:rPr>
      <w:b/>
      <w:bCs/>
      <w:i/>
      <w:iCs/>
      <w:spacing w:val="10"/>
    </w:rPr>
  </w:style>
  <w:style w:type="paragraph" w:styleId="NoSpacing">
    <w:name w:val="No Spacing"/>
    <w:basedOn w:val="Normal"/>
    <w:link w:val="NoSpacingChar"/>
    <w:qFormat/>
    <w:rsid w:val="00461763"/>
    <w:pPr>
      <w:spacing w:after="0"/>
    </w:pPr>
  </w:style>
  <w:style w:type="paragraph" w:styleId="ListParagraph">
    <w:name w:val="List Paragraph"/>
    <w:basedOn w:val="Normal"/>
    <w:uiPriority w:val="34"/>
    <w:qFormat/>
    <w:rsid w:val="00822272"/>
    <w:pPr>
      <w:numPr>
        <w:numId w:val="7"/>
      </w:numPr>
      <w:contextualSpacing/>
    </w:pPr>
  </w:style>
  <w:style w:type="paragraph" w:styleId="Quote">
    <w:name w:val="Quote"/>
    <w:basedOn w:val="Normal"/>
    <w:next w:val="Normal"/>
    <w:link w:val="QuoteChar"/>
    <w:qFormat/>
    <w:rsid w:val="00461763"/>
    <w:rPr>
      <w:i/>
      <w:iCs/>
    </w:rPr>
  </w:style>
  <w:style w:type="character" w:customStyle="1" w:styleId="QuoteChar">
    <w:name w:val="Quote Char"/>
    <w:basedOn w:val="DefaultParagraphFont"/>
    <w:link w:val="Quote"/>
    <w:rsid w:val="00461763"/>
    <w:rPr>
      <w:i/>
      <w:iCs/>
    </w:rPr>
  </w:style>
  <w:style w:type="paragraph" w:styleId="IntenseQuote">
    <w:name w:val="Intense Quote"/>
    <w:basedOn w:val="Normal"/>
    <w:next w:val="Normal"/>
    <w:link w:val="IntenseQuoteChar"/>
    <w:qFormat/>
    <w:rsid w:val="00461763"/>
    <w:pPr>
      <w:pBdr>
        <w:top w:val="single" w:sz="4" w:space="10" w:color="auto"/>
        <w:bottom w:val="single" w:sz="4" w:space="10" w:color="auto"/>
      </w:pBdr>
      <w:spacing w:before="240" w:after="240" w:line="300" w:lineRule="auto"/>
      <w:ind w:left="1152" w:right="1152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rsid w:val="00461763"/>
    <w:rPr>
      <w:i/>
      <w:iCs/>
    </w:rPr>
  </w:style>
  <w:style w:type="character" w:styleId="SubtleEmphasis">
    <w:name w:val="Subtle Emphasis"/>
    <w:qFormat/>
    <w:rsid w:val="00461763"/>
    <w:rPr>
      <w:i/>
      <w:iCs/>
    </w:rPr>
  </w:style>
  <w:style w:type="character" w:styleId="IntenseEmphasis">
    <w:name w:val="Intense Emphasis"/>
    <w:qFormat/>
    <w:rsid w:val="00461763"/>
    <w:rPr>
      <w:b/>
      <w:bCs/>
      <w:i/>
      <w:iCs/>
    </w:rPr>
  </w:style>
  <w:style w:type="character" w:styleId="SubtleReference">
    <w:name w:val="Subtle Reference"/>
    <w:basedOn w:val="DefaultParagraphFont"/>
    <w:qFormat/>
    <w:rsid w:val="00461763"/>
    <w:rPr>
      <w:smallCaps/>
    </w:rPr>
  </w:style>
  <w:style w:type="character" w:styleId="IntenseReference">
    <w:name w:val="Intense Reference"/>
    <w:qFormat/>
    <w:rsid w:val="00461763"/>
    <w:rPr>
      <w:b/>
      <w:bCs/>
      <w:smallCaps/>
    </w:rPr>
  </w:style>
  <w:style w:type="character" w:styleId="BookTitle">
    <w:name w:val="Book Title"/>
    <w:basedOn w:val="DefaultParagraphFont"/>
    <w:qFormat/>
    <w:rsid w:val="00461763"/>
    <w:rPr>
      <w:i/>
      <w:iCs/>
      <w:smallCaps/>
      <w:spacing w:val="5"/>
    </w:rPr>
  </w:style>
  <w:style w:type="paragraph" w:styleId="TOCHeading">
    <w:name w:val="TOC Heading"/>
    <w:basedOn w:val="Heading1"/>
    <w:next w:val="Normal"/>
    <w:uiPriority w:val="39"/>
    <w:unhideWhenUsed/>
    <w:qFormat/>
    <w:rsid w:val="00461763"/>
    <w:pPr>
      <w:outlineLvl w:val="9"/>
    </w:pPr>
  </w:style>
  <w:style w:type="paragraph" w:styleId="BalloonText">
    <w:name w:val="Balloon Text"/>
    <w:basedOn w:val="Normal"/>
    <w:link w:val="BalloonTextChar"/>
    <w:semiHidden/>
    <w:unhideWhenUsed/>
    <w:rsid w:val="007C213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7C213F"/>
    <w:rPr>
      <w:rFonts w:ascii="Tahoma" w:hAnsi="Tahoma" w:cs="Tahoma"/>
      <w:sz w:val="16"/>
      <w:szCs w:val="16"/>
    </w:rPr>
  </w:style>
  <w:style w:type="paragraph" w:styleId="FootnoteText">
    <w:name w:val="footnote text"/>
    <w:basedOn w:val="Normal"/>
    <w:link w:val="FootnoteTextChar"/>
    <w:unhideWhenUsed/>
    <w:rsid w:val="00150322"/>
    <w:pPr>
      <w:spacing w:after="40"/>
      <w:ind w:firstLine="0"/>
    </w:pPr>
    <w:rPr>
      <w:rFonts w:ascii="Times New Roman" w:eastAsia="Calibri" w:hAnsi="Times New Roman"/>
      <w:sz w:val="20"/>
      <w:szCs w:val="20"/>
      <w:lang w:bidi="ar-SA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50322"/>
    <w:rPr>
      <w:rFonts w:ascii="Times New Roman" w:eastAsia="Calibri" w:hAnsi="Times New Roman"/>
      <w:sz w:val="20"/>
      <w:szCs w:val="20"/>
      <w:lang w:val="sk-SK" w:bidi="ar-SA"/>
    </w:rPr>
  </w:style>
  <w:style w:type="character" w:styleId="FootnoteReference">
    <w:name w:val="footnote reference"/>
    <w:basedOn w:val="DefaultParagraphFont"/>
    <w:unhideWhenUsed/>
    <w:rsid w:val="00F114CC"/>
    <w:rPr>
      <w:vertAlign w:val="superscript"/>
    </w:rPr>
  </w:style>
  <w:style w:type="character" w:customStyle="1" w:styleId="Definicia">
    <w:name w:val="Definicia"/>
    <w:basedOn w:val="DefaultParagraphFont"/>
    <w:qFormat/>
    <w:rsid w:val="00763AD9"/>
    <w:rPr>
      <w:b/>
      <w:i/>
      <w:lang w:val="sk-SK"/>
    </w:rPr>
  </w:style>
  <w:style w:type="paragraph" w:styleId="DocumentMap">
    <w:name w:val="Document Map"/>
    <w:basedOn w:val="Normal"/>
    <w:link w:val="DocumentMapChar"/>
    <w:semiHidden/>
    <w:unhideWhenUsed/>
    <w:rsid w:val="00C62F24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semiHidden/>
    <w:rsid w:val="00C62F24"/>
    <w:rPr>
      <w:rFonts w:ascii="Tahoma" w:hAnsi="Tahoma" w:cs="Tahoma"/>
      <w:sz w:val="16"/>
      <w:szCs w:val="16"/>
      <w:lang w:val="sk-SK"/>
    </w:rPr>
  </w:style>
  <w:style w:type="paragraph" w:styleId="Caption">
    <w:name w:val="caption"/>
    <w:basedOn w:val="Normal"/>
    <w:next w:val="Normal"/>
    <w:link w:val="CaptionChar"/>
    <w:unhideWhenUsed/>
    <w:qFormat/>
    <w:rsid w:val="00157BC6"/>
    <w:pPr>
      <w:keepNext/>
      <w:jc w:val="left"/>
    </w:pPr>
    <w:rPr>
      <w:b/>
      <w:bCs/>
      <w:szCs w:val="18"/>
    </w:rPr>
  </w:style>
  <w:style w:type="table" w:styleId="TableGrid">
    <w:name w:val="Table Grid"/>
    <w:basedOn w:val="TableNormal"/>
    <w:uiPriority w:val="59"/>
    <w:rsid w:val="0095225E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CommentReference">
    <w:name w:val="annotation reference"/>
    <w:basedOn w:val="DefaultParagraphFont"/>
    <w:semiHidden/>
    <w:rsid w:val="001D1AA7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1D1AA7"/>
    <w:pPr>
      <w:jc w:val="left"/>
    </w:pPr>
    <w:rPr>
      <w:rFonts w:ascii="Verdana" w:eastAsia="Batang" w:hAnsi="Verdana"/>
      <w:color w:val="383838"/>
      <w:sz w:val="20"/>
      <w:szCs w:val="20"/>
      <w:lang w:bidi="ar-SA"/>
    </w:rPr>
  </w:style>
  <w:style w:type="character" w:customStyle="1" w:styleId="CommentTextChar">
    <w:name w:val="Comment Text Char"/>
    <w:basedOn w:val="DefaultParagraphFont"/>
    <w:link w:val="CommentText"/>
    <w:semiHidden/>
    <w:rsid w:val="001D1AA7"/>
    <w:rPr>
      <w:rFonts w:ascii="Verdana" w:eastAsia="Batang" w:hAnsi="Verdana"/>
      <w:color w:val="383838"/>
      <w:sz w:val="20"/>
      <w:szCs w:val="20"/>
      <w:lang w:val="sk-SK" w:bidi="ar-SA"/>
    </w:rPr>
  </w:style>
  <w:style w:type="numbering" w:customStyle="1" w:styleId="Viacrovovzoznam">
    <w:name w:val="Viacúrovňový zoznam"/>
    <w:basedOn w:val="NoList"/>
    <w:rsid w:val="001D1AA7"/>
    <w:pPr>
      <w:numPr>
        <w:numId w:val="2"/>
      </w:numPr>
    </w:pPr>
  </w:style>
  <w:style w:type="paragraph" w:customStyle="1" w:styleId="Priklad">
    <w:name w:val="Priklad"/>
    <w:basedOn w:val="Normal"/>
    <w:link w:val="PrikladChar"/>
    <w:rsid w:val="001D1AA7"/>
    <w:pPr>
      <w:numPr>
        <w:numId w:val="3"/>
      </w:numPr>
      <w:ind w:left="283" w:hanging="283"/>
      <w:jc w:val="left"/>
    </w:pPr>
    <w:rPr>
      <w:rFonts w:ascii="Times New Roman" w:eastAsia="Batang" w:hAnsi="Times New Roman"/>
      <w:i/>
      <w:color w:val="383838"/>
      <w:lang w:bidi="ar-SA"/>
    </w:rPr>
  </w:style>
  <w:style w:type="character" w:customStyle="1" w:styleId="PrikladChar">
    <w:name w:val="Priklad Char"/>
    <w:basedOn w:val="DefaultParagraphFont"/>
    <w:link w:val="Priklad"/>
    <w:rsid w:val="001D1AA7"/>
    <w:rPr>
      <w:rFonts w:ascii="Times New Roman" w:eastAsia="Batang" w:hAnsi="Times New Roman"/>
      <w:i/>
      <w:color w:val="383838"/>
      <w:lang w:val="sk-SK" w:bidi="ar-SA"/>
    </w:rPr>
  </w:style>
  <w:style w:type="character" w:styleId="Hyperlink">
    <w:name w:val="Hyperlink"/>
    <w:basedOn w:val="DefaultParagraphFont"/>
    <w:uiPriority w:val="99"/>
    <w:unhideWhenUsed/>
    <w:rsid w:val="00DF2166"/>
    <w:rPr>
      <w:color w:val="000000" w:themeColor="text1"/>
      <w:u w:val="single"/>
    </w:rPr>
  </w:style>
  <w:style w:type="character" w:styleId="FollowedHyperlink">
    <w:name w:val="FollowedHyperlink"/>
    <w:basedOn w:val="DefaultParagraphFont"/>
    <w:semiHidden/>
    <w:unhideWhenUsed/>
    <w:rsid w:val="00DF2166"/>
    <w:rPr>
      <w:color w:val="919191" w:themeColor="followedHyperlink"/>
      <w:u w:val="single"/>
    </w:rPr>
  </w:style>
  <w:style w:type="character" w:customStyle="1" w:styleId="NoSpacingChar">
    <w:name w:val="No Spacing Char"/>
    <w:basedOn w:val="DefaultParagraphFont"/>
    <w:link w:val="NoSpacing"/>
    <w:rsid w:val="00461763"/>
  </w:style>
  <w:style w:type="paragraph" w:styleId="TOC1">
    <w:name w:val="toc 1"/>
    <w:basedOn w:val="Normal"/>
    <w:next w:val="Normal"/>
    <w:autoRedefine/>
    <w:uiPriority w:val="39"/>
    <w:unhideWhenUsed/>
    <w:rsid w:val="000D5488"/>
    <w:pPr>
      <w:tabs>
        <w:tab w:val="left" w:pos="1276"/>
        <w:tab w:val="right" w:leader="dot" w:pos="9062"/>
      </w:tabs>
      <w:spacing w:before="200" w:after="40" w:line="300" w:lineRule="auto"/>
    </w:pPr>
  </w:style>
  <w:style w:type="paragraph" w:styleId="TOC2">
    <w:name w:val="toc 2"/>
    <w:basedOn w:val="Normal"/>
    <w:next w:val="Normal"/>
    <w:autoRedefine/>
    <w:uiPriority w:val="39"/>
    <w:unhideWhenUsed/>
    <w:rsid w:val="003C0B7F"/>
    <w:pPr>
      <w:tabs>
        <w:tab w:val="left" w:pos="1276"/>
        <w:tab w:val="right" w:leader="dot" w:pos="9062"/>
      </w:tabs>
    </w:pPr>
    <w:rPr>
      <w:rFonts w:eastAsiaTheme="minorEastAsia" w:cstheme="minorBidi"/>
      <w:noProof/>
      <w:lang w:eastAsia="sk-SK" w:bidi="ar-SA"/>
    </w:rPr>
  </w:style>
  <w:style w:type="paragraph" w:styleId="TOC3">
    <w:name w:val="toc 3"/>
    <w:basedOn w:val="Normal"/>
    <w:next w:val="Normal"/>
    <w:autoRedefine/>
    <w:uiPriority w:val="39"/>
    <w:unhideWhenUsed/>
    <w:rsid w:val="003C0B7F"/>
    <w:pPr>
      <w:tabs>
        <w:tab w:val="left" w:pos="1276"/>
        <w:tab w:val="right" w:leader="dot" w:pos="9062"/>
      </w:tabs>
    </w:pPr>
    <w:rPr>
      <w:rFonts w:eastAsiaTheme="minorEastAsia" w:cstheme="minorBidi"/>
      <w:noProof/>
      <w:lang w:eastAsia="sk-SK" w:bidi="ar-SA"/>
    </w:rPr>
  </w:style>
  <w:style w:type="paragraph" w:styleId="TOC4">
    <w:name w:val="toc 4"/>
    <w:basedOn w:val="Normal"/>
    <w:next w:val="Normal"/>
    <w:autoRedefine/>
    <w:uiPriority w:val="39"/>
    <w:unhideWhenUsed/>
    <w:rsid w:val="004F114D"/>
    <w:pPr>
      <w:tabs>
        <w:tab w:val="right" w:leader="dot" w:pos="9062"/>
      </w:tabs>
      <w:ind w:left="660" w:firstLine="49"/>
    </w:pPr>
  </w:style>
  <w:style w:type="paragraph" w:styleId="TableofFigures">
    <w:name w:val="table of figures"/>
    <w:basedOn w:val="Normal"/>
    <w:next w:val="Normal"/>
    <w:uiPriority w:val="99"/>
    <w:unhideWhenUsed/>
    <w:rsid w:val="004C1D95"/>
    <w:pPr>
      <w:spacing w:after="0"/>
    </w:pPr>
    <w:rPr>
      <w:sz w:val="20"/>
    </w:rPr>
  </w:style>
  <w:style w:type="paragraph" w:styleId="Bibliography">
    <w:name w:val="Bibliography"/>
    <w:basedOn w:val="Normal"/>
    <w:next w:val="Normal"/>
    <w:unhideWhenUsed/>
    <w:rsid w:val="009333BD"/>
    <w:pPr>
      <w:ind w:firstLine="0"/>
      <w:jc w:val="left"/>
    </w:pPr>
    <w:rPr>
      <w:noProof/>
    </w:rPr>
  </w:style>
  <w:style w:type="paragraph" w:styleId="Header">
    <w:name w:val="header"/>
    <w:basedOn w:val="Normal"/>
    <w:link w:val="HeaderChar"/>
    <w:unhideWhenUsed/>
    <w:rsid w:val="00B07EAD"/>
    <w:pPr>
      <w:tabs>
        <w:tab w:val="center" w:pos="4536"/>
        <w:tab w:val="right" w:pos="9072"/>
      </w:tabs>
      <w:spacing w:after="0"/>
    </w:pPr>
  </w:style>
  <w:style w:type="character" w:customStyle="1" w:styleId="HeaderChar">
    <w:name w:val="Header Char"/>
    <w:basedOn w:val="DefaultParagraphFont"/>
    <w:link w:val="Header"/>
    <w:semiHidden/>
    <w:rsid w:val="00B07EAD"/>
    <w:rPr>
      <w:lang w:val="sk-SK"/>
    </w:rPr>
  </w:style>
  <w:style w:type="paragraph" w:styleId="Footer">
    <w:name w:val="footer"/>
    <w:basedOn w:val="Normal"/>
    <w:link w:val="FooterChar"/>
    <w:uiPriority w:val="99"/>
    <w:unhideWhenUsed/>
    <w:rsid w:val="00C41BE4"/>
    <w:pPr>
      <w:tabs>
        <w:tab w:val="center" w:pos="4536"/>
        <w:tab w:val="right" w:pos="9072"/>
      </w:tabs>
      <w:spacing w:after="0"/>
    </w:pPr>
    <w:rPr>
      <w:color w:val="000000" w:themeColor="text1"/>
    </w:rPr>
  </w:style>
  <w:style w:type="character" w:customStyle="1" w:styleId="FooterChar">
    <w:name w:val="Footer Char"/>
    <w:basedOn w:val="DefaultParagraphFont"/>
    <w:link w:val="Footer"/>
    <w:uiPriority w:val="99"/>
    <w:rsid w:val="00C41BE4"/>
    <w:rPr>
      <w:color w:val="000000" w:themeColor="text1"/>
      <w:lang w:val="sk-SK"/>
    </w:rPr>
  </w:style>
  <w:style w:type="paragraph" w:styleId="ListBullet">
    <w:name w:val="List Bullet"/>
    <w:basedOn w:val="Normal"/>
    <w:unhideWhenUsed/>
    <w:rsid w:val="00441B39"/>
    <w:pPr>
      <w:tabs>
        <w:tab w:val="num" w:pos="360"/>
      </w:tabs>
      <w:ind w:left="360" w:hanging="360"/>
      <w:contextualSpacing/>
    </w:pPr>
    <w:rPr>
      <w:rFonts w:ascii="Times New Roman" w:eastAsia="Calibri" w:hAnsi="Times New Roman" w:cs="Times New Roman"/>
      <w:sz w:val="24"/>
      <w:lang w:bidi="ar-SA"/>
    </w:rPr>
  </w:style>
  <w:style w:type="paragraph" w:customStyle="1" w:styleId="Appendix">
    <w:name w:val="Appendix"/>
    <w:next w:val="Normal"/>
    <w:qFormat/>
    <w:rsid w:val="00A74A59"/>
    <w:pPr>
      <w:pageBreakBefore/>
      <w:numPr>
        <w:numId w:val="4"/>
      </w:numPr>
      <w:ind w:left="714" w:hanging="357"/>
      <w:outlineLvl w:val="0"/>
    </w:pPr>
    <w:rPr>
      <w:smallCaps/>
      <w:spacing w:val="5"/>
      <w:sz w:val="32"/>
      <w:szCs w:val="36"/>
      <w:lang w:val="sk-SK"/>
    </w:rPr>
  </w:style>
  <w:style w:type="paragraph" w:customStyle="1" w:styleId="Zoznamlit">
    <w:name w:val="Zoznam lit"/>
    <w:basedOn w:val="Heading1"/>
    <w:next w:val="Normal"/>
    <w:qFormat/>
    <w:rsid w:val="00CF317B"/>
    <w:pPr>
      <w:numPr>
        <w:numId w:val="0"/>
      </w:numPr>
    </w:pPr>
  </w:style>
  <w:style w:type="paragraph" w:customStyle="1" w:styleId="PrlohaA1">
    <w:name w:val="Príloha A.1"/>
    <w:basedOn w:val="Appendix"/>
    <w:next w:val="Normal"/>
    <w:qFormat/>
    <w:rsid w:val="00EE3883"/>
    <w:pPr>
      <w:pageBreakBefore w:val="0"/>
      <w:numPr>
        <w:ilvl w:val="1"/>
      </w:numPr>
      <w:spacing w:before="120" w:after="320"/>
      <w:ind w:left="715"/>
      <w:outlineLvl w:val="1"/>
    </w:pPr>
  </w:style>
  <w:style w:type="paragraph" w:customStyle="1" w:styleId="Listing">
    <w:name w:val="Listing"/>
    <w:basedOn w:val="Normal"/>
    <w:link w:val="ListingChar"/>
    <w:qFormat/>
    <w:rsid w:val="00993E02"/>
    <w:pPr>
      <w:spacing w:after="40"/>
    </w:pPr>
    <w:rPr>
      <w:i/>
      <w:sz w:val="20"/>
      <w:szCs w:val="20"/>
    </w:rPr>
  </w:style>
  <w:style w:type="paragraph" w:styleId="BodyText2">
    <w:name w:val="Body Text 2"/>
    <w:basedOn w:val="Normal"/>
    <w:link w:val="BodyText2Char"/>
    <w:rsid w:val="00ED6589"/>
    <w:pPr>
      <w:autoSpaceDE w:val="0"/>
      <w:autoSpaceDN w:val="0"/>
      <w:spacing w:after="0"/>
    </w:pPr>
    <w:rPr>
      <w:rFonts w:ascii="Times New Roman" w:eastAsiaTheme="minorEastAsia" w:hAnsi="Times New Roman" w:cs="Times New Roman"/>
      <w:i/>
      <w:iCs/>
      <w:sz w:val="24"/>
      <w:szCs w:val="24"/>
      <w:lang w:eastAsia="sk-SK" w:bidi="ar-SA"/>
    </w:rPr>
  </w:style>
  <w:style w:type="character" w:customStyle="1" w:styleId="BodyText2Char">
    <w:name w:val="Body Text 2 Char"/>
    <w:basedOn w:val="DefaultParagraphFont"/>
    <w:link w:val="BodyText2"/>
    <w:rsid w:val="00ED6589"/>
    <w:rPr>
      <w:rFonts w:ascii="Times New Roman" w:eastAsiaTheme="minorEastAsia" w:hAnsi="Times New Roman" w:cs="Times New Roman"/>
      <w:i/>
      <w:iCs/>
      <w:sz w:val="24"/>
      <w:szCs w:val="24"/>
      <w:lang w:val="sk-SK" w:eastAsia="sk-SK" w:bidi="ar-SA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ED6589"/>
    <w:pPr>
      <w:jc w:val="both"/>
    </w:pPr>
    <w:rPr>
      <w:rFonts w:asciiTheme="majorHAnsi" w:eastAsiaTheme="majorEastAsia" w:hAnsiTheme="majorHAnsi"/>
      <w:b/>
      <w:bCs/>
      <w:color w:val="auto"/>
      <w:lang w:bidi="en-US"/>
    </w:rPr>
  </w:style>
  <w:style w:type="character" w:customStyle="1" w:styleId="CommentSubjectChar">
    <w:name w:val="Comment Subject Char"/>
    <w:basedOn w:val="CommentTextChar"/>
    <w:link w:val="CommentSubject"/>
    <w:semiHidden/>
    <w:rsid w:val="00ED6589"/>
    <w:rPr>
      <w:rFonts w:ascii="Verdana" w:eastAsia="Batang" w:hAnsi="Verdana"/>
      <w:b/>
      <w:bCs/>
      <w:color w:val="383838"/>
      <w:sz w:val="20"/>
      <w:szCs w:val="20"/>
      <w:lang w:val="sk-SK" w:bidi="ar-SA"/>
    </w:rPr>
  </w:style>
  <w:style w:type="paragraph" w:styleId="TOC9">
    <w:name w:val="toc 9"/>
    <w:basedOn w:val="Normal"/>
    <w:next w:val="Normal"/>
    <w:autoRedefine/>
    <w:uiPriority w:val="39"/>
    <w:unhideWhenUsed/>
    <w:rsid w:val="001F406A"/>
    <w:pPr>
      <w:ind w:left="1760"/>
    </w:pPr>
  </w:style>
  <w:style w:type="character" w:styleId="PlaceholderText">
    <w:name w:val="Placeholder Text"/>
    <w:basedOn w:val="DefaultParagraphFont"/>
    <w:uiPriority w:val="99"/>
    <w:semiHidden/>
    <w:rsid w:val="00F81EFA"/>
    <w:rPr>
      <w:color w:val="808080"/>
    </w:rPr>
  </w:style>
  <w:style w:type="paragraph" w:styleId="ListBullet2">
    <w:name w:val="List Bullet 2"/>
    <w:basedOn w:val="Normal"/>
    <w:uiPriority w:val="99"/>
    <w:unhideWhenUsed/>
    <w:rsid w:val="00286D04"/>
    <w:pPr>
      <w:numPr>
        <w:numId w:val="8"/>
      </w:numPr>
      <w:contextualSpacing/>
    </w:pPr>
  </w:style>
  <w:style w:type="paragraph" w:styleId="TOC5">
    <w:name w:val="toc 5"/>
    <w:basedOn w:val="Normal"/>
    <w:next w:val="Normal"/>
    <w:autoRedefine/>
    <w:uiPriority w:val="39"/>
    <w:unhideWhenUsed/>
    <w:rsid w:val="0084780B"/>
    <w:pPr>
      <w:spacing w:before="0" w:line="276" w:lineRule="auto"/>
      <w:ind w:left="880" w:firstLine="0"/>
      <w:jc w:val="left"/>
    </w:pPr>
    <w:rPr>
      <w:rFonts w:asciiTheme="minorHAnsi" w:eastAsiaTheme="minorEastAsia" w:hAnsiTheme="minorHAnsi" w:cstheme="minorBidi"/>
      <w:lang w:eastAsia="sk-SK" w:bidi="ar-SA"/>
    </w:rPr>
  </w:style>
  <w:style w:type="paragraph" w:styleId="TOC6">
    <w:name w:val="toc 6"/>
    <w:basedOn w:val="Normal"/>
    <w:next w:val="Normal"/>
    <w:autoRedefine/>
    <w:uiPriority w:val="39"/>
    <w:unhideWhenUsed/>
    <w:rsid w:val="0084780B"/>
    <w:pPr>
      <w:spacing w:before="0" w:line="276" w:lineRule="auto"/>
      <w:ind w:left="1100" w:firstLine="0"/>
      <w:jc w:val="left"/>
    </w:pPr>
    <w:rPr>
      <w:rFonts w:asciiTheme="minorHAnsi" w:eastAsiaTheme="minorEastAsia" w:hAnsiTheme="minorHAnsi" w:cstheme="minorBidi"/>
      <w:lang w:eastAsia="sk-SK" w:bidi="ar-SA"/>
    </w:rPr>
  </w:style>
  <w:style w:type="paragraph" w:styleId="TOC7">
    <w:name w:val="toc 7"/>
    <w:basedOn w:val="Normal"/>
    <w:next w:val="Normal"/>
    <w:autoRedefine/>
    <w:uiPriority w:val="39"/>
    <w:unhideWhenUsed/>
    <w:rsid w:val="0084780B"/>
    <w:pPr>
      <w:spacing w:before="0" w:line="276" w:lineRule="auto"/>
      <w:ind w:left="1320" w:firstLine="0"/>
      <w:jc w:val="left"/>
    </w:pPr>
    <w:rPr>
      <w:rFonts w:asciiTheme="minorHAnsi" w:eastAsiaTheme="minorEastAsia" w:hAnsiTheme="minorHAnsi" w:cstheme="minorBidi"/>
      <w:lang w:eastAsia="sk-SK" w:bidi="ar-SA"/>
    </w:rPr>
  </w:style>
  <w:style w:type="paragraph" w:styleId="TOC8">
    <w:name w:val="toc 8"/>
    <w:basedOn w:val="Normal"/>
    <w:next w:val="Normal"/>
    <w:autoRedefine/>
    <w:uiPriority w:val="39"/>
    <w:unhideWhenUsed/>
    <w:rsid w:val="0084780B"/>
    <w:pPr>
      <w:spacing w:before="0" w:line="276" w:lineRule="auto"/>
      <w:ind w:left="1540" w:firstLine="0"/>
      <w:jc w:val="left"/>
    </w:pPr>
    <w:rPr>
      <w:rFonts w:asciiTheme="minorHAnsi" w:eastAsiaTheme="minorEastAsia" w:hAnsiTheme="minorHAnsi" w:cstheme="minorBidi"/>
      <w:lang w:eastAsia="sk-SK" w:bidi="ar-SA"/>
    </w:rPr>
  </w:style>
  <w:style w:type="character" w:styleId="UnresolvedMention">
    <w:name w:val="Unresolved Mention"/>
    <w:basedOn w:val="DefaultParagraphFont"/>
    <w:uiPriority w:val="99"/>
    <w:semiHidden/>
    <w:unhideWhenUsed/>
    <w:rsid w:val="00593F01"/>
    <w:rPr>
      <w:color w:val="808080"/>
      <w:shd w:val="clear" w:color="auto" w:fill="E6E6E6"/>
    </w:rPr>
  </w:style>
  <w:style w:type="paragraph" w:customStyle="1" w:styleId="ESONormal">
    <w:name w:val="ESO_Normal"/>
    <w:basedOn w:val="Normal"/>
    <w:link w:val="ESONormalChar"/>
    <w:uiPriority w:val="99"/>
    <w:qFormat/>
    <w:rsid w:val="00652E53"/>
    <w:pPr>
      <w:spacing w:before="0" w:after="120" w:line="259" w:lineRule="auto"/>
      <w:ind w:firstLine="0"/>
    </w:pPr>
    <w:rPr>
      <w:rFonts w:ascii="Arial" w:eastAsia="Times New Roman" w:hAnsi="Arial" w:cs="Times New Roman"/>
      <w:sz w:val="20"/>
      <w:szCs w:val="20"/>
      <w:lang w:bidi="ar-SA"/>
    </w:rPr>
  </w:style>
  <w:style w:type="character" w:customStyle="1" w:styleId="ESONormalChar">
    <w:name w:val="ESO_Normal Char"/>
    <w:link w:val="ESONormal"/>
    <w:uiPriority w:val="99"/>
    <w:locked/>
    <w:rsid w:val="00652E53"/>
    <w:rPr>
      <w:rFonts w:ascii="Arial" w:eastAsia="Times New Roman" w:hAnsi="Arial" w:cs="Times New Roman"/>
      <w:sz w:val="20"/>
      <w:szCs w:val="20"/>
      <w:lang w:val="sk-SK" w:bidi="ar-SA"/>
    </w:rPr>
  </w:style>
  <w:style w:type="paragraph" w:customStyle="1" w:styleId="Sysobj">
    <w:name w:val="Sysobj"/>
    <w:basedOn w:val="ESONormal"/>
    <w:qFormat/>
    <w:rsid w:val="00652E53"/>
    <w:rPr>
      <w:i/>
    </w:rPr>
  </w:style>
  <w:style w:type="character" w:customStyle="1" w:styleId="ListingChar">
    <w:name w:val="Listing Char"/>
    <w:basedOn w:val="ESONormalChar"/>
    <w:link w:val="Listing"/>
    <w:rsid w:val="00652E53"/>
    <w:rPr>
      <w:rFonts w:ascii="Arial" w:eastAsia="Times New Roman" w:hAnsi="Arial" w:cs="Times New Roman"/>
      <w:i/>
      <w:sz w:val="20"/>
      <w:szCs w:val="20"/>
      <w:lang w:val="sk-SK" w:bidi="ar-SA"/>
    </w:rPr>
  </w:style>
  <w:style w:type="character" w:customStyle="1" w:styleId="FootnoteTextChar2">
    <w:name w:val="Footnote Text Char2"/>
    <w:uiPriority w:val="99"/>
    <w:rsid w:val="005E1603"/>
    <w:rPr>
      <w:rFonts w:ascii="Times New Roman" w:eastAsia="Times New Roman" w:hAnsi="Times New Roman" w:cs="Times New Roman"/>
      <w:sz w:val="20"/>
      <w:szCs w:val="20"/>
      <w:lang w:val="cs-CZ" w:eastAsia="cs-CZ"/>
    </w:rPr>
  </w:style>
  <w:style w:type="character" w:customStyle="1" w:styleId="CaptionChar">
    <w:name w:val="Caption Char"/>
    <w:basedOn w:val="DefaultParagraphFont"/>
    <w:link w:val="Caption"/>
    <w:rsid w:val="005E1603"/>
    <w:rPr>
      <w:b/>
      <w:bCs/>
      <w:szCs w:val="18"/>
      <w:lang w:val="sk-SK"/>
    </w:rPr>
  </w:style>
  <w:style w:type="character" w:customStyle="1" w:styleId="CODE-ABSTRACT">
    <w:name w:val="CODE-ABSTRACT"/>
    <w:basedOn w:val="DefaultParagraphFont"/>
    <w:uiPriority w:val="1"/>
    <w:qFormat/>
    <w:rsid w:val="00C97D2D"/>
    <w:rPr>
      <w:rFonts w:ascii="Courier New" w:hAnsi="Courier New"/>
      <w:b w:val="0"/>
      <w:i/>
      <w:sz w:val="18"/>
    </w:rPr>
  </w:style>
  <w:style w:type="character" w:customStyle="1" w:styleId="CODE-EXAMPLE">
    <w:name w:val="CODE-EXAMPLE"/>
    <w:basedOn w:val="CODE-ABSTRACT"/>
    <w:uiPriority w:val="1"/>
    <w:qFormat/>
    <w:rsid w:val="00C97D2D"/>
    <w:rPr>
      <w:rFonts w:ascii="Courier New" w:hAnsi="Courier New"/>
      <w:b/>
      <w:i w:val="0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187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50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41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9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655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007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fontTable" Target="fontTable.xm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customXml" Target="../customXml/item3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://www.rsa.com/rsalabs/node.asp?id=2129" TargetMode="External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thalesesecurity.com/products/general-purpose-hsms/nshield-connect" TargetMode="External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://www.rsa.com/rsalabs/node.asp?id=2132" TargetMode="External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hyperlink" Target="https://www.thalesesecurity.com/products/general-purpose-hsms/nshield-solo" TargetMode="External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7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customXml" Target="../customXml/item4.xml"/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header" Target="header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Grayscale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 MR.XSL" StyleName="IEEE - MR">
  <b:Source>
    <b:Tag>FIS02</b:Tag>
    <b:SourceType>Book</b:SourceType>
    <b:Guid>{52146700-D75C-4826-9F62-4D0EC2E63C69}</b:Guid>
    <b:Author>
      <b:Author>
        <b:NameList>
          <b:Person>
            <b:Last>FISMA</b:Last>
          </b:Person>
        </b:NameList>
      </b:Author>
    </b:Author>
    <b:Title>Federal Information Security Management Act of 2002. United States Code (U.S.C.) § 3541</b:Title>
    <b:Year>2002</b:Year>
    <b:RefOrder>10</b:RefOrder>
  </b:Source>
  <b:Source>
    <b:Tag>FIP04</b:Tag>
    <b:SourceType>Book</b:SourceType>
    <b:Guid>{70F1941F-0CCB-412D-B9CE-7E26B3CE7927}</b:Guid>
    <b:Author>
      <b:Author>
        <b:NameList>
          <b:Person>
            <b:Last>FIPS PUB199</b:Last>
          </b:Person>
        </b:NameList>
      </b:Author>
    </b:Author>
    <b:Title>Standards for Security Categorization of Federal Information and Information Systems.</b:Title>
    <b:Year>2004</b:Year>
    <b:Publisher>NIST</b:Publisher>
    <b:RefOrder>11</b:RefOrder>
  </b:Source>
  <b:Source>
    <b:Tag>JIS</b:Tag>
    <b:SourceType>DocumentFromInternetSite</b:SourceType>
    <b:Guid>{499782C3-179F-42BD-96CE-60B4904FFA79}</b:Guid>
    <b:Author>
      <b:Author>
        <b:Corporate>JISC</b:Corporate>
      </b:Author>
    </b:Author>
    <b:Title>http://www.jisc.ac.uk/assessment.html</b:Title>
    <b:ProductionCompany>JISC</b:ProductionCompany>
    <b:URL>http://www.jisc.ac.uk/assessment.html</b:URL>
    <b:InternetSiteTitle>e-Assessment Glossary</b:InternetSiteTitle>
    <b:YearAccessed>2008</b:YearAccessed>
    <b:MonthAccessed>Apríl</b:MonthAccessed>
    <b:DayAccessed>4</b:DayAccessed>
    <b:RefOrder>2</b:RefOrder>
  </b:Source>
  <b:Source>
    <b:Tag>Chr07</b:Tag>
    <b:SourceType>Book</b:SourceType>
    <b:Guid>{59F27375-6730-4FEF-A97D-D00138134C6C}</b:Guid>
    <b:Author>
      <b:Author>
        <b:NameList>
          <b:Person>
            <b:Last>Chris McNab</b:Last>
          </b:Person>
        </b:NameList>
      </b:Author>
    </b:Author>
    <b:Title>Network Security Assessment 2nd Edition</b:Title>
    <b:Year>2007</b:Year>
    <b:Publisher>O'Reilly</b:Publisher>
    <b:StandardNumber>978-0-596-51030-5</b:StandardNumber>
    <b:RefOrder>14</b:RefOrder>
  </b:Source>
  <b:Source>
    <b:Tag>Joh05</b:Tag>
    <b:SourceType>Book</b:SourceType>
    <b:Guid>{D810E059-59FF-4EE0-8D1D-75A36E657E06}</b:Guid>
    <b:Author>
      <b:Author>
        <b:NameList>
          <b:Person>
            <b:Last>Johnny Long</b:Last>
          </b:Person>
        </b:NameList>
      </b:Author>
    </b:Author>
    <b:Title>Google Hacking for Penetration Testers, Volume 2</b:Title>
    <b:Year>2008</b:Year>
    <b:StandardNumber>978-1-59749-176-1</b:StandardNumber>
    <b:Publisher>Syngress</b:Publisher>
    <b:RefOrder>15</b:RefOrder>
  </b:Source>
  <b:Source>
    <b:Tag>WRi94</b:Tag>
    <b:SourceType>Book</b:SourceType>
    <b:Guid>{CDFCB08D-0E94-45EB-B9A5-FCDF6E0041C1}</b:Guid>
    <b:Author>
      <b:Author>
        <b:NameList>
          <b:Person>
            <b:Last>W. Richard Stevens</b:Last>
          </b:Person>
        </b:NameList>
      </b:Author>
    </b:Author>
    <b:Title>TCP/IP Illustrated Volume 1: The Protocols</b:Title>
    <b:Year>1994</b:Year>
    <b:Publisher>Adison Wesley</b:Publisher>
    <b:StandardNumber>0-201-63346-9</b:StandardNumber>
    <b:RefOrder>63</b:RefOrder>
  </b:Source>
  <b:Source>
    <b:Tag>Mat03</b:Tag>
    <b:SourceType>Book</b:SourceType>
    <b:Guid>{C6A20E38-BD1B-43A2-AA8A-BD14CE01612D}</b:Guid>
    <b:Author>
      <b:Author>
        <b:NameList>
          <b:Person>
            <b:Last>Matt Bishop</b:Last>
          </b:Person>
        </b:NameList>
      </b:Author>
    </b:Author>
    <b:Title>Computer security: art and science</b:Title>
    <b:Year>2003</b:Year>
    <b:Publisher>Adison Wesley</b:Publisher>
    <b:StandardNumber>0-201-44099-7</b:StandardNumber>
    <b:RefOrder>23</b:RefOrder>
  </b:Source>
  <b:Source>
    <b:Tag>Kla06</b:Tag>
    <b:SourceType>Book</b:SourceType>
    <b:Guid>{29E9A70F-E240-4B1B-9A86-C56048383BA4}</b:Guid>
    <b:Author>
      <b:Author>
        <b:NameList>
          <b:Person>
            <b:Last>Klaus Schmidt</b:Last>
          </b:Person>
        </b:NameList>
      </b:Author>
    </b:Author>
    <b:Title>High Availability and Disaster Recovery</b:Title>
    <b:Year>2006</b:Year>
    <b:Publisher>Springer</b:Publisher>
    <b:StandardNumber>3-540-24460-3</b:StandardNumber>
    <b:RefOrder>28</b:RefOrder>
  </b:Source>
  <b:Source>
    <b:Tag>Dou</b:Tag>
    <b:SourceType>Book</b:SourceType>
    <b:Guid>{AD7B1033-6F6F-47F8-A224-0AA82BF126C1}</b:Guid>
    <b:Author>
      <b:Author>
        <b:NameList>
          <b:Person>
            <b:Last>Douglas R. Stinson</b:Last>
          </b:Person>
        </b:NameList>
      </b:Author>
    </b:Author>
    <b:Title>Cryptography Theory and Practice</b:Title>
    <b:City>2005</b:City>
    <b:Publisher>Chapman &amp; Hall/CRC</b:Publisher>
    <b:StandardNumber>1-58488-508-4</b:StandardNumber>
    <b:RefOrder>26</b:RefOrder>
  </b:Source>
  <b:Source xmlns:b="http://schemas.openxmlformats.org/officeDocument/2006/bibliography">
    <b:Tag>Dam08</b:Tag>
    <b:SourceType>InternetSite</b:SourceType>
    <b:Guid>{0DD47279-395C-415D-A850-5A15B69B613D}</b:Guid>
    <b:Author>
      <b:Author>
        <b:NameList>
          <b:Person>
            <b:Last>Damien Giry</b:Last>
          </b:Person>
        </b:NameList>
      </b:Author>
    </b:Author>
    <b:InternetSiteTitle>Cryptographic Key Length Recommendation</b:InternetSiteTitle>
    <b:YearAccessed>2008</b:YearAccessed>
    <b:MonthAccessed>august</b:MonthAccessed>
    <b:DayAccessed>12</b:DayAccessed>
    <b:URL>http://www.keylength.com/</b:URL>
    <b:RefOrder>34</b:RefOrder>
  </b:Source>
  <b:Source>
    <b:Tag>RFC07</b:Tag>
    <b:SourceType>Book</b:SourceType>
    <b:Guid>{E7554506-6D8E-4FAB-B57C-4BCC239CBE44}</b:Guid>
    <b:Author>
      <b:Author>
        <b:NameList>
          <b:Person>
            <b:Last>RFC 4949</b:Last>
          </b:Person>
        </b:NameList>
      </b:Author>
    </b:Author>
    <b:Title>Internet Security Glossary, Version 2</b:Title>
    <b:Year>2007</b:Year>
    <b:RefOrder>64</b:RefOrder>
  </b:Source>
  <b:Source>
    <b:Tag>Placeholder4</b:Tag>
    <b:SourceType>Book</b:SourceType>
    <b:Guid>{A3EBE65F-6BF3-4EDA-B31A-D5AF4F4C7409}</b:Guid>
    <b:Author>
      <b:Author>
        <b:NameList>
          <b:Person>
            <b:Last>Jozef Vyskoč</b:Last>
          </b:Person>
        </b:NameList>
      </b:Author>
    </b:Author>
    <b:Title>Bezpečnosť informačných systémov</b:Title>
    <b:Year>1999</b:Year>
    <b:City>Bratislava</b:City>
    <b:Publisher>skriptá Fakulty managementu UK Bratislava</b:Publisher>
    <b:RefOrder>24</b:RefOrder>
  </b:Source>
  <b:Source>
    <b:Tag>Gut07</b:Tag>
    <b:SourceType>BookSection</b:SourceType>
    <b:Guid>{CBCBD225-0E2D-4C03-B8AA-85E410D87B94}</b:Guid>
    <b:Author>
      <b:Author>
        <b:NameList>
          <b:Person>
            <b:Last>Christian Gütl</b:Last>
          </b:Person>
        </b:NameList>
      </b:Author>
      <b:BookAuthor>
        <b:NameList>
          <b:Person>
            <b:Last>Claus Pahl</b:Last>
          </b:Person>
        </b:NameList>
      </b:BookAuthor>
    </b:Author>
    <b:Title>Moving Towards a Generic, Service-Based Architecture for Flexible Teaching and Learning Activities</b:Title>
    <b:Year>2007</b:Year>
    <b:Publisher>IGI Global</b:Publisher>
    <b:BookTitle>Architecture Solutions for E-Learning Systems</b:BookTitle>
    <b:RefOrder>6</b:RefOrder>
  </b:Source>
  <b:Source>
    <b:Tag>ISO</b:Tag>
    <b:SourceType>Book</b:SourceType>
    <b:Guid>{447E3171-E221-4068-AEE3-0954D73011B2}</b:Guid>
    <b:Author>
      <b:Author>
        <b:NameList>
          <b:Person>
            <b:Last>ISO/IEC 27001:2005</b:Last>
          </b:Person>
        </b:NameList>
      </b:Author>
    </b:Author>
    <b:Title>Information technology - Security techniques - Information security management systems - Requirements</b:Title>
    <b:City>2005</b:City>
    <b:RefOrder>37</b:RefOrder>
  </b:Source>
  <b:Source>
    <b:Tag>ISO08</b:Tag>
    <b:SourceType>Book</b:SourceType>
    <b:Guid>{47A0AFF5-B1C5-4FF0-A6B4-73E51CE6BEB8}</b:Guid>
    <b:Author>
      <b:Author>
        <b:Corporate>ISO/IEC 27005:2008</b:Corporate>
      </b:Author>
    </b:Author>
    <b:Title>Information technology - Security techniques - Information security risk management</b:Title>
    <b:Year>2008</b:Year>
    <b:RefOrder>36</b:RefOrder>
  </b:Source>
  <b:Source>
    <b:Tag>STN</b:Tag>
    <b:SourceType>Book</b:SourceType>
    <b:Guid>{2EF0ABF3-75BD-447D-9884-C1E27E25053B}</b:Guid>
    <b:Title>Informačné technológie – Zabezpečovacie techniky – Kódex praxe manažérstva informačnej bezpečnosti</b:Title>
    <b:Author>
      <b:Author>
        <b:NameList>
          <b:Person>
            <b:Last>ISO/IEC 27002:2005</b:Last>
          </b:Person>
        </b:NameList>
      </b:Author>
    </b:Author>
    <b:Year>2005</b:Year>
    <b:RefOrder>9</b:RefOrder>
  </b:Source>
  <b:Source>
    <b:Tag>Bun09</b:Tag>
    <b:SourceType>InternetSite</b:SourceType>
    <b:Guid>{006E4F2B-82C0-4618-A2A8-EA29A1FB6277}</b:Guid>
    <b:Author>
      <b:Author>
        <b:Corporate>Bundesamt für Sicherheit in der Informationstechnik</b:Corporate>
      </b:Author>
    </b:Author>
    <b:Title>IT-Grundschutz-Kataloge</b:Title>
    <b:YearAccessed>2009</b:YearAccessed>
    <b:MonthAccessed>September</b:MonthAccessed>
    <b:DayAccessed>1</b:DayAccessed>
    <b:URL>https://www.bsi.bund.de/cln_134/ContentBSI/grundschutz/grundschutz.html</b:URL>
    <b:RefOrder>40</b:RefOrder>
  </b:Source>
  <b:Source>
    <b:Tag>Mic03</b:Tag>
    <b:SourceType>Book</b:SourceType>
    <b:Guid>{CEA720DC-E6FC-4CED-8A49-665276044046}</b:Guid>
    <b:Author>
      <b:Author>
        <b:Corporate>Microsoft Corporation</b:Corporate>
      </b:Author>
    </b:Author>
    <b:Title>Improving Web Application Security: Threats and Countermeasures</b:Title>
    <b:Year>2003</b:Year>
    <b:StandardNumber>0735618429</b:StandardNumber>
    <b:Publisher>Microsoft Press</b:Publisher>
    <b:RefOrder>50</b:RefOrder>
  </b:Source>
  <b:Source>
    <b:Tag>Dar08</b:Tag>
    <b:SourceType>ConferenceProceedings</b:SourceType>
    <b:Guid>{1DCDE3C5-2A0A-402D-99F6-F5EE20DC9231}</b:Guid>
    <b:Author>
      <b:Author>
        <b:NameList>
          <b:Person>
            <b:Last>Dariusz Wawrzyniak</b:Last>
          </b:Person>
        </b:NameList>
      </b:Author>
    </b:Author>
    <b:Title>Information Security Risk Assessment – The Development of the Standard Approaches, 5th International Scientific Conference BUSINESS AND MANAGEMENT 2008 Proceedings</b:Title>
    <b:Year>2008</b:Year>
    <b:Publisher>Vilnius Gediminas Technical University</b:Publisher>
    <b:City>Vilnius</b:City>
    <b:StandardNumber>978-9955-28-267-9</b:StandardNumber>
    <b:RefOrder>44</b:RefOrder>
  </b:Source>
  <b:Source>
    <b:Tag>OWA05</b:Tag>
    <b:SourceType>DocumentFromInternetSite</b:SourceType>
    <b:Guid>{BD5B8BAC-F105-4F71-A5DE-468010C7BD72}</b:Guid>
    <b:Author>
      <b:Author>
        <b:Corporate>OWASP Foundation</b:Corporate>
      </b:Author>
    </b:Author>
    <b:Title>OWASP Guide 2.0 - A Guide to Building Secure Web Applications and Web Services</b:Title>
    <b:Year>2005</b:Year>
    <b:YearAccessed>2009</b:YearAccessed>
    <b:MonthAccessed>október</b:MonthAccessed>
    <b:DayAccessed>10</b:DayAccessed>
    <b:URL>http://www.owasp.org/index.php/Category:OWASP_Guide_Project#tab=Download</b:URL>
    <b:RefOrder>49</b:RefOrder>
  </b:Source>
  <b:Source>
    <b:Tag>Zák02</b:Tag>
    <b:SourceType>Book</b:SourceType>
    <b:Guid>{02E726B6-5D4E-4677-93AE-0475EB4C131B}</b:Guid>
    <b:Title>Zákon č. 428/2002 Z. z. o ochrane osobných údajov</b:Title>
    <b:Year>2002</b:Year>
    <b:Author>
      <b:Author>
        <b:Corporate>NRSR</b:Corporate>
      </b:Author>
    </b:Author>
    <b:RefOrder>65</b:RefOrder>
  </b:Source>
  <b:Source>
    <b:Tag>Chris07</b:Tag>
    <b:SourceType>Book</b:SourceType>
    <b:Guid>{85F24A66-A15A-4681-B134-A27E0CC96413}</b:Guid>
    <b:Author>
      <b:Author>
        <b:NameList>
          <b:Person>
            <b:Last>Christopher Paggen</b:Last>
          </b:Person>
        </b:NameList>
      </b:Author>
    </b:Author>
    <b:Title>LAN Switch Security</b:Title>
    <b:Year>2007</b:Year>
    <b:Publisher>Cisco Press</b:Publisher>
    <b:StandardNumber>978-1587052569</b:StandardNumber>
    <b:RefOrder>66</b:RefOrder>
  </b:Source>
  <b:Source>
    <b:Tag>NSA09</b:Tag>
    <b:SourceType>DocumentFromInternetSite</b:SourceType>
    <b:Guid>{7076C16C-1A30-46D8-B5A9-06112B1DCBC0}</b:Guid>
    <b:Author>
      <b:Author>
        <b:Corporate>NSA</b:Corporate>
      </b:Author>
    </b:Author>
    <b:InternetSiteTitle>Cisco IOS Switch Security Configuration Guide </b:InternetSiteTitle>
    <b:YearAccessed>2009</b:YearAccessed>
    <b:MonthAccessed>November</b:MonthAccessed>
    <b:DayAccessed>11</b:DayAccessed>
    <b:URL>http://www.nsa.gov/ia/_files/switches/switch-guide-version1_01.pdf</b:URL>
    <b:RefOrder>54</b:RefOrder>
  </b:Source>
  <b:Source>
    <b:Tag>Bru00</b:Tag>
    <b:SourceType>Book</b:SourceType>
    <b:Guid>{3C3F8501-8B25-4593-8762-7E9B74A4B323}</b:Guid>
    <b:Author>
      <b:Author>
        <b:NameList>
          <b:Person>
            <b:Last>Bruce Schneier</b:Last>
          </b:Person>
        </b:NameList>
      </b:Author>
    </b:Author>
    <b:Title>Secrets and Lies: Digital security in a networked world</b:Title>
    <b:Year>2000</b:Year>
    <b:Publisher>Wiley</b:Publisher>
    <b:StandardNumber>0-471-25311-1</b:StandardNumber>
    <b:RefOrder>67</b:RefOrder>
  </b:Source>
  <b:Source>
    <b:Tag>Pet01</b:Tag>
    <b:SourceType>Book</b:SourceType>
    <b:Guid>{B9FEB9F0-246D-4796-92F9-38B4B80F5EB2}</b:Guid>
    <b:Author>
      <b:Author>
        <b:NameList>
          <b:Person>
            <b:Last>Peter Závodný</b:Last>
          </b:Person>
        </b:NameList>
      </b:Author>
    </b:Author>
    <b:Title>Počítačové siete a distribuované spracovanie dát</b:Title>
    <b:Year>2001</b:Year>
    <b:City>Bratislava</b:City>
    <b:Publisher>Sprint</b:Publisher>
    <b:StandardNumber>80-88848-76-8</b:StandardNumber>
    <b:RefOrder>3</b:RefOrder>
  </b:Source>
  <b:Source>
    <b:Tag>Ros01</b:Tag>
    <b:SourceType>Book</b:SourceType>
    <b:Guid>{4289FA71-15F0-495B-98CE-3A753D444CBC}</b:Guid>
    <b:Author>
      <b:Author>
        <b:NameList>
          <b:Person>
            <b:Last>Ross Anderson</b:Last>
          </b:Person>
        </b:NameList>
      </b:Author>
    </b:Author>
    <b:Title>Security Engeneering: A guide to building dependable distributed systems</b:Title>
    <b:Year>2001</b:Year>
    <b:Publisher>Wiley</b:Publisher>
    <b:StandardNumber>0-471-38922-6</b:StandardNumber>
    <b:RefOrder>8</b:RefOrder>
  </b:Source>
  <b:Source>
    <b:Tag>Edg05</b:Tag>
    <b:SourceType>Book</b:SourceType>
    <b:Guid>{02C8FC47-1FE4-4CBD-B8B8-4FBDD54E5BD8}</b:Guid>
    <b:Author>
      <b:Author>
        <b:NameList>
          <b:Person>
            <b:Last>Edgar Weippl</b:Last>
          </b:Person>
        </b:NameList>
      </b:Author>
    </b:Author>
    <b:Title>Security in E-Learning</b:Title>
    <b:Year>2005</b:Year>
    <b:Publisher>Springer</b:Publisher>
    <b:StandardNumber>0-387-24341-0</b:StandardNumber>
    <b:RefOrder>1</b:RefOrder>
  </b:Source>
  <b:Source>
    <b:Tag>Ian06</b:Tag>
    <b:SourceType>Book</b:SourceType>
    <b:Guid>{EB23A150-2C1E-46C2-AECF-6D74905E5AB3}</b:Guid>
    <b:Author>
      <b:Author>
        <b:NameList>
          <b:Person>
            <b:Last>Ian Sommerville</b:Last>
          </b:Person>
        </b:NameList>
      </b:Author>
    </b:Author>
    <b:Title>Software Engineering</b:Title>
    <b:Year>2006</b:Year>
    <b:Publisher>Addison Wesley</b:Publisher>
    <b:StandardNumber>978-0321313799</b:StandardNumber>
    <b:RefOrder>4</b:RefOrder>
  </b:Source>
  <b:Source>
    <b:Tag>Mic061</b:Tag>
    <b:SourceType>Book</b:SourceType>
    <b:Guid>{043C3E3D-E786-4E1E-947B-854A819B2315}</b:Guid>
    <b:Author>
      <b:Author>
        <b:NameList>
          <b:Person>
            <b:Last>Michael Howard</b:Last>
            <b:First> Steve Lipner</b:First>
          </b:Person>
        </b:NameList>
      </b:Author>
    </b:Author>
    <b:Title>The Security Development Lifecycle</b:Title>
    <b:Year>2006</b:Year>
    <b:StandardNumber>978-07356-2214-2</b:StandardNumber>
    <b:Publisher>Microsoft Press</b:Publisher>
    <b:RefOrder>57</b:RefOrder>
  </b:Source>
  <b:Source>
    <b:Tag>Mic09</b:Tag>
    <b:SourceType>InternetSite</b:SourceType>
    <b:Guid>{1D5BEFA7-455C-4236-AE44-0E3DD50C2D3C}</b:Guid>
    <b:Author>
      <b:Author>
        <b:Corporate>Microsoft</b:Corporate>
      </b:Author>
    </b:Author>
    <b:Title>Shared Access Computing with Windows SteadyState</b:Title>
    <b:InternetSiteTitle>Windows SteadyState</b:InternetSiteTitle>
    <b:YearAccessed>2009</b:YearAccessed>
    <b:MonthAccessed>december</b:MonthAccessed>
    <b:DayAccessed>6</b:DayAccessed>
    <b:URL>http://www.microsoft.com/windows/products/winfamily/sharedaccess/default.mspx</b:URL>
    <b:RefOrder>58</b:RefOrder>
  </b:Source>
  <b:Source>
    <b:Tag>NRSR1752008</b:Tag>
    <b:SourceType>Book</b:SourceType>
    <b:Guid>{7B9A3880-A0B2-4DF2-B148-E5B8C5344078}</b:Guid>
    <b:Title>Zákon č. 175/2008 Z.z. o vysokých školách a o zmene a doplnení niektorých</b:Title>
    <b:Year>2008</b:Year>
    <b:Author>
      <b:Author>
        <b:Corporate>NRSR</b:Corporate>
      </b:Author>
    </b:Author>
    <b:RefOrder>68</b:RefOrder>
  </b:Source>
  <b:Source>
    <b:Tag>NRSR2452008</b:Tag>
    <b:SourceType>Book</b:SourceType>
    <b:Guid>{31600F9A-9055-4DB1-B161-4BAD3CAD53CB}</b:Guid>
    <b:Author>
      <b:Author>
        <b:Corporate>NRSR</b:Corporate>
      </b:Author>
    </b:Author>
    <b:Title>Zákon č. 245/2008 Z.z. o výchove a vzdelávaní (školský zákon)</b:Title>
    <b:Year>2008</b:Year>
    <b:RefOrder>69</b:RefOrder>
  </b:Source>
  <b:Source>
    <b:Tag>NSA091</b:Tag>
    <b:SourceType>DocumentFromInternetSite</b:SourceType>
    <b:Guid>{9403D2DE-244B-41D1-B7E8-FDB9E7E56000}</b:Guid>
    <b:Author>
      <b:Author>
        <b:Corporate>NSA</b:Corporate>
      </b:Author>
    </b:Author>
    <b:InternetSiteTitle>Router Security Configuration Guide</b:InternetSiteTitle>
    <b:YearAccessed>2009</b:YearAccessed>
    <b:MonthAccessed>November</b:MonthAccessed>
    <b:DayAccessed>11</b:DayAccessed>
    <b:URL>http://www.nsa.gov/ia/_files/routers/C4-040R-02.pdf</b:URL>
    <b:RefOrder>53</b:RefOrder>
  </b:Source>
  <b:Source>
    <b:Tag>NSA092</b:Tag>
    <b:SourceType>DocumentFromInternetSite</b:SourceType>
    <b:Guid>{0F29FFE9-5477-4709-81EE-1EE1E20A8E9F}</b:Guid>
    <b:Author>
      <b:Author>
        <b:Corporate>NSA</b:Corporate>
      </b:Author>
    </b:Author>
    <b:Title>Security Configuration Guides</b:Title>
    <b:InternetSiteTitle>NSA</b:InternetSiteTitle>
    <b:YearAccessed>2009</b:YearAccessed>
    <b:MonthAccessed>12</b:MonthAccessed>
    <b:DayAccessed>1</b:DayAccessed>
    <b:URL>http://www.nsa.gov/ia/guidance/security_configuration_guides/operating_systems.shtml</b:URL>
    <b:RefOrder>55</b:RefOrder>
  </b:Source>
  <b:Source>
    <b:Tag>NRSR2152002</b:Tag>
    <b:SourceType>Book</b:SourceType>
    <b:Guid>{A77E3830-314C-4AEA-8BBF-893EB328BB66}</b:Guid>
    <b:Author>
      <b:Author>
        <b:Corporate>NRSR</b:Corporate>
      </b:Author>
    </b:Author>
    <b:Title>Zákon č. 215/2002 Z.z. o elektronickom podpise</b:Title>
    <b:Year>2002</b:Year>
    <b:RefOrder>70</b:RefOrder>
  </b:Source>
  <b:Source>
    <b:Tag>Záv08</b:Tag>
    <b:SourceType>Book</b:SourceType>
    <b:Guid>{3307451E-FFED-4F80-8772-4906E1443791}</b:Guid>
    <b:Author>
      <b:Author>
        <b:NameList>
          <b:Person>
            <b:Last>Závodný</b:Last>
          </b:Person>
          <b:Person>
            <b:Last>Turňa</b:Last>
          </b:Person>
          <b:Person>
            <b:Last>Rublík</b:Last>
          </b:Person>
        </b:NameList>
      </b:Author>
    </b:Author>
    <b:Title>Počítačové siete v hospodárskej praxi</b:Title>
    <b:Year>2009</b:Year>
    <b:StandardNumber>978-80-225-2731-6</b:StandardNumber>
    <b:City>Bratislava</b:City>
    <b:Publisher>Ekonóm</b:Publisher>
    <b:RefOrder>7</b:RefOrder>
  </b:Source>
  <b:Source>
    <b:Tag>CWS07</b:Tag>
    <b:SourceType>Report</b:SourceType>
    <b:Guid>{7B3CBEA5-5652-4724-A680-2569B90763DB}</b:Guid>
    <b:Author>
      <b:Author>
        <b:Corporate>U.S. Secret Service; Carnegie Mellon University Software Engineering Institute’s CERT Program; Microsoft Corp.</b:Corporate>
      </b:Author>
    </b:Author>
    <b:Title>E-Crime Watch Survey</b:Title>
    <b:Year>2007</b:Year>
    <b:RefOrder>13</b:RefOrder>
  </b:Source>
  <b:Source>
    <b:Tag>NBU08</b:Tag>
    <b:SourceType>Book</b:SourceType>
    <b:Guid>{D6C53873-909F-4415-A0DF-7422388FB223}</b:Guid>
    <b:Author>
      <b:Author>
        <b:Corporate>NBUSR; Ernst &amp; Young; DSM</b:Corporate>
      </b:Author>
    </b:Author>
    <b:Title>Prieskum stavu informačnej bezpečnosti v SR 2008</b:Title>
    <b:Year>2008</b:Year>
    <b:StandardNumber>978-80-969747-1-9</b:StandardNumber>
    <b:RefOrder>12</b:RefOrder>
  </b:Source>
  <b:Source>
    <b:Tag>ASh08</b:Tag>
    <b:SourceType>Book</b:SourceType>
    <b:Guid>{7A80CC40-EF7F-4EAA-ACC4-0C3B6C206D00}</b:Guid>
    <b:Author>
      <b:Author>
        <b:NameList>
          <b:Person>
            <b:Last>Shostack</b:Last>
            <b:First>A.</b:First>
          </b:Person>
          <b:Person>
            <b:Last>Stewart</b:Last>
            <b:First>A.</b:First>
          </b:Person>
        </b:NameList>
      </b:Author>
    </b:Author>
    <b:Title>The New School of Information Security</b:Title>
    <b:Year>2008</b:Year>
    <b:Publisher>Addison Wesley Professional</b:Publisher>
    <b:StandardNumber>0-321-50278-7</b:StandardNumber>
    <b:RefOrder>45</b:RefOrder>
  </b:Source>
  <b:Source>
    <b:Tag>Alf97</b:Tag>
    <b:SourceType>Book</b:SourceType>
    <b:Guid>{7B45A832-17A7-46C3-9406-1FD39046105A}</b:Guid>
    <b:Author>
      <b:Author>
        <b:NameList>
          <b:Person>
            <b:Last>Alfred J. Menezes</b:Last>
          </b:Person>
          <b:Person>
            <b:Last>Pall C. van Oorschot</b:Last>
          </b:Person>
          <b:Person>
            <b:Last>Scott A. Vanstone</b:Last>
          </b:Person>
        </b:NameList>
      </b:Author>
    </b:Author>
    <b:Title>Handbook of applied cryptography</b:Title>
    <b:Year>1997</b:Year>
    <b:Publisher>CRC Press</b:Publisher>
    <b:StandardNumber>O-8493-8523-7</b:StandardNumber>
    <b:RefOrder>25</b:RefOrder>
  </b:Source>
  <b:Source>
    <b:Tag>And06</b:Tag>
    <b:SourceType>Book</b:SourceType>
    <b:Guid>{DF5FD827-835B-4F5C-B117-33554235C413}</b:Guid>
    <b:Author>
      <b:Author>
        <b:NameList>
          <b:Person>
            <b:Last>Andrew S. Tanenbaum</b:Last>
          </b:Person>
          <b:Person>
            <b:Last> Maarten Van Steen</b:Last>
          </b:Person>
        </b:NameList>
      </b:Author>
    </b:Author>
    <b:Title>Distributed Systems: Principles and Paradigms</b:Title>
    <b:Year>2006</b:Year>
    <b:Publisher>Prentice Hall</b:Publisher>
    <b:StandardNumber>978-0132392273</b:StandardNumber>
    <b:RefOrder>5</b:RefOrder>
  </b:Source>
  <b:Source>
    <b:Tag>And05</b:Tag>
    <b:SourceType>Book</b:SourceType>
    <b:Guid>{4CA0D188-756C-420F-8C3E-8FB9BAA817C5}</b:Guid>
    <b:Author>
      <b:Author>
        <b:NameList>
          <b:Person>
            <b:Last>Andy Jones</b:Last>
          </b:Person>
          <b:Person>
            <b:Last> Debi Ashenden</b:Last>
          </b:Person>
        </b:NameList>
      </b:Author>
    </b:Author>
    <b:Title>Risk management for computer security</b:Title>
    <b:Year>2005</b:Year>
    <b:Publisher>Elsevier</b:Publisher>
    <b:StandardNumber>0-7506-7795-3</b:StandardNumber>
    <b:RefOrder>41</b:RefOrder>
  </b:Source>
  <b:Source>
    <b:Tag>Edu07</b:Tag>
    <b:SourceType>ConferenceProceedings</b:SourceType>
    <b:Guid>{FC400CD2-4C50-4912-B0CD-F8D1965A4CDA}</b:Guid>
    <b:Author>
      <b:Author>
        <b:NameList>
          <b:Person>
            <b:Last>Eduardo Pinheiro</b:Last>
          </b:Person>
          <b:Person>
            <b:Last> Wolf-Dietrich Weber</b:Last>
          </b:Person>
          <b:Person>
            <b:Last> Luiz Andre Barroso</b:Last>
          </b:Person>
        </b:NameList>
      </b:Author>
    </b:Author>
    <b:Title>Failure Trends in a Large Disk Drive Population, 5th USENIX Conference on File and Storage Technologies (FAST 2007)</b:Title>
    <b:Year>2007</b:Year>
    <b:RefOrder>51</b:RefOrder>
  </b:Source>
  <b:Source>
    <b:Tag>Har03</b:Tag>
    <b:SourceType>Book</b:SourceType>
    <b:Guid>{BEFE88F7-D089-469C-AA0F-2423A55EA33D}</b:Guid>
    <b:Author>
      <b:Author>
        <b:NameList>
          <b:Person>
            <b:Last>Harold F. Tipton</b:Last>
          </b:Person>
          <b:Person>
            <b:Last> Micki Krause</b:Last>
          </b:Person>
        </b:NameList>
      </b:Author>
    </b:Author>
    <b:Title>Information Security Management Handbook</b:Title>
    <b:Year>2003</b:Year>
    <b:Publisher>Auerbach</b:Publisher>
    <b:StandardNumber>0849319978</b:StandardNumber>
    <b:RefOrder>42</b:RefOrder>
  </b:Source>
  <b:Source>
    <b:Tag>Chr02</b:Tag>
    <b:SourceType>Book</b:SourceType>
    <b:Guid>{2F3A0582-2990-4D64-A48A-1E1B88DFC5D4}</b:Guid>
    <b:Author>
      <b:Author>
        <b:NameList>
          <b:Person>
            <b:Last>Christopher Alberts</b:Last>
          </b:Person>
          <b:Person>
            <b:Last> Audrey Dorofee</b:Last>
          </b:Person>
        </b:NameList>
      </b:Author>
    </b:Author>
    <b:Title>Managing Information Security Risks: The OCTAVESM Approach</b:Title>
    <b:Year>2002</b:Year>
    <b:Publisher>Addison Wesley</b:Publisher>
    <b:StandardNumber>0-321-11886-3</b:StandardNumber>
    <b:RefOrder>38</b:RefOrder>
  </b:Source>
  <b:Source>
    <b:Tag>Chr01</b:Tag>
    <b:SourceType>Book</b:SourceType>
    <b:Guid>{7841A590-F9A1-4C27-9412-E2BD351E0842}</b:Guid>
    <b:Author>
      <b:Author>
        <b:NameList>
          <b:Person>
            <b:Last>Christopher J. Alberts</b:Last>
          </b:Person>
          <b:Person>
            <b:Last> Audrey J. Dorofee</b:Last>
          </b:Person>
        </b:NameList>
      </b:Author>
    </b:Author>
    <b:Title>OCTAVE Method Implementation Guide Version 2.0</b:Title>
    <b:Year>2001</b:Year>
    <b:Publisher>CERT</b:Publisher>
    <b:RefOrder>71</b:RefOrder>
  </b:Source>
  <b:Source>
    <b:Tag>Isr07</b:Tag>
    <b:SourceType>Book</b:SourceType>
    <b:Guid>{6F3BD3C5-A696-4043-BE7A-0325B0ADC1DD}</b:Guid>
    <b:Author>
      <b:Author>
        <b:NameList>
          <b:Person>
            <b:Last>Israel Koren</b:Last>
          </b:Person>
          <b:Person>
            <b:Last>C. Mani Krishna</b:Last>
          </b:Person>
        </b:NameList>
      </b:Author>
    </b:Author>
    <b:Title>Fault tolerant systems</b:Title>
    <b:Year>2007</b:Year>
    <b:Publisher>Morgan Kaufmann</b:Publisher>
    <b:StandardNumber>0-12-088568-9</b:StandardNumber>
    <b:RefOrder>29</b:RefOrder>
  </b:Source>
  <b:Source>
    <b:Tag>Jel04</b:Tag>
    <b:SourceType>Book</b:SourceType>
    <b:Guid>{1497A0A9-188F-437E-BF79-0C8398CA0D83}</b:Guid>
    <b:Author>
      <b:Author>
        <b:NameList>
          <b:Person>
            <b:Last>Mirkovic</b:Last>
            <b:First>Jelena</b:First>
          </b:Person>
          <b:Person>
            <b:Last>Dietrich</b:Last>
            <b:First>Sven</b:First>
          </b:Person>
          <b:Person>
            <b:Last>Dittrich</b:Last>
            <b:First>David</b:First>
          </b:Person>
          <b:Person>
            <b:Last>Reiher</b:Last>
            <b:First>Peter</b:First>
          </b:Person>
        </b:NameList>
      </b:Author>
    </b:Author>
    <b:Title>Internet Denial of Service: Attack and Defense Mechanisms</b:Title>
    <b:Year>2004</b:Year>
    <b:Publisher>Prentice Hall PTR</b:Publisher>
    <b:StandardNumber>0-13-147573-8</b:StandardNumber>
    <b:RefOrder>72</b:RefOrder>
  </b:Source>
  <b:Source>
    <b:Tag>WBr08</b:Tag>
    <b:SourceType>ConferenceProceedings</b:SourceType>
    <b:Guid>{AEFE6A4F-BD02-4BFF-94B8-CFCE23D9A6DE}</b:Guid>
    <b:Author>
      <b:Author>
        <b:NameList>
          <b:Person>
            <b:Last>W. Bruijn</b:Last>
          </b:Person>
          <b:Person>
            <b:Last> M. Spruit</b:Last>
          </b:Person>
          <b:Person>
            <b:Last>M. Heuvel</b:Last>
          </b:Person>
        </b:NameList>
      </b:Author>
    </b:Author>
    <b:Title>Identifying the Cost of Security; AIS SIGSEC Workshop on Information Security &amp; Privacy</b:Title>
    <b:Year>2008</b:Year>
    <b:City>Paris</b:City>
    <b:RefOrder>48</b:RefOrder>
  </b:Source>
  <b:Source>
    <b:Tag>WDi76</b:Tag>
    <b:SourceType>ArticleInAPeriodical</b:SourceType>
    <b:Guid>{F2FB4C51-1718-46B9-8529-3A81E5C6F8CA}</b:Guid>
    <b:Author>
      <b:Author>
        <b:NameList>
          <b:Person>
            <b:Last>W. Diffie</b:Last>
          </b:Person>
          <b:Person>
            <b:Last>M. Hellman</b:Last>
          </b:Person>
        </b:NameList>
      </b:Author>
    </b:Author>
    <b:Title>New Directions in Cryptography</b:Title>
    <b:Year>1976</b:Year>
    <b:PeriodicalTitle>IEEE Transactions on Information Theory</b:PeriodicalTitle>
    <b:RefOrder>32</b:RefOrder>
  </b:Source>
  <b:Source>
    <b:Tag>Rub071</b:Tag>
    <b:SourceType>ConferenceProceedings</b:SourceType>
    <b:Guid>{3172A1CA-B8DD-4306-9DA6-685927D34D5B}</b:Guid>
    <b:Author>
      <b:Author>
        <b:NameList>
          <b:Person>
            <b:Last>Martin Rublík</b:Last>
          </b:Person>
        </b:NameList>
      </b:Author>
    </b:Author>
    <b:Title>Možnosti ochrany integrity skúškového prostredia v elektronickom vzdelávaní</b:Title>
    <b:Year>2007</b:Year>
    <b:City>Bratislava</b:City>
    <b:Pages>11</b:Pages>
    <b:ConferenceName>AIESA</b:ConferenceName>
    <b:StandardNumber>978-80-225-2334-9</b:StandardNumber>
    <b:RefOrder>59</b:RefOrder>
  </b:Source>
  <b:Source>
    <b:Tag>Mar</b:Tag>
    <b:SourceType>ConferenceProceedings</b:SourceType>
    <b:Guid>{96A56A72-5789-49C8-91D4-9C83F9976DBE}</b:Guid>
    <b:Author>
      <b:Author>
        <b:NameList>
          <b:Person>
            <b:Last>Martin Rublík</b:Last>
          </b:Person>
        </b:NameList>
      </b:Author>
    </b:Author>
    <b:Title>Využitie elektronického podpisu v e-assessment systémoch</b:Title>
    <b:Year>2009</b:Year>
    <b:ConferenceName>Inovačný proces v e-learningu</b:ConferenceName>
    <b:City>Bratislava</b:City>
    <b:StandardNumber>978-80-225-2724-8</b:StandardNumber>
    <b:RefOrder>61</b:RefOrder>
  </b:Source>
  <b:Source>
    <b:Tag>Jos05</b:Tag>
    <b:SourceType>Book</b:SourceType>
    <b:Guid>{4D9DB81F-0471-4BA4-9BC2-AE071F150003}</b:Guid>
    <b:Author>
      <b:Author>
        <b:NameList>
          <b:Person>
            <b:Last>Joseph Migga Kizza</b:Last>
          </b:Person>
        </b:NameList>
      </b:Author>
    </b:Author>
    <b:Title>Computer Network Security</b:Title>
    <b:Year>2005</b:Year>
    <b:Publisher>Springer</b:Publisher>
    <b:StandardNumber>0-387-20473-3</b:StandardNumber>
    <b:RefOrder>27</b:RefOrder>
  </b:Source>
  <b:Source>
    <b:Tag>Mit081</b:Tag>
    <b:SourceType>InternetSite</b:SourceType>
    <b:Guid>{031F578A-29AE-4C51-96BB-E4499B0328AF}</b:Guid>
    <b:Author>
      <b:Author>
        <b:Corporate>Mitre</b:Corporate>
      </b:Author>
    </b:Author>
    <b:Title>CVE-2008-1447</b:Title>
    <b:URL>http://cve.mitre.org/cgi-bin/cvename.cgi?name=CVE-2008-1447</b:URL>
    <b:Day>2</b:Day>
    <b:YearAccessed>2008</b:YearAccessed>
    <b:MonthAccessed>september</b:MonthAccessed>
    <b:InternetSiteTitle>CVE-2008-0960</b:InternetSiteTitle>
    <b:DayAccessed>1</b:DayAccessed>
    <b:RefOrder>73</b:RefOrder>
  </b:Source>
  <b:Source>
    <b:Tag>Mit08</b:Tag>
    <b:SourceType>InternetSite</b:SourceType>
    <b:Guid>{4670280B-375B-4853-AEEF-017816AF34EA}</b:Guid>
    <b:Author>
      <b:Author>
        <b:Corporate>Mitre</b:Corporate>
      </b:Author>
    </b:Author>
    <b:Title>CVE-2008-0960</b:Title>
    <b:Day>6</b:Day>
    <b:URL>http://cve.mitre.org/cgi-bin/cvename.cgi?name=CVE-2008-0960</b:URL>
    <b:YearAccessed>2008</b:YearAccessed>
    <b:MonthAccessed>Jún</b:MonthAccessed>
    <b:InternetSiteTitle>CVE-2008-0960</b:InternetSiteTitle>
    <b:DayAccessed>1</b:DayAccessed>
    <b:RefOrder>17</b:RefOrder>
  </b:Source>
  <b:Source>
    <b:Tag>USE09</b:Tag>
    <b:SourceType>InternetSite</b:SourceType>
    <b:Guid>{C722A769-6E5A-437F-9D29-59F8D9510543}</b:Guid>
    <b:Author>
      <b:Author>
        <b:Corporate>USENIX</b:Corporate>
      </b:Author>
    </b:Author>
    <b:Title>The computer failure data repository (CFDR)</b:Title>
    <b:StandardNumber>http://cfdr.usenix.org</b:StandardNumber>
    <b:YearAccessed>2009</b:YearAccessed>
    <b:MonthAccessed>November</b:MonthAccessed>
    <b:DayAccessed>1</b:DayAccessed>
    <b:URL>http://cfdr.usenix.org/</b:URL>
    <b:RefOrder>52</b:RefOrder>
  </b:Source>
  <b:Source>
    <b:Tag>Cis08</b:Tag>
    <b:SourceType>InternetSite</b:SourceType>
    <b:Guid>{D9320EAD-DAFE-4131-8434-4FD6987E9F4A}</b:Guid>
    <b:Author>
      <b:Author>
        <b:Corporate>Cisco</b:Corporate>
      </b:Author>
    </b:Author>
    <b:Title>SNMP Version 3 Authentication Vulnerabilities</b:Title>
    <b:Day>10</b:Day>
    <b:URL>http://www.cisco.com/warp/public/707/cisco-sa-20080610-snmpv3.shtml</b:URL>
    <b:InternetSiteTitle>Cisco Security Advisory</b:InternetSiteTitle>
    <b:YearAccessed>2008</b:YearAccessed>
    <b:MonthAccessed>Jún</b:MonthAccessed>
    <b:RefOrder>18</b:RefOrder>
  </b:Source>
  <b:Source>
    <b:Tag>Mar05</b:Tag>
    <b:SourceType>DocumentFromInternetSite</b:SourceType>
    <b:Guid>{21F89D01-D902-483D-9E39-0BE373D92971}</b:Guid>
    <b:Author>
      <b:Author>
        <b:NameList>
          <b:Person>
            <b:Last>Martin Rublík</b:Last>
          </b:Person>
        </b:NameList>
      </b:Author>
    </b:Author>
    <b:Title>Elektronický podpis právny a technologický pohľad</b:Title>
    <b:Year>2005</b:Year>
    <b:InternetSiteTitle>Elektronický podpis právny a technologický pohľad</b:InternetSiteTitle>
    <b:Month>jún</b:Month>
    <b:URL>http://www.dcs.fmph.uniba.sk/diplomovky/obhajene/Detail.php?id=44</b:URL>
    <b:YearAccessed>2009</b:YearAccessed>
    <b:MonthAccessed>december</b:MonthAccessed>
    <b:RefOrder>62</b:RefOrder>
  </b:Source>
  <b:Source>
    <b:Tag>ISF07</b:Tag>
    <b:SourceType>InternetSite</b:SourceType>
    <b:Guid>{06A7764B-1FF6-41B5-9B32-C279B7A66B13}</b:Guid>
    <b:Author>
      <b:Author>
        <b:Corporate>ISF</b:Corporate>
      </b:Author>
    </b:Author>
    <b:Title>The Standard of Good Practice for Information Security</b:Title>
    <b:Year>2007</b:Year>
    <b:YearAccessed>2009</b:YearAccessed>
    <b:MonthAccessed>September</b:MonthAccessed>
    <b:DayAccessed>1</b:DayAccessed>
    <b:URL>https://www.isfsecuritystandard.com/SOGP07/index.htm</b:URL>
    <b:InternetSiteTitle>ISF The Standard Of Good Practice</b:InternetSiteTitle>
    <b:RefOrder>39</b:RefOrder>
  </b:Source>
  <b:Source>
    <b:Tag>Wes</b:Tag>
    <b:SourceType>ConferenceProceedings</b:SourceType>
    <b:Guid>{CDE1B098-D59F-4981-ACAC-CEC851B84E68}</b:Guid>
    <b:Author>
      <b:Author>
        <b:NameList>
          <b:Person>
            <b:Last>Sonnenreich</b:Last>
            <b:First>Wes</b:First>
          </b:Person>
        </b:NameList>
      </b:Author>
    </b:Author>
    <b:Title>Return On Security Investment (ROSI): A Practical Quantitative Model - Security in Information Systems, International Workshop on Security in Information Systems </b:Title>
    <b:City>Miami</b:City>
    <b:Publisher>A summary of Research and Development conducted at SageSecure</b:Publisher>
    <b:StandardNumber>972-8865-25-2</b:StandardNumber>
    <b:Year>2005</b:Year>
    <b:RefOrder>43</b:RefOrder>
  </b:Source>
  <b:Source>
    <b:Tag>Bel</b:Tag>
    <b:SourceType>JournalArticle</b:SourceType>
    <b:Guid>{D8E03CAD-5D8E-485D-ADC3-F620CADE227A}</b:Guid>
    <b:Author>
      <b:Author>
        <b:NameList>
          <b:Person>
            <b:Last>Steven Bellovin</b:Last>
          </b:Person>
        </b:NameList>
      </b:Author>
    </b:Author>
    <b:Title>On the Brittleness of Software and the Infeasibility of Security Metrics</b:Title>
    <b:Volume>4</b:Volume>
    <b:Issue>4</b:Issue>
    <b:Year>2006</b:Year>
    <b:Publisher>IEEE Security and Privacy</b:Publisher>
    <b:JournalName>IEEE Security &amp; Privacy</b:JournalName>
    <b:StandardNumber>1540-7993</b:StandardNumber>
    <b:RefOrder>46</b:RefOrder>
  </b:Source>
  <b:Source>
    <b:Tag>Jul03</b:Tag>
    <b:SourceType>ConferenceProceedings</b:SourceType>
    <b:Guid>{3CDB4F07-649C-402B-ADE7-B72DB5D89666}</b:Guid>
    <b:Author>
      <b:Author>
        <b:NameList>
          <b:Person>
            <b:Last>Julie Ryan</b:Last>
            <b:First>Theresa Jefferson</b:First>
          </b:Person>
        </b:NameList>
      </b:Author>
    </b:Author>
    <b:Title>The use, misuse, and abuse of statistics in information security research - American Society of Engineering Management National Conference</b:Title>
    <b:Year>2003</b:Year>
    <b:Publisher>Proceedings of the 2003 ASEM National Conference</b:Publisher>
    <b:City>St. Louis</b:City>
    <b:RefOrder>47</b:RefOrder>
  </b:Source>
  <b:Source>
    <b:Tag>NGS08</b:Tag>
    <b:SourceType>InternetSite</b:SourceType>
    <b:Guid>{0858C3F9-739C-472B-AE5C-188C3BBF7FAE}</b:Guid>
    <b:Author>
      <b:Author>
        <b:Corporate>NGSSoftware Insight Security Research</b:Corporate>
      </b:Author>
    </b:Author>
    <b:Title>Critical Vulnerability in SNMPc</b:Title>
    <b:Day>30</b:Day>
    <b:URL>http://www.ngssoftware.com/advisories/critical-vulnerability-in-snmpc/</b:URL>
    <b:InternetSiteTitle>Critical Vulnerability in SNMPc</b:InternetSiteTitle>
    <b:YearAccessed>2008</b:YearAccessed>
    <b:MonthAccessed>April</b:MonthAccessed>
    <b:RefOrder>16</b:RefOrder>
  </b:Source>
  <b:Source>
    <b:Tag>Ver08</b:Tag>
    <b:SourceType>DocumentFromInternetSite</b:SourceType>
    <b:Guid>{38177995-E1C1-4AFF-A01E-ECA936E8E5D0}</b:Guid>
    <b:Author>
      <b:Author>
        <b:Corporate>Verizon</b:Corporate>
      </b:Author>
    </b:Author>
    <b:Title>Data breach investigations report</b:Title>
    <b:Publisher>Verizon</b:Publisher>
    <b:InternetSiteTitle>Data breach investigations report</b:InternetSiteTitle>
    <b:YearAccessed>2008</b:YearAccessed>
    <b:MonthAccessed>December</b:MonthAccessed>
    <b:URL>http://www.verizonbusiness.com/resources/security/databreachreport.pdf</b:URL>
    <b:RefOrder>19</b:RefOrder>
  </b:Source>
  <b:Source>
    <b:Tag>Mic07</b:Tag>
    <b:SourceType>DocumentFromInternetSite</b:SourceType>
    <b:Guid>{CC87B785-48AD-452C-8627-BE81AA73F3C7}</b:Guid>
    <b:Author>
      <b:Author>
        <b:Corporate>Microsoft</b:Corporate>
      </b:Author>
    </b:Author>
    <b:Title>Microsoft Security Intelligence Report</b:Title>
    <b:InternetSiteTitle>Microsoft Security Intelligence Report 2007</b:InternetSiteTitle>
    <b:YearAccessed>2007</b:YearAccessed>
    <b:MonthAccessed>December</b:MonthAccessed>
    <b:URL>http://www.microsoft.com/downloads/details.aspx?FamilyID=4EDE2572-1D39-46EA-94C6-4851750A2CB0</b:URL>
    <b:RefOrder>20</b:RefOrder>
  </b:Source>
  <b:Source>
    <b:Tag>Placeholder3</b:Tag>
    <b:SourceType>ConferenceProceedings</b:SourceType>
    <b:Guid>{3B9F8352-2E73-49C1-9936-C7D62516CE45}</b:Guid>
    <b:Author>
      <b:Author>
        <b:NameList>
          <b:Person>
            <b:Last>Nikita Borisov</b:Last>
          </b:Person>
          <b:Person>
            <b:Last> Ian Goldberg</b:Last>
          </b:Person>
          <b:Person>
            <b:Last> David Wagner</b:Last>
          </b:Person>
        </b:NameList>
      </b:Author>
    </b:Author>
    <b:Title>Intercepting Mobile Communications: The Insecurity of 802.11 - Proceedings of the 7th annual international conference on Mobile computing and networking</b:Title>
    <b:Year>2001</b:Year>
    <b:City>Rome</b:City>
    <b:StandardNumber>1-58113-422-3</b:StandardNumber>
    <b:RefOrder>21</b:RefOrder>
  </b:Source>
  <b:Source>
    <b:Tag>And</b:Tag>
    <b:SourceType>ConferenceProceedings</b:SourceType>
    <b:Guid>{18C9C270-9F09-42D8-8577-EA71E2603676}</b:Guid>
    <b:Author>
      <b:Author>
        <b:NameList>
          <b:Person>
            <b:Last>Andrea Bittau</b:Last>
          </b:Person>
          <b:Person>
            <b:Last> Mark Handley</b:Last>
          </b:Person>
          <b:Person>
            <b:Last> Joshua Lackey</b:Last>
          </b:Person>
        </b:NameList>
      </b:Author>
    </b:Author>
    <b:Title>The Final Nail in WEP’s Coffin - IEEE Symposium on Security and Privacy</b:Title>
    <b:Year>2006</b:Year>
    <b:City>Oakland</b:City>
    <b:StandardNumber>0-7695-2574-1</b:StandardNumber>
    <b:RefOrder>22</b:RefOrder>
  </b:Source>
  <b:Source>
    <b:Tag>EBi93</b:Tag>
    <b:SourceType>Book</b:SourceType>
    <b:Guid>{A29CB2E9-C28C-4904-BEB8-09735C1CA309}</b:Guid>
    <b:Author>
      <b:Author>
        <b:NameList>
          <b:Person>
            <b:Last>E. Shamir</b:Last>
          </b:Person>
          <b:Person>
            <b:Last>A. Biham</b:Last>
          </b:Person>
        </b:NameList>
      </b:Author>
    </b:Author>
    <b:Title>Differential Cryptanalysis of the Data Encryption Standard</b:Title>
    <b:Year>1993</b:Year>
    <b:City>New York</b:City>
    <b:Publisher>Springer</b:Publisher>
    <b:StandardNumber>0-387-97930-1</b:StandardNumber>
    <b:RefOrder>30</b:RefOrder>
  </b:Source>
  <b:Source>
    <b:Tag>Placeholder5</b:Tag>
    <b:SourceType>ConferenceProceedings</b:SourceType>
    <b:Guid>{9452B35E-5BED-4EA0-9C86-2C609E24CCD5}</b:Guid>
    <b:Author>
      <b:Author>
        <b:NameList>
          <b:Person>
            <b:Last>W.L. Tuchman</b:Last>
          </b:Person>
          <b:Person>
            <b:Last>C. Meyer</b:Last>
          </b:Person>
        </b:NameList>
      </b:Author>
    </b:Author>
    <b:Title>Efficiacy of Data Encryption Standard in Data Processing - Proceedings of Compcon</b:Title>
    <b:Year>1978</b:Year>
    <b:Publisher>Proceedings of Compcon</b:Publisher>
    <b:RefOrder>31</b:RefOrder>
  </b:Source>
  <b:Source>
    <b:Tag>Vla04</b:Tag>
    <b:SourceType>JournalArticle</b:SourceType>
    <b:Guid>{1EADB92F-8C99-4E0F-AF24-E76066F3AE3B}</b:Guid>
    <b:Author>
      <b:Author>
        <b:NameList>
          <b:Person>
            <b:Last>Vlastimil Klíma</b:Last>
          </b:Person>
          <b:Person>
            <b:Last>Tomáš Rosa</b:Last>
          </b:Person>
        </b:NameList>
      </b:Author>
    </b:Author>
    <b:Title>Kryptologie pro praxi (13) – Volba klíče</b:Title>
    <b:Year>2004</b:Year>
    <b:PeriodicalTitle>Sdělovací technika</b:PeriodicalTitle>
    <b:Issue>7</b:Issue>
    <b:StandardNumber>0036-9942</b:StandardNumber>
    <b:JournalName>Sdělovací technika</b:JournalName>
    <b:RefOrder>33</b:RefOrder>
  </b:Source>
  <b:Source>
    <b:Tag>Man03</b:Tag>
    <b:SourceType>Book</b:SourceType>
    <b:Guid>{60EC18C5-EE8A-4B66-80D5-4F2277DF2963}</b:Guid>
    <b:Author>
      <b:Author>
        <b:NameList>
          <b:Person>
            <b:Last>Man Young Rhee</b:Last>
          </b:Person>
        </b:NameList>
      </b:Author>
    </b:Author>
    <b:Title>Internet Security Cryptographic Principles, Algorithms and Protocols</b:Title>
    <b:Year>2003</b:Year>
    <b:Publisher>Wiley</b:Publisher>
    <b:StandardNumber>0470852852</b:StandardNumber>
    <b:RefOrder>35</b:RefOrder>
  </b:Source>
  <b:Source>
    <b:Tag>IBM09</b:Tag>
    <b:SourceType>DocumentFromInternetSite</b:SourceType>
    <b:Guid>{685139A8-AE51-4503-96A9-343A176F1FA4}</b:Guid>
    <b:Author>
      <b:Author>
        <b:Corporate>IBM</b:Corporate>
      </b:Author>
    </b:Author>
    <b:Title>IBM Rational Unified Process </b:Title>
    <b:InternetSiteTitle>IBM Rational Unified Process</b:InternetSiteTitle>
    <b:YearAccessed>2009</b:YearAccessed>
    <b:MonthAccessed>december</b:MonthAccessed>
    <b:DayAccessed>1</b:DayAccessed>
    <b:URL>http://www-01.ibm.com/software/awdtools/rup/</b:URL>
    <b:RefOrder>56</b:RefOrder>
  </b:Source>
  <b:Source>
    <b:Tag>OWA09</b:Tag>
    <b:SourceType>DocumentFromInternetSite</b:SourceType>
    <b:Guid>{1FDCDA52-67D9-451F-AFEA-1171C2C89ADF}</b:Guid>
    <b:Author>
      <b:Author>
        <b:Corporate>OWASP Foundation</b:Corporate>
      </b:Author>
    </b:Author>
    <b:Title>Software Assurance Maturity Model</b:Title>
    <b:InternetSiteTitle>Software Assurance Maturity Model</b:InternetSiteTitle>
    <b:URL>http://www.opensamm.org/downloads/SAMM-1.0.pdf</b:URL>
    <b:YearAccessed>2009</b:YearAccessed>
    <b:MonthAccessed>December</b:MonthAccessed>
    <b:RefOrder>60</b:RefOrder>
  </b:Source>
  <b:Source>
    <b:Tag>RFC97</b:Tag>
    <b:SourceType>Book</b:SourceType>
    <b:Guid>{84EB9DC8-D8E9-4DF8-8A0A-890E8E48C528}</b:Guid>
    <b:Author>
      <b:Author>
        <b:NameList>
          <b:Person>
            <b:Last>2196</b:Last>
            <b:First>RFC</b:First>
          </b:Person>
        </b:NameList>
      </b:Author>
    </b:Author>
    <b:Title>Site security hanbook</b:Title>
    <b:Year>1997</b:Year>
    <b:RefOrder>74</b:RefOrder>
  </b:Source>
  <b:Source>
    <b:Tag>Mic</b:Tag>
    <b:SourceType>DocumentFromInternetSite</b:SourceType>
    <b:Guid>{114B9695-08B5-4205-AE9F-2DA51EB42D8E}</b:Guid>
    <b:Author>
      <b:Author>
        <b:NameList>
          <b:Person>
            <b:Last>Michelle Keeney</b:Last>
            <b:First>Eileen</b:First>
            <b:Middle>Kowalski, Dawn Cappelli, Andrew Moore, Timothy Shimeall, Stephanie Rogers</b:Middle>
          </b:Person>
        </b:NameList>
      </b:Author>
    </b:Author>
    <b:Title>Insider Threat Study: Computer System Sabotage in Critical Infrastructure Sectors</b:Title>
    <b:Publisher>2005</b:Publisher>
    <b:InternetSiteTitle>Insider Threat Study: Computer System Sabotage in Critical Infrastructure Sectors</b:InternetSiteTitle>
    <b:YearAccessed>2007</b:YearAccessed>
    <b:MonthAccessed>December</b:MonthAccessed>
    <b:URL>http://www.cert.org/archive/pdf/insidercross051105.pdf</b:URL>
    <b:RefOrder>75</b:RefOrder>
  </b:Source>
</b:Sourc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E8C1AC50553714A82786948F52843FC" ma:contentTypeVersion="13" ma:contentTypeDescription="Create a new document." ma:contentTypeScope="" ma:versionID="10acbfcf889ddfd4c8334d5ca2ca2e29">
  <xsd:schema xmlns:xsd="http://www.w3.org/2001/XMLSchema" xmlns:xs="http://www.w3.org/2001/XMLSchema" xmlns:p="http://schemas.microsoft.com/office/2006/metadata/properties" xmlns:ns2="cced6428-df55-4da3-bb3e-6cf9b53c6358" xmlns:ns3="b012ed28-d9d2-4586-86b0-45de90e14516" targetNamespace="http://schemas.microsoft.com/office/2006/metadata/properties" ma:root="true" ma:fieldsID="de9bbae4c116deefd92d99d4a63f3730" ns2:_="" ns3:_="">
    <xsd:import namespace="cced6428-df55-4da3-bb3e-6cf9b53c6358"/>
    <xsd:import namespace="b012ed28-d9d2-4586-86b0-45de90e1451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Stru_x010d_n_x00fd_popis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Pozn_x00e1_mk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ed6428-df55-4da3-bb3e-6cf9b53c635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Stru_x010d_n_x00fd_popis" ma:index="15" nillable="true" ma:displayName="Stručný popis" ma:format="Dropdown" ma:internalName="Stru_x010d_n_x00fd_popis">
      <xsd:simpleType>
        <xsd:restriction base="dms:Text">
          <xsd:maxLength value="255"/>
        </xsd:restriction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Pozn_x00e1_mka" ma:index="20" nillable="true" ma:displayName="Poznámka" ma:format="Dropdown" ma:internalName="Pozn_x00e1_mka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12ed28-d9d2-4586-86b0-45de90e14516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ozn_x00e1_mka xmlns="cced6428-df55-4da3-bb3e-6cf9b53c6358" xsi:nil="true"/>
    <Stru_x010d_n_x00fd_popis xmlns="cced6428-df55-4da3-bb3e-6cf9b53c6358" xsi:nil="true"/>
  </documentManagement>
</p:properties>
</file>

<file path=customXml/itemProps1.xml><?xml version="1.0" encoding="utf-8"?>
<ds:datastoreItem xmlns:ds="http://schemas.openxmlformats.org/officeDocument/2006/customXml" ds:itemID="{C2F27379-1C4A-B74C-B314-2A1D2173E0B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492E16C-13AB-4DA2-907B-E4882019E51A}"/>
</file>

<file path=customXml/itemProps3.xml><?xml version="1.0" encoding="utf-8"?>
<ds:datastoreItem xmlns:ds="http://schemas.openxmlformats.org/officeDocument/2006/customXml" ds:itemID="{7BBCFFF3-8B85-47E1-BA99-A36A56FE1105}"/>
</file>

<file path=customXml/itemProps4.xml><?xml version="1.0" encoding="utf-8"?>
<ds:datastoreItem xmlns:ds="http://schemas.openxmlformats.org/officeDocument/2006/customXml" ds:itemID="{D5D2A3EB-3DBE-45D0-9648-0E7E45AA807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33</Pages>
  <Words>3328</Words>
  <Characters>18971</Characters>
  <Application>Microsoft Office Word</Application>
  <DocSecurity>0</DocSecurity>
  <Lines>158</Lines>
  <Paragraphs>44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22255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Martin Rublik</dc:creator>
  <cp:lastModifiedBy>Turenič Vladimír</cp:lastModifiedBy>
  <cp:revision>6</cp:revision>
  <cp:lastPrinted>2010-01-13T09:59:00Z</cp:lastPrinted>
  <dcterms:created xsi:type="dcterms:W3CDTF">2018-03-15T14:25:00Z</dcterms:created>
  <dcterms:modified xsi:type="dcterms:W3CDTF">2018-03-16T07:02:00Z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0x0101001E8C1AC50553714A82786948F52843FC</vt:lpwstr>
  </property>
</Properties>
</file>