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621F4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38A16CCD" w14:textId="5E6AA166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565D2">
        <w:rPr>
          <w:rFonts w:ascii="Arial" w:hAnsi="Arial" w:cs="Arial"/>
          <w:b/>
          <w:bCs/>
          <w:color w:val="auto"/>
          <w:sz w:val="22"/>
          <w:szCs w:val="22"/>
        </w:rPr>
        <w:t>ZMLUVA O</w:t>
      </w:r>
      <w:r w:rsidR="00D14423">
        <w:rPr>
          <w:rFonts w:ascii="Arial" w:hAnsi="Arial" w:cs="Arial"/>
          <w:b/>
          <w:bCs/>
          <w:color w:val="auto"/>
          <w:sz w:val="22"/>
          <w:szCs w:val="22"/>
        </w:rPr>
        <w:t xml:space="preserve"> ZDRUŽENEJ</w:t>
      </w:r>
      <w:r w:rsidRPr="005565D2">
        <w:rPr>
          <w:rFonts w:ascii="Arial" w:hAnsi="Arial" w:cs="Arial"/>
          <w:b/>
          <w:bCs/>
          <w:color w:val="auto"/>
          <w:sz w:val="22"/>
          <w:szCs w:val="22"/>
        </w:rPr>
        <w:t xml:space="preserve"> DODÁVKE PLYNU</w:t>
      </w:r>
    </w:p>
    <w:p w14:paraId="23D7C22D" w14:textId="77777777" w:rsidR="00A63A6E" w:rsidRPr="0070001E" w:rsidRDefault="00A63A6E" w:rsidP="00A63A6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(ďalej len „</w:t>
      </w:r>
      <w:r w:rsidRPr="005565D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zmluva</w:t>
      </w:r>
      <w:r w:rsidRPr="0070001E">
        <w:rPr>
          <w:rFonts w:ascii="Arial" w:hAnsi="Arial" w:cs="Arial"/>
          <w:color w:val="auto"/>
          <w:sz w:val="22"/>
          <w:szCs w:val="22"/>
        </w:rPr>
        <w:t>“)</w:t>
      </w:r>
    </w:p>
    <w:p w14:paraId="2740F9B0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medzi:</w:t>
      </w:r>
    </w:p>
    <w:p w14:paraId="02B79767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8DE55FD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  <w:b/>
        </w:rPr>
      </w:pPr>
      <w:r w:rsidRPr="00A81B1B">
        <w:rPr>
          <w:rFonts w:ascii="Arial" w:hAnsi="Arial" w:cs="Arial"/>
          <w:b/>
        </w:rPr>
        <w:t xml:space="preserve">Odberateľ:   </w:t>
      </w:r>
      <w:r w:rsidRPr="00A81B1B">
        <w:rPr>
          <w:rFonts w:ascii="Arial" w:hAnsi="Arial" w:cs="Arial"/>
          <w:b/>
        </w:rPr>
        <w:tab/>
        <w:t xml:space="preserve"> </w:t>
      </w:r>
      <w:r w:rsidRPr="00A81B1B">
        <w:rPr>
          <w:rFonts w:ascii="Arial" w:hAnsi="Arial" w:cs="Arial"/>
          <w:b/>
        </w:rPr>
        <w:tab/>
        <w:t xml:space="preserve"> </w:t>
      </w:r>
    </w:p>
    <w:p w14:paraId="0495CABE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Názov: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  <w:b/>
        </w:rPr>
        <w:t>Trenčianska univerzita Alexandra Dubčeka v Trenčíne</w:t>
      </w:r>
    </w:p>
    <w:p w14:paraId="018F8A02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Sídlo: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  <w:t>Študentská 2, Trenčín 911 01 Slovenská republika</w:t>
      </w:r>
      <w:r w:rsidRPr="00A81B1B">
        <w:rPr>
          <w:rFonts w:ascii="Arial" w:hAnsi="Arial" w:cs="Arial"/>
        </w:rPr>
        <w:tab/>
      </w:r>
    </w:p>
    <w:p w14:paraId="7AAE1DEE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Zastúpený: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  <w:t xml:space="preserve">rektorom, doc. Ing. Jozefom </w:t>
      </w:r>
      <w:proofErr w:type="spellStart"/>
      <w:r w:rsidRPr="00A81B1B">
        <w:rPr>
          <w:rFonts w:ascii="Arial" w:hAnsi="Arial" w:cs="Arial"/>
        </w:rPr>
        <w:t>Habánikom</w:t>
      </w:r>
      <w:proofErr w:type="spellEnd"/>
      <w:r w:rsidRPr="00A81B1B">
        <w:rPr>
          <w:rFonts w:ascii="Arial" w:hAnsi="Arial" w:cs="Arial"/>
        </w:rPr>
        <w:t>, PhD.</w:t>
      </w:r>
      <w:r w:rsidRPr="00A81B1B">
        <w:rPr>
          <w:rFonts w:ascii="Arial" w:hAnsi="Arial" w:cs="Arial"/>
        </w:rPr>
        <w:tab/>
      </w:r>
    </w:p>
    <w:p w14:paraId="04BF1DF0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IČO: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  <w:t>31118259</w:t>
      </w:r>
      <w:r w:rsidRPr="00A81B1B">
        <w:rPr>
          <w:rFonts w:ascii="Arial" w:hAnsi="Arial" w:cs="Arial"/>
        </w:rPr>
        <w:tab/>
      </w:r>
    </w:p>
    <w:p w14:paraId="32EC438D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IČ DPH: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  <w:t>SK2021376368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</w:p>
    <w:p w14:paraId="2CE83704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Bankové spojenie:</w:t>
      </w:r>
      <w:r w:rsidRPr="00A81B1B">
        <w:rPr>
          <w:rFonts w:ascii="Arial" w:hAnsi="Arial" w:cs="Arial"/>
        </w:rPr>
        <w:tab/>
        <w:t>Štátna pokladňa</w:t>
      </w:r>
      <w:r w:rsidRPr="00A81B1B">
        <w:rPr>
          <w:rFonts w:ascii="Arial" w:hAnsi="Arial" w:cs="Arial"/>
        </w:rPr>
        <w:tab/>
      </w:r>
    </w:p>
    <w:p w14:paraId="6393502B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Číslo účtu (IBAN):</w:t>
      </w:r>
      <w:r w:rsidRPr="00A81B1B">
        <w:rPr>
          <w:rFonts w:ascii="Arial" w:hAnsi="Arial" w:cs="Arial"/>
        </w:rPr>
        <w:tab/>
        <w:t>SK58 8180 0000 0070 0024 0911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</w:p>
    <w:p w14:paraId="257778E9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Telefónny kontakt:</w:t>
      </w:r>
      <w:r w:rsidRPr="00A81B1B">
        <w:rPr>
          <w:rFonts w:ascii="Arial" w:hAnsi="Arial" w:cs="Arial"/>
        </w:rPr>
        <w:tab/>
        <w:t>+421 32 7400 143</w:t>
      </w:r>
      <w:r w:rsidRPr="00A81B1B">
        <w:rPr>
          <w:rFonts w:ascii="Arial" w:hAnsi="Arial" w:cs="Arial"/>
        </w:rPr>
        <w:tab/>
      </w:r>
    </w:p>
    <w:p w14:paraId="73663CB6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E-mail: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  <w:t>roman.tuchyna@tnuni.sk</w:t>
      </w:r>
    </w:p>
    <w:p w14:paraId="3434098E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  <w:b/>
        </w:rPr>
      </w:pPr>
      <w:r w:rsidRPr="00A81B1B">
        <w:rPr>
          <w:rFonts w:ascii="Arial" w:hAnsi="Arial" w:cs="Arial"/>
          <w:b/>
          <w:i/>
        </w:rPr>
        <w:t xml:space="preserve"> </w:t>
      </w:r>
    </w:p>
    <w:p w14:paraId="1E25FAE0" w14:textId="7A465B1E" w:rsidR="00A63A6E" w:rsidRPr="005565D2" w:rsidRDefault="00A63A6E" w:rsidP="00A81B1B">
      <w:pPr>
        <w:suppressAutoHyphens/>
        <w:spacing w:after="0" w:line="240" w:lineRule="auto"/>
        <w:rPr>
          <w:rFonts w:ascii="Arial" w:hAnsi="Arial" w:cs="Arial"/>
        </w:rPr>
      </w:pPr>
      <w:r w:rsidRPr="00E371B2">
        <w:rPr>
          <w:rFonts w:ascii="Arial" w:eastAsia="Times New Roman" w:hAnsi="Arial" w:cs="Arial"/>
          <w:lang w:eastAsia="ar-SA"/>
        </w:rPr>
        <w:tab/>
      </w:r>
      <w:r w:rsidRPr="00E371B2">
        <w:rPr>
          <w:rFonts w:ascii="Arial" w:eastAsia="Times New Roman" w:hAnsi="Arial" w:cs="Arial"/>
          <w:lang w:eastAsia="ar-SA"/>
        </w:rPr>
        <w:tab/>
      </w:r>
      <w:r w:rsidRPr="005565D2">
        <w:rPr>
          <w:rFonts w:ascii="Arial" w:hAnsi="Arial" w:cs="Arial"/>
        </w:rPr>
        <w:t xml:space="preserve"> </w:t>
      </w:r>
    </w:p>
    <w:p w14:paraId="32161E1F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  <w:r w:rsidRPr="005565D2">
        <w:rPr>
          <w:rFonts w:ascii="Arial" w:hAnsi="Arial" w:cs="Arial"/>
        </w:rPr>
        <w:t>(</w:t>
      </w:r>
      <w:r w:rsidRPr="005565D2">
        <w:rPr>
          <w:rFonts w:ascii="Arial" w:hAnsi="Arial" w:cs="Arial"/>
          <w:i/>
        </w:rPr>
        <w:t>ďalej len</w:t>
      </w:r>
      <w:r w:rsidRPr="005565D2">
        <w:rPr>
          <w:rFonts w:ascii="Arial" w:hAnsi="Arial" w:cs="Arial"/>
        </w:rPr>
        <w:t xml:space="preserve"> </w:t>
      </w:r>
      <w:r w:rsidRPr="005565D2">
        <w:rPr>
          <w:rFonts w:ascii="Arial" w:hAnsi="Arial" w:cs="Arial"/>
          <w:b/>
        </w:rPr>
        <w:t>„</w:t>
      </w:r>
      <w:r w:rsidRPr="005565D2">
        <w:rPr>
          <w:rFonts w:ascii="Arial" w:hAnsi="Arial" w:cs="Arial"/>
          <w:b/>
          <w:i/>
        </w:rPr>
        <w:t>Odberateľ“</w:t>
      </w:r>
      <w:r w:rsidRPr="005565D2">
        <w:rPr>
          <w:rFonts w:ascii="Arial" w:hAnsi="Arial" w:cs="Arial"/>
        </w:rPr>
        <w:t>)</w:t>
      </w:r>
    </w:p>
    <w:p w14:paraId="158E4E53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F5F8F6F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a</w:t>
      </w:r>
    </w:p>
    <w:p w14:paraId="600E6186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2C04778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color w:val="auto"/>
          <w:sz w:val="22"/>
          <w:szCs w:val="22"/>
          <w:highlight w:val="yellow"/>
        </w:rPr>
        <w:t>Názov dodávateľa</w:t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 xml:space="preserve">: </w:t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</w:p>
    <w:p w14:paraId="45828EC0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Sídlo</w:t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 xml:space="preserve">: </w:t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</w:p>
    <w:p w14:paraId="3CAB3284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v zastúpení:</w:t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 xml:space="preserve"> </w:t>
      </w:r>
    </w:p>
    <w:p w14:paraId="0EBDD8D5" w14:textId="77777777" w:rsidR="00A63A6E" w:rsidRPr="00EB77AC" w:rsidRDefault="00A63A6E" w:rsidP="00A63A6E">
      <w:pPr>
        <w:pStyle w:val="Default"/>
        <w:ind w:left="2124" w:hanging="2124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zápis:</w:t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 xml:space="preserve"> </w:t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</w:p>
    <w:p w14:paraId="243425EB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IČO:</w:t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</w:p>
    <w:p w14:paraId="7F9F673B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DIČ:</w:t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</w:p>
    <w:p w14:paraId="214851D9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 xml:space="preserve">IČ DPH: </w:t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</w:p>
    <w:p w14:paraId="6E78BEC8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 xml:space="preserve">Bankové spojenie: </w:t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</w:p>
    <w:p w14:paraId="293BED67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B77AC">
        <w:rPr>
          <w:rFonts w:ascii="Arial" w:hAnsi="Arial" w:cs="Arial"/>
          <w:b/>
          <w:color w:val="auto"/>
          <w:sz w:val="22"/>
          <w:szCs w:val="22"/>
          <w:highlight w:val="yellow"/>
        </w:rPr>
        <w:t>Číslo účtu:</w:t>
      </w:r>
      <w:r w:rsidRPr="005565D2">
        <w:rPr>
          <w:rFonts w:ascii="Arial" w:hAnsi="Arial" w:cs="Arial"/>
          <w:b/>
          <w:color w:val="auto"/>
          <w:sz w:val="22"/>
          <w:szCs w:val="22"/>
        </w:rPr>
        <w:tab/>
      </w:r>
      <w:r w:rsidRPr="005565D2">
        <w:rPr>
          <w:rFonts w:ascii="Arial" w:hAnsi="Arial" w:cs="Arial"/>
          <w:b/>
          <w:color w:val="auto"/>
          <w:sz w:val="22"/>
          <w:szCs w:val="22"/>
        </w:rPr>
        <w:tab/>
      </w:r>
    </w:p>
    <w:p w14:paraId="7B0F4DE0" w14:textId="77777777" w:rsidR="00A63A6E" w:rsidRPr="005565D2" w:rsidRDefault="00A63A6E" w:rsidP="00A63A6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52B72D4" w14:textId="77777777" w:rsidR="00A63A6E" w:rsidRPr="0070001E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0001E">
        <w:rPr>
          <w:rFonts w:ascii="Arial" w:hAnsi="Arial" w:cs="Arial"/>
          <w:color w:val="auto"/>
          <w:sz w:val="22"/>
          <w:szCs w:val="22"/>
        </w:rPr>
        <w:t xml:space="preserve">(ďalej len </w:t>
      </w:r>
      <w:r w:rsidRPr="0070001E">
        <w:rPr>
          <w:rFonts w:ascii="Arial" w:hAnsi="Arial" w:cs="Arial"/>
          <w:b/>
          <w:color w:val="auto"/>
          <w:sz w:val="22"/>
          <w:szCs w:val="22"/>
        </w:rPr>
        <w:t>„</w:t>
      </w:r>
      <w:r w:rsidRPr="0070001E">
        <w:rPr>
          <w:rFonts w:ascii="Arial" w:hAnsi="Arial" w:cs="Arial"/>
          <w:b/>
          <w:i/>
          <w:iCs/>
          <w:color w:val="auto"/>
          <w:sz w:val="22"/>
          <w:szCs w:val="22"/>
        </w:rPr>
        <w:t>Dodávateľ</w:t>
      </w:r>
      <w:r w:rsidRPr="0070001E">
        <w:rPr>
          <w:rFonts w:ascii="Arial" w:hAnsi="Arial" w:cs="Arial"/>
          <w:b/>
          <w:color w:val="auto"/>
          <w:sz w:val="22"/>
          <w:szCs w:val="22"/>
        </w:rPr>
        <w:t>“</w:t>
      </w:r>
      <w:r w:rsidRPr="0070001E">
        <w:rPr>
          <w:rFonts w:ascii="Arial" w:hAnsi="Arial" w:cs="Arial"/>
          <w:color w:val="auto"/>
          <w:sz w:val="22"/>
          <w:szCs w:val="22"/>
        </w:rPr>
        <w:t xml:space="preserve">) </w:t>
      </w:r>
    </w:p>
    <w:p w14:paraId="3EE0EA96" w14:textId="77777777" w:rsidR="00A63A6E" w:rsidRPr="0070001E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5943F7A" w14:textId="77777777" w:rsidR="00A63A6E" w:rsidRPr="0070001E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35413FF" w14:textId="77777777" w:rsidR="00A63A6E" w:rsidRPr="005565D2" w:rsidRDefault="00A63A6E" w:rsidP="00A63A6E">
      <w:pPr>
        <w:pStyle w:val="Bezriadkovania"/>
        <w:jc w:val="center"/>
        <w:rPr>
          <w:rFonts w:ascii="Arial" w:hAnsi="Arial" w:cs="Arial"/>
          <w:b/>
        </w:rPr>
      </w:pPr>
      <w:r w:rsidRPr="005565D2">
        <w:rPr>
          <w:rFonts w:ascii="Arial" w:hAnsi="Arial" w:cs="Arial"/>
          <w:b/>
        </w:rPr>
        <w:t>Úvodné ustanovenia</w:t>
      </w:r>
    </w:p>
    <w:p w14:paraId="3B8FEDF6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1BA8C56B" w14:textId="77777777" w:rsidR="00A63A6E" w:rsidRPr="005565D2" w:rsidRDefault="00A63A6E" w:rsidP="00A63A6E">
      <w:pPr>
        <w:spacing w:after="0" w:line="240" w:lineRule="auto"/>
        <w:rPr>
          <w:rFonts w:ascii="Arial" w:hAnsi="Arial" w:cs="Arial"/>
          <w:vanish/>
        </w:rPr>
      </w:pPr>
    </w:p>
    <w:p w14:paraId="34AA658D" w14:textId="77777777" w:rsidR="00A63A6E" w:rsidRPr="005565D2" w:rsidRDefault="00A63A6E" w:rsidP="00A63A6E">
      <w:pPr>
        <w:pStyle w:val="Bezriadkovania"/>
        <w:jc w:val="both"/>
        <w:rPr>
          <w:rFonts w:ascii="Arial" w:hAnsi="Arial" w:cs="Arial"/>
        </w:rPr>
      </w:pPr>
      <w:r w:rsidRPr="005565D2">
        <w:rPr>
          <w:rFonts w:ascii="Arial" w:hAnsi="Arial" w:cs="Arial"/>
        </w:rPr>
        <w:t xml:space="preserve">Odberateľ v rámci plnenia svojich úloh obstaráva predmet zákazky postupom stanoveným zákonom č. 343/2015 Z. z. o verejnom obstarávaní a o zmene a doplnení niektorých zákonov, v znení neskorších predpisov (ďalej len „zák. č. 343/2015 Z. z.“). </w:t>
      </w:r>
    </w:p>
    <w:p w14:paraId="0806973C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419CACA7" w14:textId="77777777" w:rsidR="00527F6C" w:rsidRPr="005565D2" w:rsidRDefault="00527F6C" w:rsidP="00527F6C">
      <w:pPr>
        <w:pStyle w:val="Bezriadkovania"/>
        <w:jc w:val="both"/>
        <w:rPr>
          <w:rFonts w:ascii="Arial" w:hAnsi="Arial" w:cs="Arial"/>
        </w:rPr>
      </w:pPr>
      <w:r w:rsidRPr="005565D2">
        <w:rPr>
          <w:rFonts w:ascii="Arial" w:hAnsi="Arial" w:cs="Arial"/>
        </w:rPr>
        <w:t xml:space="preserve">Túto zmluvu uzatvára Odberateľ ako verejný obstarávateľ s Dodávateľom ako úspešným uchádzačom zákazky pod spis. č. </w:t>
      </w:r>
      <w:r w:rsidRPr="00956B34">
        <w:rPr>
          <w:rFonts w:ascii="Arial" w:hAnsi="Arial" w:cs="Arial"/>
          <w:highlight w:val="yellow"/>
        </w:rPr>
        <w:t>......</w:t>
      </w:r>
      <w:r w:rsidRPr="005565D2">
        <w:rPr>
          <w:rFonts w:ascii="Arial" w:hAnsi="Arial" w:cs="Arial"/>
        </w:rPr>
        <w:t xml:space="preserve"> vyhlásenej Odberateľom v zriadenom dynamickom nákupnom systéme s názvom </w:t>
      </w:r>
      <w:r w:rsidRPr="005565D2">
        <w:rPr>
          <w:rFonts w:ascii="Arial" w:hAnsi="Arial" w:cs="Arial"/>
          <w:i/>
        </w:rPr>
        <w:t>„</w:t>
      </w:r>
      <w:r w:rsidRPr="002923E0">
        <w:rPr>
          <w:rFonts w:ascii="Arial" w:hAnsi="Arial" w:cs="Arial"/>
          <w:i/>
        </w:rPr>
        <w:t>DNS na dodávky elektriny a zemného plynu pre roky 2022, 2023, 2024 a 2025</w:t>
      </w:r>
      <w:r w:rsidRPr="005565D2">
        <w:rPr>
          <w:rFonts w:ascii="Arial" w:hAnsi="Arial" w:cs="Arial"/>
          <w:i/>
        </w:rPr>
        <w:t>“</w:t>
      </w:r>
      <w:r w:rsidRPr="005565D2">
        <w:rPr>
          <w:rFonts w:ascii="Arial" w:hAnsi="Arial" w:cs="Arial"/>
        </w:rPr>
        <w:t xml:space="preserve"> vyhláseného oznámením o vyhlásení verejného obstar</w:t>
      </w:r>
      <w:r>
        <w:rPr>
          <w:rFonts w:ascii="Arial" w:hAnsi="Arial" w:cs="Arial"/>
        </w:rPr>
        <w:t>ávania uverejnenom v Ú. </w:t>
      </w:r>
      <w:r w:rsidRPr="005565D2">
        <w:rPr>
          <w:rFonts w:ascii="Arial" w:hAnsi="Arial" w:cs="Arial"/>
        </w:rPr>
        <w:t xml:space="preserve">vestníku EU pod číslom </w:t>
      </w:r>
      <w:r w:rsidRPr="002923E0">
        <w:rPr>
          <w:rFonts w:ascii="Arial" w:hAnsi="Arial" w:cs="Arial"/>
        </w:rPr>
        <w:t>2022/S 015-032511</w:t>
      </w:r>
      <w:r w:rsidRPr="005565D2">
        <w:rPr>
          <w:rFonts w:ascii="Arial" w:hAnsi="Arial" w:cs="Arial"/>
        </w:rPr>
        <w:t xml:space="preserve"> dňa </w:t>
      </w:r>
      <w:r>
        <w:rPr>
          <w:rFonts w:ascii="Arial" w:hAnsi="Arial" w:cs="Arial"/>
        </w:rPr>
        <w:t>21.1.2022</w:t>
      </w:r>
    </w:p>
    <w:p w14:paraId="7F9277D4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10BFF9F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45A3720" w14:textId="77777777" w:rsidR="00A63A6E" w:rsidRPr="005565D2" w:rsidRDefault="00A63A6E" w:rsidP="00A63A6E">
      <w:pPr>
        <w:rPr>
          <w:rFonts w:ascii="Arial" w:hAnsi="Arial" w:cs="Arial"/>
        </w:rPr>
      </w:pPr>
      <w:r w:rsidRPr="005565D2">
        <w:rPr>
          <w:rFonts w:ascii="Arial" w:hAnsi="Arial" w:cs="Arial"/>
        </w:rPr>
        <w:br w:type="page"/>
      </w:r>
    </w:p>
    <w:p w14:paraId="0401A198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lastRenderedPageBreak/>
        <w:t>Článok</w:t>
      </w:r>
    </w:p>
    <w:p w14:paraId="4DA0E4F6" w14:textId="77777777" w:rsidR="00A63A6E" w:rsidRPr="005565D2" w:rsidRDefault="00A63A6E" w:rsidP="00A63A6E">
      <w:pPr>
        <w:pStyle w:val="Default"/>
        <w:spacing w:after="481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Predmet zmluvy</w:t>
      </w:r>
    </w:p>
    <w:p w14:paraId="307C99AB" w14:textId="77777777" w:rsidR="00A63A6E" w:rsidRPr="005565D2" w:rsidRDefault="00A63A6E" w:rsidP="00A63A6E">
      <w:pPr>
        <w:pStyle w:val="Default"/>
        <w:numPr>
          <w:ilvl w:val="1"/>
          <w:numId w:val="1"/>
        </w:numPr>
        <w:ind w:left="426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Predmetom tejto zmluvy je záväzok Dodávateľa po dobu účinnosti tejto zmluvy: </w:t>
      </w:r>
    </w:p>
    <w:p w14:paraId="372008F7" w14:textId="1CC98FC6" w:rsidR="00A63A6E" w:rsidRPr="005565D2" w:rsidRDefault="00A63A6E" w:rsidP="00A63A6E">
      <w:pPr>
        <w:pStyle w:val="Default"/>
        <w:numPr>
          <w:ilvl w:val="0"/>
          <w:numId w:val="5"/>
        </w:numPr>
        <w:spacing w:before="240"/>
        <w:ind w:left="862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dodávať zemný plyn do odberných miest Odberateľa definovaných v prílohe č. 1 k zmluve (ďalej len „</w:t>
      </w:r>
      <w:r w:rsidRPr="005565D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odberné miesta</w:t>
      </w:r>
      <w:r w:rsidRPr="005565D2">
        <w:rPr>
          <w:rFonts w:ascii="Arial" w:hAnsi="Arial" w:cs="Arial"/>
          <w:color w:val="auto"/>
          <w:sz w:val="22"/>
          <w:szCs w:val="22"/>
        </w:rPr>
        <w:t>“) za podmienok dohodnutých v tejto zmluve,</w:t>
      </w:r>
    </w:p>
    <w:p w14:paraId="6304CF62" w14:textId="77777777" w:rsidR="00A63A6E" w:rsidRPr="005565D2" w:rsidRDefault="00A63A6E" w:rsidP="00A63A6E">
      <w:pPr>
        <w:pStyle w:val="Default"/>
        <w:numPr>
          <w:ilvl w:val="0"/>
          <w:numId w:val="5"/>
        </w:numPr>
        <w:ind w:left="862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prevziať za Odberateľa zodpovednosť za odchýlku za odberné miesta voči </w:t>
      </w:r>
      <w:proofErr w:type="spellStart"/>
      <w:r w:rsidRPr="005565D2">
        <w:rPr>
          <w:rFonts w:ascii="Arial" w:hAnsi="Arial" w:cs="Arial"/>
          <w:color w:val="auto"/>
          <w:sz w:val="22"/>
          <w:szCs w:val="22"/>
        </w:rPr>
        <w:t>zúčtovateľovi</w:t>
      </w:r>
      <w:proofErr w:type="spellEnd"/>
      <w:r w:rsidRPr="005565D2">
        <w:rPr>
          <w:rFonts w:ascii="Arial" w:hAnsi="Arial" w:cs="Arial"/>
          <w:color w:val="auto"/>
          <w:sz w:val="22"/>
          <w:szCs w:val="22"/>
        </w:rPr>
        <w:t xml:space="preserve"> odchýlok, </w:t>
      </w:r>
    </w:p>
    <w:p w14:paraId="4A94D2C5" w14:textId="7B9D51E1" w:rsidR="00A63A6E" w:rsidRPr="005565D2" w:rsidRDefault="00A63A6E" w:rsidP="00A63A6E">
      <w:pPr>
        <w:pStyle w:val="Default"/>
        <w:numPr>
          <w:ilvl w:val="0"/>
          <w:numId w:val="5"/>
        </w:numPr>
        <w:ind w:left="862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zabezpečiť pre Odberateľa distribúciu zemného plynu, prepravné služby do odberných miest (ďalej len „</w:t>
      </w:r>
      <w:r w:rsidRPr="005565D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distribučné služby</w:t>
      </w:r>
      <w:r w:rsidRPr="005565D2">
        <w:rPr>
          <w:rFonts w:ascii="Arial" w:hAnsi="Arial" w:cs="Arial"/>
          <w:color w:val="auto"/>
          <w:sz w:val="22"/>
          <w:szCs w:val="22"/>
        </w:rPr>
        <w:t>“).</w:t>
      </w:r>
    </w:p>
    <w:p w14:paraId="4A66A62F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F023203" w14:textId="1081DA4A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1C064D">
        <w:rPr>
          <w:rFonts w:ascii="Arial" w:hAnsi="Arial" w:cs="Arial"/>
          <w:color w:val="auto"/>
          <w:sz w:val="22"/>
          <w:szCs w:val="22"/>
        </w:rPr>
        <w:t xml:space="preserve">Predmetom tejto zmluvy je tiež záväzok Odberateľa dodávku plynu odobrať </w:t>
      </w:r>
      <w:r w:rsidR="00E1050A" w:rsidRPr="001C064D">
        <w:rPr>
          <w:rFonts w:ascii="Arial" w:hAnsi="Arial" w:cs="Arial"/>
          <w:color w:val="auto"/>
          <w:sz w:val="22"/>
          <w:szCs w:val="22"/>
        </w:rPr>
        <w:t xml:space="preserve">v predpokladanom rozsahu </w:t>
      </w:r>
      <w:r w:rsidR="001C064D" w:rsidRPr="001C064D">
        <w:rPr>
          <w:rFonts w:ascii="Arial" w:hAnsi="Arial" w:cs="Arial"/>
          <w:b/>
          <w:bCs/>
          <w:sz w:val="22"/>
          <w:szCs w:val="22"/>
        </w:rPr>
        <w:t>192</w:t>
      </w:r>
      <w:r w:rsidR="001C064D">
        <w:rPr>
          <w:rFonts w:ascii="Arial" w:hAnsi="Arial" w:cs="Arial"/>
          <w:b/>
          <w:bCs/>
          <w:sz w:val="22"/>
          <w:szCs w:val="22"/>
        </w:rPr>
        <w:t>,</w:t>
      </w:r>
      <w:r w:rsidR="001C064D" w:rsidRPr="001C064D">
        <w:rPr>
          <w:rFonts w:ascii="Arial" w:hAnsi="Arial" w:cs="Arial"/>
          <w:b/>
          <w:bCs/>
          <w:sz w:val="22"/>
          <w:szCs w:val="22"/>
        </w:rPr>
        <w:t xml:space="preserve">042 </w:t>
      </w:r>
      <w:r w:rsidR="00E1050A" w:rsidRPr="001C064D">
        <w:rPr>
          <w:rFonts w:ascii="Arial" w:hAnsi="Arial" w:cs="Arial"/>
          <w:color w:val="auto"/>
          <w:sz w:val="22"/>
          <w:szCs w:val="22"/>
        </w:rPr>
        <w:t>MWh</w:t>
      </w:r>
      <w:r w:rsidR="00E1050A">
        <w:rPr>
          <w:rFonts w:ascii="Arial" w:hAnsi="Arial" w:cs="Arial"/>
          <w:color w:val="auto"/>
          <w:sz w:val="22"/>
          <w:szCs w:val="22"/>
        </w:rPr>
        <w:t xml:space="preserve"> s toleranciou neodobratia alebo prekročenia +-10 %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a za túto dodávku a s tým spojené služby definované v bode 1.1. zaplatiť cenu špecifikovanú v článku 4. tejto zmluvy. </w:t>
      </w:r>
    </w:p>
    <w:p w14:paraId="72458E3B" w14:textId="77777777" w:rsidR="00A63A6E" w:rsidRPr="005565D2" w:rsidRDefault="00A63A6E" w:rsidP="00A63A6E">
      <w:pPr>
        <w:pStyle w:val="Default"/>
        <w:ind w:left="1224"/>
        <w:rPr>
          <w:rFonts w:ascii="Arial" w:hAnsi="Arial" w:cs="Arial"/>
          <w:color w:val="auto"/>
          <w:sz w:val="22"/>
          <w:szCs w:val="22"/>
        </w:rPr>
      </w:pPr>
    </w:p>
    <w:p w14:paraId="716E51E9" w14:textId="77777777" w:rsidR="00A63A6E" w:rsidRPr="005565D2" w:rsidRDefault="00A63A6E" w:rsidP="00A63A6E">
      <w:pPr>
        <w:pStyle w:val="Default"/>
        <w:ind w:left="1224"/>
        <w:rPr>
          <w:rFonts w:ascii="Arial" w:hAnsi="Arial" w:cs="Arial"/>
          <w:color w:val="auto"/>
          <w:sz w:val="22"/>
          <w:szCs w:val="22"/>
        </w:rPr>
      </w:pPr>
    </w:p>
    <w:p w14:paraId="304947D0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0654CD42" w14:textId="77777777" w:rsidR="00A63A6E" w:rsidRPr="005565D2" w:rsidRDefault="00A63A6E" w:rsidP="00A63A6E">
      <w:pPr>
        <w:pStyle w:val="Default"/>
        <w:spacing w:after="481"/>
        <w:ind w:left="36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Dodávka zemného plynu</w:t>
      </w:r>
    </w:p>
    <w:p w14:paraId="7E531685" w14:textId="58CCF3E9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Dňom začiatku dodávky zemného plynu a poskytovania služieb podľa tejto zmluvy je 1. deň kalendárneho mesiaca nasledujúceho po účinnosti tejto zmluvy, najskôr však </w:t>
      </w:r>
      <w:r w:rsidR="00527F6C">
        <w:rPr>
          <w:rFonts w:ascii="Arial" w:hAnsi="Arial" w:cs="Arial"/>
          <w:color w:val="auto"/>
          <w:sz w:val="22"/>
          <w:szCs w:val="22"/>
        </w:rPr>
        <w:t>1.6</w:t>
      </w:r>
      <w:r w:rsidR="00345375">
        <w:rPr>
          <w:rFonts w:ascii="Arial" w:hAnsi="Arial" w:cs="Arial"/>
          <w:color w:val="auto"/>
          <w:sz w:val="22"/>
          <w:szCs w:val="22"/>
        </w:rPr>
        <w:t>.2022</w:t>
      </w:r>
      <w:r w:rsidR="00345375" w:rsidRPr="005565D2">
        <w:rPr>
          <w:rFonts w:ascii="Arial" w:hAnsi="Arial" w:cs="Arial"/>
          <w:color w:val="auto"/>
          <w:sz w:val="22"/>
          <w:szCs w:val="22"/>
        </w:rPr>
        <w:t xml:space="preserve"> </w:t>
      </w:r>
      <w:r w:rsidRPr="005565D2">
        <w:rPr>
          <w:rFonts w:ascii="Arial" w:hAnsi="Arial" w:cs="Arial"/>
          <w:color w:val="auto"/>
          <w:sz w:val="22"/>
          <w:szCs w:val="22"/>
        </w:rPr>
        <w:t>o 0</w:t>
      </w:r>
      <w:r w:rsidR="00EA5AC7">
        <w:rPr>
          <w:rFonts w:ascii="Arial" w:hAnsi="Arial" w:cs="Arial"/>
          <w:color w:val="auto"/>
          <w:sz w:val="22"/>
          <w:szCs w:val="22"/>
        </w:rPr>
        <w:t>6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:00 hodine. </w:t>
      </w:r>
    </w:p>
    <w:p w14:paraId="5493D956" w14:textId="58111286" w:rsidR="00A63A6E" w:rsidRPr="002A70A7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2A70A7">
        <w:rPr>
          <w:rFonts w:ascii="Arial" w:hAnsi="Arial" w:cs="Arial"/>
          <w:color w:val="auto"/>
          <w:sz w:val="22"/>
          <w:szCs w:val="22"/>
        </w:rPr>
        <w:t xml:space="preserve">Zmluvné strany sa dohodli na dodávke zemného plynu v predpokladanom množstve </w:t>
      </w:r>
      <w:bookmarkStart w:id="0" w:name="_GoBack"/>
      <w:bookmarkEnd w:id="0"/>
      <w:r w:rsidRPr="002A70A7">
        <w:rPr>
          <w:rFonts w:ascii="Arial" w:hAnsi="Arial" w:cs="Arial"/>
          <w:color w:val="auto"/>
          <w:sz w:val="22"/>
          <w:szCs w:val="22"/>
        </w:rPr>
        <w:t>Odberateľa</w:t>
      </w:r>
      <w:r w:rsidR="00345375" w:rsidRPr="002A70A7">
        <w:rPr>
          <w:rFonts w:ascii="Arial" w:hAnsi="Arial" w:cs="Arial"/>
          <w:color w:val="auto"/>
          <w:sz w:val="22"/>
          <w:szCs w:val="22"/>
        </w:rPr>
        <w:t xml:space="preserve">, </w:t>
      </w:r>
      <w:r w:rsidRPr="002A70A7">
        <w:rPr>
          <w:rFonts w:ascii="Arial" w:hAnsi="Arial" w:cs="Arial"/>
          <w:color w:val="auto"/>
          <w:sz w:val="22"/>
          <w:szCs w:val="22"/>
        </w:rPr>
        <w:t xml:space="preserve">a to </w:t>
      </w:r>
      <w:r w:rsidR="00527F6C" w:rsidRPr="002A70A7">
        <w:rPr>
          <w:rFonts w:ascii="Arial" w:hAnsi="Arial" w:cs="Arial"/>
          <w:color w:val="auto"/>
          <w:sz w:val="22"/>
          <w:szCs w:val="22"/>
        </w:rPr>
        <w:t>192</w:t>
      </w:r>
      <w:r w:rsidR="0012562A" w:rsidRPr="002A70A7">
        <w:rPr>
          <w:rFonts w:ascii="Arial" w:hAnsi="Arial" w:cs="Arial"/>
          <w:color w:val="auto"/>
          <w:sz w:val="22"/>
          <w:szCs w:val="22"/>
        </w:rPr>
        <w:t>,042</w:t>
      </w:r>
      <w:r w:rsidR="00345375" w:rsidRPr="002A70A7">
        <w:rPr>
          <w:rFonts w:ascii="Arial" w:hAnsi="Arial" w:cs="Arial"/>
          <w:color w:val="auto"/>
          <w:sz w:val="22"/>
          <w:szCs w:val="22"/>
        </w:rPr>
        <w:t xml:space="preserve"> </w:t>
      </w:r>
      <w:r w:rsidR="00956B34" w:rsidRPr="002A70A7">
        <w:rPr>
          <w:rFonts w:ascii="Arial" w:hAnsi="Arial" w:cs="Arial"/>
          <w:color w:val="auto"/>
          <w:sz w:val="22"/>
          <w:szCs w:val="22"/>
        </w:rPr>
        <w:t>MWh</w:t>
      </w:r>
      <w:r w:rsidR="00E1050A" w:rsidRPr="002A70A7">
        <w:rPr>
          <w:rFonts w:ascii="Arial" w:hAnsi="Arial" w:cs="Arial"/>
          <w:color w:val="auto"/>
          <w:sz w:val="22"/>
          <w:szCs w:val="22"/>
        </w:rPr>
        <w:t xml:space="preserve"> s toleranciou neodobratia alebo prekročenia +-10%</w:t>
      </w:r>
      <w:r w:rsidRPr="002A70A7">
        <w:rPr>
          <w:rFonts w:ascii="Arial" w:hAnsi="Arial" w:cs="Arial"/>
          <w:color w:val="auto"/>
          <w:sz w:val="22"/>
          <w:szCs w:val="22"/>
        </w:rPr>
        <w:t>.</w:t>
      </w:r>
    </w:p>
    <w:p w14:paraId="47059D2C" w14:textId="77777777" w:rsidR="00A63A6E" w:rsidRPr="00956B34" w:rsidRDefault="00A63A6E" w:rsidP="00A63A6E">
      <w:pPr>
        <w:pStyle w:val="Default"/>
        <w:numPr>
          <w:ilvl w:val="1"/>
          <w:numId w:val="1"/>
        </w:numPr>
        <w:spacing w:after="240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956B34">
        <w:rPr>
          <w:rFonts w:ascii="Arial" w:hAnsi="Arial" w:cs="Arial"/>
          <w:sz w:val="22"/>
          <w:szCs w:val="22"/>
        </w:rPr>
        <w:t>Za zemný plyn dodaný podľa tejto zmluvy je považovaný zemný plyn, ktorý prešiel meradlom v odbernom mieste Odberateľa, v množstve, ktoré Dodávateľovi poskytol prevádzkovateľ distribučnej sústavy (ďalej len „</w:t>
      </w:r>
      <w:r w:rsidRPr="00956B34">
        <w:rPr>
          <w:rFonts w:ascii="Arial" w:hAnsi="Arial" w:cs="Arial"/>
          <w:b/>
          <w:bCs/>
          <w:i/>
          <w:iCs/>
          <w:sz w:val="22"/>
          <w:szCs w:val="22"/>
        </w:rPr>
        <w:t>PDS</w:t>
      </w:r>
      <w:r w:rsidRPr="00956B34">
        <w:rPr>
          <w:rFonts w:ascii="Arial" w:hAnsi="Arial" w:cs="Arial"/>
          <w:sz w:val="22"/>
          <w:szCs w:val="22"/>
        </w:rPr>
        <w:t xml:space="preserve">“). </w:t>
      </w:r>
    </w:p>
    <w:p w14:paraId="3D6B6E29" w14:textId="77777777" w:rsidR="00A63A6E" w:rsidRDefault="00A63A6E" w:rsidP="00A63A6E">
      <w:pPr>
        <w:pStyle w:val="Default"/>
        <w:ind w:left="360"/>
        <w:rPr>
          <w:rFonts w:ascii="Arial" w:hAnsi="Arial" w:cs="Arial"/>
          <w:b/>
          <w:color w:val="auto"/>
          <w:sz w:val="22"/>
          <w:szCs w:val="22"/>
        </w:rPr>
      </w:pPr>
    </w:p>
    <w:p w14:paraId="5D6DF82E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5ED6DC05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Zodpovednosť za odchýlky</w:t>
      </w:r>
    </w:p>
    <w:p w14:paraId="73C38773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2F304C9A" w14:textId="2C5CF5A2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Dodávateľ má uzatvorenú zmluvu o zúčtovaní odchýlok so </w:t>
      </w:r>
      <w:proofErr w:type="spellStart"/>
      <w:r w:rsidRPr="00956B34">
        <w:rPr>
          <w:rFonts w:ascii="Arial" w:hAnsi="Arial" w:cs="Arial"/>
          <w:color w:val="auto"/>
          <w:sz w:val="22"/>
          <w:szCs w:val="22"/>
        </w:rPr>
        <w:t>zúčtovateľom</w:t>
      </w:r>
      <w:proofErr w:type="spellEnd"/>
      <w:r w:rsidRPr="00956B34">
        <w:rPr>
          <w:rFonts w:ascii="Arial" w:hAnsi="Arial" w:cs="Arial"/>
          <w:color w:val="auto"/>
          <w:sz w:val="22"/>
          <w:szCs w:val="22"/>
        </w:rPr>
        <w:t xml:space="preserve"> odchýlok: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AF7734E" w14:textId="77777777" w:rsidR="00A63A6E" w:rsidRPr="005565D2" w:rsidRDefault="00A63A6E" w:rsidP="00A63A6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>............................</w:t>
      </w:r>
    </w:p>
    <w:p w14:paraId="320F5C7E" w14:textId="77777777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Dodávateľ vyhlasuje, že preberá zodpovednosť za odchýlku Odberateľa v plnom rozsahu. </w:t>
      </w:r>
    </w:p>
    <w:p w14:paraId="1A8C1BE1" w14:textId="77777777" w:rsidR="00A63A6E" w:rsidRPr="00DE36C5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C1658A3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50532D25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Cena</w:t>
      </w:r>
    </w:p>
    <w:p w14:paraId="21F7CCAB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b/>
          <w:color w:val="auto"/>
          <w:sz w:val="22"/>
          <w:szCs w:val="22"/>
        </w:rPr>
      </w:pPr>
    </w:p>
    <w:p w14:paraId="3A738900" w14:textId="77777777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Zmluvné strany sa dohodli na cene zemného plynu podľa tejto zmluvy počas účinnosti zmluvy podľa článku 2 bod 2.1. nasledovne:</w:t>
      </w:r>
    </w:p>
    <w:p w14:paraId="52973AEF" w14:textId="77777777" w:rsidR="00A63A6E" w:rsidRPr="005565D2" w:rsidRDefault="00A63A6E" w:rsidP="00527F6C">
      <w:pPr>
        <w:pStyle w:val="Bezriadkovania"/>
        <w:rPr>
          <w:rFonts w:ascii="Arial" w:hAnsi="Arial" w:cs="Arial"/>
        </w:rPr>
      </w:pPr>
    </w:p>
    <w:p w14:paraId="2B332F38" w14:textId="77777777" w:rsidR="00E34A0D" w:rsidRPr="005565D2" w:rsidRDefault="00E34A0D" w:rsidP="00E34A0D">
      <w:pPr>
        <w:pStyle w:val="Bezriadkovania"/>
        <w:ind w:left="1134" w:hanging="709"/>
        <w:rPr>
          <w:rFonts w:ascii="Arial" w:hAnsi="Arial" w:cs="Arial"/>
          <w:b/>
          <w:bCs/>
        </w:rPr>
      </w:pPr>
      <w:r w:rsidRPr="005565D2">
        <w:rPr>
          <w:rFonts w:ascii="Arial" w:hAnsi="Arial" w:cs="Arial"/>
          <w:b/>
          <w:bCs/>
        </w:rPr>
        <w:t>MO</w:t>
      </w:r>
    </w:p>
    <w:p w14:paraId="65A74963" w14:textId="77777777" w:rsidR="00E34A0D" w:rsidRPr="005565D2" w:rsidRDefault="00E34A0D" w:rsidP="00E34A0D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Sadzba za odobratý plyn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6F13AD">
        <w:rPr>
          <w:rFonts w:ascii="Arial" w:hAnsi="Arial" w:cs="Arial"/>
          <w:highlight w:val="yellow"/>
        </w:rPr>
        <w:t>.......</w:t>
      </w:r>
      <w:r w:rsidRPr="005565D2">
        <w:rPr>
          <w:rFonts w:ascii="Arial" w:hAnsi="Arial" w:cs="Arial"/>
        </w:rPr>
        <w:t xml:space="preserve"> EUR/ MWh bez DPH</w:t>
      </w:r>
    </w:p>
    <w:p w14:paraId="5DB75732" w14:textId="77777777" w:rsidR="00E34A0D" w:rsidRDefault="00E34A0D" w:rsidP="00E34A0D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Spotrebná daň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4286C">
        <w:rPr>
          <w:rFonts w:ascii="Arial" w:hAnsi="Arial" w:cs="Arial"/>
          <w:highlight w:val="yellow"/>
        </w:rPr>
        <w:t xml:space="preserve">........ </w:t>
      </w:r>
      <w:r w:rsidRPr="005565D2">
        <w:rPr>
          <w:rFonts w:ascii="Arial" w:hAnsi="Arial" w:cs="Arial"/>
        </w:rPr>
        <w:t>EUR/ MWh bez DPH</w:t>
      </w:r>
    </w:p>
    <w:p w14:paraId="5D98F925" w14:textId="77777777" w:rsidR="00E34A0D" w:rsidRPr="005565D2" w:rsidRDefault="00E34A0D" w:rsidP="00E34A0D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Fixná mesačná sadzba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4286C">
        <w:rPr>
          <w:rFonts w:ascii="Arial" w:hAnsi="Arial" w:cs="Arial"/>
          <w:highlight w:val="yellow"/>
        </w:rPr>
        <w:t>......</w:t>
      </w:r>
      <w:r w:rsidRPr="005565D2">
        <w:rPr>
          <w:rFonts w:ascii="Arial" w:hAnsi="Arial" w:cs="Arial"/>
        </w:rPr>
        <w:t xml:space="preserve"> EUR/ mes. bez DPH</w:t>
      </w:r>
    </w:p>
    <w:p w14:paraId="4E216FB2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73C6E869" w14:textId="77777777" w:rsidR="00A63A6E" w:rsidRDefault="00A63A6E" w:rsidP="00A63A6E">
      <w:pPr>
        <w:pStyle w:val="Default"/>
        <w:numPr>
          <w:ilvl w:val="1"/>
          <w:numId w:val="1"/>
        </w:numPr>
        <w:spacing w:after="133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Súčasťou faktúry za dodávku zemného plynu bude aj fakturácia za distribučné služby v cenách PDS, schválených pre obdobie dodávky Úradom pre reguláciu sieťových odvetví:</w:t>
      </w:r>
    </w:p>
    <w:p w14:paraId="4226AA5F" w14:textId="77777777" w:rsidR="00527F6C" w:rsidRPr="005565D2" w:rsidRDefault="00527F6C" w:rsidP="00527F6C">
      <w:pPr>
        <w:pStyle w:val="Default"/>
        <w:spacing w:after="133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14:paraId="72D91741" w14:textId="77777777" w:rsidR="00E34A0D" w:rsidRPr="005565D2" w:rsidRDefault="00E34A0D" w:rsidP="00E34A0D">
      <w:pPr>
        <w:pStyle w:val="Bezriadkovania"/>
        <w:ind w:left="1134" w:hanging="709"/>
        <w:rPr>
          <w:rFonts w:ascii="Arial" w:hAnsi="Arial" w:cs="Arial"/>
          <w:b/>
          <w:bCs/>
        </w:rPr>
      </w:pPr>
      <w:r w:rsidRPr="005565D2">
        <w:rPr>
          <w:rFonts w:ascii="Arial" w:hAnsi="Arial" w:cs="Arial"/>
          <w:b/>
          <w:bCs/>
        </w:rPr>
        <w:lastRenderedPageBreak/>
        <w:t>MO</w:t>
      </w:r>
    </w:p>
    <w:p w14:paraId="0D5E2003" w14:textId="344FE89D" w:rsidR="00E34A0D" w:rsidRPr="005565D2" w:rsidRDefault="00E34A0D" w:rsidP="00E34A0D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Distribúcia plynu</w:t>
      </w:r>
      <w:r w:rsidRPr="005565D2">
        <w:rPr>
          <w:rFonts w:ascii="Arial" w:hAnsi="Arial" w:cs="Arial"/>
        </w:rPr>
        <w:tab/>
      </w:r>
      <w:r>
        <w:rPr>
          <w:rFonts w:ascii="Arial" w:hAnsi="Arial" w:cs="Arial"/>
        </w:rPr>
        <w:t>- variabilná sadzba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="00527F6C">
        <w:rPr>
          <w:rFonts w:ascii="Arial" w:hAnsi="Arial" w:cs="Arial"/>
        </w:rPr>
        <w:t>......</w:t>
      </w:r>
      <w:r w:rsidRPr="005565D2">
        <w:rPr>
          <w:rFonts w:ascii="Arial" w:hAnsi="Arial" w:cs="Arial"/>
        </w:rPr>
        <w:t xml:space="preserve"> </w:t>
      </w:r>
      <w:r w:rsidR="00527F6C">
        <w:rPr>
          <w:rFonts w:ascii="Arial" w:hAnsi="Arial" w:cs="Arial"/>
        </w:rPr>
        <w:tab/>
      </w:r>
      <w:r w:rsidRPr="005565D2">
        <w:rPr>
          <w:rFonts w:ascii="Arial" w:hAnsi="Arial" w:cs="Arial"/>
        </w:rPr>
        <w:t>EUR/ MWh bez DPH</w:t>
      </w:r>
    </w:p>
    <w:p w14:paraId="6EFECF41" w14:textId="036310D0" w:rsidR="00E34A0D" w:rsidRDefault="00E34A0D" w:rsidP="00E34A0D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Distribúcia plynu – fixná sadzba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27F6C">
        <w:rPr>
          <w:rFonts w:ascii="Arial" w:hAnsi="Arial" w:cs="Arial"/>
        </w:rPr>
        <w:t>......</w:t>
      </w:r>
      <w:r w:rsidR="00527F6C">
        <w:rPr>
          <w:rFonts w:ascii="Arial" w:hAnsi="Arial" w:cs="Arial"/>
        </w:rPr>
        <w:tab/>
      </w:r>
      <w:r w:rsidRPr="005565D2">
        <w:rPr>
          <w:rFonts w:ascii="Arial" w:hAnsi="Arial" w:cs="Arial"/>
        </w:rPr>
        <w:t>EUR/ MWh bez DPH</w:t>
      </w:r>
    </w:p>
    <w:p w14:paraId="4061EB59" w14:textId="3AC0CC82" w:rsidR="00E34A0D" w:rsidRPr="005565D2" w:rsidRDefault="00E34A0D" w:rsidP="00E34A0D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Preprava plynu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="00527F6C">
        <w:rPr>
          <w:rFonts w:ascii="Arial" w:hAnsi="Arial" w:cs="Arial"/>
        </w:rPr>
        <w:t>......</w:t>
      </w:r>
      <w:r w:rsidRPr="005565D2">
        <w:rPr>
          <w:rFonts w:ascii="Arial" w:hAnsi="Arial" w:cs="Arial"/>
        </w:rPr>
        <w:t xml:space="preserve"> </w:t>
      </w:r>
      <w:r w:rsidR="00527F6C">
        <w:rPr>
          <w:rFonts w:ascii="Arial" w:hAnsi="Arial" w:cs="Arial"/>
        </w:rPr>
        <w:tab/>
      </w:r>
      <w:r w:rsidRPr="005565D2">
        <w:rPr>
          <w:rFonts w:ascii="Arial" w:hAnsi="Arial" w:cs="Arial"/>
        </w:rPr>
        <w:t>EUR/ MWh bez DPH</w:t>
      </w:r>
    </w:p>
    <w:p w14:paraId="5ED5B53F" w14:textId="77777777" w:rsidR="00A63A6E" w:rsidRPr="005565D2" w:rsidRDefault="00A63A6E" w:rsidP="00A63A6E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</w:p>
    <w:p w14:paraId="47972354" w14:textId="14713B14" w:rsidR="00A63A6E" w:rsidRPr="005565D2" w:rsidRDefault="00A63A6E" w:rsidP="00A63A6E">
      <w:pPr>
        <w:pStyle w:val="Default"/>
        <w:numPr>
          <w:ilvl w:val="1"/>
          <w:numId w:val="1"/>
        </w:numPr>
        <w:spacing w:after="133"/>
        <w:ind w:left="426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Cena celkom (bod 4.1. + 4.2.) </w:t>
      </w:r>
      <w:r w:rsidRPr="0054286C">
        <w:rPr>
          <w:rFonts w:ascii="Arial" w:hAnsi="Arial" w:cs="Arial"/>
          <w:color w:val="auto"/>
          <w:sz w:val="22"/>
          <w:szCs w:val="22"/>
        </w:rPr>
        <w:t xml:space="preserve">za </w:t>
      </w:r>
      <w:r w:rsidR="00527F6C">
        <w:rPr>
          <w:rFonts w:ascii="Arial" w:hAnsi="Arial" w:cs="Arial"/>
          <w:color w:val="auto"/>
          <w:sz w:val="22"/>
          <w:szCs w:val="22"/>
        </w:rPr>
        <w:t>192</w:t>
      </w:r>
      <w:r w:rsidR="0012562A">
        <w:rPr>
          <w:rFonts w:ascii="Arial" w:hAnsi="Arial" w:cs="Arial"/>
          <w:color w:val="auto"/>
          <w:sz w:val="22"/>
          <w:szCs w:val="22"/>
        </w:rPr>
        <w:t>,042</w:t>
      </w:r>
      <w:r w:rsidR="00345375">
        <w:rPr>
          <w:rFonts w:ascii="Arial" w:hAnsi="Arial" w:cs="Arial"/>
          <w:color w:val="auto"/>
          <w:sz w:val="22"/>
          <w:szCs w:val="22"/>
        </w:rPr>
        <w:t xml:space="preserve"> MWh</w:t>
      </w:r>
      <w:r w:rsidR="00345375" w:rsidRPr="005565D2">
        <w:rPr>
          <w:rFonts w:ascii="Arial" w:hAnsi="Arial" w:cs="Arial"/>
          <w:color w:val="auto"/>
          <w:sz w:val="22"/>
          <w:szCs w:val="22"/>
        </w:rPr>
        <w:t xml:space="preserve">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zemného plynu je: </w:t>
      </w: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>..............................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EUR bez DPH, </w:t>
      </w: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 xml:space="preserve">...............................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20% sadzba DPH, </w:t>
      </w: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 xml:space="preserve">..............................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EUR s DPH, slovom </w:t>
      </w:r>
      <w:r w:rsidR="0012562A">
        <w:rPr>
          <w:rFonts w:ascii="Arial" w:hAnsi="Arial" w:cs="Arial"/>
          <w:color w:val="auto"/>
          <w:sz w:val="22"/>
          <w:szCs w:val="22"/>
        </w:rPr>
        <w:t xml:space="preserve">      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( </w:t>
      </w: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>..........................................................................................................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 EUR s DPH)</w:t>
      </w:r>
    </w:p>
    <w:p w14:paraId="0C332782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217F5F79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2E7E761B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Platobné podmienky a postúpenie pohľadávky</w:t>
      </w:r>
    </w:p>
    <w:p w14:paraId="4485B8C8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90EBBBA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2544BE11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593C5071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79E6D6B7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27C81841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42572D23" w14:textId="2DB63076" w:rsidR="00A63A6E" w:rsidRPr="00E04F0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9D4CDA">
        <w:rPr>
          <w:rFonts w:ascii="Arial" w:hAnsi="Arial" w:cs="Arial"/>
          <w:color w:val="auto"/>
          <w:sz w:val="22"/>
          <w:szCs w:val="22"/>
        </w:rPr>
        <w:t xml:space="preserve">Úhrada za odobratý zemný plyn a s tým spojené služby sa uskutoční formou bezhotovostného platobného styku s mesačnou zálohovou platbou pre jednotlivé odberné miesta Odberateľa na </w:t>
      </w:r>
      <w:r w:rsidRPr="00A466E0">
        <w:rPr>
          <w:rFonts w:ascii="Arial" w:hAnsi="Arial" w:cs="Arial"/>
          <w:color w:val="auto"/>
          <w:sz w:val="22"/>
          <w:szCs w:val="22"/>
        </w:rPr>
        <w:t xml:space="preserve">základe splátkového kalendára vypracovaného Dodávateľom, ktorý je prílohou č. </w:t>
      </w:r>
      <w:r w:rsidR="00345375" w:rsidRPr="00A466E0">
        <w:rPr>
          <w:rFonts w:ascii="Arial" w:hAnsi="Arial" w:cs="Arial"/>
          <w:color w:val="auto"/>
          <w:sz w:val="22"/>
          <w:szCs w:val="22"/>
        </w:rPr>
        <w:t>2</w:t>
      </w:r>
      <w:r w:rsidRPr="00A466E0">
        <w:rPr>
          <w:rFonts w:ascii="Arial" w:hAnsi="Arial" w:cs="Arial"/>
          <w:color w:val="auto"/>
          <w:sz w:val="22"/>
          <w:szCs w:val="22"/>
        </w:rPr>
        <w:t xml:space="preserve"> tejto zmluvy. Vyúčtovanie skutočnej spotreby zemného plynu pre</w:t>
      </w:r>
      <w:r w:rsidR="001B015D" w:rsidRPr="00A466E0">
        <w:rPr>
          <w:rFonts w:ascii="Arial" w:hAnsi="Arial" w:cs="Arial"/>
          <w:color w:val="auto"/>
          <w:sz w:val="22"/>
          <w:szCs w:val="22"/>
        </w:rPr>
        <w:t xml:space="preserve"> každé </w:t>
      </w:r>
      <w:r w:rsidRPr="00A466E0">
        <w:rPr>
          <w:rFonts w:ascii="Arial" w:hAnsi="Arial" w:cs="Arial"/>
          <w:color w:val="auto"/>
          <w:sz w:val="22"/>
          <w:szCs w:val="22"/>
        </w:rPr>
        <w:t xml:space="preserve"> OM </w:t>
      </w:r>
      <w:r w:rsidR="001B015D" w:rsidRPr="00A466E0">
        <w:rPr>
          <w:rFonts w:ascii="Arial" w:hAnsi="Arial" w:cs="Arial"/>
          <w:color w:val="auto"/>
          <w:sz w:val="22"/>
          <w:szCs w:val="22"/>
        </w:rPr>
        <w:t xml:space="preserve"> osobitne</w:t>
      </w:r>
      <w:r w:rsidRPr="00A466E0">
        <w:rPr>
          <w:rFonts w:ascii="Arial" w:hAnsi="Arial" w:cs="Arial"/>
          <w:color w:val="auto"/>
          <w:sz w:val="22"/>
          <w:szCs w:val="22"/>
        </w:rPr>
        <w:t>,</w:t>
      </w:r>
      <w:r w:rsidR="00527F6C" w:rsidRPr="00A466E0">
        <w:rPr>
          <w:rFonts w:ascii="Arial" w:hAnsi="Arial" w:cs="Arial"/>
          <w:color w:val="auto"/>
          <w:sz w:val="22"/>
          <w:szCs w:val="22"/>
        </w:rPr>
        <w:t xml:space="preserve"> bude</w:t>
      </w:r>
      <w:r w:rsidR="009C0903" w:rsidRPr="00A466E0">
        <w:rPr>
          <w:rFonts w:ascii="Arial" w:hAnsi="Arial" w:cs="Arial"/>
          <w:color w:val="auto"/>
          <w:sz w:val="22"/>
          <w:szCs w:val="22"/>
        </w:rPr>
        <w:t xml:space="preserve"> na konci zmluvného vzťahu </w:t>
      </w:r>
      <w:r w:rsidRPr="00A466E0">
        <w:rPr>
          <w:rFonts w:ascii="Arial" w:hAnsi="Arial" w:cs="Arial"/>
          <w:color w:val="auto"/>
          <w:sz w:val="22"/>
          <w:szCs w:val="22"/>
        </w:rPr>
        <w:t xml:space="preserve">na základe odpočtu stavu plynomerov </w:t>
      </w:r>
      <w:r w:rsidR="009C0903" w:rsidRPr="00A466E0">
        <w:rPr>
          <w:rFonts w:ascii="Arial" w:hAnsi="Arial" w:cs="Arial"/>
          <w:color w:val="auto"/>
          <w:sz w:val="22"/>
          <w:szCs w:val="22"/>
        </w:rPr>
        <w:t>pre MO</w:t>
      </w:r>
      <w:r w:rsidR="00D70A7A" w:rsidRPr="00A466E0">
        <w:rPr>
          <w:rFonts w:ascii="Arial" w:hAnsi="Arial" w:cs="Arial"/>
          <w:color w:val="auto"/>
          <w:sz w:val="22"/>
          <w:szCs w:val="22"/>
        </w:rPr>
        <w:t xml:space="preserve"> najneskôr k 01.01.2023.</w:t>
      </w:r>
      <w:r w:rsidRPr="00A466E0">
        <w:rPr>
          <w:rFonts w:ascii="Arial" w:hAnsi="Arial" w:cs="Arial"/>
          <w:color w:val="auto"/>
          <w:sz w:val="22"/>
          <w:szCs w:val="22"/>
        </w:rPr>
        <w:t xml:space="preserve">, </w:t>
      </w:r>
    </w:p>
    <w:p w14:paraId="256B620C" w14:textId="27D89E6D" w:rsidR="00A63A6E" w:rsidRPr="00D200C9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Po </w:t>
      </w:r>
      <w:r>
        <w:rPr>
          <w:rFonts w:ascii="Arial" w:hAnsi="Arial" w:cs="Arial"/>
          <w:color w:val="auto"/>
          <w:sz w:val="22"/>
          <w:szCs w:val="22"/>
        </w:rPr>
        <w:t xml:space="preserve">každom </w:t>
      </w:r>
      <w:r w:rsidRPr="005565D2">
        <w:rPr>
          <w:rFonts w:ascii="Arial" w:hAnsi="Arial" w:cs="Arial"/>
          <w:color w:val="auto"/>
          <w:sz w:val="22"/>
          <w:szCs w:val="22"/>
        </w:rPr>
        <w:t>vyúčtovaní skutočnej spotreby zemného plynu pre jednotlivé odberné miesta vystaví Dodávateľ faktúru, ktorá bude obsahovať množstvo skutočného mesačného odberu, distribučné poplatky, spotrebnú daň a DPH.</w:t>
      </w:r>
      <w:r w:rsidRPr="00407554">
        <w:rPr>
          <w:rFonts w:ascii="Arial" w:hAnsi="Arial" w:cs="Arial"/>
          <w:color w:val="auto"/>
          <w:sz w:val="22"/>
          <w:szCs w:val="22"/>
        </w:rPr>
        <w:t xml:space="preserve"> </w:t>
      </w:r>
      <w:r w:rsidRPr="00D200C9">
        <w:rPr>
          <w:rFonts w:ascii="Arial" w:hAnsi="Arial" w:cs="Arial"/>
          <w:color w:val="auto"/>
          <w:sz w:val="22"/>
          <w:szCs w:val="22"/>
        </w:rPr>
        <w:t xml:space="preserve">Splatnosť faktúry je </w:t>
      </w:r>
      <w:r w:rsidR="00AC2A3F">
        <w:rPr>
          <w:rFonts w:ascii="Arial" w:hAnsi="Arial" w:cs="Arial"/>
          <w:color w:val="auto"/>
          <w:sz w:val="22"/>
          <w:szCs w:val="22"/>
        </w:rPr>
        <w:t>20</w:t>
      </w:r>
      <w:r w:rsidR="00AC2A3F" w:rsidRPr="00D200C9">
        <w:rPr>
          <w:rFonts w:ascii="Arial" w:hAnsi="Arial" w:cs="Arial"/>
          <w:color w:val="auto"/>
          <w:sz w:val="22"/>
          <w:szCs w:val="22"/>
        </w:rPr>
        <w:t xml:space="preserve"> </w:t>
      </w:r>
      <w:r w:rsidRPr="00D200C9">
        <w:rPr>
          <w:rFonts w:ascii="Arial" w:hAnsi="Arial" w:cs="Arial"/>
          <w:color w:val="auto"/>
          <w:sz w:val="22"/>
          <w:szCs w:val="22"/>
        </w:rPr>
        <w:t>dní</w:t>
      </w:r>
      <w:r>
        <w:rPr>
          <w:rFonts w:ascii="Arial" w:hAnsi="Arial" w:cs="Arial"/>
          <w:color w:val="auto"/>
          <w:sz w:val="22"/>
          <w:szCs w:val="22"/>
        </w:rPr>
        <w:t xml:space="preserve"> odo dňa doručenia Odberateľovi</w:t>
      </w:r>
      <w:r w:rsidRPr="00D200C9">
        <w:rPr>
          <w:rFonts w:ascii="Arial" w:hAnsi="Arial" w:cs="Arial"/>
          <w:color w:val="auto"/>
          <w:sz w:val="22"/>
          <w:szCs w:val="22"/>
        </w:rPr>
        <w:t>.</w:t>
      </w:r>
    </w:p>
    <w:p w14:paraId="239D2108" w14:textId="518E26D4" w:rsidR="00A63A6E" w:rsidRPr="003E7FF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9D4CDA">
        <w:rPr>
          <w:rFonts w:ascii="Arial" w:hAnsi="Arial" w:cs="Arial"/>
          <w:sz w:val="22"/>
          <w:szCs w:val="22"/>
        </w:rPr>
        <w:t>Faktúra musí obsahovať všetky údaje, ktoré vyžaduje platná právna úprava Slovenskej republiky a EÚ. Údaje na faktúre musia byť v súlade s údajmi uvedenými v uzatvorenej zmluve. V prípade, že faktúra nebude obsahovať predpísané náležitosti, Odberateľ je oprávnený vrátiť j</w:t>
      </w:r>
      <w:r w:rsidRPr="003E7FF2">
        <w:rPr>
          <w:rFonts w:ascii="Arial" w:hAnsi="Arial" w:cs="Arial"/>
          <w:sz w:val="22"/>
          <w:szCs w:val="22"/>
        </w:rPr>
        <w:t xml:space="preserve">u Dodávateľovi na doplnenie. V takom prípade sa preruší plynutie lehoty splatnosti a nová lehota splatnosti začne plynúť dňom doručenia opravenej faktúry </w:t>
      </w:r>
      <w:r w:rsidR="00057232" w:rsidRPr="003E7FF2">
        <w:rPr>
          <w:rFonts w:ascii="Arial" w:hAnsi="Arial" w:cs="Arial"/>
          <w:sz w:val="22"/>
          <w:szCs w:val="22"/>
        </w:rPr>
        <w:t>odberateľovi</w:t>
      </w:r>
      <w:r w:rsidRPr="003E7FF2">
        <w:rPr>
          <w:rFonts w:ascii="Arial" w:hAnsi="Arial" w:cs="Arial"/>
          <w:sz w:val="22"/>
          <w:szCs w:val="22"/>
        </w:rPr>
        <w:t>.</w:t>
      </w:r>
    </w:p>
    <w:p w14:paraId="5E08EBFF" w14:textId="77777777" w:rsidR="00A63A6E" w:rsidRPr="003E7FF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3E7FF2">
        <w:rPr>
          <w:rFonts w:ascii="Arial" w:hAnsi="Arial" w:cs="Arial"/>
          <w:color w:val="auto"/>
          <w:sz w:val="22"/>
          <w:szCs w:val="22"/>
        </w:rPr>
        <w:t>Dodávateľ je oprávnený v prípade omeškania s úhradou faktúry zo strany Odberateľa uplatniť si príslušný úrok z omeškania v zmysle platných právnych predpisov.</w:t>
      </w:r>
    </w:p>
    <w:p w14:paraId="17528967" w14:textId="54AD137B" w:rsidR="00A63A6E" w:rsidRPr="003E7FF2" w:rsidRDefault="00D425B4" w:rsidP="003E7F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7FF2">
        <w:rPr>
          <w:rFonts w:ascii="Arial" w:hAnsi="Arial" w:cs="Arial"/>
        </w:rPr>
        <w:t xml:space="preserve">5.5.Dodávateľ je povinný zasielať faktúry elektronicky na emailové adresy: </w:t>
      </w:r>
      <w:hyperlink r:id="rId6" w:history="1">
        <w:r w:rsidRPr="003E7FF2">
          <w:rPr>
            <w:rFonts w:ascii="Arial" w:hAnsi="Arial" w:cs="Arial"/>
          </w:rPr>
          <w:t>el.faktura@tnuni.sk</w:t>
        </w:r>
      </w:hyperlink>
      <w:r w:rsidRPr="003E7FF2">
        <w:rPr>
          <w:rFonts w:ascii="Arial" w:hAnsi="Arial" w:cs="Arial"/>
        </w:rPr>
        <w:t xml:space="preserve">   </w:t>
      </w:r>
      <w:r w:rsidRPr="003E7FF2">
        <w:rPr>
          <w:rFonts w:ascii="Arial" w:hAnsi="Arial" w:cs="Arial"/>
        </w:rPr>
        <w:br/>
        <w:t xml:space="preserve">      a</w:t>
      </w:r>
      <w:r w:rsidR="003E7FF2" w:rsidRPr="003E7FF2">
        <w:rPr>
          <w:rFonts w:ascii="Arial" w:hAnsi="Arial" w:cs="Arial"/>
        </w:rPr>
        <w:t xml:space="preserve"> na </w:t>
      </w:r>
      <w:r w:rsidRPr="003E7FF2">
        <w:rPr>
          <w:rFonts w:ascii="Arial" w:hAnsi="Arial" w:cs="Arial"/>
        </w:rPr>
        <w:t xml:space="preserve">kópiu: </w:t>
      </w:r>
      <w:hyperlink r:id="rId7" w:history="1">
        <w:r w:rsidRPr="003E7FF2">
          <w:rPr>
            <w:rFonts w:ascii="Arial" w:hAnsi="Arial" w:cs="Arial"/>
          </w:rPr>
          <w:t>roman.tuchyna@tnuni.sk</w:t>
        </w:r>
      </w:hyperlink>
    </w:p>
    <w:p w14:paraId="546E003F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1B0C43D6" w14:textId="77777777" w:rsidR="00A63A6E" w:rsidRPr="005565D2" w:rsidRDefault="00A63A6E" w:rsidP="00A63A6E">
      <w:pPr>
        <w:pStyle w:val="Default"/>
        <w:numPr>
          <w:ilvl w:val="0"/>
          <w:numId w:val="3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40931F24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Trvanie zmluvy</w:t>
      </w:r>
    </w:p>
    <w:p w14:paraId="671E7CF8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7AD2E95" w14:textId="7770A0C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Zmluva je uzatvorená na dobu určitú</w:t>
      </w:r>
      <w:r w:rsidR="00345375">
        <w:rPr>
          <w:rFonts w:ascii="Arial" w:hAnsi="Arial" w:cs="Arial"/>
          <w:color w:val="auto"/>
          <w:sz w:val="22"/>
          <w:szCs w:val="22"/>
        </w:rPr>
        <w:t xml:space="preserve">, a to do </w:t>
      </w:r>
      <w:r w:rsidR="00E34A0D">
        <w:rPr>
          <w:rFonts w:ascii="Arial" w:hAnsi="Arial" w:cs="Arial"/>
          <w:color w:val="auto"/>
          <w:sz w:val="22"/>
          <w:szCs w:val="22"/>
        </w:rPr>
        <w:t>01</w:t>
      </w:r>
      <w:r w:rsidR="00345375">
        <w:rPr>
          <w:rFonts w:ascii="Arial" w:hAnsi="Arial" w:cs="Arial"/>
          <w:color w:val="auto"/>
          <w:sz w:val="22"/>
          <w:szCs w:val="22"/>
        </w:rPr>
        <w:t>.</w:t>
      </w:r>
      <w:r w:rsidR="00E34A0D">
        <w:rPr>
          <w:rFonts w:ascii="Arial" w:hAnsi="Arial" w:cs="Arial"/>
          <w:color w:val="auto"/>
          <w:sz w:val="22"/>
          <w:szCs w:val="22"/>
        </w:rPr>
        <w:t>01.2023</w:t>
      </w:r>
      <w:r w:rsidR="00345375">
        <w:rPr>
          <w:rFonts w:ascii="Arial" w:hAnsi="Arial" w:cs="Arial"/>
          <w:color w:val="auto"/>
          <w:sz w:val="22"/>
          <w:szCs w:val="22"/>
        </w:rPr>
        <w:t xml:space="preserve"> </w:t>
      </w:r>
      <w:r w:rsidR="00E34A0D">
        <w:rPr>
          <w:rFonts w:ascii="Arial" w:hAnsi="Arial" w:cs="Arial"/>
          <w:color w:val="auto"/>
          <w:sz w:val="22"/>
          <w:szCs w:val="22"/>
        </w:rPr>
        <w:t>06</w:t>
      </w:r>
      <w:r w:rsidR="00345375">
        <w:rPr>
          <w:rFonts w:ascii="Arial" w:hAnsi="Arial" w:cs="Arial"/>
          <w:color w:val="auto"/>
          <w:sz w:val="22"/>
          <w:szCs w:val="22"/>
        </w:rPr>
        <w:t>:00:00 hod.</w:t>
      </w:r>
    </w:p>
    <w:p w14:paraId="69E0C099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Každá zo zmluvných strán je oprávnená od zmluvy odstúpiť, ak:</w:t>
      </w:r>
    </w:p>
    <w:p w14:paraId="6E49AFCE" w14:textId="77777777" w:rsidR="00A63A6E" w:rsidRPr="005565D2" w:rsidRDefault="00A63A6E" w:rsidP="00A63A6E">
      <w:pPr>
        <w:pStyle w:val="Default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a) </w:t>
      </w:r>
      <w:r w:rsidRPr="005565D2">
        <w:rPr>
          <w:rFonts w:ascii="Arial" w:hAnsi="Arial" w:cs="Arial"/>
          <w:color w:val="auto"/>
          <w:sz w:val="22"/>
          <w:szCs w:val="22"/>
        </w:rPr>
        <w:tab/>
        <w:t xml:space="preserve">dôjde k porušeniu ustanovení tejto zmluvy, </w:t>
      </w:r>
    </w:p>
    <w:p w14:paraId="1BEA6634" w14:textId="77777777" w:rsidR="00A63A6E" w:rsidRPr="005565D2" w:rsidRDefault="00A63A6E" w:rsidP="00A63A6E">
      <w:pPr>
        <w:pStyle w:val="Default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b) </w:t>
      </w:r>
      <w:r w:rsidRPr="005565D2">
        <w:rPr>
          <w:rFonts w:ascii="Arial" w:hAnsi="Arial" w:cs="Arial"/>
          <w:color w:val="auto"/>
          <w:sz w:val="22"/>
          <w:szCs w:val="22"/>
        </w:rPr>
        <w:tab/>
        <w:t xml:space="preserve">bol podaný návrh na vyhlásenie konkurzu voči zmluvnej strane, </w:t>
      </w:r>
    </w:p>
    <w:p w14:paraId="0A5F8FD1" w14:textId="77777777" w:rsidR="00A63A6E" w:rsidRPr="005565D2" w:rsidRDefault="00A63A6E" w:rsidP="00A63A6E">
      <w:pPr>
        <w:pStyle w:val="Default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c) </w:t>
      </w:r>
      <w:r w:rsidRPr="005565D2">
        <w:rPr>
          <w:rFonts w:ascii="Arial" w:hAnsi="Arial" w:cs="Arial"/>
          <w:color w:val="auto"/>
          <w:sz w:val="22"/>
          <w:szCs w:val="22"/>
        </w:rPr>
        <w:tab/>
        <w:t xml:space="preserve">bol na majetok druhej zmluvnej strany vyhlásený konkurz, alebo bol návrh na vyhlásenie konkurzu zamietnutý pre nedostatok majetku, </w:t>
      </w:r>
    </w:p>
    <w:p w14:paraId="0F1CFDE0" w14:textId="77777777" w:rsidR="00A63A6E" w:rsidRPr="005565D2" w:rsidRDefault="00A63A6E" w:rsidP="00A63A6E">
      <w:pPr>
        <w:pStyle w:val="Default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d)</w:t>
      </w:r>
      <w:r w:rsidRPr="005565D2">
        <w:rPr>
          <w:rFonts w:ascii="Arial" w:hAnsi="Arial" w:cs="Arial"/>
          <w:color w:val="auto"/>
          <w:sz w:val="22"/>
          <w:szCs w:val="22"/>
        </w:rPr>
        <w:tab/>
        <w:t>druhá zmluvná strana vstúpila do likvidácie.</w:t>
      </w:r>
    </w:p>
    <w:p w14:paraId="66442FA6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Odberateľ je oprávnený od zmluvy odstúpiť, ak:</w:t>
      </w:r>
    </w:p>
    <w:p w14:paraId="60E4D2C3" w14:textId="77777777" w:rsidR="00A63A6E" w:rsidRPr="005565D2" w:rsidRDefault="00A63A6E" w:rsidP="00A63A6E">
      <w:pPr>
        <w:pStyle w:val="Default"/>
        <w:numPr>
          <w:ilvl w:val="0"/>
          <w:numId w:val="4"/>
        </w:numPr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nastali skutočnosti podľa § 19 zákona 343/2015 Z. z. Zákon o verejnom obstarávaní a o zmene a doplnení niektorých zákonov.</w:t>
      </w:r>
    </w:p>
    <w:p w14:paraId="45766C6A" w14:textId="77777777" w:rsidR="00A63A6E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Odstúpenie je účinné dňom doručenia písomného oznámenia o odstúpení od zmluvy druhej zmluvnej strane. </w:t>
      </w:r>
    </w:p>
    <w:p w14:paraId="43C4A488" w14:textId="77777777" w:rsidR="00A63A6E" w:rsidRDefault="00A63A6E" w:rsidP="00A63A6E">
      <w:pPr>
        <w:pStyle w:val="Default"/>
        <w:ind w:left="426"/>
        <w:rPr>
          <w:rFonts w:ascii="Arial" w:hAnsi="Arial" w:cs="Arial"/>
          <w:color w:val="auto"/>
          <w:sz w:val="22"/>
          <w:szCs w:val="22"/>
        </w:rPr>
      </w:pPr>
    </w:p>
    <w:p w14:paraId="52449331" w14:textId="77777777" w:rsidR="00B71FF3" w:rsidRPr="005565D2" w:rsidRDefault="00B71FF3" w:rsidP="00A63A6E">
      <w:pPr>
        <w:pStyle w:val="Default"/>
        <w:ind w:left="426"/>
        <w:rPr>
          <w:rFonts w:ascii="Arial" w:hAnsi="Arial" w:cs="Arial"/>
          <w:color w:val="auto"/>
          <w:sz w:val="22"/>
          <w:szCs w:val="22"/>
        </w:rPr>
      </w:pPr>
    </w:p>
    <w:p w14:paraId="69E8C5A7" w14:textId="77777777" w:rsidR="00A63A6E" w:rsidRPr="005565D2" w:rsidRDefault="00A63A6E" w:rsidP="00A63A6E">
      <w:pPr>
        <w:pStyle w:val="Default"/>
        <w:numPr>
          <w:ilvl w:val="0"/>
          <w:numId w:val="3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21F3861D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Spoločné a záverečné ustanovenia</w:t>
      </w:r>
    </w:p>
    <w:p w14:paraId="166CD656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86765E0" w14:textId="26516E5A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Zmluvné strany sa dohodli, že práva a povinnosti, ktoré nie sú upravené touto zmluvou sa spravujú Prevádzkovým poriadkom PDS, ktorý je </w:t>
      </w:r>
      <w:r w:rsidR="00345375">
        <w:rPr>
          <w:rFonts w:ascii="Arial" w:hAnsi="Arial" w:cs="Arial"/>
          <w:color w:val="auto"/>
          <w:sz w:val="22"/>
          <w:szCs w:val="22"/>
        </w:rPr>
        <w:t xml:space="preserve">verejne dostupný na tejto webstránke: </w:t>
      </w:r>
      <w:r w:rsidR="00345375" w:rsidRPr="00032273">
        <w:rPr>
          <w:rFonts w:ascii="Arial" w:hAnsi="Arial" w:cs="Arial"/>
          <w:color w:val="auto"/>
          <w:sz w:val="22"/>
          <w:szCs w:val="22"/>
          <w:highlight w:val="yellow"/>
        </w:rPr>
        <w:t>........................................</w:t>
      </w:r>
      <w:r w:rsidRPr="00032273">
        <w:rPr>
          <w:rFonts w:ascii="Arial" w:hAnsi="Arial" w:cs="Arial"/>
          <w:color w:val="auto"/>
          <w:sz w:val="22"/>
          <w:szCs w:val="22"/>
          <w:highlight w:val="yellow"/>
        </w:rPr>
        <w:t>,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 zákonom č. 251/2012 Z. z. o energetike a o zmene a doplnení </w:t>
      </w:r>
      <w:r w:rsidRPr="005565D2">
        <w:rPr>
          <w:rFonts w:ascii="Arial" w:hAnsi="Arial" w:cs="Arial"/>
          <w:color w:val="auto"/>
          <w:sz w:val="22"/>
          <w:szCs w:val="22"/>
        </w:rPr>
        <w:lastRenderedPageBreak/>
        <w:t xml:space="preserve">niektorých zákonov, Vyhláškou ÚRSO č. 24/2013 Z. z., ktorou sa ustanovujú pravidlá pre fungovanie vnútorného trhu s elektrinou a pravidlá pre fungovanie vnútorného trhu s plynom a Obchodným zákonníkom. </w:t>
      </w:r>
    </w:p>
    <w:p w14:paraId="61BC2AE6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Túto zmluvu je možné meniť a dopĺňať iba v súlade s § 18 zákona č. 343/2015 Z. z. o verejnom obstarávaní a o zmene a doplnení niektorých zákonov, vo forme písomných dodatkov, po súhlase oboch zmluvných strán. Všetky dodatky budú označené poradovými číslami a podpísané osobami oprávnenými konať vo veciach tejto zmluvy.</w:t>
      </w:r>
    </w:p>
    <w:p w14:paraId="0AC6A24F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Zmluvné strany pristúpia k zmene podmienok zmluvy formou dodatku k zmluve v súlade s </w:t>
      </w:r>
      <w:proofErr w:type="spellStart"/>
      <w:r w:rsidRPr="005565D2">
        <w:rPr>
          <w:rFonts w:ascii="Arial" w:hAnsi="Arial" w:cs="Arial"/>
          <w:color w:val="auto"/>
          <w:sz w:val="22"/>
          <w:szCs w:val="22"/>
        </w:rPr>
        <w:t>ust</w:t>
      </w:r>
      <w:proofErr w:type="spellEnd"/>
      <w:r w:rsidRPr="005565D2">
        <w:rPr>
          <w:rFonts w:ascii="Arial" w:hAnsi="Arial" w:cs="Arial"/>
          <w:color w:val="auto"/>
          <w:sz w:val="22"/>
          <w:szCs w:val="22"/>
        </w:rPr>
        <w:t xml:space="preserve">. čl. 7.2 tejto zmluvy v prípade, ak Úrad pre reguláciu sieťových odvetví upraví poplatky po termíne uzatvorenia tejto zmluvy, alebo dôjde k zmene zákonnej úpravy o DPH, alebo inej zákonnej zmene, ktorá sa dotkne obsahu práv a povinností z tejto zmluvy.  </w:t>
      </w:r>
    </w:p>
    <w:p w14:paraId="014D61A2" w14:textId="72CF7B4D" w:rsidR="00A63A6E" w:rsidRPr="00FD37FE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Táto zmluva nadobúda platnosť dňom jej podpísania obidvomi zmluvnými stranami a účinnosť nadobúda nasledujúci deň po dni jej</w:t>
      </w:r>
      <w:r w:rsidR="001B015D">
        <w:rPr>
          <w:rFonts w:ascii="Arial" w:hAnsi="Arial" w:cs="Arial"/>
          <w:color w:val="auto"/>
          <w:sz w:val="22"/>
          <w:szCs w:val="22"/>
        </w:rPr>
        <w:t xml:space="preserve"> zverejnenia v Centrálnom registri zmlúv.</w:t>
      </w:r>
      <w:r w:rsidRPr="00FD37FE">
        <w:rPr>
          <w:rFonts w:ascii="Arial" w:hAnsi="Arial" w:cs="Arial"/>
          <w:strike/>
          <w:color w:val="auto"/>
          <w:sz w:val="22"/>
          <w:szCs w:val="22"/>
        </w:rPr>
        <w:t xml:space="preserve"> </w:t>
      </w:r>
    </w:p>
    <w:p w14:paraId="10A7286B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Táto zmluva je vyhotovená v šiestich rovnopisoch, pričom Dodávateľ </w:t>
      </w:r>
      <w:proofErr w:type="spellStart"/>
      <w:r w:rsidRPr="005565D2">
        <w:rPr>
          <w:rFonts w:ascii="Arial" w:hAnsi="Arial" w:cs="Arial"/>
          <w:color w:val="auto"/>
          <w:sz w:val="22"/>
          <w:szCs w:val="22"/>
        </w:rPr>
        <w:t>obdrží</w:t>
      </w:r>
      <w:proofErr w:type="spellEnd"/>
      <w:r w:rsidRPr="005565D2">
        <w:rPr>
          <w:rFonts w:ascii="Arial" w:hAnsi="Arial" w:cs="Arial"/>
          <w:color w:val="auto"/>
          <w:sz w:val="22"/>
          <w:szCs w:val="22"/>
        </w:rPr>
        <w:t xml:space="preserve"> tri vyhotovenia a tri vyhotovenia </w:t>
      </w:r>
      <w:proofErr w:type="spellStart"/>
      <w:r w:rsidRPr="005565D2">
        <w:rPr>
          <w:rFonts w:ascii="Arial" w:hAnsi="Arial" w:cs="Arial"/>
          <w:color w:val="auto"/>
          <w:sz w:val="22"/>
          <w:szCs w:val="22"/>
        </w:rPr>
        <w:t>obdrží</w:t>
      </w:r>
      <w:proofErr w:type="spellEnd"/>
      <w:r w:rsidRPr="005565D2">
        <w:rPr>
          <w:rFonts w:ascii="Arial" w:hAnsi="Arial" w:cs="Arial"/>
          <w:color w:val="auto"/>
          <w:sz w:val="22"/>
          <w:szCs w:val="22"/>
        </w:rPr>
        <w:t xml:space="preserve"> Odberateľ.  </w:t>
      </w:r>
    </w:p>
    <w:p w14:paraId="77C65CEC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Zmluvné strany vyhlasujú, že túto zmluvu uzatvárajú slobodne a vážne, že ich zmluvná voľnosť nie je obmedzená, že ustanovenia tejto zmluvy sú pre nich zrozumiteľné a určité, že zmluvu neuzatvárajú v omyle a následne po tom, čo si túto zmluvu prečítali a porozumeli jej obsahu, ju na znak súhlasu s celým jej obsahom podpisujú. </w:t>
      </w:r>
    </w:p>
    <w:p w14:paraId="0FE7BD17" w14:textId="77777777" w:rsidR="00A63A6E" w:rsidRPr="005565D2" w:rsidRDefault="00A63A6E" w:rsidP="00CD6D90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14:paraId="484DD413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6CCDC9FF" w14:textId="77777777" w:rsidR="00A63A6E" w:rsidRPr="005565D2" w:rsidRDefault="00A63A6E" w:rsidP="00A63A6E">
      <w:pPr>
        <w:pStyle w:val="Default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5565D2">
        <w:rPr>
          <w:rFonts w:ascii="Arial" w:hAnsi="Arial" w:cs="Arial"/>
          <w:b/>
          <w:color w:val="auto"/>
          <w:sz w:val="22"/>
          <w:szCs w:val="22"/>
          <w:u w:val="single"/>
        </w:rPr>
        <w:t>Prílohy k zmluve:</w:t>
      </w:r>
    </w:p>
    <w:p w14:paraId="2DCB2776" w14:textId="77777777" w:rsidR="00A63A6E" w:rsidRPr="005565D2" w:rsidRDefault="00A63A6E" w:rsidP="00A63A6E">
      <w:pPr>
        <w:pStyle w:val="Default"/>
        <w:numPr>
          <w:ilvl w:val="0"/>
          <w:numId w:val="6"/>
        </w:numPr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Zoznam odberných miest a ich kategorické zaradenie</w:t>
      </w:r>
    </w:p>
    <w:p w14:paraId="032FA14C" w14:textId="5158D24E" w:rsidR="00A63A6E" w:rsidRPr="005565D2" w:rsidRDefault="00A63A6E" w:rsidP="00A63A6E">
      <w:pPr>
        <w:pStyle w:val="Default"/>
        <w:numPr>
          <w:ilvl w:val="0"/>
          <w:numId w:val="6"/>
        </w:numPr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Splátkový kalendár zálohových platieb</w:t>
      </w:r>
      <w:r w:rsidR="00345375">
        <w:rPr>
          <w:rFonts w:ascii="Arial" w:hAnsi="Arial" w:cs="Arial"/>
          <w:color w:val="auto"/>
          <w:sz w:val="22"/>
          <w:szCs w:val="22"/>
        </w:rPr>
        <w:t xml:space="preserve"> – predkladá Dodávateľ</w:t>
      </w:r>
    </w:p>
    <w:p w14:paraId="554B9189" w14:textId="77777777" w:rsidR="00A63A6E" w:rsidRDefault="00A63A6E" w:rsidP="00A63A6E">
      <w:pPr>
        <w:pStyle w:val="Default"/>
        <w:ind w:left="786"/>
        <w:rPr>
          <w:rFonts w:ascii="Arial" w:hAnsi="Arial" w:cs="Arial"/>
          <w:color w:val="auto"/>
          <w:sz w:val="22"/>
          <w:szCs w:val="22"/>
        </w:rPr>
      </w:pPr>
    </w:p>
    <w:p w14:paraId="2BCF9040" w14:textId="77777777" w:rsidR="00B71FF3" w:rsidRDefault="00B71FF3" w:rsidP="00A63A6E">
      <w:pPr>
        <w:pStyle w:val="Default"/>
        <w:ind w:left="786"/>
        <w:rPr>
          <w:rFonts w:ascii="Arial" w:hAnsi="Arial" w:cs="Arial"/>
          <w:color w:val="auto"/>
          <w:sz w:val="22"/>
          <w:szCs w:val="22"/>
        </w:rPr>
      </w:pPr>
    </w:p>
    <w:p w14:paraId="54DDABBC" w14:textId="77777777" w:rsidR="00B71FF3" w:rsidRPr="005565D2" w:rsidRDefault="00B71FF3" w:rsidP="00A63A6E">
      <w:pPr>
        <w:pStyle w:val="Default"/>
        <w:ind w:left="786"/>
        <w:rPr>
          <w:rFonts w:ascii="Arial" w:hAnsi="Arial" w:cs="Arial"/>
          <w:color w:val="auto"/>
          <w:sz w:val="22"/>
          <w:szCs w:val="22"/>
        </w:rPr>
      </w:pPr>
    </w:p>
    <w:p w14:paraId="4F1B2610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5F9016DE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  <w:r w:rsidRPr="005565D2">
        <w:rPr>
          <w:rFonts w:ascii="Arial" w:hAnsi="Arial" w:cs="Arial"/>
        </w:rPr>
        <w:t>V Trenčíne, dňa ............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V ............., dňa .............</w:t>
      </w:r>
    </w:p>
    <w:p w14:paraId="35CA216F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2671708C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  <w:r w:rsidRPr="005565D2">
        <w:rPr>
          <w:rFonts w:ascii="Arial" w:hAnsi="Arial" w:cs="Arial"/>
        </w:rPr>
        <w:t xml:space="preserve">Za Odberateľa: 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Za Dodávateľa:</w:t>
      </w:r>
    </w:p>
    <w:p w14:paraId="68F780CD" w14:textId="77777777" w:rsidR="00A63A6E" w:rsidRPr="005565D2" w:rsidRDefault="00A63A6E" w:rsidP="00A63A6E">
      <w:pPr>
        <w:pStyle w:val="Bezriadkovania"/>
        <w:rPr>
          <w:rStyle w:val="Siln"/>
          <w:rFonts w:ascii="Arial" w:hAnsi="Arial" w:cs="Arial"/>
          <w:b w:val="0"/>
        </w:rPr>
      </w:pPr>
    </w:p>
    <w:p w14:paraId="7A151F6C" w14:textId="77777777" w:rsidR="00A63A6E" w:rsidRPr="005565D2" w:rsidRDefault="00A63A6E" w:rsidP="00A63A6E">
      <w:pPr>
        <w:pStyle w:val="Bezriadkovania"/>
        <w:rPr>
          <w:rStyle w:val="Siln"/>
          <w:rFonts w:ascii="Arial" w:hAnsi="Arial" w:cs="Arial"/>
          <w:b w:val="0"/>
        </w:rPr>
      </w:pPr>
    </w:p>
    <w:p w14:paraId="1763621B" w14:textId="77777777" w:rsidR="00A63A6E" w:rsidRPr="005565D2" w:rsidRDefault="00A63A6E" w:rsidP="00A63A6E">
      <w:pPr>
        <w:pStyle w:val="Bezriadkovania"/>
        <w:rPr>
          <w:rStyle w:val="Siln"/>
          <w:rFonts w:ascii="Arial" w:hAnsi="Arial" w:cs="Arial"/>
          <w:b w:val="0"/>
        </w:rPr>
      </w:pPr>
    </w:p>
    <w:p w14:paraId="5AB760A0" w14:textId="77777777" w:rsidR="00A63A6E" w:rsidRDefault="00A63A6E" w:rsidP="00A63A6E">
      <w:pPr>
        <w:pStyle w:val="Bezriadkovania"/>
        <w:rPr>
          <w:rStyle w:val="Siln"/>
          <w:rFonts w:ascii="Arial" w:hAnsi="Arial" w:cs="Arial"/>
          <w:b w:val="0"/>
        </w:rPr>
      </w:pPr>
    </w:p>
    <w:p w14:paraId="1CBA2219" w14:textId="77777777" w:rsidR="001B015D" w:rsidRDefault="001B015D" w:rsidP="00A63A6E">
      <w:pPr>
        <w:pStyle w:val="Bezriadkovania"/>
        <w:rPr>
          <w:rStyle w:val="Siln"/>
          <w:rFonts w:ascii="Arial" w:hAnsi="Arial" w:cs="Arial"/>
          <w:b w:val="0"/>
        </w:rPr>
      </w:pPr>
    </w:p>
    <w:p w14:paraId="2BBAECEE" w14:textId="77777777" w:rsidR="001B015D" w:rsidRDefault="001B015D" w:rsidP="00A63A6E">
      <w:pPr>
        <w:pStyle w:val="Bezriadkovania"/>
        <w:rPr>
          <w:rStyle w:val="Siln"/>
          <w:rFonts w:ascii="Arial" w:hAnsi="Arial" w:cs="Arial"/>
          <w:b w:val="0"/>
        </w:rPr>
      </w:pPr>
    </w:p>
    <w:p w14:paraId="3D2023C1" w14:textId="77777777" w:rsidR="001B015D" w:rsidRDefault="001B015D" w:rsidP="00A63A6E">
      <w:pPr>
        <w:pStyle w:val="Bezriadkovania"/>
        <w:rPr>
          <w:rStyle w:val="Siln"/>
          <w:rFonts w:ascii="Arial" w:hAnsi="Arial" w:cs="Arial"/>
          <w:b w:val="0"/>
        </w:rPr>
      </w:pPr>
    </w:p>
    <w:p w14:paraId="15086CEC" w14:textId="77777777" w:rsidR="001B015D" w:rsidRPr="005565D2" w:rsidRDefault="001B015D" w:rsidP="00A63A6E">
      <w:pPr>
        <w:pStyle w:val="Bezriadkovania"/>
        <w:rPr>
          <w:rStyle w:val="Siln"/>
          <w:rFonts w:ascii="Arial" w:hAnsi="Arial" w:cs="Arial"/>
          <w:b w:val="0"/>
        </w:rPr>
      </w:pPr>
    </w:p>
    <w:p w14:paraId="0645C78B" w14:textId="249754E2" w:rsidR="00A63A6E" w:rsidRPr="005565D2" w:rsidRDefault="00A63A6E" w:rsidP="001B015D">
      <w:pPr>
        <w:rPr>
          <w:rStyle w:val="Siln"/>
          <w:rFonts w:ascii="Arial" w:hAnsi="Arial" w:cs="Arial"/>
          <w:bCs w:val="0"/>
        </w:rPr>
      </w:pPr>
    </w:p>
    <w:sectPr w:rsidR="00A63A6E" w:rsidRPr="005565D2" w:rsidSect="00A63A6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397FE" w16cex:dateUtc="2022-04-27T08:22:00Z"/>
  <w16cex:commentExtensible w16cex:durableId="2613BA7B" w16cex:dateUtc="2022-04-27T09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3EAD13" w16cid:durableId="261397FE"/>
  <w16cid:commentId w16cid:paraId="6C4418A1" w16cid:durableId="2613BA7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5BF3"/>
    <w:multiLevelType w:val="multilevel"/>
    <w:tmpl w:val="ED2C419E"/>
    <w:styleLink w:val="t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224" w:hanging="504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FE5353"/>
    <w:multiLevelType w:val="multilevel"/>
    <w:tmpl w:val="ED2C419E"/>
    <w:numStyleLink w:val="tl1"/>
  </w:abstractNum>
  <w:abstractNum w:abstractNumId="2" w15:restartNumberingAfterBreak="0">
    <w:nsid w:val="0F2F43D0"/>
    <w:multiLevelType w:val="hybridMultilevel"/>
    <w:tmpl w:val="DD9E7F74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3031A6"/>
    <w:multiLevelType w:val="hybridMultilevel"/>
    <w:tmpl w:val="E44847D2"/>
    <w:lvl w:ilvl="0" w:tplc="0D26B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7AD2"/>
    <w:multiLevelType w:val="multilevel"/>
    <w:tmpl w:val="ED2C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5ED0225"/>
    <w:multiLevelType w:val="hybridMultilevel"/>
    <w:tmpl w:val="C4F8EF2A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F830FF5"/>
    <w:multiLevelType w:val="hybridMultilevel"/>
    <w:tmpl w:val="8F18FDF4"/>
    <w:lvl w:ilvl="0" w:tplc="3CA013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DD9765F"/>
    <w:multiLevelType w:val="hybridMultilevel"/>
    <w:tmpl w:val="4914D92E"/>
    <w:lvl w:ilvl="0" w:tplc="31CA7718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strike w:val="0"/>
        </w:rPr>
      </w:lvl>
    </w:lvlOverride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6E"/>
    <w:rsid w:val="00032273"/>
    <w:rsid w:val="00051A58"/>
    <w:rsid w:val="00057232"/>
    <w:rsid w:val="0012562A"/>
    <w:rsid w:val="001423F0"/>
    <w:rsid w:val="001B015D"/>
    <w:rsid w:val="001C064D"/>
    <w:rsid w:val="00287A96"/>
    <w:rsid w:val="002923E0"/>
    <w:rsid w:val="002A70A7"/>
    <w:rsid w:val="00302853"/>
    <w:rsid w:val="00345375"/>
    <w:rsid w:val="00345510"/>
    <w:rsid w:val="003C7406"/>
    <w:rsid w:val="003E7FF2"/>
    <w:rsid w:val="00527F6C"/>
    <w:rsid w:val="0054286C"/>
    <w:rsid w:val="005D2601"/>
    <w:rsid w:val="006A0BF7"/>
    <w:rsid w:val="006F13AD"/>
    <w:rsid w:val="0070001E"/>
    <w:rsid w:val="00751CE2"/>
    <w:rsid w:val="00804155"/>
    <w:rsid w:val="00956B34"/>
    <w:rsid w:val="0099230F"/>
    <w:rsid w:val="009C0903"/>
    <w:rsid w:val="009D4CDA"/>
    <w:rsid w:val="00A02BDC"/>
    <w:rsid w:val="00A466E0"/>
    <w:rsid w:val="00A63A6E"/>
    <w:rsid w:val="00A81B1B"/>
    <w:rsid w:val="00AC2A3F"/>
    <w:rsid w:val="00B03B2D"/>
    <w:rsid w:val="00B71FF3"/>
    <w:rsid w:val="00C257E7"/>
    <w:rsid w:val="00C62DE7"/>
    <w:rsid w:val="00CD6D90"/>
    <w:rsid w:val="00D14423"/>
    <w:rsid w:val="00D3050B"/>
    <w:rsid w:val="00D425B4"/>
    <w:rsid w:val="00D46DA3"/>
    <w:rsid w:val="00D70A7A"/>
    <w:rsid w:val="00DE36C5"/>
    <w:rsid w:val="00E04F02"/>
    <w:rsid w:val="00E1050A"/>
    <w:rsid w:val="00E34A0D"/>
    <w:rsid w:val="00EA5AC7"/>
    <w:rsid w:val="00EB77AC"/>
    <w:rsid w:val="00FD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45B8"/>
  <w15:chartTrackingRefBased/>
  <w15:docId w15:val="{F06F2D64-F071-4B61-9AA5-F521824F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3A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63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63A6E"/>
    <w:pPr>
      <w:spacing w:after="0" w:line="240" w:lineRule="auto"/>
    </w:p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63A6E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A63A6E"/>
    <w:rPr>
      <w:b/>
      <w:bCs/>
    </w:rPr>
  </w:style>
  <w:style w:type="numbering" w:customStyle="1" w:styleId="tl1">
    <w:name w:val="Štýl1"/>
    <w:uiPriority w:val="99"/>
    <w:rsid w:val="00A63A6E"/>
    <w:pPr>
      <w:numPr>
        <w:numId w:val="2"/>
      </w:numPr>
    </w:p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A63A6E"/>
  </w:style>
  <w:style w:type="character" w:styleId="Odkaznakomentr">
    <w:name w:val="annotation reference"/>
    <w:basedOn w:val="Predvolenpsmoodseku"/>
    <w:uiPriority w:val="99"/>
    <w:semiHidden/>
    <w:unhideWhenUsed/>
    <w:rsid w:val="00A63A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63A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63A6E"/>
    <w:rPr>
      <w:sz w:val="20"/>
      <w:szCs w:val="20"/>
    </w:rPr>
  </w:style>
  <w:style w:type="table" w:styleId="Mriekatabuky">
    <w:name w:val="Table Grid"/>
    <w:basedOn w:val="Normlnatabuka"/>
    <w:uiPriority w:val="39"/>
    <w:rsid w:val="00A63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A63A6E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4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6DA3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4F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4F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man.tuchyna@tnuni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.faktura@tnuni.sk" TargetMode="Externa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63CB7-62D7-456E-9219-075130F1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1227</Words>
  <Characters>6997</Characters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2022-04-27T10:56:00Z</dcterms:created>
  <dcterms:modified xsi:type="dcterms:W3CDTF">2022-04-27T12:35:00Z</dcterms:modified>
</cp:coreProperties>
</file>