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416314AD" w:rsidR="00370429" w:rsidRPr="0099493F" w:rsidRDefault="008A2F4D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maštaľného hnoja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653C948A" w14:textId="77777777" w:rsidR="00D87F93" w:rsidRPr="00DF429C" w:rsidRDefault="0083184B" w:rsidP="00D87F93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presny_nazov </w:instrText>
            </w:r>
            <w:r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</w:p>
          <w:p w14:paraId="58FDD9B7" w14:textId="3DB1ECC5" w:rsidR="00204529" w:rsidRDefault="00D87F93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BIO – FARM, s.r.o.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ulica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Priečna 832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psc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059 14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sidlo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DF429C">
              <w:rPr>
                <w:rFonts w:asciiTheme="minorHAnsi" w:hAnsiTheme="minorHAnsi" w:cstheme="minorHAnsi"/>
                <w:sz w:val="24"/>
                <w:szCs w:val="24"/>
              </w:rPr>
              <w:t>Spišský Štiavnik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="00370429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D962271" w14:textId="2570C13D" w:rsidR="00370429" w:rsidRPr="00F761E5" w:rsidRDefault="00370429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begin"/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instrText xml:space="preserve"> MERGEFIELD ico </w:instrTex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="00D87F93" w:rsidRPr="00DF429C">
              <w:rPr>
                <w:rFonts w:asciiTheme="minorHAnsi" w:hAnsiTheme="minorHAnsi" w:cstheme="minorHAnsi"/>
                <w:sz w:val="24"/>
                <w:szCs w:val="24"/>
              </w:rPr>
              <w:t>47651695</w:t>
            </w:r>
            <w:r w:rsidR="0083184B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1CDDA00D" w:rsidR="006120A7" w:rsidRPr="0011272A" w:rsidRDefault="008A2F4D" w:rsidP="008A2F4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Cs w:val="24"/>
              </w:rPr>
              <w:t>Rozmetadlo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Cs w:val="24"/>
              </w:rPr>
              <w:t xml:space="preserve"> maštaľného hnoja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60217" w:rsidRPr="00B704C5" w14:paraId="5C36A23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660217" w:rsidRPr="00EE2A43" w:rsidRDefault="00660217" w:rsidP="0066021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0666A00E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Objem ložného priestoru</w:t>
            </w:r>
            <w:r>
              <w:t xml:space="preserve"> min. 15 m</w:t>
            </w:r>
            <w:r w:rsidRPr="00660217">
              <w:rPr>
                <w:vertAlign w:val="superscript"/>
              </w:rPr>
              <w:t>3</w:t>
            </w:r>
          </w:p>
        </w:tc>
      </w:tr>
      <w:tr w:rsidR="00660217" w:rsidRPr="00B704C5" w14:paraId="348CE215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660217" w:rsidRPr="00EE2A43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7883A88E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Celková šírka maximálne</w:t>
            </w:r>
            <w:r>
              <w:t xml:space="preserve"> 3 000 mmm</w:t>
            </w:r>
          </w:p>
        </w:tc>
      </w:tr>
      <w:tr w:rsidR="00660217" w:rsidRPr="00B704C5" w14:paraId="121FEC0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315FDA99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Celková dĺžka</w:t>
            </w:r>
            <w:r>
              <w:t xml:space="preserve"> max. 8 400 mm</w:t>
            </w:r>
          </w:p>
        </w:tc>
      </w:tr>
      <w:tr w:rsidR="00660217" w:rsidRPr="00B704C5" w14:paraId="156E67F4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06F8126D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Celková výška vrátane nadstavieb</w:t>
            </w:r>
            <w:r>
              <w:t xml:space="preserve"> max. 3 400 mm</w:t>
            </w:r>
          </w:p>
        </w:tc>
      </w:tr>
      <w:tr w:rsidR="00660217" w:rsidRPr="00B704C5" w14:paraId="7EA61DB1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75E78B21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Vyrobené z vysokopevnostnej ocele</w:t>
            </w:r>
            <w:r>
              <w:t xml:space="preserve"> </w:t>
            </w:r>
          </w:p>
        </w:tc>
      </w:tr>
      <w:tr w:rsidR="00660217" w:rsidRPr="00B704C5" w14:paraId="5BBB5AA9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4ED15F48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Naklonené vertikálne rozhadzovacie bubny</w:t>
            </w:r>
            <w:r>
              <w:t xml:space="preserve"> min. 2 bubny</w:t>
            </w:r>
          </w:p>
        </w:tc>
      </w:tr>
      <w:tr w:rsidR="00660217" w:rsidRPr="00B704C5" w14:paraId="39F98ED3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438E9AC6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Rozhadzovacie lopatky na spodku bubnov na efektívnejšie zabezečenie rozhadzovania</w:t>
            </w:r>
          </w:p>
        </w:tc>
      </w:tr>
      <w:tr w:rsidR="00660217" w:rsidRPr="00B704C5" w14:paraId="20266B23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50D475BF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Zadná hydraulicky ovládaná stena</w:t>
            </w:r>
          </w:p>
        </w:tc>
      </w:tr>
      <w:tr w:rsidR="00660217" w:rsidRPr="00B704C5" w14:paraId="6C7A46B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01B5F5BC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Reťazový posuvný dopravník</w:t>
            </w:r>
          </w:p>
        </w:tc>
      </w:tr>
      <w:tr w:rsidR="00660217" w:rsidRPr="00B704C5" w14:paraId="1091E46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3CA0DC81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Meniteľné reťazové články bez použitia náradia</w:t>
            </w:r>
          </w:p>
        </w:tc>
      </w:tr>
      <w:tr w:rsidR="00660217" w:rsidRPr="00B704C5" w14:paraId="61E84DC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023804FB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Možnosť spätného chodu reťazového dopravníka</w:t>
            </w:r>
          </w:p>
        </w:tc>
      </w:tr>
      <w:tr w:rsidR="00660217" w:rsidRPr="00B704C5" w14:paraId="2FA8F486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8E6" w14:textId="3A23B992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Nastavenie rýchlosti dopravníka</w:t>
            </w:r>
          </w:p>
        </w:tc>
      </w:tr>
      <w:tr w:rsidR="00660217" w:rsidRPr="00B704C5" w14:paraId="59A00697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DE2C" w14:textId="51413561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 xml:space="preserve">Pneumatiky šírky </w:t>
            </w:r>
            <w:r>
              <w:t xml:space="preserve"> min. 600 mm</w:t>
            </w:r>
          </w:p>
        </w:tc>
      </w:tr>
      <w:tr w:rsidR="00660217" w:rsidRPr="00B704C5" w14:paraId="0EE144C2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9A911" w14:textId="77777777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07F5" w14:textId="2A7C99C0" w:rsidR="00660217" w:rsidRPr="00B704C5" w:rsidRDefault="00660217" w:rsidP="00660217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Vzduchotlakové brzdy dvojokruhové</w:t>
            </w:r>
          </w:p>
        </w:tc>
      </w:tr>
      <w:tr w:rsidR="00660217" w:rsidRPr="00B704C5" w14:paraId="673334DB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31BC" w14:textId="327F9B2A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E724" w14:textId="09233531" w:rsidR="00660217" w:rsidRPr="00B704C5" w:rsidRDefault="00660217" w:rsidP="00526D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Širokouhlý kardan PTO so spojkou</w:t>
            </w:r>
          </w:p>
        </w:tc>
      </w:tr>
      <w:tr w:rsidR="00660217" w:rsidRPr="00B704C5" w14:paraId="12EE939F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0C14" w14:textId="6470596C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3B66" w14:textId="26BC557F" w:rsidR="00660217" w:rsidRPr="00B704C5" w:rsidRDefault="00660217" w:rsidP="00526D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Odpružené tiahlo</w:t>
            </w:r>
          </w:p>
        </w:tc>
      </w:tr>
      <w:tr w:rsidR="00660217" w:rsidRPr="00B704C5" w14:paraId="1FE8295D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74303" w14:textId="452362CB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BC21" w14:textId="2228A18F" w:rsidR="00660217" w:rsidRPr="00B704C5" w:rsidRDefault="00660217" w:rsidP="00526D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Osvetlenie, vystražný maják</w:t>
            </w:r>
          </w:p>
        </w:tc>
      </w:tr>
      <w:tr w:rsidR="00660217" w:rsidRPr="00B704C5" w14:paraId="2005086A" w14:textId="77777777" w:rsidTr="00087301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7B51" w14:textId="7991E86C" w:rsidR="00660217" w:rsidRDefault="00660217" w:rsidP="0066021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6CB915" w14:textId="0BCABC2D" w:rsidR="00660217" w:rsidRPr="00B704C5" w:rsidRDefault="00660217" w:rsidP="00526D3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36062">
              <w:t>Technické osvedčenie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44F9A687" w:rsidR="004A77A7" w:rsidRPr="00204529" w:rsidRDefault="008A2F4D" w:rsidP="008A2F4D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Rozmetadlo maštaľného hnoja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77777777" w:rsidR="004A77A7" w:rsidRPr="001900DA" w:rsidRDefault="004A77A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26D36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0217"/>
    <w:rsid w:val="00666F1C"/>
    <w:rsid w:val="00673D17"/>
    <w:rsid w:val="006836AA"/>
    <w:rsid w:val="006C58A7"/>
    <w:rsid w:val="006D03B4"/>
    <w:rsid w:val="00763F8E"/>
    <w:rsid w:val="00795E87"/>
    <w:rsid w:val="007B1B2D"/>
    <w:rsid w:val="007E20AA"/>
    <w:rsid w:val="00820E57"/>
    <w:rsid w:val="0083184B"/>
    <w:rsid w:val="008938A9"/>
    <w:rsid w:val="008A2F4D"/>
    <w:rsid w:val="00970DD2"/>
    <w:rsid w:val="009913D3"/>
    <w:rsid w:val="0099493F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3623"/>
    <w:rsid w:val="00D24379"/>
    <w:rsid w:val="00D432E5"/>
    <w:rsid w:val="00D87F93"/>
    <w:rsid w:val="00DB12F9"/>
    <w:rsid w:val="00DB6343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FE2F6-2CB2-4F7C-A2FC-EA122A95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23</cp:revision>
  <cp:lastPrinted>2021-01-12T15:08:00Z</cp:lastPrinted>
  <dcterms:created xsi:type="dcterms:W3CDTF">2020-01-24T10:27:00Z</dcterms:created>
  <dcterms:modified xsi:type="dcterms:W3CDTF">2022-05-27T06:30:00Z</dcterms:modified>
</cp:coreProperties>
</file>