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F1" w:rsidRDefault="00A622F1" w:rsidP="00A622F1">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8"/>
          <w:szCs w:val="28"/>
          <w:lang w:val="sk-SK"/>
        </w:rPr>
      </w:pPr>
      <w:r w:rsidRPr="00761601">
        <w:rPr>
          <w:rFonts w:ascii="Times New Roman" w:hAnsi="Times New Roman" w:cs="Times New Roman"/>
          <w:b/>
          <w:bCs/>
          <w:caps/>
          <w:sz w:val="28"/>
          <w:szCs w:val="28"/>
          <w:lang w:val="sk-SK"/>
        </w:rPr>
        <w:t>ZMLUVA O</w:t>
      </w:r>
      <w:r>
        <w:rPr>
          <w:rFonts w:ascii="Times New Roman" w:hAnsi="Times New Roman" w:cs="Times New Roman"/>
          <w:b/>
          <w:bCs/>
          <w:caps/>
          <w:sz w:val="28"/>
          <w:szCs w:val="28"/>
          <w:lang w:val="sk-SK"/>
        </w:rPr>
        <w:t> </w:t>
      </w:r>
      <w:r w:rsidRPr="00761601">
        <w:rPr>
          <w:rFonts w:ascii="Times New Roman" w:hAnsi="Times New Roman" w:cs="Times New Roman"/>
          <w:b/>
          <w:bCs/>
          <w:caps/>
          <w:sz w:val="28"/>
          <w:szCs w:val="28"/>
          <w:lang w:val="sk-SK"/>
        </w:rPr>
        <w:t>DIELO</w:t>
      </w:r>
    </w:p>
    <w:p w:rsidR="00A622F1"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lang w:val="sk-SK"/>
        </w:rPr>
      </w:pPr>
      <w:r w:rsidRPr="00A622F1">
        <w:rPr>
          <w:rFonts w:ascii="Times New Roman" w:hAnsi="Times New Roman" w:cs="Times New Roman"/>
          <w:bCs/>
          <w:caps/>
          <w:lang w:val="sk-SK"/>
        </w:rPr>
        <w:t>/</w:t>
      </w:r>
      <w:r w:rsidR="00C911CF">
        <w:rPr>
          <w:rFonts w:ascii="Times New Roman" w:hAnsi="Times New Roman" w:cs="Times New Roman"/>
          <w:bCs/>
          <w:caps/>
          <w:lang w:val="sk-SK"/>
        </w:rPr>
        <w:t xml:space="preserve">PD </w:t>
      </w:r>
      <w:r w:rsidRPr="00A622F1">
        <w:rPr>
          <w:rFonts w:ascii="Times New Roman" w:hAnsi="Times New Roman" w:cs="Times New Roman"/>
          <w:bCs/>
          <w:caps/>
          <w:lang w:val="sk-SK"/>
        </w:rPr>
        <w:t>REKONŠTRUKCIA OBJEKTU- ii. pSYCHTRICKÁ KLINIKA szu/</w:t>
      </w:r>
    </w:p>
    <w:p w:rsidR="00A622F1" w:rsidRDefault="00A622F1" w:rsidP="00A622F1">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Cs/>
          <w:caps/>
          <w:lang w:val="sk-SK"/>
        </w:rPr>
      </w:pP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i/>
          <w:sz w:val="23"/>
          <w:szCs w:val="23"/>
          <w:lang w:val="sk-SK"/>
        </w:rPr>
      </w:pPr>
      <w:r w:rsidRPr="002635DD">
        <w:rPr>
          <w:rFonts w:ascii="Times New Roman" w:hAnsi="Times New Roman" w:cs="Times New Roman"/>
          <w:i/>
          <w:sz w:val="23"/>
          <w:szCs w:val="23"/>
          <w:lang w:val="sk-SK"/>
        </w:rPr>
        <w:t>uzatvorená podľa § 269 ods. 2 zákona č. 513/1991 Zb. Obchodný zákonník v znení neskorších predpisov (ďalej len „</w:t>
      </w:r>
      <w:r w:rsidRPr="002635DD">
        <w:rPr>
          <w:rFonts w:ascii="Times New Roman" w:hAnsi="Times New Roman" w:cs="Times New Roman"/>
          <w:b/>
          <w:bCs/>
          <w:i/>
          <w:sz w:val="23"/>
          <w:szCs w:val="23"/>
          <w:lang w:val="sk-SK"/>
        </w:rPr>
        <w:t>Obchodný zákonník</w:t>
      </w:r>
      <w:r w:rsidRPr="002635DD">
        <w:rPr>
          <w:rFonts w:ascii="Times New Roman" w:hAnsi="Times New Roman" w:cs="Times New Roman"/>
          <w:i/>
          <w:sz w:val="23"/>
          <w:szCs w:val="23"/>
          <w:lang w:val="sk-SK"/>
        </w:rPr>
        <w:t>“), zákona č. 343/2015 Z. z. o verejnom obstarávaní a o zmene a doplnení niektorých zákonov v znení neskorších predpisov (ďalej len „</w:t>
      </w:r>
      <w:r w:rsidRPr="002635DD">
        <w:rPr>
          <w:rFonts w:ascii="Times New Roman" w:hAnsi="Times New Roman" w:cs="Times New Roman"/>
          <w:b/>
          <w:bCs/>
          <w:i/>
          <w:sz w:val="23"/>
          <w:szCs w:val="23"/>
          <w:lang w:val="sk-SK"/>
        </w:rPr>
        <w:t>Z</w:t>
      </w:r>
      <w:r w:rsidR="00AA5636" w:rsidRPr="002635DD">
        <w:rPr>
          <w:rFonts w:ascii="Times New Roman" w:hAnsi="Times New Roman" w:cs="Times New Roman"/>
          <w:b/>
          <w:bCs/>
          <w:i/>
          <w:sz w:val="23"/>
          <w:szCs w:val="23"/>
          <w:lang w:val="sk-SK"/>
        </w:rPr>
        <w:t>oVO</w:t>
      </w:r>
      <w:r w:rsidRPr="002635DD">
        <w:rPr>
          <w:rFonts w:ascii="Times New Roman" w:hAnsi="Times New Roman" w:cs="Times New Roman"/>
          <w:i/>
          <w:sz w:val="23"/>
          <w:szCs w:val="23"/>
          <w:lang w:val="sk-SK"/>
        </w:rPr>
        <w:t>“) a zákona č. 185/2015 Z. z. Autorský zákon v znení neskorších predpisov (ďalej len „</w:t>
      </w:r>
      <w:r w:rsidRPr="002635DD">
        <w:rPr>
          <w:rFonts w:ascii="Times New Roman" w:hAnsi="Times New Roman" w:cs="Times New Roman"/>
          <w:b/>
          <w:i/>
          <w:sz w:val="23"/>
          <w:szCs w:val="23"/>
          <w:lang w:val="sk-SK"/>
        </w:rPr>
        <w:t>zmluva</w:t>
      </w:r>
      <w:r w:rsidRPr="002635DD">
        <w:rPr>
          <w:rFonts w:ascii="Times New Roman" w:hAnsi="Times New Roman" w:cs="Times New Roman"/>
          <w:i/>
          <w:sz w:val="23"/>
          <w:szCs w:val="23"/>
          <w:lang w:val="sk-SK"/>
        </w:rPr>
        <w:t>”)</w:t>
      </w:r>
    </w:p>
    <w:p w:rsidR="00A622F1" w:rsidRPr="002635DD" w:rsidRDefault="00A622F1" w:rsidP="002635DD">
      <w:pPr>
        <w:pStyle w:val="Normln"/>
        <w:pBdr>
          <w:top w:val="none" w:sz="0" w:space="0" w:color="auto"/>
          <w:left w:val="none" w:sz="0" w:space="0" w:color="auto"/>
          <w:bottom w:val="single" w:sz="4" w:space="1" w:color="auto"/>
          <w:right w:val="none" w:sz="0" w:space="0" w:color="auto"/>
          <w:bar w:val="none" w:sz="0" w:color="auto"/>
        </w:pBdr>
        <w:jc w:val="center"/>
        <w:rPr>
          <w:rFonts w:ascii="Times New Roman" w:hAnsi="Times New Roman" w:cs="Times New Roman"/>
          <w:i/>
          <w:sz w:val="23"/>
          <w:szCs w:val="23"/>
          <w:lang w:val="sk-SK"/>
        </w:rPr>
      </w:pPr>
    </w:p>
    <w:p w:rsidR="005A211C" w:rsidRPr="002635DD" w:rsidRDefault="005A211C" w:rsidP="002635DD">
      <w:pPr>
        <w:rPr>
          <w:rFonts w:cs="Times New Roman"/>
          <w:sz w:val="23"/>
          <w:szCs w:val="23"/>
        </w:rPr>
      </w:pP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sz w:val="23"/>
          <w:szCs w:val="23"/>
          <w:lang w:val="sk-SK"/>
        </w:rPr>
      </w:pPr>
      <w:r w:rsidRPr="002635DD">
        <w:rPr>
          <w:rFonts w:ascii="Times New Roman" w:hAnsi="Times New Roman" w:cs="Times New Roman"/>
          <w:b/>
          <w:bCs/>
          <w:sz w:val="23"/>
          <w:szCs w:val="23"/>
          <w:lang w:val="sk-SK"/>
        </w:rPr>
        <w:t>Zmluvné strany:</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jc w:val="center"/>
        <w:rPr>
          <w:rFonts w:ascii="Times New Roman" w:hAnsi="Times New Roman" w:cs="Times New Roman"/>
          <w:b/>
          <w:bCs/>
          <w:sz w:val="23"/>
          <w:szCs w:val="23"/>
          <w:lang w:val="sk-SK"/>
        </w:rPr>
      </w:pP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4" w:hanging="2124"/>
        <w:rPr>
          <w:rFonts w:ascii="Times New Roman" w:hAnsi="Times New Roman" w:cs="Times New Roman"/>
          <w:b/>
          <w:bCs/>
          <w:sz w:val="23"/>
          <w:szCs w:val="23"/>
          <w:lang w:val="sk-SK"/>
        </w:rPr>
      </w:pPr>
      <w:r w:rsidRPr="002635DD">
        <w:rPr>
          <w:rFonts w:ascii="Times New Roman" w:hAnsi="Times New Roman" w:cs="Times New Roman"/>
          <w:b/>
          <w:bCs/>
          <w:sz w:val="23"/>
          <w:szCs w:val="23"/>
          <w:lang w:val="sk-SK"/>
        </w:rPr>
        <w:t>Objednávateľ:</w:t>
      </w:r>
      <w:r w:rsidRPr="002635DD">
        <w:rPr>
          <w:rFonts w:ascii="Times New Roman" w:hAnsi="Times New Roman" w:cs="Times New Roman"/>
          <w:b/>
          <w:bCs/>
          <w:sz w:val="23"/>
          <w:szCs w:val="23"/>
          <w:lang w:val="sk-SK"/>
        </w:rPr>
        <w:tab/>
        <w:t>Fakultná nemocnica s poliklinikou F. D. Roosevelta Banská Bystrica</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b/>
          <w:bCs/>
          <w:sz w:val="23"/>
          <w:szCs w:val="23"/>
          <w:lang w:val="sk-SK"/>
        </w:rPr>
      </w:pPr>
      <w:r w:rsidRPr="002635DD">
        <w:rPr>
          <w:rFonts w:ascii="Times New Roman" w:hAnsi="Times New Roman" w:cs="Times New Roman"/>
          <w:sz w:val="23"/>
          <w:szCs w:val="23"/>
          <w:lang w:val="sk-SK"/>
        </w:rPr>
        <w:t xml:space="preserve">Sídlo: </w:t>
      </w:r>
      <w:r w:rsidRPr="002635DD">
        <w:rPr>
          <w:rFonts w:ascii="Times New Roman" w:hAnsi="Times New Roman" w:cs="Times New Roman"/>
          <w:sz w:val="23"/>
          <w:szCs w:val="23"/>
          <w:lang w:val="sk-SK"/>
        </w:rPr>
        <w:tab/>
        <w:t>Nám. L. Svobodu č. 1, 975 17 Banská Bystrica</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Štatutárny orgán :</w:t>
      </w:r>
      <w:r w:rsidRPr="002635DD">
        <w:rPr>
          <w:rFonts w:ascii="Times New Roman" w:hAnsi="Times New Roman" w:cs="Times New Roman"/>
          <w:sz w:val="23"/>
          <w:szCs w:val="23"/>
          <w:lang w:val="sk-SK"/>
        </w:rPr>
        <w:tab/>
        <w:t>Ing. Miriam Lapuníková, MBA, riaditeľka</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IČO:                        </w:t>
      </w:r>
      <w:r w:rsidRPr="002635DD">
        <w:rPr>
          <w:rFonts w:ascii="Times New Roman" w:hAnsi="Times New Roman" w:cs="Times New Roman"/>
          <w:sz w:val="23"/>
          <w:szCs w:val="23"/>
          <w:lang w:val="sk-SK"/>
        </w:rPr>
        <w:tab/>
        <w:t>00 165 549</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7" w:hanging="2127"/>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DIČ:                        </w:t>
      </w:r>
      <w:r w:rsidRPr="002635DD">
        <w:rPr>
          <w:rFonts w:ascii="Times New Roman" w:hAnsi="Times New Roman" w:cs="Times New Roman"/>
          <w:sz w:val="23"/>
          <w:szCs w:val="23"/>
          <w:lang w:val="sk-SK"/>
        </w:rPr>
        <w:tab/>
        <w:t xml:space="preserve">202 1095 670 </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IČ DPH: </w:t>
      </w:r>
      <w:r w:rsidRPr="002635DD">
        <w:rPr>
          <w:rFonts w:ascii="Times New Roman" w:hAnsi="Times New Roman" w:cs="Times New Roman"/>
          <w:sz w:val="23"/>
          <w:szCs w:val="23"/>
          <w:lang w:val="sk-SK"/>
        </w:rPr>
        <w:tab/>
        <w:t>SK 202 1095 670</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Bank. spojenie: </w:t>
      </w:r>
      <w:r w:rsidRPr="002635DD">
        <w:rPr>
          <w:rFonts w:ascii="Times New Roman" w:hAnsi="Times New Roman" w:cs="Times New Roman"/>
          <w:sz w:val="23"/>
          <w:szCs w:val="23"/>
          <w:lang w:val="sk-SK"/>
        </w:rPr>
        <w:tab/>
        <w:t>Štátna pokladnica</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tabs>
          <w:tab w:val="left" w:pos="2127"/>
        </w:tabs>
        <w:rPr>
          <w:rFonts w:ascii="Times New Roman" w:hAnsi="Times New Roman" w:cs="Times New Roman"/>
          <w:sz w:val="23"/>
          <w:szCs w:val="23"/>
          <w:lang w:val="sk-SK"/>
        </w:rPr>
      </w:pPr>
      <w:r w:rsidRPr="002635DD">
        <w:rPr>
          <w:rFonts w:ascii="Times New Roman" w:hAnsi="Times New Roman" w:cs="Times New Roman"/>
          <w:sz w:val="23"/>
          <w:szCs w:val="23"/>
          <w:lang w:val="sk-SK"/>
        </w:rPr>
        <w:t>IBAN:</w:t>
      </w:r>
      <w:r w:rsidRPr="002635DD">
        <w:rPr>
          <w:rFonts w:ascii="Times New Roman" w:hAnsi="Times New Roman" w:cs="Times New Roman"/>
          <w:sz w:val="23"/>
          <w:szCs w:val="23"/>
          <w:lang w:val="sk-SK"/>
        </w:rPr>
        <w:tab/>
        <w:t>SK35 8180 0000 0070 0027 8282</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zriadená: </w:t>
      </w:r>
      <w:r w:rsidRPr="002635DD">
        <w:rPr>
          <w:rFonts w:ascii="Times New Roman" w:hAnsi="Times New Roman" w:cs="Times New Roman"/>
          <w:sz w:val="23"/>
          <w:szCs w:val="23"/>
          <w:lang w:val="sk-SK"/>
        </w:rPr>
        <w:tab/>
        <w:t>Zriaďovacou listinou Ministerstva zdravotníctva SR č. 1842/90-A/II-1 z 18.12.1990 v znení neskorších zmien</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 xml:space="preserve">                                      </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(ďalej len ako „</w:t>
      </w:r>
      <w:r w:rsidRPr="002635DD">
        <w:rPr>
          <w:rFonts w:ascii="Times New Roman" w:hAnsi="Times New Roman" w:cs="Times New Roman"/>
          <w:b/>
          <w:bCs/>
          <w:sz w:val="23"/>
          <w:szCs w:val="23"/>
          <w:lang w:val="sk-SK"/>
        </w:rPr>
        <w:t>objednávateľ</w:t>
      </w:r>
      <w:r w:rsidRPr="002635DD">
        <w:rPr>
          <w:rFonts w:ascii="Times New Roman" w:hAnsi="Times New Roman" w:cs="Times New Roman"/>
          <w:sz w:val="23"/>
          <w:szCs w:val="23"/>
          <w:lang w:val="sk-SK"/>
        </w:rPr>
        <w:t>“)</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a</w:t>
      </w:r>
    </w:p>
    <w:p w:rsidR="00A622F1" w:rsidRPr="002635DD" w:rsidRDefault="00A622F1" w:rsidP="002635DD">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3"/>
          <w:szCs w:val="23"/>
          <w:lang w:val="sk-SK"/>
        </w:rPr>
      </w:pPr>
    </w:p>
    <w:p w:rsidR="00A622F1" w:rsidRPr="002635DD" w:rsidRDefault="00A622F1" w:rsidP="002635DD">
      <w:pPr>
        <w:pStyle w:val="Normlnywebov"/>
        <w:tabs>
          <w:tab w:val="left" w:pos="2127"/>
        </w:tabs>
        <w:spacing w:before="0" w:beforeAutospacing="0" w:after="0" w:afterAutospacing="0"/>
        <w:rPr>
          <w:b/>
          <w:color w:val="000000"/>
          <w:sz w:val="23"/>
          <w:szCs w:val="23"/>
        </w:rPr>
      </w:pPr>
      <w:r w:rsidRPr="002635DD">
        <w:rPr>
          <w:b/>
          <w:color w:val="000000"/>
          <w:sz w:val="23"/>
          <w:szCs w:val="23"/>
        </w:rPr>
        <w:t xml:space="preserve">Zhotoviteľ: </w:t>
      </w:r>
      <w:r w:rsidRPr="002635DD">
        <w:rPr>
          <w:b/>
          <w:color w:val="000000"/>
          <w:sz w:val="23"/>
          <w:szCs w:val="23"/>
        </w:rPr>
        <w:tab/>
      </w:r>
      <w:r w:rsidRPr="002635DD">
        <w:rPr>
          <w:b/>
          <w:color w:val="000000"/>
          <w:sz w:val="23"/>
          <w:szCs w:val="23"/>
        </w:rPr>
        <w:tab/>
      </w:r>
      <w:r w:rsidRPr="002635DD">
        <w:rPr>
          <w:b/>
          <w:color w:val="000000"/>
          <w:sz w:val="23"/>
          <w:szCs w:val="23"/>
        </w:rPr>
        <w:tab/>
      </w:r>
      <w:r w:rsidRPr="002635DD">
        <w:rPr>
          <w:b/>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Sídlo:</w:t>
      </w:r>
      <w:r w:rsidRPr="002635DD">
        <w:rPr>
          <w:color w:val="000000"/>
          <w:sz w:val="23"/>
          <w:szCs w:val="23"/>
        </w:rPr>
        <w:tab/>
      </w:r>
      <w:r w:rsidRPr="002635DD">
        <w:rPr>
          <w:color w:val="000000"/>
          <w:sz w:val="23"/>
          <w:szCs w:val="23"/>
        </w:rPr>
        <w:tab/>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Štatutárny orgán :</w:t>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IČO: </w:t>
      </w:r>
      <w:r w:rsidRPr="002635DD">
        <w:rPr>
          <w:color w:val="000000"/>
          <w:sz w:val="23"/>
          <w:szCs w:val="23"/>
        </w:rPr>
        <w:tab/>
      </w:r>
      <w:r w:rsidRPr="002635DD">
        <w:rPr>
          <w:color w:val="000000"/>
          <w:sz w:val="23"/>
          <w:szCs w:val="23"/>
        </w:rPr>
        <w:tab/>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DIČ: </w:t>
      </w:r>
      <w:r w:rsidRPr="002635DD">
        <w:rPr>
          <w:color w:val="000000"/>
          <w:sz w:val="23"/>
          <w:szCs w:val="23"/>
        </w:rPr>
        <w:tab/>
      </w:r>
      <w:r w:rsidRPr="002635DD">
        <w:rPr>
          <w:color w:val="000000"/>
          <w:sz w:val="23"/>
          <w:szCs w:val="23"/>
        </w:rPr>
        <w:tab/>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IČ DPH: </w:t>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Bank. spojenie:</w:t>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IBAN:</w:t>
      </w:r>
      <w:r w:rsidRPr="002635DD">
        <w:rPr>
          <w:color w:val="000000"/>
          <w:sz w:val="23"/>
          <w:szCs w:val="23"/>
        </w:rPr>
        <w:tab/>
      </w:r>
      <w:r w:rsidRPr="002635DD">
        <w:rPr>
          <w:color w:val="000000"/>
          <w:sz w:val="23"/>
          <w:szCs w:val="23"/>
        </w:rPr>
        <w:tab/>
      </w:r>
      <w:r w:rsidRPr="002635DD">
        <w:rPr>
          <w:color w:val="000000"/>
          <w:sz w:val="23"/>
          <w:szCs w:val="23"/>
        </w:rPr>
        <w:tab/>
      </w:r>
    </w:p>
    <w:p w:rsidR="00A622F1" w:rsidRPr="002635DD" w:rsidRDefault="00AA5636" w:rsidP="002635DD">
      <w:pPr>
        <w:pStyle w:val="Normlnywebov"/>
        <w:tabs>
          <w:tab w:val="left" w:pos="2127"/>
        </w:tabs>
        <w:spacing w:before="0" w:beforeAutospacing="0" w:after="0" w:afterAutospacing="0"/>
        <w:rPr>
          <w:color w:val="000000"/>
          <w:sz w:val="23"/>
          <w:szCs w:val="23"/>
        </w:rPr>
      </w:pPr>
      <w:r w:rsidRPr="002635DD">
        <w:rPr>
          <w:color w:val="000000"/>
          <w:sz w:val="23"/>
          <w:szCs w:val="23"/>
        </w:rPr>
        <w:t>z</w:t>
      </w:r>
      <w:r w:rsidR="00A622F1" w:rsidRPr="002635DD">
        <w:rPr>
          <w:color w:val="000000"/>
          <w:sz w:val="23"/>
          <w:szCs w:val="23"/>
        </w:rPr>
        <w:t>apísaný</w:t>
      </w:r>
      <w:r w:rsidRPr="002635DD">
        <w:rPr>
          <w:color w:val="000000"/>
          <w:sz w:val="23"/>
          <w:szCs w:val="23"/>
        </w:rPr>
        <w:t xml:space="preserve"> v</w:t>
      </w:r>
      <w:r w:rsidR="00A622F1" w:rsidRPr="002635DD">
        <w:rPr>
          <w:color w:val="000000"/>
          <w:sz w:val="23"/>
          <w:szCs w:val="23"/>
        </w:rPr>
        <w:t>: </w:t>
      </w:r>
      <w:r w:rsidR="00A622F1" w:rsidRPr="002635DD">
        <w:rPr>
          <w:color w:val="000000"/>
          <w:sz w:val="23"/>
          <w:szCs w:val="23"/>
        </w:rPr>
        <w:tab/>
      </w:r>
      <w:r w:rsidR="00A622F1" w:rsidRPr="002635DD">
        <w:rPr>
          <w:color w:val="000000"/>
          <w:sz w:val="23"/>
          <w:szCs w:val="23"/>
        </w:rPr>
        <w:tab/>
      </w:r>
      <w:r w:rsidR="00A622F1"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telefón:</w:t>
      </w:r>
      <w:r w:rsidRPr="002635DD">
        <w:rPr>
          <w:color w:val="000000"/>
          <w:sz w:val="23"/>
          <w:szCs w:val="23"/>
        </w:rPr>
        <w:tab/>
      </w:r>
      <w:r w:rsidRPr="002635DD">
        <w:rPr>
          <w:color w:val="000000"/>
          <w:sz w:val="23"/>
          <w:szCs w:val="23"/>
        </w:rPr>
        <w:tab/>
      </w:r>
    </w:p>
    <w:p w:rsidR="00A622F1" w:rsidRPr="002635DD" w:rsidRDefault="00A622F1" w:rsidP="002635DD">
      <w:pPr>
        <w:pStyle w:val="Normlnywebov"/>
        <w:tabs>
          <w:tab w:val="left" w:pos="2127"/>
        </w:tabs>
        <w:spacing w:before="0" w:beforeAutospacing="0" w:after="0" w:afterAutospacing="0"/>
        <w:rPr>
          <w:color w:val="000000"/>
          <w:sz w:val="23"/>
          <w:szCs w:val="23"/>
        </w:rPr>
      </w:pPr>
      <w:r w:rsidRPr="002635DD">
        <w:rPr>
          <w:color w:val="000000"/>
          <w:sz w:val="23"/>
          <w:szCs w:val="23"/>
        </w:rPr>
        <w:t>e-mail:</w:t>
      </w:r>
      <w:r w:rsidRPr="002635DD">
        <w:rPr>
          <w:color w:val="000000"/>
          <w:sz w:val="23"/>
          <w:szCs w:val="23"/>
        </w:rPr>
        <w:tab/>
      </w:r>
    </w:p>
    <w:p w:rsidR="00A622F1" w:rsidRPr="002635DD"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AA5636" w:rsidRPr="002635DD" w:rsidRDefault="00A622F1"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(ďalej len ako „</w:t>
      </w:r>
      <w:r w:rsidRPr="002635DD">
        <w:rPr>
          <w:rFonts w:ascii="Times New Roman" w:hAnsi="Times New Roman" w:cs="Times New Roman"/>
          <w:b/>
          <w:bCs/>
          <w:sz w:val="23"/>
          <w:szCs w:val="23"/>
          <w:lang w:val="sk-SK"/>
        </w:rPr>
        <w:t>zhotoviteľ</w:t>
      </w:r>
      <w:r w:rsidRPr="002635DD">
        <w:rPr>
          <w:rFonts w:ascii="Times New Roman" w:hAnsi="Times New Roman" w:cs="Times New Roman"/>
          <w:sz w:val="23"/>
          <w:szCs w:val="23"/>
          <w:lang w:val="sk-SK"/>
        </w:rPr>
        <w:t>“</w:t>
      </w:r>
      <w:r w:rsidR="00AA5636" w:rsidRPr="002635DD">
        <w:rPr>
          <w:rFonts w:ascii="Times New Roman" w:hAnsi="Times New Roman" w:cs="Times New Roman"/>
          <w:sz w:val="23"/>
          <w:szCs w:val="23"/>
          <w:lang w:val="sk-SK"/>
        </w:rPr>
        <w:t>)</w:t>
      </w:r>
    </w:p>
    <w:p w:rsidR="00AA5636" w:rsidRPr="002635DD"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A622F1" w:rsidRPr="002635DD"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r w:rsidRPr="002635DD">
        <w:rPr>
          <w:rFonts w:ascii="Times New Roman" w:hAnsi="Times New Roman" w:cs="Times New Roman"/>
          <w:sz w:val="23"/>
          <w:szCs w:val="23"/>
          <w:lang w:val="sk-SK"/>
        </w:rPr>
        <w:t>( objednávateľ spolu so zhotoviteľom</w:t>
      </w:r>
      <w:r w:rsidR="00A622F1" w:rsidRPr="002635DD">
        <w:rPr>
          <w:rFonts w:ascii="Times New Roman" w:hAnsi="Times New Roman" w:cs="Times New Roman"/>
          <w:sz w:val="23"/>
          <w:szCs w:val="23"/>
          <w:lang w:val="sk-SK"/>
        </w:rPr>
        <w:t xml:space="preserve"> ďalej len</w:t>
      </w:r>
      <w:r w:rsidRPr="002635DD">
        <w:rPr>
          <w:rFonts w:ascii="Times New Roman" w:hAnsi="Times New Roman" w:cs="Times New Roman"/>
          <w:sz w:val="23"/>
          <w:szCs w:val="23"/>
          <w:lang w:val="sk-SK"/>
        </w:rPr>
        <w:t xml:space="preserve"> ako</w:t>
      </w:r>
      <w:r w:rsidR="00A622F1" w:rsidRPr="002635DD">
        <w:rPr>
          <w:rFonts w:ascii="Times New Roman" w:hAnsi="Times New Roman" w:cs="Times New Roman"/>
          <w:sz w:val="23"/>
          <w:szCs w:val="23"/>
          <w:lang w:val="sk-SK"/>
        </w:rPr>
        <w:t xml:space="preserve"> „</w:t>
      </w:r>
      <w:r w:rsidR="00A622F1" w:rsidRPr="002635DD">
        <w:rPr>
          <w:rFonts w:ascii="Times New Roman" w:hAnsi="Times New Roman" w:cs="Times New Roman"/>
          <w:b/>
          <w:sz w:val="23"/>
          <w:szCs w:val="23"/>
          <w:lang w:val="sk-SK"/>
        </w:rPr>
        <w:t>zmluvné strany</w:t>
      </w:r>
      <w:r w:rsidR="00A622F1" w:rsidRPr="002635DD">
        <w:rPr>
          <w:rFonts w:ascii="Times New Roman" w:hAnsi="Times New Roman" w:cs="Times New Roman"/>
          <w:sz w:val="23"/>
          <w:szCs w:val="23"/>
          <w:lang w:val="sk-SK"/>
        </w:rPr>
        <w:t>“)</w:t>
      </w:r>
    </w:p>
    <w:p w:rsidR="00AA5636" w:rsidRPr="002635DD" w:rsidRDefault="00AA5636" w:rsidP="002635DD">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sz w:val="23"/>
          <w:szCs w:val="23"/>
          <w:lang w:val="sk-SK"/>
        </w:rPr>
      </w:pPr>
    </w:p>
    <w:p w:rsidR="00A622F1" w:rsidRPr="002635DD" w:rsidRDefault="00A622F1" w:rsidP="002635DD">
      <w:pPr>
        <w:rPr>
          <w:rFonts w:cs="Times New Roman"/>
          <w:sz w:val="23"/>
          <w:szCs w:val="23"/>
        </w:rPr>
      </w:pPr>
    </w:p>
    <w:p w:rsidR="004C7F68" w:rsidRPr="002635DD" w:rsidRDefault="004C7F68" w:rsidP="002635DD">
      <w:pPr>
        <w:jc w:val="center"/>
        <w:rPr>
          <w:rFonts w:cs="Times New Roman"/>
          <w:b/>
          <w:sz w:val="23"/>
          <w:szCs w:val="23"/>
        </w:rPr>
      </w:pPr>
      <w:r w:rsidRPr="002635DD">
        <w:rPr>
          <w:rFonts w:cs="Times New Roman"/>
          <w:b/>
          <w:sz w:val="23"/>
          <w:szCs w:val="23"/>
        </w:rPr>
        <w:t>Článok I.</w:t>
      </w:r>
    </w:p>
    <w:p w:rsidR="00AA5636" w:rsidRDefault="00AA5636" w:rsidP="002635DD">
      <w:pPr>
        <w:jc w:val="center"/>
        <w:rPr>
          <w:rFonts w:cs="Times New Roman"/>
          <w:b/>
          <w:sz w:val="23"/>
          <w:szCs w:val="23"/>
        </w:rPr>
      </w:pPr>
      <w:r w:rsidRPr="002635DD">
        <w:rPr>
          <w:rFonts w:cs="Times New Roman"/>
          <w:b/>
          <w:sz w:val="23"/>
          <w:szCs w:val="23"/>
        </w:rPr>
        <w:t>Úvodné ustanovenia</w:t>
      </w:r>
    </w:p>
    <w:p w:rsidR="002635DD" w:rsidRPr="002635DD" w:rsidRDefault="002635DD" w:rsidP="002635DD">
      <w:pPr>
        <w:jc w:val="center"/>
        <w:rPr>
          <w:rFonts w:cs="Times New Roman"/>
          <w:b/>
          <w:sz w:val="23"/>
          <w:szCs w:val="23"/>
        </w:rPr>
      </w:pPr>
    </w:p>
    <w:p w:rsidR="00585105" w:rsidRDefault="00AA5636">
      <w:pPr>
        <w:numPr>
          <w:ilvl w:val="1"/>
          <w:numId w:val="5"/>
        </w:numPr>
        <w:ind w:right="0"/>
        <w:rPr>
          <w:rFonts w:cs="Times New Roman"/>
          <w:color w:val="FF0000"/>
          <w:sz w:val="23"/>
          <w:szCs w:val="23"/>
        </w:rPr>
      </w:pPr>
      <w:r w:rsidRPr="002635DD">
        <w:rPr>
          <w:rFonts w:cs="Times New Roman"/>
          <w:sz w:val="23"/>
          <w:szCs w:val="23"/>
        </w:rPr>
        <w:t xml:space="preserve">Táto zmluva sa uzatvára ako výsledok verejného obstarávania v súlade so ZoVO. Objednávateľ na obstaranie predmetu tejto zmluvy použil postup verejného obstarávania – </w:t>
      </w:r>
      <w:r w:rsidR="009D277B">
        <w:rPr>
          <w:rFonts w:cs="Times New Roman"/>
          <w:sz w:val="23"/>
          <w:szCs w:val="23"/>
        </w:rPr>
        <w:t xml:space="preserve">nadlimitná </w:t>
      </w:r>
      <w:r w:rsidRPr="002635DD">
        <w:rPr>
          <w:rFonts w:cs="Times New Roman"/>
          <w:sz w:val="23"/>
          <w:szCs w:val="23"/>
        </w:rPr>
        <w:t xml:space="preserve">zákazka zverejnená vo vestníku EU pod číslom ...................a vo vestníku SR č. </w:t>
      </w:r>
      <w:r w:rsidR="002635DD">
        <w:rPr>
          <w:rFonts w:cs="Times New Roman"/>
          <w:sz w:val="23"/>
          <w:szCs w:val="23"/>
        </w:rPr>
        <w:t>...</w:t>
      </w:r>
      <w:r w:rsidRPr="002635DD">
        <w:rPr>
          <w:rFonts w:cs="Times New Roman"/>
          <w:sz w:val="23"/>
          <w:szCs w:val="23"/>
        </w:rPr>
        <w:t>.../2022, zo dňa.............</w:t>
      </w:r>
      <w:r w:rsidR="002635DD">
        <w:rPr>
          <w:rFonts w:cs="Times New Roman"/>
          <w:sz w:val="23"/>
          <w:szCs w:val="23"/>
        </w:rPr>
        <w:t>.</w:t>
      </w:r>
      <w:r w:rsidR="009D277B">
        <w:rPr>
          <w:rFonts w:cs="Times New Roman"/>
          <w:sz w:val="23"/>
          <w:szCs w:val="23"/>
        </w:rPr>
        <w:t xml:space="preserve"> /</w:t>
      </w:r>
      <w:r w:rsidR="009D277B" w:rsidRPr="009D277B">
        <w:rPr>
          <w:rFonts w:cs="Times New Roman"/>
          <w:color w:val="A6A6A6" w:themeColor="background1" w:themeShade="A6"/>
          <w:sz w:val="23"/>
          <w:szCs w:val="23"/>
        </w:rPr>
        <w:t>doplní zhotoviteľ</w:t>
      </w:r>
      <w:r w:rsidR="009D277B">
        <w:rPr>
          <w:rFonts w:cs="Times New Roman"/>
          <w:sz w:val="23"/>
          <w:szCs w:val="23"/>
        </w:rPr>
        <w:t>/.</w:t>
      </w:r>
    </w:p>
    <w:p w:rsidR="00585105" w:rsidRDefault="00AA5636">
      <w:pPr>
        <w:numPr>
          <w:ilvl w:val="1"/>
          <w:numId w:val="5"/>
        </w:numPr>
        <w:ind w:right="0"/>
        <w:rPr>
          <w:rFonts w:cs="Times New Roman"/>
          <w:sz w:val="23"/>
          <w:szCs w:val="23"/>
        </w:rPr>
      </w:pPr>
      <w:r w:rsidRPr="002635DD">
        <w:rPr>
          <w:rFonts w:cs="Times New Roman"/>
          <w:sz w:val="23"/>
          <w:szCs w:val="23"/>
        </w:rPr>
        <w:lastRenderedPageBreak/>
        <w:t xml:space="preserve">Zhotoviteľ je podľa ZoVO uchádzačom, ktorý bol vyhodnotený ako úspešný uchádzač a jeho ponuka bola prijatá. </w:t>
      </w:r>
    </w:p>
    <w:p w:rsidR="00AA5636" w:rsidRPr="002635DD" w:rsidRDefault="00AA5636" w:rsidP="002635DD">
      <w:pPr>
        <w:jc w:val="center"/>
        <w:rPr>
          <w:rFonts w:cs="Times New Roman"/>
          <w:b/>
          <w:sz w:val="23"/>
          <w:szCs w:val="23"/>
        </w:rPr>
      </w:pPr>
    </w:p>
    <w:p w:rsidR="00AA5636" w:rsidRPr="002635DD" w:rsidRDefault="00AA5636" w:rsidP="002635DD">
      <w:pPr>
        <w:ind w:left="0" w:firstLine="0"/>
        <w:jc w:val="center"/>
        <w:rPr>
          <w:rFonts w:cs="Times New Roman"/>
          <w:b/>
          <w:sz w:val="23"/>
          <w:szCs w:val="23"/>
        </w:rPr>
      </w:pPr>
      <w:r w:rsidRPr="002635DD">
        <w:rPr>
          <w:rFonts w:cs="Times New Roman"/>
          <w:b/>
          <w:sz w:val="23"/>
          <w:szCs w:val="23"/>
        </w:rPr>
        <w:t>Článok  II.</w:t>
      </w:r>
    </w:p>
    <w:p w:rsidR="00AA5636" w:rsidRDefault="00AA5636" w:rsidP="002635DD">
      <w:pPr>
        <w:jc w:val="center"/>
        <w:rPr>
          <w:rFonts w:cs="Times New Roman"/>
          <w:b/>
          <w:sz w:val="23"/>
          <w:szCs w:val="23"/>
        </w:rPr>
      </w:pPr>
      <w:r w:rsidRPr="002635DD">
        <w:rPr>
          <w:rFonts w:cs="Times New Roman"/>
          <w:b/>
          <w:sz w:val="23"/>
          <w:szCs w:val="23"/>
        </w:rPr>
        <w:t>Predmet zmluvy</w:t>
      </w:r>
    </w:p>
    <w:p w:rsidR="002635DD" w:rsidRPr="002635DD" w:rsidRDefault="002635DD" w:rsidP="002635DD">
      <w:pPr>
        <w:jc w:val="center"/>
        <w:rPr>
          <w:rFonts w:cs="Times New Roman"/>
          <w:b/>
          <w:sz w:val="23"/>
          <w:szCs w:val="23"/>
        </w:rPr>
      </w:pPr>
    </w:p>
    <w:p w:rsidR="00585105" w:rsidRDefault="00AA5636">
      <w:pPr>
        <w:numPr>
          <w:ilvl w:val="0"/>
          <w:numId w:val="4"/>
        </w:numPr>
        <w:tabs>
          <w:tab w:val="left" w:pos="709"/>
        </w:tabs>
        <w:autoSpaceDE w:val="0"/>
        <w:autoSpaceDN w:val="0"/>
        <w:ind w:left="567" w:right="0" w:hanging="567"/>
        <w:rPr>
          <w:rFonts w:cs="Times New Roman"/>
          <w:sz w:val="23"/>
          <w:szCs w:val="23"/>
        </w:rPr>
      </w:pPr>
      <w:r w:rsidRPr="002635DD">
        <w:rPr>
          <w:rFonts w:cs="Times New Roman"/>
          <w:sz w:val="23"/>
          <w:szCs w:val="23"/>
        </w:rPr>
        <w:t xml:space="preserve">Na základe tejto zmluvy sa zhotoviteľ zaväzuje vykonať a dodať pre objednávateľa Dielo, ktorým je </w:t>
      </w:r>
      <w:r w:rsidRPr="002635DD">
        <w:rPr>
          <w:rFonts w:cs="Times New Roman"/>
          <w:b/>
          <w:bCs/>
          <w:sz w:val="23"/>
          <w:szCs w:val="23"/>
        </w:rPr>
        <w:t xml:space="preserve">vypracovanie projektovej dokumentácie </w:t>
      </w:r>
      <w:r w:rsidRPr="00D523E5">
        <w:rPr>
          <w:rFonts w:cs="Times New Roman"/>
          <w:bCs/>
          <w:sz w:val="23"/>
          <w:szCs w:val="23"/>
        </w:rPr>
        <w:t>pre stavebné povolenie</w:t>
      </w:r>
      <w:r w:rsidRPr="002635DD">
        <w:rPr>
          <w:rFonts w:cs="Times New Roman"/>
          <w:b/>
          <w:sz w:val="23"/>
          <w:szCs w:val="23"/>
        </w:rPr>
        <w:t xml:space="preserve"> </w:t>
      </w:r>
      <w:r w:rsidR="00C911CF" w:rsidRPr="00CC4EDC">
        <w:t xml:space="preserve">v podrobnosti realizačného projektu podľa aktuálneho sadzobníka UNIKA v zmysle zákona č. 50/1976 Zb. </w:t>
      </w:r>
      <w:r w:rsidR="00C911CF">
        <w:t>z</w:t>
      </w:r>
      <w:r w:rsidR="00C911CF" w:rsidRPr="00CC4EDC">
        <w:t xml:space="preserve">ákon </w:t>
      </w:r>
      <w:r w:rsidR="00C911CF">
        <w:t xml:space="preserve">o územnom plánovaní a stavebnom poriadku </w:t>
      </w:r>
      <w:r w:rsidR="00C911CF" w:rsidRPr="00CC4EDC">
        <w:t>(</w:t>
      </w:r>
      <w:r w:rsidR="00C911CF">
        <w:t>s</w:t>
      </w:r>
      <w:r w:rsidR="00C911CF" w:rsidRPr="00CC4EDC">
        <w:t xml:space="preserve">tavebný zákon)  </w:t>
      </w:r>
      <w:r w:rsidR="00C911CF">
        <w:t xml:space="preserve">v </w:t>
      </w:r>
      <w:r w:rsidR="00C911CF" w:rsidRPr="00CC4EDC">
        <w:t xml:space="preserve">znení neskorších predpisov (ďalej len </w:t>
      </w:r>
      <w:r w:rsidR="00C911CF">
        <w:t>„</w:t>
      </w:r>
      <w:r w:rsidR="00C911CF" w:rsidRPr="00CC4EDC">
        <w:t>Stavebný zákon</w:t>
      </w:r>
      <w:r w:rsidR="00C911CF">
        <w:t>“</w:t>
      </w:r>
      <w:r w:rsidR="00C911CF" w:rsidRPr="00CC4EDC">
        <w:t xml:space="preserve">) vrátane inžinierskych činností a autorského dozoru </w:t>
      </w:r>
      <w:r w:rsidR="00176D3F" w:rsidRPr="002635DD">
        <w:rPr>
          <w:rFonts w:cs="Times New Roman"/>
          <w:b/>
          <w:sz w:val="23"/>
          <w:szCs w:val="23"/>
        </w:rPr>
        <w:t>na</w:t>
      </w:r>
      <w:r w:rsidRPr="002635DD">
        <w:rPr>
          <w:rFonts w:cs="Times New Roman"/>
          <w:b/>
          <w:sz w:val="23"/>
          <w:szCs w:val="23"/>
        </w:rPr>
        <w:t xml:space="preserve"> </w:t>
      </w:r>
      <w:r w:rsidR="00176D3F" w:rsidRPr="002635DD">
        <w:rPr>
          <w:rFonts w:cs="Times New Roman"/>
          <w:b/>
          <w:sz w:val="23"/>
          <w:szCs w:val="23"/>
        </w:rPr>
        <w:t>rekonštrukciu</w:t>
      </w:r>
      <w:r w:rsidRPr="002635DD">
        <w:rPr>
          <w:rFonts w:cs="Times New Roman"/>
          <w:b/>
          <w:sz w:val="23"/>
          <w:szCs w:val="23"/>
        </w:rPr>
        <w:t xml:space="preserve"> objektu II. Psychiatrickej kliniky SZU  </w:t>
      </w:r>
      <w:r w:rsidR="00176D3F" w:rsidRPr="002635DD">
        <w:rPr>
          <w:rFonts w:cs="Times New Roman"/>
          <w:sz w:val="23"/>
          <w:szCs w:val="23"/>
        </w:rPr>
        <w:t>(ďalej len „</w:t>
      </w:r>
      <w:r w:rsidR="00176D3F" w:rsidRPr="002635DD">
        <w:rPr>
          <w:rFonts w:cs="Times New Roman"/>
          <w:bCs/>
          <w:sz w:val="23"/>
          <w:szCs w:val="23"/>
        </w:rPr>
        <w:t>Dielo</w:t>
      </w:r>
      <w:r w:rsidR="00176D3F" w:rsidRPr="002635DD">
        <w:rPr>
          <w:rFonts w:cs="Times New Roman"/>
          <w:sz w:val="23"/>
          <w:szCs w:val="23"/>
        </w:rPr>
        <w:t xml:space="preserve">“) </w:t>
      </w:r>
      <w:r w:rsidRPr="002635DD">
        <w:rPr>
          <w:rFonts w:cs="Times New Roman"/>
          <w:sz w:val="23"/>
          <w:szCs w:val="23"/>
        </w:rPr>
        <w:t>spôsobom a za podmienok dohodnutých v tejto zmluve</w:t>
      </w:r>
      <w:r w:rsidR="00176D3F" w:rsidRPr="002635DD">
        <w:rPr>
          <w:rFonts w:cs="Times New Roman"/>
          <w:sz w:val="23"/>
          <w:szCs w:val="23"/>
        </w:rPr>
        <w:t xml:space="preserve"> ( ďalej spoločne len „predmet plnenia</w:t>
      </w:r>
      <w:r w:rsidR="002F4F33" w:rsidRPr="002635DD">
        <w:rPr>
          <w:rFonts w:cs="Times New Roman"/>
          <w:sz w:val="23"/>
          <w:szCs w:val="23"/>
        </w:rPr>
        <w:t>“</w:t>
      </w:r>
      <w:r w:rsidR="00176D3F" w:rsidRPr="002635DD">
        <w:rPr>
          <w:rFonts w:cs="Times New Roman"/>
          <w:sz w:val="23"/>
          <w:szCs w:val="23"/>
        </w:rPr>
        <w:t>)</w:t>
      </w:r>
      <w:r w:rsidRPr="002635DD">
        <w:rPr>
          <w:rFonts w:cs="Times New Roman"/>
          <w:sz w:val="23"/>
          <w:szCs w:val="23"/>
        </w:rPr>
        <w:t xml:space="preserve">. </w:t>
      </w:r>
    </w:p>
    <w:p w:rsidR="00585105" w:rsidRDefault="00AA5636">
      <w:pPr>
        <w:numPr>
          <w:ilvl w:val="0"/>
          <w:numId w:val="4"/>
        </w:numPr>
        <w:tabs>
          <w:tab w:val="left" w:pos="709"/>
        </w:tabs>
        <w:autoSpaceDE w:val="0"/>
        <w:autoSpaceDN w:val="0"/>
        <w:ind w:left="567" w:right="0" w:hanging="567"/>
        <w:rPr>
          <w:rFonts w:cs="Times New Roman"/>
          <w:sz w:val="23"/>
          <w:szCs w:val="23"/>
        </w:rPr>
      </w:pPr>
      <w:r w:rsidRPr="002635DD">
        <w:rPr>
          <w:rFonts w:cs="Times New Roman"/>
          <w:sz w:val="23"/>
          <w:szCs w:val="23"/>
        </w:rPr>
        <w:t xml:space="preserve">Objednávateľ sa zaväzuje </w:t>
      </w:r>
      <w:r w:rsidR="00176D3F" w:rsidRPr="002635DD">
        <w:rPr>
          <w:rFonts w:cs="Times New Roman"/>
          <w:sz w:val="23"/>
          <w:szCs w:val="23"/>
        </w:rPr>
        <w:t>predmet plnenia</w:t>
      </w:r>
      <w:r w:rsidRPr="002635DD">
        <w:rPr>
          <w:rFonts w:cs="Times New Roman"/>
          <w:sz w:val="23"/>
          <w:szCs w:val="23"/>
        </w:rPr>
        <w:t xml:space="preserve"> </w:t>
      </w:r>
      <w:r w:rsidR="00176D3F" w:rsidRPr="002635DD">
        <w:rPr>
          <w:rFonts w:cs="Times New Roman"/>
          <w:sz w:val="23"/>
          <w:szCs w:val="23"/>
        </w:rPr>
        <w:t>dodaný</w:t>
      </w:r>
      <w:r w:rsidRPr="002635DD">
        <w:rPr>
          <w:rFonts w:cs="Times New Roman"/>
          <w:sz w:val="23"/>
          <w:szCs w:val="23"/>
        </w:rPr>
        <w:t xml:space="preserve"> v súlade s dojednanými zmluvnými </w:t>
      </w:r>
      <w:r w:rsidR="00176D3F" w:rsidRPr="002635DD">
        <w:rPr>
          <w:rFonts w:cs="Times New Roman"/>
          <w:sz w:val="23"/>
          <w:szCs w:val="23"/>
        </w:rPr>
        <w:t>podmienkami prevziať a zaplatiť</w:t>
      </w:r>
      <w:r w:rsidRPr="002635DD">
        <w:rPr>
          <w:rFonts w:cs="Times New Roman"/>
          <w:sz w:val="23"/>
          <w:szCs w:val="23"/>
        </w:rPr>
        <w:t xml:space="preserve"> zaň dohodnutú odplatu. </w:t>
      </w:r>
    </w:p>
    <w:p w:rsidR="00585105" w:rsidRDefault="00176D3F">
      <w:pPr>
        <w:numPr>
          <w:ilvl w:val="0"/>
          <w:numId w:val="4"/>
        </w:numPr>
        <w:tabs>
          <w:tab w:val="left" w:pos="709"/>
        </w:tabs>
        <w:autoSpaceDE w:val="0"/>
        <w:autoSpaceDN w:val="0"/>
        <w:ind w:left="567" w:right="0" w:hanging="567"/>
        <w:rPr>
          <w:rFonts w:cs="Times New Roman"/>
          <w:sz w:val="23"/>
          <w:szCs w:val="23"/>
        </w:rPr>
      </w:pPr>
      <w:r w:rsidRPr="002635DD">
        <w:rPr>
          <w:rFonts w:cs="Times New Roman"/>
          <w:snapToGrid w:val="0"/>
          <w:sz w:val="23"/>
          <w:szCs w:val="23"/>
        </w:rPr>
        <w:t>Predmet plnenia bude dodaný</w:t>
      </w:r>
      <w:r w:rsidR="00AA5636" w:rsidRPr="002635DD">
        <w:rPr>
          <w:rFonts w:cs="Times New Roman"/>
          <w:snapToGrid w:val="0"/>
          <w:sz w:val="23"/>
          <w:szCs w:val="23"/>
        </w:rPr>
        <w:t xml:space="preserve"> na účely realizácie rekonštrukcie </w:t>
      </w:r>
      <w:r w:rsidR="00AA5636" w:rsidRPr="002635DD">
        <w:rPr>
          <w:rFonts w:cs="Times New Roman"/>
          <w:b/>
          <w:sz w:val="23"/>
          <w:szCs w:val="23"/>
        </w:rPr>
        <w:t>objektu II. Psychiatrickej kliniky SZU</w:t>
      </w:r>
      <w:r w:rsidR="00AA5636" w:rsidRPr="002635DD">
        <w:rPr>
          <w:rFonts w:cs="Times New Roman"/>
          <w:snapToGrid w:val="0"/>
          <w:sz w:val="23"/>
          <w:szCs w:val="23"/>
        </w:rPr>
        <w:t>, ktorá sa nachádza v starom nemocničnom areáli</w:t>
      </w:r>
      <w:r w:rsidR="00D523E5">
        <w:rPr>
          <w:rFonts w:cs="Times New Roman"/>
          <w:snapToGrid w:val="0"/>
          <w:sz w:val="23"/>
          <w:szCs w:val="23"/>
        </w:rPr>
        <w:t xml:space="preserve"> Cesta k nemocnici 1, Banská Bystrica</w:t>
      </w:r>
      <w:r w:rsidR="00AA5636" w:rsidRPr="002635DD">
        <w:rPr>
          <w:rFonts w:cs="Times New Roman"/>
          <w:snapToGrid w:val="0"/>
          <w:sz w:val="23"/>
          <w:szCs w:val="23"/>
        </w:rPr>
        <w:t>.</w:t>
      </w:r>
    </w:p>
    <w:p w:rsidR="00AA5636" w:rsidRPr="002635DD" w:rsidRDefault="00AA5636" w:rsidP="002635DD">
      <w:pPr>
        <w:ind w:left="397" w:hanging="360"/>
        <w:jc w:val="center"/>
        <w:rPr>
          <w:rFonts w:cs="Times New Roman"/>
          <w:color w:val="548DD4" w:themeColor="text2" w:themeTint="99"/>
          <w:sz w:val="23"/>
          <w:szCs w:val="23"/>
        </w:rPr>
      </w:pPr>
    </w:p>
    <w:p w:rsidR="00585105" w:rsidRDefault="00585105">
      <w:pPr>
        <w:numPr>
          <w:ilvl w:val="0"/>
          <w:numId w:val="6"/>
        </w:numPr>
        <w:ind w:left="0" w:right="0" w:firstLine="0"/>
        <w:jc w:val="center"/>
        <w:rPr>
          <w:rFonts w:cs="Times New Roman"/>
          <w:b/>
          <w:sz w:val="23"/>
          <w:szCs w:val="23"/>
        </w:rPr>
      </w:pPr>
    </w:p>
    <w:p w:rsidR="00AA5636" w:rsidRDefault="00900956" w:rsidP="002635DD">
      <w:pPr>
        <w:ind w:left="432"/>
        <w:jc w:val="center"/>
        <w:rPr>
          <w:rFonts w:cs="Times New Roman"/>
          <w:b/>
          <w:sz w:val="23"/>
          <w:szCs w:val="23"/>
        </w:rPr>
      </w:pPr>
      <w:r w:rsidRPr="002635DD">
        <w:rPr>
          <w:rFonts w:cs="Times New Roman"/>
          <w:b/>
          <w:sz w:val="23"/>
          <w:szCs w:val="23"/>
        </w:rPr>
        <w:t xml:space="preserve">Spôsob </w:t>
      </w:r>
      <w:r w:rsidR="00AA5636" w:rsidRPr="002635DD">
        <w:rPr>
          <w:rFonts w:cs="Times New Roman"/>
          <w:b/>
          <w:sz w:val="23"/>
          <w:szCs w:val="23"/>
        </w:rPr>
        <w:t>a miesto plnenia</w:t>
      </w:r>
      <w:r w:rsidRPr="002635DD">
        <w:rPr>
          <w:rFonts w:cs="Times New Roman"/>
          <w:b/>
          <w:sz w:val="23"/>
          <w:szCs w:val="23"/>
        </w:rPr>
        <w:t xml:space="preserve"> </w:t>
      </w:r>
    </w:p>
    <w:p w:rsidR="002635DD" w:rsidRPr="002635DD" w:rsidRDefault="002635DD" w:rsidP="002635DD">
      <w:pPr>
        <w:ind w:left="432"/>
        <w:jc w:val="center"/>
        <w:rPr>
          <w:rFonts w:cs="Times New Roman"/>
          <w:b/>
          <w:sz w:val="23"/>
          <w:szCs w:val="23"/>
        </w:rPr>
      </w:pPr>
    </w:p>
    <w:p w:rsidR="00585105" w:rsidRDefault="00176D3F">
      <w:pPr>
        <w:numPr>
          <w:ilvl w:val="1"/>
          <w:numId w:val="6"/>
        </w:numPr>
        <w:ind w:right="0"/>
        <w:rPr>
          <w:rFonts w:cs="Times New Roman"/>
          <w:sz w:val="23"/>
          <w:szCs w:val="23"/>
        </w:rPr>
      </w:pPr>
      <w:r w:rsidRPr="002635DD">
        <w:rPr>
          <w:rFonts w:cs="Times New Roman"/>
          <w:sz w:val="23"/>
          <w:szCs w:val="23"/>
        </w:rPr>
        <w:t>Na základe tejto zmluvy sa zhotoviteľ zaväz</w:t>
      </w:r>
      <w:r w:rsidR="002F4F33" w:rsidRPr="002635DD">
        <w:rPr>
          <w:rFonts w:cs="Times New Roman"/>
          <w:sz w:val="23"/>
          <w:szCs w:val="23"/>
        </w:rPr>
        <w:t>uje realizovať</w:t>
      </w:r>
      <w:r w:rsidRPr="002635DD">
        <w:rPr>
          <w:rFonts w:cs="Times New Roman"/>
          <w:sz w:val="23"/>
          <w:szCs w:val="23"/>
        </w:rPr>
        <w:t xml:space="preserve"> predmet plnenia za podmienok stanovených</w:t>
      </w:r>
    </w:p>
    <w:p w:rsidR="00585105" w:rsidRDefault="00176D3F">
      <w:pPr>
        <w:widowControl w:val="0"/>
        <w:numPr>
          <w:ilvl w:val="0"/>
          <w:numId w:val="7"/>
        </w:numPr>
        <w:tabs>
          <w:tab w:val="num" w:pos="1080"/>
        </w:tabs>
        <w:ind w:left="1080" w:right="0" w:hanging="540"/>
        <w:rPr>
          <w:rFonts w:cs="Times New Roman"/>
          <w:bCs/>
          <w:sz w:val="23"/>
          <w:szCs w:val="23"/>
          <w:lang w:val="pl-PL"/>
        </w:rPr>
      </w:pPr>
      <w:r w:rsidRPr="002635DD">
        <w:rPr>
          <w:rFonts w:cs="Times New Roman"/>
          <w:bCs/>
          <w:sz w:val="23"/>
          <w:szCs w:val="23"/>
        </w:rPr>
        <w:t>touto zmluvou</w:t>
      </w:r>
      <w:r w:rsidRPr="002635DD">
        <w:rPr>
          <w:rFonts w:cs="Times New Roman"/>
          <w:b/>
          <w:bCs/>
          <w:sz w:val="23"/>
          <w:szCs w:val="23"/>
        </w:rPr>
        <w:t xml:space="preserve">, </w:t>
      </w:r>
    </w:p>
    <w:p w:rsidR="00585105" w:rsidRDefault="00176D3F">
      <w:pPr>
        <w:widowControl w:val="0"/>
        <w:numPr>
          <w:ilvl w:val="0"/>
          <w:numId w:val="7"/>
        </w:numPr>
        <w:tabs>
          <w:tab w:val="num" w:pos="1080"/>
        </w:tabs>
        <w:ind w:left="1080" w:right="0" w:hanging="540"/>
        <w:rPr>
          <w:rFonts w:cs="Times New Roman"/>
          <w:bCs/>
          <w:sz w:val="23"/>
          <w:szCs w:val="23"/>
          <w:lang w:val="pl-PL"/>
        </w:rPr>
      </w:pPr>
      <w:r w:rsidRPr="002635DD">
        <w:rPr>
          <w:rFonts w:cs="Times New Roman"/>
          <w:bCs/>
          <w:sz w:val="23"/>
          <w:szCs w:val="23"/>
          <w:lang w:val="pl-PL"/>
        </w:rPr>
        <w:t>všeobec</w:t>
      </w:r>
      <w:r w:rsidR="002F4F33" w:rsidRPr="002635DD">
        <w:rPr>
          <w:rFonts w:cs="Times New Roman"/>
          <w:bCs/>
          <w:sz w:val="23"/>
          <w:szCs w:val="23"/>
          <w:lang w:val="pl-PL"/>
        </w:rPr>
        <w:t>ne záväznými právnymi predpismi</w:t>
      </w:r>
      <w:r w:rsidRPr="002635DD">
        <w:rPr>
          <w:rFonts w:cs="Times New Roman"/>
          <w:bCs/>
          <w:sz w:val="23"/>
          <w:szCs w:val="23"/>
          <w:lang w:val="pl-PL"/>
        </w:rPr>
        <w:t xml:space="preserve"> a </w:t>
      </w:r>
      <w:r w:rsidR="002F4F33" w:rsidRPr="002635DD">
        <w:rPr>
          <w:rFonts w:cs="Times New Roman"/>
          <w:bCs/>
          <w:sz w:val="23"/>
          <w:szCs w:val="23"/>
          <w:lang w:val="pl-PL"/>
        </w:rPr>
        <w:t xml:space="preserve">príslušnými STN a EN normami a ako aj ďalšími </w:t>
      </w:r>
      <w:r w:rsidRPr="002635DD">
        <w:rPr>
          <w:rFonts w:cs="Times New Roman"/>
          <w:bCs/>
          <w:sz w:val="23"/>
          <w:szCs w:val="23"/>
          <w:lang w:val="pl-PL"/>
        </w:rPr>
        <w:t xml:space="preserve">technickými </w:t>
      </w:r>
      <w:r w:rsidR="002F4F33" w:rsidRPr="002635DD">
        <w:rPr>
          <w:rFonts w:cs="Times New Roman"/>
          <w:bCs/>
          <w:sz w:val="23"/>
          <w:szCs w:val="23"/>
          <w:lang w:val="pl-PL"/>
        </w:rPr>
        <w:t>požiadavkami na výstavbu</w:t>
      </w:r>
      <w:r w:rsidRPr="002635DD">
        <w:rPr>
          <w:rFonts w:cs="Times New Roman"/>
          <w:bCs/>
          <w:sz w:val="23"/>
          <w:szCs w:val="23"/>
          <w:lang w:val="pl-PL"/>
        </w:rPr>
        <w:t>,</w:t>
      </w:r>
      <w:r w:rsidR="002F4F33" w:rsidRPr="002635DD">
        <w:rPr>
          <w:rFonts w:cs="Times New Roman"/>
          <w:bCs/>
          <w:sz w:val="23"/>
          <w:szCs w:val="23"/>
          <w:lang w:val="pl-PL"/>
        </w:rPr>
        <w:t xml:space="preserve"> </w:t>
      </w:r>
    </w:p>
    <w:p w:rsidR="00585105" w:rsidRDefault="002F4F33">
      <w:pPr>
        <w:widowControl w:val="0"/>
        <w:numPr>
          <w:ilvl w:val="0"/>
          <w:numId w:val="7"/>
        </w:numPr>
        <w:tabs>
          <w:tab w:val="num" w:pos="1080"/>
        </w:tabs>
        <w:ind w:left="1080" w:right="0" w:hanging="540"/>
        <w:rPr>
          <w:rFonts w:cs="Times New Roman"/>
          <w:bCs/>
          <w:sz w:val="23"/>
          <w:szCs w:val="23"/>
          <w:lang w:val="pl-PL"/>
        </w:rPr>
      </w:pPr>
      <w:r w:rsidRPr="002635DD">
        <w:rPr>
          <w:rFonts w:cs="Times New Roman"/>
          <w:bCs/>
          <w:sz w:val="23"/>
          <w:szCs w:val="23"/>
          <w:lang w:val="pl-PL"/>
        </w:rPr>
        <w:t>s ohľadom na aktuálnu metodickú príručku pre Plán obnovy (budovy v pláne obnovy a odoslnosti),</w:t>
      </w:r>
    </w:p>
    <w:p w:rsidR="00585105" w:rsidRDefault="00176D3F">
      <w:pPr>
        <w:widowControl w:val="0"/>
        <w:numPr>
          <w:ilvl w:val="0"/>
          <w:numId w:val="7"/>
        </w:numPr>
        <w:tabs>
          <w:tab w:val="num" w:pos="1080"/>
        </w:tabs>
        <w:ind w:left="1080" w:right="0" w:hanging="540"/>
        <w:rPr>
          <w:rFonts w:cs="Times New Roman"/>
          <w:bCs/>
          <w:sz w:val="23"/>
          <w:szCs w:val="23"/>
          <w:lang w:val="pl-PL"/>
        </w:rPr>
      </w:pPr>
      <w:r w:rsidRPr="002635DD">
        <w:rPr>
          <w:rFonts w:cs="Times New Roman"/>
          <w:sz w:val="23"/>
          <w:szCs w:val="23"/>
          <w:lang w:val="pl-PL"/>
        </w:rPr>
        <w:t>cenovou kalkuláciou - rozpočtom z cenovej ponuky, ktorá tvorí Prílohu č. 2 tejto zmluvy,</w:t>
      </w:r>
    </w:p>
    <w:p w:rsidR="00585105" w:rsidRDefault="00176D3F">
      <w:pPr>
        <w:widowControl w:val="0"/>
        <w:numPr>
          <w:ilvl w:val="0"/>
          <w:numId w:val="7"/>
        </w:numPr>
        <w:tabs>
          <w:tab w:val="num" w:pos="1080"/>
        </w:tabs>
        <w:ind w:left="1080" w:right="0" w:hanging="540"/>
        <w:rPr>
          <w:rFonts w:cs="Times New Roman"/>
          <w:bCs/>
          <w:sz w:val="23"/>
          <w:szCs w:val="23"/>
          <w:lang w:val="pl-PL"/>
        </w:rPr>
      </w:pPr>
      <w:r w:rsidRPr="002635DD">
        <w:rPr>
          <w:rFonts w:cs="Times New Roman"/>
          <w:sz w:val="23"/>
          <w:szCs w:val="23"/>
          <w:lang w:val="pl-PL"/>
        </w:rPr>
        <w:t xml:space="preserve">v špecifikácii predmetu zmluvy, ktorý tvorí Prílohu č. 3 tejto zmluvy, </w:t>
      </w:r>
    </w:p>
    <w:p w:rsidR="00585105" w:rsidRDefault="00176D3F">
      <w:pPr>
        <w:widowControl w:val="0"/>
        <w:numPr>
          <w:ilvl w:val="0"/>
          <w:numId w:val="7"/>
        </w:numPr>
        <w:tabs>
          <w:tab w:val="num" w:pos="1080"/>
        </w:tabs>
        <w:ind w:left="1080" w:right="0" w:hanging="540"/>
        <w:rPr>
          <w:rFonts w:cs="Times New Roman"/>
          <w:bCs/>
          <w:sz w:val="23"/>
          <w:szCs w:val="23"/>
          <w:lang w:val="pl-PL"/>
        </w:rPr>
      </w:pPr>
      <w:r w:rsidRPr="002635DD">
        <w:rPr>
          <w:rFonts w:cs="Times New Roman"/>
          <w:sz w:val="23"/>
          <w:szCs w:val="23"/>
          <w:lang w:val="pl-PL"/>
        </w:rPr>
        <w:t>požiadavkami objednávateľa písomne zadanými zhotoviteľovi, ktoré sa neodchyľujú od podmienok stanovených v tejto zmluve</w:t>
      </w:r>
      <w:r w:rsidR="002F4F33" w:rsidRPr="002635DD">
        <w:rPr>
          <w:rFonts w:cs="Times New Roman"/>
          <w:sz w:val="23"/>
          <w:szCs w:val="23"/>
          <w:lang w:val="pl-PL"/>
        </w:rPr>
        <w:t>,</w:t>
      </w:r>
    </w:p>
    <w:p w:rsidR="00585105" w:rsidRDefault="002F4F33">
      <w:pPr>
        <w:widowControl w:val="0"/>
        <w:numPr>
          <w:ilvl w:val="0"/>
          <w:numId w:val="7"/>
        </w:numPr>
        <w:tabs>
          <w:tab w:val="num" w:pos="1080"/>
        </w:tabs>
        <w:ind w:left="1080" w:right="0" w:hanging="540"/>
        <w:rPr>
          <w:rFonts w:cs="Times New Roman"/>
          <w:bCs/>
          <w:sz w:val="23"/>
          <w:szCs w:val="23"/>
          <w:lang w:val="pl-PL"/>
        </w:rPr>
      </w:pPr>
      <w:r w:rsidRPr="002635DD">
        <w:rPr>
          <w:rFonts w:cs="Times New Roman"/>
          <w:sz w:val="23"/>
          <w:szCs w:val="23"/>
          <w:lang w:val="pl-PL"/>
        </w:rPr>
        <w:t xml:space="preserve">v súlade s </w:t>
      </w:r>
      <w:r w:rsidRPr="002635DD">
        <w:rPr>
          <w:rFonts w:cs="Times New Roman"/>
          <w:sz w:val="23"/>
          <w:szCs w:val="23"/>
        </w:rPr>
        <w:t>príslušnými rozhodnutiami alebo stanoviskami dotknutých orgánov a inštitúcií, pokiaľ majú priamy alebo nepriamy vplyv, resp. dopad na zhotovenie Diela a s právoplatným územným rozhodnutím o umiestnení predmetnej stavby.</w:t>
      </w:r>
    </w:p>
    <w:p w:rsidR="004C7F68" w:rsidRPr="002635DD" w:rsidRDefault="004C7F68" w:rsidP="002635DD">
      <w:pPr>
        <w:widowControl w:val="0"/>
        <w:ind w:left="1080" w:right="0" w:firstLine="0"/>
        <w:rPr>
          <w:rFonts w:cs="Times New Roman"/>
          <w:bCs/>
          <w:sz w:val="23"/>
          <w:szCs w:val="23"/>
          <w:lang w:val="pl-PL"/>
        </w:rPr>
      </w:pPr>
    </w:p>
    <w:p w:rsidR="00585105" w:rsidRDefault="00900956">
      <w:pPr>
        <w:pStyle w:val="Odsekzoznamu"/>
        <w:numPr>
          <w:ilvl w:val="1"/>
          <w:numId w:val="6"/>
        </w:numPr>
        <w:tabs>
          <w:tab w:val="left" w:pos="567"/>
        </w:tabs>
        <w:contextualSpacing w:val="0"/>
        <w:rPr>
          <w:b/>
          <w:sz w:val="23"/>
          <w:szCs w:val="23"/>
          <w:u w:val="single"/>
          <w:lang w:val="pl-PL"/>
        </w:rPr>
      </w:pPr>
      <w:r w:rsidRPr="002635DD">
        <w:rPr>
          <w:b/>
          <w:sz w:val="23"/>
          <w:szCs w:val="23"/>
          <w:u w:val="single"/>
          <w:lang w:val="pl-PL"/>
        </w:rPr>
        <w:t>ZHOTOVENIE DIELA:</w:t>
      </w:r>
    </w:p>
    <w:p w:rsidR="00585105" w:rsidRDefault="00176D3F">
      <w:pPr>
        <w:pStyle w:val="Odsekzoznamu"/>
        <w:numPr>
          <w:ilvl w:val="2"/>
          <w:numId w:val="6"/>
        </w:numPr>
        <w:tabs>
          <w:tab w:val="left" w:pos="567"/>
        </w:tabs>
        <w:ind w:left="567" w:hanging="567"/>
        <w:contextualSpacing w:val="0"/>
        <w:rPr>
          <w:sz w:val="23"/>
          <w:szCs w:val="23"/>
          <w:lang w:val="pl-PL"/>
        </w:rPr>
      </w:pPr>
      <w:r w:rsidRPr="002635DD">
        <w:rPr>
          <w:sz w:val="23"/>
          <w:szCs w:val="23"/>
          <w:lang w:val="pl-PL"/>
        </w:rPr>
        <w:t>Zhotoviteľ sa zaväzuje zhotoviť a dodať pre objednávateľa Dielo</w:t>
      </w:r>
      <w:r w:rsidR="002635DD">
        <w:rPr>
          <w:sz w:val="23"/>
          <w:szCs w:val="23"/>
          <w:lang w:val="pl-PL"/>
        </w:rPr>
        <w:t>, ktoré bude pozostávať z </w:t>
      </w:r>
      <w:r w:rsidR="006E1897" w:rsidRPr="002635DD">
        <w:rPr>
          <w:sz w:val="23"/>
          <w:szCs w:val="23"/>
          <w:lang w:val="pl-PL"/>
        </w:rPr>
        <w:t>nasledujúcich častí:</w:t>
      </w:r>
    </w:p>
    <w:p w:rsidR="00D523E5" w:rsidRDefault="006E1897" w:rsidP="00D523E5">
      <w:pPr>
        <w:pStyle w:val="Odsekzoznamu"/>
        <w:numPr>
          <w:ilvl w:val="3"/>
          <w:numId w:val="6"/>
        </w:numPr>
        <w:tabs>
          <w:tab w:val="left" w:pos="709"/>
        </w:tabs>
        <w:ind w:left="1418" w:hanging="851"/>
        <w:contextualSpacing w:val="0"/>
        <w:rPr>
          <w:b/>
          <w:sz w:val="23"/>
          <w:szCs w:val="23"/>
          <w:u w:val="single"/>
          <w:lang w:val="pl-PL"/>
        </w:rPr>
      </w:pPr>
      <w:r w:rsidRPr="002635DD">
        <w:rPr>
          <w:b/>
          <w:sz w:val="23"/>
          <w:szCs w:val="23"/>
          <w:u w:val="single"/>
          <w:lang w:val="pl-PL"/>
        </w:rPr>
        <w:t>výkresová časť</w:t>
      </w:r>
      <w:r w:rsidR="00176D3F" w:rsidRPr="002635DD">
        <w:rPr>
          <w:sz w:val="23"/>
          <w:szCs w:val="23"/>
          <w:lang w:val="pl-PL"/>
        </w:rPr>
        <w:t xml:space="preserve"> – </w:t>
      </w:r>
      <w:r w:rsidR="007C26F7" w:rsidRPr="002635DD">
        <w:rPr>
          <w:sz w:val="23"/>
          <w:szCs w:val="23"/>
        </w:rPr>
        <w:t xml:space="preserve">vrátane sprievodnej, súhrnnej technickej správy a technických správ </w:t>
      </w:r>
      <w:r w:rsidR="00176D3F" w:rsidRPr="002635DD">
        <w:rPr>
          <w:sz w:val="23"/>
          <w:szCs w:val="23"/>
          <w:lang w:val="pl-PL"/>
        </w:rPr>
        <w:t xml:space="preserve">v 6 vyhotoveniach v listinnej podobe a </w:t>
      </w:r>
      <w:r w:rsidR="007C26F7" w:rsidRPr="002635DD">
        <w:rPr>
          <w:sz w:val="23"/>
          <w:szCs w:val="23"/>
          <w:lang w:val="pl-PL"/>
        </w:rPr>
        <w:t xml:space="preserve">1 vyhotovenie </w:t>
      </w:r>
      <w:r w:rsidR="00176D3F" w:rsidRPr="002635DD">
        <w:rPr>
          <w:sz w:val="23"/>
          <w:szCs w:val="23"/>
          <w:lang w:val="pl-PL"/>
        </w:rPr>
        <w:t>v elektronickej podobe na CD/DVD nosiči</w:t>
      </w:r>
      <w:r w:rsidRPr="002635DD">
        <w:rPr>
          <w:sz w:val="23"/>
          <w:szCs w:val="23"/>
          <w:lang w:val="pl-PL"/>
        </w:rPr>
        <w:t xml:space="preserve"> vo formáte </w:t>
      </w:r>
      <w:r w:rsidR="007C26F7" w:rsidRPr="002635DD">
        <w:rPr>
          <w:sz w:val="23"/>
          <w:szCs w:val="23"/>
          <w:lang w:val="pl-PL"/>
        </w:rPr>
        <w:t>.</w:t>
      </w:r>
      <w:r w:rsidRPr="002635DD">
        <w:rPr>
          <w:sz w:val="23"/>
          <w:szCs w:val="23"/>
          <w:lang w:val="pl-PL"/>
        </w:rPr>
        <w:t xml:space="preserve">pdf, resp. </w:t>
      </w:r>
      <w:r w:rsidR="007C26F7" w:rsidRPr="002635DD">
        <w:rPr>
          <w:sz w:val="23"/>
          <w:szCs w:val="23"/>
          <w:lang w:val="pl-PL"/>
        </w:rPr>
        <w:t>v</w:t>
      </w:r>
      <w:r w:rsidRPr="002635DD">
        <w:rPr>
          <w:sz w:val="23"/>
          <w:szCs w:val="23"/>
          <w:lang w:val="pl-PL"/>
        </w:rPr>
        <w:t>o formáte</w:t>
      </w:r>
      <w:r w:rsidR="007C26F7" w:rsidRPr="002635DD">
        <w:rPr>
          <w:sz w:val="23"/>
          <w:szCs w:val="23"/>
          <w:lang w:val="pl-PL"/>
        </w:rPr>
        <w:t>, v ktorom bolo D</w:t>
      </w:r>
      <w:r w:rsidRPr="002635DD">
        <w:rPr>
          <w:sz w:val="23"/>
          <w:szCs w:val="23"/>
          <w:lang w:val="pl-PL"/>
        </w:rPr>
        <w:t>ielo spracované ( .doc, .xls, .dwg)</w:t>
      </w:r>
      <w:r w:rsidR="00176D3F" w:rsidRPr="002635DD">
        <w:rPr>
          <w:sz w:val="23"/>
          <w:szCs w:val="23"/>
          <w:lang w:val="pl-PL"/>
        </w:rPr>
        <w:t xml:space="preserve">, </w:t>
      </w:r>
    </w:p>
    <w:p w:rsidR="00C43011" w:rsidRDefault="006E1897">
      <w:pPr>
        <w:pStyle w:val="Odsekzoznamu"/>
        <w:numPr>
          <w:ilvl w:val="3"/>
          <w:numId w:val="6"/>
        </w:numPr>
        <w:tabs>
          <w:tab w:val="left" w:pos="709"/>
        </w:tabs>
        <w:ind w:left="1418" w:hanging="851"/>
        <w:contextualSpacing w:val="0"/>
        <w:rPr>
          <w:b/>
          <w:sz w:val="23"/>
          <w:szCs w:val="23"/>
          <w:u w:val="single"/>
          <w:lang w:val="pl-PL"/>
        </w:rPr>
      </w:pPr>
      <w:r w:rsidRPr="00D523E5">
        <w:rPr>
          <w:b/>
          <w:sz w:val="23"/>
          <w:szCs w:val="23"/>
          <w:u w:val="single"/>
          <w:lang w:val="pl-PL"/>
        </w:rPr>
        <w:t>kontrolný rozpočet</w:t>
      </w:r>
      <w:r w:rsidR="007C26F7" w:rsidRPr="00D523E5">
        <w:rPr>
          <w:b/>
          <w:sz w:val="23"/>
          <w:szCs w:val="23"/>
          <w:u w:val="single"/>
          <w:lang w:val="pl-PL"/>
        </w:rPr>
        <w:t xml:space="preserve"> </w:t>
      </w:r>
      <w:r w:rsidR="007C26F7" w:rsidRPr="00D523E5">
        <w:rPr>
          <w:sz w:val="23"/>
          <w:szCs w:val="23"/>
        </w:rPr>
        <w:t>v členení: celkový krycí list rozpočtu, celková rekapitulácia, krycí list rozpočtu pre jednotlivé stavebné objekty, resp. časti rozpočtu, rekapitulácia pre jednotlivé stavebné objekty, resp. časti rozpočtu, položkovitý rozpočet pre jednotlivé stavebné objekty, resp. časti rozpočtu, vrátane výkazu výmer</w:t>
      </w:r>
      <w:r w:rsidR="002A1F14">
        <w:rPr>
          <w:sz w:val="23"/>
          <w:szCs w:val="23"/>
        </w:rPr>
        <w:t xml:space="preserve"> (</w:t>
      </w:r>
      <w:r w:rsidR="002A1F14">
        <w:rPr>
          <w:sz w:val="22"/>
          <w:szCs w:val="22"/>
        </w:rPr>
        <w:t>s </w:t>
      </w:r>
      <w:proofErr w:type="spellStart"/>
      <w:r w:rsidR="002A1F14">
        <w:rPr>
          <w:sz w:val="22"/>
          <w:szCs w:val="22"/>
        </w:rPr>
        <w:t>nacenením</w:t>
      </w:r>
      <w:proofErr w:type="spellEnd"/>
      <w:r w:rsidR="002A1F14">
        <w:rPr>
          <w:sz w:val="22"/>
          <w:szCs w:val="22"/>
        </w:rPr>
        <w:t xml:space="preserve"> a bez </w:t>
      </w:r>
      <w:proofErr w:type="spellStart"/>
      <w:r w:rsidR="002A1F14">
        <w:rPr>
          <w:sz w:val="22"/>
          <w:szCs w:val="22"/>
        </w:rPr>
        <w:t>nacenenia</w:t>
      </w:r>
      <w:proofErr w:type="spellEnd"/>
      <w:r w:rsidR="002A1F14">
        <w:rPr>
          <w:sz w:val="22"/>
          <w:szCs w:val="22"/>
        </w:rPr>
        <w:t xml:space="preserve"> položiek)</w:t>
      </w:r>
      <w:r w:rsidR="007C26F7" w:rsidRPr="00D523E5">
        <w:rPr>
          <w:sz w:val="23"/>
          <w:szCs w:val="23"/>
        </w:rPr>
        <w:t xml:space="preserve"> </w:t>
      </w:r>
      <w:r w:rsidR="007C26F7" w:rsidRPr="00D523E5">
        <w:rPr>
          <w:sz w:val="23"/>
          <w:szCs w:val="23"/>
          <w:lang w:val="pl-PL"/>
        </w:rPr>
        <w:t xml:space="preserve">v 3 vyhotoveniach v listinnej podobe a 1 vyhotovenie v elektronickej podobe na CD/DVD nosiči vo formáte .pdf, resp. </w:t>
      </w:r>
      <w:r w:rsidR="007C26F7" w:rsidRPr="00D523E5">
        <w:rPr>
          <w:sz w:val="23"/>
          <w:szCs w:val="23"/>
          <w:lang w:val="pl-PL"/>
        </w:rPr>
        <w:lastRenderedPageBreak/>
        <w:t>vo formáte, v ktorom bolo Dielo spracované ( .doc, .xls, .dwg),</w:t>
      </w:r>
      <w:r w:rsidR="00D523E5" w:rsidRPr="00D523E5">
        <w:rPr>
          <w:sz w:val="23"/>
          <w:szCs w:val="23"/>
          <w:lang w:val="pl-PL"/>
        </w:rPr>
        <w:t xml:space="preserve"> a zároveň </w:t>
      </w:r>
      <w:r w:rsidR="00D523E5" w:rsidRPr="00D523E5">
        <w:rPr>
          <w:sz w:val="22"/>
          <w:szCs w:val="22"/>
        </w:rPr>
        <w:t xml:space="preserve">celkový krycí list rozpočtu, celková rekapitulácia, krycí list rozpočtu pre jednotlivé stavebné objekty, resp. časti rozpočtu, rekapitulácia pre jednotlivé stavebné objekty, resp. časti rozpočtu, položkovitý rozpočet pre jednotlivé stavebné objekty, resp. časti rozpočtu (v popise jednotlivých položiek neuvádzať názov výrobku alebo označenie výrobcu, nepoužívať kumulované položky) bez cien ako podklad pre verejné obstarávanie na zhotoviteľa stavby </w:t>
      </w:r>
    </w:p>
    <w:p w:rsidR="00585105" w:rsidRPr="00CE4B0C" w:rsidRDefault="00520E62">
      <w:pPr>
        <w:pStyle w:val="Odsekzoznamu"/>
        <w:numPr>
          <w:ilvl w:val="3"/>
          <w:numId w:val="6"/>
        </w:numPr>
        <w:tabs>
          <w:tab w:val="left" w:pos="709"/>
        </w:tabs>
        <w:ind w:left="1418" w:hanging="851"/>
        <w:contextualSpacing w:val="0"/>
        <w:rPr>
          <w:b/>
          <w:sz w:val="23"/>
          <w:szCs w:val="23"/>
          <w:u w:val="single"/>
          <w:lang w:val="pl-PL"/>
        </w:rPr>
      </w:pPr>
      <w:r>
        <w:rPr>
          <w:b/>
          <w:sz w:val="23"/>
          <w:szCs w:val="23"/>
          <w:u w:val="single"/>
          <w:lang w:val="pl-PL"/>
        </w:rPr>
        <w:t>dokladová časť</w:t>
      </w:r>
      <w:r w:rsidRPr="00520E62">
        <w:rPr>
          <w:b/>
          <w:sz w:val="23"/>
          <w:szCs w:val="23"/>
          <w:u w:val="single"/>
          <w:lang w:val="pl-PL"/>
        </w:rPr>
        <w:t>, kt</w:t>
      </w:r>
      <w:r>
        <w:rPr>
          <w:sz w:val="23"/>
          <w:szCs w:val="23"/>
          <w:lang w:val="pl-PL"/>
        </w:rPr>
        <w:t>orá bude</w:t>
      </w:r>
      <w:r>
        <w:rPr>
          <w:b/>
          <w:sz w:val="23"/>
          <w:szCs w:val="23"/>
          <w:lang w:val="pl-PL"/>
        </w:rPr>
        <w:t xml:space="preserve"> </w:t>
      </w:r>
      <w:r>
        <w:rPr>
          <w:sz w:val="23"/>
          <w:szCs w:val="23"/>
        </w:rPr>
        <w:t>súčasťou projektovej dokumentácie (stanoviská, vyjadrenia a rozhodnutia dotknutých orgánov a organizácií)</w:t>
      </w:r>
      <w:r>
        <w:rPr>
          <w:sz w:val="23"/>
          <w:szCs w:val="23"/>
          <w:lang w:val="pl-PL"/>
        </w:rPr>
        <w:t xml:space="preserve"> v 3 vyhotoveniach v listinnej podobe a 1 vyhotovenie v elektronickej podobe na CD/DVD nosiči vo formáte .pdf, resp. vo formáte, v ktorom bolo Dielo spracované ( .doc, .xls, .dwg).</w:t>
      </w:r>
    </w:p>
    <w:p w:rsidR="00440E85" w:rsidRDefault="00520E62" w:rsidP="00440E85">
      <w:pPr>
        <w:pStyle w:val="Odsekzoznamu"/>
        <w:numPr>
          <w:ilvl w:val="2"/>
          <w:numId w:val="6"/>
        </w:numPr>
        <w:ind w:left="567" w:hanging="709"/>
        <w:rPr>
          <w:sz w:val="23"/>
          <w:szCs w:val="23"/>
        </w:rPr>
      </w:pPr>
      <w:bookmarkStart w:id="0" w:name="_GoBack"/>
      <w:bookmarkEnd w:id="0"/>
      <w:r>
        <w:rPr>
          <w:sz w:val="23"/>
          <w:szCs w:val="23"/>
        </w:rPr>
        <w:t>Súčasťou d</w:t>
      </w:r>
      <w:r w:rsidRPr="00520E62">
        <w:rPr>
          <w:sz w:val="22"/>
          <w:szCs w:val="22"/>
        </w:rPr>
        <w:t>odania Diela zo strany Zhotoviteľa je</w:t>
      </w:r>
      <w:r>
        <w:rPr>
          <w:sz w:val="23"/>
          <w:szCs w:val="23"/>
          <w:lang w:val="pl-PL"/>
        </w:rPr>
        <w:t xml:space="preserve"> aj </w:t>
      </w:r>
      <w:r w:rsidRPr="00520E62">
        <w:rPr>
          <w:sz w:val="23"/>
          <w:szCs w:val="23"/>
          <w:lang w:val="pl-PL"/>
        </w:rPr>
        <w:t>zabezpečenie rozhodnutí, stanovísk, vyjadrení, súhlasov a posúdenia alebo iného vyjadrenia dotknutých orgánov štátnej správy, obce a iných organizácii (vrátane odborného stanoviska oprávn</w:t>
      </w:r>
      <w:r w:rsidRPr="00520E62">
        <w:rPr>
          <w:sz w:val="22"/>
          <w:szCs w:val="22"/>
        </w:rPr>
        <w:t>enej právnickej osoby podľa zákona č. 124/2006 Z. z. o bezpečnosti a ochrane zdravia pri práci a o zmene a doplnení niektorých zákonov v znení neskorších predpisov) k stavebnému konaniu, ktoré je potrebné povoľovaciemu orgánu priložiť k žiadosti o stavebné povolenie stavby alebo doplniť počas konania, zastupovanie objednávateľa na ústnych pojednávaniach a miestnych zisťovaniach pred stavebnými úradmi, dotknutými orgánmi a účastníkmi konania o povo</w:t>
      </w:r>
      <w:r w:rsidRPr="00520E62">
        <w:rPr>
          <w:b/>
          <w:sz w:val="23"/>
          <w:szCs w:val="23"/>
          <w:u w:val="single"/>
          <w:lang w:val="pl-PL"/>
        </w:rPr>
        <w:t>l</w:t>
      </w:r>
      <w:r w:rsidR="00F97C95">
        <w:rPr>
          <w:sz w:val="23"/>
          <w:szCs w:val="23"/>
        </w:rPr>
        <w:t xml:space="preserve">ení predmetnej stavby </w:t>
      </w:r>
      <w:r w:rsidR="00CA0059" w:rsidRPr="00CB24C2">
        <w:rPr>
          <w:sz w:val="23"/>
          <w:szCs w:val="23"/>
        </w:rPr>
        <w:t xml:space="preserve">a </w:t>
      </w:r>
      <w:r w:rsidR="002F4F33" w:rsidRPr="00CB24C2">
        <w:rPr>
          <w:sz w:val="23"/>
          <w:szCs w:val="23"/>
        </w:rPr>
        <w:t>zabezpečenie vydania právoplatného stavebného povolenia resp. povolení ak stavba podlieha povoleniu viacerých stavebných úradov ako aj zmien týchto povolení ak budú potrebné</w:t>
      </w:r>
      <w:r w:rsidR="00F97C95">
        <w:rPr>
          <w:sz w:val="23"/>
          <w:szCs w:val="23"/>
        </w:rPr>
        <w:t>.</w:t>
      </w:r>
    </w:p>
    <w:p w:rsidR="00440E85" w:rsidRDefault="00D523E5" w:rsidP="00440E85">
      <w:pPr>
        <w:tabs>
          <w:tab w:val="left" w:pos="567"/>
        </w:tabs>
        <w:ind w:hanging="283"/>
        <w:rPr>
          <w:sz w:val="22"/>
        </w:rPr>
      </w:pPr>
      <w:r w:rsidRPr="002635DD">
        <w:rPr>
          <w:sz w:val="23"/>
          <w:szCs w:val="23"/>
        </w:rPr>
        <w:t>Súčasťou dodania Diela zo strany Zhotoviteľa</w:t>
      </w:r>
      <w:r>
        <w:rPr>
          <w:sz w:val="23"/>
          <w:szCs w:val="23"/>
        </w:rPr>
        <w:t xml:space="preserve"> je spracovanie </w:t>
      </w:r>
      <w:r w:rsidRPr="00463C3A">
        <w:rPr>
          <w:sz w:val="22"/>
        </w:rPr>
        <w:t>plán</w:t>
      </w:r>
      <w:r>
        <w:rPr>
          <w:sz w:val="22"/>
        </w:rPr>
        <w:t>u</w:t>
      </w:r>
      <w:r w:rsidRPr="00463C3A">
        <w:rPr>
          <w:sz w:val="22"/>
        </w:rPr>
        <w:t xml:space="preserve"> organizácie výstavby - harmonogram</w:t>
      </w:r>
      <w:r>
        <w:rPr>
          <w:sz w:val="22"/>
        </w:rPr>
        <w:t>u</w:t>
      </w:r>
      <w:r w:rsidRPr="00463C3A">
        <w:rPr>
          <w:sz w:val="22"/>
        </w:rPr>
        <w:t xml:space="preserve"> prác,  </w:t>
      </w:r>
      <w:r>
        <w:rPr>
          <w:sz w:val="22"/>
        </w:rPr>
        <w:t>etapizácia stavebných prác za plnej, resp. čiastočne obmedzenej prevádzky</w:t>
      </w:r>
    </w:p>
    <w:p w:rsidR="002F4F33" w:rsidRPr="002635DD" w:rsidRDefault="002F4F33" w:rsidP="002635DD">
      <w:pPr>
        <w:pStyle w:val="Odsekzoznamu"/>
        <w:tabs>
          <w:tab w:val="left" w:pos="709"/>
        </w:tabs>
        <w:ind w:left="0"/>
        <w:contextualSpacing w:val="0"/>
        <w:rPr>
          <w:b/>
          <w:sz w:val="23"/>
          <w:szCs w:val="23"/>
          <w:u w:val="single"/>
          <w:lang w:val="pl-PL"/>
        </w:rPr>
      </w:pPr>
      <w:r w:rsidRPr="002635DD">
        <w:rPr>
          <w:sz w:val="23"/>
          <w:szCs w:val="23"/>
          <w:lang w:val="pl-PL"/>
        </w:rPr>
        <w:t xml:space="preserve"> </w:t>
      </w:r>
    </w:p>
    <w:p w:rsidR="00585105" w:rsidRDefault="004C7F68">
      <w:pPr>
        <w:pStyle w:val="Odsekzoznamu"/>
        <w:numPr>
          <w:ilvl w:val="1"/>
          <w:numId w:val="6"/>
        </w:numPr>
        <w:tabs>
          <w:tab w:val="left" w:pos="567"/>
        </w:tabs>
        <w:contextualSpacing w:val="0"/>
        <w:rPr>
          <w:b/>
          <w:sz w:val="23"/>
          <w:szCs w:val="23"/>
          <w:u w:val="single"/>
          <w:lang w:val="pl-PL"/>
        </w:rPr>
      </w:pPr>
      <w:r w:rsidRPr="002635DD">
        <w:rPr>
          <w:b/>
          <w:sz w:val="23"/>
          <w:szCs w:val="23"/>
          <w:u w:val="single"/>
          <w:lang w:val="pl-PL"/>
        </w:rPr>
        <w:t>VYKONANIE AUTORSKÉHO DOZORU:</w:t>
      </w:r>
    </w:p>
    <w:p w:rsidR="00585105" w:rsidRDefault="00CA0059">
      <w:pPr>
        <w:pStyle w:val="Odsekzoznamu"/>
        <w:numPr>
          <w:ilvl w:val="0"/>
          <w:numId w:val="9"/>
        </w:numPr>
        <w:tabs>
          <w:tab w:val="left" w:pos="0"/>
        </w:tabs>
        <w:ind w:left="567" w:hanging="567"/>
        <w:contextualSpacing w:val="0"/>
        <w:rPr>
          <w:b/>
          <w:sz w:val="23"/>
          <w:szCs w:val="23"/>
          <w:u w:val="single"/>
          <w:lang w:val="pl-PL"/>
        </w:rPr>
      </w:pPr>
      <w:r w:rsidRPr="002635DD">
        <w:rPr>
          <w:sz w:val="23"/>
          <w:szCs w:val="23"/>
          <w:lang w:val="pl-PL"/>
        </w:rPr>
        <w:t xml:space="preserve">Zhotoviteľ bude pre objednávateľa v rámci predmetu plnenia zmluvy vykonávať odborný autorský dozor </w:t>
      </w:r>
      <w:r w:rsidRPr="002635DD">
        <w:rPr>
          <w:sz w:val="23"/>
          <w:szCs w:val="23"/>
        </w:rPr>
        <w:t>v rozsahu minimálne podľa prílohy k cenníku projektových prác UNIKA v platnom znení</w:t>
      </w:r>
      <w:r w:rsidRPr="002635DD">
        <w:rPr>
          <w:sz w:val="23"/>
          <w:szCs w:val="23"/>
          <w:lang w:val="pl-PL"/>
        </w:rPr>
        <w:t>.</w:t>
      </w:r>
    </w:p>
    <w:p w:rsidR="00585105" w:rsidRDefault="00CA0059">
      <w:pPr>
        <w:pStyle w:val="Odsekzoznamu"/>
        <w:numPr>
          <w:ilvl w:val="0"/>
          <w:numId w:val="9"/>
        </w:numPr>
        <w:tabs>
          <w:tab w:val="left" w:pos="0"/>
        </w:tabs>
        <w:ind w:left="567" w:hanging="567"/>
        <w:contextualSpacing w:val="0"/>
        <w:rPr>
          <w:b/>
          <w:sz w:val="23"/>
          <w:szCs w:val="23"/>
          <w:u w:val="single"/>
          <w:lang w:val="pl-PL"/>
        </w:rPr>
      </w:pPr>
      <w:r w:rsidRPr="002635DD">
        <w:rPr>
          <w:sz w:val="23"/>
          <w:szCs w:val="23"/>
          <w:lang w:val="pl-PL"/>
        </w:rPr>
        <w:t>V rámci vykonania autorského stavebného dozoru bude zhotoviteľ vykonávať kontrolu súladu realizácie rekonštrukcie stavby s projektovou dokumentáciou počas trvania relaizácie stavby.</w:t>
      </w:r>
    </w:p>
    <w:p w:rsidR="00585105" w:rsidRDefault="00CA0059">
      <w:pPr>
        <w:pStyle w:val="Odsekzoznamu"/>
        <w:numPr>
          <w:ilvl w:val="0"/>
          <w:numId w:val="9"/>
        </w:numPr>
        <w:tabs>
          <w:tab w:val="left" w:pos="0"/>
        </w:tabs>
        <w:ind w:left="567" w:hanging="567"/>
        <w:contextualSpacing w:val="0"/>
        <w:rPr>
          <w:b/>
          <w:sz w:val="23"/>
          <w:szCs w:val="23"/>
          <w:u w:val="single"/>
          <w:lang w:val="pl-PL"/>
        </w:rPr>
      </w:pPr>
      <w:r w:rsidRPr="002635DD">
        <w:rPr>
          <w:sz w:val="23"/>
          <w:szCs w:val="23"/>
        </w:rPr>
        <w:t>Zhotoviteľ bude v rámci autorského dozoru poskytovať vysvetlenia potrebné pre vypracovanie dodávateľskej dokumentácie a to do 3 pracovných dní od vyzvania.</w:t>
      </w:r>
    </w:p>
    <w:p w:rsidR="00585105" w:rsidRDefault="00CA0059">
      <w:pPr>
        <w:pStyle w:val="Odsekzoznamu"/>
        <w:numPr>
          <w:ilvl w:val="0"/>
          <w:numId w:val="9"/>
        </w:numPr>
        <w:tabs>
          <w:tab w:val="left" w:pos="0"/>
        </w:tabs>
        <w:ind w:left="567" w:hanging="567"/>
        <w:contextualSpacing w:val="0"/>
        <w:rPr>
          <w:b/>
          <w:sz w:val="23"/>
          <w:szCs w:val="23"/>
          <w:u w:val="single"/>
          <w:lang w:val="pl-PL"/>
        </w:rPr>
      </w:pPr>
      <w:r w:rsidRPr="002635DD">
        <w:rPr>
          <w:sz w:val="23"/>
          <w:szCs w:val="23"/>
        </w:rPr>
        <w:t xml:space="preserve">Zhotoviteľ sa bude v rámci autorského dozoru </w:t>
      </w:r>
      <w:r w:rsidRPr="0062752F">
        <w:rPr>
          <w:sz w:val="23"/>
          <w:szCs w:val="23"/>
        </w:rPr>
        <w:t>na výzvu objednávateľa zú</w:t>
      </w:r>
      <w:r w:rsidRPr="002635DD">
        <w:rPr>
          <w:sz w:val="23"/>
          <w:szCs w:val="23"/>
        </w:rPr>
        <w:t>častňovať</w:t>
      </w:r>
      <w:r w:rsidR="004C7F68" w:rsidRPr="002635DD">
        <w:rPr>
          <w:sz w:val="23"/>
          <w:szCs w:val="23"/>
        </w:rPr>
        <w:t>:</w:t>
      </w:r>
    </w:p>
    <w:p w:rsidR="00585105" w:rsidRDefault="00CA0059">
      <w:pPr>
        <w:numPr>
          <w:ilvl w:val="0"/>
          <w:numId w:val="12"/>
        </w:numPr>
        <w:ind w:left="993" w:hanging="426"/>
        <w:rPr>
          <w:rFonts w:cs="Times New Roman"/>
          <w:sz w:val="23"/>
          <w:szCs w:val="23"/>
        </w:rPr>
      </w:pPr>
      <w:r w:rsidRPr="002635DD">
        <w:rPr>
          <w:rFonts w:cs="Times New Roman"/>
          <w:sz w:val="23"/>
          <w:szCs w:val="23"/>
        </w:rPr>
        <w:t>na odovzdaní staveniska zhotoviteľovi,</w:t>
      </w:r>
    </w:p>
    <w:p w:rsidR="00585105" w:rsidRDefault="00CA0059">
      <w:pPr>
        <w:numPr>
          <w:ilvl w:val="1"/>
          <w:numId w:val="9"/>
        </w:numPr>
        <w:ind w:left="993" w:hanging="426"/>
        <w:rPr>
          <w:rFonts w:cs="Times New Roman"/>
          <w:sz w:val="23"/>
          <w:szCs w:val="23"/>
        </w:rPr>
      </w:pPr>
      <w:r w:rsidRPr="002635DD">
        <w:rPr>
          <w:rFonts w:cs="Times New Roman"/>
          <w:sz w:val="23"/>
          <w:szCs w:val="23"/>
        </w:rPr>
        <w:t xml:space="preserve">na kontrolných dňoch stavby, </w:t>
      </w:r>
    </w:p>
    <w:p w:rsidR="00585105" w:rsidRPr="0062752F" w:rsidRDefault="00CA0059">
      <w:pPr>
        <w:numPr>
          <w:ilvl w:val="1"/>
          <w:numId w:val="9"/>
        </w:numPr>
        <w:ind w:left="993" w:hanging="426"/>
        <w:rPr>
          <w:rFonts w:cs="Times New Roman"/>
          <w:sz w:val="23"/>
          <w:szCs w:val="23"/>
        </w:rPr>
      </w:pPr>
      <w:r w:rsidRPr="002635DD">
        <w:rPr>
          <w:rFonts w:cs="Times New Roman"/>
          <w:sz w:val="23"/>
          <w:szCs w:val="23"/>
        </w:rPr>
        <w:t xml:space="preserve">na mimoriadnych šetreniach na stavenisku </w:t>
      </w:r>
      <w:r w:rsidRPr="0062752F">
        <w:rPr>
          <w:rFonts w:cs="Times New Roman"/>
          <w:sz w:val="23"/>
          <w:szCs w:val="23"/>
        </w:rPr>
        <w:t xml:space="preserve">na výzvu objednávateľa, </w:t>
      </w:r>
    </w:p>
    <w:p w:rsidR="00585105" w:rsidRDefault="00CA0059">
      <w:pPr>
        <w:numPr>
          <w:ilvl w:val="0"/>
          <w:numId w:val="9"/>
        </w:numPr>
        <w:ind w:left="567" w:hanging="567"/>
        <w:rPr>
          <w:rFonts w:cs="Times New Roman"/>
          <w:sz w:val="23"/>
          <w:szCs w:val="23"/>
        </w:rPr>
      </w:pPr>
      <w:r w:rsidRPr="002635DD">
        <w:rPr>
          <w:rFonts w:cs="Times New Roman"/>
          <w:sz w:val="23"/>
          <w:szCs w:val="23"/>
        </w:rPr>
        <w:t xml:space="preserve">Zhotoviteľ bude v rámci autorského dozoru zabezpečovať: </w:t>
      </w:r>
    </w:p>
    <w:p w:rsidR="00585105" w:rsidRDefault="004C7F68">
      <w:pPr>
        <w:numPr>
          <w:ilvl w:val="0"/>
          <w:numId w:val="10"/>
        </w:numPr>
        <w:ind w:left="993" w:hanging="426"/>
        <w:rPr>
          <w:rFonts w:cs="Times New Roman"/>
          <w:sz w:val="23"/>
          <w:szCs w:val="23"/>
        </w:rPr>
      </w:pPr>
      <w:r w:rsidRPr="002635DD">
        <w:rPr>
          <w:rFonts w:cs="Times New Roman"/>
          <w:sz w:val="23"/>
          <w:szCs w:val="23"/>
        </w:rPr>
        <w:t xml:space="preserve">kontrolu </w:t>
      </w:r>
      <w:r w:rsidR="00CA0059" w:rsidRPr="002635DD">
        <w:rPr>
          <w:rFonts w:cs="Times New Roman"/>
          <w:sz w:val="23"/>
          <w:szCs w:val="23"/>
        </w:rPr>
        <w:t xml:space="preserve">dodržania projektu s prihliadnutím na podmienky určené stavebným povolením s poskytovaním vysvetlení potrebných pre plynulosť výstavby, </w:t>
      </w:r>
    </w:p>
    <w:p w:rsidR="00585105" w:rsidRDefault="00CA0059">
      <w:pPr>
        <w:numPr>
          <w:ilvl w:val="0"/>
          <w:numId w:val="10"/>
        </w:numPr>
        <w:ind w:left="993" w:hanging="426"/>
        <w:rPr>
          <w:rFonts w:cs="Times New Roman"/>
          <w:sz w:val="23"/>
          <w:szCs w:val="23"/>
        </w:rPr>
      </w:pPr>
      <w:r w:rsidRPr="002635DD">
        <w:rPr>
          <w:rFonts w:cs="Times New Roman"/>
          <w:sz w:val="23"/>
          <w:szCs w:val="23"/>
        </w:rPr>
        <w:t xml:space="preserve">posudzovanie návrhov zhotoviteľa na zmeny a odchýlky z pohľadu dodržania technicko- ekonomických parametrov stavby, prípadne ďalších údajov a ukazovateľov do 4 pracovných dní, </w:t>
      </w:r>
    </w:p>
    <w:p w:rsidR="00585105" w:rsidRDefault="00D91563">
      <w:pPr>
        <w:numPr>
          <w:ilvl w:val="0"/>
          <w:numId w:val="10"/>
        </w:numPr>
        <w:ind w:left="993" w:hanging="426"/>
        <w:rPr>
          <w:rFonts w:cs="Times New Roman"/>
          <w:sz w:val="23"/>
          <w:szCs w:val="23"/>
        </w:rPr>
      </w:pPr>
      <w:r w:rsidRPr="002635DD">
        <w:rPr>
          <w:rFonts w:cs="Times New Roman"/>
          <w:sz w:val="23"/>
          <w:szCs w:val="23"/>
        </w:rPr>
        <w:t>sledovanie postupu výstavby z technického hľadiska,</w:t>
      </w:r>
    </w:p>
    <w:p w:rsidR="00585105" w:rsidRDefault="00CA0059">
      <w:pPr>
        <w:numPr>
          <w:ilvl w:val="0"/>
          <w:numId w:val="10"/>
        </w:numPr>
        <w:ind w:left="993" w:hanging="426"/>
        <w:rPr>
          <w:rFonts w:cs="Times New Roman"/>
          <w:sz w:val="23"/>
          <w:szCs w:val="23"/>
        </w:rPr>
      </w:pPr>
      <w:r w:rsidRPr="002635DD">
        <w:rPr>
          <w:rFonts w:cs="Times New Roman"/>
          <w:sz w:val="23"/>
          <w:szCs w:val="23"/>
        </w:rPr>
        <w:t>vyjadrenie k požiadavkám o väčšie množstvo výrobkov a výkonov oproti prerokovanej d</w:t>
      </w:r>
      <w:r w:rsidR="00D91563" w:rsidRPr="002635DD">
        <w:rPr>
          <w:rFonts w:cs="Times New Roman"/>
          <w:sz w:val="23"/>
          <w:szCs w:val="23"/>
        </w:rPr>
        <w:t>okumentácii do 4 pracovných dní.</w:t>
      </w:r>
      <w:r w:rsidRPr="002635DD">
        <w:rPr>
          <w:rFonts w:cs="Times New Roman"/>
          <w:sz w:val="23"/>
          <w:szCs w:val="23"/>
        </w:rPr>
        <w:t xml:space="preserve"> </w:t>
      </w:r>
    </w:p>
    <w:p w:rsidR="00585105" w:rsidRDefault="00D91563">
      <w:pPr>
        <w:numPr>
          <w:ilvl w:val="0"/>
          <w:numId w:val="9"/>
        </w:numPr>
        <w:ind w:left="567" w:hanging="567"/>
        <w:rPr>
          <w:rFonts w:cs="Times New Roman"/>
          <w:sz w:val="23"/>
          <w:szCs w:val="23"/>
        </w:rPr>
      </w:pPr>
      <w:r w:rsidRPr="002635DD">
        <w:rPr>
          <w:rFonts w:cs="Times New Roman"/>
          <w:sz w:val="23"/>
          <w:szCs w:val="23"/>
        </w:rPr>
        <w:t>Pri ukončení stavby zhotoviteľ</w:t>
      </w:r>
      <w:r w:rsidR="004C7F68" w:rsidRPr="002635DD">
        <w:rPr>
          <w:rFonts w:cs="Times New Roman"/>
          <w:sz w:val="23"/>
          <w:szCs w:val="23"/>
        </w:rPr>
        <w:t>:</w:t>
      </w:r>
    </w:p>
    <w:p w:rsidR="00585105" w:rsidRDefault="00D91563">
      <w:pPr>
        <w:numPr>
          <w:ilvl w:val="0"/>
          <w:numId w:val="10"/>
        </w:numPr>
        <w:ind w:left="993" w:hanging="426"/>
        <w:rPr>
          <w:rFonts w:cs="Times New Roman"/>
          <w:sz w:val="23"/>
          <w:szCs w:val="23"/>
        </w:rPr>
      </w:pPr>
      <w:r w:rsidRPr="002635DD">
        <w:rPr>
          <w:rFonts w:cs="Times New Roman"/>
          <w:sz w:val="23"/>
          <w:szCs w:val="23"/>
        </w:rPr>
        <w:t>vypracuje a odovzdá záverečnú správu autorského dozoru objednávateľovi s vy</w:t>
      </w:r>
      <w:r w:rsidR="00CA0059" w:rsidRPr="002635DD">
        <w:rPr>
          <w:rFonts w:cs="Times New Roman"/>
          <w:sz w:val="23"/>
          <w:szCs w:val="23"/>
        </w:rPr>
        <w:t xml:space="preserve">hlásením, že uvedená stavba bola realizovaná podľa spracovanej </w:t>
      </w:r>
      <w:r w:rsidRPr="002635DD">
        <w:rPr>
          <w:rFonts w:cs="Times New Roman"/>
          <w:sz w:val="23"/>
          <w:szCs w:val="23"/>
        </w:rPr>
        <w:t>stavebnej projektovej dokumentácie</w:t>
      </w:r>
      <w:r w:rsidR="00CA0059" w:rsidRPr="002635DD">
        <w:rPr>
          <w:rFonts w:cs="Times New Roman"/>
          <w:sz w:val="23"/>
          <w:szCs w:val="23"/>
        </w:rPr>
        <w:t xml:space="preserve">, vrátane zmien schválených v priebehu realizácie, táto </w:t>
      </w:r>
      <w:r w:rsidR="00CA0059" w:rsidRPr="002635DD">
        <w:rPr>
          <w:rFonts w:cs="Times New Roman"/>
          <w:sz w:val="23"/>
          <w:szCs w:val="23"/>
        </w:rPr>
        <w:lastRenderedPageBreak/>
        <w:t xml:space="preserve">skutočnosť bude potvrdená podpisom autora </w:t>
      </w:r>
      <w:r w:rsidRPr="002635DD">
        <w:rPr>
          <w:rFonts w:cs="Times New Roman"/>
          <w:sz w:val="23"/>
          <w:szCs w:val="23"/>
        </w:rPr>
        <w:t>spracovanej stavebnej projektovej dokumentácie</w:t>
      </w:r>
      <w:r w:rsidR="00CA0059" w:rsidRPr="002635DD">
        <w:rPr>
          <w:rFonts w:cs="Times New Roman"/>
          <w:sz w:val="23"/>
          <w:szCs w:val="23"/>
        </w:rPr>
        <w:t xml:space="preserve"> na výkresoch skutočného vyhotovenia stavby do 7 pracovných dní, </w:t>
      </w:r>
    </w:p>
    <w:p w:rsidR="00585105" w:rsidRDefault="00D91563">
      <w:pPr>
        <w:numPr>
          <w:ilvl w:val="0"/>
          <w:numId w:val="10"/>
        </w:numPr>
        <w:ind w:left="993" w:hanging="426"/>
        <w:rPr>
          <w:rFonts w:cs="Times New Roman"/>
          <w:sz w:val="23"/>
          <w:szCs w:val="23"/>
        </w:rPr>
      </w:pPr>
      <w:r w:rsidRPr="002635DD">
        <w:rPr>
          <w:rFonts w:cs="Times New Roman"/>
          <w:sz w:val="23"/>
          <w:szCs w:val="23"/>
        </w:rPr>
        <w:t>zúčastní sa</w:t>
      </w:r>
      <w:r w:rsidR="00CA0059" w:rsidRPr="002635DD">
        <w:rPr>
          <w:rFonts w:cs="Times New Roman"/>
          <w:sz w:val="23"/>
          <w:szCs w:val="23"/>
        </w:rPr>
        <w:t xml:space="preserve"> </w:t>
      </w:r>
      <w:r w:rsidRPr="002635DD">
        <w:rPr>
          <w:rFonts w:cs="Times New Roman"/>
          <w:sz w:val="23"/>
          <w:szCs w:val="23"/>
        </w:rPr>
        <w:t xml:space="preserve">aktívne </w:t>
      </w:r>
      <w:r w:rsidR="00CA0059" w:rsidRPr="002635DD">
        <w:rPr>
          <w:rFonts w:cs="Times New Roman"/>
          <w:sz w:val="23"/>
          <w:szCs w:val="23"/>
        </w:rPr>
        <w:t>na odovzdaní a prevzatí stavby alebo jej časti vrátane komplexného vyskúšania,</w:t>
      </w:r>
    </w:p>
    <w:p w:rsidR="00585105" w:rsidRDefault="00D91563">
      <w:pPr>
        <w:numPr>
          <w:ilvl w:val="0"/>
          <w:numId w:val="10"/>
        </w:numPr>
        <w:ind w:left="993" w:hanging="426"/>
        <w:rPr>
          <w:rFonts w:cs="Times New Roman"/>
          <w:sz w:val="23"/>
          <w:szCs w:val="23"/>
        </w:rPr>
      </w:pPr>
      <w:r w:rsidRPr="002635DD">
        <w:rPr>
          <w:rFonts w:cs="Times New Roman"/>
          <w:sz w:val="23"/>
          <w:szCs w:val="23"/>
        </w:rPr>
        <w:t>zúčastni sa</w:t>
      </w:r>
      <w:r w:rsidR="00CA0059" w:rsidRPr="002635DD">
        <w:rPr>
          <w:rFonts w:cs="Times New Roman"/>
          <w:sz w:val="23"/>
          <w:szCs w:val="23"/>
        </w:rPr>
        <w:t xml:space="preserve"> </w:t>
      </w:r>
      <w:r w:rsidRPr="002635DD">
        <w:rPr>
          <w:rFonts w:cs="Times New Roman"/>
          <w:sz w:val="23"/>
          <w:szCs w:val="23"/>
        </w:rPr>
        <w:t xml:space="preserve">aktívne </w:t>
      </w:r>
      <w:r w:rsidR="00CA0059" w:rsidRPr="002635DD">
        <w:rPr>
          <w:rFonts w:cs="Times New Roman"/>
          <w:sz w:val="23"/>
          <w:szCs w:val="23"/>
        </w:rPr>
        <w:t>na kolaudačnom konaní a</w:t>
      </w:r>
      <w:r w:rsidRPr="002635DD">
        <w:rPr>
          <w:rFonts w:cs="Times New Roman"/>
          <w:sz w:val="23"/>
          <w:szCs w:val="23"/>
        </w:rPr>
        <w:t> bude spolupracovať, resp. poskytovať súčinnosť,</w:t>
      </w:r>
      <w:r w:rsidR="00CA0059" w:rsidRPr="002635DD">
        <w:rPr>
          <w:rFonts w:cs="Times New Roman"/>
          <w:sz w:val="23"/>
          <w:szCs w:val="23"/>
        </w:rPr>
        <w:t xml:space="preserve"> s investorom pri uplatňovaní požiadaviek vyplývajúcich z kolaudačného konania</w:t>
      </w:r>
      <w:r w:rsidRPr="002635DD">
        <w:rPr>
          <w:rFonts w:cs="Times New Roman"/>
          <w:sz w:val="23"/>
          <w:szCs w:val="23"/>
        </w:rPr>
        <w:t>.</w:t>
      </w:r>
    </w:p>
    <w:p w:rsidR="00585105" w:rsidRDefault="00D91563">
      <w:pPr>
        <w:numPr>
          <w:ilvl w:val="0"/>
          <w:numId w:val="9"/>
        </w:numPr>
        <w:ind w:left="567" w:hanging="567"/>
        <w:rPr>
          <w:rFonts w:cs="Times New Roman"/>
          <w:sz w:val="23"/>
          <w:szCs w:val="23"/>
        </w:rPr>
      </w:pPr>
      <w:r w:rsidRPr="002635DD">
        <w:rPr>
          <w:rFonts w:cs="Times New Roman"/>
          <w:sz w:val="23"/>
          <w:szCs w:val="23"/>
        </w:rPr>
        <w:t>Zhotoviteľ bude</w:t>
      </w:r>
      <w:r w:rsidR="00CA0059" w:rsidRPr="002635DD">
        <w:rPr>
          <w:rFonts w:cs="Times New Roman"/>
          <w:sz w:val="23"/>
          <w:szCs w:val="23"/>
        </w:rPr>
        <w:t xml:space="preserve"> </w:t>
      </w:r>
      <w:r w:rsidRPr="002635DD">
        <w:rPr>
          <w:rFonts w:cs="Times New Roman"/>
          <w:sz w:val="23"/>
          <w:szCs w:val="23"/>
        </w:rPr>
        <w:t>výkony zaznamenávať</w:t>
      </w:r>
      <w:r w:rsidR="00CA0059" w:rsidRPr="002635DD">
        <w:rPr>
          <w:rFonts w:cs="Times New Roman"/>
          <w:sz w:val="23"/>
          <w:szCs w:val="23"/>
        </w:rPr>
        <w:t xml:space="preserve"> v denníku výkonu autorského dozoru, ktorý bude overovaný </w:t>
      </w:r>
      <w:r w:rsidRPr="002635DD">
        <w:rPr>
          <w:rFonts w:cs="Times New Roman"/>
          <w:sz w:val="23"/>
          <w:szCs w:val="23"/>
        </w:rPr>
        <w:t xml:space="preserve">povereným </w:t>
      </w:r>
      <w:r w:rsidR="00CA0059" w:rsidRPr="002635DD">
        <w:rPr>
          <w:rFonts w:cs="Times New Roman"/>
          <w:sz w:val="23"/>
          <w:szCs w:val="23"/>
        </w:rPr>
        <w:t>zástupcom objednávateľa</w:t>
      </w:r>
      <w:r w:rsidRPr="002635DD">
        <w:rPr>
          <w:rFonts w:cs="Times New Roman"/>
          <w:sz w:val="23"/>
          <w:szCs w:val="23"/>
        </w:rPr>
        <w:t xml:space="preserve"> a to vrátane zaznamenania prípadných nedostatkov zisten</w:t>
      </w:r>
      <w:r w:rsidR="004C7F68" w:rsidRPr="002635DD">
        <w:rPr>
          <w:rFonts w:cs="Times New Roman"/>
          <w:sz w:val="23"/>
          <w:szCs w:val="23"/>
        </w:rPr>
        <w:t>ých pri výkone autorského dozoru</w:t>
      </w:r>
      <w:r w:rsidR="009961CA" w:rsidRPr="002635DD">
        <w:rPr>
          <w:rFonts w:cs="Times New Roman"/>
          <w:sz w:val="23"/>
          <w:szCs w:val="23"/>
        </w:rPr>
        <w:t xml:space="preserve">. </w:t>
      </w:r>
    </w:p>
    <w:p w:rsidR="006C7948" w:rsidRPr="002635DD" w:rsidRDefault="006C7948" w:rsidP="006C7948">
      <w:pPr>
        <w:ind w:firstLine="0"/>
        <w:rPr>
          <w:rFonts w:cs="Times New Roman"/>
          <w:sz w:val="23"/>
          <w:szCs w:val="23"/>
        </w:rPr>
      </w:pPr>
    </w:p>
    <w:p w:rsidR="00585105" w:rsidRDefault="009961CA">
      <w:pPr>
        <w:numPr>
          <w:ilvl w:val="1"/>
          <w:numId w:val="6"/>
        </w:numPr>
        <w:rPr>
          <w:rFonts w:cs="Times New Roman"/>
          <w:sz w:val="23"/>
          <w:szCs w:val="23"/>
        </w:rPr>
      </w:pPr>
      <w:r w:rsidRPr="002635DD">
        <w:rPr>
          <w:rFonts w:cs="Times New Roman"/>
          <w:sz w:val="23"/>
          <w:szCs w:val="23"/>
          <w:lang w:val="pl-PL"/>
        </w:rPr>
        <w:t>Z</w:t>
      </w:r>
      <w:r w:rsidR="007C26F7" w:rsidRPr="002635DD">
        <w:rPr>
          <w:rFonts w:cs="Times New Roman"/>
          <w:sz w:val="23"/>
          <w:szCs w:val="23"/>
          <w:lang w:val="pl-PL"/>
        </w:rPr>
        <w:t xml:space="preserve">hotoviteľ vykoná Dielo </w:t>
      </w:r>
      <w:r w:rsidR="00900956" w:rsidRPr="002635DD">
        <w:rPr>
          <w:rFonts w:cs="Times New Roman"/>
          <w:sz w:val="23"/>
          <w:szCs w:val="23"/>
          <w:lang w:val="pl-PL"/>
        </w:rPr>
        <w:t xml:space="preserve">a celý predmet plnenia </w:t>
      </w:r>
      <w:r w:rsidR="007C26F7" w:rsidRPr="002635DD">
        <w:rPr>
          <w:rFonts w:cs="Times New Roman"/>
          <w:sz w:val="23"/>
          <w:szCs w:val="23"/>
          <w:lang w:val="pl-PL"/>
        </w:rPr>
        <w:t>na svoje nákl</w:t>
      </w:r>
      <w:r w:rsidR="004C7F68" w:rsidRPr="002635DD">
        <w:rPr>
          <w:rFonts w:cs="Times New Roman"/>
          <w:sz w:val="23"/>
          <w:szCs w:val="23"/>
          <w:lang w:val="pl-PL"/>
        </w:rPr>
        <w:t>ady, vo vlastnom mene, na </w:t>
      </w:r>
      <w:r w:rsidR="007C26F7" w:rsidRPr="002635DD">
        <w:rPr>
          <w:rFonts w:cs="Times New Roman"/>
          <w:sz w:val="23"/>
          <w:szCs w:val="23"/>
          <w:lang w:val="pl-PL"/>
        </w:rPr>
        <w:t>svoje nebezpečenstvo v dojednanom čase a  podľa podmienok dohodnutých v tejto zmluve. Ďalej sa zaväzuje zhotovené Dielo odovzdať objednávateľovi riadne, včas, bez vád a nedorobkov, v zodpovedajúcej kvalite.</w:t>
      </w:r>
      <w:r w:rsidRPr="002635DD">
        <w:rPr>
          <w:rFonts w:cs="Times New Roman"/>
          <w:sz w:val="23"/>
          <w:szCs w:val="23"/>
          <w:lang w:val="pl-PL"/>
        </w:rPr>
        <w:t xml:space="preserve"> </w:t>
      </w:r>
      <w:r w:rsidRPr="002635DD">
        <w:rPr>
          <w:rFonts w:cs="Times New Roman"/>
          <w:sz w:val="23"/>
          <w:szCs w:val="23"/>
        </w:rPr>
        <w:t>Pri zabezpečovaní Diela je zhotoviteľ povinný dbať na oprávnené záujmy objednávateľa a postupovať s odbornou starostlivosťou.</w:t>
      </w:r>
    </w:p>
    <w:p w:rsidR="00585105" w:rsidRDefault="009961CA">
      <w:pPr>
        <w:numPr>
          <w:ilvl w:val="1"/>
          <w:numId w:val="6"/>
        </w:numPr>
        <w:rPr>
          <w:rFonts w:cs="Times New Roman"/>
          <w:sz w:val="23"/>
          <w:szCs w:val="23"/>
        </w:rPr>
      </w:pPr>
      <w:r w:rsidRPr="002635DD">
        <w:rPr>
          <w:rFonts w:cs="Times New Roman"/>
          <w:sz w:val="23"/>
          <w:szCs w:val="23"/>
        </w:rPr>
        <w:t>Zhotoviteľ zabezpečí na vlastné náklady prevádzkové, mzdové, sociálne a výrobné podmienky na plnenie Diela, pričom náklady na ich zabezpečenie, prevádzku a údržbu, sú zahrnuté v cene Diela.</w:t>
      </w:r>
    </w:p>
    <w:p w:rsidR="00585105" w:rsidRDefault="009961CA">
      <w:pPr>
        <w:pStyle w:val="Nadpis81"/>
        <w:widowControl w:val="0"/>
        <w:numPr>
          <w:ilvl w:val="1"/>
          <w:numId w:val="6"/>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3"/>
          <w:szCs w:val="23"/>
          <w:lang w:val="sk-SK"/>
        </w:rPr>
      </w:pPr>
      <w:r w:rsidRPr="002635DD">
        <w:rPr>
          <w:rFonts w:hAnsi="Times New Roman" w:cs="Times New Roman"/>
          <w:sz w:val="23"/>
          <w:szCs w:val="23"/>
          <w:lang w:val="sk-SK"/>
        </w:rPr>
        <w:t>Zmluvné strany sa dohodli, že v prípade potreby objednávateľ odovzdá podklady k predmetu plnenia zhotoviteľovi, v rozsahu v akom si ich vyžiadal a v akom sú potrebné pre plnenie tejto zmluvy, a to do 5 dní odo dňa nadobudnutia účinnosti tejto zmluvy a/alebo vyžiadania v mieste sídla objednávateľa a/alebo elektronickou formou. 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V prípade nesplnenia povinnosti objednávateľa podľa tohto odseku tejto zmluvy, nie je zhotoviteľ v omeškaní so splnením svojich zmluvných povinností a neplynú lehoty na plnenia podľa tejto zmluvy.</w:t>
      </w:r>
    </w:p>
    <w:p w:rsidR="00585105" w:rsidRDefault="00C740B5">
      <w:pPr>
        <w:numPr>
          <w:ilvl w:val="1"/>
          <w:numId w:val="6"/>
        </w:numPr>
        <w:ind w:right="0"/>
        <w:rPr>
          <w:rFonts w:cs="Times New Roman"/>
          <w:sz w:val="23"/>
          <w:szCs w:val="23"/>
        </w:rPr>
      </w:pPr>
      <w:r w:rsidRPr="002635DD">
        <w:rPr>
          <w:rFonts w:cs="Times New Roman"/>
          <w:sz w:val="23"/>
          <w:szCs w:val="23"/>
        </w:rPr>
        <w:t>Zhotoviteľ nie je oprávnený realizovať naviac práce, ktoré nie sú predmetom tejto zmluvy, bez predchádzajúceho písomného súhlasu objednávateľa. V prípade, ak dodanie naviac prác je nevyhnutné pre dokončenie Diela, cena týchto naviac prác sa považuje za zahrnutú v cene Diela a v prípade, ak tieto naviac práce mal a mohol zhotoviteľ vzhľadom na svoju odbornú spôsobilosť predpokladať už pri podpise tejto zmluvy.</w:t>
      </w:r>
    </w:p>
    <w:p w:rsidR="00585105" w:rsidRDefault="00C740B5">
      <w:pPr>
        <w:numPr>
          <w:ilvl w:val="1"/>
          <w:numId w:val="6"/>
        </w:numPr>
        <w:ind w:right="0"/>
        <w:rPr>
          <w:rFonts w:cs="Times New Roman"/>
          <w:sz w:val="23"/>
          <w:szCs w:val="23"/>
        </w:rPr>
      </w:pPr>
      <w:r w:rsidRPr="002635DD">
        <w:rPr>
          <w:rFonts w:cs="Times New Roman"/>
          <w:sz w:val="23"/>
          <w:szCs w:val="23"/>
        </w:rPr>
        <w:t xml:space="preserve">Práce, ktoré zhotoviteľ vykoná bez príkazu objednávateľa alebo odlišne od dohodnutého rozsahu, nebudú uhradené. Na požiadanie je ich zhotoviteľ povinný odstrániť v dohodnutej lehote alebo po tejto lehote môžu byť odstránené objednávateľom na náklady zhotoviteľa. </w:t>
      </w:r>
    </w:p>
    <w:p w:rsidR="007C26F7" w:rsidRPr="002635DD" w:rsidRDefault="007C26F7" w:rsidP="002635DD">
      <w:pPr>
        <w:pStyle w:val="Odsekzoznamu"/>
        <w:tabs>
          <w:tab w:val="left" w:pos="567"/>
        </w:tabs>
        <w:ind w:left="576"/>
        <w:contextualSpacing w:val="0"/>
        <w:rPr>
          <w:sz w:val="23"/>
          <w:szCs w:val="23"/>
          <w:lang w:val="pl-PL"/>
        </w:rPr>
      </w:pPr>
    </w:p>
    <w:p w:rsidR="00585105" w:rsidRDefault="00585105">
      <w:pPr>
        <w:pStyle w:val="Odsekzoznamu"/>
        <w:numPr>
          <w:ilvl w:val="0"/>
          <w:numId w:val="6"/>
        </w:numPr>
        <w:tabs>
          <w:tab w:val="left" w:pos="567"/>
        </w:tabs>
        <w:ind w:left="0" w:firstLine="0"/>
        <w:contextualSpacing w:val="0"/>
        <w:jc w:val="center"/>
        <w:rPr>
          <w:sz w:val="23"/>
          <w:szCs w:val="23"/>
          <w:lang w:val="pl-PL"/>
        </w:rPr>
      </w:pPr>
    </w:p>
    <w:p w:rsidR="007C26F7" w:rsidRDefault="007C26F7" w:rsidP="002635DD">
      <w:pPr>
        <w:pStyle w:val="Odsekzoznamu"/>
        <w:tabs>
          <w:tab w:val="left" w:pos="0"/>
          <w:tab w:val="left" w:pos="851"/>
        </w:tabs>
        <w:ind w:left="0"/>
        <w:contextualSpacing w:val="0"/>
        <w:jc w:val="center"/>
        <w:rPr>
          <w:b/>
          <w:sz w:val="23"/>
          <w:szCs w:val="23"/>
        </w:rPr>
      </w:pPr>
      <w:r w:rsidRPr="002635DD">
        <w:rPr>
          <w:b/>
          <w:sz w:val="23"/>
          <w:szCs w:val="23"/>
        </w:rPr>
        <w:t>Čas plnenia a prevzatie Diela</w:t>
      </w:r>
    </w:p>
    <w:p w:rsidR="006C7948" w:rsidRPr="002635DD" w:rsidRDefault="006C7948" w:rsidP="002635DD">
      <w:pPr>
        <w:pStyle w:val="Odsekzoznamu"/>
        <w:tabs>
          <w:tab w:val="left" w:pos="0"/>
          <w:tab w:val="left" w:pos="851"/>
        </w:tabs>
        <w:ind w:left="0"/>
        <w:contextualSpacing w:val="0"/>
        <w:jc w:val="center"/>
        <w:rPr>
          <w:b/>
          <w:sz w:val="23"/>
          <w:szCs w:val="23"/>
        </w:rPr>
      </w:pPr>
    </w:p>
    <w:p w:rsidR="00585105" w:rsidRDefault="007C26F7">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sa zaväzuje vykonať Dielo</w:t>
      </w:r>
      <w:r w:rsidR="00900956" w:rsidRPr="002635DD">
        <w:rPr>
          <w:rFonts w:hAnsi="Times New Roman" w:cs="Times New Roman"/>
          <w:sz w:val="23"/>
          <w:szCs w:val="23"/>
          <w:lang w:val="sk-SK"/>
        </w:rPr>
        <w:t>, t.j. dokumentáciu pre stavebné povolenie v podrobnostiach realizačného projektu,</w:t>
      </w:r>
      <w:r w:rsidRPr="002635DD">
        <w:rPr>
          <w:rFonts w:hAnsi="Times New Roman" w:cs="Times New Roman"/>
          <w:sz w:val="23"/>
          <w:szCs w:val="23"/>
          <w:lang w:val="sk-SK"/>
        </w:rPr>
        <w:t xml:space="preserve"> podľa tejto zmluvy a odovzdať </w:t>
      </w:r>
      <w:r w:rsidRPr="00D523E5">
        <w:rPr>
          <w:rFonts w:hAnsi="Times New Roman" w:cs="Times New Roman"/>
          <w:sz w:val="23"/>
          <w:szCs w:val="23"/>
          <w:lang w:val="sk-SK"/>
        </w:rPr>
        <w:t xml:space="preserve">objednávateľovi do </w:t>
      </w:r>
      <w:r w:rsidR="00900956" w:rsidRPr="00D523E5">
        <w:rPr>
          <w:rFonts w:hAnsi="Times New Roman" w:cs="Times New Roman"/>
          <w:sz w:val="23"/>
          <w:szCs w:val="23"/>
          <w:lang w:val="sk-SK"/>
        </w:rPr>
        <w:t>3 mesiacov</w:t>
      </w:r>
      <w:r w:rsidRPr="00D523E5">
        <w:rPr>
          <w:rFonts w:hAnsi="Times New Roman" w:cs="Times New Roman"/>
          <w:sz w:val="23"/>
          <w:szCs w:val="23"/>
          <w:lang w:val="sk-SK"/>
        </w:rPr>
        <w:t xml:space="preserve"> od nadobudnutia účinnosti tejto zmluvy. Zhotoviteľ môže vykonať Dielo</w:t>
      </w:r>
      <w:r w:rsidRPr="009D277B">
        <w:rPr>
          <w:rFonts w:hAnsi="Times New Roman" w:cs="Times New Roman"/>
          <w:sz w:val="23"/>
          <w:szCs w:val="23"/>
          <w:lang w:val="sk-SK"/>
        </w:rPr>
        <w:t xml:space="preserve"> aj pred uplynutím lehoty podľa predchádzajúcej vety.</w:t>
      </w:r>
      <w:r w:rsidR="00BA7C76" w:rsidRPr="002635DD">
        <w:rPr>
          <w:rFonts w:hAnsi="Times New Roman" w:cs="Times New Roman"/>
          <w:sz w:val="23"/>
          <w:szCs w:val="23"/>
          <w:lang w:val="sk-SK"/>
        </w:rPr>
        <w:t xml:space="preserve"> </w:t>
      </w:r>
      <w:r w:rsidR="003B1AFB">
        <w:rPr>
          <w:rFonts w:hAnsi="Times New Roman" w:cs="Times New Roman"/>
          <w:sz w:val="23"/>
          <w:szCs w:val="23"/>
          <w:lang w:val="sk-SK"/>
        </w:rPr>
        <w:t>Táto časť diela</w:t>
      </w:r>
      <w:r w:rsidR="00BA7C76" w:rsidRPr="002635DD">
        <w:rPr>
          <w:rFonts w:hAnsi="Times New Roman" w:cs="Times New Roman"/>
          <w:sz w:val="23"/>
          <w:szCs w:val="23"/>
          <w:lang w:val="sk-SK"/>
        </w:rPr>
        <w:t xml:space="preserve"> sa považuje za odovzdané dňom podpisu protokolu o odovzdaní a prevzatí prác .</w:t>
      </w:r>
      <w:r w:rsidR="003B1AFB">
        <w:rPr>
          <w:rFonts w:hAnsi="Times New Roman" w:cs="Times New Roman"/>
          <w:sz w:val="23"/>
          <w:szCs w:val="23"/>
          <w:lang w:val="sk-SK"/>
        </w:rPr>
        <w:t xml:space="preserve"> Následne budú pokračovať práce na diele v súlade s bodom 3.2.2</w:t>
      </w:r>
    </w:p>
    <w:p w:rsidR="00585105" w:rsidRDefault="00900956">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bude </w:t>
      </w:r>
      <w:r w:rsidRPr="006C7948">
        <w:rPr>
          <w:rFonts w:hAnsi="Times New Roman" w:cs="Times New Roman"/>
          <w:sz w:val="23"/>
          <w:szCs w:val="23"/>
          <w:lang w:val="sk-SK"/>
        </w:rPr>
        <w:t xml:space="preserve">vykonávať pre objednávateľa odborný autorský dozor počas celej doby realizácie rekonštrukcie </w:t>
      </w:r>
      <w:r w:rsidRPr="006C7948">
        <w:rPr>
          <w:rFonts w:hAnsi="Times New Roman" w:cs="Times New Roman"/>
          <w:color w:val="auto"/>
          <w:sz w:val="23"/>
          <w:szCs w:val="23"/>
          <w:lang w:val="sk-SK"/>
        </w:rPr>
        <w:t>objektu II. Psychiatrickej kliniky SZU, ku ktorej dodal projektovú dokumentáciu</w:t>
      </w:r>
      <w:r w:rsidR="005E1F6D" w:rsidRPr="006C7948">
        <w:rPr>
          <w:rFonts w:hAnsi="Times New Roman" w:cs="Times New Roman"/>
          <w:color w:val="auto"/>
          <w:sz w:val="23"/>
          <w:szCs w:val="23"/>
          <w:lang w:val="sk-SK"/>
        </w:rPr>
        <w:t>,</w:t>
      </w:r>
      <w:r w:rsidRPr="006C7948">
        <w:rPr>
          <w:rFonts w:hAnsi="Times New Roman" w:cs="Times New Roman"/>
          <w:color w:val="auto"/>
          <w:sz w:val="23"/>
          <w:szCs w:val="23"/>
          <w:lang w:val="sk-SK"/>
        </w:rPr>
        <w:t xml:space="preserve"> </w:t>
      </w:r>
      <w:r w:rsidR="005E1F6D" w:rsidRPr="006C7948">
        <w:rPr>
          <w:rFonts w:hAnsi="Times New Roman" w:cs="Times New Roman"/>
          <w:color w:val="auto"/>
          <w:sz w:val="23"/>
          <w:szCs w:val="23"/>
          <w:lang w:val="sk-SK"/>
        </w:rPr>
        <w:t xml:space="preserve">až </w:t>
      </w:r>
      <w:r w:rsidRPr="006C7948">
        <w:rPr>
          <w:rFonts w:hAnsi="Times New Roman" w:cs="Times New Roman"/>
          <w:color w:val="auto"/>
          <w:sz w:val="23"/>
          <w:szCs w:val="23"/>
          <w:lang w:val="sk-SK"/>
        </w:rPr>
        <w:t xml:space="preserve">do vydania </w:t>
      </w:r>
      <w:r w:rsidR="00D91563" w:rsidRPr="006C7948">
        <w:rPr>
          <w:rFonts w:hAnsi="Times New Roman" w:cs="Times New Roman"/>
          <w:color w:val="auto"/>
          <w:sz w:val="23"/>
          <w:szCs w:val="23"/>
          <w:lang w:val="sk-SK"/>
        </w:rPr>
        <w:t xml:space="preserve">právoplatného </w:t>
      </w:r>
      <w:r w:rsidR="005E1F6D" w:rsidRPr="006C7948">
        <w:rPr>
          <w:rFonts w:hAnsi="Times New Roman" w:cs="Times New Roman"/>
          <w:color w:val="auto"/>
          <w:sz w:val="23"/>
          <w:szCs w:val="23"/>
          <w:lang w:val="sk-SK"/>
        </w:rPr>
        <w:t xml:space="preserve">kolaudačného </w:t>
      </w:r>
      <w:r w:rsidR="00FF0E66" w:rsidRPr="006C7948">
        <w:rPr>
          <w:rFonts w:hAnsi="Times New Roman" w:cs="Times New Roman"/>
          <w:color w:val="auto"/>
          <w:sz w:val="23"/>
          <w:szCs w:val="23"/>
          <w:lang w:val="sk-SK"/>
        </w:rPr>
        <w:t>rozhodnutia.</w:t>
      </w:r>
    </w:p>
    <w:p w:rsidR="00585105" w:rsidRDefault="009961CA">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6C7948">
        <w:rPr>
          <w:rFonts w:hAnsi="Times New Roman" w:cs="Times New Roman"/>
          <w:sz w:val="23"/>
          <w:szCs w:val="23"/>
          <w:lang w:val="sk-SK"/>
        </w:rPr>
        <w:lastRenderedPageBreak/>
        <w:t>V prípade, ak zhotoviteľ počas vykonávania Diela zistí prekážku,</w:t>
      </w:r>
      <w:r w:rsidRPr="002635DD">
        <w:rPr>
          <w:rFonts w:hAnsi="Times New Roman" w:cs="Times New Roman"/>
          <w:sz w:val="23"/>
          <w:szCs w:val="23"/>
          <w:lang w:val="sk-SK"/>
        </w:rPr>
        <w:t xml:space="preserve">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 Uvedené sa vzťahuje aj na prípady ak z dôvodu mimoriadnej situácie vyhlásenej v dôsledku pandemickej situácie a/alebo z dôvodu vyhláseného núdzového stavu </w:t>
      </w:r>
      <w:r w:rsidR="00FF0E66" w:rsidRPr="002635DD">
        <w:rPr>
          <w:rFonts w:hAnsi="Times New Roman" w:cs="Times New Roman"/>
          <w:sz w:val="23"/>
          <w:szCs w:val="23"/>
          <w:lang w:val="sk-SK"/>
        </w:rPr>
        <w:t>nie je možné realizovať Dielo v s</w:t>
      </w:r>
      <w:r w:rsidRPr="002635DD">
        <w:rPr>
          <w:rFonts w:hAnsi="Times New Roman" w:cs="Times New Roman"/>
          <w:sz w:val="23"/>
          <w:szCs w:val="23"/>
          <w:lang w:val="sk-SK"/>
        </w:rPr>
        <w:t xml:space="preserve">tanovenom </w:t>
      </w:r>
      <w:r w:rsidR="00FF0E66" w:rsidRPr="002635DD">
        <w:rPr>
          <w:rFonts w:hAnsi="Times New Roman" w:cs="Times New Roman"/>
          <w:sz w:val="23"/>
          <w:szCs w:val="23"/>
          <w:lang w:val="sk-SK"/>
        </w:rPr>
        <w:t>termíne</w:t>
      </w:r>
      <w:r w:rsidRPr="002635DD">
        <w:rPr>
          <w:rFonts w:hAnsi="Times New Roman" w:cs="Times New Roman"/>
          <w:sz w:val="23"/>
          <w:szCs w:val="23"/>
          <w:lang w:val="sk-SK"/>
        </w:rPr>
        <w:t>. Nový termín dodania si zmluvné strany dohodnú písomne, uzatvorením dodatku k tejto zmluve.</w:t>
      </w:r>
    </w:p>
    <w:p w:rsidR="00585105" w:rsidRDefault="009961CA">
      <w:pPr>
        <w:pStyle w:val="Nadpis81"/>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Termíny na jednotlivé plnenia predmetu tejto zmluvy sa predlžujú o počet dní, v ktorých bol objednávateľ v omeškaní s poskytnutím súčinnosti nevyhnutnej pre realizáciu Diela podľa tejto zmluvy, a/alebo počas ktorých zhotoviteľ nemohol realizovať práce na Diele z dôvodu zásahu vyššej moci a iných okolností vylučujúcich zodpovednosť, z dôvodu mimoriadnej situácie a/alebo vyhláseného núdzového stavu, ak tieto zhotoviteľ bezodkladne písomne oznámi objednávateľovi.</w:t>
      </w:r>
    </w:p>
    <w:p w:rsidR="00585105" w:rsidRDefault="009961CA">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je povinný informovať objednávateľa o dokončení Diela a vyzvať ho na prevzatie Diela najmenej 3 dni vopred. </w:t>
      </w:r>
      <w:bookmarkStart w:id="1" w:name="_Ref354661950"/>
      <w:r w:rsidRPr="002635DD">
        <w:rPr>
          <w:rFonts w:hAnsi="Times New Roman" w:cs="Times New Roman"/>
          <w:sz w:val="23"/>
          <w:szCs w:val="23"/>
          <w:lang w:val="sk-SK"/>
        </w:rPr>
        <w:t xml:space="preserve">Pred samotným protokolárnym prevzatím Diela je Objednávateľ oprávnený Dielo skontrolovať. Objednávateľ sa zaväzuje, že Dielo vyhotovené podľa tejto zmluvy v dohodnutej kvalite po jeho riadnom dokončení zo strany zhotoviteľa </w:t>
      </w:r>
      <w:r w:rsidR="00FF0E66" w:rsidRPr="002635DD">
        <w:rPr>
          <w:rFonts w:hAnsi="Times New Roman" w:cs="Times New Roman"/>
          <w:sz w:val="23"/>
          <w:szCs w:val="23"/>
          <w:lang w:val="sk-SK"/>
        </w:rPr>
        <w:t xml:space="preserve">a bez vád </w:t>
      </w:r>
      <w:r w:rsidRPr="002635DD">
        <w:rPr>
          <w:rFonts w:hAnsi="Times New Roman" w:cs="Times New Roman"/>
          <w:sz w:val="23"/>
          <w:szCs w:val="23"/>
          <w:lang w:val="sk-SK"/>
        </w:rPr>
        <w:t xml:space="preserve">prevezme a zaplatí dohodnutú </w:t>
      </w:r>
      <w:r w:rsidR="00FF0E66" w:rsidRPr="002635DD">
        <w:rPr>
          <w:rFonts w:hAnsi="Times New Roman" w:cs="Times New Roman"/>
          <w:sz w:val="23"/>
          <w:szCs w:val="23"/>
          <w:lang w:val="sk-SK"/>
        </w:rPr>
        <w:t>odplatu</w:t>
      </w:r>
      <w:r w:rsidRPr="002635DD">
        <w:rPr>
          <w:rFonts w:hAnsi="Times New Roman" w:cs="Times New Roman"/>
          <w:sz w:val="23"/>
          <w:szCs w:val="23"/>
          <w:lang w:val="sk-SK"/>
        </w:rPr>
        <w:t xml:space="preserve"> tejto zmluvy.</w:t>
      </w:r>
      <w:bookmarkEnd w:id="1"/>
      <w:r w:rsidRPr="002635DD">
        <w:rPr>
          <w:rFonts w:hAnsi="Times New Roman" w:cs="Times New Roman"/>
          <w:sz w:val="23"/>
          <w:szCs w:val="23"/>
          <w:lang w:val="sk-SK"/>
        </w:rPr>
        <w:t xml:space="preserve"> O prevzatí Diela objednávateľom zmluvné strany spíšu protokol o odovzdaní a prevzatí Diela, ktorý podpíšu oprávnení zástupcovia oboch zmluvných strán. V </w:t>
      </w:r>
      <w:r w:rsidRPr="006C7948">
        <w:rPr>
          <w:rFonts w:hAnsi="Times New Roman" w:cs="Times New Roman"/>
          <w:sz w:val="23"/>
          <w:szCs w:val="23"/>
          <w:lang w:val="sk-SK"/>
        </w:rPr>
        <w:t xml:space="preserve">protokole bude uvedený odpočet splnených požiadaviek a kritérií na Dielo podľa Prílohy č. 2 </w:t>
      </w:r>
      <w:r w:rsidR="006C7948" w:rsidRPr="006C7948">
        <w:rPr>
          <w:rFonts w:hAnsi="Times New Roman" w:cs="Times New Roman"/>
          <w:sz w:val="23"/>
          <w:szCs w:val="23"/>
          <w:lang w:val="sk-SK"/>
        </w:rPr>
        <w:t>Opis</w:t>
      </w:r>
      <w:r w:rsidRPr="006C7948">
        <w:rPr>
          <w:rFonts w:hAnsi="Times New Roman" w:cs="Times New Roman"/>
          <w:sz w:val="23"/>
          <w:szCs w:val="23"/>
          <w:lang w:val="sk-SK"/>
        </w:rPr>
        <w:t xml:space="preserve"> predmetu zákazky.</w:t>
      </w:r>
    </w:p>
    <w:p w:rsidR="00585105" w:rsidRDefault="009961CA">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Pri vykonaní Diela sa Zhotoviteľ zaväzuje, že Dielo prerokuje s poverenými zamestnancami objednávateľa vo vzájomne dohodnutých termínoch a oprávnené požiadavky objednávateľa do projektovej dokumentácie bezodkladne zapracuje.</w:t>
      </w:r>
    </w:p>
    <w:p w:rsidR="00585105" w:rsidRDefault="009961CA">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vady, ktoré vznikli v dôsledku dodržania takýchto nevhodných pokynov.</w:t>
      </w:r>
    </w:p>
    <w:p w:rsidR="00585105" w:rsidRDefault="007C26F7">
      <w:pPr>
        <w:pStyle w:val="Nadpis81"/>
        <w:widowControl w:val="0"/>
        <w:numPr>
          <w:ilvl w:val="0"/>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w:t>
      </w:r>
      <w:r w:rsidR="005E1F6D" w:rsidRPr="002635DD">
        <w:rPr>
          <w:rFonts w:hAnsi="Times New Roman" w:cs="Times New Roman"/>
          <w:sz w:val="23"/>
          <w:szCs w:val="23"/>
          <w:lang w:val="sk-SK"/>
        </w:rPr>
        <w:t>bude Dielo vykazovať</w:t>
      </w:r>
      <w:r w:rsidRPr="002635DD">
        <w:rPr>
          <w:rFonts w:hAnsi="Times New Roman" w:cs="Times New Roman"/>
          <w:sz w:val="23"/>
          <w:szCs w:val="23"/>
          <w:lang w:val="sk-SK"/>
        </w:rPr>
        <w:t xml:space="preserve"> </w:t>
      </w:r>
      <w:r w:rsidR="005E1F6D" w:rsidRPr="002635DD">
        <w:rPr>
          <w:rFonts w:hAnsi="Times New Roman" w:cs="Times New Roman"/>
          <w:sz w:val="23"/>
          <w:szCs w:val="23"/>
          <w:lang w:val="sk-SK"/>
        </w:rPr>
        <w:t xml:space="preserve">zjavné </w:t>
      </w:r>
      <w:r w:rsidRPr="002635DD">
        <w:rPr>
          <w:rFonts w:hAnsi="Times New Roman" w:cs="Times New Roman"/>
          <w:sz w:val="23"/>
          <w:szCs w:val="23"/>
          <w:lang w:val="sk-SK"/>
        </w:rPr>
        <w:t>vady a/alebo nedorobky, ktoré bránia bežnému užívaniu Diela a/alebo jeho obvyklému využitiu resp. robia Dielo vadné, objednávateľ nie je povinný Dielo prevziať</w:t>
      </w:r>
      <w:r w:rsidR="008254BF" w:rsidRPr="002635DD">
        <w:rPr>
          <w:rFonts w:hAnsi="Times New Roman" w:cs="Times New Roman"/>
          <w:sz w:val="23"/>
          <w:szCs w:val="23"/>
          <w:lang w:val="sk-SK"/>
        </w:rPr>
        <w:t>. Z</w:t>
      </w:r>
      <w:r w:rsidRPr="002635DD">
        <w:rPr>
          <w:rFonts w:hAnsi="Times New Roman" w:cs="Times New Roman"/>
          <w:sz w:val="23"/>
          <w:szCs w:val="23"/>
          <w:lang w:val="sk-SK"/>
        </w:rPr>
        <w:t>hotoviteľ sa zaväzuje</w:t>
      </w:r>
      <w:r w:rsidR="00BA7C76" w:rsidRPr="002635DD">
        <w:rPr>
          <w:rFonts w:hAnsi="Times New Roman" w:cs="Times New Roman"/>
          <w:sz w:val="23"/>
          <w:szCs w:val="23"/>
          <w:lang w:val="sk-SK"/>
        </w:rPr>
        <w:t xml:space="preserve"> písomne</w:t>
      </w:r>
      <w:r w:rsidRPr="002635DD">
        <w:rPr>
          <w:rFonts w:hAnsi="Times New Roman" w:cs="Times New Roman"/>
          <w:sz w:val="23"/>
          <w:szCs w:val="23"/>
          <w:lang w:val="sk-SK"/>
        </w:rPr>
        <w:t xml:space="preserve"> určiť záväzné termíny na odstránenie vád a/alebo nedorob</w:t>
      </w:r>
      <w:r w:rsidR="00BA7C76" w:rsidRPr="002635DD">
        <w:rPr>
          <w:rFonts w:hAnsi="Times New Roman" w:cs="Times New Roman"/>
          <w:sz w:val="23"/>
          <w:szCs w:val="23"/>
          <w:lang w:val="sk-SK"/>
        </w:rPr>
        <w:t>k</w:t>
      </w:r>
      <w:r w:rsidRPr="002635DD">
        <w:rPr>
          <w:rFonts w:hAnsi="Times New Roman" w:cs="Times New Roman"/>
          <w:sz w:val="23"/>
          <w:szCs w:val="23"/>
          <w:lang w:val="sk-SK"/>
        </w:rPr>
        <w:t>ov</w:t>
      </w:r>
      <w:r w:rsidR="00BA7C76" w:rsidRPr="002635DD">
        <w:rPr>
          <w:rFonts w:hAnsi="Times New Roman" w:cs="Times New Roman"/>
          <w:sz w:val="23"/>
          <w:szCs w:val="23"/>
          <w:lang w:val="sk-SK"/>
        </w:rPr>
        <w:t>, ktoré predloží na odsúhlasenie objednávateľovi</w:t>
      </w:r>
      <w:r w:rsidRPr="002635DD">
        <w:rPr>
          <w:rFonts w:hAnsi="Times New Roman" w:cs="Times New Roman"/>
          <w:sz w:val="23"/>
          <w:szCs w:val="23"/>
          <w:lang w:val="sk-SK"/>
        </w:rPr>
        <w:t xml:space="preserve">. </w:t>
      </w:r>
    </w:p>
    <w:p w:rsidR="007C26F7" w:rsidRPr="002635DD" w:rsidRDefault="007C26F7" w:rsidP="002635DD">
      <w:pPr>
        <w:pStyle w:val="Nadpis81"/>
        <w:widowControl w:val="0"/>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3"/>
          <w:szCs w:val="23"/>
          <w:lang w:val="sk-SK"/>
        </w:rPr>
      </w:pPr>
    </w:p>
    <w:p w:rsidR="00585105" w:rsidRDefault="00585105">
      <w:pPr>
        <w:pStyle w:val="Zkladntext"/>
        <w:numPr>
          <w:ilvl w:val="0"/>
          <w:numId w:val="6"/>
        </w:numPr>
        <w:autoSpaceDE/>
        <w:autoSpaceDN/>
        <w:ind w:left="0" w:firstLine="0"/>
        <w:jc w:val="center"/>
        <w:rPr>
          <w:color w:val="548DD4" w:themeColor="text2" w:themeTint="99"/>
          <w:sz w:val="23"/>
          <w:szCs w:val="23"/>
        </w:rPr>
      </w:pPr>
    </w:p>
    <w:p w:rsidR="00AA5636" w:rsidRDefault="00AA5636" w:rsidP="002635DD">
      <w:pPr>
        <w:pStyle w:val="Zkladntext"/>
        <w:autoSpaceDE/>
        <w:autoSpaceDN/>
        <w:ind w:left="576"/>
        <w:jc w:val="center"/>
        <w:rPr>
          <w:sz w:val="23"/>
          <w:szCs w:val="23"/>
        </w:rPr>
      </w:pPr>
      <w:r w:rsidRPr="002635DD">
        <w:rPr>
          <w:sz w:val="23"/>
          <w:szCs w:val="23"/>
        </w:rPr>
        <w:t>Subdodávatelia a zápis v registri partnerov verejného sektora</w:t>
      </w:r>
    </w:p>
    <w:p w:rsidR="006C7948" w:rsidRPr="002635DD" w:rsidRDefault="006C7948" w:rsidP="002635DD">
      <w:pPr>
        <w:pStyle w:val="Zkladntext"/>
        <w:autoSpaceDE/>
        <w:autoSpaceDN/>
        <w:ind w:left="576"/>
        <w:jc w:val="center"/>
        <w:rPr>
          <w:sz w:val="23"/>
          <w:szCs w:val="23"/>
        </w:rPr>
      </w:pPr>
    </w:p>
    <w:p w:rsidR="0058510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Zhotoviteľ  je vzhľadom na rozsah plnenia oprávnený plniť svoje záväzky z tejto</w:t>
      </w:r>
      <w:r w:rsidR="00BA7C76" w:rsidRPr="002635DD">
        <w:rPr>
          <w:rFonts w:hAnsi="Times New Roman" w:cs="Times New Roman"/>
          <w:sz w:val="23"/>
          <w:szCs w:val="23"/>
          <w:lang w:val="sk-SK"/>
        </w:rPr>
        <w:t xml:space="preserve"> z</w:t>
      </w:r>
      <w:r w:rsidRPr="002635DD">
        <w:rPr>
          <w:rFonts w:hAnsi="Times New Roman" w:cs="Times New Roman"/>
          <w:sz w:val="23"/>
          <w:szCs w:val="23"/>
          <w:lang w:val="sk-SK"/>
        </w:rPr>
        <w:t>mluvy aj prostredníctvom subdodávateľov.</w:t>
      </w:r>
    </w:p>
    <w:p w:rsidR="0058510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v plnom rozsahu zodpovedá za výber svojich subdodávateľov.</w:t>
      </w:r>
    </w:p>
    <w:p w:rsidR="0058510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Pokiaľ zhotoviteľ použije na plneni</w:t>
      </w:r>
      <w:r w:rsidR="00BA7C76" w:rsidRPr="002635DD">
        <w:rPr>
          <w:rFonts w:hAnsi="Times New Roman" w:cs="Times New Roman"/>
          <w:sz w:val="23"/>
          <w:szCs w:val="23"/>
          <w:lang w:val="sk-SK"/>
        </w:rPr>
        <w:t>e svojich záväzkov podľa tejto z</w:t>
      </w:r>
      <w:r w:rsidRPr="002635DD">
        <w:rPr>
          <w:rFonts w:hAnsi="Times New Roman" w:cs="Times New Roman"/>
          <w:sz w:val="23"/>
          <w:szCs w:val="23"/>
          <w:lang w:val="sk-SK"/>
        </w:rPr>
        <w:t>mluvy subdodávateľa, zodpovedá tak, akoby záväzok z tejto zmluvy plnil sám.</w:t>
      </w:r>
    </w:p>
    <w:p w:rsidR="0058510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lastRenderedPageBreak/>
        <w:t>Zhotoviteľ je povinný oznámiť objednávateľovi bezodkladne akúkoľvek zmenu údajov o subdodávateľovi a rovnako tak prípadnú zmenu subdodávateľa a jeho údaje. V prípade zmeny subdodávateľa zhotoviteľ zodpovedá zato, že nový subdodávateľ spĺňa všetky podmienky v zmysle ustanovení §</w:t>
      </w:r>
      <w:r w:rsidR="00BA7C76" w:rsidRPr="002635DD">
        <w:rPr>
          <w:rFonts w:hAnsi="Times New Roman" w:cs="Times New Roman"/>
          <w:sz w:val="23"/>
          <w:szCs w:val="23"/>
          <w:lang w:val="sk-SK"/>
        </w:rPr>
        <w:t xml:space="preserve"> 41 ZoVO </w:t>
      </w:r>
      <w:r w:rsidRPr="002635DD">
        <w:rPr>
          <w:rFonts w:hAnsi="Times New Roman" w:cs="Times New Roman"/>
          <w:sz w:val="23"/>
          <w:szCs w:val="23"/>
          <w:lang w:val="cs-CZ"/>
        </w:rPr>
        <w:t>v takom rozsahu, ako ich spĺňal pôvodný subdodávateľ.</w:t>
      </w:r>
    </w:p>
    <w:p w:rsidR="0058510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je povinný písomne vopred predložiť objednávateľovi na odsúhlasenie každého subdodávateľa a to minimálne 5 (päť) pracovných dní vopred.</w:t>
      </w:r>
    </w:p>
    <w:p w:rsidR="00585105" w:rsidRPr="00D523E5" w:rsidRDefault="009961CA">
      <w:pPr>
        <w:pStyle w:val="Nadpis81"/>
        <w:numPr>
          <w:ilvl w:val="0"/>
          <w:numId w:val="1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Ak sa na Zhotoviteľa a/alebo jeho subdodávateľa vzťahuje povinnosť zapisovať sa do registra partnerov verejného sektora podľa zákona č. 315/2016 Z.</w:t>
      </w:r>
      <w:r w:rsidR="00BA7C76" w:rsidRPr="002635DD">
        <w:rPr>
          <w:rFonts w:hAnsi="Times New Roman" w:cs="Times New Roman"/>
          <w:sz w:val="23"/>
          <w:szCs w:val="23"/>
          <w:lang w:val="sk-SK"/>
        </w:rPr>
        <w:t xml:space="preserve"> </w:t>
      </w:r>
      <w:r w:rsidRPr="002635DD">
        <w:rPr>
          <w:rFonts w:hAnsi="Times New Roman" w:cs="Times New Roman"/>
          <w:sz w:val="23"/>
          <w:szCs w:val="23"/>
          <w:lang w:val="sk-SK"/>
        </w:rPr>
        <w:t>z. o registri partnerov verejného sektora a o zmene a doplnení  niektorých zákonov</w:t>
      </w:r>
      <w:r w:rsidR="00BA7C76" w:rsidRPr="002635DD">
        <w:rPr>
          <w:rFonts w:hAnsi="Times New Roman" w:cs="Times New Roman"/>
          <w:sz w:val="23"/>
          <w:szCs w:val="23"/>
          <w:lang w:val="sk-SK"/>
        </w:rPr>
        <w:t xml:space="preserve"> v znení neskorších predpisov</w:t>
      </w:r>
      <w:r w:rsidRPr="002635DD">
        <w:rPr>
          <w:rFonts w:hAnsi="Times New Roman" w:cs="Times New Roman"/>
          <w:sz w:val="23"/>
          <w:szCs w:val="23"/>
          <w:lang w:val="sk-SK"/>
        </w:rPr>
        <w:t xml:space="preserve">, Zhotoviteľ je povinný dodržať túto povinnosť počas celej doby platnosti a účinnosti tejto zmluvy, pričom sa zaväzuje  rovnako zabezpečiť plnenie tejto povinnosti všetkými jeho subdodávateľmi. </w:t>
      </w:r>
      <w:r w:rsidRPr="002635DD">
        <w:rPr>
          <w:rFonts w:eastAsia="Calibri" w:hAnsi="Times New Roman" w:cs="Times New Roman"/>
          <w:sz w:val="23"/>
          <w:szCs w:val="23"/>
          <w:lang w:val="sk-SK"/>
        </w:rPr>
        <w:t>V prípade, ak počas plnenia tejto zmluvy dôjde k právoplatnému  výmazu niektorého subdodávateľa  z registra partnerov verejného sektora, je Zhotoviteľ povinný okamžite ukončiť plnenie tejto zmluvy prostredníctvom takéhoto subdodávateľa.</w:t>
      </w:r>
    </w:p>
    <w:p w:rsidR="00D523E5" w:rsidRDefault="00D523E5" w:rsidP="00D523E5">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3"/>
          <w:szCs w:val="23"/>
          <w:lang w:val="sk-SK"/>
        </w:rPr>
      </w:pPr>
    </w:p>
    <w:p w:rsidR="00585105" w:rsidRDefault="00585105">
      <w:pPr>
        <w:numPr>
          <w:ilvl w:val="0"/>
          <w:numId w:val="6"/>
        </w:numPr>
        <w:ind w:left="0" w:right="0" w:firstLine="0"/>
        <w:jc w:val="center"/>
        <w:rPr>
          <w:rFonts w:cs="Times New Roman"/>
          <w:b/>
          <w:color w:val="548DD4" w:themeColor="text2" w:themeTint="99"/>
          <w:sz w:val="23"/>
          <w:szCs w:val="23"/>
        </w:rPr>
      </w:pPr>
    </w:p>
    <w:p w:rsidR="00AA5636" w:rsidRDefault="00A80CB7" w:rsidP="002635DD">
      <w:pPr>
        <w:jc w:val="center"/>
        <w:rPr>
          <w:rFonts w:cs="Times New Roman"/>
          <w:b/>
          <w:bCs/>
          <w:sz w:val="23"/>
          <w:szCs w:val="23"/>
        </w:rPr>
      </w:pPr>
      <w:r w:rsidRPr="002635DD">
        <w:rPr>
          <w:rFonts w:cs="Times New Roman"/>
          <w:b/>
          <w:bCs/>
          <w:sz w:val="23"/>
          <w:szCs w:val="23"/>
        </w:rPr>
        <w:t>Odplata</w:t>
      </w:r>
      <w:r w:rsidR="00AA5636" w:rsidRPr="002635DD">
        <w:rPr>
          <w:rFonts w:cs="Times New Roman"/>
          <w:b/>
          <w:bCs/>
          <w:sz w:val="23"/>
          <w:szCs w:val="23"/>
        </w:rPr>
        <w:t xml:space="preserve"> a platobné podmienky</w:t>
      </w:r>
    </w:p>
    <w:p w:rsidR="006C7948" w:rsidRPr="002635DD" w:rsidRDefault="006C7948" w:rsidP="002635DD">
      <w:pPr>
        <w:jc w:val="center"/>
        <w:rPr>
          <w:rFonts w:cs="Times New Roman"/>
          <w:b/>
          <w:bCs/>
          <w:sz w:val="23"/>
          <w:szCs w:val="23"/>
        </w:rPr>
      </w:pPr>
    </w:p>
    <w:p w:rsidR="00585105" w:rsidRDefault="00A80CB7">
      <w:pPr>
        <w:numPr>
          <w:ilvl w:val="0"/>
          <w:numId w:val="20"/>
        </w:numPr>
        <w:ind w:left="567" w:right="0" w:hanging="567"/>
        <w:rPr>
          <w:rFonts w:cs="Times New Roman"/>
          <w:sz w:val="23"/>
          <w:szCs w:val="23"/>
        </w:rPr>
      </w:pPr>
      <w:r w:rsidRPr="002635DD">
        <w:rPr>
          <w:rFonts w:cs="Times New Roman"/>
          <w:sz w:val="23"/>
          <w:szCs w:val="23"/>
        </w:rPr>
        <w:t xml:space="preserve">Odplata za celý predmet plnenia zmluvy </w:t>
      </w:r>
      <w:r w:rsidR="00AA5636" w:rsidRPr="002635DD">
        <w:rPr>
          <w:rFonts w:cs="Times New Roman"/>
          <w:sz w:val="23"/>
          <w:szCs w:val="23"/>
        </w:rPr>
        <w:t>je medzi zmluvnými stranami dohodnutá v zmysle zákona č. 18/1996 Z.z. o cenách v znení neskorších predpisov a jeho vykonávajúcej vyhlášky MF SR č. 87/1996 Z.z.  v znení neskorších predpisov.</w:t>
      </w:r>
    </w:p>
    <w:p w:rsidR="00585105" w:rsidRDefault="00A80CB7">
      <w:pPr>
        <w:numPr>
          <w:ilvl w:val="0"/>
          <w:numId w:val="20"/>
        </w:numPr>
        <w:ind w:left="567" w:right="0" w:hanging="567"/>
        <w:rPr>
          <w:rFonts w:cs="Times New Roman"/>
          <w:sz w:val="23"/>
          <w:szCs w:val="23"/>
        </w:rPr>
      </w:pPr>
      <w:r w:rsidRPr="002635DD">
        <w:rPr>
          <w:rFonts w:cs="Times New Roman"/>
          <w:sz w:val="23"/>
          <w:szCs w:val="23"/>
        </w:rPr>
        <w:t>Odplata</w:t>
      </w:r>
      <w:r w:rsidR="00AA5636" w:rsidRPr="002635DD">
        <w:rPr>
          <w:rFonts w:cs="Times New Roman"/>
          <w:sz w:val="23"/>
          <w:szCs w:val="23"/>
        </w:rPr>
        <w:t xml:space="preserve"> je </w:t>
      </w:r>
      <w:r w:rsidRPr="002635DD">
        <w:rPr>
          <w:rFonts w:cs="Times New Roman"/>
          <w:sz w:val="23"/>
          <w:szCs w:val="23"/>
        </w:rPr>
        <w:t xml:space="preserve">medzi </w:t>
      </w:r>
      <w:r w:rsidR="00AA5636" w:rsidRPr="002635DD">
        <w:rPr>
          <w:rFonts w:cs="Times New Roman"/>
          <w:sz w:val="23"/>
          <w:szCs w:val="23"/>
        </w:rPr>
        <w:t>zmluvnými stranami dohodnutá ako konečná, vrátane všetkých služieb spojených s</w:t>
      </w:r>
      <w:r w:rsidR="00BA7C76" w:rsidRPr="002635DD">
        <w:rPr>
          <w:rFonts w:cs="Times New Roman"/>
          <w:sz w:val="23"/>
          <w:szCs w:val="23"/>
        </w:rPr>
        <w:t> predmetom plnenia,</w:t>
      </w:r>
      <w:r w:rsidRPr="002635DD">
        <w:rPr>
          <w:rFonts w:cs="Times New Roman"/>
          <w:sz w:val="23"/>
          <w:szCs w:val="23"/>
        </w:rPr>
        <w:t xml:space="preserve"> získavania podkladov k</w:t>
      </w:r>
      <w:r w:rsidR="001573C8" w:rsidRPr="002635DD">
        <w:rPr>
          <w:rFonts w:cs="Times New Roman"/>
          <w:sz w:val="23"/>
          <w:szCs w:val="23"/>
        </w:rPr>
        <w:t> </w:t>
      </w:r>
      <w:r w:rsidRPr="002635DD">
        <w:rPr>
          <w:rFonts w:cs="Times New Roman"/>
          <w:sz w:val="23"/>
          <w:szCs w:val="23"/>
        </w:rPr>
        <w:t>plneniu</w:t>
      </w:r>
      <w:r w:rsidR="001573C8" w:rsidRPr="002635DD">
        <w:rPr>
          <w:rFonts w:cs="Times New Roman"/>
          <w:sz w:val="23"/>
          <w:szCs w:val="23"/>
        </w:rPr>
        <w:t>, administratívnych nákladov, (napr. telefón, fax, reprografické práce, apod.),  ale aj poskytnutie súčinnosti objednávateľovi, udelenie licencie a pod..</w:t>
      </w:r>
    </w:p>
    <w:p w:rsidR="00585105" w:rsidRDefault="00AA5636">
      <w:pPr>
        <w:numPr>
          <w:ilvl w:val="0"/>
          <w:numId w:val="20"/>
        </w:numPr>
        <w:ind w:left="567" w:right="0" w:hanging="567"/>
        <w:rPr>
          <w:rFonts w:cs="Times New Roman"/>
          <w:sz w:val="23"/>
          <w:szCs w:val="23"/>
        </w:rPr>
      </w:pPr>
      <w:r w:rsidRPr="002635DD">
        <w:rPr>
          <w:rFonts w:cs="Times New Roman"/>
          <w:sz w:val="23"/>
          <w:szCs w:val="23"/>
        </w:rPr>
        <w:t xml:space="preserve">CENA za celý predmet </w:t>
      </w:r>
      <w:r w:rsidR="00A80CB7" w:rsidRPr="002635DD">
        <w:rPr>
          <w:rFonts w:cs="Times New Roman"/>
          <w:sz w:val="23"/>
          <w:szCs w:val="23"/>
        </w:rPr>
        <w:t xml:space="preserve">plnenia zmluvy je </w:t>
      </w:r>
      <w:r w:rsidRPr="002635DD">
        <w:rPr>
          <w:rFonts w:cs="Times New Roman"/>
          <w:sz w:val="23"/>
          <w:szCs w:val="23"/>
        </w:rPr>
        <w:t xml:space="preserve"> ......... eur bez DPH (slovom: .......... eur), </w:t>
      </w:r>
    </w:p>
    <w:p w:rsidR="00AA5636" w:rsidRPr="002635DD" w:rsidRDefault="00A80CB7" w:rsidP="006C7948">
      <w:pPr>
        <w:ind w:firstLine="0"/>
        <w:rPr>
          <w:rFonts w:cs="Times New Roman"/>
          <w:sz w:val="23"/>
          <w:szCs w:val="23"/>
        </w:rPr>
      </w:pPr>
      <w:r w:rsidRPr="002635DD">
        <w:rPr>
          <w:rFonts w:cs="Times New Roman"/>
          <w:sz w:val="23"/>
          <w:szCs w:val="23"/>
        </w:rPr>
        <w:t xml:space="preserve">DPH 20%   </w:t>
      </w:r>
      <w:r w:rsidRPr="002635DD">
        <w:rPr>
          <w:rFonts w:cs="Times New Roman"/>
          <w:sz w:val="23"/>
          <w:szCs w:val="23"/>
        </w:rPr>
        <w:tab/>
      </w:r>
      <w:r w:rsidRPr="002635DD">
        <w:rPr>
          <w:rFonts w:cs="Times New Roman"/>
          <w:sz w:val="23"/>
          <w:szCs w:val="23"/>
        </w:rPr>
        <w:tab/>
      </w:r>
      <w:r w:rsidRPr="002635DD">
        <w:rPr>
          <w:rFonts w:cs="Times New Roman"/>
          <w:sz w:val="23"/>
          <w:szCs w:val="23"/>
        </w:rPr>
        <w:tab/>
      </w:r>
      <w:r w:rsidRPr="002635DD">
        <w:rPr>
          <w:rFonts w:cs="Times New Roman"/>
          <w:sz w:val="23"/>
          <w:szCs w:val="23"/>
        </w:rPr>
        <w:tab/>
      </w:r>
      <w:r w:rsidR="00D523E5">
        <w:rPr>
          <w:rFonts w:cs="Times New Roman"/>
          <w:sz w:val="23"/>
          <w:szCs w:val="23"/>
        </w:rPr>
        <w:t xml:space="preserve">      </w:t>
      </w:r>
      <w:r w:rsidRPr="002635DD">
        <w:rPr>
          <w:rFonts w:cs="Times New Roman"/>
          <w:sz w:val="23"/>
          <w:szCs w:val="23"/>
        </w:rPr>
        <w:t xml:space="preserve"> </w:t>
      </w:r>
      <w:r w:rsidR="00AA5636" w:rsidRPr="002635DD">
        <w:rPr>
          <w:rFonts w:cs="Times New Roman"/>
          <w:sz w:val="23"/>
          <w:szCs w:val="23"/>
        </w:rPr>
        <w:t xml:space="preserve">......... eur </w:t>
      </w:r>
      <w:r w:rsidRPr="002635DD">
        <w:rPr>
          <w:rFonts w:cs="Times New Roman"/>
          <w:sz w:val="23"/>
          <w:szCs w:val="23"/>
        </w:rPr>
        <w:t xml:space="preserve"> </w:t>
      </w:r>
      <w:r w:rsidR="00AA5636" w:rsidRPr="002635DD">
        <w:rPr>
          <w:rFonts w:cs="Times New Roman"/>
          <w:sz w:val="23"/>
          <w:szCs w:val="23"/>
        </w:rPr>
        <w:t>(slovom: ........ eur),</w:t>
      </w:r>
    </w:p>
    <w:p w:rsidR="00AA5636" w:rsidRPr="002635DD" w:rsidRDefault="006156DA" w:rsidP="006C7948">
      <w:pPr>
        <w:ind w:firstLine="0"/>
        <w:rPr>
          <w:rFonts w:cs="Times New Roman"/>
          <w:sz w:val="23"/>
          <w:szCs w:val="23"/>
        </w:rPr>
      </w:pPr>
      <w:r>
        <w:rPr>
          <w:rFonts w:cs="Times New Roman"/>
          <w:sz w:val="23"/>
          <w:szCs w:val="23"/>
        </w:rPr>
        <w:t>CENA za celý predmet plnenia</w:t>
      </w:r>
      <w:r w:rsidR="00AA5636" w:rsidRPr="002635DD">
        <w:rPr>
          <w:rFonts w:cs="Times New Roman"/>
          <w:sz w:val="23"/>
          <w:szCs w:val="23"/>
        </w:rPr>
        <w:t xml:space="preserve"> </w:t>
      </w:r>
      <w:r w:rsidR="00A80CB7" w:rsidRPr="002635DD">
        <w:rPr>
          <w:rFonts w:cs="Times New Roman"/>
          <w:sz w:val="23"/>
          <w:szCs w:val="23"/>
        </w:rPr>
        <w:tab/>
      </w:r>
      <w:r w:rsidR="00A80CB7" w:rsidRPr="002635DD">
        <w:rPr>
          <w:rFonts w:cs="Times New Roman"/>
          <w:sz w:val="23"/>
          <w:szCs w:val="23"/>
        </w:rPr>
        <w:tab/>
      </w:r>
      <w:r w:rsidR="00AA5636" w:rsidRPr="002635DD">
        <w:rPr>
          <w:rFonts w:cs="Times New Roman"/>
          <w:sz w:val="23"/>
          <w:szCs w:val="23"/>
        </w:rPr>
        <w:t xml:space="preserve">............... eur s DPH (slovom: ..........eur). </w:t>
      </w:r>
    </w:p>
    <w:p w:rsidR="00585105" w:rsidRDefault="00AA5636">
      <w:pPr>
        <w:numPr>
          <w:ilvl w:val="0"/>
          <w:numId w:val="20"/>
        </w:numPr>
        <w:tabs>
          <w:tab w:val="left" w:pos="709"/>
          <w:tab w:val="right" w:leader="dot" w:pos="9883"/>
        </w:tabs>
        <w:autoSpaceDE w:val="0"/>
        <w:autoSpaceDN w:val="0"/>
        <w:ind w:left="567" w:right="0" w:hanging="567"/>
        <w:rPr>
          <w:rFonts w:cs="Times New Roman"/>
          <w:color w:val="548DD4" w:themeColor="text2" w:themeTint="99"/>
          <w:sz w:val="23"/>
          <w:szCs w:val="23"/>
        </w:rPr>
      </w:pPr>
      <w:r w:rsidRPr="002635DD">
        <w:rPr>
          <w:rFonts w:cs="Times New Roman"/>
          <w:sz w:val="23"/>
          <w:szCs w:val="23"/>
        </w:rPr>
        <w:t xml:space="preserve">Presná špecifikácia </w:t>
      </w:r>
      <w:r w:rsidR="00A80CB7" w:rsidRPr="002635DD">
        <w:rPr>
          <w:rFonts w:cs="Times New Roman"/>
          <w:sz w:val="23"/>
          <w:szCs w:val="23"/>
        </w:rPr>
        <w:t>odplaty a nacenenie jednotlivých položiek</w:t>
      </w:r>
      <w:r w:rsidRPr="002635DD">
        <w:rPr>
          <w:rFonts w:cs="Times New Roman"/>
          <w:sz w:val="23"/>
          <w:szCs w:val="23"/>
        </w:rPr>
        <w:t xml:space="preserve"> je uvedená v Prílohe č. </w:t>
      </w:r>
      <w:r w:rsidR="006C7948">
        <w:rPr>
          <w:rFonts w:cs="Times New Roman"/>
          <w:sz w:val="23"/>
          <w:szCs w:val="23"/>
        </w:rPr>
        <w:t>3</w:t>
      </w:r>
      <w:r w:rsidRPr="002635DD">
        <w:rPr>
          <w:rFonts w:cs="Times New Roman"/>
          <w:sz w:val="23"/>
          <w:szCs w:val="23"/>
        </w:rPr>
        <w:t xml:space="preserve"> k tejto zmluve. </w:t>
      </w:r>
    </w:p>
    <w:p w:rsidR="00585105" w:rsidRDefault="00A80CB7">
      <w:pPr>
        <w:numPr>
          <w:ilvl w:val="0"/>
          <w:numId w:val="20"/>
        </w:numPr>
        <w:tabs>
          <w:tab w:val="left" w:pos="709"/>
          <w:tab w:val="right" w:leader="dot" w:pos="9883"/>
        </w:tabs>
        <w:autoSpaceDE w:val="0"/>
        <w:autoSpaceDN w:val="0"/>
        <w:ind w:left="567" w:right="0" w:hanging="567"/>
        <w:rPr>
          <w:rFonts w:cs="Times New Roman"/>
          <w:color w:val="548DD4" w:themeColor="text2" w:themeTint="99"/>
          <w:sz w:val="23"/>
          <w:szCs w:val="23"/>
        </w:rPr>
      </w:pPr>
      <w:r w:rsidRPr="002635DD">
        <w:rPr>
          <w:rFonts w:cs="Times New Roman"/>
          <w:sz w:val="23"/>
          <w:szCs w:val="23"/>
        </w:rPr>
        <w:t>Zhotoviteľovi</w:t>
      </w:r>
      <w:r w:rsidR="00AA5636" w:rsidRPr="002635DD">
        <w:rPr>
          <w:rFonts w:cs="Times New Roman"/>
          <w:sz w:val="23"/>
          <w:szCs w:val="23"/>
        </w:rPr>
        <w:t xml:space="preserve"> vzniká nárok na zaplatenie </w:t>
      </w:r>
      <w:r w:rsidR="001573C8" w:rsidRPr="002635DD">
        <w:rPr>
          <w:rFonts w:cs="Times New Roman"/>
          <w:sz w:val="23"/>
          <w:szCs w:val="23"/>
        </w:rPr>
        <w:t>odplaty</w:t>
      </w:r>
      <w:r w:rsidR="00AA5636" w:rsidRPr="002635DD">
        <w:rPr>
          <w:rFonts w:cs="Times New Roman"/>
          <w:sz w:val="23"/>
          <w:szCs w:val="23"/>
        </w:rPr>
        <w:t xml:space="preserve"> na základe riadneho dodania </w:t>
      </w:r>
      <w:r w:rsidR="001573C8" w:rsidRPr="002635DD">
        <w:rPr>
          <w:rFonts w:cs="Times New Roman"/>
          <w:sz w:val="23"/>
          <w:szCs w:val="23"/>
        </w:rPr>
        <w:t>predmetu plnenia</w:t>
      </w:r>
      <w:r w:rsidR="00AA5636" w:rsidRPr="002635DD">
        <w:rPr>
          <w:rFonts w:cs="Times New Roman"/>
          <w:sz w:val="23"/>
          <w:szCs w:val="23"/>
        </w:rPr>
        <w:t xml:space="preserve"> v súlade s touto zmluvou</w:t>
      </w:r>
      <w:r w:rsidR="001573C8" w:rsidRPr="002635DD">
        <w:rPr>
          <w:rFonts w:cs="Times New Roman"/>
          <w:sz w:val="23"/>
          <w:szCs w:val="23"/>
        </w:rPr>
        <w:t xml:space="preserve"> </w:t>
      </w:r>
      <w:r w:rsidR="00C740B5" w:rsidRPr="002635DD">
        <w:rPr>
          <w:rFonts w:cs="Times New Roman"/>
          <w:sz w:val="23"/>
          <w:szCs w:val="23"/>
        </w:rPr>
        <w:t>a na základe vystavenej fak</w:t>
      </w:r>
      <w:r w:rsidR="00D523E5">
        <w:rPr>
          <w:rFonts w:cs="Times New Roman"/>
          <w:sz w:val="23"/>
          <w:szCs w:val="23"/>
        </w:rPr>
        <w:t>t</w:t>
      </w:r>
      <w:r w:rsidR="00C740B5" w:rsidRPr="002635DD">
        <w:rPr>
          <w:rFonts w:cs="Times New Roman"/>
          <w:sz w:val="23"/>
          <w:szCs w:val="23"/>
        </w:rPr>
        <w:t xml:space="preserve">úry </w:t>
      </w:r>
      <w:r w:rsidR="001573C8" w:rsidRPr="002635DD">
        <w:rPr>
          <w:rFonts w:cs="Times New Roman"/>
          <w:sz w:val="23"/>
          <w:szCs w:val="23"/>
        </w:rPr>
        <w:t>v 3 etapách nasledovne:</w:t>
      </w:r>
    </w:p>
    <w:p w:rsidR="00585105" w:rsidRDefault="001573C8">
      <w:pPr>
        <w:numPr>
          <w:ilvl w:val="2"/>
          <w:numId w:val="21"/>
        </w:numPr>
        <w:tabs>
          <w:tab w:val="left" w:pos="1276"/>
          <w:tab w:val="right" w:leader="dot" w:pos="9883"/>
        </w:tabs>
        <w:autoSpaceDE w:val="0"/>
        <w:autoSpaceDN w:val="0"/>
        <w:ind w:left="1276" w:right="0" w:hanging="709"/>
        <w:rPr>
          <w:rFonts w:cs="Times New Roman"/>
          <w:sz w:val="23"/>
          <w:szCs w:val="23"/>
        </w:rPr>
      </w:pPr>
      <w:r w:rsidRPr="006C7948">
        <w:rPr>
          <w:rFonts w:cs="Times New Roman"/>
          <w:sz w:val="23"/>
          <w:szCs w:val="23"/>
        </w:rPr>
        <w:t>60% z ceny predmetu plnenia bude uhradených na základe vystavenej faktúry po riadnom dodaní projektovej dokumentácie a podpísaní protokolu o odovzdaní a prevzatí Diela podľa čl. IV tejto zmluvy</w:t>
      </w:r>
      <w:r w:rsidR="00BA7C76" w:rsidRPr="006C7948">
        <w:rPr>
          <w:rFonts w:cs="Times New Roman"/>
          <w:sz w:val="23"/>
          <w:szCs w:val="23"/>
        </w:rPr>
        <w:t>;</w:t>
      </w:r>
      <w:r w:rsidRPr="006C7948">
        <w:rPr>
          <w:rFonts w:cs="Times New Roman"/>
          <w:sz w:val="23"/>
          <w:szCs w:val="23"/>
        </w:rPr>
        <w:t xml:space="preserve"> </w:t>
      </w:r>
    </w:p>
    <w:p w:rsidR="00585105" w:rsidRDefault="00B62D52">
      <w:pPr>
        <w:numPr>
          <w:ilvl w:val="2"/>
          <w:numId w:val="21"/>
        </w:numPr>
        <w:tabs>
          <w:tab w:val="left" w:pos="1276"/>
          <w:tab w:val="right" w:leader="dot" w:pos="9883"/>
        </w:tabs>
        <w:autoSpaceDE w:val="0"/>
        <w:autoSpaceDN w:val="0"/>
        <w:ind w:left="1276" w:right="0" w:hanging="709"/>
        <w:rPr>
          <w:rFonts w:cs="Times New Roman"/>
          <w:sz w:val="23"/>
          <w:szCs w:val="23"/>
        </w:rPr>
      </w:pPr>
      <w:r w:rsidRPr="006C7948">
        <w:rPr>
          <w:rFonts w:cs="Times New Roman"/>
          <w:sz w:val="23"/>
          <w:szCs w:val="23"/>
        </w:rPr>
        <w:t>30</w:t>
      </w:r>
      <w:r w:rsidR="001573C8" w:rsidRPr="006C7948">
        <w:rPr>
          <w:rFonts w:cs="Times New Roman"/>
          <w:sz w:val="23"/>
          <w:szCs w:val="23"/>
        </w:rPr>
        <w:t>% z ceny predmetu plnenia bude uhradených na základe vystavenej faktúry po vydaní právoplatného stavebného povolenia</w:t>
      </w:r>
      <w:r w:rsidR="00BA7C76" w:rsidRPr="006C7948">
        <w:rPr>
          <w:rFonts w:cs="Times New Roman"/>
          <w:sz w:val="23"/>
          <w:szCs w:val="23"/>
        </w:rPr>
        <w:t xml:space="preserve"> k dielu;</w:t>
      </w:r>
    </w:p>
    <w:p w:rsidR="00585105" w:rsidRDefault="00B62D52">
      <w:pPr>
        <w:numPr>
          <w:ilvl w:val="2"/>
          <w:numId w:val="21"/>
        </w:numPr>
        <w:tabs>
          <w:tab w:val="left" w:pos="1276"/>
          <w:tab w:val="right" w:leader="dot" w:pos="9883"/>
        </w:tabs>
        <w:autoSpaceDE w:val="0"/>
        <w:autoSpaceDN w:val="0"/>
        <w:ind w:left="1276" w:right="0" w:hanging="709"/>
        <w:rPr>
          <w:rFonts w:cs="Times New Roman"/>
          <w:color w:val="548DD4" w:themeColor="text2" w:themeTint="99"/>
          <w:sz w:val="23"/>
          <w:szCs w:val="23"/>
        </w:rPr>
      </w:pPr>
      <w:r w:rsidRPr="006C7948">
        <w:rPr>
          <w:rFonts w:cs="Times New Roman"/>
          <w:sz w:val="23"/>
          <w:szCs w:val="23"/>
        </w:rPr>
        <w:t>10</w:t>
      </w:r>
      <w:r w:rsidR="001573C8" w:rsidRPr="002635DD">
        <w:rPr>
          <w:rFonts w:cs="Times New Roman"/>
          <w:sz w:val="23"/>
          <w:szCs w:val="23"/>
        </w:rPr>
        <w:t>% z ceny predmetu plnenia bude uhradených na základe vystavenej faktúry po vydaní právoplatného kolaudačného rozhodnutia</w:t>
      </w:r>
      <w:r w:rsidR="00BA7C76" w:rsidRPr="002635DD">
        <w:rPr>
          <w:rFonts w:cs="Times New Roman"/>
          <w:sz w:val="23"/>
          <w:szCs w:val="23"/>
        </w:rPr>
        <w:t>;</w:t>
      </w:r>
    </w:p>
    <w:p w:rsidR="00585105" w:rsidRDefault="00BA7C76">
      <w:pPr>
        <w:numPr>
          <w:ilvl w:val="1"/>
          <w:numId w:val="21"/>
        </w:numPr>
        <w:ind w:left="567" w:right="0" w:hanging="567"/>
        <w:rPr>
          <w:rFonts w:cs="Times New Roman"/>
          <w:sz w:val="23"/>
          <w:szCs w:val="23"/>
        </w:rPr>
      </w:pPr>
      <w:r w:rsidRPr="002635DD">
        <w:rPr>
          <w:rFonts w:cs="Times New Roman"/>
          <w:sz w:val="23"/>
          <w:szCs w:val="23"/>
        </w:rPr>
        <w:t xml:space="preserve">Zhotoviteľ je oprávnený požadovať len také zmeny dohodnutej zmluvnej ceny, ktoré vyplývajú zo zmien daňových predpisov </w:t>
      </w:r>
      <w:r w:rsidRPr="002635DD">
        <w:rPr>
          <w:rFonts w:cs="Times New Roman"/>
          <w:i/>
          <w:iCs/>
          <w:sz w:val="23"/>
          <w:szCs w:val="23"/>
        </w:rPr>
        <w:t>(zmena výšky zákonnej sadzby DPH)</w:t>
      </w:r>
      <w:r w:rsidRPr="002635DD">
        <w:rPr>
          <w:rFonts w:cs="Times New Roman"/>
          <w:sz w:val="23"/>
          <w:szCs w:val="23"/>
        </w:rPr>
        <w:t>. Úprava ceny sa bude riešiť rokovaním zmluvných strán, výsledkom ktorého bude písomný dodatok k zmluve.</w:t>
      </w:r>
    </w:p>
    <w:p w:rsidR="00585105" w:rsidRDefault="00C740B5">
      <w:pPr>
        <w:numPr>
          <w:ilvl w:val="1"/>
          <w:numId w:val="21"/>
        </w:numPr>
        <w:ind w:left="567" w:right="0" w:hanging="567"/>
        <w:rPr>
          <w:rFonts w:cs="Times New Roman"/>
          <w:sz w:val="23"/>
          <w:szCs w:val="23"/>
        </w:rPr>
      </w:pPr>
      <w:r w:rsidRPr="006C7948">
        <w:rPr>
          <w:rFonts w:cs="Times New Roman"/>
          <w:sz w:val="23"/>
          <w:szCs w:val="23"/>
        </w:rPr>
        <w:t>Preddavky objednávateľ neposkytuje.</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Zmluvné strany sa dohodli, že zhotoviteľ objednávateľovi vystaví a zašle faktúru elektronicky (ďalej len „elektronická faktúra“). Za elektronickú faktúru sa pre účely tejto zmluvy považujú faktúry, opravné doklady k faktúram (dobropisy, ťarchopisy, storná).</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 xml:space="preserve">Objednávateľ sa zaväzuje uhradiť zhotoviteľovi vystavenú faktúru </w:t>
      </w:r>
      <w:r w:rsidRPr="002635DD">
        <w:rPr>
          <w:rFonts w:cs="Times New Roman"/>
          <w:b/>
          <w:bCs/>
          <w:sz w:val="23"/>
          <w:szCs w:val="23"/>
        </w:rPr>
        <w:t>v lehote splatnosti</w:t>
      </w:r>
      <w:r w:rsidRPr="002635DD">
        <w:rPr>
          <w:rFonts w:cs="Times New Roman"/>
          <w:sz w:val="23"/>
          <w:szCs w:val="23"/>
        </w:rPr>
        <w:t xml:space="preserve"> </w:t>
      </w:r>
      <w:r w:rsidRPr="002635DD">
        <w:rPr>
          <w:rFonts w:cs="Times New Roman"/>
          <w:b/>
          <w:sz w:val="23"/>
          <w:szCs w:val="23"/>
        </w:rPr>
        <w:t>do 6</w:t>
      </w:r>
      <w:r w:rsidRPr="002635DD">
        <w:rPr>
          <w:rFonts w:cs="Times New Roman"/>
          <w:b/>
          <w:bCs/>
          <w:sz w:val="23"/>
          <w:szCs w:val="23"/>
        </w:rPr>
        <w:t>0 dní</w:t>
      </w:r>
      <w:r w:rsidRPr="002635DD">
        <w:rPr>
          <w:rFonts w:cs="Times New Roman"/>
          <w:b/>
          <w:sz w:val="23"/>
          <w:szCs w:val="23"/>
        </w:rPr>
        <w:t xml:space="preserve"> od jej vystavenia.</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lastRenderedPageBreak/>
        <w:t>Faktúra musí mať predpísané náležitosti podľa § 71 zák. č. 222/2004 Z. z. o dani z pridanej hodnoty v znení neskorších predpisov</w:t>
      </w:r>
      <w:r w:rsidRPr="002635DD" w:rsidDel="00F5164C">
        <w:rPr>
          <w:rFonts w:cs="Times New Roman"/>
          <w:sz w:val="23"/>
          <w:szCs w:val="23"/>
        </w:rPr>
        <w:t xml:space="preserve"> </w:t>
      </w:r>
      <w:r w:rsidRPr="002635DD">
        <w:rPr>
          <w:rFonts w:cs="Times New Roman"/>
          <w:sz w:val="23"/>
          <w:szCs w:val="23"/>
        </w:rPr>
        <w:t xml:space="preserve">a priložené doklady umožňujúce posúdiť oprávnenosť fakturácie. </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Objednávateľ uhradí dohodnutú cenu zhotoviteľovi na základe elektronicky vystavenej faktúry zhotoviteľom, zaslanej z e-mailovej adresy: ..............................</w:t>
      </w:r>
      <w:r w:rsidRPr="002635DD">
        <w:rPr>
          <w:rFonts w:cs="Times New Roman"/>
          <w:color w:val="000000"/>
          <w:sz w:val="23"/>
          <w:szCs w:val="23"/>
        </w:rPr>
        <w:t xml:space="preserve"> </w:t>
      </w:r>
      <w:r w:rsidRPr="002635DD">
        <w:rPr>
          <w:rFonts w:cs="Times New Roman"/>
          <w:sz w:val="23"/>
          <w:szCs w:val="23"/>
        </w:rPr>
        <w:t xml:space="preserve">a doručenej objednávateľovi na emailovú adresu: </w:t>
      </w:r>
      <w:hyperlink r:id="rId7" w:history="1">
        <w:r w:rsidRPr="002635DD">
          <w:rPr>
            <w:rStyle w:val="Hypertextovprepojenie"/>
            <w:sz w:val="23"/>
            <w:szCs w:val="23"/>
          </w:rPr>
          <w:t>ekonomicke@nspbb.sk</w:t>
        </w:r>
      </w:hyperlink>
      <w:r w:rsidRPr="002635DD">
        <w:rPr>
          <w:rFonts w:cs="Times New Roman"/>
          <w:sz w:val="23"/>
          <w:szCs w:val="23"/>
        </w:rPr>
        <w:t>.</w:t>
      </w:r>
      <w:r w:rsidRPr="002635DD">
        <w:rPr>
          <w:rFonts w:cs="Times New Roman"/>
          <w:bCs/>
          <w:sz w:val="23"/>
          <w:szCs w:val="23"/>
        </w:rPr>
        <w:t> Zmluvné strany tiež vyhlasujú, že majú prístup k týmto e-mailovým adresám, ich použitie nie je blokované  u žiadnej zo zmluvných strán a že prístup majú iba oprávnení zamestnanci.</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Elektronická faktúra sa bude považovať za doručenú druhej zmluvnej strane v okamihu zaslania e-mailovej správy.</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Zmluvné strany vyhlasujú, že postup podľa tejto zmluvy považujú za dostatočný na to, aby nebolo možné zmeniť obsah žiadnej vystavenej elektronickej faktúry.</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Zmluvné strany sa dohodli, že zhotoviteľ doručí elektronicky vystavenú faktúru objednávateľovi spolu s prílohami najneskôr do 4 dní odo dňa vzniku rozhodnej udalosti podľa bodu 6.5 tejto zmluvy, najneskôr však do piateho pracovného dňa v mesiaci, nasledujúceho po mesiaci, v ktorom nastala rozhodná udalosť. Faktúra musí byť vystavená v súlade s platnými právnymi predpismi, musí obsahovať všetky náležitosti účtovného a daňového dokladu a jej prílohou musí byť protokol o odovzdaní a prevzatí Diela, stavebné povolenie, kolaudačné rozhodnutie. Faktúra musí obsahovať aj odvolávku na číslo tejto zmluvy.</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sz w:val="23"/>
          <w:szCs w:val="23"/>
        </w:rPr>
        <w:t>Platba bude realizovaná bezhotovostným platobným prevodom. Cena sa považuje za uhradenú dňom pripísania finančných prostriedkov na účet zhotoviteľa.</w:t>
      </w:r>
    </w:p>
    <w:p w:rsidR="00585105" w:rsidRDefault="00C740B5">
      <w:pPr>
        <w:numPr>
          <w:ilvl w:val="1"/>
          <w:numId w:val="21"/>
        </w:numPr>
        <w:ind w:left="567" w:right="0" w:hanging="567"/>
        <w:rPr>
          <w:rFonts w:cs="Times New Roman"/>
          <w:color w:val="548DD4" w:themeColor="text2" w:themeTint="99"/>
          <w:sz w:val="23"/>
          <w:szCs w:val="23"/>
        </w:rPr>
      </w:pPr>
      <w:r w:rsidRPr="002635DD">
        <w:rPr>
          <w:rFonts w:cs="Times New Roman"/>
          <w:color w:val="000000"/>
          <w:spacing w:val="-2"/>
          <w:sz w:val="23"/>
          <w:szCs w:val="23"/>
        </w:rPr>
        <w:t xml:space="preserve">Ak </w:t>
      </w:r>
      <w:r w:rsidRPr="002635DD">
        <w:rPr>
          <w:rFonts w:cs="Times New Roman"/>
          <w:color w:val="000000"/>
          <w:sz w:val="23"/>
          <w:szCs w:val="23"/>
        </w:rPr>
        <w:t xml:space="preserve">faktúra obsahuje formálne, vecné alebo číselné chyby, alebo ak faktúra nemá náležitosti daňového dokladu podľa platnej legislatívy a objednávateľ na túto skutočnosť upozorní zhotoviteľa, ten je povinný zaslať </w:t>
      </w:r>
      <w:r w:rsidR="006156DA">
        <w:rPr>
          <w:rFonts w:cs="Times New Roman"/>
          <w:color w:val="000000"/>
          <w:sz w:val="23"/>
          <w:szCs w:val="23"/>
        </w:rPr>
        <w:t>objednávateľovi</w:t>
      </w:r>
      <w:r w:rsidRPr="002635DD">
        <w:rPr>
          <w:rFonts w:cs="Times New Roman"/>
          <w:color w:val="000000"/>
          <w:sz w:val="23"/>
          <w:szCs w:val="23"/>
        </w:rPr>
        <w:t xml:space="preserve"> opravený doklad. Lehota splatnosti faktúry, ktorá je 60 dní,  začína v tomto prípade plynúť až okamihom doručenia opravenej faktúry, resp. faktúry ktorá spĺňa náležitosti daňového dokladu</w:t>
      </w:r>
      <w:r w:rsidRPr="002635DD">
        <w:rPr>
          <w:rFonts w:cs="Times New Roman"/>
          <w:color w:val="000000"/>
          <w:spacing w:val="-2"/>
          <w:sz w:val="23"/>
          <w:szCs w:val="23"/>
        </w:rPr>
        <w:t>.</w:t>
      </w:r>
    </w:p>
    <w:p w:rsidR="00AA5636" w:rsidRPr="002635DD" w:rsidRDefault="00AA5636" w:rsidP="002635DD">
      <w:pPr>
        <w:ind w:left="540" w:hanging="540"/>
        <w:rPr>
          <w:rFonts w:cs="Times New Roman"/>
          <w:b/>
          <w:color w:val="548DD4" w:themeColor="text2" w:themeTint="99"/>
          <w:sz w:val="23"/>
          <w:szCs w:val="23"/>
        </w:rPr>
      </w:pPr>
    </w:p>
    <w:p w:rsidR="00AA5636" w:rsidRPr="006C7948" w:rsidRDefault="006C7948" w:rsidP="006C7948">
      <w:pPr>
        <w:ind w:left="0" w:right="0" w:firstLine="0"/>
        <w:jc w:val="center"/>
        <w:rPr>
          <w:rFonts w:cs="Times New Roman"/>
          <w:b/>
          <w:sz w:val="23"/>
          <w:szCs w:val="23"/>
        </w:rPr>
      </w:pPr>
      <w:r w:rsidRPr="006C7948">
        <w:rPr>
          <w:rFonts w:cs="Times New Roman"/>
          <w:b/>
          <w:sz w:val="23"/>
          <w:szCs w:val="23"/>
        </w:rPr>
        <w:t>Článok VII.</w:t>
      </w:r>
    </w:p>
    <w:p w:rsidR="00C740B5" w:rsidRDefault="00C740B5" w:rsidP="002635DD">
      <w:pPr>
        <w:keepNext/>
        <w:keepLines/>
        <w:jc w:val="center"/>
        <w:rPr>
          <w:rFonts w:cs="Times New Roman"/>
          <w:b/>
          <w:sz w:val="23"/>
          <w:szCs w:val="23"/>
        </w:rPr>
      </w:pPr>
      <w:r w:rsidRPr="002635DD">
        <w:rPr>
          <w:rFonts w:cs="Times New Roman"/>
          <w:b/>
          <w:sz w:val="23"/>
          <w:szCs w:val="23"/>
        </w:rPr>
        <w:t>Postúpenie a započítanie pohľadávok</w:t>
      </w:r>
    </w:p>
    <w:p w:rsidR="009D277B" w:rsidRPr="002635DD" w:rsidRDefault="009D277B" w:rsidP="002635DD">
      <w:pPr>
        <w:keepNext/>
        <w:keepLines/>
        <w:jc w:val="center"/>
        <w:rPr>
          <w:rFonts w:cs="Times New Roman"/>
          <w:b/>
          <w:sz w:val="23"/>
          <w:szCs w:val="23"/>
        </w:rPr>
      </w:pPr>
    </w:p>
    <w:p w:rsidR="00585105" w:rsidRDefault="00C740B5">
      <w:pPr>
        <w:pStyle w:val="Odsekzoznamu"/>
        <w:numPr>
          <w:ilvl w:val="1"/>
          <w:numId w:val="13"/>
        </w:numPr>
        <w:tabs>
          <w:tab w:val="left" w:pos="567"/>
        </w:tabs>
        <w:suppressAutoHyphens/>
        <w:contextualSpacing w:val="0"/>
        <w:rPr>
          <w:sz w:val="23"/>
          <w:szCs w:val="23"/>
        </w:rPr>
      </w:pPr>
      <w:r w:rsidRPr="002635DD">
        <w:rPr>
          <w:sz w:val="23"/>
          <w:szCs w:val="23"/>
        </w:rPr>
        <w:t xml:space="preserve">V zmysle Príkazu ministra zdravotníctva SR č. 7/2017 zo dňa 25. septembra 2017 a v nadväznosti na Mandátnu zmluvu č. 257/2022, POZ 169/2022, uzatvorenú medzi </w:t>
      </w:r>
      <w:r w:rsidR="0058670C" w:rsidRPr="002635DD">
        <w:rPr>
          <w:sz w:val="23"/>
          <w:szCs w:val="23"/>
        </w:rPr>
        <w:t>objednávateľom</w:t>
      </w:r>
      <w:r w:rsidRPr="002635DD">
        <w:rPr>
          <w:sz w:val="23"/>
          <w:szCs w:val="23"/>
        </w:rPr>
        <w:t xml:space="preserve"> a Ministerstvom zdravotníctva SR dňa 16.03.2022 sa zmluvné strany zaväzujú k plneniu nasledujúcich povinností:</w:t>
      </w:r>
    </w:p>
    <w:p w:rsidR="00585105" w:rsidRDefault="00C740B5">
      <w:pPr>
        <w:pStyle w:val="Odsekzoznamu"/>
        <w:numPr>
          <w:ilvl w:val="2"/>
          <w:numId w:val="26"/>
        </w:numPr>
        <w:tabs>
          <w:tab w:val="left" w:pos="1134"/>
        </w:tabs>
        <w:suppressAutoHyphens/>
        <w:contextualSpacing w:val="0"/>
        <w:rPr>
          <w:sz w:val="23"/>
          <w:szCs w:val="23"/>
        </w:rPr>
      </w:pPr>
      <w:r w:rsidRPr="002635DD">
        <w:rPr>
          <w:sz w:val="23"/>
          <w:szCs w:val="23"/>
        </w:rPr>
        <w:t>Akékoľvek pohľadávky z tohto zmluvného vzťahu</w:t>
      </w:r>
      <w:r w:rsidR="0058670C" w:rsidRPr="002635DD">
        <w:rPr>
          <w:sz w:val="23"/>
          <w:szCs w:val="23"/>
        </w:rPr>
        <w:t xml:space="preserve">, ktoré bude evidovať zhotoviteľ </w:t>
      </w:r>
      <w:r w:rsidRPr="002635DD">
        <w:rPr>
          <w:sz w:val="23"/>
          <w:szCs w:val="23"/>
        </w:rPr>
        <w:t xml:space="preserve">voči </w:t>
      </w:r>
      <w:r w:rsidR="0058670C" w:rsidRPr="002635DD">
        <w:rPr>
          <w:sz w:val="23"/>
          <w:szCs w:val="23"/>
        </w:rPr>
        <w:t>objednávateľovi</w:t>
      </w:r>
      <w:r w:rsidRPr="002635DD">
        <w:rPr>
          <w:sz w:val="23"/>
          <w:szCs w:val="23"/>
        </w:rPr>
        <w:t xml:space="preserve">, nie je možné postúpiť na tretiu osobu bez predchádzajúceho písomného súhlasu </w:t>
      </w:r>
      <w:r w:rsidR="0058670C" w:rsidRPr="002635DD">
        <w:rPr>
          <w:sz w:val="23"/>
          <w:szCs w:val="23"/>
        </w:rPr>
        <w:t>objednávateľa</w:t>
      </w:r>
      <w:r w:rsidRPr="002635DD">
        <w:rPr>
          <w:sz w:val="23"/>
          <w:szCs w:val="23"/>
        </w:rPr>
        <w:t xml:space="preserve"> v zmysle ust. § 525 ods. 2 zákona č. 40/1964 Zb. Občianskeho zákonníka v znení neskorších predpisov, pričom na predchádzajúci písomný súhlas </w:t>
      </w:r>
      <w:r w:rsidR="0058670C" w:rsidRPr="002635DD">
        <w:rPr>
          <w:sz w:val="23"/>
          <w:szCs w:val="23"/>
        </w:rPr>
        <w:t>objednávateľa</w:t>
      </w:r>
      <w:r w:rsidRPr="002635DD">
        <w:rPr>
          <w:sz w:val="23"/>
          <w:szCs w:val="23"/>
        </w:rPr>
        <w:t xml:space="preserve">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w:t>
      </w:r>
      <w:r w:rsidR="0058670C" w:rsidRPr="002635DD">
        <w:rPr>
          <w:sz w:val="23"/>
          <w:szCs w:val="23"/>
        </w:rPr>
        <w:t>objednávateľ</w:t>
      </w:r>
      <w:r w:rsidRPr="002635DD">
        <w:rPr>
          <w:sz w:val="23"/>
          <w:szCs w:val="23"/>
        </w:rPr>
        <w:t xml:space="preserve"> oprávnený uplatniť si voči </w:t>
      </w:r>
      <w:r w:rsidR="0058670C" w:rsidRPr="002635DD">
        <w:rPr>
          <w:sz w:val="23"/>
          <w:szCs w:val="23"/>
        </w:rPr>
        <w:lastRenderedPageBreak/>
        <w:t>zhotoviteľovi</w:t>
      </w:r>
      <w:r w:rsidRPr="002635DD">
        <w:rPr>
          <w:sz w:val="23"/>
          <w:szCs w:val="23"/>
        </w:rPr>
        <w:t xml:space="preserve"> zmluvnú pokutu vo výške 2% z istiny pohľadávky postúpenej v rozpore so zákazom. Uvedené sa neuplatní ak osobitný právny predpis vzťahujúci sa na pohľadávku vyplývajúcu z tejto zmluvy vylučuje možnosť podmieniť postúpenie pohľadávky súhlasom </w:t>
      </w:r>
      <w:r w:rsidR="0058670C" w:rsidRPr="002635DD">
        <w:rPr>
          <w:sz w:val="23"/>
          <w:szCs w:val="23"/>
        </w:rPr>
        <w:t>objednávateľa</w:t>
      </w:r>
      <w:r w:rsidRPr="002635DD">
        <w:rPr>
          <w:sz w:val="23"/>
          <w:szCs w:val="23"/>
        </w:rPr>
        <w:t xml:space="preserve"> ako dlžníka.</w:t>
      </w:r>
    </w:p>
    <w:p w:rsidR="00585105" w:rsidRDefault="0058670C">
      <w:pPr>
        <w:pStyle w:val="Odsekzoznamu"/>
        <w:numPr>
          <w:ilvl w:val="2"/>
          <w:numId w:val="26"/>
        </w:numPr>
        <w:tabs>
          <w:tab w:val="left" w:pos="1134"/>
        </w:tabs>
        <w:suppressAutoHyphens/>
        <w:contextualSpacing w:val="0"/>
        <w:rPr>
          <w:sz w:val="23"/>
          <w:szCs w:val="23"/>
        </w:rPr>
      </w:pPr>
      <w:r w:rsidRPr="006156DA">
        <w:rPr>
          <w:sz w:val="23"/>
          <w:szCs w:val="23"/>
        </w:rPr>
        <w:t>Zhotoviteľ</w:t>
      </w:r>
      <w:r w:rsidR="00C740B5" w:rsidRPr="006156DA">
        <w:rPr>
          <w:sz w:val="23"/>
          <w:szCs w:val="23"/>
        </w:rPr>
        <w:t xml:space="preserve"> neprijme vyhlásenie podľa ust. § 303 a nasl. zákona č. 513/1991 Zb. Obchodného zákonníka v znení neskorších predpisov. V prípade ak </w:t>
      </w:r>
      <w:r w:rsidRPr="006156DA">
        <w:rPr>
          <w:sz w:val="23"/>
          <w:szCs w:val="23"/>
        </w:rPr>
        <w:t xml:space="preserve">zhotoviteľ </w:t>
      </w:r>
      <w:r w:rsidR="00C740B5" w:rsidRPr="006156DA">
        <w:rPr>
          <w:sz w:val="23"/>
          <w:szCs w:val="23"/>
        </w:rPr>
        <w:t>prijme vyhlásenie v rozpore s predchádzajúcou vetou</w:t>
      </w:r>
      <w:r w:rsidRPr="006156DA">
        <w:rPr>
          <w:sz w:val="23"/>
          <w:szCs w:val="23"/>
        </w:rPr>
        <w:t xml:space="preserve">, objednávateľ </w:t>
      </w:r>
      <w:r w:rsidR="00C740B5" w:rsidRPr="006156DA">
        <w:rPr>
          <w:sz w:val="23"/>
          <w:szCs w:val="23"/>
        </w:rPr>
        <w:t xml:space="preserve">je oprávnený uplatniť si voči </w:t>
      </w:r>
      <w:r w:rsidRPr="006156DA">
        <w:rPr>
          <w:sz w:val="23"/>
          <w:szCs w:val="23"/>
        </w:rPr>
        <w:t>zhotoviteľovi</w:t>
      </w:r>
      <w:r w:rsidR="00C740B5" w:rsidRPr="006156DA">
        <w:rPr>
          <w:sz w:val="23"/>
          <w:szCs w:val="23"/>
        </w:rPr>
        <w:t xml:space="preserve"> zmluvnú pokutu vo výške 2% z istiny pohľadávky, na ktorú sa vyhlásenie vzťahuje.</w:t>
      </w:r>
    </w:p>
    <w:p w:rsidR="00585105" w:rsidRDefault="0058670C">
      <w:pPr>
        <w:pStyle w:val="Odsekzoznamu"/>
        <w:numPr>
          <w:ilvl w:val="1"/>
          <w:numId w:val="25"/>
        </w:numPr>
        <w:tabs>
          <w:tab w:val="left" w:pos="709"/>
          <w:tab w:val="left" w:pos="993"/>
        </w:tabs>
        <w:suppressAutoHyphens/>
        <w:ind w:left="567" w:hanging="567"/>
        <w:contextualSpacing w:val="0"/>
        <w:rPr>
          <w:sz w:val="23"/>
          <w:szCs w:val="23"/>
        </w:rPr>
      </w:pPr>
      <w:r w:rsidRPr="002635DD">
        <w:rPr>
          <w:sz w:val="23"/>
          <w:szCs w:val="23"/>
          <w:lang w:val="pl-PL"/>
        </w:rPr>
        <w:t xml:space="preserve">Zhotoviteľ </w:t>
      </w:r>
      <w:r w:rsidR="00C740B5" w:rsidRPr="002635DD">
        <w:rPr>
          <w:sz w:val="23"/>
          <w:szCs w:val="23"/>
          <w:lang w:val="pl-PL"/>
        </w:rPr>
        <w:t xml:space="preserve">berie na vedomie, že jednostranné započítanie pohľadávok nie je možné. Započítanie pohľadávok </w:t>
      </w:r>
      <w:r w:rsidRPr="002635DD">
        <w:rPr>
          <w:sz w:val="23"/>
          <w:szCs w:val="23"/>
          <w:lang w:val="pl-PL"/>
        </w:rPr>
        <w:t>štátu</w:t>
      </w:r>
      <w:r w:rsidR="00C740B5" w:rsidRPr="002635DD">
        <w:rPr>
          <w:sz w:val="23"/>
          <w:szCs w:val="23"/>
          <w:lang w:val="pl-PL"/>
        </w:rPr>
        <w:t xml:space="preserve"> je možné v zmysle ust. § 8 zák. č. 374/2014 Z.z. o pohľadávkach štátu v znení neskorších predpisov len na základe písomnej dohody o započítaní pohľadávok štátu.</w:t>
      </w:r>
    </w:p>
    <w:p w:rsidR="00C740B5" w:rsidRDefault="00C740B5" w:rsidP="002635DD">
      <w:pPr>
        <w:rPr>
          <w:rFonts w:cs="Times New Roman"/>
          <w:sz w:val="23"/>
          <w:szCs w:val="23"/>
        </w:rPr>
      </w:pPr>
    </w:p>
    <w:p w:rsidR="0058670C" w:rsidRPr="006C7948" w:rsidRDefault="006C7948" w:rsidP="006C7948">
      <w:pPr>
        <w:ind w:left="0" w:firstLine="0"/>
        <w:jc w:val="center"/>
        <w:rPr>
          <w:rFonts w:cs="Times New Roman"/>
          <w:b/>
          <w:bCs/>
          <w:sz w:val="23"/>
          <w:szCs w:val="23"/>
        </w:rPr>
      </w:pPr>
      <w:r w:rsidRPr="006C7948">
        <w:rPr>
          <w:rFonts w:cs="Times New Roman"/>
          <w:b/>
          <w:bCs/>
          <w:sz w:val="23"/>
          <w:szCs w:val="23"/>
        </w:rPr>
        <w:t>Článok VIII.</w:t>
      </w:r>
    </w:p>
    <w:p w:rsidR="00AA5636" w:rsidRDefault="00AA5636" w:rsidP="002635DD">
      <w:pPr>
        <w:ind w:left="432"/>
        <w:jc w:val="center"/>
        <w:rPr>
          <w:rFonts w:cs="Times New Roman"/>
          <w:b/>
          <w:bCs/>
          <w:sz w:val="23"/>
          <w:szCs w:val="23"/>
        </w:rPr>
      </w:pPr>
      <w:r w:rsidRPr="002635DD">
        <w:rPr>
          <w:rFonts w:cs="Times New Roman"/>
          <w:b/>
          <w:bCs/>
          <w:sz w:val="23"/>
          <w:szCs w:val="23"/>
        </w:rPr>
        <w:t>Zár</w:t>
      </w:r>
      <w:r w:rsidR="00FF704D" w:rsidRPr="002635DD">
        <w:rPr>
          <w:rFonts w:cs="Times New Roman"/>
          <w:b/>
          <w:bCs/>
          <w:sz w:val="23"/>
          <w:szCs w:val="23"/>
        </w:rPr>
        <w:t>uka za kvalitu diela a zodpovednosť za vady</w:t>
      </w:r>
    </w:p>
    <w:p w:rsidR="006156DA" w:rsidRPr="002635DD" w:rsidRDefault="006156DA" w:rsidP="002635DD">
      <w:pPr>
        <w:ind w:left="432"/>
        <w:jc w:val="center"/>
        <w:rPr>
          <w:rFonts w:cs="Times New Roman"/>
          <w:b/>
          <w:bCs/>
          <w:sz w:val="23"/>
          <w:szCs w:val="23"/>
        </w:rPr>
      </w:pP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zodpovedá objednávateľovi za to, že </w:t>
      </w:r>
      <w:r w:rsidR="000666AF" w:rsidRPr="002635DD">
        <w:rPr>
          <w:rFonts w:hAnsi="Times New Roman" w:cs="Times New Roman"/>
          <w:sz w:val="23"/>
          <w:szCs w:val="23"/>
          <w:lang w:val="sk-SK"/>
        </w:rPr>
        <w:t>predmet plnenia bude vykonaný</w:t>
      </w:r>
      <w:r w:rsidRPr="002635DD">
        <w:rPr>
          <w:rFonts w:hAnsi="Times New Roman" w:cs="Times New Roman"/>
          <w:sz w:val="23"/>
          <w:szCs w:val="23"/>
          <w:lang w:val="sk-SK"/>
        </w:rPr>
        <w:t xml:space="preserve"> podľa podmienok dohodnutých v tejto zmluve, v zmysle platných a účinných všeobecne záväzných právnych predpisov a príslušných technických noriem vzťahujúcich sa na Dielo v čase jeho vykonania</w:t>
      </w:r>
      <w:r w:rsidR="000666AF" w:rsidRPr="002635DD">
        <w:rPr>
          <w:rFonts w:hAnsi="Times New Roman" w:cs="Times New Roman"/>
          <w:sz w:val="23"/>
          <w:szCs w:val="23"/>
          <w:lang w:val="sk-SK"/>
        </w:rPr>
        <w:t xml:space="preserve"> a s odbornou starostlivosťou</w:t>
      </w:r>
      <w:r w:rsidRPr="002635DD">
        <w:rPr>
          <w:rFonts w:hAnsi="Times New Roman" w:cs="Times New Roman"/>
          <w:sz w:val="23"/>
          <w:szCs w:val="23"/>
          <w:lang w:val="sk-SK"/>
        </w:rPr>
        <w:t xml:space="preserve">. </w:t>
      </w:r>
    </w:p>
    <w:p w:rsidR="00FC6156" w:rsidRDefault="00FC6156">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Pr>
          <w:rFonts w:hAnsi="Times New Roman" w:cs="Times New Roman"/>
          <w:sz w:val="23"/>
          <w:szCs w:val="23"/>
          <w:lang w:val="sk-SK"/>
        </w:rPr>
        <w:t>Zhotoviteľ poskytne objednávateľovi záruku na dielo ako celok až do vydania právoplatného kolaudačného rozhodnutia k stavbe.</w:t>
      </w: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zodpovedá za vady, ktoré má Dielo pri jeho odovzdaní objednávateľovi. Pre potreby tejto zmluvy a výkladu jej ustanovení sa vadou rozumie odchýlka v kvalite, kvantite a parametroch Diela, ktoré sú určené dokumentáciou podľa tejto zmluvy a všeobecne záväznými technickými normami a predpismi, alebo má právne vady, prípadne je zaťažené právami tretích osôb. Zhotoviteľ nezodpovedá za vady, ktoré boli spôsobené po prechode nebezpečenstva škody na Diele na objednávateľa vonkajšími udalosťami a nespôsobil ich Zhotoviteľ alebo osoby, z ktorých pomocou Zhotoviteľ plnil svoj záväzok. </w:t>
      </w: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Zhotoviteľ </w:t>
      </w:r>
      <w:r w:rsidR="00FF704D" w:rsidRPr="002635DD">
        <w:rPr>
          <w:rFonts w:hAnsi="Times New Roman" w:cs="Times New Roman"/>
          <w:sz w:val="23"/>
          <w:szCs w:val="23"/>
          <w:lang w:val="sk-SK"/>
        </w:rPr>
        <w:t xml:space="preserve">sa zaväzuje </w:t>
      </w:r>
      <w:r w:rsidRPr="002635DD">
        <w:rPr>
          <w:rFonts w:hAnsi="Times New Roman" w:cs="Times New Roman"/>
          <w:sz w:val="23"/>
          <w:szCs w:val="23"/>
          <w:lang w:val="sk-SK"/>
        </w:rPr>
        <w:t xml:space="preserve">odo dňa protokolárneho odovzdania Diela poskytnúť Objednávateľovi súčinnosť vo forme vyjadrenia a/alebo vysvetlenia k podkladom, ktoré tvoria Dielo, ak je to nevyhnutne potrebné k jeho ďalšiemu využitiu. </w:t>
      </w: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Zmluvné strany sa dohodli, že v prípade, že sa na Diele vyskytne vada, ktorú zistí objednávateľ až po odovzdaní a prevzatí Diela, objednávateľ je povinný túto skutočnosť oznámiť Zhotoviteľovi do 14 dní po tom, ako sa o nej dozvie (ďalej len „</w:t>
      </w:r>
      <w:r w:rsidRPr="002635DD">
        <w:rPr>
          <w:rFonts w:hAnsi="Times New Roman" w:cs="Times New Roman"/>
          <w:b/>
          <w:bCs/>
          <w:sz w:val="23"/>
          <w:szCs w:val="23"/>
          <w:lang w:val="sk-SK"/>
        </w:rPr>
        <w:t>reklamácia</w:t>
      </w:r>
      <w:r w:rsidRPr="002635DD">
        <w:rPr>
          <w:rFonts w:hAnsi="Times New Roman" w:cs="Times New Roman"/>
          <w:sz w:val="23"/>
          <w:szCs w:val="23"/>
          <w:lang w:val="sk-SK"/>
        </w:rPr>
        <w:t>”). Objednávateľ má v prípade včas uplatnenej reklamácie právo požadovať od zhotoviteľa bezplatné odstránenie vady a zhotoviteľ je povinný vadu bezplatne odstrániť v čo najkratšom termíne s prihliadnutím na povahu vady. Zhotoviteľ je povinný začať s odstraňovaním vady na základe včas uplatnenej reklamácie najneskôr do 3 pracovných dní odo dňa uplatnenia písomnej reklamácie objednávateľa. Termín odstránenia uznaných vád sa dohodne písomnou formou.</w:t>
      </w: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V prípade ak sa vyskytne vada, za ktorej vznik zhotoviteľ popiera zodpovednosť, avšak ktorej odstránenie neznesie odklad, zhotoviteľ je povinný predložiť objednávateľovi cenovú kalkuláciu na odstránenie takejto vady a následne na základe požiadavky objednávateľa odstrániť aj takéto vady, pričom primerane postupuje podľa predchádzajúceho odseku tejto zmluvy. Za odstránenie vady, za ktorú zhotoviteľ nie je zodpovedný, má zhotoviteľ nárok na odplatu predstavujúcu bežnú cenu odstránenia takejto vady v danom mieste a čase odstránenia vady.</w:t>
      </w:r>
    </w:p>
    <w:p w:rsidR="00585105" w:rsidRDefault="0058670C">
      <w:pPr>
        <w:pStyle w:val="Nadpis81"/>
        <w:numPr>
          <w:ilvl w:val="0"/>
          <w:numId w:val="14"/>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Ak sa ukáže, že reklamovaná vada Diela je neodstrániteľná, zaväzuje sa zhotoviteľ dodať náhradnú časť Diela alebo objednávateľovi poskytnúť primeranú zľavu z odplaty za vykonanie Diela. V prípade, že je reklamovaná vada Diela neodstrániteľná, a v jej dôsledku </w:t>
      </w:r>
      <w:r w:rsidRPr="002635DD">
        <w:rPr>
          <w:rFonts w:hAnsi="Times New Roman" w:cs="Times New Roman"/>
          <w:sz w:val="23"/>
          <w:szCs w:val="23"/>
          <w:lang w:val="sk-SK"/>
        </w:rPr>
        <w:lastRenderedPageBreak/>
        <w:t>sa Dielo stane neupotrebiteľným, je Objednávateľ oprávnený od zmluvy odstúpiť. Zhotoviteľ je povinný vyhotoviť písomný doklad o náprave, alebo odstránení vady opatrený podpismi oboch zmluvných strán a dátumom, spolu s popisom odstránenej vady.</w:t>
      </w:r>
    </w:p>
    <w:p w:rsidR="00AA5636" w:rsidRDefault="00AA5636" w:rsidP="006C7948">
      <w:pPr>
        <w:shd w:val="clear" w:color="auto" w:fill="FFFFFF"/>
        <w:ind w:left="0" w:right="0" w:firstLine="0"/>
        <w:rPr>
          <w:rFonts w:eastAsia="Times New Roman" w:cs="Times New Roman"/>
          <w:b/>
          <w:color w:val="548DD4" w:themeColor="text2" w:themeTint="99"/>
          <w:sz w:val="23"/>
          <w:szCs w:val="23"/>
          <w:lang w:eastAsia="sk-SK"/>
        </w:rPr>
      </w:pPr>
    </w:p>
    <w:p w:rsidR="006C7948" w:rsidRPr="006C7948" w:rsidRDefault="006C7948" w:rsidP="006C7948">
      <w:pPr>
        <w:shd w:val="clear" w:color="auto" w:fill="FFFFFF"/>
        <w:ind w:left="0" w:right="0" w:firstLine="0"/>
        <w:jc w:val="center"/>
        <w:rPr>
          <w:rFonts w:cs="Times New Roman"/>
          <w:b/>
          <w:sz w:val="23"/>
          <w:szCs w:val="23"/>
        </w:rPr>
      </w:pPr>
      <w:r w:rsidRPr="006C7948">
        <w:rPr>
          <w:rFonts w:eastAsia="Times New Roman" w:cs="Times New Roman"/>
          <w:b/>
          <w:sz w:val="23"/>
          <w:szCs w:val="23"/>
          <w:lang w:eastAsia="sk-SK"/>
        </w:rPr>
        <w:t>Článok IX.</w:t>
      </w:r>
    </w:p>
    <w:p w:rsidR="00AA5636" w:rsidRDefault="006156DA" w:rsidP="006C7948">
      <w:pPr>
        <w:widowControl w:val="0"/>
        <w:suppressAutoHyphens/>
        <w:ind w:left="0" w:firstLine="0"/>
        <w:jc w:val="center"/>
        <w:rPr>
          <w:rFonts w:cs="Times New Roman"/>
          <w:b/>
          <w:bCs/>
          <w:sz w:val="23"/>
          <w:szCs w:val="23"/>
        </w:rPr>
      </w:pPr>
      <w:r>
        <w:rPr>
          <w:rFonts w:cs="Times New Roman"/>
          <w:b/>
          <w:bCs/>
          <w:sz w:val="23"/>
          <w:szCs w:val="23"/>
        </w:rPr>
        <w:t xml:space="preserve">   </w:t>
      </w:r>
      <w:r w:rsidR="00AA5636" w:rsidRPr="002635DD">
        <w:rPr>
          <w:rFonts w:cs="Times New Roman"/>
          <w:b/>
          <w:bCs/>
          <w:sz w:val="23"/>
          <w:szCs w:val="23"/>
        </w:rPr>
        <w:t>Sankcie</w:t>
      </w:r>
    </w:p>
    <w:p w:rsidR="006C7948" w:rsidRPr="002635DD" w:rsidRDefault="006C7948" w:rsidP="006C7948">
      <w:pPr>
        <w:widowControl w:val="0"/>
        <w:suppressAutoHyphens/>
        <w:ind w:left="0" w:firstLine="0"/>
        <w:jc w:val="center"/>
        <w:rPr>
          <w:rFonts w:cs="Times New Roman"/>
          <w:b/>
          <w:bCs/>
          <w:sz w:val="23"/>
          <w:szCs w:val="23"/>
        </w:rPr>
      </w:pPr>
    </w:p>
    <w:p w:rsidR="00585105" w:rsidRDefault="00FF704D">
      <w:pPr>
        <w:pStyle w:val="Nadpis81"/>
        <w:widowControl w:val="0"/>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zhotoviteľ nesplní svoju zmluvnú povinnosť vykonať Dielo podľa tejto zmluvy a odovzdať Dielo v lehote podľa tejto zmluvy, je objednávateľ oprávnený požadovať od zhotoviteľa zaplatenie zmluvnej pokuty vo výške  0,05 % z celkovej ceny </w:t>
      </w:r>
      <w:r w:rsidR="0090775D" w:rsidRPr="002635DD">
        <w:rPr>
          <w:rFonts w:hAnsi="Times New Roman" w:cs="Times New Roman"/>
          <w:sz w:val="23"/>
          <w:szCs w:val="23"/>
          <w:lang w:val="sk-SK"/>
        </w:rPr>
        <w:t>predmetu plnenia</w:t>
      </w:r>
      <w:r w:rsidRPr="002635DD">
        <w:rPr>
          <w:rFonts w:hAnsi="Times New Roman" w:cs="Times New Roman"/>
          <w:sz w:val="23"/>
          <w:szCs w:val="23"/>
          <w:lang w:val="sk-SK"/>
        </w:rPr>
        <w:t xml:space="preserve"> s DPH za každý, aj začatý deň omeškania v prípade, že zhotoviteľ nedodrží zmluvne dohodnutú lehotu na vykonanie Diela, najmenej však vo výške 200,- eur. Tým nie je dotknuté právo objednávateľa na náhradu škody, ktorá mu vznikla nedodržaním dohodnutého termínu plnenia.</w:t>
      </w:r>
    </w:p>
    <w:p w:rsidR="00585105" w:rsidRDefault="00FF704D">
      <w:pPr>
        <w:pStyle w:val="Nadpis81"/>
        <w:keepNext/>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V prípade ak zhotoviteľ poruší povinnosti, ktoré mu vyplývajú z výkonu autorského dozoru, najmä ak na výzvu objednávateľa neposkytne potrebné vysvetlenia alebo ich poskytne oneskorene, nezúčastní sa na odovzdaní staveniska a prevzatí stavby a/alebo na kontrolných dňoch stavby, alebo mimoriadnych šetreniach, neposkytne nevyhnutnú súčinnosť, objednávateľ je oprávnený uplatniť si zmluvnú pokutu vo výške 200,- eur za každé jednotlivé porušenie alebo nedodržanie týchto povinností.</w:t>
      </w:r>
      <w:r w:rsidR="0090775D" w:rsidRPr="002635DD">
        <w:rPr>
          <w:rFonts w:hAnsi="Times New Roman" w:cs="Times New Roman"/>
          <w:sz w:val="23"/>
          <w:szCs w:val="23"/>
          <w:lang w:val="sk-SK"/>
        </w:rPr>
        <w:t xml:space="preserve"> Tým nie je dotknuté právo objednávateľa na náhradu škody, ktorá mu vznikla nedodržaním dohodnutého plnenia.</w:t>
      </w:r>
    </w:p>
    <w:p w:rsidR="00585105" w:rsidRDefault="00FF704D">
      <w:pPr>
        <w:pStyle w:val="Nadpis81"/>
        <w:keepNext/>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ak zhotoviteľ neodovzdá alebo sa omešká s odovzdaním záverečnej správy autorského dozoru </w:t>
      </w:r>
      <w:r w:rsidR="0090775D" w:rsidRPr="002635DD">
        <w:rPr>
          <w:rFonts w:hAnsi="Times New Roman" w:cs="Times New Roman"/>
          <w:sz w:val="23"/>
          <w:szCs w:val="23"/>
          <w:lang w:val="sk-SK"/>
        </w:rPr>
        <w:t>objednávateľovi, objednávateľ je oprávnený uplatniť si</w:t>
      </w:r>
      <w:r w:rsidRPr="002635DD">
        <w:rPr>
          <w:rFonts w:hAnsi="Times New Roman" w:cs="Times New Roman"/>
          <w:sz w:val="23"/>
          <w:szCs w:val="23"/>
          <w:lang w:val="sk-SK"/>
        </w:rPr>
        <w:t xml:space="preserve"> </w:t>
      </w:r>
      <w:r w:rsidR="0090775D" w:rsidRPr="002635DD">
        <w:rPr>
          <w:rFonts w:hAnsi="Times New Roman" w:cs="Times New Roman"/>
          <w:sz w:val="23"/>
          <w:szCs w:val="23"/>
          <w:lang w:val="sk-SK"/>
        </w:rPr>
        <w:t>zmluvnú pokutu vo výške  0,05 % z celkovej ceny predmetu plnenia s DPH za každý, aj začatý deň omeškania v prípade, najmenej však vo výške 200,- eur.  Tým nie je dotknuté právo objednávateľa na náhradu škody, ktorá mu vznikla nedodržaním dohodnutého termínu plnenia.</w:t>
      </w:r>
    </w:p>
    <w:p w:rsidR="00585105" w:rsidRDefault="00FF704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V prípade omeškania objednávateľa s úhradou faktúry vystavenej podľa tejto zmluvy je zhotoviteľ oprávnený požadovať od objednávateľa zaplatenie úrokov z omeškania vo výške podľa ustanovení § 369 ods.2 zákona č. 513/1991 Zb. Obchodný zákonník v znení neskorších zmien a doplnení, v spojení s § 1 ods. 1 nariadenia vlády č. 21/2013 Z.z., ktorým sa vykonávajú niektoré ustanovenia Obchodného zákonníka.</w:t>
      </w:r>
    </w:p>
    <w:p w:rsidR="00585105" w:rsidRDefault="00FF704D">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omeškania zhotoviteľa s odstránením vád podľa tejto zmluvy je objednávateľ oprávnený požadovať od zhotoviteľa zmluvnú pokutu vo výške 0,05% z  ceny </w:t>
      </w:r>
      <w:r w:rsidR="0090775D" w:rsidRPr="002635DD">
        <w:rPr>
          <w:rFonts w:hAnsi="Times New Roman" w:cs="Times New Roman"/>
          <w:sz w:val="23"/>
          <w:szCs w:val="23"/>
          <w:lang w:val="sk-SK"/>
        </w:rPr>
        <w:t>predmetu plnenia</w:t>
      </w:r>
      <w:r w:rsidRPr="002635DD">
        <w:rPr>
          <w:rFonts w:hAnsi="Times New Roman" w:cs="Times New Roman"/>
          <w:sz w:val="23"/>
          <w:szCs w:val="23"/>
          <w:lang w:val="sk-SK"/>
        </w:rPr>
        <w:t xml:space="preserve"> s DPH za každý, aj začatý deň omeškania v prípade, že zh</w:t>
      </w:r>
      <w:r w:rsidR="0090775D" w:rsidRPr="002635DD">
        <w:rPr>
          <w:rFonts w:hAnsi="Times New Roman" w:cs="Times New Roman"/>
          <w:sz w:val="23"/>
          <w:szCs w:val="23"/>
          <w:lang w:val="sk-SK"/>
        </w:rPr>
        <w:t>otoviteľ neodstráni vady Diela</w:t>
      </w:r>
      <w:r w:rsidRPr="002635DD">
        <w:rPr>
          <w:rFonts w:hAnsi="Times New Roman" w:cs="Times New Roman"/>
          <w:sz w:val="23"/>
          <w:szCs w:val="23"/>
          <w:lang w:val="sk-SK"/>
        </w:rPr>
        <w:t>. Nárok na náhradu škody objednávateľa tým nie je dotknutý.</w:t>
      </w:r>
    </w:p>
    <w:p w:rsidR="00AA5636" w:rsidRPr="002635DD" w:rsidRDefault="00AA5636" w:rsidP="002635DD">
      <w:pPr>
        <w:pStyle w:val="Odsekzoznamu"/>
        <w:ind w:left="480"/>
        <w:rPr>
          <w:b/>
          <w:color w:val="548DD4" w:themeColor="text2" w:themeTint="99"/>
          <w:sz w:val="23"/>
          <w:szCs w:val="23"/>
        </w:rPr>
      </w:pPr>
    </w:p>
    <w:p w:rsidR="00585105" w:rsidRDefault="00585105">
      <w:pPr>
        <w:numPr>
          <w:ilvl w:val="0"/>
          <w:numId w:val="22"/>
        </w:numPr>
        <w:ind w:left="709" w:right="0" w:hanging="709"/>
        <w:jc w:val="center"/>
        <w:rPr>
          <w:rFonts w:cs="Times New Roman"/>
          <w:b/>
          <w:sz w:val="23"/>
          <w:szCs w:val="23"/>
        </w:rPr>
      </w:pPr>
    </w:p>
    <w:p w:rsidR="00AA5636" w:rsidRDefault="00AA5636" w:rsidP="002635DD">
      <w:pPr>
        <w:ind w:left="432"/>
        <w:jc w:val="center"/>
        <w:rPr>
          <w:rFonts w:cs="Times New Roman"/>
          <w:b/>
          <w:sz w:val="23"/>
          <w:szCs w:val="23"/>
        </w:rPr>
      </w:pPr>
      <w:r w:rsidRPr="002635DD">
        <w:rPr>
          <w:rFonts w:cs="Times New Roman"/>
          <w:b/>
          <w:sz w:val="23"/>
          <w:szCs w:val="23"/>
        </w:rPr>
        <w:t>Prechod rizika a prechod vlastníckeho práva</w:t>
      </w:r>
    </w:p>
    <w:p w:rsidR="006C7948" w:rsidRPr="002635DD" w:rsidRDefault="006C7948" w:rsidP="002635DD">
      <w:pPr>
        <w:ind w:left="432"/>
        <w:jc w:val="center"/>
        <w:rPr>
          <w:rFonts w:cs="Times New Roman"/>
          <w:b/>
          <w:sz w:val="23"/>
          <w:szCs w:val="23"/>
        </w:rPr>
      </w:pPr>
    </w:p>
    <w:p w:rsidR="00585105" w:rsidRDefault="0090775D">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znáša nebezpečenstvo škody na Diele až do termínu 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rsidR="00585105" w:rsidRDefault="0090775D">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Vlastnícke právo k Dielu prechádza na objednávateľa dňom odovzdania kompletného Diela objednávateľovi podľa tejto zmluvy. Zodpovednosť zhotoviteľa za vady Diela podľa tejto zmluvy tým nie je dotknutá.</w:t>
      </w:r>
    </w:p>
    <w:p w:rsidR="00AA5636" w:rsidRPr="002635DD" w:rsidRDefault="00AA5636" w:rsidP="002635DD">
      <w:pPr>
        <w:pStyle w:val="Odsekzoznamu"/>
        <w:ind w:left="480"/>
        <w:rPr>
          <w:b/>
          <w:color w:val="548DD4" w:themeColor="text2" w:themeTint="99"/>
          <w:sz w:val="23"/>
          <w:szCs w:val="23"/>
        </w:rPr>
      </w:pPr>
    </w:p>
    <w:p w:rsidR="00585105" w:rsidRDefault="00585105">
      <w:pPr>
        <w:keepNext/>
        <w:keepLines/>
        <w:numPr>
          <w:ilvl w:val="0"/>
          <w:numId w:val="22"/>
        </w:numPr>
        <w:ind w:left="0" w:right="0" w:firstLine="0"/>
        <w:jc w:val="center"/>
        <w:rPr>
          <w:rFonts w:cs="Times New Roman"/>
          <w:color w:val="548DD4" w:themeColor="text2" w:themeTint="99"/>
          <w:sz w:val="23"/>
          <w:szCs w:val="23"/>
        </w:rPr>
      </w:pPr>
    </w:p>
    <w:p w:rsidR="00A1434E" w:rsidRDefault="00A1434E" w:rsidP="002635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3"/>
          <w:szCs w:val="23"/>
          <w:lang w:val="sk-SK"/>
        </w:rPr>
      </w:pPr>
      <w:r w:rsidRPr="002635DD">
        <w:rPr>
          <w:rFonts w:hAnsi="Times New Roman" w:cs="Times New Roman"/>
          <w:b/>
          <w:sz w:val="23"/>
          <w:szCs w:val="23"/>
          <w:lang w:val="sk-SK"/>
        </w:rPr>
        <w:t>A</w:t>
      </w:r>
      <w:r w:rsidR="009D277B">
        <w:rPr>
          <w:rFonts w:hAnsi="Times New Roman" w:cs="Times New Roman"/>
          <w:b/>
          <w:sz w:val="23"/>
          <w:szCs w:val="23"/>
          <w:lang w:val="sk-SK"/>
        </w:rPr>
        <w:t>utorské práva a licencia</w:t>
      </w:r>
    </w:p>
    <w:p w:rsidR="006C7948" w:rsidRPr="002635DD" w:rsidRDefault="006C7948" w:rsidP="002635DD">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3"/>
          <w:szCs w:val="23"/>
          <w:lang w:val="sk-SK"/>
        </w:rPr>
      </w:pP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lastRenderedPageBreak/>
        <w:t>Zhotoviteľ v postavení autora udeľuje objednávateľovi súhlas na akékoľvek použitie Diela podľa § 19 ods. 4 zákona č. 185/2015 Z. z. Autorský zákon v znení neskorších predpisov (ďalej len „Autorský zákon“) a súčasne udeľuje objednávateľovi nevýhradnú vecne, časovo, územne a iným rozsahom neobmedzenú licenciu na používanie a užívanie Diela, rozširovanie, rozmnožovanie, sprístupňovanie a/alebo spracovanie, upravovanie a menenie Diela, jeho spájanie s inými dielami v akejkoľvek jazykovej mutácii, akýmkoľvek spôsobom (vrátane akejkoľvek podoby a formy) a na akékoľvek účely podľa voľnej úvahy objednávateľa.</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 xml:space="preserve">V prípade ak boli na vyhotovenie Diela použité prvky, ktoré sú samostatnými dielami chránenými autorským právom, zhotoviteľ sám zodpovedá za prípadné porušenie osobnostných a majetkových práv autorov samostatných diel. </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Od protokolárneho odovzdania Diela zhotoviteľ ako autor nesmie ďalej nakladať (rozhodovať o ďalšom nakladaní) s právami (oprávneniami) prevedenými licenciou na objednávateľa. Zhotoviteľ ako autor  nesmie bez predchádzajúceho písomného súhlasu objednávateľa previesť na tretiu osobu alebo jej udeliť licenciu k Dielu v rozsahu práv (oprávnení) prevedených zo zhotoviteľa ako autora na objednávateľa. O týchto právach môže zhotoviteľ ako autor znovu rozhodovať len v prípade splnenia podmienok ustanovených v § 71 ods. 3 Autorského zákona.</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eastAsia="sk-SK"/>
        </w:rPr>
        <w:t xml:space="preserve">Zhotoviteľ sa ako autor dohodol s objednávateľom </w:t>
      </w:r>
      <w:r w:rsidRPr="002635DD">
        <w:rPr>
          <w:rFonts w:hAnsi="Times New Roman" w:cs="Times New Roman"/>
          <w:bCs/>
          <w:sz w:val="23"/>
          <w:szCs w:val="23"/>
          <w:lang w:val="sk-SK" w:eastAsia="sk-SK"/>
        </w:rPr>
        <w:t>na  poskytnutí ne</w:t>
      </w:r>
      <w:r w:rsidRPr="002635DD">
        <w:rPr>
          <w:rFonts w:hAnsi="Times New Roman" w:cs="Times New Roman"/>
          <w:sz w:val="23"/>
          <w:szCs w:val="23"/>
          <w:lang w:val="sk-SK"/>
        </w:rPr>
        <w:t xml:space="preserve">výhradnej a časovo neobmedzenej </w:t>
      </w:r>
      <w:r w:rsidRPr="002635DD">
        <w:rPr>
          <w:rFonts w:hAnsi="Times New Roman" w:cs="Times New Roman"/>
          <w:bCs/>
          <w:sz w:val="23"/>
          <w:szCs w:val="23"/>
          <w:lang w:val="sk-SK" w:eastAsia="sk-SK"/>
        </w:rPr>
        <w:t>licencie</w:t>
      </w:r>
      <w:r w:rsidRPr="002635DD">
        <w:rPr>
          <w:rFonts w:hAnsi="Times New Roman" w:cs="Times New Roman"/>
          <w:sz w:val="23"/>
          <w:szCs w:val="23"/>
          <w:lang w:val="sk-SK" w:eastAsia="sk-SK"/>
        </w:rPr>
        <w:t>, udelenej v zmysle § 65 ods. 1 Autorského zákona,</w:t>
      </w:r>
      <w:r w:rsidRPr="002635DD">
        <w:rPr>
          <w:rFonts w:hAnsi="Times New Roman" w:cs="Times New Roman"/>
          <w:sz w:val="23"/>
          <w:szCs w:val="23"/>
          <w:lang w:val="sk-SK"/>
        </w:rPr>
        <w:t xml:space="preserve"> dňom odovzdania Diela, licenciu na použitie Diela zhotoveného podľa tejto Zmluvy, na základe ktorej je objednávateľ oprávnený použiť Dielo vo forme projektovej dokumentácie pre dosiahnutie účelu zhotovenia stavby a/alebo jej budúcej rekonštrukcie, dostavby, nadstavby a pod.</w:t>
      </w:r>
      <w:r w:rsidRPr="002635DD">
        <w:rPr>
          <w:rFonts w:hAnsi="Times New Roman" w:cs="Times New Roman"/>
          <w:sz w:val="23"/>
          <w:szCs w:val="23"/>
          <w:lang w:val="sk-SK" w:eastAsia="sk-SK"/>
        </w:rPr>
        <w:t>.</w:t>
      </w:r>
      <w:r w:rsidRPr="002635DD">
        <w:rPr>
          <w:rFonts w:hAnsi="Times New Roman" w:cs="Times New Roman"/>
          <w:sz w:val="23"/>
          <w:szCs w:val="23"/>
          <w:lang w:val="sk-SK"/>
        </w:rPr>
        <w:t xml:space="preserve"> Odplata za udelenie licencie je zahrnutá v celkovej cene za Dielo.</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Zhotoviteľ v súlade s ust. § 558 Obchodného zákonníka udeľuje objednávateľovi svoj výslovný  a neobmedzený súhlas s použitím Diela aj na iné účely, než je účel vyplývajúci z tejto Zmluvy o Dielo najmä na jeho ďalšie spracovanie, vyhotovenie rozmnoženiny, spojenie s iným Dielom a pod.. Zhotoviteľ potvrdzuje, že sa v plnom rozsahu oboznámil s rozsahom a povahou Diela, sú mu známe technické, kvalitatívne a iné podmienky potrebné k realizácii Diela, že si je vedomý zodpovednosti za porušenie práva inej osoby z priemyselného alebo  iného duševného vlastníctva  podľa § 559 Obchodného zákonníka a disponuje takými kapacitami a odbornými znalosťami, ktoré sú na kvalitné zhotovenie Diela potrebné. Zhotoviteľ zodpovedá sám a na vlastné náklady za vysporiadanie autorských a ďalších súvisiacich práv, ktoré je potrebné k realizácii Diela vysporiadať.</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Licencia/sublicencia podľa predchádzajúcich odsekov je udelená ako nevýhradná po dobu trvania majetkových práv autora v zmysle § 32 Autorského zákona, teritoriálne obmedzená na územie Slovenskej republiky a udelená na všetky známe spôsoby použitia diela na objednávku podľa § 19, ods. 4 Autorského zákona, vrátane práva meniť alebo upravovať Dielo na objednávku, resp. použiť dielo na objednávku za účelom vytvorenia akéhokoľvek iného autorského diela. Výhradnú licenciu/sublicenciu nadobudnutú podľa tohto odseku nie je objednávateľ povinný využiť.</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hAnsi="Times New Roman" w:cs="Times New Roman"/>
          <w:sz w:val="23"/>
          <w:szCs w:val="23"/>
          <w:lang w:val="sk-SK"/>
        </w:rPr>
        <w:t xml:space="preserve">Zhotoviteľ vyhlasuje, že je nositeľom všetkých autorských práv k Dielu podľa vyššie uvedených ustanovení zmluvy, v akom udelil objednávateľovi licencie/sublicencie a Dielo nebude pri jeho odovzdaní objednávateľovi zaťažené akýmikoľvek právami tretích osôb. V prípade, pokiaľ by sa na Diele podieľali autorsky i iné osoby než zhotoviteľ, zaistil si oprávnenie s Dielom nakladať a oprávnenie poskytovať licenciu /sublicenciu na jeho použitie v takom rozsahu, v akom tak robí touto Zmluvou. </w:t>
      </w:r>
      <w:r w:rsidRPr="002635DD">
        <w:rPr>
          <w:rFonts w:eastAsia="Arial" w:hAnsi="Times New Roman" w:cs="Times New Roman"/>
          <w:sz w:val="23"/>
          <w:szCs w:val="23"/>
          <w:lang w:val="sk-SK"/>
        </w:rPr>
        <w:t xml:space="preserve">Zhotoviteľ vyhlasuje, že všetci autori/spoluautori autorských diel a/alebo originálni nositelia majetkových práv k autorským dielam súhlasia s udelením licencie/sublicencie zo spoločnosti zhotoviteľa na objednávateľa a súhlas s udelením licencie/sublicencie a/alebo postúpením licencie/sublicencie zo spoločnosti objednávateľa na tretie osoby bez obmedzenia. Zhotoviteľ rovnako vyhlasuje, že nároky autorov/spoluautorov/originálnych nositeľov </w:t>
      </w:r>
      <w:r w:rsidRPr="002635DD">
        <w:rPr>
          <w:rFonts w:eastAsia="Arial" w:hAnsi="Times New Roman" w:cs="Times New Roman"/>
          <w:sz w:val="23"/>
          <w:szCs w:val="23"/>
          <w:lang w:val="sk-SK"/>
        </w:rPr>
        <w:lastRenderedPageBreak/>
        <w:t xml:space="preserve">majetkových práv </w:t>
      </w:r>
      <w:r w:rsidR="001A61DF" w:rsidRPr="002635DD">
        <w:rPr>
          <w:rFonts w:eastAsia="Arial" w:hAnsi="Times New Roman" w:cs="Times New Roman"/>
          <w:sz w:val="23"/>
          <w:szCs w:val="23"/>
          <w:lang w:val="sk-SK"/>
        </w:rPr>
        <w:t>k autorským dielam podľa tohto p</w:t>
      </w:r>
      <w:r w:rsidRPr="002635DD">
        <w:rPr>
          <w:rFonts w:eastAsia="Arial" w:hAnsi="Times New Roman" w:cs="Times New Roman"/>
          <w:sz w:val="23"/>
          <w:szCs w:val="23"/>
          <w:lang w:val="sk-SK"/>
        </w:rPr>
        <w:t>odčlánku sú v plnom rozsahu vysporiadané tak, aby objednávateľ mohol nerušene použí</w:t>
      </w:r>
      <w:r w:rsidR="001A61DF" w:rsidRPr="002635DD">
        <w:rPr>
          <w:rFonts w:eastAsia="Arial" w:hAnsi="Times New Roman" w:cs="Times New Roman"/>
          <w:sz w:val="23"/>
          <w:szCs w:val="23"/>
          <w:lang w:val="sk-SK"/>
        </w:rPr>
        <w:t>vať autorské diela podľa tohto p</w:t>
      </w:r>
      <w:r w:rsidRPr="002635DD">
        <w:rPr>
          <w:rFonts w:eastAsia="Arial" w:hAnsi="Times New Roman" w:cs="Times New Roman"/>
          <w:sz w:val="23"/>
          <w:szCs w:val="23"/>
          <w:lang w:val="sk-SK"/>
        </w:rPr>
        <w:t xml:space="preserve">odčlánku a to bez akýchkoľvek nárokov autorov/spoluautorov/originálnych nositeľov majetkových práv </w:t>
      </w:r>
      <w:r w:rsidR="001A61DF" w:rsidRPr="002635DD">
        <w:rPr>
          <w:rFonts w:eastAsia="Arial" w:hAnsi="Times New Roman" w:cs="Times New Roman"/>
          <w:sz w:val="23"/>
          <w:szCs w:val="23"/>
          <w:lang w:val="sk-SK"/>
        </w:rPr>
        <w:t>k autorským dielam podľa tohto p</w:t>
      </w:r>
      <w:r w:rsidRPr="002635DD">
        <w:rPr>
          <w:rFonts w:eastAsia="Arial" w:hAnsi="Times New Roman" w:cs="Times New Roman"/>
          <w:sz w:val="23"/>
          <w:szCs w:val="23"/>
          <w:lang w:val="sk-SK"/>
        </w:rPr>
        <w:t>odčlánku voči objednávateľovi.</w:t>
      </w:r>
    </w:p>
    <w:p w:rsidR="00585105" w:rsidRDefault="001A61DF">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V prípade, ak sa po uzatvorení z</w:t>
      </w:r>
      <w:r w:rsidR="00A1434E" w:rsidRPr="002635DD">
        <w:rPr>
          <w:rFonts w:eastAsia="Arial" w:hAnsi="Times New Roman" w:cs="Times New Roman"/>
          <w:sz w:val="23"/>
          <w:szCs w:val="23"/>
          <w:lang w:val="sk-SK"/>
        </w:rPr>
        <w:t>mluvy preukáže neoprávnené alebo</w:t>
      </w:r>
      <w:r w:rsidR="00A1434E" w:rsidRPr="002635DD">
        <w:rPr>
          <w:rFonts w:hAnsi="Times New Roman" w:cs="Times New Roman"/>
          <w:sz w:val="23"/>
          <w:szCs w:val="23"/>
          <w:lang w:val="sk-SK"/>
        </w:rPr>
        <w:t xml:space="preserve"> </w:t>
      </w:r>
      <w:r w:rsidR="00A1434E" w:rsidRPr="002635DD">
        <w:rPr>
          <w:rFonts w:eastAsia="Arial" w:hAnsi="Times New Roman" w:cs="Times New Roman"/>
          <w:sz w:val="23"/>
          <w:szCs w:val="23"/>
          <w:lang w:val="sk-SK"/>
        </w:rPr>
        <w:t>nedostatočné/neúplné poskytnutie</w:t>
      </w:r>
      <w:r w:rsidR="00A1434E" w:rsidRPr="002635DD">
        <w:rPr>
          <w:rFonts w:hAnsi="Times New Roman" w:cs="Times New Roman"/>
          <w:sz w:val="23"/>
          <w:szCs w:val="23"/>
          <w:lang w:val="sk-SK"/>
        </w:rPr>
        <w:t xml:space="preserve"> </w:t>
      </w:r>
      <w:r w:rsidR="00A1434E" w:rsidRPr="002635DD">
        <w:rPr>
          <w:rFonts w:eastAsia="Arial" w:hAnsi="Times New Roman" w:cs="Times New Roman"/>
          <w:sz w:val="23"/>
          <w:szCs w:val="23"/>
          <w:lang w:val="sk-SK"/>
        </w:rPr>
        <w:t xml:space="preserve">licenčných/sublicenčných práv zhotoviteľom objednávateľovi a v tej súvislosti si bude akýkoľvek autor/spoluautor/originálny nositeľ majetkových práv k autorským dielam podľa tohto článku uplatňovať akékoľvek majetkové nároky voči objednávateľovi z titulu neoprávneného použitia autorského diela podľa tohto článku, zaväzuje sa zhotoviteľ nahradiť objednávateľovi v plnom rozsahu akúkoľvek škodu vzniknutú objednávateľovi v dôsledku porušenia povinností zhotoviteľa podľa tohto článku, </w:t>
      </w:r>
      <w:r w:rsidR="00A1434E" w:rsidRPr="002635DD">
        <w:rPr>
          <w:rFonts w:hAnsi="Times New Roman" w:cs="Times New Roman"/>
          <w:sz w:val="23"/>
          <w:szCs w:val="23"/>
          <w:lang w:val="sk-SK"/>
        </w:rPr>
        <w:t>ktorá mu vznikne z dôvodu, že vyhlásenie zhotoviteľa za pravdivé považoval.</w:t>
      </w:r>
    </w:p>
    <w:p w:rsidR="00585105" w:rsidRDefault="001A61DF">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V prípade, ak sa po uzatvorení z</w:t>
      </w:r>
      <w:r w:rsidR="00A1434E" w:rsidRPr="002635DD">
        <w:rPr>
          <w:rFonts w:eastAsia="Arial" w:hAnsi="Times New Roman" w:cs="Times New Roman"/>
          <w:sz w:val="23"/>
          <w:szCs w:val="23"/>
          <w:lang w:val="sk-SK"/>
        </w:rPr>
        <w:t>mluvy preukáže neoprávnené alebo nedostatočné/neúplné poskytnutie licenčných/sublicenčných práv objednávateľovi k autorským dielam podľa tohto článku zmluvy, zhotoviteľ sa zaväzuje bez zbytočného odkladu zabezpečiť objednávateľovi udelenie súhlasu (licenciu/sublicenciu) k autorským dielam v plnom rozsahu tak, aby používaním autorských diel objednávateľom na základe takéhoto súhlasu nedochádzalo k akýmkoľvek zásahom do práv duševného vlastníctva tretích osôb.</w:t>
      </w:r>
    </w:p>
    <w:p w:rsidR="00585105" w:rsidRDefault="00A1434E">
      <w:pPr>
        <w:pStyle w:val="Nadpis81"/>
        <w:numPr>
          <w:ilvl w:val="0"/>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b/>
          <w:sz w:val="23"/>
          <w:szCs w:val="23"/>
          <w:lang w:val="sk-SK"/>
        </w:rPr>
      </w:pPr>
      <w:r w:rsidRPr="002635DD">
        <w:rPr>
          <w:rFonts w:eastAsia="Arial" w:hAnsi="Times New Roman" w:cs="Times New Roman"/>
          <w:sz w:val="23"/>
          <w:szCs w:val="23"/>
          <w:lang w:val="sk-SK"/>
        </w:rPr>
        <w:t>Zhotoviteľ vyhlasuje, že pred poskytnutím licencií/sublicencií objednávateľovi podľa tohto</w:t>
      </w:r>
      <w:r w:rsidRPr="002635DD">
        <w:rPr>
          <w:rFonts w:hAnsi="Times New Roman" w:cs="Times New Roman"/>
          <w:sz w:val="23"/>
          <w:szCs w:val="23"/>
          <w:lang w:val="sk-SK"/>
        </w:rPr>
        <w:t xml:space="preserve"> </w:t>
      </w:r>
      <w:r w:rsidRPr="002635DD">
        <w:rPr>
          <w:rFonts w:eastAsia="Arial" w:hAnsi="Times New Roman" w:cs="Times New Roman"/>
          <w:sz w:val="23"/>
          <w:szCs w:val="23"/>
          <w:lang w:val="sk-SK"/>
        </w:rPr>
        <w:t>článku neposkytol žiadnej tretej osobe sublicenciu/licenciu ani nepostúpil licenciu na použitie autorských diel podľa tohto článku.</w:t>
      </w:r>
    </w:p>
    <w:p w:rsidR="00A1434E" w:rsidRPr="002635DD" w:rsidRDefault="00A1434E" w:rsidP="002635DD">
      <w:pPr>
        <w:ind w:left="432"/>
        <w:jc w:val="center"/>
        <w:rPr>
          <w:rFonts w:cs="Times New Roman"/>
          <w:b/>
          <w:bCs/>
          <w:sz w:val="23"/>
          <w:szCs w:val="23"/>
        </w:rPr>
      </w:pPr>
    </w:p>
    <w:p w:rsidR="00A1434E" w:rsidRPr="002635DD" w:rsidRDefault="00A1434E" w:rsidP="002635DD">
      <w:pPr>
        <w:ind w:left="0" w:firstLine="0"/>
        <w:jc w:val="center"/>
        <w:rPr>
          <w:rFonts w:cs="Times New Roman"/>
          <w:b/>
          <w:bCs/>
          <w:sz w:val="23"/>
          <w:szCs w:val="23"/>
        </w:rPr>
      </w:pPr>
      <w:r w:rsidRPr="002635DD">
        <w:rPr>
          <w:rFonts w:cs="Times New Roman"/>
          <w:b/>
          <w:bCs/>
          <w:sz w:val="23"/>
          <w:szCs w:val="23"/>
        </w:rPr>
        <w:t>Článok XII.</w:t>
      </w:r>
    </w:p>
    <w:p w:rsidR="00AA5636" w:rsidRDefault="0090775D" w:rsidP="002635DD">
      <w:pPr>
        <w:ind w:left="432"/>
        <w:jc w:val="center"/>
        <w:rPr>
          <w:rFonts w:cs="Times New Roman"/>
          <w:b/>
          <w:bCs/>
          <w:sz w:val="23"/>
          <w:szCs w:val="23"/>
        </w:rPr>
      </w:pPr>
      <w:r w:rsidRPr="002635DD">
        <w:rPr>
          <w:rFonts w:cs="Times New Roman"/>
          <w:b/>
          <w:bCs/>
          <w:sz w:val="23"/>
          <w:szCs w:val="23"/>
        </w:rPr>
        <w:t xml:space="preserve">Trvanie a skončenie </w:t>
      </w:r>
      <w:r w:rsidR="00AA5636" w:rsidRPr="002635DD">
        <w:rPr>
          <w:rFonts w:cs="Times New Roman"/>
          <w:b/>
          <w:bCs/>
          <w:sz w:val="23"/>
          <w:szCs w:val="23"/>
        </w:rPr>
        <w:t>zmluvy</w:t>
      </w:r>
    </w:p>
    <w:p w:rsidR="006C7948" w:rsidRPr="002635DD" w:rsidRDefault="006C7948" w:rsidP="002635DD">
      <w:pPr>
        <w:ind w:left="432"/>
        <w:jc w:val="center"/>
        <w:rPr>
          <w:rFonts w:cs="Times New Roman"/>
          <w:b/>
          <w:bCs/>
          <w:sz w:val="23"/>
          <w:szCs w:val="23"/>
        </w:rPr>
      </w:pP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Táto zmluva sa uzatvára na dobu určitú, a to do </w:t>
      </w:r>
      <w:r w:rsidR="00B62D52" w:rsidRPr="002635DD">
        <w:rPr>
          <w:rFonts w:hAnsi="Times New Roman" w:cs="Times New Roman"/>
          <w:sz w:val="23"/>
          <w:szCs w:val="23"/>
          <w:lang w:val="sk-SK"/>
        </w:rPr>
        <w:t>vydania právoplatného kolaudačného rozhodnutia k dielu</w:t>
      </w:r>
      <w:r w:rsidRPr="002635DD">
        <w:rPr>
          <w:rFonts w:hAnsi="Times New Roman" w:cs="Times New Roman"/>
          <w:sz w:val="23"/>
          <w:szCs w:val="23"/>
          <w:lang w:val="sk-SK"/>
        </w:rPr>
        <w:t>.</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Zmluvné strany sa dohodli, že od tejto zmluvy môže niektorá zo zmluvných strán odstúpiť iba v prípade, ak je to výslovne dohodnuté podľa tejto zmluvy alebo upravené v Obchodnom zákonníku alebo v Z</w:t>
      </w:r>
      <w:r w:rsidR="00B62D52" w:rsidRPr="002635DD">
        <w:rPr>
          <w:rFonts w:hAnsi="Times New Roman" w:cs="Times New Roman"/>
          <w:sz w:val="23"/>
          <w:szCs w:val="23"/>
          <w:lang w:val="sk-SK"/>
        </w:rPr>
        <w:t>oVO</w:t>
      </w:r>
      <w:r w:rsidRPr="002635DD">
        <w:rPr>
          <w:rFonts w:hAnsi="Times New Roman" w:cs="Times New Roman"/>
          <w:sz w:val="23"/>
          <w:szCs w:val="23"/>
          <w:lang w:val="sk-SK"/>
        </w:rPr>
        <w:t xml:space="preserve">. </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Objednávateľ je oprávnený odstúpiť od tejto zmluvy v prípade, ak zhotoviteľ nesplní svoju</w:t>
      </w:r>
      <w:r w:rsidR="00B62D52" w:rsidRPr="002635DD">
        <w:rPr>
          <w:rFonts w:hAnsi="Times New Roman" w:cs="Times New Roman"/>
          <w:sz w:val="23"/>
          <w:szCs w:val="23"/>
          <w:lang w:val="sk-SK"/>
        </w:rPr>
        <w:t xml:space="preserve"> zmluvnú povinnosť vykonať predmet plnenia</w:t>
      </w:r>
      <w:r w:rsidRPr="002635DD">
        <w:rPr>
          <w:rFonts w:hAnsi="Times New Roman" w:cs="Times New Roman"/>
          <w:sz w:val="23"/>
          <w:szCs w:val="23"/>
          <w:lang w:val="sk-SK"/>
        </w:rPr>
        <w:t xml:space="preserve"> riadne a včas, podľa tejto zmluvy a túto zmluvnú povinnosť nesplní ani v dodatočnej lehote 60 dní odo dňa doručenia písomnej výzvy objednávateľa na dodatočné splnenie zmluvnej povinnosti.</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splnenie zmluvnej povinnosti.</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porušenie, pri ktorom strana porušujúca zmluvu vedela v čase uzatvorenia zmluvy alebo v tomto čase bolo rozumné predvídať s prihliadnutím na účel zmluvy, ktorý vyplynul z jej obsahu alebo okolností, za ktorých bola zmluva uzavretá, že druhá strana nebude mať záujem na plnení povinností pri takomto porušení zmluvy.  </w:t>
      </w:r>
    </w:p>
    <w:p w:rsidR="00585105" w:rsidRDefault="00B62D5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Objednávateľ môže od tejto zmluvy odstúpiť aj v prípade, ak sa na zhotoviteľa a/alebo jeho subdodávateľa vzťahuje zápis v registri partnerov verejného sektora podľa zákona č. 315/2016 Z.z. o registri partnerov verejného sektora a o zmene a doplnení niektorých zákonov v znení neskorších predpisov a zhotoviteľ poruší povinnosť zápisu v registri alebo bol vymazaný.</w:t>
      </w:r>
    </w:p>
    <w:p w:rsidR="00585105" w:rsidRDefault="00B62D5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Objednávateľ môže odstúpiť od zmluvy aj z dôvodov uvedených v § 19 ZoVO.</w:t>
      </w:r>
    </w:p>
    <w:p w:rsidR="00585105" w:rsidRDefault="00B62D5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6C7948">
        <w:rPr>
          <w:rFonts w:hAnsi="Times New Roman" w:cs="Times New Roman"/>
          <w:color w:val="auto"/>
          <w:sz w:val="23"/>
          <w:szCs w:val="23"/>
          <w:lang w:val="sk-SK"/>
        </w:rPr>
        <w:lastRenderedPageBreak/>
        <w:t>Objednávateľ môže od tejto zmluvy odstúpiť pred dodaním Diela v prípade, ak mu nebudú pridelené finančné prostriedky na úhradu predmetu plnenia podľa tejto zmluvy zo strany zriaďovateľa.</w:t>
      </w:r>
    </w:p>
    <w:p w:rsidR="00585105" w:rsidRDefault="00B62D52">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color w:val="auto"/>
          <w:sz w:val="23"/>
          <w:szCs w:val="23"/>
          <w:lang w:val="sk-SK"/>
        </w:rPr>
        <w:t xml:space="preserve">Právne účinky odstúpenia od tejto zmluvy, nastávajú dňom doručenia písomného oznámenia o odstúpení druhej zmluvnej strane. </w:t>
      </w:r>
      <w:r w:rsidRPr="009D277B">
        <w:rPr>
          <w:rFonts w:hAnsi="Times New Roman" w:cs="Times New Roman"/>
          <w:color w:val="auto"/>
          <w:sz w:val="23"/>
          <w:szCs w:val="23"/>
          <w:lang w:val="sk-SK"/>
        </w:rPr>
        <w:t>Odstúpenie od tejto zmluvy musí mať písomnú formu, musí byť doručené druhej zmluvnej strane</w:t>
      </w:r>
      <w:r w:rsidRPr="009D277B">
        <w:rPr>
          <w:rFonts w:hAnsi="Times New Roman" w:cs="Times New Roman"/>
          <w:color w:val="548DD4" w:themeColor="text2" w:themeTint="99"/>
          <w:sz w:val="23"/>
          <w:szCs w:val="23"/>
          <w:lang w:val="sk-SK"/>
        </w:rPr>
        <w:t xml:space="preserve"> </w:t>
      </w:r>
      <w:r w:rsidRPr="009D277B">
        <w:rPr>
          <w:rFonts w:hAnsi="Times New Roman" w:cs="Times New Roman"/>
          <w:color w:val="auto"/>
          <w:sz w:val="23"/>
          <w:szCs w:val="23"/>
          <w:lang w:val="sk-SK"/>
        </w:rPr>
        <w:t>a musí v ňom byť uvedený konkrétny dôvod odstúpenia, inak je neplatné.</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iCs/>
          <w:sz w:val="23"/>
          <w:szCs w:val="23"/>
          <w:lang w:val="sk-SK"/>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w:t>
      </w:r>
    </w:p>
    <w:p w:rsidR="00585105" w:rsidRDefault="0090775D">
      <w:pPr>
        <w:pStyle w:val="Nadpis81"/>
        <w:numPr>
          <w:ilvl w:val="0"/>
          <w:numId w:val="1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r w:rsidRPr="002635DD">
        <w:rPr>
          <w:rFonts w:hAnsi="Times New Roman" w:cs="Times New Roman"/>
          <w:sz w:val="23"/>
          <w:szCs w:val="23"/>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Diela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AA5636" w:rsidRPr="002635DD" w:rsidRDefault="00AA5636" w:rsidP="002635DD">
      <w:pPr>
        <w:jc w:val="center"/>
        <w:rPr>
          <w:rFonts w:cs="Times New Roman"/>
          <w:b/>
          <w:color w:val="548DD4" w:themeColor="text2" w:themeTint="99"/>
          <w:sz w:val="23"/>
          <w:szCs w:val="23"/>
          <w:lang w:val="pl-PL"/>
        </w:rPr>
      </w:pPr>
    </w:p>
    <w:p w:rsidR="00AA5636" w:rsidRPr="002635DD" w:rsidRDefault="001A61DF" w:rsidP="002635DD">
      <w:pPr>
        <w:ind w:left="0" w:right="0" w:firstLine="0"/>
        <w:jc w:val="center"/>
        <w:rPr>
          <w:rFonts w:cs="Times New Roman"/>
          <w:b/>
          <w:sz w:val="23"/>
          <w:szCs w:val="23"/>
        </w:rPr>
      </w:pPr>
      <w:r w:rsidRPr="002635DD">
        <w:rPr>
          <w:rFonts w:cs="Times New Roman"/>
          <w:b/>
          <w:sz w:val="23"/>
          <w:szCs w:val="23"/>
        </w:rPr>
        <w:t>Článok XIII.</w:t>
      </w:r>
    </w:p>
    <w:p w:rsidR="00AA5636" w:rsidRDefault="006156DA" w:rsidP="002635DD">
      <w:pPr>
        <w:jc w:val="center"/>
        <w:rPr>
          <w:rFonts w:cs="Times New Roman"/>
          <w:b/>
          <w:bCs/>
          <w:sz w:val="23"/>
          <w:szCs w:val="23"/>
        </w:rPr>
      </w:pPr>
      <w:r>
        <w:rPr>
          <w:rFonts w:cs="Times New Roman"/>
          <w:b/>
          <w:bCs/>
          <w:sz w:val="23"/>
          <w:szCs w:val="23"/>
        </w:rPr>
        <w:t>Platnosť a účinnosť</w:t>
      </w:r>
      <w:r w:rsidR="00AA5636" w:rsidRPr="002635DD">
        <w:rPr>
          <w:rFonts w:cs="Times New Roman"/>
          <w:b/>
          <w:bCs/>
          <w:sz w:val="23"/>
          <w:szCs w:val="23"/>
        </w:rPr>
        <w:t xml:space="preserve"> zmluvy</w:t>
      </w:r>
    </w:p>
    <w:p w:rsidR="006C7948" w:rsidRPr="002635DD" w:rsidRDefault="006C7948" w:rsidP="002635DD">
      <w:pPr>
        <w:jc w:val="center"/>
        <w:rPr>
          <w:rFonts w:cs="Times New Roman"/>
          <w:b/>
          <w:bCs/>
          <w:sz w:val="23"/>
          <w:szCs w:val="23"/>
        </w:rPr>
      </w:pPr>
    </w:p>
    <w:p w:rsidR="00585105" w:rsidRPr="00FC6156" w:rsidRDefault="00AA5636">
      <w:pPr>
        <w:numPr>
          <w:ilvl w:val="1"/>
          <w:numId w:val="23"/>
        </w:numPr>
        <w:ind w:left="567" w:right="0" w:hanging="567"/>
        <w:rPr>
          <w:rFonts w:cs="Times New Roman"/>
          <w:sz w:val="23"/>
          <w:szCs w:val="23"/>
        </w:rPr>
      </w:pPr>
      <w:r w:rsidRPr="002635DD">
        <w:rPr>
          <w:rFonts w:cs="Times New Roman"/>
          <w:sz w:val="23"/>
          <w:szCs w:val="23"/>
        </w:rPr>
        <w:t>Táto zmluva nadobúda platnosť dňom jej podpisu oprávnenými zástupcami oboch zmluvných strán a účinnosť dňom nasledujúcim po dni jej zverejnenia v Centrálnom registri zmlúv SR</w:t>
      </w:r>
      <w:r w:rsidR="00FC6156">
        <w:rPr>
          <w:rFonts w:cs="Times New Roman"/>
          <w:sz w:val="23"/>
          <w:szCs w:val="23"/>
        </w:rPr>
        <w:t>, nie však skô</w:t>
      </w:r>
      <w:r w:rsidR="00FC6156" w:rsidRPr="00FC6156">
        <w:rPr>
          <w:rFonts w:cs="Times New Roman"/>
          <w:sz w:val="23"/>
          <w:szCs w:val="23"/>
        </w:rPr>
        <w:t xml:space="preserve">r ako dňom </w:t>
      </w:r>
      <w:r w:rsidR="00FC6156" w:rsidRPr="00FC6156">
        <w:t>vydania právoplatného územné rozhodnutia k navrhovanej stavbe</w:t>
      </w:r>
      <w:r w:rsidRPr="00FC6156">
        <w:rPr>
          <w:rFonts w:cs="Times New Roman"/>
          <w:sz w:val="23"/>
          <w:szCs w:val="23"/>
        </w:rPr>
        <w:t xml:space="preserve">. </w:t>
      </w:r>
    </w:p>
    <w:p w:rsidR="00AA5636" w:rsidRPr="002635DD" w:rsidRDefault="00AA5636" w:rsidP="002635DD">
      <w:pPr>
        <w:ind w:left="709"/>
        <w:rPr>
          <w:rFonts w:cs="Times New Roman"/>
          <w:color w:val="548DD4" w:themeColor="text2" w:themeTint="99"/>
          <w:sz w:val="23"/>
          <w:szCs w:val="23"/>
        </w:rPr>
      </w:pPr>
    </w:p>
    <w:p w:rsidR="001A61DF" w:rsidRPr="002635DD" w:rsidRDefault="001A61DF" w:rsidP="002635DD">
      <w:pPr>
        <w:ind w:left="0" w:right="0" w:firstLine="0"/>
        <w:jc w:val="center"/>
        <w:rPr>
          <w:rFonts w:cs="Times New Roman"/>
          <w:b/>
          <w:sz w:val="23"/>
          <w:szCs w:val="23"/>
        </w:rPr>
      </w:pPr>
      <w:r w:rsidRPr="002635DD">
        <w:rPr>
          <w:rFonts w:cs="Times New Roman"/>
          <w:b/>
          <w:sz w:val="23"/>
          <w:szCs w:val="23"/>
        </w:rPr>
        <w:t>Článok XIV.</w:t>
      </w:r>
    </w:p>
    <w:p w:rsidR="00AA5636" w:rsidRDefault="006156DA" w:rsidP="006C7948">
      <w:pPr>
        <w:ind w:left="0" w:firstLine="0"/>
        <w:jc w:val="center"/>
        <w:rPr>
          <w:rFonts w:cs="Times New Roman"/>
          <w:b/>
          <w:bCs/>
          <w:sz w:val="23"/>
          <w:szCs w:val="23"/>
        </w:rPr>
      </w:pPr>
      <w:r>
        <w:rPr>
          <w:rFonts w:cs="Times New Roman"/>
          <w:b/>
          <w:bCs/>
          <w:sz w:val="23"/>
          <w:szCs w:val="23"/>
        </w:rPr>
        <w:t xml:space="preserve">    </w:t>
      </w:r>
      <w:r w:rsidR="00AA5636" w:rsidRPr="002635DD">
        <w:rPr>
          <w:rFonts w:cs="Times New Roman"/>
          <w:b/>
          <w:bCs/>
          <w:sz w:val="23"/>
          <w:szCs w:val="23"/>
        </w:rPr>
        <w:t>Mlčanlivosť</w:t>
      </w:r>
    </w:p>
    <w:p w:rsidR="006156DA" w:rsidRPr="002635DD" w:rsidRDefault="006156DA" w:rsidP="006C7948">
      <w:pPr>
        <w:ind w:left="0" w:firstLine="0"/>
        <w:jc w:val="center"/>
        <w:rPr>
          <w:rFonts w:cs="Times New Roman"/>
          <w:b/>
          <w:bCs/>
          <w:sz w:val="23"/>
          <w:szCs w:val="23"/>
        </w:rPr>
      </w:pPr>
    </w:p>
    <w:p w:rsidR="00585105" w:rsidRDefault="00AA5636">
      <w:pPr>
        <w:pStyle w:val="Nadpis81"/>
        <w:numPr>
          <w:ilvl w:val="1"/>
          <w:numId w:val="1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auto"/>
          <w:sz w:val="23"/>
          <w:szCs w:val="23"/>
          <w:lang w:val="sk-SK"/>
        </w:rPr>
      </w:pPr>
      <w:r w:rsidRPr="002635DD">
        <w:rPr>
          <w:rFonts w:hAnsi="Times New Roman" w:cs="Times New Roman"/>
          <w:color w:val="auto"/>
          <w:sz w:val="23"/>
          <w:szCs w:val="23"/>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A5636" w:rsidRPr="002635DD" w:rsidRDefault="00AA5636" w:rsidP="002635DD">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color w:val="auto"/>
          <w:sz w:val="23"/>
          <w:szCs w:val="23"/>
          <w:lang w:val="sk-SK"/>
        </w:rPr>
      </w:pPr>
    </w:p>
    <w:p w:rsidR="001A61DF" w:rsidRPr="002635DD" w:rsidRDefault="001A61DF" w:rsidP="002635DD">
      <w:pPr>
        <w:ind w:left="0" w:right="0" w:firstLine="0"/>
        <w:jc w:val="center"/>
        <w:rPr>
          <w:rFonts w:cs="Times New Roman"/>
          <w:b/>
          <w:sz w:val="23"/>
          <w:szCs w:val="23"/>
        </w:rPr>
      </w:pPr>
      <w:r w:rsidRPr="002635DD">
        <w:rPr>
          <w:rFonts w:cs="Times New Roman"/>
          <w:b/>
          <w:sz w:val="23"/>
          <w:szCs w:val="23"/>
        </w:rPr>
        <w:t>Článok XV.</w:t>
      </w:r>
    </w:p>
    <w:p w:rsidR="00AA5636" w:rsidRDefault="00AA5636" w:rsidP="002635DD">
      <w:pPr>
        <w:ind w:left="0" w:firstLine="0"/>
        <w:jc w:val="center"/>
        <w:rPr>
          <w:rFonts w:cs="Times New Roman"/>
          <w:b/>
          <w:bCs/>
          <w:sz w:val="23"/>
          <w:szCs w:val="23"/>
        </w:rPr>
      </w:pPr>
      <w:r w:rsidRPr="006C7948">
        <w:rPr>
          <w:rFonts w:cs="Times New Roman"/>
          <w:b/>
          <w:bCs/>
          <w:sz w:val="23"/>
          <w:szCs w:val="23"/>
        </w:rPr>
        <w:t>Záverečné ustanovenia</w:t>
      </w:r>
    </w:p>
    <w:p w:rsidR="006C7948" w:rsidRPr="006C7948" w:rsidRDefault="006C7948" w:rsidP="002635DD">
      <w:pPr>
        <w:ind w:left="0" w:firstLine="0"/>
        <w:jc w:val="center"/>
        <w:rPr>
          <w:rFonts w:cs="Times New Roman"/>
          <w:b/>
          <w:bCs/>
          <w:sz w:val="23"/>
          <w:szCs w:val="23"/>
        </w:rPr>
      </w:pPr>
    </w:p>
    <w:p w:rsidR="00585105" w:rsidRDefault="00AA5636">
      <w:pPr>
        <w:numPr>
          <w:ilvl w:val="1"/>
          <w:numId w:val="24"/>
        </w:numPr>
        <w:ind w:left="567" w:right="0" w:hanging="567"/>
        <w:rPr>
          <w:rFonts w:cs="Times New Roman"/>
          <w:bCs/>
          <w:sz w:val="23"/>
          <w:szCs w:val="23"/>
        </w:rPr>
      </w:pPr>
      <w:r w:rsidRPr="006C7948">
        <w:rPr>
          <w:rFonts w:cs="Times New Roman"/>
          <w:sz w:val="23"/>
          <w:szCs w:val="23"/>
        </w:rPr>
        <w:t>Práva a povinnosti zmluvných strán, ktoré nie sú v tejto zmluve výslovne upravené, riadia  sa ustanoveniami Obchodného zákonníka</w:t>
      </w:r>
      <w:r w:rsidR="001A61DF" w:rsidRPr="006C7948">
        <w:rPr>
          <w:rFonts w:cs="Times New Roman"/>
          <w:sz w:val="23"/>
          <w:szCs w:val="23"/>
        </w:rPr>
        <w:t>, ZoVO</w:t>
      </w:r>
      <w:r w:rsidRPr="006C7948">
        <w:rPr>
          <w:rFonts w:cs="Times New Roman"/>
          <w:sz w:val="23"/>
          <w:szCs w:val="23"/>
        </w:rPr>
        <w:t xml:space="preserve"> a inými všeobecne záväznými právnymi predpismi platnými na území Slovenskej republiky.</w:t>
      </w:r>
    </w:p>
    <w:p w:rsidR="00585105" w:rsidRDefault="00AA5636">
      <w:pPr>
        <w:numPr>
          <w:ilvl w:val="1"/>
          <w:numId w:val="24"/>
        </w:numPr>
        <w:ind w:left="567" w:right="0" w:hanging="567"/>
        <w:rPr>
          <w:rFonts w:cs="Times New Roman"/>
          <w:sz w:val="23"/>
          <w:szCs w:val="23"/>
        </w:rPr>
      </w:pPr>
      <w:r w:rsidRPr="006C7948">
        <w:rPr>
          <w:rFonts w:cs="Times New Roman"/>
          <w:sz w:val="23"/>
          <w:szCs w:val="23"/>
        </w:rPr>
        <w:lastRenderedPageBreak/>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585105" w:rsidRDefault="00AA5636">
      <w:pPr>
        <w:numPr>
          <w:ilvl w:val="1"/>
          <w:numId w:val="24"/>
        </w:numPr>
        <w:ind w:left="567" w:right="0" w:hanging="567"/>
        <w:rPr>
          <w:rFonts w:cs="Times New Roman"/>
          <w:sz w:val="23"/>
          <w:szCs w:val="23"/>
        </w:rPr>
      </w:pPr>
      <w:r w:rsidRPr="006C7948">
        <w:rPr>
          <w:rFonts w:cs="Times New Roman"/>
          <w:sz w:val="23"/>
          <w:szCs w:val="23"/>
        </w:rPr>
        <w:t xml:space="preserve">Túto zmluvu je možné meniť len písomnou formou, ako dodatok k zmluve, pri dodržaní ustanovení § 18 ZoVO, ktorý bude podpísaný obidvoma zmluvnými stranami. Tieto dodatky sa stanú neoddeliteľnou súčasťou tejto zmluvy. </w:t>
      </w:r>
    </w:p>
    <w:p w:rsidR="00585105" w:rsidRDefault="00AA5636">
      <w:pPr>
        <w:numPr>
          <w:ilvl w:val="1"/>
          <w:numId w:val="24"/>
        </w:numPr>
        <w:ind w:left="567" w:right="0" w:hanging="567"/>
        <w:rPr>
          <w:rFonts w:cs="Times New Roman"/>
          <w:sz w:val="23"/>
          <w:szCs w:val="23"/>
        </w:rPr>
      </w:pPr>
      <w:r w:rsidRPr="006C7948">
        <w:rPr>
          <w:rFonts w:cs="Times New Roman"/>
          <w:caps/>
          <w:sz w:val="23"/>
          <w:szCs w:val="23"/>
        </w:rPr>
        <w:t>Z</w:t>
      </w:r>
      <w:r w:rsidRPr="006C7948">
        <w:rPr>
          <w:rFonts w:cs="Times New Roman"/>
          <w:sz w:val="23"/>
          <w:szCs w:val="23"/>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85105" w:rsidRDefault="00AA5636">
      <w:pPr>
        <w:numPr>
          <w:ilvl w:val="1"/>
          <w:numId w:val="24"/>
        </w:numPr>
        <w:ind w:left="567" w:right="0" w:hanging="567"/>
        <w:rPr>
          <w:rFonts w:cs="Times New Roman"/>
          <w:sz w:val="23"/>
          <w:szCs w:val="23"/>
        </w:rPr>
      </w:pPr>
      <w:r w:rsidRPr="006C7948">
        <w:rPr>
          <w:rFonts w:cs="Times New Roman"/>
          <w:sz w:val="23"/>
          <w:szCs w:val="23"/>
        </w:rPr>
        <w:t>Zmluvné strany sa dohodli, že na doručovanie všetkých písomností vyplývajúcich z tohto zmluvného vzťahu sa primerane použijú ustanovenia § 111 až § 113 zákona č. 160/2015 Z.z. Civilného sporového poriadku v znení neskorších predpisov.</w:t>
      </w:r>
    </w:p>
    <w:p w:rsidR="00585105" w:rsidRDefault="00AA5636">
      <w:pPr>
        <w:numPr>
          <w:ilvl w:val="1"/>
          <w:numId w:val="24"/>
        </w:numPr>
        <w:ind w:left="567" w:right="0" w:hanging="567"/>
        <w:rPr>
          <w:rFonts w:cs="Times New Roman"/>
          <w:sz w:val="23"/>
          <w:szCs w:val="23"/>
        </w:rPr>
      </w:pPr>
      <w:r w:rsidRPr="006C7948">
        <w:rPr>
          <w:rFonts w:cs="Times New Roman"/>
          <w:sz w:val="23"/>
          <w:szCs w:val="23"/>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w:t>
      </w:r>
      <w:r w:rsidR="001A61DF" w:rsidRPr="006C7948">
        <w:rPr>
          <w:rFonts w:cs="Times New Roman"/>
          <w:sz w:val="23"/>
          <w:szCs w:val="23"/>
        </w:rPr>
        <w:t>objednávateľa</w:t>
      </w:r>
      <w:r w:rsidRPr="006C7948">
        <w:rPr>
          <w:rFonts w:cs="Times New Roman"/>
          <w:sz w:val="23"/>
          <w:szCs w:val="23"/>
        </w:rPr>
        <w:t xml:space="preserve">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585105" w:rsidRDefault="00AA5636">
      <w:pPr>
        <w:numPr>
          <w:ilvl w:val="1"/>
          <w:numId w:val="24"/>
        </w:numPr>
        <w:ind w:left="567" w:right="0" w:hanging="567"/>
        <w:rPr>
          <w:rFonts w:cs="Times New Roman"/>
          <w:sz w:val="23"/>
          <w:szCs w:val="23"/>
        </w:rPr>
      </w:pPr>
      <w:r w:rsidRPr="006C7948">
        <w:rPr>
          <w:rFonts w:cs="Times New Roman"/>
          <w:sz w:val="23"/>
          <w:szCs w:val="23"/>
        </w:rPr>
        <w:t xml:space="preserve">Táto zmluva je vyhotovená v troch rovnopisoch, z ktorých každý má platnosť originálu. </w:t>
      </w:r>
      <w:r w:rsidR="001A61DF" w:rsidRPr="006C7948">
        <w:rPr>
          <w:rFonts w:cs="Times New Roman"/>
          <w:sz w:val="23"/>
          <w:szCs w:val="23"/>
        </w:rPr>
        <w:t>objednávateľ obdrží dve vyhotovenia a hotoviteľ</w:t>
      </w:r>
      <w:r w:rsidRPr="006C7948">
        <w:rPr>
          <w:rFonts w:cs="Times New Roman"/>
          <w:sz w:val="23"/>
          <w:szCs w:val="23"/>
        </w:rPr>
        <w:t xml:space="preserve"> obdrží jedno vyhotovenie.</w:t>
      </w:r>
    </w:p>
    <w:p w:rsidR="00585105" w:rsidRDefault="001A61DF">
      <w:pPr>
        <w:pStyle w:val="Odsekzoznamu"/>
        <w:numPr>
          <w:ilvl w:val="1"/>
          <w:numId w:val="24"/>
        </w:numPr>
        <w:tabs>
          <w:tab w:val="left" w:pos="567"/>
        </w:tabs>
        <w:ind w:left="567" w:hanging="567"/>
        <w:contextualSpacing w:val="0"/>
        <w:rPr>
          <w:sz w:val="23"/>
          <w:szCs w:val="23"/>
          <w:lang w:val="pl-PL"/>
        </w:rPr>
      </w:pPr>
      <w:r w:rsidRPr="006156DA">
        <w:rPr>
          <w:sz w:val="23"/>
          <w:szCs w:val="23"/>
          <w:lang w:val="pl-PL"/>
        </w:rPr>
        <w:t>Zhotoviteľ podpisom tejto zmluvy potvrdzuje, že sa v plnom rozsahu oboznámil s rozsahom a povahou predmetu plnenia, sú mu známe technické, kvalitatívne a iné podmienky potrebné k realizácii predemtu plnenia a disponuje takými kapacitami a odbornými znalosťami, ktoré sú na kvalitné plnenie predmetu zmluvy potrebné.</w:t>
      </w:r>
    </w:p>
    <w:p w:rsidR="00585105" w:rsidRDefault="00AA5636">
      <w:pPr>
        <w:numPr>
          <w:ilvl w:val="1"/>
          <w:numId w:val="24"/>
        </w:numPr>
        <w:ind w:left="567" w:right="0" w:hanging="567"/>
        <w:rPr>
          <w:rFonts w:cs="Times New Roman"/>
          <w:sz w:val="23"/>
          <w:szCs w:val="23"/>
        </w:rPr>
      </w:pPr>
      <w:r w:rsidRPr="006C7948">
        <w:rPr>
          <w:rFonts w:cs="Times New Roman"/>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C43011" w:rsidRDefault="00C43011">
      <w:pPr>
        <w:ind w:right="0"/>
        <w:rPr>
          <w:rFonts w:cs="Times New Roman"/>
          <w:sz w:val="23"/>
          <w:szCs w:val="23"/>
        </w:rPr>
      </w:pPr>
    </w:p>
    <w:p w:rsidR="00585105" w:rsidRDefault="00AA5636">
      <w:pPr>
        <w:numPr>
          <w:ilvl w:val="1"/>
          <w:numId w:val="24"/>
        </w:numPr>
        <w:ind w:left="567" w:right="0" w:hanging="567"/>
        <w:rPr>
          <w:rFonts w:cs="Times New Roman"/>
          <w:sz w:val="23"/>
          <w:szCs w:val="23"/>
        </w:rPr>
      </w:pPr>
      <w:r w:rsidRPr="006C7948">
        <w:rPr>
          <w:rFonts w:cs="Times New Roman"/>
          <w:sz w:val="23"/>
          <w:szCs w:val="23"/>
        </w:rPr>
        <w:lastRenderedPageBreak/>
        <w:t>Neodd</w:t>
      </w:r>
      <w:r w:rsidR="001A61DF" w:rsidRPr="006C7948">
        <w:rPr>
          <w:rFonts w:cs="Times New Roman"/>
          <w:sz w:val="23"/>
          <w:szCs w:val="23"/>
        </w:rPr>
        <w:t xml:space="preserve">eliteľnou súčasťou tejto </w:t>
      </w:r>
      <w:r w:rsidRPr="006C7948">
        <w:rPr>
          <w:rFonts w:cs="Times New Roman"/>
          <w:sz w:val="23"/>
          <w:szCs w:val="23"/>
        </w:rPr>
        <w:t xml:space="preserve">zmluvy sú: </w:t>
      </w:r>
    </w:p>
    <w:p w:rsidR="002635DD" w:rsidRPr="006C7948" w:rsidRDefault="00AA5636" w:rsidP="002635DD">
      <w:pPr>
        <w:ind w:firstLine="0"/>
        <w:jc w:val="left"/>
        <w:rPr>
          <w:rFonts w:cs="Times New Roman"/>
          <w:i/>
          <w:iCs/>
          <w:sz w:val="23"/>
          <w:szCs w:val="23"/>
        </w:rPr>
      </w:pPr>
      <w:r w:rsidRPr="006C7948">
        <w:rPr>
          <w:rFonts w:cs="Times New Roman"/>
          <w:sz w:val="23"/>
          <w:szCs w:val="23"/>
        </w:rPr>
        <w:t xml:space="preserve">Príloha č. 1 – </w:t>
      </w:r>
      <w:r w:rsidR="002635DD" w:rsidRPr="006C7948">
        <w:rPr>
          <w:rFonts w:cs="Times New Roman"/>
          <w:i/>
          <w:iCs/>
          <w:sz w:val="23"/>
          <w:szCs w:val="23"/>
        </w:rPr>
        <w:t>Vyhlásenie zhotoviteľa o subdodávkach.</w:t>
      </w:r>
    </w:p>
    <w:p w:rsidR="00AA5636" w:rsidRPr="006C7948" w:rsidRDefault="002635DD" w:rsidP="002635DD">
      <w:pPr>
        <w:ind w:left="1843" w:hanging="1276"/>
        <w:jc w:val="left"/>
        <w:rPr>
          <w:rFonts w:cs="Times New Roman"/>
          <w:sz w:val="23"/>
          <w:szCs w:val="23"/>
        </w:rPr>
      </w:pPr>
      <w:r w:rsidRPr="006C7948">
        <w:rPr>
          <w:rFonts w:cs="Times New Roman"/>
          <w:sz w:val="23"/>
          <w:szCs w:val="23"/>
        </w:rPr>
        <w:t xml:space="preserve">Príloha č. 2 – </w:t>
      </w:r>
      <w:r w:rsidR="00AA5636" w:rsidRPr="006C7948">
        <w:rPr>
          <w:rFonts w:cs="Times New Roman"/>
          <w:i/>
          <w:sz w:val="23"/>
          <w:szCs w:val="23"/>
        </w:rPr>
        <w:t>Podrobný technický opis predmetu z</w:t>
      </w:r>
      <w:r w:rsidRPr="006C7948">
        <w:rPr>
          <w:rFonts w:cs="Times New Roman"/>
          <w:i/>
          <w:sz w:val="23"/>
          <w:szCs w:val="23"/>
        </w:rPr>
        <w:t>ákazky</w:t>
      </w:r>
    </w:p>
    <w:p w:rsidR="002635DD" w:rsidRPr="006C7948" w:rsidRDefault="00AA5636" w:rsidP="002635DD">
      <w:pPr>
        <w:ind w:left="1843" w:hanging="1276"/>
        <w:jc w:val="left"/>
        <w:rPr>
          <w:rFonts w:cs="Times New Roman"/>
          <w:sz w:val="23"/>
          <w:szCs w:val="23"/>
        </w:rPr>
      </w:pPr>
      <w:r w:rsidRPr="006C7948">
        <w:rPr>
          <w:rFonts w:cs="Times New Roman"/>
          <w:sz w:val="23"/>
          <w:szCs w:val="23"/>
        </w:rPr>
        <w:t xml:space="preserve">Príloha č. 3 – </w:t>
      </w:r>
      <w:r w:rsidR="002635DD" w:rsidRPr="006C7948">
        <w:rPr>
          <w:rFonts w:cs="Times New Roman"/>
          <w:i/>
          <w:sz w:val="23"/>
          <w:szCs w:val="23"/>
        </w:rPr>
        <w:t xml:space="preserve">Cenová ponuka </w:t>
      </w:r>
      <w:r w:rsidR="002635DD" w:rsidRPr="006C7948">
        <w:rPr>
          <w:rFonts w:cs="Times New Roman"/>
          <w:sz w:val="23"/>
          <w:szCs w:val="23"/>
        </w:rPr>
        <w:t>vrátane podrobného rozpočtu</w:t>
      </w:r>
    </w:p>
    <w:p w:rsidR="00AA5636" w:rsidRPr="006C7948" w:rsidRDefault="00AA5636" w:rsidP="002635DD">
      <w:pPr>
        <w:jc w:val="left"/>
        <w:rPr>
          <w:rFonts w:cs="Times New Roman"/>
          <w:i/>
          <w:iCs/>
          <w:sz w:val="23"/>
          <w:szCs w:val="23"/>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p w:rsidR="00585105" w:rsidRDefault="00585105">
      <w:pPr>
        <w:pStyle w:val="Odsekzoznamu"/>
        <w:numPr>
          <w:ilvl w:val="0"/>
          <w:numId w:val="3"/>
        </w:numPr>
        <w:contextualSpacing w:val="0"/>
        <w:rPr>
          <w:noProof/>
          <w:vanish/>
          <w:sz w:val="23"/>
          <w:szCs w:val="23"/>
          <w:lang w:eastAsia="cs-CZ"/>
        </w:rPr>
      </w:pPr>
    </w:p>
    <w:tbl>
      <w:tblPr>
        <w:tblW w:w="9123" w:type="dxa"/>
        <w:jc w:val="center"/>
        <w:tblLook w:val="01E0"/>
      </w:tblPr>
      <w:tblGrid>
        <w:gridCol w:w="4676"/>
        <w:gridCol w:w="4447"/>
      </w:tblGrid>
      <w:tr w:rsidR="00AA5636" w:rsidRPr="002635DD" w:rsidTr="006156DA">
        <w:trPr>
          <w:trHeight w:val="620"/>
          <w:jc w:val="center"/>
        </w:trPr>
        <w:tc>
          <w:tcPr>
            <w:tcW w:w="4676" w:type="dxa"/>
          </w:tcPr>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Pr="006156DA" w:rsidRDefault="00CE4B0C" w:rsidP="002635DD">
            <w:pPr>
              <w:pStyle w:val="Obyajntext1"/>
              <w:tabs>
                <w:tab w:val="left" w:pos="851"/>
              </w:tabs>
              <w:jc w:val="both"/>
              <w:rPr>
                <w:rFonts w:ascii="Times New Roman" w:hAnsi="Times New Roman" w:cs="Times New Roman"/>
                <w:sz w:val="23"/>
                <w:szCs w:val="23"/>
              </w:rPr>
            </w:pPr>
          </w:p>
          <w:p w:rsidR="00AA5636" w:rsidRPr="006156DA" w:rsidRDefault="00AA5636" w:rsidP="002635DD">
            <w:pPr>
              <w:pStyle w:val="Obyajntext1"/>
              <w:tabs>
                <w:tab w:val="left" w:pos="851"/>
              </w:tabs>
              <w:jc w:val="both"/>
              <w:rPr>
                <w:rFonts w:ascii="Times New Roman" w:hAnsi="Times New Roman" w:cs="Times New Roman"/>
                <w:sz w:val="23"/>
                <w:szCs w:val="23"/>
              </w:rPr>
            </w:pPr>
            <w:r w:rsidRPr="006156DA">
              <w:rPr>
                <w:rFonts w:ascii="Times New Roman" w:hAnsi="Times New Roman" w:cs="Times New Roman"/>
                <w:sz w:val="23"/>
                <w:szCs w:val="23"/>
              </w:rPr>
              <w:t>V Banskej Bystrici dňa ..........................</w:t>
            </w:r>
          </w:p>
        </w:tc>
        <w:tc>
          <w:tcPr>
            <w:tcW w:w="4447" w:type="dxa"/>
          </w:tcPr>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Default="00CE4B0C" w:rsidP="002635DD">
            <w:pPr>
              <w:pStyle w:val="Obyajntext1"/>
              <w:tabs>
                <w:tab w:val="left" w:pos="851"/>
              </w:tabs>
              <w:jc w:val="both"/>
              <w:rPr>
                <w:rFonts w:ascii="Times New Roman" w:hAnsi="Times New Roman" w:cs="Times New Roman"/>
                <w:sz w:val="23"/>
                <w:szCs w:val="23"/>
              </w:rPr>
            </w:pPr>
          </w:p>
          <w:p w:rsidR="00CE4B0C" w:rsidRPr="006156DA" w:rsidRDefault="00CE4B0C" w:rsidP="002635DD">
            <w:pPr>
              <w:pStyle w:val="Obyajntext1"/>
              <w:tabs>
                <w:tab w:val="left" w:pos="851"/>
              </w:tabs>
              <w:jc w:val="both"/>
              <w:rPr>
                <w:rFonts w:ascii="Times New Roman" w:hAnsi="Times New Roman" w:cs="Times New Roman"/>
                <w:sz w:val="23"/>
                <w:szCs w:val="23"/>
              </w:rPr>
            </w:pPr>
          </w:p>
          <w:p w:rsidR="00AA5636" w:rsidRPr="006156DA" w:rsidRDefault="00AA5636" w:rsidP="002635DD">
            <w:pPr>
              <w:pStyle w:val="Obyajntext1"/>
              <w:tabs>
                <w:tab w:val="left" w:pos="851"/>
              </w:tabs>
              <w:jc w:val="both"/>
              <w:rPr>
                <w:rFonts w:ascii="Times New Roman" w:hAnsi="Times New Roman" w:cs="Times New Roman"/>
                <w:sz w:val="23"/>
                <w:szCs w:val="23"/>
              </w:rPr>
            </w:pPr>
            <w:r w:rsidRPr="006156DA">
              <w:rPr>
                <w:rFonts w:ascii="Times New Roman" w:hAnsi="Times New Roman" w:cs="Times New Roman"/>
                <w:sz w:val="23"/>
                <w:szCs w:val="23"/>
              </w:rPr>
              <w:t>V ............................... dňa ........................</w:t>
            </w:r>
          </w:p>
        </w:tc>
      </w:tr>
      <w:tr w:rsidR="00AA5636" w:rsidRPr="002635DD" w:rsidTr="006156DA">
        <w:trPr>
          <w:trHeight w:val="2512"/>
          <w:jc w:val="center"/>
        </w:trPr>
        <w:tc>
          <w:tcPr>
            <w:tcW w:w="4676" w:type="dxa"/>
          </w:tcPr>
          <w:p w:rsidR="00AA5636" w:rsidRPr="006156DA" w:rsidRDefault="00AA5636" w:rsidP="002635DD">
            <w:pPr>
              <w:pStyle w:val="Obyajntext1"/>
              <w:tabs>
                <w:tab w:val="left" w:pos="851"/>
              </w:tabs>
              <w:jc w:val="center"/>
              <w:rPr>
                <w:rFonts w:ascii="Times New Roman" w:hAnsi="Times New Roman" w:cs="Times New Roman"/>
                <w:sz w:val="23"/>
                <w:szCs w:val="23"/>
              </w:rPr>
            </w:pPr>
          </w:p>
          <w:p w:rsidR="00AA5636" w:rsidRDefault="00AA5636" w:rsidP="002635DD">
            <w:pPr>
              <w:pStyle w:val="Obyajntext1"/>
              <w:tabs>
                <w:tab w:val="left" w:pos="851"/>
              </w:tabs>
              <w:jc w:val="center"/>
              <w:rPr>
                <w:rFonts w:ascii="Times New Roman" w:hAnsi="Times New Roman" w:cs="Times New Roman"/>
                <w:sz w:val="23"/>
                <w:szCs w:val="23"/>
              </w:rPr>
            </w:pPr>
          </w:p>
          <w:p w:rsidR="006156DA" w:rsidRDefault="006156DA"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Pr="006156DA" w:rsidRDefault="00CE4B0C" w:rsidP="002635DD">
            <w:pPr>
              <w:pStyle w:val="Obyajntext1"/>
              <w:tabs>
                <w:tab w:val="left" w:pos="851"/>
              </w:tabs>
              <w:jc w:val="center"/>
              <w:rPr>
                <w:rFonts w:ascii="Times New Roman" w:hAnsi="Times New Roman" w:cs="Times New Roman"/>
                <w:sz w:val="23"/>
                <w:szCs w:val="23"/>
              </w:rPr>
            </w:pPr>
          </w:p>
          <w:p w:rsidR="00AA5636" w:rsidRPr="006156DA" w:rsidRDefault="00AA5636" w:rsidP="002635DD">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w:t>
            </w:r>
          </w:p>
          <w:p w:rsidR="00AA5636" w:rsidRPr="006156DA" w:rsidRDefault="00AA5636" w:rsidP="002635DD">
            <w:pPr>
              <w:pStyle w:val="Obyajntext1"/>
              <w:tabs>
                <w:tab w:val="left" w:pos="851"/>
              </w:tabs>
              <w:jc w:val="center"/>
              <w:rPr>
                <w:rFonts w:ascii="Times New Roman" w:hAnsi="Times New Roman" w:cs="Times New Roman"/>
                <w:b/>
                <w:sz w:val="23"/>
                <w:szCs w:val="23"/>
              </w:rPr>
            </w:pPr>
            <w:r w:rsidRPr="006156DA">
              <w:rPr>
                <w:rFonts w:ascii="Times New Roman" w:hAnsi="Times New Roman" w:cs="Times New Roman"/>
                <w:b/>
                <w:sz w:val="23"/>
                <w:szCs w:val="23"/>
              </w:rPr>
              <w:t>Ing. Miriam Lapuníková, MBA</w:t>
            </w:r>
          </w:p>
          <w:p w:rsidR="00AA5636" w:rsidRPr="006156DA" w:rsidRDefault="00AA5636" w:rsidP="002635DD">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riaditeľka</w:t>
            </w:r>
          </w:p>
          <w:p w:rsidR="00AA5636" w:rsidRPr="006156DA" w:rsidRDefault="00AA5636" w:rsidP="002635DD">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Fakultná nemocnica s poliklinikou F. D. Roosevelta Banská Bystrica</w:t>
            </w:r>
          </w:p>
        </w:tc>
        <w:tc>
          <w:tcPr>
            <w:tcW w:w="4447" w:type="dxa"/>
          </w:tcPr>
          <w:p w:rsidR="00AA5636" w:rsidRPr="006156DA" w:rsidRDefault="00AA5636" w:rsidP="002635DD">
            <w:pPr>
              <w:pStyle w:val="Obyajntext1"/>
              <w:tabs>
                <w:tab w:val="left" w:pos="851"/>
              </w:tabs>
              <w:jc w:val="center"/>
              <w:rPr>
                <w:rFonts w:ascii="Times New Roman" w:hAnsi="Times New Roman" w:cs="Times New Roman"/>
                <w:sz w:val="23"/>
                <w:szCs w:val="23"/>
              </w:rPr>
            </w:pPr>
          </w:p>
          <w:p w:rsidR="00AA5636" w:rsidRDefault="00AA5636" w:rsidP="002635DD">
            <w:pPr>
              <w:pStyle w:val="Obyajntext1"/>
              <w:tabs>
                <w:tab w:val="left" w:pos="851"/>
              </w:tabs>
              <w:jc w:val="center"/>
              <w:rPr>
                <w:rFonts w:ascii="Times New Roman" w:hAnsi="Times New Roman" w:cs="Times New Roman"/>
                <w:sz w:val="23"/>
                <w:szCs w:val="23"/>
              </w:rPr>
            </w:pPr>
          </w:p>
          <w:p w:rsidR="006156DA" w:rsidRDefault="006156DA"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Default="00CE4B0C" w:rsidP="002635DD">
            <w:pPr>
              <w:pStyle w:val="Obyajntext1"/>
              <w:tabs>
                <w:tab w:val="left" w:pos="851"/>
              </w:tabs>
              <w:jc w:val="center"/>
              <w:rPr>
                <w:rFonts w:ascii="Times New Roman" w:hAnsi="Times New Roman" w:cs="Times New Roman"/>
                <w:sz w:val="23"/>
                <w:szCs w:val="23"/>
              </w:rPr>
            </w:pPr>
          </w:p>
          <w:p w:rsidR="00CE4B0C" w:rsidRPr="006156DA" w:rsidRDefault="00CE4B0C" w:rsidP="002635DD">
            <w:pPr>
              <w:pStyle w:val="Obyajntext1"/>
              <w:tabs>
                <w:tab w:val="left" w:pos="851"/>
              </w:tabs>
              <w:jc w:val="center"/>
              <w:rPr>
                <w:rFonts w:ascii="Times New Roman" w:hAnsi="Times New Roman" w:cs="Times New Roman"/>
                <w:sz w:val="23"/>
                <w:szCs w:val="23"/>
              </w:rPr>
            </w:pPr>
          </w:p>
          <w:p w:rsidR="00AA5636" w:rsidRPr="006156DA" w:rsidRDefault="00AA5636" w:rsidP="002635DD">
            <w:pPr>
              <w:pStyle w:val="Obyajntext1"/>
              <w:tabs>
                <w:tab w:val="left" w:pos="851"/>
              </w:tabs>
              <w:jc w:val="center"/>
              <w:rPr>
                <w:rFonts w:ascii="Times New Roman" w:hAnsi="Times New Roman" w:cs="Times New Roman"/>
                <w:sz w:val="23"/>
                <w:szCs w:val="23"/>
              </w:rPr>
            </w:pPr>
            <w:r w:rsidRPr="006156DA">
              <w:rPr>
                <w:rFonts w:ascii="Times New Roman" w:hAnsi="Times New Roman" w:cs="Times New Roman"/>
                <w:sz w:val="23"/>
                <w:szCs w:val="23"/>
              </w:rPr>
              <w:t>...................................................</w:t>
            </w:r>
          </w:p>
          <w:p w:rsidR="00AA5636" w:rsidRPr="006156DA" w:rsidRDefault="00AA5636" w:rsidP="002635DD">
            <w:pPr>
              <w:pStyle w:val="Obyajntext1"/>
              <w:tabs>
                <w:tab w:val="left" w:pos="851"/>
              </w:tabs>
              <w:jc w:val="center"/>
              <w:rPr>
                <w:rFonts w:ascii="Times New Roman" w:hAnsi="Times New Roman" w:cs="Times New Roman"/>
                <w:sz w:val="23"/>
                <w:szCs w:val="23"/>
              </w:rPr>
            </w:pPr>
          </w:p>
        </w:tc>
      </w:tr>
    </w:tbl>
    <w:p w:rsidR="00AA5636" w:rsidRPr="002635DD" w:rsidRDefault="00AA5636" w:rsidP="002635DD">
      <w:pPr>
        <w:rPr>
          <w:rFonts w:cs="Times New Roman"/>
          <w:color w:val="548DD4" w:themeColor="text2" w:themeTint="99"/>
          <w:sz w:val="23"/>
          <w:szCs w:val="23"/>
        </w:rPr>
      </w:pPr>
    </w:p>
    <w:p w:rsidR="00AA5636" w:rsidRPr="002635DD" w:rsidRDefault="00AA5636" w:rsidP="002635DD">
      <w:pPr>
        <w:tabs>
          <w:tab w:val="left" w:pos="1770"/>
          <w:tab w:val="center" w:pos="4819"/>
        </w:tabs>
        <w:rPr>
          <w:rFonts w:cs="Times New Roman"/>
          <w:b/>
          <w:color w:val="548DD4" w:themeColor="text2" w:themeTint="99"/>
          <w:sz w:val="23"/>
          <w:szCs w:val="23"/>
        </w:rPr>
      </w:pPr>
    </w:p>
    <w:p w:rsidR="00AA5636" w:rsidRPr="002635DD" w:rsidRDefault="00AA5636" w:rsidP="002635DD">
      <w:pPr>
        <w:rPr>
          <w:rFonts w:cs="Times New Roman"/>
          <w:color w:val="548DD4" w:themeColor="text2" w:themeTint="99"/>
          <w:sz w:val="23"/>
          <w:szCs w:val="23"/>
        </w:rPr>
      </w:pPr>
    </w:p>
    <w:p w:rsidR="00AA5636" w:rsidRPr="002635DD" w:rsidRDefault="00AA5636" w:rsidP="002635DD">
      <w:pPr>
        <w:rPr>
          <w:rFonts w:cs="Times New Roman"/>
          <w:sz w:val="23"/>
          <w:szCs w:val="23"/>
        </w:rPr>
      </w:pPr>
    </w:p>
    <w:p w:rsidR="002635DD" w:rsidRPr="002635DD" w:rsidRDefault="002635DD" w:rsidP="002635DD">
      <w:pPr>
        <w:rPr>
          <w:rFonts w:cs="Times New Roman"/>
          <w:sz w:val="23"/>
          <w:szCs w:val="23"/>
        </w:rPr>
      </w:pPr>
    </w:p>
    <w:p w:rsidR="002635DD" w:rsidRPr="002635DD" w:rsidRDefault="002635DD" w:rsidP="002635DD">
      <w:pPr>
        <w:rPr>
          <w:rFonts w:cs="Times New Roman"/>
          <w:sz w:val="23"/>
          <w:szCs w:val="23"/>
        </w:rPr>
      </w:pPr>
    </w:p>
    <w:p w:rsidR="002635DD" w:rsidRDefault="002635DD"/>
    <w:p w:rsidR="006156DA" w:rsidRDefault="006156DA">
      <w:r>
        <w:br w:type="page"/>
      </w:r>
    </w:p>
    <w:p w:rsidR="006156DA" w:rsidRDefault="006156DA" w:rsidP="002635DD">
      <w:pPr>
        <w:pStyle w:val="Zkladntext"/>
        <w:tabs>
          <w:tab w:val="num" w:pos="720"/>
        </w:tabs>
        <w:jc w:val="center"/>
        <w:rPr>
          <w:szCs w:val="24"/>
        </w:rPr>
        <w:sectPr w:rsidR="006156DA" w:rsidSect="002635DD">
          <w:footerReference w:type="default" r:id="rId8"/>
          <w:pgSz w:w="11906" w:h="16838"/>
          <w:pgMar w:top="1417" w:right="1417" w:bottom="1417" w:left="1417" w:header="708" w:footer="708" w:gutter="0"/>
          <w:cols w:space="708"/>
          <w:titlePg/>
          <w:docGrid w:linePitch="360"/>
        </w:sectPr>
      </w:pPr>
    </w:p>
    <w:p w:rsidR="00601608" w:rsidRPr="006B5EBC" w:rsidRDefault="00601608" w:rsidP="00601608">
      <w:pPr>
        <w:pStyle w:val="Zkladntext"/>
        <w:tabs>
          <w:tab w:val="num" w:pos="720"/>
        </w:tabs>
        <w:ind w:left="4111"/>
        <w:jc w:val="right"/>
        <w:rPr>
          <w:b w:val="0"/>
          <w:sz w:val="22"/>
          <w:szCs w:val="22"/>
        </w:rPr>
      </w:pPr>
      <w:r w:rsidRPr="006B5EBC">
        <w:rPr>
          <w:b w:val="0"/>
          <w:sz w:val="22"/>
          <w:szCs w:val="22"/>
        </w:rPr>
        <w:lastRenderedPageBreak/>
        <w:t xml:space="preserve">Príloha č. </w:t>
      </w:r>
      <w:r>
        <w:rPr>
          <w:b w:val="0"/>
          <w:sz w:val="22"/>
          <w:szCs w:val="22"/>
        </w:rPr>
        <w:t>1 zmluvy o dielo</w:t>
      </w:r>
    </w:p>
    <w:p w:rsidR="00601608" w:rsidRDefault="00601608" w:rsidP="00601608">
      <w:pPr>
        <w:pStyle w:val="Zarkazkladnhotextu"/>
        <w:ind w:left="0" w:firstLine="0"/>
        <w:rPr>
          <w:b/>
          <w:sz w:val="28"/>
          <w:szCs w:val="28"/>
        </w:rPr>
      </w:pPr>
    </w:p>
    <w:p w:rsidR="00601608" w:rsidRPr="00601608" w:rsidRDefault="00601608" w:rsidP="00601608">
      <w:pPr>
        <w:pStyle w:val="Zarkazkladnhotextu"/>
        <w:jc w:val="center"/>
        <w:rPr>
          <w:sz w:val="28"/>
          <w:szCs w:val="28"/>
        </w:rPr>
      </w:pPr>
      <w:r>
        <w:rPr>
          <w:b/>
          <w:sz w:val="28"/>
          <w:szCs w:val="28"/>
        </w:rPr>
        <w:t>Zoznam subdodávateľov</w:t>
      </w:r>
    </w:p>
    <w:p w:rsidR="00601608" w:rsidRPr="00601608" w:rsidRDefault="00601608" w:rsidP="00601608">
      <w:pPr>
        <w:pStyle w:val="Bezriadkovania"/>
        <w:rPr>
          <w:rFonts w:ascii="Times New Roman" w:hAnsi="Times New Roman"/>
        </w:rPr>
      </w:pPr>
      <w:r w:rsidRPr="00601608">
        <w:rPr>
          <w:rFonts w:ascii="Times New Roman" w:hAnsi="Times New Roman"/>
        </w:rPr>
        <w:t>Obchodné meno:</w:t>
      </w:r>
    </w:p>
    <w:p w:rsidR="00601608" w:rsidRPr="00601608" w:rsidRDefault="00601608" w:rsidP="00601608">
      <w:pPr>
        <w:pStyle w:val="Bezriadkovania"/>
        <w:rPr>
          <w:rFonts w:ascii="Times New Roman" w:hAnsi="Times New Roman"/>
        </w:rPr>
      </w:pPr>
      <w:r w:rsidRPr="00601608">
        <w:rPr>
          <w:rFonts w:ascii="Times New Roman" w:hAnsi="Times New Roman"/>
        </w:rPr>
        <w:t>Sídlo:</w:t>
      </w:r>
    </w:p>
    <w:p w:rsidR="00601608" w:rsidRPr="00601608" w:rsidRDefault="00601608" w:rsidP="00601608">
      <w:pPr>
        <w:pStyle w:val="Bezriadkovania"/>
        <w:rPr>
          <w:rFonts w:ascii="Times New Roman" w:hAnsi="Times New Roman"/>
        </w:rPr>
      </w:pPr>
      <w:r w:rsidRPr="00601608">
        <w:rPr>
          <w:rFonts w:ascii="Times New Roman" w:hAnsi="Times New Roman"/>
        </w:rPr>
        <w:t>IČO:</w:t>
      </w:r>
    </w:p>
    <w:p w:rsidR="00601608" w:rsidRPr="00601608" w:rsidRDefault="00601608" w:rsidP="00601608">
      <w:pPr>
        <w:tabs>
          <w:tab w:val="left" w:pos="2514"/>
        </w:tabs>
        <w:autoSpaceDE w:val="0"/>
        <w:autoSpaceDN w:val="0"/>
        <w:ind w:left="1701" w:hanging="1701"/>
        <w:rPr>
          <w:sz w:val="22"/>
        </w:rPr>
      </w:pPr>
      <w:r w:rsidRPr="00601608">
        <w:rPr>
          <w:sz w:val="22"/>
        </w:rPr>
        <w:t xml:space="preserve">Predmet zákazky: </w:t>
      </w:r>
    </w:p>
    <w:p w:rsidR="00601608" w:rsidRPr="00601608" w:rsidRDefault="00601608" w:rsidP="00601608">
      <w:pPr>
        <w:rPr>
          <w:i/>
          <w:sz w:val="22"/>
        </w:rPr>
      </w:pPr>
      <w:r w:rsidRPr="00601608">
        <w:rPr>
          <w:i/>
          <w:sz w:val="22"/>
        </w:rPr>
        <w:t>„Vypracovanie projektovej dokumentácie - Rekonštrukcia objektu - II. Psychiatrická klinika SZU“</w:t>
      </w:r>
    </w:p>
    <w:p w:rsidR="00601608" w:rsidRDefault="00601608" w:rsidP="00601608">
      <w:pPr>
        <w:suppressAutoHyphens/>
        <w:ind w:left="26" w:right="23" w:hanging="26"/>
      </w:pPr>
    </w:p>
    <w:p w:rsidR="00601608" w:rsidRDefault="00601608" w:rsidP="00601608">
      <w:pPr>
        <w:keepNext/>
        <w:keepLines/>
      </w:pPr>
    </w:p>
    <w:p w:rsidR="00601608" w:rsidRPr="00347F13" w:rsidRDefault="00601608" w:rsidP="00601608">
      <w:pPr>
        <w:keepNext/>
        <w:keepLines/>
        <w:ind w:left="0" w:firstLine="0"/>
        <w:jc w:val="left"/>
        <w:rPr>
          <w:bCs/>
          <w:sz w:val="22"/>
        </w:rPr>
      </w:pPr>
      <w:r w:rsidRPr="00347F13">
        <w:rPr>
          <w:bCs/>
          <w:sz w:val="22"/>
        </w:rPr>
        <w:t xml:space="preserve">uverejnenou vo Vestníku verejného obstarávania </w:t>
      </w:r>
      <w:r w:rsidRPr="00347F13">
        <w:rPr>
          <w:bCs/>
          <w:i/>
          <w:sz w:val="22"/>
        </w:rPr>
        <w:t>[</w:t>
      </w:r>
      <w:r w:rsidRPr="00347F13">
        <w:rPr>
          <w:bCs/>
          <w:i/>
          <w:sz w:val="22"/>
          <w:highlight w:val="lightGray"/>
        </w:rPr>
        <w:t>doplniť číslo Vestníka</w:t>
      </w:r>
      <w:r w:rsidRPr="00347F13">
        <w:rPr>
          <w:bCs/>
          <w:i/>
          <w:sz w:val="22"/>
        </w:rPr>
        <w:t>]</w:t>
      </w:r>
      <w:r w:rsidRPr="00347F13">
        <w:rPr>
          <w:bCs/>
          <w:sz w:val="22"/>
        </w:rPr>
        <w:t xml:space="preserve"> zo dňa </w:t>
      </w:r>
      <w:r w:rsidRPr="00347F13">
        <w:rPr>
          <w:bCs/>
          <w:i/>
          <w:sz w:val="22"/>
        </w:rPr>
        <w:t>[</w:t>
      </w:r>
      <w:r w:rsidRPr="00347F13">
        <w:rPr>
          <w:bCs/>
          <w:i/>
          <w:sz w:val="22"/>
          <w:highlight w:val="lightGray"/>
        </w:rPr>
        <w:t>doplniť dátum zverejnenia vo Vestníku</w:t>
      </w:r>
      <w:r w:rsidRPr="00347F13">
        <w:rPr>
          <w:bCs/>
          <w:i/>
          <w:sz w:val="22"/>
        </w:rPr>
        <w:t>]</w:t>
      </w:r>
      <w:r w:rsidRPr="00347F13">
        <w:rPr>
          <w:bCs/>
          <w:sz w:val="22"/>
        </w:rPr>
        <w:t xml:space="preserve"> pod číslom </w:t>
      </w:r>
      <w:r w:rsidRPr="00347F13">
        <w:rPr>
          <w:bCs/>
          <w:i/>
          <w:sz w:val="22"/>
        </w:rPr>
        <w:t>[</w:t>
      </w:r>
      <w:r w:rsidRPr="00347F13">
        <w:rPr>
          <w:bCs/>
          <w:i/>
          <w:sz w:val="22"/>
          <w:highlight w:val="lightGray"/>
        </w:rPr>
        <w:t>doplniť číslo značky vo Vestníku</w:t>
      </w:r>
      <w:r w:rsidRPr="00347F13">
        <w:rPr>
          <w:bCs/>
          <w:i/>
          <w:sz w:val="22"/>
        </w:rPr>
        <w:t>]</w:t>
      </w:r>
    </w:p>
    <w:p w:rsidR="00601608" w:rsidRPr="007B729B" w:rsidRDefault="00601608" w:rsidP="00601608">
      <w:pPr>
        <w:keepNext/>
        <w:keepLines/>
        <w:rPr>
          <w:bCs/>
          <w:szCs w:val="24"/>
        </w:rPr>
      </w:pPr>
    </w:p>
    <w:tbl>
      <w:tblPr>
        <w:tblW w:w="0" w:type="auto"/>
        <w:tblInd w:w="596" w:type="dxa"/>
        <w:tblCellMar>
          <w:left w:w="0" w:type="dxa"/>
          <w:right w:w="0" w:type="dxa"/>
        </w:tblCellMar>
        <w:tblLook w:val="04A0"/>
      </w:tblPr>
      <w:tblGrid>
        <w:gridCol w:w="325"/>
        <w:gridCol w:w="7796"/>
      </w:tblGrid>
      <w:tr w:rsidR="00601608" w:rsidTr="00316F67">
        <w:trPr>
          <w:trHeight w:val="246"/>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01608" w:rsidRDefault="00601608" w:rsidP="00316F67">
            <w:pPr>
              <w:pStyle w:val="Zarkazkladnhotextu"/>
              <w:rPr>
                <w:sz w:val="22"/>
              </w:rPr>
            </w:pPr>
          </w:p>
        </w:tc>
        <w:tc>
          <w:tcPr>
            <w:tcW w:w="7796" w:type="dxa"/>
            <w:tcMar>
              <w:top w:w="0" w:type="dxa"/>
              <w:left w:w="70" w:type="dxa"/>
              <w:bottom w:w="0" w:type="dxa"/>
              <w:right w:w="70" w:type="dxa"/>
            </w:tcMar>
            <w:vAlign w:val="bottom"/>
            <w:hideMark/>
          </w:tcPr>
          <w:p w:rsidR="00601608" w:rsidRDefault="00601608" w:rsidP="00316F67">
            <w:pPr>
              <w:pStyle w:val="Zarkazkladnhotextu"/>
              <w:rPr>
                <w:sz w:val="22"/>
              </w:rPr>
            </w:pPr>
            <w:r>
              <w:rPr>
                <w:sz w:val="22"/>
              </w:rPr>
              <w:t>sa nebudú podieľať subdodávatelia a celý predmet uskutočníme vlastnými kapacitami</w:t>
            </w:r>
          </w:p>
        </w:tc>
      </w:tr>
    </w:tbl>
    <w:p w:rsidR="00601608" w:rsidRDefault="00601608" w:rsidP="00601608">
      <w:pPr>
        <w:pStyle w:val="Zarkazkladnhotextu"/>
        <w:rPr>
          <w:sz w:val="22"/>
        </w:rPr>
      </w:pPr>
    </w:p>
    <w:tbl>
      <w:tblPr>
        <w:tblW w:w="0" w:type="auto"/>
        <w:tblInd w:w="596" w:type="dxa"/>
        <w:tblCellMar>
          <w:left w:w="0" w:type="dxa"/>
          <w:right w:w="0" w:type="dxa"/>
        </w:tblCellMar>
        <w:tblLook w:val="04A0"/>
      </w:tblPr>
      <w:tblGrid>
        <w:gridCol w:w="325"/>
        <w:gridCol w:w="7796"/>
      </w:tblGrid>
      <w:tr w:rsidR="00601608" w:rsidTr="00316F67">
        <w:trPr>
          <w:trHeight w:val="234"/>
        </w:trPr>
        <w:tc>
          <w:tcPr>
            <w:tcW w:w="3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01608" w:rsidRDefault="00601608" w:rsidP="00316F67">
            <w:pPr>
              <w:pStyle w:val="Zarkazkladnhotextu"/>
              <w:rPr>
                <w:sz w:val="22"/>
              </w:rPr>
            </w:pPr>
          </w:p>
        </w:tc>
        <w:tc>
          <w:tcPr>
            <w:tcW w:w="7796" w:type="dxa"/>
            <w:tcMar>
              <w:top w:w="0" w:type="dxa"/>
              <w:left w:w="70" w:type="dxa"/>
              <w:bottom w:w="0" w:type="dxa"/>
              <w:right w:w="70" w:type="dxa"/>
            </w:tcMar>
            <w:hideMark/>
          </w:tcPr>
          <w:p w:rsidR="00601608" w:rsidRDefault="00601608" w:rsidP="00316F67">
            <w:pPr>
              <w:pStyle w:val="Zarkazkladnhotextu"/>
              <w:rPr>
                <w:sz w:val="22"/>
              </w:rPr>
            </w:pPr>
            <w:r>
              <w:rPr>
                <w:sz w:val="22"/>
              </w:rPr>
              <w:t xml:space="preserve">sa budú podieľať nasledovní subdodávatelia:  </w:t>
            </w:r>
          </w:p>
        </w:tc>
      </w:tr>
    </w:tbl>
    <w:p w:rsidR="00601608" w:rsidRPr="00FE2E17" w:rsidRDefault="00601608" w:rsidP="00601608">
      <w:pPr>
        <w:pStyle w:val="Zarkazkladnhotextu"/>
        <w:rPr>
          <w:sz w:val="22"/>
        </w:rPr>
      </w:pPr>
    </w:p>
    <w:tbl>
      <w:tblPr>
        <w:tblW w:w="93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1837"/>
        <w:gridCol w:w="1910"/>
        <w:gridCol w:w="1958"/>
        <w:gridCol w:w="1402"/>
        <w:gridCol w:w="1404"/>
      </w:tblGrid>
      <w:tr w:rsidR="00601608" w:rsidRPr="00FE2E17" w:rsidTr="00601608">
        <w:trPr>
          <w:trHeight w:val="1104"/>
        </w:trPr>
        <w:tc>
          <w:tcPr>
            <w:tcW w:w="822" w:type="dxa"/>
            <w:tcBorders>
              <w:top w:val="single" w:sz="4" w:space="0" w:color="000000"/>
              <w:left w:val="single" w:sz="4" w:space="0" w:color="000000"/>
              <w:bottom w:val="single" w:sz="4" w:space="0" w:color="000000"/>
              <w:right w:val="single" w:sz="4" w:space="0" w:color="000000"/>
            </w:tcBorders>
            <w:shd w:val="clear" w:color="auto" w:fill="C6D9F1"/>
            <w:hideMark/>
          </w:tcPr>
          <w:p w:rsidR="00601608" w:rsidRPr="00FE2E17" w:rsidRDefault="00601608" w:rsidP="00601608">
            <w:pPr>
              <w:pStyle w:val="Zarkazkladnhotextu"/>
              <w:spacing w:line="256" w:lineRule="auto"/>
              <w:ind w:left="5" w:right="-250"/>
              <w:jc w:val="left"/>
              <w:rPr>
                <w:i/>
                <w:sz w:val="22"/>
              </w:rPr>
            </w:pPr>
            <w:r w:rsidRPr="00FE2E17">
              <w:rPr>
                <w:i/>
                <w:sz w:val="22"/>
              </w:rPr>
              <w:t>P</w:t>
            </w:r>
            <w:r>
              <w:rPr>
                <w:i/>
                <w:sz w:val="22"/>
              </w:rPr>
              <w:t xml:space="preserve">   PPor.č.</w:t>
            </w:r>
          </w:p>
        </w:tc>
        <w:tc>
          <w:tcPr>
            <w:tcW w:w="1837" w:type="dxa"/>
            <w:tcBorders>
              <w:top w:val="single" w:sz="4" w:space="0" w:color="000000"/>
              <w:left w:val="single" w:sz="4" w:space="0" w:color="000000"/>
              <w:bottom w:val="single" w:sz="4" w:space="0" w:color="000000"/>
              <w:right w:val="single" w:sz="4" w:space="0" w:color="000000"/>
            </w:tcBorders>
            <w:shd w:val="clear" w:color="auto" w:fill="C6D9F1"/>
            <w:hideMark/>
          </w:tcPr>
          <w:p w:rsidR="00601608" w:rsidRDefault="00601608" w:rsidP="00601608">
            <w:pPr>
              <w:pStyle w:val="Zarkazkladnhotextu"/>
              <w:spacing w:line="256" w:lineRule="auto"/>
              <w:ind w:left="39" w:hanging="2"/>
              <w:jc w:val="left"/>
              <w:rPr>
                <w:i/>
                <w:sz w:val="22"/>
              </w:rPr>
            </w:pPr>
            <w:r>
              <w:rPr>
                <w:i/>
                <w:sz w:val="22"/>
              </w:rPr>
              <w:t>Subdodávateľ</w:t>
            </w:r>
          </w:p>
          <w:p w:rsidR="00601608" w:rsidRPr="00FE2E17" w:rsidRDefault="00601608" w:rsidP="00601608">
            <w:pPr>
              <w:pStyle w:val="Zarkazkladnhotextu"/>
              <w:spacing w:line="256" w:lineRule="auto"/>
              <w:ind w:left="39" w:firstLine="0"/>
              <w:jc w:val="left"/>
              <w:rPr>
                <w:i/>
                <w:sz w:val="22"/>
              </w:rPr>
            </w:pPr>
            <w:r>
              <w:rPr>
                <w:i/>
                <w:sz w:val="22"/>
              </w:rPr>
              <w:t>(obchodné meno, sídlo alebo miesto podnikania, IČO)</w:t>
            </w:r>
          </w:p>
        </w:tc>
        <w:tc>
          <w:tcPr>
            <w:tcW w:w="1910"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601608" w:rsidRDefault="00601608" w:rsidP="00601608">
            <w:pPr>
              <w:pStyle w:val="Zarkazkladnhotextu"/>
              <w:spacing w:line="256" w:lineRule="auto"/>
              <w:ind w:left="0" w:firstLine="0"/>
              <w:jc w:val="left"/>
              <w:rPr>
                <w:i/>
                <w:sz w:val="22"/>
              </w:rPr>
            </w:pPr>
            <w:r>
              <w:rPr>
                <w:i/>
                <w:sz w:val="22"/>
              </w:rPr>
              <w:t>Kontaktná osoba</w:t>
            </w:r>
          </w:p>
          <w:p w:rsidR="00601608" w:rsidRPr="00FE2E17" w:rsidRDefault="00601608" w:rsidP="00601608">
            <w:pPr>
              <w:pStyle w:val="Zarkazkladnhotextu"/>
              <w:spacing w:line="256" w:lineRule="auto"/>
              <w:ind w:left="57" w:hanging="23"/>
              <w:jc w:val="left"/>
              <w:rPr>
                <w:i/>
                <w:sz w:val="22"/>
              </w:rPr>
            </w:pPr>
            <w:r>
              <w:rPr>
                <w:i/>
                <w:sz w:val="22"/>
              </w:rPr>
              <w:t>(meno priezvisko, adresa pobytu, dátum narodenia tel. č., email, osoba oprávnená konať za subdodávateľa)</w:t>
            </w:r>
          </w:p>
        </w:tc>
        <w:tc>
          <w:tcPr>
            <w:tcW w:w="1958" w:type="dxa"/>
            <w:tcBorders>
              <w:top w:val="single" w:sz="4" w:space="0" w:color="000000"/>
              <w:left w:val="single" w:sz="4" w:space="0" w:color="000000"/>
              <w:bottom w:val="single" w:sz="4" w:space="0" w:color="000000"/>
              <w:right w:val="single" w:sz="4" w:space="0" w:color="000000"/>
            </w:tcBorders>
            <w:shd w:val="clear" w:color="auto" w:fill="C6D9F1"/>
            <w:hideMark/>
          </w:tcPr>
          <w:p w:rsidR="00601608" w:rsidRPr="00FE2E17" w:rsidRDefault="00601608" w:rsidP="00601608">
            <w:pPr>
              <w:pStyle w:val="Zarkazkladnhotextu"/>
              <w:spacing w:line="256" w:lineRule="auto"/>
              <w:ind w:left="34" w:firstLine="0"/>
              <w:rPr>
                <w:i/>
                <w:sz w:val="22"/>
              </w:rPr>
            </w:pPr>
            <w:r>
              <w:rPr>
                <w:i/>
                <w:sz w:val="22"/>
              </w:rPr>
              <w:t>Predmet subdodávky</w:t>
            </w:r>
          </w:p>
        </w:tc>
        <w:tc>
          <w:tcPr>
            <w:tcW w:w="1402" w:type="dxa"/>
            <w:tcBorders>
              <w:top w:val="single" w:sz="4" w:space="0" w:color="000000"/>
              <w:left w:val="single" w:sz="4" w:space="0" w:color="000000"/>
              <w:bottom w:val="single" w:sz="4" w:space="0" w:color="000000"/>
              <w:right w:val="single" w:sz="4" w:space="0" w:color="000000"/>
            </w:tcBorders>
            <w:shd w:val="clear" w:color="auto" w:fill="C6D9F1"/>
          </w:tcPr>
          <w:p w:rsidR="00601608" w:rsidRPr="00FE2E17" w:rsidRDefault="00601608" w:rsidP="00601608">
            <w:pPr>
              <w:pStyle w:val="Zarkazkladnhotextu"/>
              <w:spacing w:line="256" w:lineRule="auto"/>
              <w:ind w:left="0" w:firstLine="34"/>
              <w:jc w:val="left"/>
              <w:rPr>
                <w:i/>
                <w:sz w:val="22"/>
              </w:rPr>
            </w:pPr>
            <w:r>
              <w:rPr>
                <w:i/>
                <w:sz w:val="22"/>
              </w:rPr>
              <w:t xml:space="preserve">Podiel plnenia zmluvy v % </w:t>
            </w:r>
          </w:p>
        </w:tc>
        <w:tc>
          <w:tcPr>
            <w:tcW w:w="1404" w:type="dxa"/>
            <w:tcBorders>
              <w:top w:val="single" w:sz="4" w:space="0" w:color="000000"/>
              <w:left w:val="single" w:sz="4" w:space="0" w:color="000000"/>
              <w:bottom w:val="single" w:sz="4" w:space="0" w:color="000000"/>
              <w:right w:val="single" w:sz="4" w:space="0" w:color="000000"/>
            </w:tcBorders>
            <w:shd w:val="clear" w:color="auto" w:fill="C6D9F1"/>
          </w:tcPr>
          <w:p w:rsidR="00601608" w:rsidRDefault="00601608" w:rsidP="00601608">
            <w:pPr>
              <w:pStyle w:val="Zarkazkladnhotextu"/>
              <w:spacing w:line="256" w:lineRule="auto"/>
              <w:ind w:left="34" w:firstLine="0"/>
              <w:jc w:val="left"/>
              <w:rPr>
                <w:i/>
                <w:sz w:val="22"/>
              </w:rPr>
            </w:pPr>
            <w:r>
              <w:rPr>
                <w:i/>
                <w:sz w:val="22"/>
              </w:rPr>
              <w:t>Podiel plnenia zmluvy v € bez DPH</w:t>
            </w: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r w:rsidR="00601608" w:rsidRPr="00FE2E17" w:rsidTr="00601608">
        <w:trPr>
          <w:trHeight w:val="454"/>
        </w:trPr>
        <w:tc>
          <w:tcPr>
            <w:tcW w:w="82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rPr>
                <w:sz w:val="22"/>
              </w:rPr>
            </w:pPr>
          </w:p>
        </w:tc>
        <w:tc>
          <w:tcPr>
            <w:tcW w:w="1837"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10"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958"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2"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c>
          <w:tcPr>
            <w:tcW w:w="1404" w:type="dxa"/>
            <w:tcBorders>
              <w:top w:val="single" w:sz="4" w:space="0" w:color="000000"/>
              <w:left w:val="single" w:sz="4" w:space="0" w:color="000000"/>
              <w:bottom w:val="single" w:sz="4" w:space="0" w:color="000000"/>
              <w:right w:val="single" w:sz="4" w:space="0" w:color="000000"/>
            </w:tcBorders>
          </w:tcPr>
          <w:p w:rsidR="00601608" w:rsidRPr="00FE2E17" w:rsidRDefault="00601608" w:rsidP="00316F67">
            <w:pPr>
              <w:pStyle w:val="Zarkazkladnhotextu"/>
              <w:ind w:left="284"/>
              <w:rPr>
                <w:sz w:val="22"/>
              </w:rPr>
            </w:pPr>
          </w:p>
        </w:tc>
      </w:tr>
    </w:tbl>
    <w:p w:rsidR="002635DD" w:rsidRDefault="002635DD" w:rsidP="002635DD">
      <w:pPr>
        <w:tabs>
          <w:tab w:val="left" w:pos="851"/>
        </w:tabs>
        <w:rPr>
          <w:bCs/>
          <w:iCs/>
          <w:noProof/>
          <w:color w:val="000000"/>
        </w:rPr>
      </w:pPr>
    </w:p>
    <w:p w:rsidR="002635DD" w:rsidRDefault="002635DD" w:rsidP="002635DD">
      <w:pPr>
        <w:tabs>
          <w:tab w:val="left" w:pos="851"/>
        </w:tabs>
        <w:rPr>
          <w:bCs/>
          <w:iCs/>
          <w:noProof/>
          <w:color w:val="000000"/>
        </w:rPr>
      </w:pPr>
    </w:p>
    <w:p w:rsidR="00601608" w:rsidRPr="00347F13" w:rsidRDefault="00601608" w:rsidP="00601608">
      <w:pPr>
        <w:tabs>
          <w:tab w:val="left" w:pos="851"/>
        </w:tabs>
        <w:autoSpaceDE w:val="0"/>
        <w:autoSpaceDN w:val="0"/>
        <w:rPr>
          <w:bCs/>
          <w:iCs/>
          <w:noProof/>
          <w:color w:val="000000"/>
          <w:lang w:eastAsia="cs-CZ"/>
        </w:rPr>
      </w:pPr>
      <w:r>
        <w:rPr>
          <w:bCs/>
          <w:iCs/>
          <w:noProof/>
          <w:color w:val="000000"/>
          <w:sz w:val="22"/>
          <w:lang w:eastAsia="cs-CZ"/>
        </w:rPr>
        <w:t>V ............................................, dňa ............................</w:t>
      </w:r>
    </w:p>
    <w:p w:rsidR="00601608" w:rsidRPr="00347F13" w:rsidRDefault="00601608" w:rsidP="00601608">
      <w:pPr>
        <w:tabs>
          <w:tab w:val="left" w:pos="851"/>
        </w:tabs>
        <w:autoSpaceDE w:val="0"/>
        <w:autoSpaceDN w:val="0"/>
        <w:rPr>
          <w:bCs/>
          <w:iCs/>
          <w:noProof/>
          <w:color w:val="000000"/>
          <w:lang w:eastAsia="cs-CZ"/>
        </w:rPr>
      </w:pPr>
    </w:p>
    <w:p w:rsidR="00601608" w:rsidRPr="00347F13" w:rsidRDefault="00601608" w:rsidP="00601608">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601608" w:rsidRDefault="00601608" w:rsidP="00601608">
      <w:pPr>
        <w:tabs>
          <w:tab w:val="left" w:pos="851"/>
        </w:tabs>
        <w:autoSpaceDE w:val="0"/>
        <w:autoSpaceDN w:val="0"/>
        <w:ind w:left="357"/>
        <w:jc w:val="right"/>
        <w:rPr>
          <w:bCs/>
          <w:iCs/>
          <w:noProof/>
          <w:color w:val="000000"/>
          <w:lang w:eastAsia="cs-CZ"/>
        </w:rPr>
      </w:pPr>
      <w:r>
        <w:rPr>
          <w:bCs/>
          <w:iCs/>
          <w:noProof/>
          <w:color w:val="000000"/>
          <w:sz w:val="22"/>
          <w:lang w:eastAsia="cs-CZ"/>
        </w:rPr>
        <w:t xml:space="preserve"> meno a priezvisko štatutárneho orgánu</w:t>
      </w:r>
    </w:p>
    <w:p w:rsidR="002635DD" w:rsidRDefault="00601608" w:rsidP="00601608">
      <w:pPr>
        <w:tabs>
          <w:tab w:val="left" w:pos="851"/>
        </w:tabs>
        <w:rPr>
          <w:bCs/>
          <w:iCs/>
          <w:noProof/>
          <w:color w:val="000000"/>
        </w:rPr>
      </w:pPr>
      <w:r>
        <w:rPr>
          <w:bCs/>
          <w:iCs/>
          <w:noProof/>
          <w:color w:val="000000"/>
          <w:sz w:val="22"/>
          <w:lang w:eastAsia="cs-CZ"/>
        </w:rPr>
        <w:t xml:space="preserve">                                                                                                                       podpis a pečiatka</w:t>
      </w:r>
    </w:p>
    <w:p w:rsidR="002635DD" w:rsidRDefault="002635DD" w:rsidP="002635DD">
      <w:pPr>
        <w:tabs>
          <w:tab w:val="left" w:pos="851"/>
        </w:tabs>
        <w:rPr>
          <w:bCs/>
          <w:iCs/>
          <w:noProof/>
          <w:color w:val="000000"/>
        </w:rPr>
      </w:pPr>
    </w:p>
    <w:p w:rsidR="002635DD" w:rsidRPr="002635DD" w:rsidRDefault="002635DD" w:rsidP="00601608">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lang w:val="sk-SK"/>
        </w:rPr>
      </w:pPr>
      <w:r w:rsidRPr="002635DD">
        <w:rPr>
          <w:rFonts w:ascii="Times New Roman" w:hAnsi="Times New Roman" w:cs="Times New Roman"/>
          <w:b/>
          <w:sz w:val="23"/>
          <w:szCs w:val="23"/>
          <w:lang w:val="sk-SK"/>
        </w:rPr>
        <w:t>Príloha č. 2 Opis predmetu zákazky</w:t>
      </w: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p>
    <w:p w:rsidR="006156DA" w:rsidRDefault="006156DA" w:rsidP="00601608">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3"/>
          <w:szCs w:val="23"/>
          <w:lang w:val="sk-SK"/>
        </w:rPr>
        <w:sectPr w:rsidR="006156DA" w:rsidSect="002635DD">
          <w:pgSz w:w="11906" w:h="16838"/>
          <w:pgMar w:top="1417" w:right="1417" w:bottom="1417" w:left="1417" w:header="708" w:footer="708" w:gutter="0"/>
          <w:cols w:space="708"/>
          <w:titlePg/>
          <w:docGrid w:linePitch="360"/>
        </w:sectPr>
      </w:pPr>
    </w:p>
    <w:p w:rsidR="002635DD" w:rsidRP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b/>
          <w:sz w:val="23"/>
          <w:szCs w:val="23"/>
          <w:lang w:val="sk-SK"/>
        </w:rPr>
      </w:pPr>
      <w:r>
        <w:rPr>
          <w:rFonts w:ascii="Times New Roman" w:hAnsi="Times New Roman" w:cs="Times New Roman"/>
          <w:b/>
          <w:sz w:val="23"/>
          <w:szCs w:val="23"/>
          <w:lang w:val="sk-SK"/>
        </w:rPr>
        <w:lastRenderedPageBreak/>
        <w:t>Príloha č. 3</w:t>
      </w:r>
      <w:r w:rsidRPr="002635DD">
        <w:rPr>
          <w:rFonts w:ascii="Times New Roman" w:hAnsi="Times New Roman" w:cs="Times New Roman"/>
          <w:b/>
          <w:sz w:val="23"/>
          <w:szCs w:val="23"/>
          <w:lang w:val="sk-SK"/>
        </w:rPr>
        <w:t xml:space="preserve"> – Cenová kalkulácia – rozpočet</w:t>
      </w: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r>
        <w:rPr>
          <w:rFonts w:ascii="Times New Roman" w:hAnsi="Times New Roman" w:cs="Times New Roman"/>
          <w:sz w:val="23"/>
          <w:szCs w:val="23"/>
          <w:lang w:val="sk-SK"/>
        </w:rPr>
        <w:tab/>
      </w:r>
      <w:r>
        <w:rPr>
          <w:rFonts w:ascii="Times New Roman" w:hAnsi="Times New Roman" w:cs="Times New Roman"/>
          <w:sz w:val="23"/>
          <w:szCs w:val="23"/>
          <w:lang w:val="sk-SK"/>
        </w:rPr>
        <w:tab/>
      </w:r>
      <w:r>
        <w:rPr>
          <w:rFonts w:ascii="Times New Roman" w:hAnsi="Times New Roman" w:cs="Times New Roman"/>
          <w:sz w:val="23"/>
          <w:szCs w:val="23"/>
          <w:lang w:val="sk-SK"/>
        </w:rPr>
        <w:tab/>
        <w:t xml:space="preserve">        </w:t>
      </w: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pStyle w:val="Normln"/>
        <w:pBdr>
          <w:top w:val="none" w:sz="0" w:space="0" w:color="auto"/>
          <w:left w:val="none" w:sz="0" w:space="0" w:color="auto"/>
          <w:bottom w:val="none" w:sz="0" w:space="0" w:color="auto"/>
          <w:right w:val="none" w:sz="0" w:space="0" w:color="auto"/>
          <w:bar w:val="none" w:sz="0" w:color="auto"/>
        </w:pBdr>
        <w:ind w:left="3" w:firstLine="1"/>
        <w:rPr>
          <w:rFonts w:ascii="Times New Roman" w:hAnsi="Times New Roman" w:cs="Times New Roman"/>
          <w:sz w:val="23"/>
          <w:szCs w:val="23"/>
          <w:lang w:val="sk-SK"/>
        </w:rPr>
      </w:pPr>
    </w:p>
    <w:p w:rsidR="002635DD" w:rsidRDefault="002635DD" w:rsidP="002635DD">
      <w:pPr>
        <w:tabs>
          <w:tab w:val="left" w:pos="851"/>
        </w:tabs>
        <w:rPr>
          <w:bCs/>
          <w:iCs/>
          <w:noProof/>
          <w:color w:val="000000"/>
        </w:rPr>
      </w:pPr>
    </w:p>
    <w:p w:rsidR="002635DD" w:rsidRPr="00E64040" w:rsidRDefault="002635DD" w:rsidP="002635DD">
      <w:pPr>
        <w:pStyle w:val="Obyajntext1"/>
        <w:tabs>
          <w:tab w:val="left" w:pos="851"/>
        </w:tabs>
        <w:rPr>
          <w:bCs/>
          <w:iCs/>
          <w:noProof/>
          <w:color w:val="000000"/>
        </w:rPr>
      </w:pPr>
      <w:r>
        <w:rPr>
          <w:rFonts w:ascii="Times New Roman" w:hAnsi="Times New Roman" w:cs="Times New Roman"/>
          <w:color w:val="000000"/>
          <w:sz w:val="22"/>
          <w:szCs w:val="22"/>
        </w:rPr>
        <w:t xml:space="preserve">                 </w:t>
      </w:r>
    </w:p>
    <w:sectPr w:rsidR="002635DD" w:rsidRPr="00E64040" w:rsidSect="002635DD">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8D" w:rsidRDefault="0080388D" w:rsidP="002635DD">
      <w:r>
        <w:separator/>
      </w:r>
    </w:p>
  </w:endnote>
  <w:endnote w:type="continuationSeparator" w:id="0">
    <w:p w:rsidR="0080388D" w:rsidRDefault="0080388D" w:rsidP="0026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309"/>
      <w:docPartObj>
        <w:docPartGallery w:val="Page Numbers (Bottom of Page)"/>
        <w:docPartUnique/>
      </w:docPartObj>
    </w:sdtPr>
    <w:sdtContent>
      <w:p w:rsidR="006156DA" w:rsidRDefault="009C1FED">
        <w:pPr>
          <w:pStyle w:val="Pta"/>
          <w:jc w:val="right"/>
        </w:pPr>
        <w:r>
          <w:fldChar w:fldCharType="begin"/>
        </w:r>
        <w:r w:rsidR="00BF574B">
          <w:instrText xml:space="preserve"> PAGE   \* MERGEFORMAT </w:instrText>
        </w:r>
        <w:r>
          <w:fldChar w:fldCharType="separate"/>
        </w:r>
        <w:r w:rsidR="00601608">
          <w:rPr>
            <w:noProof/>
          </w:rPr>
          <w:t>16</w:t>
        </w:r>
        <w:r>
          <w:rPr>
            <w:noProof/>
          </w:rPr>
          <w:fldChar w:fldCharType="end"/>
        </w:r>
      </w:p>
    </w:sdtContent>
  </w:sdt>
  <w:p w:rsidR="002635DD" w:rsidRDefault="002635D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8D" w:rsidRDefault="0080388D" w:rsidP="002635DD">
      <w:r>
        <w:separator/>
      </w:r>
    </w:p>
  </w:footnote>
  <w:footnote w:type="continuationSeparator" w:id="0">
    <w:p w:rsidR="0080388D" w:rsidRDefault="0080388D" w:rsidP="0026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B31317"/>
    <w:multiLevelType w:val="hybridMultilevel"/>
    <w:tmpl w:val="A862220C"/>
    <w:lvl w:ilvl="0" w:tplc="DE088006">
      <w:start w:val="1"/>
      <w:numFmt w:val="upperRoman"/>
      <w:pStyle w:val="Nadpis1"/>
      <w:lvlText w:val="Článok %1"/>
      <w:lvlJc w:val="left"/>
      <w:pPr>
        <w:ind w:left="4897" w:hanging="360"/>
      </w:pPr>
      <w:rPr>
        <w:rFonts w:hint="default"/>
      </w:rPr>
    </w:lvl>
    <w:lvl w:ilvl="1" w:tplc="041B0019" w:tentative="1">
      <w:start w:val="1"/>
      <w:numFmt w:val="lowerLetter"/>
      <w:lvlText w:val="%2."/>
      <w:lvlJc w:val="left"/>
      <w:pPr>
        <w:ind w:left="6337" w:hanging="360"/>
      </w:pPr>
    </w:lvl>
    <w:lvl w:ilvl="2" w:tplc="041B001B" w:tentative="1">
      <w:start w:val="1"/>
      <w:numFmt w:val="lowerRoman"/>
      <w:lvlText w:val="%3."/>
      <w:lvlJc w:val="right"/>
      <w:pPr>
        <w:ind w:left="7057" w:hanging="180"/>
      </w:pPr>
    </w:lvl>
    <w:lvl w:ilvl="3" w:tplc="041B000F" w:tentative="1">
      <w:start w:val="1"/>
      <w:numFmt w:val="decimal"/>
      <w:lvlText w:val="%4."/>
      <w:lvlJc w:val="left"/>
      <w:pPr>
        <w:ind w:left="7777" w:hanging="360"/>
      </w:pPr>
    </w:lvl>
    <w:lvl w:ilvl="4" w:tplc="041B0019" w:tentative="1">
      <w:start w:val="1"/>
      <w:numFmt w:val="lowerLetter"/>
      <w:lvlText w:val="%5."/>
      <w:lvlJc w:val="left"/>
      <w:pPr>
        <w:ind w:left="8497" w:hanging="360"/>
      </w:pPr>
    </w:lvl>
    <w:lvl w:ilvl="5" w:tplc="041B001B" w:tentative="1">
      <w:start w:val="1"/>
      <w:numFmt w:val="lowerRoman"/>
      <w:lvlText w:val="%6."/>
      <w:lvlJc w:val="right"/>
      <w:pPr>
        <w:ind w:left="9217" w:hanging="180"/>
      </w:pPr>
    </w:lvl>
    <w:lvl w:ilvl="6" w:tplc="041B000F" w:tentative="1">
      <w:start w:val="1"/>
      <w:numFmt w:val="decimal"/>
      <w:lvlText w:val="%7."/>
      <w:lvlJc w:val="left"/>
      <w:pPr>
        <w:ind w:left="9937" w:hanging="360"/>
      </w:pPr>
    </w:lvl>
    <w:lvl w:ilvl="7" w:tplc="041B0019" w:tentative="1">
      <w:start w:val="1"/>
      <w:numFmt w:val="lowerLetter"/>
      <w:lvlText w:val="%8."/>
      <w:lvlJc w:val="left"/>
      <w:pPr>
        <w:ind w:left="10657" w:hanging="360"/>
      </w:pPr>
    </w:lvl>
    <w:lvl w:ilvl="8" w:tplc="041B001B" w:tentative="1">
      <w:start w:val="1"/>
      <w:numFmt w:val="lowerRoman"/>
      <w:lvlText w:val="%9."/>
      <w:lvlJc w:val="right"/>
      <w:pPr>
        <w:ind w:left="11377" w:hanging="180"/>
      </w:pPr>
    </w:lvl>
  </w:abstractNum>
  <w:abstractNum w:abstractNumId="2">
    <w:nsid w:val="06DC6698"/>
    <w:multiLevelType w:val="hybridMultilevel"/>
    <w:tmpl w:val="DD94FAD6"/>
    <w:lvl w:ilvl="0" w:tplc="C066A9BA">
      <w:start w:val="1"/>
      <w:numFmt w:val="decimal"/>
      <w:lvlText w:val="11.%1"/>
      <w:lvlJc w:val="left"/>
      <w:pPr>
        <w:ind w:left="36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4B7007"/>
    <w:multiLevelType w:val="hybridMultilevel"/>
    <w:tmpl w:val="F5FC776C"/>
    <w:lvl w:ilvl="0" w:tplc="7BB67F7A">
      <w:start w:val="1"/>
      <w:numFmt w:val="decimal"/>
      <w:lvlText w:val="10.%1"/>
      <w:lvlJc w:val="left"/>
      <w:pPr>
        <w:tabs>
          <w:tab w:val="num" w:pos="2340"/>
        </w:tabs>
        <w:ind w:left="2340" w:hanging="360"/>
      </w:pPr>
      <w:rPr>
        <w:rFont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D6B0563"/>
    <w:multiLevelType w:val="multilevel"/>
    <w:tmpl w:val="01FEE662"/>
    <w:lvl w:ilvl="0">
      <w:start w:val="10"/>
      <w:numFmt w:val="upperRoman"/>
      <w:lvlText w:val="Článok %1"/>
      <w:lvlJc w:val="left"/>
      <w:pPr>
        <w:ind w:left="475" w:hanging="475"/>
      </w:pPr>
      <w:rPr>
        <w:rFonts w:hint="default"/>
        <w:b/>
        <w:color w:val="auto"/>
      </w:rPr>
    </w:lvl>
    <w:lvl w:ilvl="1">
      <w:start w:val="1"/>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73646"/>
    <w:multiLevelType w:val="hybridMultilevel"/>
    <w:tmpl w:val="D34EDAFA"/>
    <w:lvl w:ilvl="0" w:tplc="45FAD8D6">
      <w:start w:val="1"/>
      <w:numFmt w:val="decimal"/>
      <w:lvlText w:val="5.%1"/>
      <w:lvlJc w:val="left"/>
      <w:pPr>
        <w:ind w:left="360" w:hanging="360"/>
      </w:pPr>
      <w:rPr>
        <w:rFonts w:hint="default"/>
        <w:b w:val="0"/>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103C7E60"/>
    <w:multiLevelType w:val="multilevel"/>
    <w:tmpl w:val="053AF552"/>
    <w:lvl w:ilvl="0">
      <w:start w:val="14"/>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DF73F2"/>
    <w:multiLevelType w:val="multilevel"/>
    <w:tmpl w:val="AA88B90E"/>
    <w:lvl w:ilvl="0">
      <w:start w:val="10"/>
      <w:numFmt w:val="upperRoman"/>
      <w:lvlText w:val="Článok %1"/>
      <w:lvlJc w:val="left"/>
      <w:pPr>
        <w:ind w:left="475" w:hanging="475"/>
      </w:pPr>
      <w:rPr>
        <w:rFonts w:hint="default"/>
        <w:b/>
        <w:color w:val="auto"/>
      </w:rPr>
    </w:lvl>
    <w:lvl w:ilvl="1">
      <w:start w:val="1"/>
      <w:numFmt w:val="decimal"/>
      <w:lvlText w:val="15.%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F272C8"/>
    <w:multiLevelType w:val="multilevel"/>
    <w:tmpl w:val="F6D6034A"/>
    <w:styleLink w:val="ZMLUVY"/>
    <w:lvl w:ilvl="0">
      <w:start w:val="1"/>
      <w:numFmt w:val="upperRoman"/>
      <w:lvlText w:val="Článok %1."/>
      <w:lvlJc w:val="left"/>
      <w:pPr>
        <w:ind w:left="1440" w:hanging="360"/>
      </w:pPr>
      <w:rPr>
        <w:rFonts w:ascii="Times New Roman" w:hAnsi="Times New Roman" w:hint="default"/>
        <w:b/>
        <w:color w:val="auto"/>
        <w:sz w:val="24"/>
      </w:rPr>
    </w:lvl>
    <w:lvl w:ilvl="1">
      <w:start w:val="1"/>
      <w:numFmt w:val="decimal"/>
      <w:isLgl/>
      <w:lvlText w:val="1.%2"/>
      <w:lvlJc w:val="left"/>
      <w:pPr>
        <w:ind w:left="1800" w:hanging="360"/>
      </w:pPr>
      <w:rPr>
        <w:rFonts w:ascii="Times New Roman" w:hAnsi="Times New Roman" w:hint="default"/>
        <w:sz w:val="24"/>
      </w:rPr>
    </w:lvl>
    <w:lvl w:ilvl="2">
      <w:start w:val="1"/>
      <w:numFmt w:val="decimal"/>
      <w:lvlText w:val="1.1.%3"/>
      <w:lvlJc w:val="left"/>
      <w:pPr>
        <w:ind w:left="2160" w:hanging="360"/>
      </w:pPr>
      <w:rPr>
        <w:rFonts w:ascii="Times New Roman" w:hAnsi="Times New Roman"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nsid w:val="1B0257BC"/>
    <w:multiLevelType w:val="multilevel"/>
    <w:tmpl w:val="CDACCABA"/>
    <w:lvl w:ilvl="0">
      <w:start w:val="3"/>
      <w:numFmt w:val="upperRoman"/>
      <w:lvlText w:val="Článok %1."/>
      <w:lvlJc w:val="left"/>
      <w:pPr>
        <w:ind w:left="3551" w:hanging="432"/>
      </w:pPr>
      <w:rPr>
        <w:rFonts w:hint="default"/>
        <w:b/>
        <w:color w:val="auto"/>
      </w:rPr>
    </w:lvl>
    <w:lvl w:ilvl="1">
      <w:start w:val="1"/>
      <w:numFmt w:val="decimal"/>
      <w:lvlText w:val="3.%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0">
    <w:nsid w:val="26455FA2"/>
    <w:multiLevelType w:val="hybridMultilevel"/>
    <w:tmpl w:val="16B8DE24"/>
    <w:lvl w:ilvl="0" w:tplc="FFBA4672">
      <w:start w:val="1"/>
      <w:numFmt w:val="decimal"/>
      <w:lvlText w:val="9.%1"/>
      <w:lvlJc w:val="left"/>
      <w:pPr>
        <w:tabs>
          <w:tab w:val="num" w:pos="2340"/>
        </w:tabs>
        <w:ind w:left="234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27A64CBA"/>
    <w:multiLevelType w:val="hybridMultilevel"/>
    <w:tmpl w:val="686A2DF4"/>
    <w:lvl w:ilvl="0" w:tplc="31DE927A">
      <w:start w:val="5"/>
      <w:numFmt w:val="bullet"/>
      <w:lvlText w:val="-"/>
      <w:lvlJc w:val="left"/>
      <w:pPr>
        <w:ind w:left="1996" w:hanging="360"/>
      </w:pPr>
      <w:rPr>
        <w:rFonts w:ascii="Calibri" w:eastAsiaTheme="minorEastAsia" w:hAnsi="Calibri" w:cs="Calibri" w:hint="default"/>
      </w:rPr>
    </w:lvl>
    <w:lvl w:ilvl="1" w:tplc="B8D68998" w:tentative="1">
      <w:start w:val="1"/>
      <w:numFmt w:val="bullet"/>
      <w:lvlText w:val="o"/>
      <w:lvlJc w:val="left"/>
      <w:pPr>
        <w:ind w:left="2716" w:hanging="360"/>
      </w:pPr>
      <w:rPr>
        <w:rFonts w:ascii="Courier New" w:hAnsi="Courier New" w:cs="Courier New" w:hint="default"/>
      </w:rPr>
    </w:lvl>
    <w:lvl w:ilvl="2" w:tplc="04C0ACE6" w:tentative="1">
      <w:start w:val="1"/>
      <w:numFmt w:val="bullet"/>
      <w:lvlText w:val=""/>
      <w:lvlJc w:val="left"/>
      <w:pPr>
        <w:ind w:left="3436" w:hanging="360"/>
      </w:pPr>
      <w:rPr>
        <w:rFonts w:ascii="Wingdings" w:hAnsi="Wingdings" w:hint="default"/>
      </w:rPr>
    </w:lvl>
    <w:lvl w:ilvl="3" w:tplc="9AEA6A06" w:tentative="1">
      <w:start w:val="1"/>
      <w:numFmt w:val="bullet"/>
      <w:lvlText w:val=""/>
      <w:lvlJc w:val="left"/>
      <w:pPr>
        <w:ind w:left="4156" w:hanging="360"/>
      </w:pPr>
      <w:rPr>
        <w:rFonts w:ascii="Symbol" w:hAnsi="Symbol" w:hint="default"/>
      </w:rPr>
    </w:lvl>
    <w:lvl w:ilvl="4" w:tplc="E8F0DCFA" w:tentative="1">
      <w:start w:val="1"/>
      <w:numFmt w:val="bullet"/>
      <w:lvlText w:val="o"/>
      <w:lvlJc w:val="left"/>
      <w:pPr>
        <w:ind w:left="4876" w:hanging="360"/>
      </w:pPr>
      <w:rPr>
        <w:rFonts w:ascii="Courier New" w:hAnsi="Courier New" w:cs="Courier New" w:hint="default"/>
      </w:rPr>
    </w:lvl>
    <w:lvl w:ilvl="5" w:tplc="18F61438" w:tentative="1">
      <w:start w:val="1"/>
      <w:numFmt w:val="bullet"/>
      <w:lvlText w:val=""/>
      <w:lvlJc w:val="left"/>
      <w:pPr>
        <w:ind w:left="5596" w:hanging="360"/>
      </w:pPr>
      <w:rPr>
        <w:rFonts w:ascii="Wingdings" w:hAnsi="Wingdings" w:hint="default"/>
      </w:rPr>
    </w:lvl>
    <w:lvl w:ilvl="6" w:tplc="E92038CE" w:tentative="1">
      <w:start w:val="1"/>
      <w:numFmt w:val="bullet"/>
      <w:lvlText w:val=""/>
      <w:lvlJc w:val="left"/>
      <w:pPr>
        <w:ind w:left="6316" w:hanging="360"/>
      </w:pPr>
      <w:rPr>
        <w:rFonts w:ascii="Symbol" w:hAnsi="Symbol" w:hint="default"/>
      </w:rPr>
    </w:lvl>
    <w:lvl w:ilvl="7" w:tplc="948899CC" w:tentative="1">
      <w:start w:val="1"/>
      <w:numFmt w:val="bullet"/>
      <w:lvlText w:val="o"/>
      <w:lvlJc w:val="left"/>
      <w:pPr>
        <w:ind w:left="7036" w:hanging="360"/>
      </w:pPr>
      <w:rPr>
        <w:rFonts w:ascii="Courier New" w:hAnsi="Courier New" w:cs="Courier New" w:hint="default"/>
      </w:rPr>
    </w:lvl>
    <w:lvl w:ilvl="8" w:tplc="B2EC99D2" w:tentative="1">
      <w:start w:val="1"/>
      <w:numFmt w:val="bullet"/>
      <w:lvlText w:val=""/>
      <w:lvlJc w:val="left"/>
      <w:pPr>
        <w:ind w:left="7756" w:hanging="360"/>
      </w:pPr>
      <w:rPr>
        <w:rFonts w:ascii="Wingdings" w:hAnsi="Wingdings" w:hint="default"/>
      </w:rPr>
    </w:lvl>
  </w:abstractNum>
  <w:abstractNum w:abstractNumId="12">
    <w:nsid w:val="3EF20976"/>
    <w:multiLevelType w:val="multilevel"/>
    <w:tmpl w:val="6AA6C17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2775AB"/>
    <w:multiLevelType w:val="multilevel"/>
    <w:tmpl w:val="FAE6EE52"/>
    <w:lvl w:ilvl="0">
      <w:start w:val="7"/>
      <w:numFmt w:val="decimal"/>
      <w:lvlText w:val="%1"/>
      <w:lvlJc w:val="left"/>
      <w:pPr>
        <w:ind w:left="475" w:hanging="475"/>
      </w:pPr>
      <w:rPr>
        <w:rFonts w:hint="default"/>
      </w:rPr>
    </w:lvl>
    <w:lvl w:ilvl="1">
      <w:start w:val="1"/>
      <w:numFmt w:val="decimal"/>
      <w:lvlText w:val="%1.%2"/>
      <w:lvlJc w:val="left"/>
      <w:pPr>
        <w:ind w:left="815" w:hanging="47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nsid w:val="52391D95"/>
    <w:multiLevelType w:val="hybridMultilevel"/>
    <w:tmpl w:val="261EA98A"/>
    <w:lvl w:ilvl="0" w:tplc="DCA099C0">
      <w:start w:val="3"/>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7D667F6"/>
    <w:multiLevelType w:val="hybridMultilevel"/>
    <w:tmpl w:val="22740D82"/>
    <w:lvl w:ilvl="0" w:tplc="B2969B5A">
      <w:start w:val="1"/>
      <w:numFmt w:val="decimal"/>
      <w:lvlText w:val="8.%1"/>
      <w:lvlJc w:val="left"/>
      <w:pPr>
        <w:tabs>
          <w:tab w:val="num" w:pos="2340"/>
        </w:tabs>
        <w:ind w:left="2340" w:hanging="360"/>
      </w:pPr>
      <w:rPr>
        <w:rFonts w:hint="default"/>
        <w:color w:val="auto"/>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58492054"/>
    <w:multiLevelType w:val="hybridMultilevel"/>
    <w:tmpl w:val="C9685898"/>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9DA5559"/>
    <w:multiLevelType w:val="hybridMultilevel"/>
    <w:tmpl w:val="B66844B8"/>
    <w:lvl w:ilvl="0" w:tplc="6C0439AA">
      <w:start w:val="1"/>
      <w:numFmt w:val="decimal"/>
      <w:lvlText w:val="3.3.%1"/>
      <w:lvlJc w:val="left"/>
      <w:pPr>
        <w:ind w:left="720" w:hanging="360"/>
      </w:pPr>
      <w:rPr>
        <w:rFonts w:hint="default"/>
        <w:b w:val="0"/>
        <w:i w:val="0"/>
        <w:strike w:val="0"/>
        <w:color w:val="auto"/>
      </w:rPr>
    </w:lvl>
    <w:lvl w:ilvl="1" w:tplc="DCA099C0">
      <w:start w:val="3"/>
      <w:numFmt w:val="bullet"/>
      <w:lvlText w:val="-"/>
      <w:lvlJc w:val="left"/>
      <w:pPr>
        <w:ind w:left="1440" w:hanging="360"/>
      </w:pPr>
      <w:rPr>
        <w:rFonts w:ascii="Times New Roman" w:eastAsiaTheme="minorHAns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1469A6"/>
    <w:multiLevelType w:val="multilevel"/>
    <w:tmpl w:val="0CCE9D8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5EDA0C53"/>
    <w:multiLevelType w:val="multilevel"/>
    <w:tmpl w:val="18361EF6"/>
    <w:lvl w:ilvl="0">
      <w:start w:val="13"/>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194B6E"/>
    <w:multiLevelType w:val="multilevel"/>
    <w:tmpl w:val="E86C0CF0"/>
    <w:lvl w:ilvl="0">
      <w:start w:val="1"/>
      <w:numFmt w:val="decimal"/>
      <w:lvlText w:val="4.%1"/>
      <w:lvlJc w:val="left"/>
      <w:pPr>
        <w:ind w:left="4969" w:hanging="432"/>
      </w:pPr>
      <w:rPr>
        <w:rFonts w:hint="default"/>
        <w:b w:val="0"/>
        <w:color w:val="auto"/>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1">
    <w:nsid w:val="66157AE6"/>
    <w:multiLevelType w:val="multilevel"/>
    <w:tmpl w:val="38349A1E"/>
    <w:lvl w:ilvl="0">
      <w:start w:val="1"/>
      <w:numFmt w:val="decimal"/>
      <w:lvlText w:val="12.%1"/>
      <w:lvlJc w:val="left"/>
      <w:pPr>
        <w:ind w:left="3551" w:hanging="432"/>
      </w:pPr>
      <w:rPr>
        <w:rFonts w:cs="Times New Roman" w:hint="default"/>
        <w:b w:val="0"/>
        <w:color w:val="auto"/>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b w:val="0"/>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2">
    <w:nsid w:val="6B4212F7"/>
    <w:multiLevelType w:val="multilevel"/>
    <w:tmpl w:val="18B663D0"/>
    <w:lvl w:ilvl="0">
      <w:start w:val="3"/>
      <w:numFmt w:val="upperRoman"/>
      <w:lvlText w:val="Článok %1."/>
      <w:lvlJc w:val="left"/>
      <w:pPr>
        <w:ind w:left="432" w:hanging="432"/>
      </w:pPr>
      <w:rPr>
        <w:rFonts w:hint="default"/>
        <w:b/>
        <w:sz w:val="24"/>
        <w:szCs w:val="24"/>
      </w:rPr>
    </w:lvl>
    <w:lvl w:ilvl="1">
      <w:start w:val="1"/>
      <w:numFmt w:val="decimal"/>
      <w:lvlText w:val="7.%2"/>
      <w:lvlJc w:val="left"/>
      <w:pPr>
        <w:ind w:left="576" w:hanging="576"/>
      </w:pPr>
      <w:rPr>
        <w:rFonts w:hint="default"/>
        <w:b w:val="0"/>
        <w:i w:val="0"/>
        <w:strike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3">
    <w:nsid w:val="6BC522E2"/>
    <w:multiLevelType w:val="multilevel"/>
    <w:tmpl w:val="82544AE4"/>
    <w:lvl w:ilvl="0">
      <w:start w:val="6"/>
      <w:numFmt w:val="decimal"/>
      <w:lvlText w:val="%1"/>
      <w:lvlJc w:val="left"/>
      <w:pPr>
        <w:ind w:left="475" w:hanging="475"/>
      </w:pPr>
      <w:rPr>
        <w:rFonts w:hint="default"/>
      </w:rPr>
    </w:lvl>
    <w:lvl w:ilvl="1">
      <w:start w:val="5"/>
      <w:numFmt w:val="decimal"/>
      <w:lvlText w:val="%1.%2"/>
      <w:lvlJc w:val="left"/>
      <w:pPr>
        <w:ind w:left="475" w:hanging="4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C531F7"/>
    <w:multiLevelType w:val="hybridMultilevel"/>
    <w:tmpl w:val="EF0076AE"/>
    <w:lvl w:ilvl="0" w:tplc="DCA099C0">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7AB00CA1"/>
    <w:multiLevelType w:val="hybridMultilevel"/>
    <w:tmpl w:val="77E409F4"/>
    <w:lvl w:ilvl="0" w:tplc="A8AE99EA">
      <w:start w:val="1"/>
      <w:numFmt w:val="lowerLetter"/>
      <w:lvlText w:val="%1)"/>
      <w:lvlJc w:val="left"/>
      <w:pPr>
        <w:tabs>
          <w:tab w:val="num" w:pos="1500"/>
        </w:tabs>
        <w:ind w:left="150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7C7A337F"/>
    <w:multiLevelType w:val="multilevel"/>
    <w:tmpl w:val="8A520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7"/>
  </w:num>
  <w:num w:numId="5">
    <w:abstractNumId w:val="18"/>
  </w:num>
  <w:num w:numId="6">
    <w:abstractNumId w:val="9"/>
  </w:num>
  <w:num w:numId="7">
    <w:abstractNumId w:val="25"/>
  </w:num>
  <w:num w:numId="8">
    <w:abstractNumId w:val="20"/>
  </w:num>
  <w:num w:numId="9">
    <w:abstractNumId w:val="17"/>
  </w:num>
  <w:num w:numId="10">
    <w:abstractNumId w:val="24"/>
  </w:num>
  <w:num w:numId="11">
    <w:abstractNumId w:val="5"/>
  </w:num>
  <w:num w:numId="12">
    <w:abstractNumId w:val="14"/>
  </w:num>
  <w:num w:numId="13">
    <w:abstractNumId w:val="22"/>
  </w:num>
  <w:num w:numId="14">
    <w:abstractNumId w:val="15"/>
  </w:num>
  <w:num w:numId="15">
    <w:abstractNumId w:val="10"/>
  </w:num>
  <w:num w:numId="16">
    <w:abstractNumId w:val="3"/>
  </w:num>
  <w:num w:numId="17">
    <w:abstractNumId w:val="2"/>
  </w:num>
  <w:num w:numId="18">
    <w:abstractNumId w:val="21"/>
  </w:num>
  <w:num w:numId="19">
    <w:abstractNumId w:val="6"/>
  </w:num>
  <w:num w:numId="20">
    <w:abstractNumId w:val="16"/>
  </w:num>
  <w:num w:numId="21">
    <w:abstractNumId w:val="23"/>
  </w:num>
  <w:num w:numId="22">
    <w:abstractNumId w:val="4"/>
  </w:num>
  <w:num w:numId="23">
    <w:abstractNumId w:val="19"/>
  </w:num>
  <w:num w:numId="24">
    <w:abstractNumId w:val="7"/>
  </w:num>
  <w:num w:numId="25">
    <w:abstractNumId w:val="12"/>
  </w:num>
  <w:num w:numId="26">
    <w:abstractNumId w:val="13"/>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622F1"/>
    <w:rsid w:val="00007C01"/>
    <w:rsid w:val="00041B0C"/>
    <w:rsid w:val="0004650A"/>
    <w:rsid w:val="000666AF"/>
    <w:rsid w:val="0007312E"/>
    <w:rsid w:val="000A454A"/>
    <w:rsid w:val="000A605E"/>
    <w:rsid w:val="000A696E"/>
    <w:rsid w:val="000A7AA3"/>
    <w:rsid w:val="000C56E6"/>
    <w:rsid w:val="00153999"/>
    <w:rsid w:val="00154938"/>
    <w:rsid w:val="001573C8"/>
    <w:rsid w:val="00176D3F"/>
    <w:rsid w:val="001875F8"/>
    <w:rsid w:val="001A61DF"/>
    <w:rsid w:val="001B34E7"/>
    <w:rsid w:val="001F2CF6"/>
    <w:rsid w:val="00220E08"/>
    <w:rsid w:val="00221C95"/>
    <w:rsid w:val="00223201"/>
    <w:rsid w:val="002524A7"/>
    <w:rsid w:val="002602DF"/>
    <w:rsid w:val="002635DD"/>
    <w:rsid w:val="00263B1A"/>
    <w:rsid w:val="002A1F14"/>
    <w:rsid w:val="002C707C"/>
    <w:rsid w:val="002E49C3"/>
    <w:rsid w:val="002F4F33"/>
    <w:rsid w:val="00314CBA"/>
    <w:rsid w:val="00361C04"/>
    <w:rsid w:val="0036459C"/>
    <w:rsid w:val="00380877"/>
    <w:rsid w:val="003852E7"/>
    <w:rsid w:val="00387193"/>
    <w:rsid w:val="003B1AFB"/>
    <w:rsid w:val="003D25D1"/>
    <w:rsid w:val="003F4FD9"/>
    <w:rsid w:val="00406BB9"/>
    <w:rsid w:val="00440E85"/>
    <w:rsid w:val="00440ED0"/>
    <w:rsid w:val="00462305"/>
    <w:rsid w:val="004A1ECE"/>
    <w:rsid w:val="004B3133"/>
    <w:rsid w:val="004B4B09"/>
    <w:rsid w:val="004C7F68"/>
    <w:rsid w:val="004D163D"/>
    <w:rsid w:val="004F4C42"/>
    <w:rsid w:val="00501B2E"/>
    <w:rsid w:val="00506AD0"/>
    <w:rsid w:val="005163B2"/>
    <w:rsid w:val="00520E62"/>
    <w:rsid w:val="005329AE"/>
    <w:rsid w:val="00585105"/>
    <w:rsid w:val="0058670C"/>
    <w:rsid w:val="00590376"/>
    <w:rsid w:val="005961B0"/>
    <w:rsid w:val="005A205D"/>
    <w:rsid w:val="005A211C"/>
    <w:rsid w:val="005E0509"/>
    <w:rsid w:val="005E1F6D"/>
    <w:rsid w:val="00601608"/>
    <w:rsid w:val="006156DA"/>
    <w:rsid w:val="0062752F"/>
    <w:rsid w:val="00630076"/>
    <w:rsid w:val="0063293B"/>
    <w:rsid w:val="00634055"/>
    <w:rsid w:val="00643CC7"/>
    <w:rsid w:val="00672748"/>
    <w:rsid w:val="0067439A"/>
    <w:rsid w:val="006C22BA"/>
    <w:rsid w:val="006C5B05"/>
    <w:rsid w:val="006C7948"/>
    <w:rsid w:val="006E1897"/>
    <w:rsid w:val="00720C4B"/>
    <w:rsid w:val="007238FB"/>
    <w:rsid w:val="007617DA"/>
    <w:rsid w:val="00764A4B"/>
    <w:rsid w:val="0078446B"/>
    <w:rsid w:val="007C26F7"/>
    <w:rsid w:val="007D4D24"/>
    <w:rsid w:val="0080047A"/>
    <w:rsid w:val="0080388D"/>
    <w:rsid w:val="0081455B"/>
    <w:rsid w:val="008238EA"/>
    <w:rsid w:val="008254BF"/>
    <w:rsid w:val="00875C14"/>
    <w:rsid w:val="008B5506"/>
    <w:rsid w:val="008B586C"/>
    <w:rsid w:val="008B7BDE"/>
    <w:rsid w:val="00900956"/>
    <w:rsid w:val="0090775D"/>
    <w:rsid w:val="00913455"/>
    <w:rsid w:val="00921EF6"/>
    <w:rsid w:val="00947209"/>
    <w:rsid w:val="0095716E"/>
    <w:rsid w:val="00974D3A"/>
    <w:rsid w:val="00992D9E"/>
    <w:rsid w:val="009961CA"/>
    <w:rsid w:val="009B3570"/>
    <w:rsid w:val="009C1FED"/>
    <w:rsid w:val="009D277B"/>
    <w:rsid w:val="009E2901"/>
    <w:rsid w:val="00A1434E"/>
    <w:rsid w:val="00A51A88"/>
    <w:rsid w:val="00A545D6"/>
    <w:rsid w:val="00A622F1"/>
    <w:rsid w:val="00A80CB7"/>
    <w:rsid w:val="00A80E21"/>
    <w:rsid w:val="00A825C1"/>
    <w:rsid w:val="00A82F13"/>
    <w:rsid w:val="00AA24B5"/>
    <w:rsid w:val="00AA5636"/>
    <w:rsid w:val="00AA72F7"/>
    <w:rsid w:val="00AB15EE"/>
    <w:rsid w:val="00AB5B79"/>
    <w:rsid w:val="00AD56DF"/>
    <w:rsid w:val="00AE0FD7"/>
    <w:rsid w:val="00AE258D"/>
    <w:rsid w:val="00AF40C2"/>
    <w:rsid w:val="00B31039"/>
    <w:rsid w:val="00B31C39"/>
    <w:rsid w:val="00B344ED"/>
    <w:rsid w:val="00B36396"/>
    <w:rsid w:val="00B62D52"/>
    <w:rsid w:val="00B8359D"/>
    <w:rsid w:val="00B850DE"/>
    <w:rsid w:val="00BA6EC9"/>
    <w:rsid w:val="00BA7C76"/>
    <w:rsid w:val="00BF574B"/>
    <w:rsid w:val="00C01D24"/>
    <w:rsid w:val="00C43011"/>
    <w:rsid w:val="00C432B8"/>
    <w:rsid w:val="00C740B5"/>
    <w:rsid w:val="00C911CF"/>
    <w:rsid w:val="00CA0059"/>
    <w:rsid w:val="00CB24C2"/>
    <w:rsid w:val="00CB2B58"/>
    <w:rsid w:val="00CC0CF4"/>
    <w:rsid w:val="00CD10FF"/>
    <w:rsid w:val="00CE17ED"/>
    <w:rsid w:val="00CE4B0C"/>
    <w:rsid w:val="00CF259B"/>
    <w:rsid w:val="00D159DB"/>
    <w:rsid w:val="00D27E6D"/>
    <w:rsid w:val="00D51456"/>
    <w:rsid w:val="00D523E5"/>
    <w:rsid w:val="00D91563"/>
    <w:rsid w:val="00D9419E"/>
    <w:rsid w:val="00DC47EB"/>
    <w:rsid w:val="00DD445F"/>
    <w:rsid w:val="00DF5A8B"/>
    <w:rsid w:val="00E100D0"/>
    <w:rsid w:val="00E42776"/>
    <w:rsid w:val="00E54A86"/>
    <w:rsid w:val="00E565B0"/>
    <w:rsid w:val="00E91B33"/>
    <w:rsid w:val="00EA0AA6"/>
    <w:rsid w:val="00EA65C4"/>
    <w:rsid w:val="00EB4B72"/>
    <w:rsid w:val="00ED12C8"/>
    <w:rsid w:val="00ED2709"/>
    <w:rsid w:val="00F01B02"/>
    <w:rsid w:val="00F02981"/>
    <w:rsid w:val="00F20FBD"/>
    <w:rsid w:val="00F228CF"/>
    <w:rsid w:val="00F37F7D"/>
    <w:rsid w:val="00F42F00"/>
    <w:rsid w:val="00F73FAA"/>
    <w:rsid w:val="00F84389"/>
    <w:rsid w:val="00F97C95"/>
    <w:rsid w:val="00FA1A9A"/>
    <w:rsid w:val="00FB5679"/>
    <w:rsid w:val="00FC6156"/>
    <w:rsid w:val="00FE4A0B"/>
    <w:rsid w:val="00FF0E66"/>
    <w:rsid w:val="00FF18B9"/>
    <w:rsid w:val="00FF70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B586C"/>
    <w:rPr>
      <w:rFonts w:ascii="Times New Roman" w:hAnsi="Times New Roman"/>
      <w:sz w:val="24"/>
    </w:rPr>
  </w:style>
  <w:style w:type="paragraph" w:styleId="Nadpis1">
    <w:name w:val="heading 1"/>
    <w:basedOn w:val="Normlny"/>
    <w:next w:val="Normlny"/>
    <w:link w:val="Nadpis1Char"/>
    <w:uiPriority w:val="9"/>
    <w:qFormat/>
    <w:rsid w:val="00F73FAA"/>
    <w:pPr>
      <w:keepNext/>
      <w:keepLines/>
      <w:numPr>
        <w:numId w:val="2"/>
      </w:numPr>
      <w:spacing w:before="480"/>
      <w:outlineLvl w:val="0"/>
    </w:pPr>
    <w:rPr>
      <w:rFonts w:eastAsiaTheme="majorEastAsia" w:cstheme="majorBidi"/>
      <w:b/>
      <w:bCs/>
      <w:szCs w:val="28"/>
    </w:rPr>
  </w:style>
  <w:style w:type="paragraph" w:styleId="Nadpis2">
    <w:name w:val="heading 2"/>
    <w:basedOn w:val="Normlny"/>
    <w:next w:val="Normlny"/>
    <w:link w:val="Nadpis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ZMLUVY">
    <w:name w:val="ZMLUVY"/>
    <w:uiPriority w:val="99"/>
    <w:rsid w:val="001B34E7"/>
    <w:pPr>
      <w:numPr>
        <w:numId w:val="1"/>
      </w:numPr>
    </w:pPr>
  </w:style>
  <w:style w:type="character" w:customStyle="1" w:styleId="Nadpis1Char">
    <w:name w:val="Nadpis 1 Char"/>
    <w:basedOn w:val="Predvolenpsmoodseku"/>
    <w:link w:val="Nadpis1"/>
    <w:uiPriority w:val="9"/>
    <w:rsid w:val="00F73FAA"/>
    <w:rPr>
      <w:rFonts w:ascii="Times New Roman" w:eastAsiaTheme="majorEastAsia" w:hAnsi="Times New Roman" w:cstheme="majorBidi"/>
      <w:b/>
      <w:bCs/>
      <w:sz w:val="24"/>
      <w:szCs w:val="28"/>
    </w:rPr>
  </w:style>
  <w:style w:type="paragraph" w:styleId="Nzov">
    <w:name w:val="Title"/>
    <w:basedOn w:val="Normlny"/>
    <w:next w:val="Normlny"/>
    <w:link w:val="Nzov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NzovChar">
    <w:name w:val="Názov Char"/>
    <w:basedOn w:val="Predvolenpsmoodseku"/>
    <w:link w:val="Nzov"/>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lny"/>
    <w:qFormat/>
    <w:rsid w:val="00F73FAA"/>
    <w:rPr>
      <w:rFonts w:ascii="Times New Roman" w:hAnsi="Times New Roman"/>
      <w:sz w:val="24"/>
    </w:rPr>
  </w:style>
  <w:style w:type="character" w:customStyle="1" w:styleId="Nadpis2Char">
    <w:name w:val="Nadpis 2 Char"/>
    <w:basedOn w:val="Predvolenpsmoodseku"/>
    <w:link w:val="Nadpis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lnywebov">
    <w:name w:val="Normal (Web)"/>
    <w:basedOn w:val="Normlny"/>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A5636"/>
    <w:pPr>
      <w:ind w:left="680" w:right="0" w:firstLine="0"/>
      <w:contextualSpacing/>
    </w:pPr>
    <w:rPr>
      <w:rFonts w:eastAsia="Times New Roman" w:cs="Times New Roman"/>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AA5636"/>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AA5636"/>
    <w:rPr>
      <w:rFonts w:cs="Times New Roman"/>
      <w:color w:val="0000FF"/>
      <w:u w:val="single"/>
    </w:rPr>
  </w:style>
  <w:style w:type="paragraph" w:customStyle="1" w:styleId="tl1">
    <w:name w:val="Štýl1"/>
    <w:basedOn w:val="Obsah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Odkaznakomentr">
    <w:name w:val="annotation reference"/>
    <w:basedOn w:val="Predvolenpsmoodseku"/>
    <w:uiPriority w:val="99"/>
    <w:rsid w:val="00AA5636"/>
    <w:rPr>
      <w:rFonts w:cs="Times New Roman"/>
      <w:sz w:val="16"/>
    </w:rPr>
  </w:style>
  <w:style w:type="paragraph" w:styleId="Textkomentra">
    <w:name w:val="annotation text"/>
    <w:basedOn w:val="Normlny"/>
    <w:link w:val="Textkomentra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TextkomentraChar">
    <w:name w:val="Text komentára Char"/>
    <w:basedOn w:val="Predvolenpsmoodseku"/>
    <w:link w:val="Textkomentra"/>
    <w:uiPriority w:val="99"/>
    <w:rsid w:val="00AA5636"/>
    <w:rPr>
      <w:rFonts w:ascii="Times New Roman" w:eastAsia="Times New Roman" w:hAnsi="Times New Roman" w:cs="Times New Roman"/>
      <w:sz w:val="20"/>
      <w:szCs w:val="20"/>
      <w:lang w:eastAsia="cs-CZ"/>
    </w:rPr>
  </w:style>
  <w:style w:type="paragraph" w:styleId="Bezriadkovania">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AA5636"/>
    <w:pPr>
      <w:ind w:left="0" w:right="0" w:firstLine="0"/>
      <w:jc w:val="left"/>
    </w:pPr>
    <w:rPr>
      <w:rFonts w:ascii="Courier New" w:eastAsia="Times New Roman" w:hAnsi="Courier New" w:cs="Courier New"/>
      <w:sz w:val="20"/>
      <w:szCs w:val="20"/>
      <w:lang w:eastAsia="ar-SA"/>
    </w:rPr>
  </w:style>
  <w:style w:type="paragraph" w:styleId="Obsah3">
    <w:name w:val="toc 3"/>
    <w:basedOn w:val="Normlny"/>
    <w:next w:val="Normlny"/>
    <w:autoRedefine/>
    <w:uiPriority w:val="39"/>
    <w:semiHidden/>
    <w:unhideWhenUsed/>
    <w:rsid w:val="00AA5636"/>
    <w:pPr>
      <w:spacing w:after="100"/>
      <w:ind w:left="480"/>
    </w:pPr>
  </w:style>
  <w:style w:type="paragraph" w:styleId="Textbubliny">
    <w:name w:val="Balloon Text"/>
    <w:basedOn w:val="Normlny"/>
    <w:link w:val="TextbublinyChar"/>
    <w:uiPriority w:val="99"/>
    <w:semiHidden/>
    <w:unhideWhenUsed/>
    <w:rsid w:val="00AA5636"/>
    <w:rPr>
      <w:rFonts w:ascii="Tahoma" w:hAnsi="Tahoma" w:cs="Tahoma"/>
      <w:sz w:val="16"/>
      <w:szCs w:val="16"/>
    </w:rPr>
  </w:style>
  <w:style w:type="character" w:customStyle="1" w:styleId="TextbublinyChar">
    <w:name w:val="Text bubliny Char"/>
    <w:basedOn w:val="Predvolenpsmoodseku"/>
    <w:link w:val="Textbubliny"/>
    <w:uiPriority w:val="99"/>
    <w:semiHidden/>
    <w:rsid w:val="00AA5636"/>
    <w:rPr>
      <w:rFonts w:ascii="Tahoma" w:hAnsi="Tahoma" w:cs="Tahoma"/>
      <w:sz w:val="16"/>
      <w:szCs w:val="16"/>
    </w:rPr>
  </w:style>
  <w:style w:type="paragraph" w:styleId="Zarkazkladnhotextu">
    <w:name w:val="Body Text Indent"/>
    <w:basedOn w:val="Normlny"/>
    <w:link w:val="ZarkazkladnhotextuChar"/>
    <w:uiPriority w:val="99"/>
    <w:unhideWhenUsed/>
    <w:rsid w:val="002635DD"/>
    <w:pPr>
      <w:spacing w:after="120"/>
      <w:ind w:left="283"/>
    </w:pPr>
  </w:style>
  <w:style w:type="character" w:customStyle="1" w:styleId="ZarkazkladnhotextuChar">
    <w:name w:val="Zarážka základného textu Char"/>
    <w:basedOn w:val="Predvolenpsmoodseku"/>
    <w:link w:val="Zarkazkladnhotextu"/>
    <w:uiPriority w:val="99"/>
    <w:rsid w:val="002635DD"/>
    <w:rPr>
      <w:rFonts w:ascii="Times New Roman" w:hAnsi="Times New Roman"/>
      <w:sz w:val="24"/>
    </w:rPr>
  </w:style>
  <w:style w:type="paragraph" w:styleId="Hlavika">
    <w:name w:val="header"/>
    <w:basedOn w:val="Normlny"/>
    <w:link w:val="HlavikaChar"/>
    <w:uiPriority w:val="99"/>
    <w:semiHidden/>
    <w:unhideWhenUsed/>
    <w:rsid w:val="002635DD"/>
    <w:pPr>
      <w:tabs>
        <w:tab w:val="center" w:pos="4536"/>
        <w:tab w:val="right" w:pos="9072"/>
      </w:tabs>
    </w:pPr>
  </w:style>
  <w:style w:type="character" w:customStyle="1" w:styleId="HlavikaChar">
    <w:name w:val="Hlavička Char"/>
    <w:basedOn w:val="Predvolenpsmoodseku"/>
    <w:link w:val="Hlavika"/>
    <w:uiPriority w:val="99"/>
    <w:semiHidden/>
    <w:rsid w:val="002635DD"/>
    <w:rPr>
      <w:rFonts w:ascii="Times New Roman" w:hAnsi="Times New Roman"/>
      <w:sz w:val="24"/>
    </w:rPr>
  </w:style>
  <w:style w:type="paragraph" w:styleId="Pta">
    <w:name w:val="footer"/>
    <w:basedOn w:val="Normlny"/>
    <w:link w:val="PtaChar"/>
    <w:uiPriority w:val="99"/>
    <w:unhideWhenUsed/>
    <w:rsid w:val="002635DD"/>
    <w:pPr>
      <w:tabs>
        <w:tab w:val="center" w:pos="4536"/>
        <w:tab w:val="right" w:pos="9072"/>
      </w:tabs>
    </w:pPr>
  </w:style>
  <w:style w:type="character" w:customStyle="1" w:styleId="PtaChar">
    <w:name w:val="Päta Char"/>
    <w:basedOn w:val="Predvolenpsmoodseku"/>
    <w:link w:val="Pta"/>
    <w:uiPriority w:val="99"/>
    <w:rsid w:val="002635D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567" w:right="28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6C"/>
    <w:rPr>
      <w:rFonts w:ascii="Times New Roman" w:hAnsi="Times New Roman"/>
      <w:sz w:val="24"/>
    </w:rPr>
  </w:style>
  <w:style w:type="paragraph" w:styleId="Heading1">
    <w:name w:val="heading 1"/>
    <w:basedOn w:val="Normal"/>
    <w:next w:val="Normal"/>
    <w:link w:val="Heading1Char"/>
    <w:uiPriority w:val="9"/>
    <w:qFormat/>
    <w:rsid w:val="00F73FAA"/>
    <w:pPr>
      <w:keepNext/>
      <w:keepLines/>
      <w:numPr>
        <w:numId w:val="2"/>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FAA"/>
    <w:pPr>
      <w:keepNext/>
      <w:keepLines/>
      <w:spacing w:after="120"/>
      <w:jc w:val="center"/>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MLUVY">
    <w:name w:val="ZMLUVY"/>
    <w:uiPriority w:val="99"/>
    <w:rsid w:val="001B34E7"/>
    <w:pPr>
      <w:numPr>
        <w:numId w:val="1"/>
      </w:numPr>
    </w:pPr>
  </w:style>
  <w:style w:type="character" w:customStyle="1" w:styleId="Heading1Char">
    <w:name w:val="Heading 1 Char"/>
    <w:basedOn w:val="DefaultParagraphFont"/>
    <w:link w:val="Heading1"/>
    <w:uiPriority w:val="9"/>
    <w:rsid w:val="00F73FAA"/>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F73FAA"/>
    <w:pPr>
      <w:pBdr>
        <w:bottom w:val="single" w:sz="8" w:space="4" w:color="4F81BD" w:themeColor="accent1"/>
      </w:pBdr>
      <w:spacing w:after="30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F73FAA"/>
    <w:rPr>
      <w:rFonts w:ascii="Times New Roman" w:eastAsiaTheme="majorEastAsia" w:hAnsi="Times New Roman" w:cstheme="majorBidi"/>
      <w:b/>
      <w:spacing w:val="5"/>
      <w:kern w:val="28"/>
      <w:sz w:val="28"/>
      <w:szCs w:val="52"/>
    </w:rPr>
  </w:style>
  <w:style w:type="paragraph" w:customStyle="1" w:styleId="Normlny1">
    <w:name w:val="Normálny1"/>
    <w:next w:val="Normal"/>
    <w:qFormat/>
    <w:rsid w:val="00F73FAA"/>
    <w:rPr>
      <w:rFonts w:ascii="Times New Roman" w:hAnsi="Times New Roman"/>
      <w:sz w:val="24"/>
    </w:rPr>
  </w:style>
  <w:style w:type="character" w:customStyle="1" w:styleId="Heading2Char">
    <w:name w:val="Heading 2 Char"/>
    <w:basedOn w:val="DefaultParagraphFont"/>
    <w:link w:val="Heading2"/>
    <w:uiPriority w:val="9"/>
    <w:rsid w:val="00F73FAA"/>
    <w:rPr>
      <w:rFonts w:ascii="Times New Roman" w:eastAsiaTheme="majorEastAsia" w:hAnsi="Times New Roman" w:cstheme="majorBidi"/>
      <w:b/>
      <w:bCs/>
      <w:sz w:val="24"/>
      <w:szCs w:val="26"/>
    </w:rPr>
  </w:style>
  <w:style w:type="paragraph" w:customStyle="1" w:styleId="Normln">
    <w:name w:val="Normální"/>
    <w:uiPriority w:val="99"/>
    <w:rsid w:val="00A622F1"/>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Cambria" w:eastAsia="Arial Unicode MS" w:hAnsi="Arial Unicode MS" w:cs="Arial Unicode MS"/>
      <w:color w:val="000000"/>
      <w:sz w:val="24"/>
      <w:szCs w:val="24"/>
      <w:u w:color="000000"/>
      <w:lang w:val="en-US" w:eastAsia="en-GB"/>
    </w:rPr>
  </w:style>
  <w:style w:type="paragraph" w:styleId="NormalWeb">
    <w:name w:val="Normal (Web)"/>
    <w:basedOn w:val="Normal"/>
    <w:uiPriority w:val="99"/>
    <w:rsid w:val="00A622F1"/>
    <w:pPr>
      <w:spacing w:before="100" w:beforeAutospacing="1" w:after="100" w:afterAutospacing="1"/>
      <w:ind w:left="0" w:right="0" w:firstLine="0"/>
      <w:jc w:val="left"/>
    </w:pPr>
    <w:rPr>
      <w:rFonts w:eastAsia="Arial Unicode MS" w:cs="Times New Roman"/>
      <w:szCs w:val="24"/>
      <w:lang w:eastAsia="sk-SK"/>
    </w:rPr>
  </w:style>
  <w:style w:type="paragraph" w:styleId="ListParagraph">
    <w:name w:val="List Paragraph"/>
    <w:aliases w:val="body,Odsek,Bullet Number,lp1,lp11,List Paragraph11,Bullet 1,Use Case List Paragraph,List Paragraph1,Bullet List,FooterText,numbered,Paragraphe de liste1,Odsek 1.,Nad,Odstavec cíl se seznamem,Odstavec_muj,Medium List 2 - Accent 41,Tabuľka"/>
    <w:basedOn w:val="Normal"/>
    <w:link w:val="ListParagraphChar"/>
    <w:uiPriority w:val="34"/>
    <w:qFormat/>
    <w:rsid w:val="00AA5636"/>
    <w:pPr>
      <w:ind w:left="680" w:right="0" w:firstLine="0"/>
      <w:contextualSpacing/>
    </w:pPr>
    <w:rPr>
      <w:rFonts w:eastAsia="Times New Roman" w:cs="Times New Roman"/>
      <w:szCs w:val="20"/>
      <w:lang w:eastAsia="sk-SK"/>
    </w:rPr>
  </w:style>
  <w:style w:type="character" w:customStyle="1" w:styleId="ListParagraphChar">
    <w:name w:val="List Paragraph Char"/>
    <w:aliases w:val="body Char,Odsek Char,Bullet Number Char,lp1 Char,lp11 Char,List Paragraph11 Char,Bullet 1 Char,Use Case List Paragraph Char,List Paragraph1 Char,Bullet List Char,FooterText Char,numbered Char,Paragraphe de liste1 Char,Odsek 1. Char"/>
    <w:link w:val="ListParagraph"/>
    <w:uiPriority w:val="34"/>
    <w:qFormat/>
    <w:locked/>
    <w:rsid w:val="00AA5636"/>
    <w:rPr>
      <w:rFonts w:ascii="Times New Roman" w:eastAsia="Times New Roman" w:hAnsi="Times New Roman" w:cs="Times New Roman"/>
      <w:sz w:val="24"/>
      <w:szCs w:val="20"/>
      <w:lang w:eastAsia="sk-SK"/>
    </w:rPr>
  </w:style>
  <w:style w:type="paragraph" w:customStyle="1" w:styleId="Default">
    <w:name w:val="Default"/>
    <w:rsid w:val="00AA5636"/>
    <w:pPr>
      <w:autoSpaceDE w:val="0"/>
      <w:autoSpaceDN w:val="0"/>
      <w:adjustRightInd w:val="0"/>
      <w:ind w:left="0" w:right="0" w:firstLine="0"/>
      <w:jc w:val="left"/>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AA5636"/>
    <w:pPr>
      <w:autoSpaceDE w:val="0"/>
      <w:autoSpaceDN w:val="0"/>
      <w:ind w:left="0" w:right="0" w:firstLine="0"/>
    </w:pPr>
    <w:rPr>
      <w:rFonts w:eastAsia="Times New Roman" w:cs="Times New Roman"/>
      <w:b/>
      <w:bCs/>
      <w:sz w:val="20"/>
      <w:szCs w:val="20"/>
      <w:lang w:eastAsia="cs-CZ"/>
    </w:rPr>
  </w:style>
  <w:style w:type="character" w:customStyle="1" w:styleId="BodyTextChar">
    <w:name w:val="Body Text Char"/>
    <w:basedOn w:val="DefaultParagraphFont"/>
    <w:link w:val="BodyText"/>
    <w:uiPriority w:val="99"/>
    <w:rsid w:val="00AA5636"/>
    <w:rPr>
      <w:rFonts w:ascii="Times New Roman" w:eastAsia="Times New Roman" w:hAnsi="Times New Roman" w:cs="Times New Roman"/>
      <w:b/>
      <w:bCs/>
      <w:sz w:val="20"/>
      <w:szCs w:val="20"/>
      <w:lang w:eastAsia="cs-CZ"/>
    </w:rPr>
  </w:style>
  <w:style w:type="character" w:styleId="Hyperlink">
    <w:name w:val="Hyperlink"/>
    <w:basedOn w:val="DefaultParagraphFont"/>
    <w:rsid w:val="00AA5636"/>
    <w:rPr>
      <w:rFonts w:cs="Times New Roman"/>
      <w:color w:val="0000FF"/>
      <w:u w:val="single"/>
    </w:rPr>
  </w:style>
  <w:style w:type="paragraph" w:customStyle="1" w:styleId="tl1">
    <w:name w:val="Štýl1"/>
    <w:basedOn w:val="TOC3"/>
    <w:rsid w:val="00AA5636"/>
    <w:pPr>
      <w:tabs>
        <w:tab w:val="left" w:pos="720"/>
        <w:tab w:val="right" w:leader="dot" w:pos="9781"/>
      </w:tabs>
      <w:autoSpaceDE w:val="0"/>
      <w:autoSpaceDN w:val="0"/>
      <w:spacing w:after="0"/>
      <w:ind w:left="400" w:right="-284" w:firstLine="0"/>
    </w:pPr>
    <w:rPr>
      <w:rFonts w:ascii="Arial" w:eastAsia="Times New Roman" w:hAnsi="Arial" w:cs="Times New Roman"/>
      <w:noProof/>
      <w:sz w:val="18"/>
      <w:szCs w:val="20"/>
      <w:lang w:eastAsia="cs-CZ"/>
    </w:rPr>
  </w:style>
  <w:style w:type="character" w:styleId="CommentReference">
    <w:name w:val="annotation reference"/>
    <w:basedOn w:val="DefaultParagraphFont"/>
    <w:uiPriority w:val="99"/>
    <w:rsid w:val="00AA5636"/>
    <w:rPr>
      <w:rFonts w:cs="Times New Roman"/>
      <w:sz w:val="16"/>
    </w:rPr>
  </w:style>
  <w:style w:type="paragraph" w:styleId="CommentText">
    <w:name w:val="annotation text"/>
    <w:basedOn w:val="Normal"/>
    <w:link w:val="CommentTextChar"/>
    <w:uiPriority w:val="99"/>
    <w:rsid w:val="00AA5636"/>
    <w:pPr>
      <w:autoSpaceDE w:val="0"/>
      <w:autoSpaceDN w:val="0"/>
      <w:ind w:left="0" w:right="0" w:firstLine="0"/>
    </w:pPr>
    <w:rPr>
      <w:rFonts w:eastAsia="Times New Roman" w:cs="Times New Roman"/>
      <w:sz w:val="20"/>
      <w:szCs w:val="20"/>
      <w:lang w:eastAsia="cs-CZ"/>
    </w:rPr>
  </w:style>
  <w:style w:type="character" w:customStyle="1" w:styleId="CommentTextChar">
    <w:name w:val="Comment Text Char"/>
    <w:basedOn w:val="DefaultParagraphFont"/>
    <w:link w:val="CommentText"/>
    <w:uiPriority w:val="99"/>
    <w:rsid w:val="00AA5636"/>
    <w:rPr>
      <w:rFonts w:ascii="Times New Roman" w:eastAsia="Times New Roman" w:hAnsi="Times New Roman" w:cs="Times New Roman"/>
      <w:sz w:val="20"/>
      <w:szCs w:val="20"/>
      <w:lang w:eastAsia="cs-CZ"/>
    </w:rPr>
  </w:style>
  <w:style w:type="paragraph" w:styleId="NoSpacing">
    <w:name w:val="No Spacing"/>
    <w:uiPriority w:val="1"/>
    <w:qFormat/>
    <w:rsid w:val="00AA5636"/>
    <w:pPr>
      <w:ind w:left="0" w:right="0" w:firstLine="0"/>
      <w:jc w:val="left"/>
    </w:pPr>
    <w:rPr>
      <w:rFonts w:ascii="Calibri" w:eastAsia="Times New Roman" w:hAnsi="Calibri" w:cs="Times New Roman"/>
      <w:lang w:eastAsia="sk-SK"/>
    </w:rPr>
  </w:style>
  <w:style w:type="paragraph" w:customStyle="1" w:styleId="Nadpis81">
    <w:name w:val="Nadpis 81"/>
    <w:uiPriority w:val="99"/>
    <w:rsid w:val="00AA5636"/>
    <w:pPr>
      <w:pBdr>
        <w:top w:val="none" w:sz="96" w:space="31" w:color="FFFFFF" w:frame="1"/>
        <w:left w:val="none" w:sz="96" w:space="31" w:color="FFFFFF" w:frame="1"/>
        <w:bottom w:val="none" w:sz="96" w:space="31" w:color="FFFFFF" w:frame="1"/>
        <w:right w:val="none" w:sz="96" w:space="31" w:color="FFFFFF" w:frame="1"/>
        <w:bar w:val="none" w:sz="0" w:color="000000"/>
      </w:pBdr>
      <w:ind w:left="0" w:right="0" w:firstLine="0"/>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al"/>
    <w:uiPriority w:val="99"/>
    <w:rsid w:val="00AA5636"/>
    <w:pPr>
      <w:ind w:left="0" w:right="0" w:firstLine="0"/>
      <w:jc w:val="left"/>
    </w:pPr>
    <w:rPr>
      <w:rFonts w:ascii="Courier New" w:eastAsia="Times New Roman" w:hAnsi="Courier New" w:cs="Courier New"/>
      <w:sz w:val="20"/>
      <w:szCs w:val="20"/>
      <w:lang w:eastAsia="ar-SA"/>
    </w:rPr>
  </w:style>
  <w:style w:type="paragraph" w:styleId="TOC3">
    <w:name w:val="toc 3"/>
    <w:basedOn w:val="Normal"/>
    <w:next w:val="Normal"/>
    <w:autoRedefine/>
    <w:uiPriority w:val="39"/>
    <w:semiHidden/>
    <w:unhideWhenUsed/>
    <w:rsid w:val="00AA5636"/>
    <w:pPr>
      <w:spacing w:after="100"/>
      <w:ind w:left="480"/>
    </w:pPr>
  </w:style>
  <w:style w:type="paragraph" w:styleId="BalloonText">
    <w:name w:val="Balloon Text"/>
    <w:basedOn w:val="Normal"/>
    <w:link w:val="BalloonTextChar"/>
    <w:uiPriority w:val="99"/>
    <w:semiHidden/>
    <w:unhideWhenUsed/>
    <w:rsid w:val="00AA5636"/>
    <w:rPr>
      <w:rFonts w:ascii="Tahoma" w:hAnsi="Tahoma" w:cs="Tahoma"/>
      <w:sz w:val="16"/>
      <w:szCs w:val="16"/>
    </w:rPr>
  </w:style>
  <w:style w:type="character" w:customStyle="1" w:styleId="BalloonTextChar">
    <w:name w:val="Balloon Text Char"/>
    <w:basedOn w:val="DefaultParagraphFont"/>
    <w:link w:val="BalloonText"/>
    <w:uiPriority w:val="99"/>
    <w:semiHidden/>
    <w:rsid w:val="00AA5636"/>
    <w:rPr>
      <w:rFonts w:ascii="Tahoma" w:hAnsi="Tahoma" w:cs="Tahoma"/>
      <w:sz w:val="16"/>
      <w:szCs w:val="16"/>
    </w:rPr>
  </w:style>
  <w:style w:type="paragraph" w:styleId="BodyTextIndent">
    <w:name w:val="Body Text Indent"/>
    <w:basedOn w:val="Normal"/>
    <w:link w:val="BodyTextIndentChar"/>
    <w:uiPriority w:val="99"/>
    <w:semiHidden/>
    <w:unhideWhenUsed/>
    <w:rsid w:val="002635DD"/>
    <w:pPr>
      <w:spacing w:after="120"/>
      <w:ind w:left="283"/>
    </w:pPr>
  </w:style>
  <w:style w:type="character" w:customStyle="1" w:styleId="BodyTextIndentChar">
    <w:name w:val="Body Text Indent Char"/>
    <w:basedOn w:val="DefaultParagraphFont"/>
    <w:link w:val="BodyTextIndent"/>
    <w:uiPriority w:val="99"/>
    <w:semiHidden/>
    <w:rsid w:val="002635DD"/>
    <w:rPr>
      <w:rFonts w:ascii="Times New Roman" w:hAnsi="Times New Roman"/>
      <w:sz w:val="24"/>
    </w:rPr>
  </w:style>
  <w:style w:type="paragraph" w:styleId="Header">
    <w:name w:val="header"/>
    <w:basedOn w:val="Normal"/>
    <w:link w:val="HeaderChar"/>
    <w:uiPriority w:val="99"/>
    <w:semiHidden/>
    <w:unhideWhenUsed/>
    <w:rsid w:val="002635DD"/>
    <w:pPr>
      <w:tabs>
        <w:tab w:val="center" w:pos="4536"/>
        <w:tab w:val="right" w:pos="9072"/>
      </w:tabs>
    </w:pPr>
  </w:style>
  <w:style w:type="character" w:customStyle="1" w:styleId="HeaderChar">
    <w:name w:val="Header Char"/>
    <w:basedOn w:val="DefaultParagraphFont"/>
    <w:link w:val="Header"/>
    <w:uiPriority w:val="99"/>
    <w:semiHidden/>
    <w:rsid w:val="002635DD"/>
    <w:rPr>
      <w:rFonts w:ascii="Times New Roman" w:hAnsi="Times New Roman"/>
      <w:sz w:val="24"/>
    </w:rPr>
  </w:style>
  <w:style w:type="paragraph" w:styleId="Footer">
    <w:name w:val="footer"/>
    <w:basedOn w:val="Normal"/>
    <w:link w:val="FooterChar"/>
    <w:uiPriority w:val="99"/>
    <w:unhideWhenUsed/>
    <w:rsid w:val="002635DD"/>
    <w:pPr>
      <w:tabs>
        <w:tab w:val="center" w:pos="4536"/>
        <w:tab w:val="right" w:pos="9072"/>
      </w:tabs>
    </w:pPr>
  </w:style>
  <w:style w:type="character" w:customStyle="1" w:styleId="FooterChar">
    <w:name w:val="Footer Char"/>
    <w:basedOn w:val="DefaultParagraphFont"/>
    <w:link w:val="Footer"/>
    <w:uiPriority w:val="99"/>
    <w:rsid w:val="002635D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6834</Words>
  <Characters>38957</Characters>
  <Application>Microsoft Office Word</Application>
  <DocSecurity>0</DocSecurity>
  <Lines>324</Lines>
  <Paragraphs>91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mbosela</cp:lastModifiedBy>
  <cp:revision>3</cp:revision>
  <dcterms:created xsi:type="dcterms:W3CDTF">2022-07-15T09:28:00Z</dcterms:created>
  <dcterms:modified xsi:type="dcterms:W3CDTF">2022-07-20T06:20:00Z</dcterms:modified>
</cp:coreProperties>
</file>