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1A10" w14:textId="54B6C744" w:rsidR="004157C7" w:rsidRDefault="006963A7" w:rsidP="004157C7">
      <w:pPr>
        <w:spacing w:after="0" w:line="240" w:lineRule="auto"/>
        <w:jc w:val="both"/>
      </w:pPr>
      <w:r>
        <w:t xml:space="preserve"> </w:t>
      </w:r>
      <w:r w:rsidR="00951360">
        <w:t xml:space="preserve"> </w:t>
      </w:r>
    </w:p>
    <w:p w14:paraId="02498E79" w14:textId="4CA9088E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69783880" w14:textId="2A4BA925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 xml:space="preserve">AGRO DLHÉ, </w:t>
      </w:r>
      <w:proofErr w:type="spellStart"/>
      <w:r w:rsidR="00343CB4" w:rsidRPr="004157C7">
        <w:rPr>
          <w:rFonts w:cstheme="minorHAnsi"/>
          <w:sz w:val="20"/>
          <w:szCs w:val="20"/>
        </w:rPr>
        <w:t>s.r.o</w:t>
      </w:r>
      <w:proofErr w:type="spellEnd"/>
      <w:r w:rsidR="00343CB4" w:rsidRPr="004157C7">
        <w:rPr>
          <w:rFonts w:cstheme="minorHAnsi"/>
          <w:sz w:val="20"/>
          <w:szCs w:val="20"/>
        </w:rPr>
        <w:t>.</w:t>
      </w:r>
    </w:p>
    <w:p w14:paraId="441C7193" w14:textId="49AB201A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IČO: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36</w:t>
      </w:r>
      <w:r w:rsidR="00343CB4" w:rsidRPr="004157C7">
        <w:rPr>
          <w:rFonts w:cstheme="minorHAnsi"/>
          <w:sz w:val="20"/>
          <w:szCs w:val="20"/>
        </w:rPr>
        <w:t> 461 580</w:t>
      </w:r>
    </w:p>
    <w:p w14:paraId="123DDD89" w14:textId="5544932C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0FD20808" w14:textId="2F21EBA8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 xml:space="preserve">Spoločnosť AGRO DLHÉ, </w:t>
      </w:r>
      <w:proofErr w:type="spellStart"/>
      <w:r w:rsidRPr="004157C7">
        <w:rPr>
          <w:sz w:val="20"/>
          <w:szCs w:val="20"/>
        </w:rPr>
        <w:t>s.r.o</w:t>
      </w:r>
      <w:proofErr w:type="spellEnd"/>
      <w:r w:rsidRPr="004157C7">
        <w:rPr>
          <w:sz w:val="20"/>
          <w:szCs w:val="20"/>
        </w:rPr>
        <w:t xml:space="preserve">.  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56B6C44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</w:p>
    <w:p w14:paraId="3C9449DB" w14:textId="19BE0021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850FC" w:rsidRPr="004157C7">
        <w:rPr>
          <w:rFonts w:cstheme="minorHAnsi"/>
          <w:sz w:val="20"/>
          <w:szCs w:val="20"/>
        </w:rPr>
        <w:tab/>
      </w:r>
      <w:r w:rsidR="006C58CA">
        <w:rPr>
          <w:rFonts w:cstheme="minorHAnsi"/>
          <w:sz w:val="20"/>
          <w:szCs w:val="20"/>
        </w:rPr>
        <w:t xml:space="preserve">Nádrž na prípravu tekutých </w:t>
      </w:r>
      <w:r w:rsidR="00697A8D">
        <w:rPr>
          <w:rFonts w:cstheme="minorHAnsi"/>
          <w:sz w:val="20"/>
          <w:szCs w:val="20"/>
        </w:rPr>
        <w:t>priemyselných hnojív</w:t>
      </w:r>
    </w:p>
    <w:p w14:paraId="1FE238A4" w14:textId="5B796ABD" w:rsidR="00B728BF" w:rsidRPr="004157C7" w:rsidRDefault="001B372B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="00733C55" w:rsidRPr="004157C7">
        <w:rPr>
          <w:rFonts w:cstheme="minorHAnsi"/>
          <w:sz w:val="20"/>
          <w:szCs w:val="20"/>
        </w:rPr>
        <w:t xml:space="preserve"> </w:t>
      </w:r>
      <w:r w:rsidR="00B850FC" w:rsidRPr="004157C7">
        <w:rPr>
          <w:rFonts w:cstheme="minorHAnsi"/>
          <w:sz w:val="20"/>
          <w:szCs w:val="20"/>
        </w:rPr>
        <w:tab/>
      </w:r>
      <w:r w:rsidR="006C58CA">
        <w:rPr>
          <w:rFonts w:cstheme="minorHAnsi"/>
          <w:sz w:val="20"/>
          <w:szCs w:val="20"/>
        </w:rPr>
        <w:t>Nádrž na prípravu tekutých priemyselných hnojív</w:t>
      </w:r>
      <w:r w:rsidR="006C58CA" w:rsidRPr="004157C7">
        <w:rPr>
          <w:rFonts w:cstheme="minorHAnsi"/>
          <w:sz w:val="20"/>
          <w:szCs w:val="20"/>
        </w:rPr>
        <w:t xml:space="preserve"> </w:t>
      </w:r>
      <w:r w:rsidR="00B728BF" w:rsidRPr="004157C7">
        <w:rPr>
          <w:rFonts w:cstheme="minorHAnsi"/>
          <w:sz w:val="20"/>
          <w:szCs w:val="20"/>
        </w:rPr>
        <w:t>– 1 ks</w:t>
      </w:r>
    </w:p>
    <w:p w14:paraId="44D2A626" w14:textId="77777777" w:rsidR="006963A7" w:rsidRPr="004157C7" w:rsidRDefault="006963A7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AF1D40" w14:textId="77777777" w:rsidR="006C58CA" w:rsidRDefault="006C58CA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objem 10000l, </w:t>
      </w:r>
    </w:p>
    <w:p w14:paraId="00E18D2E" w14:textId="77777777" w:rsidR="006C58CA" w:rsidRDefault="006C58CA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miešanie, </w:t>
      </w:r>
    </w:p>
    <w:p w14:paraId="443201C1" w14:textId="77777777" w:rsidR="006C58CA" w:rsidRDefault="006C58CA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čerpadlo, </w:t>
      </w:r>
    </w:p>
    <w:p w14:paraId="63B26442" w14:textId="77777777" w:rsidR="006C58CA" w:rsidRDefault="006C58CA" w:rsidP="00951360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otvor na dávkovanie hnojiva, </w:t>
      </w:r>
    </w:p>
    <w:p w14:paraId="04F4887A" w14:textId="4C225FB1" w:rsidR="003974D7" w:rsidRPr="006C58CA" w:rsidRDefault="006C58CA" w:rsidP="006C58C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6C58CA">
        <w:rPr>
          <w:rFonts w:cstheme="minorHAnsi"/>
          <w:sz w:val="20"/>
          <w:szCs w:val="20"/>
        </w:rPr>
        <w:t xml:space="preserve">verzia stabilného umiestnenia. </w:t>
      </w:r>
    </w:p>
    <w:p w14:paraId="10EB7FAB" w14:textId="5DBDE16A" w:rsidR="003974D7" w:rsidRPr="004157C7" w:rsidRDefault="003974D7" w:rsidP="006C58CA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253332" w14:textId="28A4F15B" w:rsidR="001B372B" w:rsidRPr="004157C7" w:rsidRDefault="00B52B4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do </w:t>
      </w:r>
      <w:r w:rsidR="002006A2" w:rsidRPr="004157C7">
        <w:rPr>
          <w:rFonts w:cstheme="minorHAnsi"/>
          <w:sz w:val="20"/>
          <w:szCs w:val="20"/>
        </w:rPr>
        <w:t>20</w:t>
      </w:r>
      <w:r w:rsidRPr="004157C7">
        <w:rPr>
          <w:rFonts w:cstheme="minorHAnsi"/>
          <w:sz w:val="20"/>
          <w:szCs w:val="20"/>
        </w:rPr>
        <w:t>.0</w:t>
      </w:r>
      <w:r w:rsidR="002006A2" w:rsidRPr="004157C7">
        <w:rPr>
          <w:rFonts w:cstheme="minorHAnsi"/>
          <w:sz w:val="20"/>
          <w:szCs w:val="20"/>
        </w:rPr>
        <w:t>6</w:t>
      </w:r>
      <w:r w:rsidRPr="004157C7">
        <w:rPr>
          <w:rFonts w:cstheme="minorHAnsi"/>
          <w:sz w:val="20"/>
          <w:szCs w:val="20"/>
        </w:rPr>
        <w:t>.202</w:t>
      </w:r>
      <w:r w:rsidR="002006A2" w:rsidRPr="004157C7">
        <w:rPr>
          <w:rFonts w:cstheme="minorHAnsi"/>
          <w:sz w:val="20"/>
          <w:szCs w:val="20"/>
        </w:rPr>
        <w:t>2</w:t>
      </w:r>
    </w:p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4D297F75" w14:textId="77777777" w:rsidR="00DF2B99" w:rsidRDefault="00DF2B99" w:rsidP="00DF2B99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5ABAD" w14:textId="7D75BD3B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094998CB" w14:textId="28E97759" w:rsidR="003950F5" w:rsidRPr="004157C7" w:rsidRDefault="003950F5" w:rsidP="003950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677764EE" w14:textId="77777777" w:rsidR="003950F5" w:rsidRPr="004157C7" w:rsidRDefault="003950F5" w:rsidP="003950F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0EE4A789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824F40" w:rsidRPr="004157C7">
        <w:rPr>
          <w:rFonts w:cstheme="minorHAnsi"/>
          <w:sz w:val="20"/>
          <w:szCs w:val="20"/>
        </w:rPr>
        <w:t>10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40DEFBC0" w:rsidR="00770D93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56CCC1E" w14:textId="77777777" w:rsidR="006C58CA" w:rsidRPr="004157C7" w:rsidRDefault="006C58CA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B4BCF49" w14:textId="3C9FF7FD" w:rsidR="008D111D" w:rsidRPr="004157C7" w:rsidRDefault="008D111D" w:rsidP="008D111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</w:t>
      </w:r>
      <w:r w:rsidRPr="004157C7">
        <w:rPr>
          <w:rFonts w:cstheme="minorHAnsi"/>
          <w:sz w:val="20"/>
          <w:szCs w:val="20"/>
        </w:rPr>
        <w:t>.....................................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665BEB60" w14:textId="77777777" w:rsidR="008D111D" w:rsidRPr="004157C7" w:rsidRDefault="008D111D" w:rsidP="008D111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  Ing. </w:t>
      </w:r>
      <w:r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6F61A321" w14:textId="77777777" w:rsidR="008D111D" w:rsidRDefault="008D111D" w:rsidP="008D111D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</w:p>
    <w:p w14:paraId="58B59822" w14:textId="499A2F6F" w:rsidR="00707C68" w:rsidRDefault="00707C68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8FD4815" w14:textId="77777777" w:rsidR="00707C68" w:rsidRDefault="00707C68" w:rsidP="00707C68">
      <w:pPr>
        <w:spacing w:after="0" w:line="240" w:lineRule="auto"/>
        <w:rPr>
          <w:rFonts w:ascii="Arial CE" w:hAnsi="Arial CE" w:cs="Arial CE"/>
          <w:b/>
          <w:bCs/>
          <w:color w:val="000000"/>
          <w:sz w:val="20"/>
          <w:szCs w:val="20"/>
          <w:shd w:val="clear" w:color="auto" w:fill="FFFFFF"/>
        </w:rPr>
      </w:pPr>
    </w:p>
    <w:sectPr w:rsidR="00707C68" w:rsidSect="006C58CA">
      <w:headerReference w:type="default" r:id="rId8"/>
      <w:pgSz w:w="11906" w:h="16838" w:code="9"/>
      <w:pgMar w:top="993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C51A2" w14:textId="77777777" w:rsidR="00C305A6" w:rsidRDefault="00C305A6" w:rsidP="000852BA">
      <w:pPr>
        <w:spacing w:after="0" w:line="240" w:lineRule="auto"/>
      </w:pPr>
      <w:r>
        <w:separator/>
      </w:r>
    </w:p>
  </w:endnote>
  <w:endnote w:type="continuationSeparator" w:id="0">
    <w:p w14:paraId="4C2EAFE6" w14:textId="77777777" w:rsidR="00C305A6" w:rsidRDefault="00C305A6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D202F" w14:textId="77777777" w:rsidR="00C305A6" w:rsidRDefault="00C305A6" w:rsidP="000852BA">
      <w:pPr>
        <w:spacing w:after="0" w:line="240" w:lineRule="auto"/>
      </w:pPr>
      <w:r>
        <w:separator/>
      </w:r>
    </w:p>
  </w:footnote>
  <w:footnote w:type="continuationSeparator" w:id="0">
    <w:p w14:paraId="22D9E547" w14:textId="77777777" w:rsidR="00C305A6" w:rsidRDefault="00C305A6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BDEE" w14:textId="77777777" w:rsidR="000852BA" w:rsidRPr="009921C7" w:rsidRDefault="000852BA" w:rsidP="000852BA">
    <w:pPr>
      <w:pStyle w:val="Hlavika"/>
      <w:rPr>
        <w:rFonts w:ascii="Century Gothic" w:hAnsi="Century Gothic"/>
        <w:b/>
        <w:bCs/>
        <w:sz w:val="20"/>
        <w:szCs w:val="20"/>
      </w:rPr>
    </w:pPr>
    <w:r w:rsidRPr="009921C7">
      <w:rPr>
        <w:rFonts w:ascii="Century Gothic" w:hAnsi="Century Gothic"/>
        <w:b/>
        <w:bCs/>
        <w:sz w:val="20"/>
        <w:szCs w:val="20"/>
      </w:rPr>
      <w:t xml:space="preserve">AGRO DLHÉ, </w:t>
    </w:r>
    <w:proofErr w:type="spellStart"/>
    <w:r w:rsidRPr="009921C7">
      <w:rPr>
        <w:rFonts w:ascii="Century Gothic" w:hAnsi="Century Gothic"/>
        <w:b/>
        <w:bCs/>
        <w:sz w:val="20"/>
        <w:szCs w:val="20"/>
      </w:rPr>
      <w:t>s.r.o</w:t>
    </w:r>
    <w:proofErr w:type="spellEnd"/>
    <w:r w:rsidRPr="009921C7">
      <w:rPr>
        <w:rFonts w:ascii="Century Gothic" w:hAnsi="Century Gothic"/>
        <w:b/>
        <w:bCs/>
        <w:sz w:val="20"/>
        <w:szCs w:val="20"/>
      </w:rPr>
      <w:t>.</w:t>
    </w:r>
  </w:p>
  <w:p w14:paraId="6AE82EB9" w14:textId="7A08DDE3" w:rsidR="000852BA" w:rsidRPr="009921C7" w:rsidRDefault="008D111D" w:rsidP="000852BA">
    <w:pPr>
      <w:pStyle w:val="Hlavika"/>
      <w:rPr>
        <w:rFonts w:ascii="Century Gothic" w:hAnsi="Century Gothic"/>
        <w:bCs/>
        <w:sz w:val="20"/>
        <w:szCs w:val="20"/>
      </w:rPr>
    </w:pPr>
    <w:r w:rsidRPr="009921C7"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 xml:space="preserve">Na Troskách 1635/3, 974 01 </w:t>
    </w:r>
    <w:r w:rsidRPr="00B06830">
      <w:rPr>
        <w:rFonts w:ascii="Century Gothic" w:hAnsi="Century Gothic"/>
        <w:bCs/>
        <w:sz w:val="20"/>
        <w:szCs w:val="20"/>
      </w:rPr>
      <w:t>Banská Bystrica</w:t>
    </w:r>
    <w:r w:rsidRPr="009921C7">
      <w:rPr>
        <w:rFonts w:ascii="Century Gothic" w:hAnsi="Century Gothic"/>
        <w:sz w:val="20"/>
        <w:szCs w:val="20"/>
      </w:rPr>
      <w:t>, Slovenská republika</w:t>
    </w:r>
    <w:r w:rsidR="000852BA" w:rsidRPr="009921C7">
      <w:rPr>
        <w:rFonts w:ascii="Century Gothic" w:hAnsi="Century Gothic"/>
        <w:bCs/>
        <w:sz w:val="20"/>
        <w:szCs w:val="20"/>
      </w:rPr>
      <w:t>, IČO: 36 461 580, zapísaná v Obchodnom registri Okresného súdu</w:t>
    </w:r>
    <w:r>
      <w:rPr>
        <w:rFonts w:ascii="Century Gothic" w:hAnsi="Century Gothic"/>
        <w:bCs/>
        <w:sz w:val="20"/>
        <w:szCs w:val="20"/>
      </w:rPr>
      <w:t xml:space="preserve"> Banská Bystrica</w:t>
    </w:r>
    <w:r w:rsidR="000852BA" w:rsidRPr="009921C7">
      <w:rPr>
        <w:rFonts w:ascii="Century Gothic" w:hAnsi="Century Gothic"/>
        <w:bCs/>
        <w:sz w:val="20"/>
        <w:szCs w:val="20"/>
      </w:rPr>
      <w:t xml:space="preserve">, Oddiel </w:t>
    </w:r>
    <w:proofErr w:type="spellStart"/>
    <w:r w:rsidR="000852BA" w:rsidRPr="009921C7">
      <w:rPr>
        <w:rFonts w:ascii="Century Gothic" w:hAnsi="Century Gothic"/>
        <w:bCs/>
        <w:sz w:val="20"/>
        <w:szCs w:val="20"/>
      </w:rPr>
      <w:t>Sro</w:t>
    </w:r>
    <w:proofErr w:type="spellEnd"/>
    <w:r w:rsidR="000852BA" w:rsidRPr="009921C7">
      <w:rPr>
        <w:rFonts w:ascii="Century Gothic" w:hAnsi="Century Gothic"/>
        <w:bCs/>
        <w:sz w:val="20"/>
        <w:szCs w:val="20"/>
      </w:rPr>
      <w:t>, vložka č.</w:t>
    </w:r>
    <w:r>
      <w:rPr>
        <w:rFonts w:ascii="Century Gothic" w:hAnsi="Century Gothic"/>
        <w:bCs/>
        <w:sz w:val="20"/>
        <w:szCs w:val="20"/>
      </w:rPr>
      <w:t xml:space="preserve"> </w:t>
    </w:r>
    <w:r w:rsidRPr="008D111D">
      <w:rPr>
        <w:rFonts w:ascii="Century Gothic" w:hAnsi="Century Gothic"/>
        <w:bCs/>
        <w:sz w:val="20"/>
        <w:szCs w:val="20"/>
      </w:rPr>
      <w:t>40867/S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5442">
    <w:abstractNumId w:val="2"/>
  </w:num>
  <w:num w:numId="2" w16cid:durableId="757941354">
    <w:abstractNumId w:val="3"/>
  </w:num>
  <w:num w:numId="3" w16cid:durableId="614291815">
    <w:abstractNumId w:val="0"/>
  </w:num>
  <w:num w:numId="4" w16cid:durableId="571160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42E7C"/>
    <w:rsid w:val="000611D6"/>
    <w:rsid w:val="000852BA"/>
    <w:rsid w:val="000B5076"/>
    <w:rsid w:val="00116A26"/>
    <w:rsid w:val="00146D02"/>
    <w:rsid w:val="00164900"/>
    <w:rsid w:val="001B372B"/>
    <w:rsid w:val="001F6615"/>
    <w:rsid w:val="002006A2"/>
    <w:rsid w:val="00214A92"/>
    <w:rsid w:val="00253EB7"/>
    <w:rsid w:val="00292B3A"/>
    <w:rsid w:val="002A57F4"/>
    <w:rsid w:val="003055EC"/>
    <w:rsid w:val="003310AA"/>
    <w:rsid w:val="00343CB4"/>
    <w:rsid w:val="003844F4"/>
    <w:rsid w:val="003950F5"/>
    <w:rsid w:val="003974D7"/>
    <w:rsid w:val="003E38BB"/>
    <w:rsid w:val="00414510"/>
    <w:rsid w:val="004157C7"/>
    <w:rsid w:val="004B2832"/>
    <w:rsid w:val="005A16AC"/>
    <w:rsid w:val="005F0955"/>
    <w:rsid w:val="006939A3"/>
    <w:rsid w:val="006963A7"/>
    <w:rsid w:val="00697A8D"/>
    <w:rsid w:val="006C16B6"/>
    <w:rsid w:val="006C47E4"/>
    <w:rsid w:val="006C58CA"/>
    <w:rsid w:val="006D2222"/>
    <w:rsid w:val="006F1A47"/>
    <w:rsid w:val="00707C68"/>
    <w:rsid w:val="00733C55"/>
    <w:rsid w:val="00770D93"/>
    <w:rsid w:val="007728F9"/>
    <w:rsid w:val="007B3C28"/>
    <w:rsid w:val="00824F40"/>
    <w:rsid w:val="008437FA"/>
    <w:rsid w:val="00885817"/>
    <w:rsid w:val="008910F2"/>
    <w:rsid w:val="008B5097"/>
    <w:rsid w:val="008D111D"/>
    <w:rsid w:val="00951360"/>
    <w:rsid w:val="009A2088"/>
    <w:rsid w:val="00A51D0B"/>
    <w:rsid w:val="00A63F44"/>
    <w:rsid w:val="00A82EDC"/>
    <w:rsid w:val="00AE25C1"/>
    <w:rsid w:val="00B52B4C"/>
    <w:rsid w:val="00B55813"/>
    <w:rsid w:val="00B65EB0"/>
    <w:rsid w:val="00B728BF"/>
    <w:rsid w:val="00B850FC"/>
    <w:rsid w:val="00C305A6"/>
    <w:rsid w:val="00C448B4"/>
    <w:rsid w:val="00C804AA"/>
    <w:rsid w:val="00C855B7"/>
    <w:rsid w:val="00C93585"/>
    <w:rsid w:val="00CE0243"/>
    <w:rsid w:val="00CF59C6"/>
    <w:rsid w:val="00DF2B99"/>
    <w:rsid w:val="00E35106"/>
    <w:rsid w:val="00F12779"/>
    <w:rsid w:val="00F9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character" w:customStyle="1" w:styleId="ra">
    <w:name w:val="ra"/>
    <w:basedOn w:val="Predvolenpsmoodseku"/>
    <w:rsid w:val="0070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44</cp:revision>
  <cp:lastPrinted>2019-07-29T10:42:00Z</cp:lastPrinted>
  <dcterms:created xsi:type="dcterms:W3CDTF">2018-01-11T08:12:00Z</dcterms:created>
  <dcterms:modified xsi:type="dcterms:W3CDTF">2022-06-14T12:50:00Z</dcterms:modified>
</cp:coreProperties>
</file>