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1B8EAC" w14:textId="7D052A97" w:rsidR="00053FD1" w:rsidRPr="00FF033E" w:rsidRDefault="00053FD1" w:rsidP="00053FD1">
      <w:pPr>
        <w:pStyle w:val="ListParagraph"/>
        <w:ind w:left="0"/>
        <w:rPr>
          <w:b/>
        </w:rPr>
      </w:pPr>
      <w:r>
        <w:rPr>
          <w:b/>
        </w:rPr>
        <w:t>Príloha č.</w:t>
      </w:r>
      <w:r w:rsidR="001F504B">
        <w:rPr>
          <w:b/>
        </w:rPr>
        <w:t>1</w:t>
      </w:r>
    </w:p>
    <w:p w14:paraId="773D5291" w14:textId="77777777" w:rsidR="00053FD1" w:rsidRPr="00FF033E" w:rsidRDefault="00053FD1" w:rsidP="00053FD1">
      <w:pPr>
        <w:pStyle w:val="ListParagraph"/>
        <w:ind w:left="0"/>
        <w:jc w:val="center"/>
        <w:rPr>
          <w:b/>
        </w:rPr>
      </w:pPr>
      <w:r w:rsidRPr="00FF033E">
        <w:rPr>
          <w:b/>
        </w:rPr>
        <w:t>PREDMET ZMLUVY</w:t>
      </w:r>
    </w:p>
    <w:p w14:paraId="06958F12" w14:textId="77777777" w:rsidR="00053FD1" w:rsidRPr="00FF033E" w:rsidRDefault="00053FD1" w:rsidP="00053FD1">
      <w:pPr>
        <w:ind w:left="360"/>
        <w:jc w:val="both"/>
      </w:pPr>
    </w:p>
    <w:p w14:paraId="329E6BE6" w14:textId="77777777" w:rsidR="00053FD1" w:rsidRPr="001F52E9" w:rsidRDefault="00053FD1" w:rsidP="00053FD1">
      <w:pPr>
        <w:pStyle w:val="ListParagraph"/>
        <w:numPr>
          <w:ilvl w:val="0"/>
          <w:numId w:val="1"/>
        </w:numPr>
        <w:ind w:left="567"/>
        <w:jc w:val="both"/>
        <w:rPr>
          <w:kern w:val="28"/>
          <w:lang w:eastAsia="cs-CZ"/>
        </w:rPr>
      </w:pPr>
      <w:r w:rsidRPr="001F52E9">
        <w:rPr>
          <w:lang w:eastAsia="cs-CZ"/>
        </w:rPr>
        <w:t xml:space="preserve">Predmetom tejto Zmluvy je záväzok Poskytovateľa poskytovať Objednávateľovi služby: </w:t>
      </w:r>
    </w:p>
    <w:p w14:paraId="029E1F8A" w14:textId="77777777" w:rsidR="00053FD1" w:rsidRPr="001F52E9" w:rsidRDefault="00053FD1" w:rsidP="00053FD1">
      <w:pPr>
        <w:ind w:left="720"/>
      </w:pPr>
    </w:p>
    <w:p w14:paraId="6761C38D" w14:textId="7C2C25F3" w:rsidR="00053FD1" w:rsidRPr="001F52E9" w:rsidRDefault="00053FD1" w:rsidP="00053FD1">
      <w:pPr>
        <w:ind w:left="720"/>
        <w:rPr>
          <w:sz w:val="22"/>
          <w:szCs w:val="22"/>
          <w:lang w:eastAsia="en-US"/>
        </w:rPr>
      </w:pPr>
      <w:r w:rsidRPr="001F52E9">
        <w:rPr>
          <w:sz w:val="22"/>
          <w:szCs w:val="22"/>
          <w:lang w:eastAsia="en-US"/>
        </w:rPr>
        <w:t xml:space="preserve">Predmet zmluvy pozostáva hlavne zo zabezpečenie výrubov, frézovanie, orezy z dopravného </w:t>
      </w:r>
      <w:r w:rsidR="00D8649A">
        <w:rPr>
          <w:sz w:val="22"/>
          <w:szCs w:val="22"/>
          <w:lang w:eastAsia="en-US"/>
        </w:rPr>
        <w:t xml:space="preserve">a estetického </w:t>
      </w:r>
      <w:r w:rsidRPr="001F52E9">
        <w:rPr>
          <w:sz w:val="22"/>
          <w:szCs w:val="22"/>
          <w:lang w:eastAsia="en-US"/>
        </w:rPr>
        <w:t xml:space="preserve">hľadiska a presadby </w:t>
      </w:r>
      <w:r w:rsidR="00D8649A">
        <w:rPr>
          <w:sz w:val="22"/>
          <w:szCs w:val="22"/>
          <w:lang w:eastAsia="en-US"/>
        </w:rPr>
        <w:t xml:space="preserve">krov </w:t>
      </w:r>
      <w:r w:rsidRPr="001F52E9">
        <w:rPr>
          <w:sz w:val="22"/>
          <w:szCs w:val="22"/>
          <w:lang w:eastAsia="en-US"/>
        </w:rPr>
        <w:t xml:space="preserve">v meste Žilina. </w:t>
      </w:r>
    </w:p>
    <w:p w14:paraId="5AE63901" w14:textId="77777777" w:rsidR="00053FD1" w:rsidRPr="001F52E9" w:rsidRDefault="00053FD1" w:rsidP="00053FD1">
      <w:pPr>
        <w:ind w:left="720"/>
        <w:rPr>
          <w:sz w:val="22"/>
          <w:szCs w:val="22"/>
          <w:lang w:eastAsia="en-US"/>
        </w:rPr>
      </w:pPr>
    </w:p>
    <w:p w14:paraId="072CA177" w14:textId="211D4DC4" w:rsidR="00053FD1" w:rsidRPr="001F52E9" w:rsidRDefault="00053FD1" w:rsidP="00053FD1">
      <w:pPr>
        <w:ind w:left="720"/>
      </w:pPr>
      <w:r w:rsidRPr="001F52E9">
        <w:t>Predmetom zákazky je starostlivosť o </w:t>
      </w:r>
      <w:r w:rsidR="00D8649A">
        <w:t>kry</w:t>
      </w:r>
      <w:r w:rsidRPr="001F52E9">
        <w:t xml:space="preserve"> od 3 rokov od výsadby bližšie špecifikovanými v dokumente – Optimalizácia údržby zelene  a to nasledovne:</w:t>
      </w:r>
    </w:p>
    <w:p w14:paraId="5EDC839B" w14:textId="6C919C12" w:rsidR="0079508A" w:rsidRPr="001F52E9" w:rsidRDefault="0079508A" w:rsidP="00053FD1">
      <w:pPr>
        <w:ind w:left="720"/>
        <w:rPr>
          <w:b/>
          <w:bCs/>
        </w:rPr>
      </w:pPr>
    </w:p>
    <w:p w14:paraId="57364B7B" w14:textId="6D4DF536" w:rsidR="0079508A" w:rsidRPr="001F52E9" w:rsidRDefault="001D0580" w:rsidP="00F0769E">
      <w:r w:rsidRPr="001F52E9">
        <w:rPr>
          <w:b/>
          <w:bCs/>
        </w:rPr>
        <w:t>VÝRUBY</w:t>
      </w:r>
    </w:p>
    <w:p w14:paraId="226C8078" w14:textId="77777777" w:rsidR="0079508A" w:rsidRPr="001F52E9" w:rsidRDefault="0079508A" w:rsidP="00053FD1">
      <w:pPr>
        <w:ind w:left="720"/>
      </w:pPr>
    </w:p>
    <w:p w14:paraId="457E43B8" w14:textId="7F1EAB1A" w:rsidR="0079508A" w:rsidRPr="001F52E9" w:rsidRDefault="0079508A" w:rsidP="0079508A">
      <w:pPr>
        <w:spacing w:line="276" w:lineRule="auto"/>
        <w:ind w:left="708"/>
      </w:pPr>
      <w:r w:rsidRPr="001F52E9">
        <w:t>VYRUBY PODĽA ROZHODNUTIA</w:t>
      </w:r>
    </w:p>
    <w:p w14:paraId="5696F270" w14:textId="7DA3C4CC" w:rsidR="0079508A" w:rsidRPr="001F52E9" w:rsidRDefault="00DF6F6A" w:rsidP="0079508A">
      <w:pPr>
        <w:spacing w:line="276" w:lineRule="auto"/>
        <w:ind w:left="708"/>
      </w:pPr>
      <w:r w:rsidRPr="001F52E9">
        <w:t xml:space="preserve">V zmysle právoplatného rozhodnutia a na základe zadania výrubu z referátu správy mestskej zelene v Žiline je Poskytovateľ oprávnený vykonať výrub </w:t>
      </w:r>
      <w:r w:rsidR="00DE3BAD" w:rsidRPr="001F52E9">
        <w:t xml:space="preserve">tak aby </w:t>
      </w:r>
      <w:r w:rsidR="00193F5F" w:rsidRPr="001F52E9">
        <w:t>nepoškodil a neohrozil zdravie a majetok tretích osôb.</w:t>
      </w:r>
    </w:p>
    <w:p w14:paraId="0EC1C0EC" w14:textId="3A12C61F" w:rsidR="00193F5F" w:rsidRPr="001F52E9" w:rsidRDefault="00193F5F" w:rsidP="0079508A">
      <w:pPr>
        <w:spacing w:line="276" w:lineRule="auto"/>
        <w:ind w:left="708"/>
      </w:pPr>
    </w:p>
    <w:p w14:paraId="37A47674" w14:textId="18A4330C" w:rsidR="00193F5F" w:rsidRPr="001F52E9" w:rsidRDefault="00193F5F" w:rsidP="00193F5F">
      <w:pPr>
        <w:pStyle w:val="ListParagraph"/>
        <w:ind w:left="785"/>
        <w:jc w:val="both"/>
        <w:rPr>
          <w:sz w:val="22"/>
          <w:szCs w:val="22"/>
        </w:rPr>
      </w:pPr>
      <w:r w:rsidRPr="001F52E9">
        <w:rPr>
          <w:sz w:val="22"/>
          <w:szCs w:val="22"/>
        </w:rPr>
        <w:t>Poskytovateľ je povinný odkomunikovať postupy bezprostredne najneskôr 6 hodín pred samotným výrubom s Oddelením životného prostredia OSVPaŽP – Referát správy mestskej zelene.</w:t>
      </w:r>
    </w:p>
    <w:p w14:paraId="6E4707BB" w14:textId="77777777" w:rsidR="00193F5F" w:rsidRPr="001F52E9" w:rsidRDefault="00193F5F" w:rsidP="00193F5F">
      <w:pPr>
        <w:pStyle w:val="ListParagraph"/>
        <w:ind w:left="785"/>
        <w:jc w:val="both"/>
        <w:rPr>
          <w:sz w:val="22"/>
          <w:szCs w:val="22"/>
        </w:rPr>
      </w:pPr>
    </w:p>
    <w:p w14:paraId="4E9BDFBC" w14:textId="77777777" w:rsidR="00193F5F" w:rsidRPr="001F52E9" w:rsidRDefault="00193F5F" w:rsidP="00193F5F">
      <w:pPr>
        <w:pStyle w:val="ListParagraph"/>
        <w:ind w:left="785"/>
        <w:jc w:val="both"/>
        <w:rPr>
          <w:sz w:val="22"/>
          <w:szCs w:val="22"/>
        </w:rPr>
      </w:pPr>
      <w:r w:rsidRPr="001F52E9">
        <w:rPr>
          <w:sz w:val="22"/>
          <w:szCs w:val="22"/>
        </w:rPr>
        <w:t>Realizátor výrubu je povinný odstrániť všetky nadzemné časti dreviny.</w:t>
      </w:r>
    </w:p>
    <w:p w14:paraId="3DE7E99E" w14:textId="77777777" w:rsidR="00193F5F" w:rsidRPr="001F52E9" w:rsidRDefault="00193F5F" w:rsidP="00193F5F">
      <w:pPr>
        <w:pStyle w:val="ListParagraph"/>
        <w:ind w:left="785"/>
        <w:jc w:val="both"/>
        <w:rPr>
          <w:sz w:val="22"/>
          <w:szCs w:val="22"/>
        </w:rPr>
      </w:pPr>
    </w:p>
    <w:p w14:paraId="3D506DBB" w14:textId="77777777" w:rsidR="001D0580" w:rsidRPr="001F52E9" w:rsidRDefault="001D0580" w:rsidP="0079508A">
      <w:pPr>
        <w:spacing w:line="276" w:lineRule="auto"/>
        <w:ind w:left="708"/>
      </w:pPr>
    </w:p>
    <w:p w14:paraId="60604540" w14:textId="616B3E4D" w:rsidR="001D0580" w:rsidRPr="001F52E9" w:rsidRDefault="001D0580" w:rsidP="0079508A">
      <w:pPr>
        <w:spacing w:line="276" w:lineRule="auto"/>
        <w:ind w:left="708"/>
      </w:pPr>
      <w:r w:rsidRPr="001F52E9">
        <w:t>ČINNOSTI SÚVISIACE S VÝRUBMI</w:t>
      </w:r>
    </w:p>
    <w:p w14:paraId="69F86468" w14:textId="77777777" w:rsidR="001D0580" w:rsidRPr="001F52E9" w:rsidRDefault="001D0580" w:rsidP="0079508A">
      <w:pPr>
        <w:spacing w:line="276" w:lineRule="auto"/>
        <w:ind w:left="708"/>
      </w:pPr>
    </w:p>
    <w:p w14:paraId="4197354C" w14:textId="77777777" w:rsidR="0079508A" w:rsidRPr="001F52E9" w:rsidRDefault="0079508A" w:rsidP="0079508A">
      <w:pPr>
        <w:ind w:left="720"/>
      </w:pPr>
      <w:r w:rsidRPr="001F52E9">
        <w:t>Každý výrub musí byť bezprostredne pred vykonaním najneskôr 6 hodín  písomne (elektronicky) odsúhlasený referentom správy mestskej zelene.</w:t>
      </w:r>
    </w:p>
    <w:p w14:paraId="60E47C59" w14:textId="77777777" w:rsidR="0079508A" w:rsidRPr="001F52E9" w:rsidRDefault="0079508A" w:rsidP="0079508A">
      <w:pPr>
        <w:ind w:left="720"/>
      </w:pPr>
    </w:p>
    <w:p w14:paraId="38835712" w14:textId="7B389106" w:rsidR="0079508A" w:rsidRPr="001F52E9" w:rsidRDefault="0079508A" w:rsidP="001D0580">
      <w:pPr>
        <w:ind w:firstLine="426"/>
      </w:pPr>
      <w:r w:rsidRPr="001F52E9">
        <w:t>Všetky úkony musia byť zdokumentované fotografiou pred a po ukončení prác.</w:t>
      </w:r>
    </w:p>
    <w:p w14:paraId="44208538" w14:textId="2EA3A0DE" w:rsidR="00EA564C" w:rsidRPr="001F52E9" w:rsidRDefault="00EA564C" w:rsidP="0079508A">
      <w:pPr>
        <w:ind w:left="720"/>
      </w:pPr>
    </w:p>
    <w:p w14:paraId="0FB9F1A8" w14:textId="77777777" w:rsidR="00DF6F6A" w:rsidRPr="001F52E9" w:rsidRDefault="00DF6F6A" w:rsidP="00DF6F6A">
      <w:pPr>
        <w:pStyle w:val="ListParagraph"/>
        <w:widowControl w:val="0"/>
        <w:ind w:left="426"/>
        <w:contextualSpacing/>
        <w:jc w:val="both"/>
        <w:rPr>
          <w:b/>
          <w:caps/>
          <w:sz w:val="22"/>
          <w:szCs w:val="22"/>
        </w:rPr>
      </w:pPr>
      <w:r w:rsidRPr="001F52E9">
        <w:rPr>
          <w:sz w:val="22"/>
          <w:szCs w:val="22"/>
        </w:rPr>
        <w:t>Dodávateľ je povinný dodávať služby a plnenia podľa tejto Zmluvy riadne a včas za podmienok upravených v tejto Zmluve s odbornou starostlivosťou, v požadovanej kvalite, v dohodnutom čase a v súlade so všeobecne záväznými právnymi predpismi a normami platnými v Slovenskej republike.</w:t>
      </w:r>
    </w:p>
    <w:p w14:paraId="6B7863C4" w14:textId="77777777" w:rsidR="00DF6F6A" w:rsidRPr="001F52E9" w:rsidRDefault="00DF6F6A" w:rsidP="00DF6F6A">
      <w:pPr>
        <w:pStyle w:val="ListParagraph"/>
        <w:widowControl w:val="0"/>
        <w:ind w:left="426"/>
        <w:contextualSpacing/>
        <w:jc w:val="both"/>
        <w:rPr>
          <w:sz w:val="22"/>
          <w:szCs w:val="22"/>
        </w:rPr>
      </w:pPr>
      <w:r w:rsidRPr="001F52E9">
        <w:rPr>
          <w:sz w:val="22"/>
          <w:szCs w:val="22"/>
        </w:rPr>
        <w:t>Dodávateľ je povinný zabezpečiť všetky mechanizmy, zariadenia a materiál potrebný na dodanie služieb a plnenie povinností dodávateľa podľa tejto Zmluvy na vlastné náklady a zodpovednosť. Súčasne sa zaväzuje používať iba mechanizmy, zariadenia a materiál, ktoré sú bezchybné a vylučujú poškodenie komunikácií, cestnej zelene, majetku objednávateľa a/alebo tretích osôb.</w:t>
      </w:r>
    </w:p>
    <w:p w14:paraId="049836B7" w14:textId="77777777" w:rsidR="00DF6F6A" w:rsidRPr="001F52E9" w:rsidRDefault="00DF6F6A" w:rsidP="00DF6F6A">
      <w:pPr>
        <w:widowControl w:val="0"/>
        <w:ind w:left="426"/>
        <w:contextualSpacing/>
        <w:jc w:val="both"/>
        <w:rPr>
          <w:sz w:val="22"/>
          <w:szCs w:val="22"/>
        </w:rPr>
      </w:pPr>
      <w:r w:rsidRPr="001F52E9">
        <w:rPr>
          <w:sz w:val="22"/>
          <w:szCs w:val="22"/>
        </w:rPr>
        <w:t>Dodávateľ je povinný dodržiavať všeobecne záväzné protipožiarne a bezpečnostné predpisy.</w:t>
      </w:r>
    </w:p>
    <w:p w14:paraId="5E77BC28" w14:textId="77777777" w:rsidR="00DF6F6A" w:rsidRPr="001F52E9" w:rsidRDefault="00DF6F6A" w:rsidP="00DF6F6A">
      <w:pPr>
        <w:pStyle w:val="ListParagraph"/>
        <w:widowControl w:val="0"/>
        <w:ind w:left="426"/>
        <w:contextualSpacing/>
        <w:jc w:val="both"/>
        <w:rPr>
          <w:sz w:val="22"/>
          <w:szCs w:val="22"/>
        </w:rPr>
      </w:pPr>
      <w:r w:rsidRPr="001F52E9">
        <w:rPr>
          <w:sz w:val="22"/>
          <w:szCs w:val="22"/>
        </w:rPr>
        <w:t>Dodávateľ je povinný bezodkladne hlásiť referátu správy mestskej zelene objednávateľa zistené poškodenia zelene.</w:t>
      </w:r>
    </w:p>
    <w:p w14:paraId="327A34C8" w14:textId="77777777" w:rsidR="00DF6F6A" w:rsidRPr="001F52E9" w:rsidRDefault="00DF6F6A" w:rsidP="00DF6F6A">
      <w:pPr>
        <w:pStyle w:val="ListParagraph"/>
        <w:widowControl w:val="0"/>
        <w:ind w:left="426"/>
        <w:contextualSpacing/>
        <w:jc w:val="both"/>
        <w:rPr>
          <w:sz w:val="22"/>
          <w:szCs w:val="22"/>
        </w:rPr>
      </w:pPr>
      <w:r w:rsidRPr="001F52E9">
        <w:rPr>
          <w:sz w:val="22"/>
          <w:szCs w:val="22"/>
        </w:rPr>
        <w:t xml:space="preserve">Dodávateľ zodpovedá za to, že pri nakladaní s odpadom bude postupované v súlade s platnými právnymi predpismi. </w:t>
      </w:r>
    </w:p>
    <w:p w14:paraId="1547A5DD" w14:textId="77777777" w:rsidR="00DF6F6A" w:rsidRPr="001F52E9" w:rsidRDefault="00DF6F6A" w:rsidP="00DF6F6A">
      <w:pPr>
        <w:widowControl w:val="0"/>
        <w:ind w:left="426"/>
        <w:contextualSpacing/>
        <w:jc w:val="both"/>
        <w:rPr>
          <w:sz w:val="22"/>
          <w:szCs w:val="22"/>
        </w:rPr>
      </w:pPr>
      <w:r w:rsidRPr="001F52E9">
        <w:rPr>
          <w:sz w:val="22"/>
          <w:szCs w:val="22"/>
        </w:rPr>
        <w:t>Dodávateľ je povinný zabezpečiť zhodnotenie alebo zneškodnenie odpadu u oprávnenej osoby a v súlade s hierarchiou odpadového hospodárstva podľa zákona o odpadoch t.j., v závislosti od jeho zloženia zabezpečí prednostne jeho kompostovanie, energetické zhodnotenie v spaľovni odpadu alebo jeho zneškodnenie v spaľovni odpadov , resp. na skládke odpadov.</w:t>
      </w:r>
    </w:p>
    <w:p w14:paraId="7F8FC5DC" w14:textId="77777777" w:rsidR="00DF6F6A" w:rsidRPr="001F52E9" w:rsidRDefault="00DF6F6A" w:rsidP="00DF6F6A">
      <w:pPr>
        <w:jc w:val="both"/>
        <w:rPr>
          <w:sz w:val="22"/>
          <w:szCs w:val="22"/>
        </w:rPr>
      </w:pPr>
    </w:p>
    <w:p w14:paraId="1000B9E0" w14:textId="35FC8852" w:rsidR="0079508A" w:rsidRPr="00896A2F" w:rsidRDefault="002B2D82" w:rsidP="00F0769E">
      <w:pPr>
        <w:spacing w:line="276" w:lineRule="auto"/>
        <w:rPr>
          <w:b/>
          <w:bCs/>
        </w:rPr>
      </w:pPr>
      <w:r w:rsidRPr="00896A2F">
        <w:rPr>
          <w:b/>
          <w:bCs/>
        </w:rPr>
        <w:t>ASANÁCIA PŇOV</w:t>
      </w:r>
    </w:p>
    <w:p w14:paraId="3406863C" w14:textId="77777777" w:rsidR="002B2D82" w:rsidRPr="001F52E9" w:rsidRDefault="002B2D82" w:rsidP="0079508A">
      <w:pPr>
        <w:spacing w:line="276" w:lineRule="auto"/>
        <w:ind w:left="708"/>
      </w:pPr>
    </w:p>
    <w:p w14:paraId="78B637D0" w14:textId="7625B07D" w:rsidR="0079508A" w:rsidRPr="001F52E9" w:rsidRDefault="007D2799" w:rsidP="0079508A">
      <w:pPr>
        <w:spacing w:line="276" w:lineRule="auto"/>
        <w:ind w:left="708"/>
      </w:pPr>
      <w:r w:rsidRPr="001F52E9">
        <w:t xml:space="preserve">FRÉZOVANIE PŇOV </w:t>
      </w:r>
    </w:p>
    <w:p w14:paraId="1EF0A0FA" w14:textId="105C4A26" w:rsidR="005012CF" w:rsidRPr="001F52E9" w:rsidRDefault="005012CF" w:rsidP="0079508A">
      <w:pPr>
        <w:spacing w:line="276" w:lineRule="auto"/>
        <w:ind w:left="708"/>
      </w:pPr>
    </w:p>
    <w:p w14:paraId="41C8D178" w14:textId="010F82F9" w:rsidR="007D2799" w:rsidRPr="001F52E9" w:rsidRDefault="007D2799" w:rsidP="007D2799">
      <w:pPr>
        <w:pStyle w:val="ListParagraph"/>
        <w:ind w:left="785"/>
        <w:jc w:val="both"/>
        <w:rPr>
          <w:sz w:val="22"/>
          <w:szCs w:val="22"/>
        </w:rPr>
      </w:pPr>
      <w:r w:rsidRPr="001F52E9">
        <w:rPr>
          <w:sz w:val="22"/>
          <w:szCs w:val="22"/>
        </w:rPr>
        <w:t>Vyfrézované korene a jamu vzniknutú frézovaním zasypať záhradníckym substrátom. Zavalcovať substrát do úrovne terénu. Všetky súvisiace práce poskytovateľ vykoná na vlastné náklady.</w:t>
      </w:r>
    </w:p>
    <w:p w14:paraId="4B203FCE" w14:textId="2F3CA844" w:rsidR="002B2D82" w:rsidRPr="001F52E9" w:rsidRDefault="002B2D82" w:rsidP="007D2799">
      <w:pPr>
        <w:pStyle w:val="ListParagraph"/>
        <w:ind w:left="785"/>
        <w:jc w:val="both"/>
        <w:rPr>
          <w:sz w:val="22"/>
          <w:szCs w:val="22"/>
        </w:rPr>
      </w:pPr>
    </w:p>
    <w:p w14:paraId="230CEC0F" w14:textId="77777777" w:rsidR="007D2799" w:rsidRPr="001F52E9" w:rsidRDefault="007D2799" w:rsidP="0079508A">
      <w:pPr>
        <w:spacing w:line="276" w:lineRule="auto"/>
        <w:ind w:left="708"/>
      </w:pPr>
    </w:p>
    <w:p w14:paraId="1AC65381" w14:textId="5A870660" w:rsidR="0079508A" w:rsidRDefault="0079508A" w:rsidP="00F0769E">
      <w:pPr>
        <w:rPr>
          <w:b/>
          <w:bCs/>
        </w:rPr>
      </w:pPr>
      <w:r w:rsidRPr="00896A2F">
        <w:rPr>
          <w:b/>
          <w:bCs/>
        </w:rPr>
        <w:t>OREZY</w:t>
      </w:r>
    </w:p>
    <w:p w14:paraId="090C8385" w14:textId="401E3559" w:rsidR="00896A2F" w:rsidRDefault="00896A2F" w:rsidP="00F0769E">
      <w:pPr>
        <w:rPr>
          <w:b/>
          <w:bCs/>
        </w:rPr>
      </w:pPr>
    </w:p>
    <w:p w14:paraId="61F15B5D" w14:textId="5CA729CB" w:rsidR="00896A2F" w:rsidRPr="002B7B06" w:rsidRDefault="00896A2F" w:rsidP="00320B6E">
      <w:r w:rsidRPr="002B7B06">
        <w:t>UDRŽIAVACIE REZY</w:t>
      </w:r>
      <w:r w:rsidR="003A37BE">
        <w:t xml:space="preserve"> KROV</w:t>
      </w:r>
    </w:p>
    <w:p w14:paraId="7A4706BB" w14:textId="6008FA02" w:rsidR="00896A2F" w:rsidRPr="002B7B06" w:rsidRDefault="00896A2F" w:rsidP="00F0769E">
      <w:r w:rsidRPr="002B7B06">
        <w:t>Tvarovací rez</w:t>
      </w:r>
    </w:p>
    <w:p w14:paraId="536C02C1" w14:textId="466AFAE5" w:rsidR="00896A2F" w:rsidRPr="002B7B06" w:rsidRDefault="00896A2F" w:rsidP="00F0769E">
      <w:r w:rsidRPr="002B7B06">
        <w:t>Odstraňovanie odkvitnutých a odumretých častí kra</w:t>
      </w:r>
    </w:p>
    <w:p w14:paraId="1127EFB2" w14:textId="67128691" w:rsidR="00896A2F" w:rsidRPr="002B7B06" w:rsidRDefault="00896A2F" w:rsidP="00F0769E">
      <w:r w:rsidRPr="002B7B06">
        <w:t>Odstraňovanie výmladkov</w:t>
      </w:r>
    </w:p>
    <w:p w14:paraId="4CC14CC8" w14:textId="39DD5FDF" w:rsidR="00896A2F" w:rsidRPr="002B7B06" w:rsidRDefault="00896A2F" w:rsidP="00F0769E">
      <w:r w:rsidRPr="002B7B06">
        <w:t>Spätný rez pre podporu kvitnutia</w:t>
      </w:r>
    </w:p>
    <w:p w14:paraId="7CB3BCD5" w14:textId="3E5E04F1" w:rsidR="00896A2F" w:rsidRPr="002B7B06" w:rsidRDefault="00896A2F" w:rsidP="00F0769E">
      <w:r w:rsidRPr="002B7B06">
        <w:t>Presvetlovací rez</w:t>
      </w:r>
    </w:p>
    <w:p w14:paraId="37F0647F" w14:textId="27B399C8" w:rsidR="00896A2F" w:rsidRPr="002B7B06" w:rsidRDefault="00896A2F" w:rsidP="00F0769E">
      <w:r w:rsidRPr="002B7B06">
        <w:t>ZMLADZOVACÍ REZ</w:t>
      </w:r>
      <w:r w:rsidR="003A37BE">
        <w:t xml:space="preserve"> KROV</w:t>
      </w:r>
    </w:p>
    <w:p w14:paraId="50166F76" w14:textId="2C9EE78D" w:rsidR="00896A2F" w:rsidRPr="002B7B06" w:rsidRDefault="00896A2F" w:rsidP="00F0769E">
      <w:r w:rsidRPr="002B7B06">
        <w:t>Hlboký rez v</w:t>
      </w:r>
      <w:r w:rsidR="003D5E31" w:rsidRPr="002B7B06">
        <w:t> </w:t>
      </w:r>
      <w:r w:rsidRPr="002B7B06">
        <w:t>predjarí</w:t>
      </w:r>
    </w:p>
    <w:p w14:paraId="4BC0F610" w14:textId="0476A518" w:rsidR="003D5E31" w:rsidRPr="002B7B06" w:rsidRDefault="003D5E31" w:rsidP="00F0769E">
      <w:r w:rsidRPr="002B7B06">
        <w:t>Prebierka kostrových konárov</w:t>
      </w:r>
    </w:p>
    <w:p w14:paraId="56A82A16" w14:textId="5BCD925E" w:rsidR="003D5E31" w:rsidRPr="002B7B06" w:rsidRDefault="003D5E31" w:rsidP="00F0769E">
      <w:r w:rsidRPr="002B7B06">
        <w:t>Úprava priechodného prierezu</w:t>
      </w:r>
    </w:p>
    <w:p w14:paraId="7874FFFB" w14:textId="3B8D263D" w:rsidR="002B7B06" w:rsidRPr="002B7B06" w:rsidRDefault="002B7B06" w:rsidP="00F0769E"/>
    <w:p w14:paraId="3100B4EC" w14:textId="4E461DAD" w:rsidR="002B7B06" w:rsidRPr="002B7B06" w:rsidRDefault="003A37BE" w:rsidP="00F0769E">
      <w:r>
        <w:t xml:space="preserve">*bližšia špecifikácia v dokumente Optimalizácia údržby zelene </w:t>
      </w:r>
    </w:p>
    <w:p w14:paraId="6D59528C" w14:textId="16C0B927" w:rsidR="002B7B06" w:rsidRPr="002B7B06" w:rsidRDefault="002B7B06" w:rsidP="00F0769E"/>
    <w:p w14:paraId="7A8BD41F" w14:textId="77777777" w:rsidR="002B7B06" w:rsidRDefault="002B7B06" w:rsidP="00F0769E">
      <w:pPr>
        <w:rPr>
          <w:b/>
          <w:bCs/>
        </w:rPr>
      </w:pPr>
    </w:p>
    <w:p w14:paraId="312FDB27" w14:textId="6155A9FD" w:rsidR="003D5E31" w:rsidRDefault="003D5E31" w:rsidP="00F0769E">
      <w:pPr>
        <w:rPr>
          <w:b/>
          <w:bCs/>
        </w:rPr>
      </w:pPr>
      <w:r>
        <w:rPr>
          <w:b/>
          <w:bCs/>
        </w:rPr>
        <w:t>PRESADBA KROV</w:t>
      </w:r>
    </w:p>
    <w:p w14:paraId="2E672B26" w14:textId="46EF1B49" w:rsidR="002B7B06" w:rsidRDefault="002B7B06" w:rsidP="00F0769E">
      <w:pPr>
        <w:rPr>
          <w:b/>
          <w:bCs/>
        </w:rPr>
      </w:pPr>
    </w:p>
    <w:p w14:paraId="5DF68820" w14:textId="6270A460" w:rsidR="002B7B06" w:rsidRPr="003A37BE" w:rsidRDefault="003A37BE" w:rsidP="00F0769E">
      <w:r w:rsidRPr="003A37BE">
        <w:t>Presadba krov zahŕňa všetky náležitosti a náklady spojené s vykopaním dreviny, jej prevozom a samotnou výsadbou na určenú lokalitu</w:t>
      </w:r>
      <w:r>
        <w:t xml:space="preserve"> spojenú s mulčovaním. </w:t>
      </w:r>
    </w:p>
    <w:p w14:paraId="500CBF41" w14:textId="14120BC4" w:rsidR="002B7B06" w:rsidRDefault="002B7B06" w:rsidP="00F0769E">
      <w:pPr>
        <w:rPr>
          <w:b/>
          <w:bCs/>
        </w:rPr>
      </w:pPr>
    </w:p>
    <w:p w14:paraId="135A07F1" w14:textId="77777777" w:rsidR="002B7B06" w:rsidRDefault="002B7B06" w:rsidP="00F0769E">
      <w:pPr>
        <w:rPr>
          <w:b/>
          <w:bCs/>
        </w:rPr>
      </w:pPr>
    </w:p>
    <w:p w14:paraId="1C2B1E2E" w14:textId="59735A0B" w:rsidR="003D5E31" w:rsidRDefault="003D5E31" w:rsidP="00F0769E">
      <w:pPr>
        <w:rPr>
          <w:b/>
          <w:bCs/>
        </w:rPr>
      </w:pPr>
      <w:r>
        <w:rPr>
          <w:b/>
          <w:bCs/>
        </w:rPr>
        <w:t>SÚVISIACE PRÁCE</w:t>
      </w:r>
    </w:p>
    <w:p w14:paraId="3952440B" w14:textId="77777777" w:rsidR="002B7B06" w:rsidRDefault="002B7B06" w:rsidP="00F0769E">
      <w:pPr>
        <w:rPr>
          <w:b/>
          <w:bCs/>
        </w:rPr>
      </w:pPr>
    </w:p>
    <w:p w14:paraId="0C82EE15" w14:textId="54E80058" w:rsidR="003D5E31" w:rsidRDefault="003D5E31" w:rsidP="00F0769E">
      <w:pPr>
        <w:rPr>
          <w:b/>
          <w:bCs/>
        </w:rPr>
      </w:pPr>
      <w:r>
        <w:rPr>
          <w:b/>
          <w:bCs/>
        </w:rPr>
        <w:t>Pletie skupiny krov</w:t>
      </w:r>
      <w:r w:rsidR="003A37BE">
        <w:rPr>
          <w:b/>
          <w:bCs/>
        </w:rPr>
        <w:t xml:space="preserve"> – </w:t>
      </w:r>
      <w:r w:rsidR="003A37BE" w:rsidRPr="003A37BE">
        <w:t>Pletie pôdorysného priemetu krovitého porastu a jeho bezprostredné okolie do vzialenosti minimálne 15 cm od priemetu koruny kra.</w:t>
      </w:r>
    </w:p>
    <w:p w14:paraId="3F8DAA2A" w14:textId="0D7B3DC5" w:rsidR="003D5E31" w:rsidRPr="007668D9" w:rsidRDefault="003D5E31" w:rsidP="00F0769E">
      <w:r>
        <w:rPr>
          <w:b/>
          <w:bCs/>
        </w:rPr>
        <w:t>Mulčovanie skupiny krov včetne materiálu</w:t>
      </w:r>
      <w:r w:rsidR="007668D9">
        <w:rPr>
          <w:b/>
          <w:bCs/>
        </w:rPr>
        <w:t xml:space="preserve">. </w:t>
      </w:r>
      <w:r w:rsidR="007668D9" w:rsidRPr="007668D9">
        <w:t>Mulčuje sa borovicovou kôrou do výšky 5-8 cm</w:t>
      </w:r>
    </w:p>
    <w:p w14:paraId="19AA6F68" w14:textId="55F584CA" w:rsidR="003D5E31" w:rsidRDefault="003D5E31" w:rsidP="00F0769E">
      <w:pPr>
        <w:rPr>
          <w:b/>
          <w:bCs/>
        </w:rPr>
      </w:pPr>
      <w:r>
        <w:rPr>
          <w:b/>
          <w:bCs/>
        </w:rPr>
        <w:t>Hnojenie vybraných druhov krov včetne materiálu</w:t>
      </w:r>
      <w:r w:rsidR="007668D9">
        <w:rPr>
          <w:b/>
          <w:bCs/>
        </w:rPr>
        <w:t xml:space="preserve"> – </w:t>
      </w:r>
      <w:r w:rsidR="007668D9" w:rsidRPr="007668D9">
        <w:t>Hnoja sa najmä kvitnúce kry</w:t>
      </w:r>
    </w:p>
    <w:p w14:paraId="300E1117" w14:textId="2C53007B" w:rsidR="003D5E31" w:rsidRDefault="003D5E31" w:rsidP="00F0769E">
      <w:pPr>
        <w:rPr>
          <w:b/>
          <w:bCs/>
        </w:rPr>
      </w:pPr>
      <w:r>
        <w:rPr>
          <w:b/>
          <w:bCs/>
        </w:rPr>
        <w:t>Zber nečistôt z</w:t>
      </w:r>
      <w:r w:rsidR="007668D9">
        <w:rPr>
          <w:b/>
          <w:bCs/>
        </w:rPr>
        <w:t> </w:t>
      </w:r>
      <w:r>
        <w:rPr>
          <w:b/>
          <w:bCs/>
        </w:rPr>
        <w:t>krov</w:t>
      </w:r>
      <w:r w:rsidR="007668D9">
        <w:rPr>
          <w:b/>
          <w:bCs/>
        </w:rPr>
        <w:t xml:space="preserve"> – </w:t>
      </w:r>
      <w:r w:rsidR="007668D9" w:rsidRPr="007668D9">
        <w:t>jarný zber anorganických látok z korún krov</w:t>
      </w:r>
      <w:r w:rsidR="007668D9">
        <w:t xml:space="preserve"> ako aj zo skupiny krov a pod nimi</w:t>
      </w:r>
      <w:r w:rsidR="007668D9" w:rsidRPr="007668D9">
        <w:t>. Zber sa realizuje aj na podnet Obstarávateľa priebežne počas celého roka.</w:t>
      </w:r>
    </w:p>
    <w:p w14:paraId="1DAA1EB5" w14:textId="49568B25" w:rsidR="002B7B06" w:rsidRDefault="002B7B06" w:rsidP="00F0769E">
      <w:pPr>
        <w:rPr>
          <w:b/>
          <w:bCs/>
        </w:rPr>
      </w:pPr>
    </w:p>
    <w:p w14:paraId="1824DE5D" w14:textId="77777777" w:rsidR="002B7B06" w:rsidRDefault="002B7B06" w:rsidP="00F0769E">
      <w:pPr>
        <w:rPr>
          <w:b/>
          <w:bCs/>
        </w:rPr>
      </w:pPr>
    </w:p>
    <w:p w14:paraId="60302202" w14:textId="3F6F2803" w:rsidR="003D5E31" w:rsidRDefault="003D5E31" w:rsidP="00F0769E">
      <w:pPr>
        <w:rPr>
          <w:b/>
          <w:bCs/>
        </w:rPr>
      </w:pPr>
      <w:r>
        <w:rPr>
          <w:b/>
          <w:bCs/>
        </w:rPr>
        <w:t>STRIHANIE LIÁN A POPÍNAVIEK</w:t>
      </w:r>
    </w:p>
    <w:p w14:paraId="7A4FC7D6" w14:textId="784918B8" w:rsidR="00896A2F" w:rsidRPr="00320B6E" w:rsidRDefault="007668D9" w:rsidP="00F0769E">
      <w:r w:rsidRPr="00320B6E">
        <w:t>Strihanie lian a popínaviek 2 x ročne na podnet Obstarávateľa</w:t>
      </w:r>
      <w:r w:rsidR="00320B6E" w:rsidRPr="00320B6E">
        <w:t xml:space="preserve">. </w:t>
      </w:r>
    </w:p>
    <w:p w14:paraId="129EC1EC" w14:textId="77777777" w:rsidR="00896A2F" w:rsidRPr="00896A2F" w:rsidRDefault="00896A2F" w:rsidP="00F0769E">
      <w:pPr>
        <w:rPr>
          <w:b/>
          <w:bCs/>
        </w:rPr>
      </w:pPr>
    </w:p>
    <w:p w14:paraId="1DF5CB8E" w14:textId="77777777" w:rsidR="00053FD1" w:rsidRPr="001F52E9" w:rsidRDefault="00053FD1" w:rsidP="007668D9"/>
    <w:p w14:paraId="1D8CAC73" w14:textId="1DB45BA4" w:rsidR="00F1371E" w:rsidRPr="001F52E9" w:rsidRDefault="00F1371E" w:rsidP="00F1371E">
      <w:pPr>
        <w:spacing w:line="276" w:lineRule="auto"/>
        <w:ind w:left="708"/>
      </w:pPr>
      <w:r w:rsidRPr="001F52E9">
        <w:rPr>
          <w:noProof/>
        </w:rPr>
        <w:lastRenderedPageBreak/>
        <w:drawing>
          <wp:inline distT="0" distB="0" distL="0" distR="0" wp14:anchorId="06998D6F" wp14:editId="53F1E292">
            <wp:extent cx="5808797" cy="4695825"/>
            <wp:effectExtent l="0" t="0" r="1905" b="0"/>
            <wp:docPr id="1" name="Obrázok 1"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rotWithShape="1">
                    <a:blip r:embed="rId5"/>
                    <a:srcRect l="18353" t="25239" r="69048" b="32510"/>
                    <a:stretch/>
                  </pic:blipFill>
                  <pic:spPr bwMode="auto">
                    <a:xfrm>
                      <a:off x="0" y="0"/>
                      <a:ext cx="5826243" cy="4709929"/>
                    </a:xfrm>
                    <a:prstGeom prst="rect">
                      <a:avLst/>
                    </a:prstGeom>
                    <a:ln>
                      <a:noFill/>
                    </a:ln>
                    <a:extLst>
                      <a:ext uri="{53640926-AAD7-44D8-BBD7-CCE9431645EC}">
                        <a14:shadowObscured xmlns:a14="http://schemas.microsoft.com/office/drawing/2010/main"/>
                      </a:ext>
                    </a:extLst>
                  </pic:spPr>
                </pic:pic>
              </a:graphicData>
            </a:graphic>
          </wp:inline>
        </w:drawing>
      </w:r>
    </w:p>
    <w:p w14:paraId="2B2C5DB3" w14:textId="5E0E9B82" w:rsidR="00F1371E" w:rsidRPr="001F52E9" w:rsidRDefault="00F1371E" w:rsidP="00F1371E">
      <w:pPr>
        <w:spacing w:line="276" w:lineRule="auto"/>
        <w:ind w:left="708"/>
      </w:pPr>
      <w:r w:rsidRPr="001F52E9">
        <w:t>Zdroj: Arboristický štandard č. 1</w:t>
      </w:r>
      <w:r w:rsidR="006924C2" w:rsidRPr="001F52E9">
        <w:t>, prof. Ing. Viera Paganová, PhD.a spol. 2015</w:t>
      </w:r>
    </w:p>
    <w:p w14:paraId="7B6D482F" w14:textId="5EF1163C" w:rsidR="009F66A6" w:rsidRPr="001F52E9" w:rsidRDefault="001F52E9" w:rsidP="001F52E9">
      <w:pPr>
        <w:spacing w:line="276" w:lineRule="auto"/>
      </w:pPr>
      <w:r w:rsidRPr="001F52E9">
        <w:rPr>
          <w:noProof/>
        </w:rPr>
        <w:drawing>
          <wp:inline distT="0" distB="0" distL="0" distR="0" wp14:anchorId="0F7D3C48" wp14:editId="4308A140">
            <wp:extent cx="5898823" cy="3068772"/>
            <wp:effectExtent l="0" t="0" r="6985"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15321" t="25429" r="66595" b="35545"/>
                    <a:stretch/>
                  </pic:blipFill>
                  <pic:spPr bwMode="auto">
                    <a:xfrm>
                      <a:off x="0" y="0"/>
                      <a:ext cx="5898823" cy="3068772"/>
                    </a:xfrm>
                    <a:prstGeom prst="rect">
                      <a:avLst/>
                    </a:prstGeom>
                    <a:ln>
                      <a:noFill/>
                    </a:ln>
                    <a:extLst>
                      <a:ext uri="{53640926-AAD7-44D8-BBD7-CCE9431645EC}">
                        <a14:shadowObscured xmlns:a14="http://schemas.microsoft.com/office/drawing/2010/main"/>
                      </a:ext>
                    </a:extLst>
                  </pic:spPr>
                </pic:pic>
              </a:graphicData>
            </a:graphic>
          </wp:inline>
        </w:drawing>
      </w:r>
    </w:p>
    <w:p w14:paraId="26945134" w14:textId="77777777" w:rsidR="001F52E9" w:rsidRPr="001F52E9" w:rsidRDefault="001F52E9" w:rsidP="001F52E9">
      <w:pPr>
        <w:spacing w:line="276" w:lineRule="auto"/>
        <w:ind w:left="708"/>
      </w:pPr>
      <w:r w:rsidRPr="001F52E9">
        <w:t>Zdroj: Arboristický štandard č. 1, prof. Ing. Viera Paganová, PhD.a spol. 2015</w:t>
      </w:r>
    </w:p>
    <w:p w14:paraId="61EEF0AF" w14:textId="77777777" w:rsidR="001F52E9" w:rsidRPr="001F52E9" w:rsidRDefault="001F52E9" w:rsidP="001F52E9">
      <w:pPr>
        <w:spacing w:line="276" w:lineRule="auto"/>
      </w:pPr>
    </w:p>
    <w:p w14:paraId="2E8E6A9A" w14:textId="6FA3DAFF" w:rsidR="00053FD1" w:rsidRPr="001F52E9" w:rsidRDefault="009F66A6" w:rsidP="003D5E31">
      <w:pPr>
        <w:spacing w:line="276" w:lineRule="auto"/>
      </w:pPr>
      <w:r w:rsidRPr="001F52E9">
        <w:t xml:space="preserve"> </w:t>
      </w:r>
      <w:r w:rsidRPr="001F52E9">
        <w:tab/>
      </w:r>
    </w:p>
    <w:p w14:paraId="289C5EED" w14:textId="77777777" w:rsidR="00053FD1" w:rsidRPr="001F52E9" w:rsidRDefault="00053FD1" w:rsidP="00053FD1">
      <w:pPr>
        <w:ind w:left="720"/>
      </w:pPr>
    </w:p>
    <w:p w14:paraId="5E2A8D8D" w14:textId="64FFB694" w:rsidR="007D2799" w:rsidRPr="001F52E9" w:rsidRDefault="007D2799" w:rsidP="00F0769E">
      <w:r w:rsidRPr="001F52E9">
        <w:lastRenderedPageBreak/>
        <w:t>LIKVIDÁCIA ODPADOV</w:t>
      </w:r>
    </w:p>
    <w:p w14:paraId="0F504E4C" w14:textId="77777777" w:rsidR="007D2799" w:rsidRPr="001F52E9" w:rsidRDefault="007D2799" w:rsidP="00053FD1">
      <w:pPr>
        <w:ind w:left="720"/>
      </w:pPr>
    </w:p>
    <w:p w14:paraId="11F280CB" w14:textId="60368A52" w:rsidR="00053FD1" w:rsidRPr="001F52E9" w:rsidRDefault="00053FD1" w:rsidP="00053FD1">
      <w:pPr>
        <w:ind w:left="720"/>
      </w:pPr>
      <w:r w:rsidRPr="001F52E9">
        <w:t>Poskytovateľ je povinný zabezpečiť dopravu a zhodnotenie biologického odpadu ako aj likvidáciu komunálneho odpadu</w:t>
      </w:r>
      <w:r w:rsidR="00D6543F">
        <w:t xml:space="preserve"> </w:t>
      </w:r>
      <w:r w:rsidRPr="001F52E9">
        <w:t>a všetky vzniknuté náklady súvisiace s výkonom služby na vlastne náklady.</w:t>
      </w:r>
    </w:p>
    <w:p w14:paraId="1F43A54B" w14:textId="77777777" w:rsidR="00053FD1" w:rsidRPr="001F52E9" w:rsidRDefault="00053FD1" w:rsidP="00053FD1">
      <w:pPr>
        <w:ind w:left="720"/>
      </w:pPr>
    </w:p>
    <w:p w14:paraId="090C6BDF" w14:textId="77777777" w:rsidR="00053FD1" w:rsidRPr="00D6543F" w:rsidRDefault="00053FD1" w:rsidP="00053FD1">
      <w:pPr>
        <w:ind w:left="425"/>
        <w:jc w:val="both"/>
        <w:rPr>
          <w:sz w:val="22"/>
          <w:szCs w:val="22"/>
          <w:lang w:val="en-US"/>
        </w:rPr>
      </w:pPr>
    </w:p>
    <w:p w14:paraId="3C931098" w14:textId="77777777" w:rsidR="00053FD1" w:rsidRPr="001F52E9" w:rsidRDefault="00053FD1" w:rsidP="007C608E">
      <w:pPr>
        <w:widowControl w:val="0"/>
        <w:ind w:left="426"/>
        <w:contextualSpacing/>
        <w:jc w:val="both"/>
        <w:rPr>
          <w:sz w:val="22"/>
          <w:szCs w:val="22"/>
        </w:rPr>
      </w:pPr>
      <w:r w:rsidRPr="001F52E9">
        <w:rPr>
          <w:sz w:val="22"/>
          <w:szCs w:val="22"/>
        </w:rPr>
        <w:t xml:space="preserve">Náklady za nakladanie s odpadom a všetky súvisiace poplatky sú zahrnuté v cenách služieb podľa Prílohy č. 2 tejto Zmluvy a dodávateľ nie je oprávnený ich samostatne účtovať objednávateľovi. </w:t>
      </w:r>
    </w:p>
    <w:p w14:paraId="70F0751A" w14:textId="77777777" w:rsidR="00053FD1" w:rsidRPr="001F52E9" w:rsidRDefault="00053FD1" w:rsidP="007C608E">
      <w:pPr>
        <w:widowControl w:val="0"/>
        <w:ind w:left="426"/>
        <w:contextualSpacing/>
        <w:jc w:val="both"/>
        <w:rPr>
          <w:sz w:val="22"/>
          <w:szCs w:val="22"/>
        </w:rPr>
      </w:pPr>
      <w:r w:rsidRPr="001F52E9">
        <w:rPr>
          <w:sz w:val="22"/>
          <w:szCs w:val="22"/>
        </w:rPr>
        <w:t xml:space="preserve">Služby ktoré boli v priebehu dňa dodané v súlade s touto Zmluvou, dodávateľ preukazuje objednávateľovi pravdivým a aktuálnym týždenným hlásením v písomnej podobe týždenne . Hlásenie musí obsahovať najmä zoznam dodaných služieb, prostriedkov, ktoré boli použité, vrátane času ich použitia a výkazu výmer. Objednávateľom odsúhlasené týždenné hlásenie sú podkladom pre „Súpis vykonaných prác“, ktorý po písomnom potvrdení oboma zmluvnými stranami slúži ako podklad pre vystavenie faktúry. Týždenné hlásenia a súpisy vykonaných prác musia byť vytvárané a archivované v elektronickom systéme spravovaným dodávateľom. Tento systém bude prístupný objednávateľovi prostredníctvom internetového pripojenia ako cloudové riešenie s dobou archivácie v ňom uložených údajov počas celej doby trvania tejto Zmluvy a minimálne 2 rokov po jej ukončení a dodávateľ sa zaväzuje bezodplatne zriadiť a umožniť objednávateľovi prístup ku všetkým údajom súvisiacim s plnením tejto Zmluvy a to až do skončenia archivačnej povinnosti. V prípade, ak dodávateľ nedisponuje takýmto systémom, dodávateľ preukazuje týždňové hlásenie vo forme tabuľky (xls tabuľka), ktorú jej za týmto účelom poskytne Objednávateľ. Dodávateľ je povinný pravdivo vyplnenú tabuľku zaslať objednávateľovi vždy do štvrtka prislušného týždňa na email </w:t>
      </w:r>
      <w:hyperlink r:id="rId7" w:history="1">
        <w:r w:rsidRPr="001F52E9">
          <w:rPr>
            <w:rStyle w:val="Hyperlink"/>
            <w:color w:val="auto"/>
            <w:sz w:val="22"/>
            <w:szCs w:val="22"/>
          </w:rPr>
          <w:t>............................</w:t>
        </w:r>
      </w:hyperlink>
      <w:r w:rsidRPr="001F52E9">
        <w:rPr>
          <w:sz w:val="22"/>
          <w:szCs w:val="22"/>
        </w:rPr>
        <w:t>. Dodávateľ je povinný uvádzať poskytnuté služby vždy do nového riadku.</w:t>
      </w:r>
    </w:p>
    <w:p w14:paraId="53C95723" w14:textId="77777777" w:rsidR="00053FD1" w:rsidRPr="001F52E9" w:rsidRDefault="00053FD1" w:rsidP="007C608E">
      <w:pPr>
        <w:widowControl w:val="0"/>
        <w:ind w:left="426"/>
        <w:contextualSpacing/>
        <w:jc w:val="both"/>
        <w:rPr>
          <w:sz w:val="22"/>
          <w:szCs w:val="22"/>
        </w:rPr>
      </w:pPr>
      <w:r w:rsidRPr="001F52E9">
        <w:rPr>
          <w:sz w:val="22"/>
          <w:szCs w:val="22"/>
        </w:rPr>
        <w:t xml:space="preserve">Objednávateľ je oprávnený uskutočniť kontrolu služieb dodaných dodávateľom, za prítomnosti poverených zástupcov obidvoch zmluvných strán. Objednávateľ je povinný písomne podľa podmienok upravených v tejto Zmluvy oznámiť dodávateľovi výkon kontroly dodávania služieb podľa tejto Zmluvy najneskôr 6 hodiny pred plánovaným výkonom kontroly služieb. Dodávateľ nie je oprávnený odmietnuť výkon kontroly a to ani z dôvodu neschopnosti zabezpečiť prítomnosť povereného zástupcu dodávateľa na výkone kontroly podľa tohto bodu Zmluvy. </w:t>
      </w:r>
    </w:p>
    <w:p w14:paraId="6E20BABF" w14:textId="77777777" w:rsidR="00053FD1" w:rsidRPr="001F52E9" w:rsidRDefault="00053FD1" w:rsidP="007C608E">
      <w:pPr>
        <w:widowControl w:val="0"/>
        <w:contextualSpacing/>
        <w:jc w:val="both"/>
        <w:rPr>
          <w:sz w:val="22"/>
          <w:szCs w:val="22"/>
        </w:rPr>
      </w:pPr>
    </w:p>
    <w:p w14:paraId="78A913D7" w14:textId="77777777" w:rsidR="00053FD1" w:rsidRPr="001F52E9" w:rsidRDefault="00053FD1" w:rsidP="007C608E">
      <w:pPr>
        <w:autoSpaceDE w:val="0"/>
        <w:autoSpaceDN w:val="0"/>
        <w:adjustRightInd w:val="0"/>
        <w:ind w:left="426"/>
        <w:jc w:val="both"/>
        <w:rPr>
          <w:b/>
          <w:sz w:val="22"/>
          <w:szCs w:val="22"/>
        </w:rPr>
      </w:pPr>
      <w:r w:rsidRPr="001F52E9">
        <w:rPr>
          <w:rFonts w:eastAsia="Calibri"/>
          <w:sz w:val="22"/>
          <w:szCs w:val="22"/>
        </w:rPr>
        <w:t xml:space="preserve">Poskytovateľ spolu s Objednávateľom vytvoria pracovný harmonogram najneskôr do štvrtka predošlého týždňa pred samotným týždňom plnenia pracovného harmonogramu. Plán musí vždy odsúhlasiť Objednávateľ. </w:t>
      </w:r>
    </w:p>
    <w:p w14:paraId="096B1306" w14:textId="77777777" w:rsidR="00053FD1" w:rsidRPr="001F52E9" w:rsidRDefault="00053FD1" w:rsidP="007C608E">
      <w:pPr>
        <w:widowControl w:val="0"/>
        <w:ind w:left="426"/>
        <w:contextualSpacing/>
        <w:jc w:val="both"/>
        <w:rPr>
          <w:sz w:val="22"/>
          <w:szCs w:val="22"/>
        </w:rPr>
      </w:pPr>
      <w:r w:rsidRPr="001F52E9">
        <w:rPr>
          <w:sz w:val="22"/>
          <w:szCs w:val="22"/>
        </w:rPr>
        <w:t>Dodávateľ je povinný vykonávať služby podľa tejto Zmluvy prostredníctvom vozidiel, zariadení  a mechanizmov, ktoré sú na to určené a spĺňajú technické požiadavky a požiadavky príslušných právnych predpisov platných na území Slovenskej republiky.</w:t>
      </w:r>
    </w:p>
    <w:p w14:paraId="12E57EB5" w14:textId="77777777" w:rsidR="00053FD1" w:rsidRPr="001F52E9" w:rsidRDefault="00053FD1" w:rsidP="007C608E">
      <w:pPr>
        <w:widowControl w:val="0"/>
        <w:contextualSpacing/>
        <w:jc w:val="both"/>
        <w:rPr>
          <w:sz w:val="22"/>
          <w:szCs w:val="22"/>
        </w:rPr>
      </w:pPr>
    </w:p>
    <w:p w14:paraId="093A98EF" w14:textId="77777777" w:rsidR="00053FD1" w:rsidRPr="001F52E9" w:rsidRDefault="00053FD1" w:rsidP="00053FD1">
      <w:pPr>
        <w:spacing w:after="200"/>
        <w:ind w:left="357"/>
        <w:jc w:val="both"/>
        <w:rPr>
          <w:sz w:val="22"/>
          <w:szCs w:val="22"/>
          <w:lang w:eastAsia="en-US"/>
        </w:rPr>
      </w:pPr>
      <w:r w:rsidRPr="001F52E9">
        <w:rPr>
          <w:sz w:val="22"/>
          <w:szCs w:val="22"/>
          <w:lang w:eastAsia="en-US"/>
        </w:rPr>
        <w:t>Poskytovateľ je povinný vykonávať práce podľa tejto  Dohody s maximálnou odbornou starostlivosťou v súlade s STN 83 7010 Ochrana prírody, ošetrovanie, udržiavanie a ochrana stromovej vegetácie, Arboristickým štandardom, Vyhláškou Ministerstva životného prostredia SR č. 24/2003 Z. z., ktorou sa vykonáva zákon č. 543/2002 Z. z. o ochrane prírody a krajiny v znení neskorších zmien a prepisov, ktorú od neho možno očakávať. Ďalej sa zaväzuje vykonávať práce podľa pokynov Objednávateľa, v súlade s jeho oprávnenými záujmami, ktoré sú mu známe, a to tak, aby výsledok vykonaných prác v plnom rozsahu zodpovedal tejto  Zmluve vrátane príloh a špecifikácii a aby vykonané práce boli v súlade so všetkými všeobecne záväznými právnymi predpismi a platnými technickými normami a legislatívou.</w:t>
      </w:r>
    </w:p>
    <w:p w14:paraId="2809BEA0" w14:textId="77777777" w:rsidR="00053FD1" w:rsidRPr="001F52E9" w:rsidRDefault="00053FD1" w:rsidP="007C608E">
      <w:pPr>
        <w:pStyle w:val="ListParagraph"/>
        <w:widowControl w:val="0"/>
        <w:ind w:left="426"/>
        <w:contextualSpacing/>
        <w:jc w:val="both"/>
        <w:rPr>
          <w:sz w:val="22"/>
          <w:szCs w:val="22"/>
        </w:rPr>
      </w:pPr>
      <w:r w:rsidRPr="001F52E9">
        <w:rPr>
          <w:sz w:val="22"/>
          <w:szCs w:val="22"/>
        </w:rPr>
        <w:t xml:space="preserve">Dodávateľ je povinný po celú dobu platnosti Zmluvy a minimálne 2 rokov po jej ukončení viesť v elektronickom systéme evidenciu všetkých odpadov podľa osobitného predpisu (vyhláška 366/2015 Z.z.), ktoré vznikli pri plnení Zmluvy, vrátane preukázania spôsobu, akým bol odpad zhodnotený resp. zneškodnený. Dodávateľ je povinný zabezpečiť, aby tento systém bol prístupný prostredníctvom internetového pripojenia aj pracovníkom objednávateľa, poverených vystavovaním objednávok a vykonávaním finančnej kontroly faktúr. </w:t>
      </w:r>
    </w:p>
    <w:p w14:paraId="18E2C3A3" w14:textId="77777777" w:rsidR="00053FD1" w:rsidRPr="001F52E9" w:rsidRDefault="00053FD1" w:rsidP="007C608E">
      <w:pPr>
        <w:widowControl w:val="0"/>
        <w:contextualSpacing/>
        <w:jc w:val="both"/>
        <w:rPr>
          <w:sz w:val="22"/>
          <w:szCs w:val="22"/>
        </w:rPr>
      </w:pPr>
    </w:p>
    <w:p w14:paraId="4E7810F1" w14:textId="77777777" w:rsidR="00053FD1" w:rsidRPr="001F52E9" w:rsidRDefault="00053FD1" w:rsidP="00053FD1">
      <w:pPr>
        <w:autoSpaceDE w:val="0"/>
        <w:autoSpaceDN w:val="0"/>
        <w:adjustRightInd w:val="0"/>
        <w:spacing w:after="240"/>
        <w:ind w:left="360"/>
        <w:jc w:val="both"/>
        <w:rPr>
          <w:sz w:val="22"/>
          <w:szCs w:val="22"/>
        </w:rPr>
      </w:pPr>
      <w:r w:rsidRPr="001F52E9">
        <w:rPr>
          <w:rFonts w:eastAsia="Calibri"/>
          <w:sz w:val="22"/>
          <w:szCs w:val="22"/>
        </w:rPr>
        <w:lastRenderedPageBreak/>
        <w:t>Zápisy do týždenného hlásenia čitateľne zapisuje Poskytovateľ alebo ním poverený pracovník. Mimo toho môže do hlásenia uvádzať zápisy iba poverený zamestnanec Objednávateľa, ktorého meno a kontaktné údaje vopred oznámi Objednávateľ Poskytovateĺovi.. Poskytovateľ  je povinný rešpektovať pokyny uvedené Objednávateľom v týždennom hlásení čo do rozsahu, kvality aj časového vymedzenia uskutočnenia prác uvedených v súpise požadovaných prác, ktoré nie sú v rozpore so zmluvnými dojednaniami. Poverený zamestnanec Objednávateľa svojim súhlasným vyjadrením preberie vykázané práce.</w:t>
      </w:r>
    </w:p>
    <w:p w14:paraId="6F2EC763" w14:textId="2765531E" w:rsidR="00053FD1" w:rsidRDefault="00053FD1" w:rsidP="007C608E">
      <w:pPr>
        <w:pStyle w:val="ListParagraph"/>
        <w:widowControl w:val="0"/>
        <w:ind w:left="426"/>
        <w:contextualSpacing/>
        <w:jc w:val="both"/>
        <w:rPr>
          <w:sz w:val="22"/>
          <w:szCs w:val="22"/>
        </w:rPr>
      </w:pPr>
      <w:r w:rsidRPr="001F52E9">
        <w:rPr>
          <w:sz w:val="22"/>
          <w:szCs w:val="22"/>
        </w:rPr>
        <w:t>Dodávateľ je povinný zabezpečiť pre svojich zamestnancov a subdodávateľov jednotné oblečenie s označením firmy umiestneným na viditeľnom mieste pracovného oblečenia ako aj osobné ochranné pomôcky, potrebné na riadny výkon predmetu zmluvy.</w:t>
      </w:r>
    </w:p>
    <w:p w14:paraId="75326BE1" w14:textId="77777777" w:rsidR="00D6543F" w:rsidRPr="001F52E9" w:rsidRDefault="00D6543F" w:rsidP="007C608E">
      <w:pPr>
        <w:pStyle w:val="ListParagraph"/>
        <w:widowControl w:val="0"/>
        <w:ind w:left="426"/>
        <w:contextualSpacing/>
        <w:jc w:val="both"/>
        <w:rPr>
          <w:sz w:val="22"/>
          <w:szCs w:val="22"/>
        </w:rPr>
      </w:pPr>
    </w:p>
    <w:p w14:paraId="70A418FF" w14:textId="77777777" w:rsidR="00053FD1" w:rsidRPr="001F52E9" w:rsidRDefault="00053FD1" w:rsidP="007C608E">
      <w:pPr>
        <w:widowControl w:val="0"/>
        <w:ind w:left="426"/>
        <w:contextualSpacing/>
        <w:jc w:val="both"/>
        <w:rPr>
          <w:sz w:val="22"/>
          <w:szCs w:val="22"/>
        </w:rPr>
      </w:pPr>
      <w:r w:rsidRPr="001F52E9">
        <w:rPr>
          <w:sz w:val="22"/>
          <w:szCs w:val="22"/>
        </w:rPr>
        <w:t>Dodávateľ je povinný ku dňu podpisu tejto Zmluvy poskytnúť  objednávateľovi zábezpeku na vykonanie služieb podľa tejto Zmluvy vo výške 10 % celkovej ceny podľa bodu ...... tejto Zmluvy bez DPH.  Zábezpeka podľa tohto bodu Zmluvy zostane v plnej výške platná počas celej doby trvania tejto Zmluvy (ďalej len „</w:t>
      </w:r>
      <w:r w:rsidRPr="001F52E9">
        <w:rPr>
          <w:b/>
          <w:sz w:val="22"/>
          <w:szCs w:val="22"/>
        </w:rPr>
        <w:t>výkonová zábezpeka</w:t>
      </w:r>
      <w:r w:rsidRPr="001F52E9">
        <w:rPr>
          <w:sz w:val="22"/>
          <w:szCs w:val="22"/>
        </w:rPr>
        <w:t xml:space="preserve">“).  </w:t>
      </w:r>
    </w:p>
    <w:p w14:paraId="625FEE8A" w14:textId="77777777" w:rsidR="00053FD1" w:rsidRPr="001F52E9" w:rsidRDefault="00053FD1" w:rsidP="007C608E">
      <w:pPr>
        <w:pStyle w:val="ListParagraph"/>
        <w:widowControl w:val="0"/>
        <w:ind w:left="426"/>
        <w:contextualSpacing/>
        <w:jc w:val="both"/>
        <w:rPr>
          <w:sz w:val="22"/>
          <w:szCs w:val="22"/>
        </w:rPr>
      </w:pPr>
      <w:r w:rsidRPr="001F52E9">
        <w:rPr>
          <w:sz w:val="22"/>
          <w:szCs w:val="22"/>
        </w:rPr>
        <w:t>Objednávateľ požaduje zloženie výkonovej zábezpeky vo výške podľa bodu ...... tejto Zmluvy:</w:t>
      </w:r>
    </w:p>
    <w:p w14:paraId="154F005F" w14:textId="77777777" w:rsidR="00053FD1" w:rsidRPr="001F52E9" w:rsidRDefault="00053FD1" w:rsidP="007C608E">
      <w:pPr>
        <w:pStyle w:val="ListParagraph"/>
        <w:widowControl w:val="0"/>
        <w:ind w:left="1418"/>
        <w:contextualSpacing/>
        <w:jc w:val="both"/>
        <w:rPr>
          <w:sz w:val="22"/>
          <w:szCs w:val="22"/>
        </w:rPr>
      </w:pPr>
      <w:r w:rsidRPr="001F52E9">
        <w:rPr>
          <w:b/>
          <w:sz w:val="22"/>
          <w:szCs w:val="22"/>
          <w:u w:val="single"/>
        </w:rPr>
        <w:t>Poskytnutím neodvolateľnej bankovej záruky za dodávateľa</w:t>
      </w:r>
      <w:r w:rsidRPr="001F52E9">
        <w:rPr>
          <w:sz w:val="22"/>
          <w:szCs w:val="22"/>
          <w:u w:val="single"/>
        </w:rPr>
        <w:t>.</w:t>
      </w:r>
    </w:p>
    <w:p w14:paraId="12CE06FE" w14:textId="77777777" w:rsidR="00053FD1" w:rsidRPr="001F52E9" w:rsidRDefault="00053FD1" w:rsidP="00053FD1">
      <w:pPr>
        <w:pStyle w:val="ListParagraph"/>
        <w:widowControl w:val="0"/>
        <w:ind w:left="1418"/>
        <w:contextualSpacing/>
        <w:jc w:val="both"/>
        <w:rPr>
          <w:sz w:val="22"/>
          <w:szCs w:val="22"/>
        </w:rPr>
      </w:pPr>
      <w:r w:rsidRPr="001F52E9">
        <w:rPr>
          <w:sz w:val="22"/>
          <w:szCs w:val="22"/>
        </w:rPr>
        <w:t xml:space="preserve"> Poskytnutie výkonovej zábezpeky formou bankovej záruky sa riadi ustanoveniami § 313 až § 322 zákona č. 513/1991 Zb. Obchodného zákonníka. Záručná listina môže byť vystavená bankou alebo pobočkou zahraničnej banky (ďalej len „</w:t>
      </w:r>
      <w:r w:rsidRPr="001F52E9">
        <w:rPr>
          <w:b/>
          <w:sz w:val="22"/>
          <w:szCs w:val="22"/>
        </w:rPr>
        <w:t>banka</w:t>
      </w:r>
      <w:r w:rsidRPr="001F52E9">
        <w:rPr>
          <w:sz w:val="22"/>
          <w:szCs w:val="22"/>
        </w:rPr>
        <w:t xml:space="preserve">“). </w:t>
      </w:r>
    </w:p>
    <w:p w14:paraId="04EF06E2" w14:textId="77777777" w:rsidR="00053FD1" w:rsidRPr="001F52E9" w:rsidRDefault="00053FD1" w:rsidP="007C608E">
      <w:pPr>
        <w:pStyle w:val="ListParagraph"/>
        <w:widowControl w:val="0"/>
        <w:ind w:left="2552"/>
        <w:contextualSpacing/>
        <w:jc w:val="both"/>
        <w:rPr>
          <w:sz w:val="22"/>
          <w:szCs w:val="22"/>
        </w:rPr>
      </w:pPr>
      <w:r w:rsidRPr="001F52E9">
        <w:rPr>
          <w:sz w:val="22"/>
          <w:szCs w:val="22"/>
        </w:rPr>
        <w:t>Zo záručnej listiny vystavenej bankou musí vyplývať, že: (i) banka uspokojí objednávateľa za dodávateľa v plnej výške v prípade vzniku akýchkoľvek pohľadávok objednávateľa voči dodávateľovi zo Zmluvy, najmä avšak nie výlučne z dôvodu porušenia povinností dodávateľa podľa tejto Zmluvy, z dôvodu  vzniku škôd spôsobených objednávateľovi zo strany dodávateľa, z dôvodu vzniku nárokov na uhradenie zmluvných pokút podľa Zmluvy, z dôvodu prepadnutia výkonovej zábezpeky podľa bodu ..... tejto Zmluvy; (ii) Banka sa zaväzuje zaplatiť vzniknutú pohľadávku do 15 dní po doručení prvej výzvy objednávateľa na zaplatenie na bankový účet objednávateľa uvedený v záhlaví tejto Zmluvy.</w:t>
      </w:r>
    </w:p>
    <w:p w14:paraId="60E7BFF3" w14:textId="77777777" w:rsidR="00053FD1" w:rsidRPr="001F52E9" w:rsidRDefault="00053FD1" w:rsidP="007C608E">
      <w:pPr>
        <w:pStyle w:val="ListParagraph"/>
        <w:widowControl w:val="0"/>
        <w:ind w:left="2552"/>
        <w:contextualSpacing/>
        <w:jc w:val="both"/>
        <w:rPr>
          <w:sz w:val="22"/>
          <w:szCs w:val="22"/>
        </w:rPr>
      </w:pPr>
      <w:r w:rsidRPr="001F52E9">
        <w:rPr>
          <w:sz w:val="22"/>
          <w:szCs w:val="22"/>
        </w:rPr>
        <w:t xml:space="preserve">Výkonová zábezpeka poskytnutá formou bankovej záruky nadobúda platnosť dňom jej vystavenia bankou a vzniká doručením záručnej listiny objednávateľovi. </w:t>
      </w:r>
    </w:p>
    <w:p w14:paraId="35BBC1CB" w14:textId="77777777" w:rsidR="00053FD1" w:rsidRPr="001F52E9" w:rsidRDefault="00053FD1" w:rsidP="007C608E">
      <w:pPr>
        <w:pStyle w:val="ListParagraph"/>
        <w:widowControl w:val="0"/>
        <w:ind w:left="2552"/>
        <w:contextualSpacing/>
        <w:jc w:val="both"/>
        <w:rPr>
          <w:sz w:val="22"/>
          <w:szCs w:val="22"/>
        </w:rPr>
      </w:pPr>
      <w:r w:rsidRPr="001F52E9">
        <w:rPr>
          <w:sz w:val="22"/>
          <w:szCs w:val="22"/>
        </w:rPr>
        <w:t xml:space="preserve">Platnosť výkonovej zábezpeky poskytnutej formou bankovej záruky končí zánikom tejto Zmluvy. </w:t>
      </w:r>
    </w:p>
    <w:p w14:paraId="7F064D87" w14:textId="77777777" w:rsidR="00053FD1" w:rsidRPr="001F52E9" w:rsidRDefault="00053FD1" w:rsidP="007C608E">
      <w:pPr>
        <w:pStyle w:val="ListParagraph"/>
        <w:widowControl w:val="0"/>
        <w:ind w:left="2552"/>
        <w:contextualSpacing/>
        <w:jc w:val="both"/>
        <w:rPr>
          <w:sz w:val="22"/>
          <w:szCs w:val="22"/>
        </w:rPr>
      </w:pPr>
      <w:r w:rsidRPr="001F52E9">
        <w:rPr>
          <w:sz w:val="22"/>
          <w:szCs w:val="22"/>
        </w:rPr>
        <w:t xml:space="preserve">Výkonová zábezpeka poskytnutá formou bankovej záruky zanikne: </w:t>
      </w:r>
    </w:p>
    <w:p w14:paraId="2FD92A82" w14:textId="77777777" w:rsidR="00053FD1" w:rsidRPr="001F52E9" w:rsidRDefault="00053FD1" w:rsidP="00053FD1">
      <w:pPr>
        <w:pStyle w:val="Default"/>
        <w:numPr>
          <w:ilvl w:val="0"/>
          <w:numId w:val="4"/>
        </w:numPr>
        <w:spacing w:after="47"/>
        <w:ind w:left="2977"/>
        <w:jc w:val="both"/>
        <w:rPr>
          <w:rFonts w:ascii="Times New Roman" w:hAnsi="Times New Roman" w:cs="Times New Roman"/>
          <w:color w:val="auto"/>
          <w:sz w:val="22"/>
          <w:szCs w:val="22"/>
        </w:rPr>
      </w:pPr>
      <w:r w:rsidRPr="001F52E9">
        <w:rPr>
          <w:rFonts w:ascii="Times New Roman" w:hAnsi="Times New Roman" w:cs="Times New Roman"/>
          <w:color w:val="auto"/>
          <w:sz w:val="22"/>
          <w:szCs w:val="22"/>
        </w:rPr>
        <w:t xml:space="preserve">plnením banky v rozsahu, v akom banka za dodávateľa poskytla plnenie v prospech objednávateľa, </w:t>
      </w:r>
    </w:p>
    <w:p w14:paraId="39407772" w14:textId="77777777" w:rsidR="00053FD1" w:rsidRPr="001F52E9" w:rsidRDefault="00053FD1" w:rsidP="00053FD1">
      <w:pPr>
        <w:pStyle w:val="Default"/>
        <w:numPr>
          <w:ilvl w:val="0"/>
          <w:numId w:val="4"/>
        </w:numPr>
        <w:spacing w:after="47"/>
        <w:ind w:left="2977"/>
        <w:jc w:val="both"/>
        <w:rPr>
          <w:rFonts w:ascii="Times New Roman" w:hAnsi="Times New Roman" w:cs="Times New Roman"/>
          <w:color w:val="auto"/>
          <w:sz w:val="22"/>
          <w:szCs w:val="22"/>
        </w:rPr>
      </w:pPr>
      <w:r w:rsidRPr="001F52E9">
        <w:rPr>
          <w:rFonts w:ascii="Times New Roman" w:hAnsi="Times New Roman" w:cs="Times New Roman"/>
          <w:color w:val="auto"/>
          <w:sz w:val="22"/>
          <w:szCs w:val="22"/>
        </w:rPr>
        <w:t xml:space="preserve">odvolaním bankovej záruky na základe písomnej žiadosti dodávateľa schválenej objednávateľom, </w:t>
      </w:r>
    </w:p>
    <w:p w14:paraId="79332F6C" w14:textId="77777777" w:rsidR="00053FD1" w:rsidRPr="001F52E9" w:rsidRDefault="00053FD1" w:rsidP="00053FD1">
      <w:pPr>
        <w:pStyle w:val="Default"/>
        <w:numPr>
          <w:ilvl w:val="0"/>
          <w:numId w:val="4"/>
        </w:numPr>
        <w:ind w:left="2977"/>
        <w:jc w:val="both"/>
        <w:rPr>
          <w:rFonts w:ascii="Times New Roman" w:hAnsi="Times New Roman" w:cs="Times New Roman"/>
          <w:color w:val="auto"/>
          <w:sz w:val="22"/>
          <w:szCs w:val="22"/>
        </w:rPr>
      </w:pPr>
      <w:r w:rsidRPr="001F52E9">
        <w:rPr>
          <w:rFonts w:ascii="Times New Roman" w:hAnsi="Times New Roman" w:cs="Times New Roman"/>
          <w:color w:val="auto"/>
          <w:sz w:val="22"/>
          <w:szCs w:val="22"/>
        </w:rPr>
        <w:t xml:space="preserve">uplynutím doby platnosti, ak si objednávateľ do uplynutia doby platnosti neuplatnil svoje nároky voči banke vyplývajúce z vystavenej záručnej listiny. </w:t>
      </w:r>
    </w:p>
    <w:p w14:paraId="3BAF285D" w14:textId="77777777" w:rsidR="00053FD1" w:rsidRPr="001F52E9" w:rsidRDefault="00053FD1" w:rsidP="007C608E">
      <w:pPr>
        <w:pStyle w:val="ListParagraph"/>
        <w:widowControl w:val="0"/>
        <w:ind w:left="1418"/>
        <w:contextualSpacing/>
        <w:jc w:val="both"/>
        <w:rPr>
          <w:sz w:val="22"/>
          <w:szCs w:val="22"/>
        </w:rPr>
      </w:pPr>
      <w:r w:rsidRPr="001F52E9">
        <w:rPr>
          <w:b/>
          <w:sz w:val="22"/>
          <w:szCs w:val="22"/>
          <w:u w:val="single"/>
        </w:rPr>
        <w:t>zložením finančných prostriedkov na bankový účet objednávateľa</w:t>
      </w:r>
      <w:r w:rsidRPr="001F52E9">
        <w:rPr>
          <w:sz w:val="22"/>
          <w:szCs w:val="22"/>
        </w:rPr>
        <w:t>.</w:t>
      </w:r>
    </w:p>
    <w:p w14:paraId="49AC4170" w14:textId="77777777" w:rsidR="00053FD1" w:rsidRPr="001F52E9" w:rsidRDefault="00053FD1" w:rsidP="007C608E">
      <w:pPr>
        <w:pStyle w:val="ListParagraph"/>
        <w:widowControl w:val="0"/>
        <w:ind w:left="2552"/>
        <w:contextualSpacing/>
        <w:jc w:val="both"/>
        <w:rPr>
          <w:sz w:val="22"/>
          <w:szCs w:val="22"/>
        </w:rPr>
      </w:pPr>
      <w:r w:rsidRPr="001F52E9">
        <w:rPr>
          <w:sz w:val="22"/>
          <w:szCs w:val="22"/>
        </w:rPr>
        <w:t xml:space="preserve">Finančné prostriedky musia byť pripísané na účet objednávateľa najneskôr ku dňu uzatvorenia tejto Zmluvy: </w:t>
      </w:r>
    </w:p>
    <w:p w14:paraId="705754BB" w14:textId="77777777" w:rsidR="00053FD1" w:rsidRPr="001F52E9" w:rsidRDefault="00053FD1" w:rsidP="00053FD1">
      <w:pPr>
        <w:pStyle w:val="Default"/>
        <w:ind w:left="2552"/>
        <w:jc w:val="both"/>
        <w:rPr>
          <w:rFonts w:ascii="Times New Roman" w:hAnsi="Times New Roman" w:cs="Times New Roman"/>
          <w:color w:val="auto"/>
          <w:sz w:val="22"/>
          <w:szCs w:val="22"/>
        </w:rPr>
      </w:pPr>
      <w:r w:rsidRPr="001F52E9">
        <w:rPr>
          <w:rFonts w:ascii="Times New Roman" w:hAnsi="Times New Roman" w:cs="Times New Roman"/>
          <w:color w:val="auto"/>
          <w:sz w:val="22"/>
          <w:szCs w:val="22"/>
        </w:rPr>
        <w:t xml:space="preserve">Banka: </w:t>
      </w:r>
      <w:r w:rsidRPr="001F52E9">
        <w:rPr>
          <w:rFonts w:ascii="Times New Roman" w:hAnsi="Times New Roman" w:cs="Times New Roman"/>
          <w:color w:val="auto"/>
          <w:sz w:val="22"/>
          <w:szCs w:val="22"/>
        </w:rPr>
        <w:tab/>
      </w:r>
      <w:r w:rsidRPr="001F52E9">
        <w:rPr>
          <w:rFonts w:ascii="Times New Roman" w:hAnsi="Times New Roman" w:cs="Times New Roman"/>
          <w:color w:val="auto"/>
          <w:sz w:val="22"/>
          <w:szCs w:val="22"/>
        </w:rPr>
        <w:tab/>
        <w:t>..........................................................................</w:t>
      </w:r>
    </w:p>
    <w:p w14:paraId="615A6B1D" w14:textId="77777777" w:rsidR="00053FD1" w:rsidRPr="001F52E9" w:rsidRDefault="00053FD1" w:rsidP="00053FD1">
      <w:pPr>
        <w:pStyle w:val="Default"/>
        <w:ind w:left="2552"/>
        <w:jc w:val="both"/>
        <w:rPr>
          <w:rFonts w:ascii="Times New Roman" w:hAnsi="Times New Roman" w:cs="Times New Roman"/>
          <w:color w:val="auto"/>
          <w:sz w:val="22"/>
          <w:szCs w:val="22"/>
        </w:rPr>
      </w:pPr>
      <w:r w:rsidRPr="001F52E9">
        <w:rPr>
          <w:rFonts w:ascii="Times New Roman" w:hAnsi="Times New Roman" w:cs="Times New Roman"/>
          <w:color w:val="auto"/>
          <w:sz w:val="22"/>
          <w:szCs w:val="22"/>
        </w:rPr>
        <w:t xml:space="preserve">IBAN: </w:t>
      </w:r>
      <w:r w:rsidRPr="001F52E9">
        <w:rPr>
          <w:rFonts w:ascii="Times New Roman" w:hAnsi="Times New Roman" w:cs="Times New Roman"/>
          <w:color w:val="auto"/>
          <w:sz w:val="22"/>
          <w:szCs w:val="22"/>
        </w:rPr>
        <w:tab/>
      </w:r>
      <w:r w:rsidRPr="001F52E9">
        <w:rPr>
          <w:rFonts w:ascii="Times New Roman" w:hAnsi="Times New Roman" w:cs="Times New Roman"/>
          <w:color w:val="auto"/>
          <w:sz w:val="22"/>
          <w:szCs w:val="22"/>
        </w:rPr>
        <w:tab/>
        <w:t>..........................................................................</w:t>
      </w:r>
    </w:p>
    <w:p w14:paraId="64CC2800" w14:textId="77777777" w:rsidR="00053FD1" w:rsidRPr="001F52E9" w:rsidRDefault="00053FD1" w:rsidP="00053FD1">
      <w:pPr>
        <w:pStyle w:val="Default"/>
        <w:ind w:left="2552"/>
        <w:jc w:val="both"/>
        <w:rPr>
          <w:rFonts w:ascii="Times New Roman" w:hAnsi="Times New Roman" w:cs="Times New Roman"/>
          <w:color w:val="auto"/>
          <w:sz w:val="22"/>
          <w:szCs w:val="22"/>
        </w:rPr>
      </w:pPr>
      <w:r w:rsidRPr="001F52E9">
        <w:rPr>
          <w:rFonts w:ascii="Times New Roman" w:hAnsi="Times New Roman" w:cs="Times New Roman"/>
          <w:color w:val="auto"/>
          <w:sz w:val="22"/>
          <w:szCs w:val="22"/>
        </w:rPr>
        <w:t xml:space="preserve">BIC: </w:t>
      </w:r>
      <w:r w:rsidRPr="001F52E9">
        <w:rPr>
          <w:rFonts w:ascii="Times New Roman" w:hAnsi="Times New Roman" w:cs="Times New Roman"/>
          <w:color w:val="auto"/>
          <w:sz w:val="22"/>
          <w:szCs w:val="22"/>
        </w:rPr>
        <w:tab/>
      </w:r>
      <w:r w:rsidRPr="001F52E9">
        <w:rPr>
          <w:rFonts w:ascii="Times New Roman" w:hAnsi="Times New Roman" w:cs="Times New Roman"/>
          <w:color w:val="auto"/>
          <w:sz w:val="22"/>
          <w:szCs w:val="22"/>
        </w:rPr>
        <w:tab/>
        <w:t>...........................................................................</w:t>
      </w:r>
    </w:p>
    <w:p w14:paraId="07277A7F" w14:textId="77777777" w:rsidR="00053FD1" w:rsidRPr="001F52E9" w:rsidRDefault="00053FD1" w:rsidP="00053FD1">
      <w:pPr>
        <w:pStyle w:val="Default"/>
        <w:ind w:left="2552"/>
        <w:jc w:val="both"/>
        <w:rPr>
          <w:rFonts w:ascii="Times New Roman" w:hAnsi="Times New Roman" w:cs="Times New Roman"/>
          <w:color w:val="auto"/>
          <w:sz w:val="22"/>
          <w:szCs w:val="22"/>
        </w:rPr>
      </w:pPr>
      <w:r w:rsidRPr="001F52E9">
        <w:rPr>
          <w:rFonts w:ascii="Times New Roman" w:hAnsi="Times New Roman" w:cs="Times New Roman"/>
          <w:color w:val="auto"/>
          <w:sz w:val="22"/>
          <w:szCs w:val="22"/>
        </w:rPr>
        <w:t xml:space="preserve">Konštantný symbol (KS): </w:t>
      </w:r>
    </w:p>
    <w:p w14:paraId="1092FC3B" w14:textId="77777777" w:rsidR="00053FD1" w:rsidRPr="001F52E9" w:rsidRDefault="00053FD1" w:rsidP="00053FD1">
      <w:pPr>
        <w:pStyle w:val="Default"/>
        <w:ind w:left="2552"/>
        <w:jc w:val="both"/>
        <w:rPr>
          <w:rFonts w:ascii="Times New Roman" w:hAnsi="Times New Roman" w:cs="Times New Roman"/>
          <w:color w:val="auto"/>
          <w:sz w:val="22"/>
          <w:szCs w:val="22"/>
        </w:rPr>
      </w:pPr>
      <w:r w:rsidRPr="001F52E9">
        <w:rPr>
          <w:rFonts w:ascii="Times New Roman" w:hAnsi="Times New Roman" w:cs="Times New Roman"/>
          <w:color w:val="auto"/>
          <w:sz w:val="22"/>
          <w:szCs w:val="22"/>
        </w:rPr>
        <w:t>Variabilný symbol (VS): (IČO dodávateľa)</w:t>
      </w:r>
    </w:p>
    <w:p w14:paraId="71E32FB5" w14:textId="77777777" w:rsidR="00053FD1" w:rsidRPr="001F52E9" w:rsidRDefault="00053FD1" w:rsidP="00053FD1">
      <w:pPr>
        <w:pStyle w:val="Default"/>
        <w:ind w:left="2552"/>
        <w:jc w:val="both"/>
        <w:rPr>
          <w:rFonts w:ascii="Times New Roman" w:hAnsi="Times New Roman" w:cs="Times New Roman"/>
          <w:color w:val="auto"/>
          <w:sz w:val="22"/>
          <w:szCs w:val="22"/>
        </w:rPr>
      </w:pPr>
      <w:r w:rsidRPr="001F52E9">
        <w:rPr>
          <w:rFonts w:ascii="Times New Roman" w:hAnsi="Times New Roman" w:cs="Times New Roman"/>
          <w:color w:val="auto"/>
          <w:sz w:val="22"/>
          <w:szCs w:val="22"/>
        </w:rPr>
        <w:t>Účel platby: výkonová zábezpeka</w:t>
      </w:r>
      <w:r w:rsidRPr="001F52E9">
        <w:rPr>
          <w:rFonts w:ascii="Times New Roman" w:hAnsi="Times New Roman" w:cs="Times New Roman"/>
          <w:i/>
          <w:iCs/>
          <w:color w:val="auto"/>
          <w:sz w:val="22"/>
          <w:szCs w:val="22"/>
        </w:rPr>
        <w:t xml:space="preserve"> </w:t>
      </w:r>
    </w:p>
    <w:p w14:paraId="33AA2F83" w14:textId="77777777" w:rsidR="00053FD1" w:rsidRPr="001F52E9" w:rsidRDefault="00053FD1" w:rsidP="007C608E">
      <w:pPr>
        <w:pStyle w:val="ListParagraph"/>
        <w:widowControl w:val="0"/>
        <w:ind w:left="2552"/>
        <w:contextualSpacing/>
        <w:jc w:val="both"/>
        <w:rPr>
          <w:sz w:val="22"/>
          <w:szCs w:val="22"/>
        </w:rPr>
      </w:pPr>
      <w:r w:rsidRPr="001F52E9">
        <w:rPr>
          <w:sz w:val="22"/>
          <w:szCs w:val="22"/>
        </w:rPr>
        <w:t xml:space="preserve">Doba platnosti výkonovej zábezpeky poskytnutej formou zloženia finančných prostriedkov na účet objednávateľa končí zánikom tejto </w:t>
      </w:r>
      <w:r w:rsidRPr="001F52E9">
        <w:rPr>
          <w:sz w:val="22"/>
          <w:szCs w:val="22"/>
        </w:rPr>
        <w:lastRenderedPageBreak/>
        <w:t xml:space="preserve">Zmluvy. </w:t>
      </w:r>
    </w:p>
    <w:p w14:paraId="22ED78B4" w14:textId="77777777" w:rsidR="00053FD1" w:rsidRPr="001F52E9" w:rsidRDefault="00053FD1" w:rsidP="007C608E">
      <w:pPr>
        <w:pStyle w:val="ListParagraph"/>
        <w:widowControl w:val="0"/>
        <w:ind w:left="2552"/>
        <w:contextualSpacing/>
        <w:jc w:val="both"/>
        <w:rPr>
          <w:sz w:val="22"/>
          <w:szCs w:val="22"/>
        </w:rPr>
      </w:pPr>
      <w:r w:rsidRPr="001F52E9">
        <w:rPr>
          <w:sz w:val="22"/>
          <w:szCs w:val="22"/>
        </w:rPr>
        <w:t xml:space="preserve">Dodávateľ je povinný počas celej doby trvania tejto Zmluvy udržiavať výšku výkonovej zábezpeky zloženej na bankový účet objednávateľa vo výške podľa bodu .... tejto Zmluvy. V prípade použitia výkonovej zábezpeky na úhradu akýchkoľvek pohľadávok objednávateľa voči dodávateľovi podľa tejto Zmluvy, najmä avšak nie výlučne na úhradu škôd spôsobených objednávateľovi zo strany dodávateľa, alebo na úhradu zmluvných pokút objednávateľovi, povinnosť uhradiť ktoré vznikla dodávateľovi z dôvodu porušenia povinností podľa tejto Zmluvy, je dodávateľ povinný doplniť sumu finančných prostriedkov ako výkonovej zábezpeky zložených  na bankový účet objednávateľa do výšky podľa bodu ..... tejto Zmluvy najneskôr do 5 pracovných dní od doručenia písomného oznámenia objednávateľa dodávateľovi o čerpaní výkonovej zábezpeky z dôvodu podľa tohto bodu Zmluvy. </w:t>
      </w:r>
    </w:p>
    <w:p w14:paraId="0B3C4924" w14:textId="77777777" w:rsidR="00053FD1" w:rsidRPr="001F52E9" w:rsidRDefault="00053FD1" w:rsidP="00053FD1">
      <w:pPr>
        <w:pStyle w:val="ListParagraph"/>
        <w:ind w:left="360"/>
        <w:jc w:val="both"/>
        <w:rPr>
          <w:sz w:val="22"/>
          <w:szCs w:val="22"/>
        </w:rPr>
      </w:pPr>
    </w:p>
    <w:p w14:paraId="22CEA2F3" w14:textId="77777777" w:rsidR="00053FD1" w:rsidRPr="001F52E9" w:rsidRDefault="00053FD1" w:rsidP="007C608E">
      <w:pPr>
        <w:pStyle w:val="ListParagraph"/>
        <w:widowControl w:val="0"/>
        <w:ind w:left="426"/>
        <w:contextualSpacing/>
        <w:jc w:val="both"/>
        <w:rPr>
          <w:sz w:val="22"/>
          <w:szCs w:val="22"/>
        </w:rPr>
      </w:pPr>
      <w:r w:rsidRPr="001F52E9">
        <w:rPr>
          <w:sz w:val="22"/>
          <w:szCs w:val="22"/>
        </w:rPr>
        <w:t>Podmienky vrátenia výkonovej zábezpeky po ukončení tejto Zmluvy:</w:t>
      </w:r>
    </w:p>
    <w:p w14:paraId="6C4E18F2" w14:textId="77777777" w:rsidR="00053FD1" w:rsidRPr="001F52E9" w:rsidRDefault="00053FD1" w:rsidP="007C608E">
      <w:pPr>
        <w:pStyle w:val="ListParagraph"/>
        <w:widowControl w:val="0"/>
        <w:ind w:left="1134"/>
        <w:contextualSpacing/>
        <w:jc w:val="both"/>
        <w:rPr>
          <w:sz w:val="22"/>
          <w:szCs w:val="22"/>
        </w:rPr>
      </w:pPr>
      <w:r w:rsidRPr="001F52E9">
        <w:rPr>
          <w:sz w:val="22"/>
          <w:szCs w:val="22"/>
        </w:rPr>
        <w:t xml:space="preserve"> Výkonová zábezpeka poskytnutá formou bankovej záruky bude po ukončení tejto Zmluvy dodávateľovi uvoľnená do 7 dní odo dňa zániku tejto Zmluvy. </w:t>
      </w:r>
    </w:p>
    <w:p w14:paraId="0B1FDF7F" w14:textId="77777777" w:rsidR="00053FD1" w:rsidRPr="001F52E9" w:rsidRDefault="00053FD1" w:rsidP="007C608E">
      <w:pPr>
        <w:pStyle w:val="ListParagraph"/>
        <w:widowControl w:val="0"/>
        <w:ind w:left="1134"/>
        <w:contextualSpacing/>
        <w:jc w:val="both"/>
        <w:rPr>
          <w:sz w:val="22"/>
          <w:szCs w:val="22"/>
        </w:rPr>
      </w:pPr>
      <w:r w:rsidRPr="001F52E9">
        <w:rPr>
          <w:sz w:val="22"/>
          <w:szCs w:val="22"/>
        </w:rPr>
        <w:t>Objednávateľ vystaví banke prevodný príkaz na prevod finančných prostriedkov vo výške podľa bodu ..... tejto Zmluvy, ktoré slúžili ako výkonová zábezpeka dodávateľa do 7 dní odo dňa zániku tejto Zmluvy. V prípade, že došlo k čerpaniu výkonovej zábezpeky z dôvodu porušenia povinností dodávateľa podľa tejto Zmluvy a dodávateľ nedoplnil výkonovú zábezpeku v stanovenej lehote podľa bodu ...... tejto Zmluvy, objednávateľ vystaví banke prevodný príkaz na prevod finančných prostriedkov vo výške zodpovedajúcej hodnote zostatku výkonovej zábezpeky aktuálnej k siedmemu dňu po dni zániku tejto Zmluvy.</w:t>
      </w:r>
    </w:p>
    <w:p w14:paraId="60CDCE0C" w14:textId="77777777" w:rsidR="00053FD1" w:rsidRPr="001F52E9" w:rsidRDefault="00053FD1" w:rsidP="007C608E">
      <w:pPr>
        <w:pStyle w:val="ListParagraph"/>
        <w:widowControl w:val="0"/>
        <w:ind w:left="426"/>
        <w:contextualSpacing/>
        <w:jc w:val="both"/>
        <w:rPr>
          <w:sz w:val="22"/>
          <w:szCs w:val="22"/>
        </w:rPr>
      </w:pPr>
      <w:r w:rsidRPr="001F52E9">
        <w:rPr>
          <w:sz w:val="22"/>
          <w:szCs w:val="22"/>
        </w:rPr>
        <w:t xml:space="preserve">Zmluvné strany sa dohodli, že dodávateľ je počas doby trvania tejto Zmluvy oprávnený na základe predchádzajúceho písomného súhlasu objednávateľa nahradiť výkonovú zábezpeku poskytnutú formou bankovej záruky podľa tejto Zmluvy zložením finančných prostriedkov na bankový účet objednávateľa v požadovanej výške za podmienok upravených v tejto Zmluve. </w:t>
      </w:r>
    </w:p>
    <w:p w14:paraId="52668411" w14:textId="77777777" w:rsidR="00053FD1" w:rsidRPr="001F52E9" w:rsidRDefault="00053FD1" w:rsidP="007C608E">
      <w:pPr>
        <w:pStyle w:val="ListParagraph"/>
        <w:widowControl w:val="0"/>
        <w:ind w:left="426"/>
        <w:contextualSpacing/>
        <w:jc w:val="both"/>
        <w:rPr>
          <w:sz w:val="22"/>
          <w:szCs w:val="22"/>
        </w:rPr>
      </w:pPr>
      <w:r w:rsidRPr="001F52E9">
        <w:rPr>
          <w:sz w:val="22"/>
          <w:szCs w:val="22"/>
        </w:rPr>
        <w:t xml:space="preserve">Zmluvné strany sa dohodli, že dodávateľ je počas doby trvania tejto Zmluvy oprávnený na základe predchádzajúceho písomného súhlasu objednávateľa nahradiť výkonovú zábezpeku poskytnutú formou zloženia finančných prostriedkov na bankový účet objednávateľa v požadovanej výške za podmienok upravených v tejto Zmluve  predložením výkonovej zábezpeky formou bankovej zábezpeky poskytnutej podľa tejto Zmluvy.  </w:t>
      </w:r>
    </w:p>
    <w:p w14:paraId="41E5549F" w14:textId="77777777" w:rsidR="00053FD1" w:rsidRPr="001F52E9" w:rsidRDefault="00053FD1" w:rsidP="007C608E">
      <w:pPr>
        <w:pStyle w:val="ListParagraph"/>
        <w:widowControl w:val="0"/>
        <w:ind w:left="426"/>
        <w:contextualSpacing/>
        <w:jc w:val="both"/>
        <w:rPr>
          <w:sz w:val="22"/>
          <w:szCs w:val="22"/>
        </w:rPr>
      </w:pPr>
      <w:r w:rsidRPr="001F52E9">
        <w:rPr>
          <w:sz w:val="22"/>
          <w:szCs w:val="22"/>
        </w:rPr>
        <w:t>Zmluvné strany sa dohodli, že objednávateľ je oprávnený použiť poskytnutú výkonovú zábezpeku podľa tejto Zmluvy na úhradu akýchkoľvek pohľadávok objednávateľa voči dodávateľovi podľa tejto Zmluvy, škôd a zmluvných pokút, pri ktorých vznikol objednávateľovi nárok voči dodávateľovi na ich uhradenie podľa tejto Zmluvy.</w:t>
      </w:r>
    </w:p>
    <w:p w14:paraId="15EC2670" w14:textId="77777777" w:rsidR="00053FD1" w:rsidRPr="001F52E9" w:rsidRDefault="00053FD1" w:rsidP="007C608E">
      <w:pPr>
        <w:pStyle w:val="ListParagraph"/>
        <w:widowControl w:val="0"/>
        <w:ind w:left="426"/>
        <w:contextualSpacing/>
        <w:jc w:val="both"/>
        <w:rPr>
          <w:sz w:val="22"/>
          <w:szCs w:val="22"/>
        </w:rPr>
      </w:pPr>
    </w:p>
    <w:p w14:paraId="1F8B65E4" w14:textId="77777777" w:rsidR="00053FD1" w:rsidRPr="001F52E9" w:rsidRDefault="00053FD1" w:rsidP="00053FD1">
      <w:pPr>
        <w:pStyle w:val="ListParagraph"/>
        <w:ind w:left="360"/>
        <w:jc w:val="both"/>
        <w:rPr>
          <w:sz w:val="22"/>
          <w:szCs w:val="22"/>
        </w:rPr>
      </w:pPr>
      <w:r w:rsidRPr="001F52E9">
        <w:rPr>
          <w:sz w:val="22"/>
          <w:szCs w:val="22"/>
        </w:rPr>
        <w:t xml:space="preserve">Dodávateľ zodpovedá v plnom rozsahu za riadenie poskytovania služieb podľa tejto Zmluvy a komplexnú koordináciu plnenia jednotlivých činností a povinností dodávateľa podľa tejto Zmluvy, vrátane využitia služieb poskytovaných subdodávateľmi dodávateľa. Pri vykonávaní predmetu tejto Zmluvy inou osobou (subdodávavateľom) v mene a na účet dodávateľa dodávateľ zodpovedá v plnom rozsahu za úkony subdodávateľa v rozsahu,  akoby služby  podľa tejto Zmluvy vykonával sám dodávateľ. </w:t>
      </w:r>
    </w:p>
    <w:p w14:paraId="41D08F14" w14:textId="77777777" w:rsidR="00053FD1" w:rsidRPr="001F52E9" w:rsidRDefault="00053FD1" w:rsidP="00053FD1">
      <w:pPr>
        <w:pStyle w:val="ListParagraph"/>
        <w:ind w:left="720"/>
        <w:jc w:val="both"/>
        <w:rPr>
          <w:kern w:val="28"/>
          <w:lang w:eastAsia="cs-CZ"/>
        </w:rPr>
      </w:pPr>
    </w:p>
    <w:p w14:paraId="790DD565" w14:textId="77777777" w:rsidR="00053FD1" w:rsidRPr="001F52E9" w:rsidRDefault="00053FD1" w:rsidP="00053FD1">
      <w:pPr>
        <w:pStyle w:val="ListParagraph"/>
        <w:ind w:left="720"/>
        <w:jc w:val="both"/>
        <w:rPr>
          <w:kern w:val="28"/>
          <w:lang w:eastAsia="cs-CZ"/>
        </w:rPr>
      </w:pPr>
    </w:p>
    <w:p w14:paraId="22C06972" w14:textId="77777777" w:rsidR="00053FD1" w:rsidRPr="001F52E9" w:rsidRDefault="00053FD1" w:rsidP="00053FD1">
      <w:pPr>
        <w:pStyle w:val="ListParagraph"/>
        <w:ind w:left="720"/>
        <w:jc w:val="both"/>
        <w:rPr>
          <w:kern w:val="28"/>
          <w:lang w:eastAsia="cs-CZ"/>
        </w:rPr>
      </w:pPr>
    </w:p>
    <w:p w14:paraId="4A9A07AA" w14:textId="77777777" w:rsidR="00053FD1" w:rsidRPr="001F52E9" w:rsidRDefault="00053FD1" w:rsidP="00053FD1">
      <w:pPr>
        <w:pStyle w:val="ListParagraph"/>
        <w:numPr>
          <w:ilvl w:val="0"/>
          <w:numId w:val="1"/>
        </w:numPr>
        <w:jc w:val="both"/>
        <w:rPr>
          <w:kern w:val="28"/>
          <w:lang w:eastAsia="cs-CZ"/>
        </w:rPr>
      </w:pPr>
      <w:r w:rsidRPr="001F52E9">
        <w:t xml:space="preserve">Poskytovateľ k riadnemu a včasnému splneniu služieb zabezpečí potrebné množstvo kvalifikovaných a technicky spôsobilých pracovníkov. Pri vykonávaní služieb bude Poskytovateľ postupovať samostatne s prihliadnutím na odborné pokyny a inštrukcie zo strany dohodnutého zástupcu Objednávateľa. </w:t>
      </w:r>
    </w:p>
    <w:p w14:paraId="1224E904" w14:textId="77777777" w:rsidR="00053FD1" w:rsidRPr="001F52E9" w:rsidRDefault="00053FD1" w:rsidP="00053FD1">
      <w:pPr>
        <w:pStyle w:val="ListParagraph"/>
        <w:rPr>
          <w:kern w:val="28"/>
          <w:lang w:eastAsia="cs-CZ"/>
        </w:rPr>
      </w:pPr>
    </w:p>
    <w:p w14:paraId="2D0BF347" w14:textId="77777777" w:rsidR="00053FD1" w:rsidRPr="001F52E9" w:rsidRDefault="00053FD1" w:rsidP="00053FD1">
      <w:pPr>
        <w:numPr>
          <w:ilvl w:val="0"/>
          <w:numId w:val="1"/>
        </w:numPr>
        <w:jc w:val="both"/>
      </w:pPr>
      <w:r w:rsidRPr="001F52E9">
        <w:rPr>
          <w:kern w:val="28"/>
          <w:lang w:eastAsia="cs-CZ"/>
        </w:rPr>
        <w:lastRenderedPageBreak/>
        <w:t xml:space="preserve">Pokiaľ Poskytovateľ pre plnenie Zmluvy využíva subdodávateľov, zoznam subdodávateľov predloží Objednávateľovi najneskôr do 3 dní od nadobudnutia účinnosti tejto zmluvy. </w:t>
      </w:r>
      <w:r w:rsidRPr="001F52E9">
        <w:t xml:space="preserve">V prípade ak Poskytovateľ uzatvorí akúkoľvek </w:t>
      </w:r>
      <w:r w:rsidRPr="001F52E9">
        <w:rPr>
          <w:rFonts w:eastAsia="Arial"/>
        </w:rPr>
        <w:t>zmluvu so subdodávateľom uzatvorenú na plnenie predmetu tejto zmluvy a rovnako v prípade</w:t>
      </w:r>
      <w:r w:rsidRPr="001F52E9">
        <w:t xml:space="preserve"> zmeny subdodávateľa počas plnenia tejto Zmluvy je Poskytovateľ povinný najneskôr v deň, ktorý predchádza dňu, v ktorom nastane nástup, alebo zmena subdodávateľa predložiť Objednávateľovi písomné oznámenie subdodávateľa, vrátane jeho identifikačných údajov a zmluvy, ktorú ma s týmto subdodávateľom uzatvorenú v súvislosti s plnením predmetu tejto zmluvy. Ak sa počas plnenia tejto zmluvy preukáže, že Poskytovateľ neuhradil svojim subdodávateľom faktúry za poskytnuté služby, ktoré poskytovateľ využil na plnenie predmetu tejto zmluvy, Objednávateľ si vyhradzuje právo nevyplatiť Poskytovateľovi cenu za služby podľa čl. II  tejto zmluvy do výšky neuhradených faktúr a to až do momentu, kým Poskytovateľ preukáže, že svojim subdodávateľom faktúry za vykonané  služby uhradil.</w:t>
      </w:r>
    </w:p>
    <w:p w14:paraId="3E80C6CE" w14:textId="77777777" w:rsidR="00053FD1" w:rsidRPr="001F52E9" w:rsidRDefault="00053FD1" w:rsidP="00053FD1">
      <w:pPr>
        <w:pStyle w:val="ListParagraph"/>
        <w:rPr>
          <w:kern w:val="28"/>
          <w:lang w:eastAsia="cs-CZ"/>
        </w:rPr>
      </w:pPr>
    </w:p>
    <w:p w14:paraId="6D57A8C5" w14:textId="77777777" w:rsidR="00053FD1" w:rsidRPr="001F52E9" w:rsidRDefault="00053FD1" w:rsidP="00053FD1">
      <w:pPr>
        <w:pStyle w:val="ListParagraph"/>
        <w:numPr>
          <w:ilvl w:val="0"/>
          <w:numId w:val="1"/>
        </w:numPr>
        <w:jc w:val="both"/>
        <w:rPr>
          <w:kern w:val="28"/>
          <w:lang w:eastAsia="cs-CZ"/>
        </w:rPr>
      </w:pPr>
      <w:r w:rsidRPr="001F52E9">
        <w:t>Miestom plnenia je mesto Žilina, parcely patriace mestu alebo o ktoré sa mesto stará.</w:t>
      </w:r>
    </w:p>
    <w:p w14:paraId="56F288E6" w14:textId="77777777" w:rsidR="00053FD1" w:rsidRPr="001F52E9" w:rsidRDefault="00053FD1" w:rsidP="00053FD1">
      <w:pPr>
        <w:pStyle w:val="ListParagraph"/>
        <w:rPr>
          <w:kern w:val="28"/>
          <w:lang w:eastAsia="cs-CZ"/>
        </w:rPr>
      </w:pPr>
    </w:p>
    <w:p w14:paraId="317AB8CC" w14:textId="77777777" w:rsidR="00053FD1" w:rsidRPr="001F52E9" w:rsidRDefault="00053FD1" w:rsidP="00053FD1">
      <w:pPr>
        <w:pStyle w:val="ListParagraph"/>
        <w:numPr>
          <w:ilvl w:val="0"/>
          <w:numId w:val="1"/>
        </w:numPr>
        <w:jc w:val="both"/>
        <w:rPr>
          <w:kern w:val="28"/>
          <w:lang w:eastAsia="cs-CZ"/>
        </w:rPr>
      </w:pPr>
      <w:r w:rsidRPr="001F52E9">
        <w:t>Objednávateľ sa zaväzuje každú jednotlivo dokončenú službu vykonanú v zmysle tejto Zmluvy prevziať podľa čl. IV. tejto Zmluvy a za službu zaplatiť zhotoviteľovi dohodnutú cenu podľa článku II  tejto Zmluvy.</w:t>
      </w:r>
    </w:p>
    <w:p w14:paraId="0AE871F6" w14:textId="77777777" w:rsidR="0065367D" w:rsidRPr="001F52E9" w:rsidRDefault="0065367D"/>
    <w:sectPr w:rsidR="0065367D" w:rsidRPr="001F52E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E7315"/>
    <w:multiLevelType w:val="hybridMultilevel"/>
    <w:tmpl w:val="87007B76"/>
    <w:lvl w:ilvl="0" w:tplc="041B0001">
      <w:start w:val="1"/>
      <w:numFmt w:val="bullet"/>
      <w:lvlText w:val=""/>
      <w:lvlJc w:val="left"/>
      <w:pPr>
        <w:ind w:left="1428" w:hanging="360"/>
      </w:pPr>
      <w:rPr>
        <w:rFonts w:ascii="Symbol" w:hAnsi="Symbol" w:hint="default"/>
      </w:rPr>
    </w:lvl>
    <w:lvl w:ilvl="1" w:tplc="041B0003" w:tentative="1">
      <w:start w:val="1"/>
      <w:numFmt w:val="bullet"/>
      <w:lvlText w:val="o"/>
      <w:lvlJc w:val="left"/>
      <w:pPr>
        <w:ind w:left="2148" w:hanging="360"/>
      </w:pPr>
      <w:rPr>
        <w:rFonts w:ascii="Courier New" w:hAnsi="Courier New" w:cs="Courier New" w:hint="default"/>
      </w:rPr>
    </w:lvl>
    <w:lvl w:ilvl="2" w:tplc="041B0005" w:tentative="1">
      <w:start w:val="1"/>
      <w:numFmt w:val="bullet"/>
      <w:lvlText w:val=""/>
      <w:lvlJc w:val="left"/>
      <w:pPr>
        <w:ind w:left="2868" w:hanging="360"/>
      </w:pPr>
      <w:rPr>
        <w:rFonts w:ascii="Wingdings" w:hAnsi="Wingdings" w:hint="default"/>
      </w:rPr>
    </w:lvl>
    <w:lvl w:ilvl="3" w:tplc="041B0001" w:tentative="1">
      <w:start w:val="1"/>
      <w:numFmt w:val="bullet"/>
      <w:lvlText w:val=""/>
      <w:lvlJc w:val="left"/>
      <w:pPr>
        <w:ind w:left="3588" w:hanging="360"/>
      </w:pPr>
      <w:rPr>
        <w:rFonts w:ascii="Symbol" w:hAnsi="Symbol" w:hint="default"/>
      </w:rPr>
    </w:lvl>
    <w:lvl w:ilvl="4" w:tplc="041B0003" w:tentative="1">
      <w:start w:val="1"/>
      <w:numFmt w:val="bullet"/>
      <w:lvlText w:val="o"/>
      <w:lvlJc w:val="left"/>
      <w:pPr>
        <w:ind w:left="4308" w:hanging="360"/>
      </w:pPr>
      <w:rPr>
        <w:rFonts w:ascii="Courier New" w:hAnsi="Courier New" w:cs="Courier New" w:hint="default"/>
      </w:rPr>
    </w:lvl>
    <w:lvl w:ilvl="5" w:tplc="041B0005" w:tentative="1">
      <w:start w:val="1"/>
      <w:numFmt w:val="bullet"/>
      <w:lvlText w:val=""/>
      <w:lvlJc w:val="left"/>
      <w:pPr>
        <w:ind w:left="5028" w:hanging="360"/>
      </w:pPr>
      <w:rPr>
        <w:rFonts w:ascii="Wingdings" w:hAnsi="Wingdings" w:hint="default"/>
      </w:rPr>
    </w:lvl>
    <w:lvl w:ilvl="6" w:tplc="041B0001" w:tentative="1">
      <w:start w:val="1"/>
      <w:numFmt w:val="bullet"/>
      <w:lvlText w:val=""/>
      <w:lvlJc w:val="left"/>
      <w:pPr>
        <w:ind w:left="5748" w:hanging="360"/>
      </w:pPr>
      <w:rPr>
        <w:rFonts w:ascii="Symbol" w:hAnsi="Symbol" w:hint="default"/>
      </w:rPr>
    </w:lvl>
    <w:lvl w:ilvl="7" w:tplc="041B0003" w:tentative="1">
      <w:start w:val="1"/>
      <w:numFmt w:val="bullet"/>
      <w:lvlText w:val="o"/>
      <w:lvlJc w:val="left"/>
      <w:pPr>
        <w:ind w:left="6468" w:hanging="360"/>
      </w:pPr>
      <w:rPr>
        <w:rFonts w:ascii="Courier New" w:hAnsi="Courier New" w:cs="Courier New" w:hint="default"/>
      </w:rPr>
    </w:lvl>
    <w:lvl w:ilvl="8" w:tplc="041B0005" w:tentative="1">
      <w:start w:val="1"/>
      <w:numFmt w:val="bullet"/>
      <w:lvlText w:val=""/>
      <w:lvlJc w:val="left"/>
      <w:pPr>
        <w:ind w:left="7188" w:hanging="360"/>
      </w:pPr>
      <w:rPr>
        <w:rFonts w:ascii="Wingdings" w:hAnsi="Wingdings" w:hint="default"/>
      </w:rPr>
    </w:lvl>
  </w:abstractNum>
  <w:abstractNum w:abstractNumId="1" w15:restartNumberingAfterBreak="0">
    <w:nsid w:val="0BFC61F6"/>
    <w:multiLevelType w:val="multilevel"/>
    <w:tmpl w:val="7270CE32"/>
    <w:lvl w:ilvl="0">
      <w:start w:val="1"/>
      <w:numFmt w:val="decimal"/>
      <w:lvlText w:val="%1."/>
      <w:lvlJc w:val="left"/>
      <w:pPr>
        <w:ind w:left="360" w:hanging="360"/>
      </w:pPr>
      <w:rPr>
        <w:rFonts w:hint="default"/>
        <w:color w:val="auto"/>
      </w:rPr>
    </w:lvl>
    <w:lvl w:ilvl="1">
      <w:start w:val="1"/>
      <w:numFmt w:val="decimal"/>
      <w:lvlText w:val="%1.%2."/>
      <w:lvlJc w:val="left"/>
      <w:pPr>
        <w:ind w:left="720" w:hanging="720"/>
      </w:pPr>
      <w:rPr>
        <w:rFonts w:ascii="Arial" w:hAnsi="Arial" w:cs="Arial" w:hint="default"/>
        <w:b/>
        <w:color w:val="auto"/>
      </w:rPr>
    </w:lvl>
    <w:lvl w:ilvl="2">
      <w:start w:val="1"/>
      <w:numFmt w:val="decimal"/>
      <w:lvlText w:val="%1.%2.%3."/>
      <w:lvlJc w:val="left"/>
      <w:pPr>
        <w:ind w:left="1429" w:hanging="720"/>
      </w:pPr>
      <w:rPr>
        <w:rFonts w:hint="default"/>
        <w:b/>
      </w:rPr>
    </w:lvl>
    <w:lvl w:ilvl="3">
      <w:start w:val="1"/>
      <w:numFmt w:val="decimal"/>
      <w:lvlText w:val="%1.%2.%3.%4."/>
      <w:lvlJc w:val="left"/>
      <w:pPr>
        <w:ind w:left="3240" w:hanging="1080"/>
      </w:pPr>
      <w:rPr>
        <w:rFonts w:hint="default"/>
        <w:b w:val="0"/>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 w15:restartNumberingAfterBreak="0">
    <w:nsid w:val="16020629"/>
    <w:multiLevelType w:val="hybridMultilevel"/>
    <w:tmpl w:val="1096BE0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3EB8550A"/>
    <w:multiLevelType w:val="multilevel"/>
    <w:tmpl w:val="2FCAC9CE"/>
    <w:lvl w:ilvl="0">
      <w:start w:val="1"/>
      <w:numFmt w:val="bullet"/>
      <w:lvlText w:val=""/>
      <w:lvlJc w:val="left"/>
      <w:pPr>
        <w:tabs>
          <w:tab w:val="num" w:pos="720"/>
        </w:tabs>
        <w:ind w:left="720" w:hanging="360"/>
      </w:pPr>
      <w:rPr>
        <w:rFonts w:ascii="Symbol" w:hAnsi="Symbol" w:hint="default"/>
        <w:sz w:val="20"/>
      </w:rPr>
    </w:lvl>
    <w:lvl w:ilvl="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F81115D"/>
    <w:multiLevelType w:val="hybridMultilevel"/>
    <w:tmpl w:val="97589472"/>
    <w:lvl w:ilvl="0" w:tplc="041B0001">
      <w:start w:val="1"/>
      <w:numFmt w:val="bullet"/>
      <w:lvlText w:val=""/>
      <w:lvlJc w:val="left"/>
      <w:pPr>
        <w:ind w:left="1428" w:hanging="360"/>
      </w:pPr>
      <w:rPr>
        <w:rFonts w:ascii="Symbol" w:hAnsi="Symbol" w:hint="default"/>
      </w:rPr>
    </w:lvl>
    <w:lvl w:ilvl="1" w:tplc="041B0003" w:tentative="1">
      <w:start w:val="1"/>
      <w:numFmt w:val="bullet"/>
      <w:lvlText w:val="o"/>
      <w:lvlJc w:val="left"/>
      <w:pPr>
        <w:ind w:left="2148" w:hanging="360"/>
      </w:pPr>
      <w:rPr>
        <w:rFonts w:ascii="Courier New" w:hAnsi="Courier New" w:cs="Courier New" w:hint="default"/>
      </w:rPr>
    </w:lvl>
    <w:lvl w:ilvl="2" w:tplc="041B0005" w:tentative="1">
      <w:start w:val="1"/>
      <w:numFmt w:val="bullet"/>
      <w:lvlText w:val=""/>
      <w:lvlJc w:val="left"/>
      <w:pPr>
        <w:ind w:left="2868" w:hanging="360"/>
      </w:pPr>
      <w:rPr>
        <w:rFonts w:ascii="Wingdings" w:hAnsi="Wingdings" w:hint="default"/>
      </w:rPr>
    </w:lvl>
    <w:lvl w:ilvl="3" w:tplc="041B0001" w:tentative="1">
      <w:start w:val="1"/>
      <w:numFmt w:val="bullet"/>
      <w:lvlText w:val=""/>
      <w:lvlJc w:val="left"/>
      <w:pPr>
        <w:ind w:left="3588" w:hanging="360"/>
      </w:pPr>
      <w:rPr>
        <w:rFonts w:ascii="Symbol" w:hAnsi="Symbol" w:hint="default"/>
      </w:rPr>
    </w:lvl>
    <w:lvl w:ilvl="4" w:tplc="041B0003" w:tentative="1">
      <w:start w:val="1"/>
      <w:numFmt w:val="bullet"/>
      <w:lvlText w:val="o"/>
      <w:lvlJc w:val="left"/>
      <w:pPr>
        <w:ind w:left="4308" w:hanging="360"/>
      </w:pPr>
      <w:rPr>
        <w:rFonts w:ascii="Courier New" w:hAnsi="Courier New" w:cs="Courier New" w:hint="default"/>
      </w:rPr>
    </w:lvl>
    <w:lvl w:ilvl="5" w:tplc="041B0005" w:tentative="1">
      <w:start w:val="1"/>
      <w:numFmt w:val="bullet"/>
      <w:lvlText w:val=""/>
      <w:lvlJc w:val="left"/>
      <w:pPr>
        <w:ind w:left="5028" w:hanging="360"/>
      </w:pPr>
      <w:rPr>
        <w:rFonts w:ascii="Wingdings" w:hAnsi="Wingdings" w:hint="default"/>
      </w:rPr>
    </w:lvl>
    <w:lvl w:ilvl="6" w:tplc="041B0001" w:tentative="1">
      <w:start w:val="1"/>
      <w:numFmt w:val="bullet"/>
      <w:lvlText w:val=""/>
      <w:lvlJc w:val="left"/>
      <w:pPr>
        <w:ind w:left="5748" w:hanging="360"/>
      </w:pPr>
      <w:rPr>
        <w:rFonts w:ascii="Symbol" w:hAnsi="Symbol" w:hint="default"/>
      </w:rPr>
    </w:lvl>
    <w:lvl w:ilvl="7" w:tplc="041B0003" w:tentative="1">
      <w:start w:val="1"/>
      <w:numFmt w:val="bullet"/>
      <w:lvlText w:val="o"/>
      <w:lvlJc w:val="left"/>
      <w:pPr>
        <w:ind w:left="6468" w:hanging="360"/>
      </w:pPr>
      <w:rPr>
        <w:rFonts w:ascii="Courier New" w:hAnsi="Courier New" w:cs="Courier New" w:hint="default"/>
      </w:rPr>
    </w:lvl>
    <w:lvl w:ilvl="8" w:tplc="041B0005" w:tentative="1">
      <w:start w:val="1"/>
      <w:numFmt w:val="bullet"/>
      <w:lvlText w:val=""/>
      <w:lvlJc w:val="left"/>
      <w:pPr>
        <w:ind w:left="7188" w:hanging="360"/>
      </w:pPr>
      <w:rPr>
        <w:rFonts w:ascii="Wingdings" w:hAnsi="Wingdings" w:hint="default"/>
      </w:rPr>
    </w:lvl>
  </w:abstractNum>
  <w:abstractNum w:abstractNumId="5" w15:restartNumberingAfterBreak="0">
    <w:nsid w:val="6A837345"/>
    <w:multiLevelType w:val="hybridMultilevel"/>
    <w:tmpl w:val="AA08A8E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72C82D3F"/>
    <w:multiLevelType w:val="hybridMultilevel"/>
    <w:tmpl w:val="5D260164"/>
    <w:lvl w:ilvl="0" w:tplc="6074D4FC">
      <w:start w:val="1"/>
      <w:numFmt w:val="bullet"/>
      <w:lvlText w:val="-"/>
      <w:lvlJc w:val="left"/>
      <w:pPr>
        <w:ind w:left="1080" w:hanging="360"/>
      </w:pPr>
      <w:rPr>
        <w:rFonts w:ascii="Times New Roman" w:eastAsia="Times New Roman" w:hAnsi="Times New Roman" w:cs="Times New Roman"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7" w15:restartNumberingAfterBreak="0">
    <w:nsid w:val="731A6A85"/>
    <w:multiLevelType w:val="multilevel"/>
    <w:tmpl w:val="88944118"/>
    <w:lvl w:ilvl="0">
      <w:start w:val="1"/>
      <w:numFmt w:val="lowerLetter"/>
      <w:lvlText w:val="%1)"/>
      <w:lvlJc w:val="left"/>
      <w:pPr>
        <w:ind w:left="360" w:hanging="360"/>
      </w:pPr>
      <w:rPr>
        <w:rFonts w:hint="default"/>
      </w:rPr>
    </w:lvl>
    <w:lvl w:ilvl="1">
      <w:start w:val="1"/>
      <w:numFmt w:val="decimal"/>
      <w:lvlText w:val="%1.%2."/>
      <w:lvlJc w:val="left"/>
      <w:pPr>
        <w:ind w:left="1440" w:hanging="72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3240" w:hanging="1080"/>
      </w:pPr>
      <w:rPr>
        <w:rFonts w:hint="default"/>
        <w:b/>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num w:numId="1" w16cid:durableId="1276060471">
    <w:abstractNumId w:val="5"/>
  </w:num>
  <w:num w:numId="2" w16cid:durableId="507906102">
    <w:abstractNumId w:val="3"/>
  </w:num>
  <w:num w:numId="3" w16cid:durableId="814951491">
    <w:abstractNumId w:val="1"/>
  </w:num>
  <w:num w:numId="4" w16cid:durableId="1329136860">
    <w:abstractNumId w:val="7"/>
  </w:num>
  <w:num w:numId="5" w16cid:durableId="374813521">
    <w:abstractNumId w:val="6"/>
  </w:num>
  <w:num w:numId="6" w16cid:durableId="1835805278">
    <w:abstractNumId w:val="0"/>
  </w:num>
  <w:num w:numId="7" w16cid:durableId="2066053924">
    <w:abstractNumId w:val="4"/>
  </w:num>
  <w:num w:numId="8" w16cid:durableId="125994374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3FD1"/>
    <w:rsid w:val="00053FD1"/>
    <w:rsid w:val="00193F5F"/>
    <w:rsid w:val="001D0580"/>
    <w:rsid w:val="001F504B"/>
    <w:rsid w:val="001F52E9"/>
    <w:rsid w:val="0024009F"/>
    <w:rsid w:val="002B2D82"/>
    <w:rsid w:val="002B7B06"/>
    <w:rsid w:val="00320B6E"/>
    <w:rsid w:val="00331BE8"/>
    <w:rsid w:val="003A37BE"/>
    <w:rsid w:val="003D5E31"/>
    <w:rsid w:val="004E2ABC"/>
    <w:rsid w:val="005012CF"/>
    <w:rsid w:val="0065367D"/>
    <w:rsid w:val="006924C2"/>
    <w:rsid w:val="007668D9"/>
    <w:rsid w:val="0079508A"/>
    <w:rsid w:val="007C608E"/>
    <w:rsid w:val="007D2799"/>
    <w:rsid w:val="008917D4"/>
    <w:rsid w:val="00896A2F"/>
    <w:rsid w:val="009F66A6"/>
    <w:rsid w:val="00A452AC"/>
    <w:rsid w:val="00D6543F"/>
    <w:rsid w:val="00D8649A"/>
    <w:rsid w:val="00DA5DF9"/>
    <w:rsid w:val="00DE3BAD"/>
    <w:rsid w:val="00DF6F6A"/>
    <w:rsid w:val="00EA564C"/>
    <w:rsid w:val="00F0769E"/>
    <w:rsid w:val="00F1371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92E116"/>
  <w15:chartTrackingRefBased/>
  <w15:docId w15:val="{AABD3BC2-804C-469A-898E-3EE2B06EB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3FD1"/>
    <w:pPr>
      <w:spacing w:after="0" w:line="240" w:lineRule="auto"/>
    </w:pPr>
    <w:rPr>
      <w:rFonts w:ascii="Times New Roman" w:eastAsia="Times New Roman" w:hAnsi="Times New Roman" w:cs="Times New Roman"/>
      <w:sz w:val="24"/>
      <w:szCs w:val="24"/>
      <w:lang w:eastAsia="sk-SK"/>
    </w:rPr>
  </w:style>
  <w:style w:type="paragraph" w:styleId="Heading3">
    <w:name w:val="heading 3"/>
    <w:basedOn w:val="Normal"/>
    <w:link w:val="Heading3Char"/>
    <w:uiPriority w:val="9"/>
    <w:qFormat/>
    <w:rsid w:val="008917D4"/>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053FD1"/>
    <w:pPr>
      <w:ind w:left="708"/>
    </w:pPr>
  </w:style>
  <w:style w:type="character" w:customStyle="1" w:styleId="ListParagraphChar">
    <w:name w:val="List Paragraph Char"/>
    <w:link w:val="ListParagraph"/>
    <w:uiPriority w:val="34"/>
    <w:rsid w:val="00053FD1"/>
    <w:rPr>
      <w:rFonts w:ascii="Times New Roman" w:eastAsia="Times New Roman" w:hAnsi="Times New Roman" w:cs="Times New Roman"/>
      <w:sz w:val="24"/>
      <w:szCs w:val="24"/>
      <w:lang w:eastAsia="sk-SK"/>
    </w:rPr>
  </w:style>
  <w:style w:type="character" w:styleId="Hyperlink">
    <w:name w:val="Hyperlink"/>
    <w:uiPriority w:val="99"/>
    <w:semiHidden/>
    <w:unhideWhenUsed/>
    <w:rsid w:val="00053FD1"/>
    <w:rPr>
      <w:color w:val="0000FF"/>
      <w:u w:val="single"/>
    </w:rPr>
  </w:style>
  <w:style w:type="paragraph" w:customStyle="1" w:styleId="Default">
    <w:name w:val="Default"/>
    <w:rsid w:val="00053FD1"/>
    <w:pPr>
      <w:autoSpaceDE w:val="0"/>
      <w:autoSpaceDN w:val="0"/>
      <w:adjustRightInd w:val="0"/>
      <w:spacing w:after="0" w:line="240" w:lineRule="auto"/>
    </w:pPr>
    <w:rPr>
      <w:rFonts w:ascii="Arial" w:eastAsia="Calibri" w:hAnsi="Arial" w:cs="Arial"/>
      <w:color w:val="000000"/>
      <w:sz w:val="24"/>
      <w:szCs w:val="24"/>
    </w:rPr>
  </w:style>
  <w:style w:type="character" w:customStyle="1" w:styleId="Heading3Char">
    <w:name w:val="Heading 3 Char"/>
    <w:basedOn w:val="DefaultParagraphFont"/>
    <w:link w:val="Heading3"/>
    <w:uiPriority w:val="9"/>
    <w:rsid w:val="008917D4"/>
    <w:rPr>
      <w:rFonts w:ascii="Times New Roman" w:eastAsia="Times New Roman" w:hAnsi="Times New Roman" w:cs="Times New Roman"/>
      <w:b/>
      <w:bCs/>
      <w:sz w:val="27"/>
      <w:szCs w:val="27"/>
      <w:lang w:eastAsia="sk-SK"/>
    </w:rPr>
  </w:style>
  <w:style w:type="character" w:styleId="HTMLVariable">
    <w:name w:val="HTML Variable"/>
    <w:basedOn w:val="DefaultParagraphFont"/>
    <w:uiPriority w:val="99"/>
    <w:semiHidden/>
    <w:unhideWhenUsed/>
    <w:rsid w:val="008917D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3338603">
      <w:bodyDiv w:val="1"/>
      <w:marLeft w:val="0"/>
      <w:marRight w:val="0"/>
      <w:marTop w:val="0"/>
      <w:marBottom w:val="0"/>
      <w:divBdr>
        <w:top w:val="none" w:sz="0" w:space="0" w:color="auto"/>
        <w:left w:val="none" w:sz="0" w:space="0" w:color="auto"/>
        <w:bottom w:val="none" w:sz="0" w:space="0" w:color="auto"/>
        <w:right w:val="none" w:sz="0" w:space="0" w:color="auto"/>
      </w:divBdr>
    </w:div>
    <w:div w:id="843981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dispecing@bratislava.sk"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7</Pages>
  <Words>2458</Words>
  <Characters>14017</Characters>
  <Application>Microsoft Office Word</Application>
  <DocSecurity>0</DocSecurity>
  <Lines>116</Lines>
  <Paragraphs>32</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
      <vt:lpstr/>
    </vt:vector>
  </TitlesOfParts>
  <Company/>
  <LinksUpToDate>false</LinksUpToDate>
  <CharactersWithSpaces>16443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Bolibruchová Lucia Ing.</dc:creator>
  <cp:keywords/>
  <dc:description/>
  <cp:lastModifiedBy>Lucia Bolibruchova</cp:lastModifiedBy>
  <cp:revision>2</cp:revision>
  <dcterms:created xsi:type="dcterms:W3CDTF">2022-04-11T17:17:00Z</dcterms:created>
  <dcterms:modified xsi:type="dcterms:W3CDTF">2022-04-11T17:17:00Z</dcterms:modified>
</cp:coreProperties>
</file>