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C08" w14:textId="777533EF" w:rsidR="00564990" w:rsidRPr="00AB2DCE" w:rsidRDefault="008858A2" w:rsidP="008858A2">
      <w:pPr>
        <w:pStyle w:val="Tucnestred20"/>
        <w:spacing w:before="840"/>
        <w:rPr>
          <w:rFonts w:eastAsia="Arial Unicode MS"/>
          <w:b w:val="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46246D62" w:rsidR="00224BC5" w:rsidRPr="008964D8"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r w:rsidR="00754ACC" w:rsidRPr="008964D8">
        <w:rPr>
          <w:rFonts w:ascii="Arial" w:hAnsi="Arial" w:cs="Arial"/>
          <w:b/>
          <w:sz w:val="20"/>
          <w:szCs w:val="20"/>
        </w:rPr>
        <w:t>Antiinfektíva pre potreby VÚSCH, a.s.</w:t>
      </w:r>
      <w:r w:rsidRPr="008964D8">
        <w:rPr>
          <w:rFonts w:ascii="Arial" w:hAnsi="Arial" w:cs="Arial"/>
          <w:b/>
          <w:sz w:val="20"/>
          <w:szCs w:val="20"/>
        </w:rPr>
        <w:t>“</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Pr="00230257" w:rsidRDefault="00224BC5" w:rsidP="00734967">
      <w:pPr>
        <w:spacing w:after="0" w:line="240" w:lineRule="auto"/>
        <w:jc w:val="center"/>
        <w:rPr>
          <w:rFonts w:ascii="Arial" w:eastAsia="Arial Unicode MS" w:hAnsi="Arial" w:cs="Arial"/>
          <w:sz w:val="18"/>
          <w:szCs w:val="18"/>
        </w:rPr>
      </w:pPr>
    </w:p>
    <w:bookmarkEnd w:id="0"/>
    <w:p w14:paraId="60B55684" w14:textId="64C049D8" w:rsidR="006A4AEA" w:rsidRPr="0026003A" w:rsidRDefault="00336C13" w:rsidP="0026003A">
      <w:pPr>
        <w:spacing w:before="2040" w:after="0" w:line="240" w:lineRule="auto"/>
        <w:jc w:val="both"/>
        <w:rPr>
          <w:rFonts w:ascii="Arial" w:hAnsi="Arial" w:cs="Arial"/>
          <w:b/>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7094EB2" w:rsidR="0026003A" w:rsidRDefault="00336C13" w:rsidP="0011027E">
      <w:pPr>
        <w:tabs>
          <w:tab w:val="left" w:pos="5670"/>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02188ED9" w14:textId="15B9A1C2" w:rsidR="0026003A" w:rsidRDefault="005C25B7" w:rsidP="0026003A">
      <w:pPr>
        <w:spacing w:before="60" w:after="0" w:line="240" w:lineRule="auto"/>
        <w:ind w:left="5670"/>
        <w:rPr>
          <w:rFonts w:ascii="Arial" w:hAnsi="Arial" w:cs="Arial"/>
          <w:b/>
          <w:sz w:val="18"/>
          <w:szCs w:val="18"/>
        </w:rPr>
      </w:pPr>
      <w:r w:rsidRPr="0026003A">
        <w:rPr>
          <w:rFonts w:ascii="Arial" w:hAnsi="Arial" w:cs="Arial"/>
          <w:b/>
          <w:sz w:val="18"/>
          <w:szCs w:val="18"/>
        </w:rPr>
        <w:t>d</w:t>
      </w:r>
      <w:r w:rsidR="00946D1F" w:rsidRPr="0026003A">
        <w:rPr>
          <w:rFonts w:ascii="Arial" w:hAnsi="Arial" w:cs="Arial"/>
          <w:b/>
          <w:sz w:val="18"/>
          <w:szCs w:val="18"/>
        </w:rPr>
        <w:t>oc. MUDr. František Sabol, PhD., MPH</w:t>
      </w:r>
      <w:r w:rsidR="00D16E2A">
        <w:rPr>
          <w:rFonts w:ascii="Arial" w:hAnsi="Arial" w:cs="Arial"/>
          <w:b/>
          <w:sz w:val="18"/>
          <w:szCs w:val="18"/>
        </w:rPr>
        <w:t>, MBA</w:t>
      </w:r>
    </w:p>
    <w:p w14:paraId="16831F99" w14:textId="51FA1586" w:rsidR="00EB4296" w:rsidRPr="0026003A" w:rsidRDefault="00EB4296" w:rsidP="0026003A">
      <w:pPr>
        <w:spacing w:after="0" w:line="180" w:lineRule="exact"/>
        <w:ind w:left="5670" w:firstLine="709"/>
        <w:rPr>
          <w:rFonts w:ascii="Arial" w:hAnsi="Arial" w:cs="Arial"/>
          <w:b/>
          <w:bCs/>
          <w:sz w:val="16"/>
          <w:szCs w:val="16"/>
        </w:rPr>
      </w:pPr>
      <w:r w:rsidRPr="0026003A">
        <w:rPr>
          <w:rFonts w:ascii="Arial" w:hAnsi="Arial" w:cs="Arial"/>
          <w:bCs/>
          <w:sz w:val="16"/>
          <w:szCs w:val="16"/>
        </w:rPr>
        <w:t xml:space="preserve">predseda predstavenstva </w:t>
      </w:r>
      <w:r w:rsidRPr="0026003A">
        <w:rPr>
          <w:rFonts w:ascii="Arial" w:hAnsi="Arial" w:cs="Arial"/>
          <w:bCs/>
          <w:sz w:val="16"/>
          <w:szCs w:val="16"/>
        </w:rPr>
        <w:tab/>
      </w:r>
      <w:r w:rsidRPr="0026003A">
        <w:rPr>
          <w:rFonts w:ascii="Arial" w:hAnsi="Arial" w:cs="Arial"/>
          <w:bCs/>
          <w:sz w:val="16"/>
          <w:szCs w:val="16"/>
        </w:rPr>
        <w:tab/>
      </w:r>
      <w:r w:rsidRPr="0026003A">
        <w:rPr>
          <w:rFonts w:ascii="Arial" w:hAnsi="Arial" w:cs="Arial"/>
          <w:bCs/>
          <w:sz w:val="16"/>
          <w:szCs w:val="16"/>
        </w:rPr>
        <w:tab/>
      </w:r>
    </w:p>
    <w:p w14:paraId="206A17AA"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DE39F7A" w:rsidR="00EB4296" w:rsidRPr="0026003A" w:rsidRDefault="00B502C3" w:rsidP="0026003A">
      <w:pPr>
        <w:tabs>
          <w:tab w:val="left" w:pos="5670"/>
        </w:tabs>
        <w:spacing w:before="60" w:after="0" w:line="240" w:lineRule="auto"/>
        <w:ind w:left="6379"/>
        <w:rPr>
          <w:rFonts w:ascii="Arial" w:hAnsi="Arial" w:cs="Arial"/>
          <w:b/>
          <w:sz w:val="18"/>
          <w:szCs w:val="18"/>
        </w:rPr>
      </w:pPr>
      <w:r w:rsidRPr="0026003A">
        <w:rPr>
          <w:rFonts w:ascii="Arial" w:hAnsi="Arial" w:cs="Arial"/>
          <w:b/>
          <w:sz w:val="18"/>
          <w:szCs w:val="18"/>
        </w:rPr>
        <w:t>Ing. Marián Albert, MBA</w:t>
      </w:r>
    </w:p>
    <w:p w14:paraId="3153E215" w14:textId="77777777" w:rsidR="009407BD" w:rsidRPr="0026003A" w:rsidRDefault="00547ABC" w:rsidP="0026003A">
      <w:pPr>
        <w:spacing w:after="0" w:line="180" w:lineRule="exact"/>
        <w:ind w:left="5670" w:firstLine="709"/>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21170FB1"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5C25B7" w:rsidRPr="0026003A">
        <w:rPr>
          <w:rFonts w:ascii="Arial" w:hAnsi="Arial" w:cs="Arial"/>
          <w:sz w:val="18"/>
          <w:szCs w:val="18"/>
        </w:rPr>
        <w:t xml:space="preserve"> </w:t>
      </w:r>
      <w:r w:rsidR="005C25B7" w:rsidRPr="0026003A">
        <w:rPr>
          <w:rFonts w:ascii="Arial" w:hAnsi="Arial" w:cs="Arial"/>
          <w:sz w:val="18"/>
          <w:szCs w:val="18"/>
        </w:rPr>
        <w:tab/>
      </w:r>
    </w:p>
    <w:p w14:paraId="5341C938" w14:textId="0BEFB42C" w:rsidR="005C25B7" w:rsidRPr="0026003A" w:rsidRDefault="005C25B7" w:rsidP="0026003A">
      <w:pPr>
        <w:tabs>
          <w:tab w:val="left" w:pos="5670"/>
        </w:tabs>
        <w:spacing w:before="60" w:after="0" w:line="240" w:lineRule="auto"/>
        <w:ind w:left="5812"/>
        <w:rPr>
          <w:rFonts w:ascii="Arial" w:hAnsi="Arial" w:cs="Arial"/>
          <w:b/>
          <w:sz w:val="18"/>
          <w:szCs w:val="18"/>
        </w:rPr>
      </w:pPr>
      <w:r w:rsidRPr="0026003A">
        <w:rPr>
          <w:rFonts w:ascii="Arial" w:hAnsi="Arial" w:cs="Arial"/>
          <w:b/>
          <w:sz w:val="18"/>
          <w:szCs w:val="18"/>
        </w:rPr>
        <w:t>prof. MUDr. Mária Frankovičová, PhD.</w:t>
      </w:r>
    </w:p>
    <w:p w14:paraId="1DD15C70" w14:textId="3D409F8E" w:rsidR="005C25B7" w:rsidRPr="0026003A" w:rsidRDefault="005C25B7" w:rsidP="00D16E2A">
      <w:pPr>
        <w:spacing w:after="0" w:line="180" w:lineRule="exact"/>
        <w:ind w:left="4963" w:firstLine="424"/>
        <w:rPr>
          <w:rFonts w:ascii="Arial" w:hAnsi="Arial" w:cs="Arial"/>
          <w:bCs/>
          <w:sz w:val="16"/>
          <w:szCs w:val="16"/>
        </w:rPr>
      </w:pPr>
      <w:r w:rsidRPr="0026003A">
        <w:rPr>
          <w:rFonts w:ascii="Arial" w:hAnsi="Arial" w:cs="Arial"/>
          <w:bCs/>
          <w:sz w:val="16"/>
          <w:szCs w:val="16"/>
        </w:rPr>
        <w:t>člen predstavenstva a prednosta K</w:t>
      </w:r>
      <w:r w:rsidR="00D16E2A">
        <w:rPr>
          <w:rFonts w:ascii="Arial" w:hAnsi="Arial" w:cs="Arial"/>
          <w:bCs/>
          <w:sz w:val="16"/>
          <w:szCs w:val="16"/>
        </w:rPr>
        <w:t>liniky cievnej chirurgie</w:t>
      </w:r>
    </w:p>
    <w:p w14:paraId="75BB5C76" w14:textId="77777777" w:rsidR="00564990" w:rsidRPr="00230257" w:rsidRDefault="00564990" w:rsidP="00A244F5">
      <w:pPr>
        <w:spacing w:after="120" w:line="260" w:lineRule="exact"/>
        <w:contextualSpacing/>
        <w:jc w:val="both"/>
        <w:rPr>
          <w:rFonts w:ascii="Arial" w:hAnsi="Arial" w:cs="Arial"/>
          <w:sz w:val="18"/>
          <w:szCs w:val="18"/>
        </w:rPr>
      </w:pPr>
    </w:p>
    <w:p w14:paraId="55B0B71C" w14:textId="77777777" w:rsidR="002151EF" w:rsidRDefault="002151EF" w:rsidP="0006192C">
      <w:pPr>
        <w:spacing w:after="360" w:line="260" w:lineRule="exact"/>
        <w:rPr>
          <w:rFonts w:ascii="Arial" w:hAnsi="Arial" w:cs="Arial"/>
          <w:smallCaps/>
          <w:sz w:val="18"/>
          <w:szCs w:val="18"/>
          <w:u w:val="single"/>
        </w:rPr>
      </w:pPr>
    </w:p>
    <w:p w14:paraId="4D31E295" w14:textId="3F12A3B6" w:rsidR="00AC5B54" w:rsidRDefault="00A80A4A" w:rsidP="00AC5B54">
      <w:pPr>
        <w:spacing w:after="36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AE42B0"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036E7BE7" w14:textId="77777777" w:rsidR="00FC0CF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437246" w:history="1">
        <w:r w:rsidR="00FC0CF9" w:rsidRPr="00E40056">
          <w:rPr>
            <w:rStyle w:val="Hypertextovprepojenie"/>
          </w:rPr>
          <w:t>Kapitola I.</w:t>
        </w:r>
      </w:hyperlink>
    </w:p>
    <w:p w14:paraId="409403D7" w14:textId="77777777" w:rsidR="00FC0CF9" w:rsidRDefault="00AE42B0">
      <w:pPr>
        <w:pStyle w:val="Obsah3"/>
        <w:rPr>
          <w:rFonts w:asciiTheme="minorHAnsi" w:eastAsiaTheme="minorEastAsia" w:hAnsiTheme="minorHAnsi" w:cstheme="minorBidi"/>
          <w:sz w:val="22"/>
          <w:szCs w:val="22"/>
          <w:lang w:eastAsia="sk-SK"/>
        </w:rPr>
      </w:pPr>
      <w:hyperlink w:anchor="_Toc437247" w:history="1">
        <w:r w:rsidR="00FC0CF9" w:rsidRPr="00E40056">
          <w:rPr>
            <w:rStyle w:val="Hypertextovprepojenie"/>
          </w:rPr>
          <w:t>Všeobecné informácie</w:t>
        </w:r>
      </w:hyperlink>
    </w:p>
    <w:p w14:paraId="09642E6B"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48" w:history="1">
        <w:r w:rsidR="00FC0CF9" w:rsidRPr="00E40056">
          <w:rPr>
            <w:rStyle w:val="Hypertextovprepojenie"/>
            <w:smallCaps/>
            <w:noProof/>
          </w:rPr>
          <w:t>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Identifikácia verejného obstarávateľa</w:t>
        </w:r>
      </w:hyperlink>
    </w:p>
    <w:p w14:paraId="63557425"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49" w:history="1">
        <w:r w:rsidR="00FC0CF9" w:rsidRPr="00E40056">
          <w:rPr>
            <w:rStyle w:val="Hypertextovprepojenie"/>
            <w:smallCaps/>
            <w:noProof/>
          </w:rPr>
          <w:t>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Predmet zákazky</w:t>
        </w:r>
      </w:hyperlink>
    </w:p>
    <w:p w14:paraId="60558EE6"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0" w:history="1">
        <w:r w:rsidR="00FC0CF9" w:rsidRPr="00E40056">
          <w:rPr>
            <w:rStyle w:val="Hypertextovprepojenie"/>
            <w:smallCaps/>
            <w:noProof/>
          </w:rPr>
          <w:t>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Komplexnosť predmetu zákazky</w:t>
        </w:r>
      </w:hyperlink>
    </w:p>
    <w:p w14:paraId="4D57F721"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1" w:history="1">
        <w:r w:rsidR="00FC0CF9" w:rsidRPr="00E40056">
          <w:rPr>
            <w:rStyle w:val="Hypertextovprepojenie"/>
            <w:smallCaps/>
            <w:noProof/>
          </w:rPr>
          <w:t>4.</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Variantné riešenie</w:t>
        </w:r>
      </w:hyperlink>
    </w:p>
    <w:p w14:paraId="42B08434"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2" w:history="1">
        <w:r w:rsidR="00FC0CF9" w:rsidRPr="00E40056">
          <w:rPr>
            <w:rStyle w:val="Hypertextovprepojenie"/>
            <w:smallCaps/>
            <w:noProof/>
          </w:rPr>
          <w:t>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Miesto, termín dodania a obhliadka miesta realizácie predmetu zákazky</w:t>
        </w:r>
      </w:hyperlink>
    </w:p>
    <w:p w14:paraId="08CCA938"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3" w:history="1">
        <w:r w:rsidR="00FC0CF9" w:rsidRPr="00E40056">
          <w:rPr>
            <w:rStyle w:val="Hypertextovprepojenie"/>
            <w:smallCaps/>
            <w:noProof/>
          </w:rPr>
          <w:t>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Druh zákazky</w:t>
        </w:r>
      </w:hyperlink>
    </w:p>
    <w:p w14:paraId="2E847328"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4" w:history="1">
        <w:r w:rsidR="00FC0CF9" w:rsidRPr="00E40056">
          <w:rPr>
            <w:rStyle w:val="Hypertextovprepojenie"/>
            <w:smallCaps/>
            <w:noProof/>
          </w:rPr>
          <w:t>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Zdroj finančných prostriedkov</w:t>
        </w:r>
      </w:hyperlink>
    </w:p>
    <w:p w14:paraId="2A4286A5"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5" w:history="1">
        <w:r w:rsidR="00FC0CF9" w:rsidRPr="00E40056">
          <w:rPr>
            <w:rStyle w:val="Hypertextovprepojenie"/>
            <w:smallCaps/>
            <w:noProof/>
          </w:rPr>
          <w:t>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Lehota viazanosti ponuky</w:t>
        </w:r>
      </w:hyperlink>
    </w:p>
    <w:p w14:paraId="55343BDC" w14:textId="77777777" w:rsidR="00FC0CF9" w:rsidRDefault="00AE42B0">
      <w:pPr>
        <w:pStyle w:val="Obsah3"/>
        <w:rPr>
          <w:rFonts w:asciiTheme="minorHAnsi" w:eastAsiaTheme="minorEastAsia" w:hAnsiTheme="minorHAnsi" w:cstheme="minorBidi"/>
          <w:sz w:val="22"/>
          <w:szCs w:val="22"/>
          <w:lang w:eastAsia="sk-SK"/>
        </w:rPr>
      </w:pPr>
      <w:hyperlink w:anchor="_Toc437256" w:history="1">
        <w:r w:rsidR="00FC0CF9" w:rsidRPr="00E40056">
          <w:rPr>
            <w:rStyle w:val="Hypertextovprepojenie"/>
          </w:rPr>
          <w:t>Kapitola II.</w:t>
        </w:r>
      </w:hyperlink>
    </w:p>
    <w:p w14:paraId="4FE9518B" w14:textId="77777777" w:rsidR="00FC0CF9" w:rsidRDefault="00AE42B0">
      <w:pPr>
        <w:pStyle w:val="Obsah3"/>
        <w:rPr>
          <w:rFonts w:asciiTheme="minorHAnsi" w:eastAsiaTheme="minorEastAsia" w:hAnsiTheme="minorHAnsi" w:cstheme="minorBidi"/>
          <w:sz w:val="22"/>
          <w:szCs w:val="22"/>
          <w:lang w:eastAsia="sk-SK"/>
        </w:rPr>
      </w:pPr>
      <w:hyperlink w:anchor="_Toc437257" w:history="1">
        <w:r w:rsidR="00FC0CF9" w:rsidRPr="00E40056">
          <w:rPr>
            <w:rStyle w:val="Hypertextovprepojenie"/>
          </w:rPr>
          <w:t>Všeobecné informácie k webovej aplikácii JOSEPHINE, komunikácia, dorozumievanie a vysvetľovanie</w:t>
        </w:r>
      </w:hyperlink>
    </w:p>
    <w:p w14:paraId="44EA2D8B"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8" w:history="1">
        <w:r w:rsidR="00FC0CF9" w:rsidRPr="00E40056">
          <w:rPr>
            <w:rStyle w:val="Hypertextovprepojenie"/>
            <w:smallCaps/>
            <w:noProof/>
          </w:rPr>
          <w:t>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všeobecné informácie k webovej aplikácii josephine</w:t>
        </w:r>
      </w:hyperlink>
    </w:p>
    <w:p w14:paraId="66E2047C"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59" w:history="1">
        <w:r w:rsidR="00FC0CF9" w:rsidRPr="00E40056">
          <w:rPr>
            <w:rStyle w:val="Hypertextovprepojenie"/>
            <w:smallCaps/>
            <w:noProof/>
          </w:rPr>
          <w:t>10.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Komunikácia a dorozumievanie medzi verejným obstarávateľom a záujemcami /uchádzačmi</w:t>
        </w:r>
      </w:hyperlink>
    </w:p>
    <w:p w14:paraId="07D304D5"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0" w:history="1">
        <w:r w:rsidR="00FC0CF9" w:rsidRPr="00E40056">
          <w:rPr>
            <w:rStyle w:val="Hypertextovprepojenie"/>
            <w:smallCaps/>
            <w:noProof/>
          </w:rPr>
          <w:t>11.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Vysvetľovanie a doplnenie súťažných podkladov</w:t>
        </w:r>
      </w:hyperlink>
    </w:p>
    <w:p w14:paraId="456D158D" w14:textId="77777777" w:rsidR="00FC0CF9" w:rsidRDefault="00AE42B0">
      <w:pPr>
        <w:pStyle w:val="Obsah3"/>
        <w:rPr>
          <w:rFonts w:asciiTheme="minorHAnsi" w:eastAsiaTheme="minorEastAsia" w:hAnsiTheme="minorHAnsi" w:cstheme="minorBidi"/>
          <w:sz w:val="22"/>
          <w:szCs w:val="22"/>
          <w:lang w:eastAsia="sk-SK"/>
        </w:rPr>
      </w:pPr>
      <w:hyperlink w:anchor="_Toc437261" w:history="1">
        <w:r w:rsidR="00FC0CF9" w:rsidRPr="00E40056">
          <w:rPr>
            <w:rStyle w:val="Hypertextovprepojenie"/>
          </w:rPr>
          <w:t>Kapitola III.</w:t>
        </w:r>
      </w:hyperlink>
    </w:p>
    <w:p w14:paraId="04E0A894" w14:textId="77777777" w:rsidR="00FC0CF9" w:rsidRDefault="00AE42B0">
      <w:pPr>
        <w:pStyle w:val="Obsah3"/>
        <w:rPr>
          <w:rFonts w:asciiTheme="minorHAnsi" w:eastAsiaTheme="minorEastAsia" w:hAnsiTheme="minorHAnsi" w:cstheme="minorBidi"/>
          <w:sz w:val="22"/>
          <w:szCs w:val="22"/>
          <w:lang w:eastAsia="sk-SK"/>
        </w:rPr>
      </w:pPr>
      <w:hyperlink w:anchor="_Toc437262" w:history="1">
        <w:r w:rsidR="00FC0CF9" w:rsidRPr="00E40056">
          <w:rPr>
            <w:rStyle w:val="Hypertextovprepojenie"/>
          </w:rPr>
          <w:t>Príprava ponuky</w:t>
        </w:r>
      </w:hyperlink>
    </w:p>
    <w:p w14:paraId="39AFEDE3"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3" w:history="1">
        <w:r w:rsidR="00FC0CF9" w:rsidRPr="00E40056">
          <w:rPr>
            <w:rStyle w:val="Hypertextovprepojenie"/>
            <w:smallCaps/>
            <w:noProof/>
          </w:rPr>
          <w:t>12.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Vyhotovenie ponuky</w:t>
        </w:r>
      </w:hyperlink>
    </w:p>
    <w:p w14:paraId="2D45F92E" w14:textId="77777777" w:rsidR="00FC0CF9" w:rsidRDefault="00AE42B0">
      <w:pPr>
        <w:pStyle w:val="Obsah4"/>
        <w:tabs>
          <w:tab w:val="left" w:pos="1760"/>
          <w:tab w:val="right" w:leader="dot" w:pos="9911"/>
        </w:tabs>
        <w:rPr>
          <w:rStyle w:val="Hypertextovprepojenie"/>
          <w:noProof/>
        </w:rPr>
      </w:pPr>
      <w:hyperlink w:anchor="_Toc437264" w:history="1">
        <w:r w:rsidR="00FC0CF9" w:rsidRPr="00E40056">
          <w:rPr>
            <w:rStyle w:val="Hypertextovprepojenie"/>
            <w:smallCaps/>
            <w:noProof/>
          </w:rPr>
          <w:t>13.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Jazyk ponuky</w:t>
        </w:r>
      </w:hyperlink>
    </w:p>
    <w:p w14:paraId="6E1BC2A0" w14:textId="404BA3B1" w:rsidR="00FC0CF9" w:rsidRPr="00FC0CF9" w:rsidRDefault="00FC0CF9" w:rsidP="00132845">
      <w:pPr>
        <w:spacing w:after="0"/>
        <w:rPr>
          <w:rFonts w:ascii="Arial" w:hAnsi="Arial" w:cs="Arial"/>
          <w:smallCaps/>
          <w:sz w:val="20"/>
          <w:szCs w:val="20"/>
        </w:rPr>
      </w:pPr>
      <w:r>
        <w:t xml:space="preserve">                       </w:t>
      </w:r>
      <w:r w:rsidRPr="00FC0CF9">
        <w:rPr>
          <w:rFonts w:ascii="Arial" w:hAnsi="Arial" w:cs="Arial"/>
          <w:sz w:val="20"/>
          <w:szCs w:val="20"/>
        </w:rPr>
        <w:t xml:space="preserve">14.  </w:t>
      </w:r>
      <w:r w:rsidR="00132845">
        <w:rPr>
          <w:rFonts w:ascii="Arial" w:hAnsi="Arial" w:cs="Arial"/>
          <w:sz w:val="20"/>
          <w:szCs w:val="20"/>
        </w:rPr>
        <w:t xml:space="preserve"> </w:t>
      </w:r>
      <w:r w:rsidRPr="00FC0CF9">
        <w:rPr>
          <w:rFonts w:ascii="Arial" w:hAnsi="Arial" w:cs="Arial"/>
          <w:smallCaps/>
          <w:sz w:val="20"/>
          <w:szCs w:val="20"/>
        </w:rPr>
        <w:t>Náležitosti ponuky</w:t>
      </w:r>
    </w:p>
    <w:p w14:paraId="707519C6"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5" w:history="1">
        <w:r w:rsidR="00FC0CF9" w:rsidRPr="00E40056">
          <w:rPr>
            <w:rStyle w:val="Hypertextovprepojenie"/>
            <w:smallCaps/>
            <w:noProof/>
          </w:rPr>
          <w:t>15.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Mena a ceny uvádzané v ponuke</w:t>
        </w:r>
      </w:hyperlink>
    </w:p>
    <w:p w14:paraId="576AA662"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6" w:history="1">
        <w:r w:rsidR="00FC0CF9" w:rsidRPr="00E40056">
          <w:rPr>
            <w:rStyle w:val="Hypertextovprepojenie"/>
            <w:smallCaps/>
            <w:noProof/>
          </w:rPr>
          <w:t>16.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Zábezpeka ponuky</w:t>
        </w:r>
      </w:hyperlink>
    </w:p>
    <w:p w14:paraId="317DD558"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7" w:history="1">
        <w:r w:rsidR="00FC0CF9" w:rsidRPr="00E40056">
          <w:rPr>
            <w:rStyle w:val="Hypertextovprepojenie"/>
            <w:smallCaps/>
            <w:noProof/>
          </w:rPr>
          <w:t>17.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Náklady na ponuku</w:t>
        </w:r>
      </w:hyperlink>
    </w:p>
    <w:p w14:paraId="436E5F58" w14:textId="77777777" w:rsidR="00FC0CF9" w:rsidRDefault="00AE42B0">
      <w:pPr>
        <w:pStyle w:val="Obsah3"/>
        <w:rPr>
          <w:rFonts w:asciiTheme="minorHAnsi" w:eastAsiaTheme="minorEastAsia" w:hAnsiTheme="minorHAnsi" w:cstheme="minorBidi"/>
          <w:sz w:val="22"/>
          <w:szCs w:val="22"/>
          <w:lang w:eastAsia="sk-SK"/>
        </w:rPr>
      </w:pPr>
      <w:hyperlink w:anchor="_Toc437268" w:history="1">
        <w:r w:rsidR="00FC0CF9" w:rsidRPr="00E40056">
          <w:rPr>
            <w:rStyle w:val="Hypertextovprepojenie"/>
          </w:rPr>
          <w:t>Kapitola IV.</w:t>
        </w:r>
      </w:hyperlink>
    </w:p>
    <w:p w14:paraId="7C4C8CA8" w14:textId="77777777" w:rsidR="00FC0CF9" w:rsidRDefault="00AE42B0">
      <w:pPr>
        <w:pStyle w:val="Obsah3"/>
        <w:rPr>
          <w:rFonts w:asciiTheme="minorHAnsi" w:eastAsiaTheme="minorEastAsia" w:hAnsiTheme="minorHAnsi" w:cstheme="minorBidi"/>
          <w:sz w:val="22"/>
          <w:szCs w:val="22"/>
          <w:lang w:eastAsia="sk-SK"/>
        </w:rPr>
      </w:pPr>
      <w:hyperlink w:anchor="_Toc437269" w:history="1">
        <w:r w:rsidR="00FC0CF9" w:rsidRPr="00E40056">
          <w:rPr>
            <w:rStyle w:val="Hypertextovprepojenie"/>
          </w:rPr>
          <w:t>Predkladanie ponúk</w:t>
        </w:r>
      </w:hyperlink>
    </w:p>
    <w:p w14:paraId="1FBCF322"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0" w:history="1">
        <w:r w:rsidR="00FC0CF9" w:rsidRPr="00E40056">
          <w:rPr>
            <w:rStyle w:val="Hypertextovprepojenie"/>
            <w:smallCaps/>
            <w:noProof/>
          </w:rPr>
          <w:t>18.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Uchádzač oprávnený predložiť ponuku</w:t>
        </w:r>
      </w:hyperlink>
    </w:p>
    <w:p w14:paraId="2EC81A9F"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1" w:history="1">
        <w:r w:rsidR="00FC0CF9" w:rsidRPr="00E40056">
          <w:rPr>
            <w:rStyle w:val="Hypertextovprepojenie"/>
            <w:smallCaps/>
            <w:noProof/>
          </w:rPr>
          <w:t>19.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Predloženie ponuky, doplnenie, zmena a odvolanie ponuky</w:t>
        </w:r>
      </w:hyperlink>
    </w:p>
    <w:p w14:paraId="4DB2133D"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2" w:history="1">
        <w:r w:rsidR="00FC0CF9" w:rsidRPr="00E40056">
          <w:rPr>
            <w:rStyle w:val="Hypertextovprepojenie"/>
            <w:smallCaps/>
            <w:noProof/>
          </w:rPr>
          <w:t>20.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Miesto a lehota na predkladanie ponuky</w:t>
        </w:r>
      </w:hyperlink>
    </w:p>
    <w:p w14:paraId="4398DDF5" w14:textId="77777777" w:rsidR="00FC0CF9" w:rsidRDefault="00AE42B0">
      <w:pPr>
        <w:pStyle w:val="Obsah3"/>
        <w:rPr>
          <w:rFonts w:asciiTheme="minorHAnsi" w:eastAsiaTheme="minorEastAsia" w:hAnsiTheme="minorHAnsi" w:cstheme="minorBidi"/>
          <w:sz w:val="22"/>
          <w:szCs w:val="22"/>
          <w:lang w:eastAsia="sk-SK"/>
        </w:rPr>
      </w:pPr>
      <w:hyperlink w:anchor="_Toc437273" w:history="1">
        <w:r w:rsidR="00FC0CF9" w:rsidRPr="00E40056">
          <w:rPr>
            <w:rStyle w:val="Hypertextovprepojenie"/>
          </w:rPr>
          <w:t>Kapitola V.</w:t>
        </w:r>
      </w:hyperlink>
    </w:p>
    <w:p w14:paraId="5A87CED4" w14:textId="77777777" w:rsidR="00FC0CF9" w:rsidRDefault="00AE42B0">
      <w:pPr>
        <w:pStyle w:val="Obsah3"/>
        <w:rPr>
          <w:rFonts w:asciiTheme="minorHAnsi" w:eastAsiaTheme="minorEastAsia" w:hAnsiTheme="minorHAnsi" w:cstheme="minorBidi"/>
          <w:sz w:val="22"/>
          <w:szCs w:val="22"/>
          <w:lang w:eastAsia="sk-SK"/>
        </w:rPr>
      </w:pPr>
      <w:hyperlink w:anchor="_Toc437274" w:history="1">
        <w:r w:rsidR="00FC0CF9" w:rsidRPr="00E40056">
          <w:rPr>
            <w:rStyle w:val="Hypertextovprepojenie"/>
          </w:rPr>
          <w:t>Otváranie, preskúmanie a vyhodnotenie ponúk</w:t>
        </w:r>
      </w:hyperlink>
    </w:p>
    <w:p w14:paraId="27167827"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5" w:history="1">
        <w:r w:rsidR="00FC0CF9" w:rsidRPr="00E40056">
          <w:rPr>
            <w:rStyle w:val="Hypertextovprepojenie"/>
            <w:smallCaps/>
            <w:noProof/>
          </w:rPr>
          <w:t>21.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Otváranie ponúk</w:t>
        </w:r>
      </w:hyperlink>
    </w:p>
    <w:p w14:paraId="240C418B"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6" w:history="1">
        <w:r w:rsidR="00FC0CF9" w:rsidRPr="00E40056">
          <w:rPr>
            <w:rStyle w:val="Hypertextovprepojenie"/>
            <w:smallCaps/>
            <w:noProof/>
          </w:rPr>
          <w:t>22.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Preskúmanie ponúk</w:t>
        </w:r>
      </w:hyperlink>
    </w:p>
    <w:p w14:paraId="053B2F04"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7" w:history="1">
        <w:r w:rsidR="00FC0CF9" w:rsidRPr="00E40056">
          <w:rPr>
            <w:rStyle w:val="Hypertextovprepojenie"/>
            <w:smallCaps/>
            <w:noProof/>
          </w:rPr>
          <w:t>23.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Vyhodnotenie splnenia požiadaviek na predmet zákazky, vyhodnotenie ponúk na základe stanovených kritérií a vyhodnotenie splnenia podmienok účasti</w:t>
        </w:r>
      </w:hyperlink>
    </w:p>
    <w:p w14:paraId="4A8764CD"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8" w:history="1">
        <w:r w:rsidR="00FC0CF9" w:rsidRPr="00E40056">
          <w:rPr>
            <w:rStyle w:val="Hypertextovprepojenie"/>
            <w:smallCaps/>
            <w:noProof/>
          </w:rPr>
          <w:t>24.</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Oprava chýb</w:t>
        </w:r>
      </w:hyperlink>
    </w:p>
    <w:p w14:paraId="4732D6BA" w14:textId="77777777" w:rsidR="00FC0CF9" w:rsidRDefault="00AE42B0">
      <w:pPr>
        <w:pStyle w:val="Obsah3"/>
        <w:rPr>
          <w:rFonts w:asciiTheme="minorHAnsi" w:eastAsiaTheme="minorEastAsia" w:hAnsiTheme="minorHAnsi" w:cstheme="minorBidi"/>
          <w:sz w:val="22"/>
          <w:szCs w:val="22"/>
          <w:lang w:eastAsia="sk-SK"/>
        </w:rPr>
      </w:pPr>
      <w:hyperlink w:anchor="_Toc437279" w:history="1">
        <w:r w:rsidR="00FC0CF9" w:rsidRPr="00E40056">
          <w:rPr>
            <w:rStyle w:val="Hypertextovprepojenie"/>
          </w:rPr>
          <w:t>Kapitola VI.</w:t>
        </w:r>
      </w:hyperlink>
    </w:p>
    <w:p w14:paraId="046477A3" w14:textId="77777777" w:rsidR="00FC0CF9" w:rsidRDefault="00AE42B0">
      <w:pPr>
        <w:pStyle w:val="Obsah3"/>
        <w:rPr>
          <w:rFonts w:asciiTheme="minorHAnsi" w:eastAsiaTheme="minorEastAsia" w:hAnsiTheme="minorHAnsi" w:cstheme="minorBidi"/>
          <w:sz w:val="22"/>
          <w:szCs w:val="22"/>
          <w:lang w:eastAsia="sk-SK"/>
        </w:rPr>
      </w:pPr>
      <w:hyperlink w:anchor="_Toc437280" w:history="1">
        <w:r w:rsidR="00FC0CF9" w:rsidRPr="00E40056">
          <w:rPr>
            <w:rStyle w:val="Hypertextovprepojenie"/>
          </w:rPr>
          <w:t>Dôvernosť a etika vo verejnom obstarávaní</w:t>
        </w:r>
      </w:hyperlink>
    </w:p>
    <w:p w14:paraId="1D4E686E"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1" w:history="1">
        <w:r w:rsidR="00FC0CF9" w:rsidRPr="00E40056">
          <w:rPr>
            <w:rStyle w:val="Hypertextovprepojenie"/>
            <w:smallCaps/>
            <w:noProof/>
          </w:rPr>
          <w:t>25.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Dôvernosť procesu verejného obstarávania</w:t>
        </w:r>
      </w:hyperlink>
    </w:p>
    <w:p w14:paraId="640910FC"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2" w:history="1">
        <w:r w:rsidR="00FC0CF9" w:rsidRPr="00E40056">
          <w:rPr>
            <w:rStyle w:val="Hypertextovprepojenie"/>
            <w:smallCaps/>
            <w:noProof/>
          </w:rPr>
          <w:t>26.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Opravné prostriedky</w:t>
        </w:r>
      </w:hyperlink>
    </w:p>
    <w:p w14:paraId="4ADD8942" w14:textId="77777777" w:rsidR="00FC0CF9" w:rsidRDefault="00AE42B0">
      <w:pPr>
        <w:pStyle w:val="Obsah3"/>
        <w:rPr>
          <w:rFonts w:asciiTheme="minorHAnsi" w:eastAsiaTheme="minorEastAsia" w:hAnsiTheme="minorHAnsi" w:cstheme="minorBidi"/>
          <w:sz w:val="22"/>
          <w:szCs w:val="22"/>
          <w:lang w:eastAsia="sk-SK"/>
        </w:rPr>
      </w:pPr>
      <w:hyperlink w:anchor="_Toc437283" w:history="1">
        <w:r w:rsidR="00FC0CF9" w:rsidRPr="00E40056">
          <w:rPr>
            <w:rStyle w:val="Hypertextovprepojenie"/>
          </w:rPr>
          <w:t>Kapitola VII.</w:t>
        </w:r>
      </w:hyperlink>
    </w:p>
    <w:p w14:paraId="2FE79087" w14:textId="77777777" w:rsidR="00FC0CF9" w:rsidRDefault="00AE42B0">
      <w:pPr>
        <w:pStyle w:val="Obsah3"/>
        <w:rPr>
          <w:rFonts w:asciiTheme="minorHAnsi" w:eastAsiaTheme="minorEastAsia" w:hAnsiTheme="minorHAnsi" w:cstheme="minorBidi"/>
          <w:sz w:val="22"/>
          <w:szCs w:val="22"/>
          <w:lang w:eastAsia="sk-SK"/>
        </w:rPr>
      </w:pPr>
      <w:hyperlink w:anchor="_Toc437284" w:history="1">
        <w:r w:rsidR="00FC0CF9" w:rsidRPr="00E40056">
          <w:rPr>
            <w:rStyle w:val="Hypertextovprepojenie"/>
          </w:rPr>
          <w:t>Prijatie ponuky</w:t>
        </w:r>
      </w:hyperlink>
    </w:p>
    <w:p w14:paraId="61A065EE"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5" w:history="1">
        <w:r w:rsidR="00FC0CF9" w:rsidRPr="00E40056">
          <w:rPr>
            <w:rStyle w:val="Hypertextovprepojenie"/>
            <w:smallCaps/>
            <w:noProof/>
          </w:rPr>
          <w:t>27.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Oznámenie o výsledku vyhodnotenia ponúk</w:t>
        </w:r>
      </w:hyperlink>
    </w:p>
    <w:p w14:paraId="617341F6"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6" w:history="1">
        <w:r w:rsidR="00FC0CF9" w:rsidRPr="00E40056">
          <w:rPr>
            <w:rStyle w:val="Hypertextovprepojenie"/>
            <w:smallCaps/>
            <w:noProof/>
          </w:rPr>
          <w:t>28.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Uzavretie zmluvy</w:t>
        </w:r>
      </w:hyperlink>
    </w:p>
    <w:p w14:paraId="1DB666CA"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7" w:history="1">
        <w:r w:rsidR="00FC0CF9" w:rsidRPr="00E40056">
          <w:rPr>
            <w:rStyle w:val="Hypertextovprepojenie"/>
            <w:smallCaps/>
            <w:noProof/>
          </w:rPr>
          <w:t>29.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Postup pri opätovnom otvorení súťaže</w:t>
        </w:r>
      </w:hyperlink>
    </w:p>
    <w:p w14:paraId="799226DA" w14:textId="77777777" w:rsidR="00FC0CF9" w:rsidRDefault="00AE42B0">
      <w:pPr>
        <w:pStyle w:val="Obsah3"/>
        <w:rPr>
          <w:rFonts w:asciiTheme="minorHAnsi" w:eastAsiaTheme="minorEastAsia" w:hAnsiTheme="minorHAnsi" w:cstheme="minorBidi"/>
          <w:sz w:val="22"/>
          <w:szCs w:val="22"/>
          <w:lang w:eastAsia="sk-SK"/>
        </w:rPr>
      </w:pPr>
      <w:hyperlink w:anchor="_Toc437288" w:history="1">
        <w:r w:rsidR="00FC0CF9" w:rsidRPr="00E40056">
          <w:rPr>
            <w:rStyle w:val="Hypertextovprepojenie"/>
          </w:rPr>
          <w:t>Kapitola VIII.</w:t>
        </w:r>
      </w:hyperlink>
    </w:p>
    <w:p w14:paraId="76E9605E" w14:textId="77777777" w:rsidR="00FC0CF9" w:rsidRDefault="00AE42B0">
      <w:pPr>
        <w:pStyle w:val="Obsah3"/>
        <w:rPr>
          <w:rFonts w:asciiTheme="minorHAnsi" w:eastAsiaTheme="minorEastAsia" w:hAnsiTheme="minorHAnsi" w:cstheme="minorBidi"/>
          <w:sz w:val="22"/>
          <w:szCs w:val="22"/>
          <w:lang w:eastAsia="sk-SK"/>
        </w:rPr>
      </w:pPr>
      <w:hyperlink w:anchor="_Toc437289" w:history="1">
        <w:r w:rsidR="00FC0CF9" w:rsidRPr="00E40056">
          <w:rPr>
            <w:rStyle w:val="Hypertextovprepojenie"/>
          </w:rPr>
          <w:t>Lehoty v procese verejného obstarávania</w:t>
        </w:r>
      </w:hyperlink>
    </w:p>
    <w:p w14:paraId="7222FAFE"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90" w:history="1">
        <w:r w:rsidR="00FC0CF9" w:rsidRPr="00E40056">
          <w:rPr>
            <w:rStyle w:val="Hypertextovprepojenie"/>
            <w:smallCaps/>
            <w:noProof/>
          </w:rPr>
          <w:t>30.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Lehoty v procese verejného obstarávania</w:t>
        </w:r>
      </w:hyperlink>
    </w:p>
    <w:p w14:paraId="4303E46D" w14:textId="77777777" w:rsidR="00FC0CF9" w:rsidRDefault="00AE42B0">
      <w:pPr>
        <w:pStyle w:val="Obsah3"/>
        <w:rPr>
          <w:rFonts w:asciiTheme="minorHAnsi" w:eastAsiaTheme="minorEastAsia" w:hAnsiTheme="minorHAnsi" w:cstheme="minorBidi"/>
          <w:sz w:val="22"/>
          <w:szCs w:val="22"/>
          <w:lang w:eastAsia="sk-SK"/>
        </w:rPr>
      </w:pPr>
      <w:hyperlink w:anchor="_Toc437291" w:history="1">
        <w:r w:rsidR="00FC0CF9" w:rsidRPr="00E40056">
          <w:rPr>
            <w:rStyle w:val="Hypertextovprepojenie"/>
          </w:rPr>
          <w:t>Kapitola IX.</w:t>
        </w:r>
      </w:hyperlink>
    </w:p>
    <w:p w14:paraId="075EF0B5" w14:textId="77777777" w:rsidR="00FC0CF9" w:rsidRDefault="00AE42B0">
      <w:pPr>
        <w:pStyle w:val="Obsah3"/>
        <w:rPr>
          <w:rFonts w:asciiTheme="minorHAnsi" w:eastAsiaTheme="minorEastAsia" w:hAnsiTheme="minorHAnsi" w:cstheme="minorBidi"/>
          <w:sz w:val="22"/>
          <w:szCs w:val="22"/>
          <w:lang w:eastAsia="sk-SK"/>
        </w:rPr>
      </w:pPr>
      <w:hyperlink w:anchor="_Toc437292" w:history="1">
        <w:r w:rsidR="00FC0CF9" w:rsidRPr="00E40056">
          <w:rPr>
            <w:rStyle w:val="Hypertextovprepojenie"/>
          </w:rPr>
          <w:t>Ostatné ustanovenia v procese verejného obstarávania</w:t>
        </w:r>
      </w:hyperlink>
    </w:p>
    <w:p w14:paraId="604511B0" w14:textId="77777777" w:rsidR="00FC0CF9" w:rsidRDefault="00AE42B0">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93" w:history="1">
        <w:r w:rsidR="00FC0CF9" w:rsidRPr="00E40056">
          <w:rPr>
            <w:rStyle w:val="Hypertextovprepojenie"/>
            <w:smallCaps/>
            <w:noProof/>
          </w:rPr>
          <w:t>31.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Ostatné ustanovenia</w:t>
        </w:r>
      </w:hyperlink>
    </w:p>
    <w:p w14:paraId="54C48725" w14:textId="77777777" w:rsidR="00FC0CF9" w:rsidRDefault="00AE42B0">
      <w:pPr>
        <w:pStyle w:val="Obsah2"/>
        <w:rPr>
          <w:rFonts w:asciiTheme="minorHAnsi" w:eastAsiaTheme="minorEastAsia" w:hAnsiTheme="minorHAnsi" w:cstheme="minorBidi"/>
          <w:b w:val="0"/>
          <w:smallCaps w:val="0"/>
          <w:noProof/>
          <w:sz w:val="22"/>
          <w:szCs w:val="22"/>
          <w:lang w:eastAsia="sk-SK"/>
        </w:rPr>
      </w:pPr>
      <w:hyperlink w:anchor="_Toc437294" w:history="1">
        <w:r w:rsidR="00FC0CF9" w:rsidRPr="00E40056">
          <w:rPr>
            <w:rStyle w:val="Hypertextovprepojenie"/>
            <w:noProof/>
          </w:rPr>
          <w:t>Časť B. podmienky účasti uchádzačov</w:t>
        </w:r>
      </w:hyperlink>
    </w:p>
    <w:p w14:paraId="12817A19"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5" w:history="1">
        <w:r w:rsidR="00FC0CF9" w:rsidRPr="00E40056">
          <w:rPr>
            <w:rStyle w:val="Hypertextovprepojenie"/>
            <w:smallCaps/>
            <w:noProof/>
          </w:rPr>
          <w:t>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vo verejnom obstarávaní, týkajúce sa osobného postavenia</w:t>
        </w:r>
      </w:hyperlink>
    </w:p>
    <w:p w14:paraId="0C35DAE4"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6" w:history="1">
        <w:r w:rsidR="00FC0CF9" w:rsidRPr="00E40056">
          <w:rPr>
            <w:rStyle w:val="Hypertextovprepojenie"/>
            <w:smallCaps/>
            <w:noProof/>
          </w:rPr>
          <w:t>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vo verejnom obstarávaní týkajúce sa finančného a ekonomického postavenia</w:t>
        </w:r>
      </w:hyperlink>
    </w:p>
    <w:p w14:paraId="091B0D16" w14:textId="77777777" w:rsidR="00FC0CF9" w:rsidRDefault="00AE42B0">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7" w:history="1">
        <w:r w:rsidR="00FC0CF9" w:rsidRPr="00E40056">
          <w:rPr>
            <w:rStyle w:val="Hypertextovprepojenie"/>
            <w:smallCaps/>
            <w:noProof/>
          </w:rPr>
          <w:t>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uchádzačov vo verejnom obstarávaní týkajúce sa technickej alebo odbornej spôsobilosti</w:t>
        </w:r>
      </w:hyperlink>
    </w:p>
    <w:p w14:paraId="6DD1B791" w14:textId="77777777" w:rsidR="00FC0CF9" w:rsidRDefault="00AE42B0">
      <w:pPr>
        <w:pStyle w:val="Obsah2"/>
        <w:rPr>
          <w:rFonts w:asciiTheme="minorHAnsi" w:eastAsiaTheme="minorEastAsia" w:hAnsiTheme="minorHAnsi" w:cstheme="minorBidi"/>
          <w:b w:val="0"/>
          <w:smallCaps w:val="0"/>
          <w:noProof/>
          <w:sz w:val="22"/>
          <w:szCs w:val="22"/>
          <w:lang w:eastAsia="sk-SK"/>
        </w:rPr>
      </w:pPr>
      <w:hyperlink w:anchor="_Toc437298" w:history="1">
        <w:r w:rsidR="00FC0CF9" w:rsidRPr="00E40056">
          <w:rPr>
            <w:rStyle w:val="Hypertextovprepojenie"/>
            <w:noProof/>
          </w:rPr>
          <w:t>Časť C. opis predmetu zákazky</w:t>
        </w:r>
      </w:hyperlink>
    </w:p>
    <w:p w14:paraId="217C26D2" w14:textId="77777777" w:rsidR="00FC0CF9" w:rsidRDefault="00AE42B0">
      <w:pPr>
        <w:pStyle w:val="Obsah2"/>
        <w:rPr>
          <w:rFonts w:asciiTheme="minorHAnsi" w:eastAsiaTheme="minorEastAsia" w:hAnsiTheme="minorHAnsi" w:cstheme="minorBidi"/>
          <w:b w:val="0"/>
          <w:smallCaps w:val="0"/>
          <w:noProof/>
          <w:sz w:val="22"/>
          <w:szCs w:val="22"/>
          <w:lang w:eastAsia="sk-SK"/>
        </w:rPr>
      </w:pPr>
      <w:hyperlink w:anchor="_Toc437299" w:history="1">
        <w:r w:rsidR="00FC0CF9" w:rsidRPr="00E40056">
          <w:rPr>
            <w:rStyle w:val="Hypertextovprepojenie"/>
            <w:noProof/>
          </w:rPr>
          <w:t>Časť D. Záväzné zmluvné podmienky</w:t>
        </w:r>
      </w:hyperlink>
    </w:p>
    <w:p w14:paraId="32EA048E" w14:textId="77777777" w:rsidR="00FC0CF9" w:rsidRDefault="00AE42B0">
      <w:pPr>
        <w:pStyle w:val="Obsah2"/>
        <w:rPr>
          <w:rFonts w:asciiTheme="minorHAnsi" w:eastAsiaTheme="minorEastAsia" w:hAnsiTheme="minorHAnsi" w:cstheme="minorBidi"/>
          <w:b w:val="0"/>
          <w:smallCaps w:val="0"/>
          <w:noProof/>
          <w:sz w:val="22"/>
          <w:szCs w:val="22"/>
          <w:lang w:eastAsia="sk-SK"/>
        </w:rPr>
      </w:pPr>
      <w:hyperlink w:anchor="_Toc437300" w:history="1">
        <w:r w:rsidR="00FC0CF9" w:rsidRPr="00E40056">
          <w:rPr>
            <w:rStyle w:val="Hypertextovprepojenie"/>
            <w:noProof/>
          </w:rPr>
          <w:t>Časť E. kritériá na vyhodnotenie ponúk a spôsob ich uplatnenia</w:t>
        </w:r>
      </w:hyperlink>
    </w:p>
    <w:p w14:paraId="56BD9340" w14:textId="77777777" w:rsidR="00FC0CF9" w:rsidRDefault="00AE42B0">
      <w:pPr>
        <w:pStyle w:val="Obsah2"/>
        <w:rPr>
          <w:rFonts w:asciiTheme="minorHAnsi" w:eastAsiaTheme="minorEastAsia" w:hAnsiTheme="minorHAnsi" w:cstheme="minorBidi"/>
          <w:b w:val="0"/>
          <w:smallCaps w:val="0"/>
          <w:noProof/>
          <w:sz w:val="22"/>
          <w:szCs w:val="22"/>
          <w:lang w:eastAsia="sk-SK"/>
        </w:rPr>
      </w:pPr>
      <w:hyperlink w:anchor="_Toc437301" w:history="1">
        <w:r w:rsidR="00FC0CF9" w:rsidRPr="00E40056">
          <w:rPr>
            <w:rStyle w:val="Hypertextovprepojenie"/>
            <w:noProof/>
          </w:rPr>
          <w:t>Časť f. elektronická aukcia</w:t>
        </w:r>
      </w:hyperlink>
    </w:p>
    <w:p w14:paraId="41C6EC05" w14:textId="77777777" w:rsidR="00FC0CF9" w:rsidRDefault="00AE42B0">
      <w:pPr>
        <w:pStyle w:val="Obsah2"/>
        <w:rPr>
          <w:rFonts w:asciiTheme="minorHAnsi" w:eastAsiaTheme="minorEastAsia" w:hAnsiTheme="minorHAnsi" w:cstheme="minorBidi"/>
          <w:b w:val="0"/>
          <w:smallCaps w:val="0"/>
          <w:noProof/>
          <w:sz w:val="22"/>
          <w:szCs w:val="22"/>
          <w:lang w:eastAsia="sk-SK"/>
        </w:rPr>
      </w:pPr>
      <w:hyperlink w:anchor="_Toc437302" w:history="1">
        <w:r w:rsidR="00FC0CF9" w:rsidRPr="00E40056">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1B5A0898" w14:textId="77777777" w:rsidR="0037606E" w:rsidRDefault="0037606E" w:rsidP="00E0276D">
      <w:pPr>
        <w:spacing w:after="0" w:line="240" w:lineRule="auto"/>
        <w:contextualSpacing/>
        <w:jc w:val="center"/>
        <w:rPr>
          <w:rFonts w:ascii="Arial" w:hAnsi="Arial" w:cs="Arial"/>
          <w:smallCaps/>
          <w:sz w:val="20"/>
          <w:szCs w:val="20"/>
        </w:rPr>
      </w:pPr>
    </w:p>
    <w:p w14:paraId="2900E0E7" w14:textId="77777777" w:rsidR="001A419C" w:rsidRDefault="001A419C" w:rsidP="00E0276D">
      <w:pPr>
        <w:spacing w:after="0" w:line="240" w:lineRule="auto"/>
        <w:contextualSpacing/>
        <w:jc w:val="center"/>
        <w:rPr>
          <w:rFonts w:ascii="Arial" w:hAnsi="Arial" w:cs="Arial"/>
          <w:smallCaps/>
          <w:sz w:val="20"/>
          <w:szCs w:val="20"/>
        </w:rPr>
      </w:pPr>
    </w:p>
    <w:p w14:paraId="21C0D656" w14:textId="77777777" w:rsidR="001A419C" w:rsidRDefault="001A419C" w:rsidP="00E0276D">
      <w:pPr>
        <w:spacing w:after="0" w:line="240" w:lineRule="auto"/>
        <w:contextualSpacing/>
        <w:jc w:val="center"/>
        <w:rPr>
          <w:rFonts w:ascii="Arial" w:hAnsi="Arial" w:cs="Arial"/>
          <w:smallCaps/>
          <w:sz w:val="20"/>
          <w:szCs w:val="20"/>
        </w:rPr>
      </w:pPr>
    </w:p>
    <w:p w14:paraId="50E945CF" w14:textId="77777777" w:rsidR="001A419C" w:rsidRDefault="001A419C" w:rsidP="00E30C03">
      <w:pPr>
        <w:spacing w:after="0" w:line="240" w:lineRule="auto"/>
        <w:contextualSpacing/>
        <w:rPr>
          <w:rFonts w:ascii="Arial" w:hAnsi="Arial" w:cs="Arial"/>
          <w:smallCaps/>
          <w:sz w:val="20"/>
          <w:szCs w:val="20"/>
        </w:rPr>
      </w:pPr>
    </w:p>
    <w:p w14:paraId="494EB31B" w14:textId="77777777" w:rsidR="00E30C03" w:rsidRDefault="00E30C03"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numPr>
          <w:ilvl w:val="0"/>
          <w:numId w:val="0"/>
        </w:numPr>
        <w:spacing w:before="240" w:line="240" w:lineRule="auto"/>
        <w:ind w:left="576"/>
        <w:jc w:val="center"/>
        <w:rPr>
          <w:rFonts w:ascii="Arial" w:hAnsi="Arial" w:cs="Arial"/>
          <w:color w:val="auto"/>
          <w:sz w:val="20"/>
          <w:szCs w:val="20"/>
        </w:rPr>
      </w:pPr>
      <w:bookmarkStart w:id="1" w:name="_Toc43724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 w:name="_Toc43724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43724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Východoslovenský ústav srdcových a cievnych chorôb, a.s.</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Slovenská sporiteľňa, a.s.</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A02046C" w14:textId="289B8BB4" w:rsidR="007C156B" w:rsidRPr="00F33C81" w:rsidRDefault="007C156B" w:rsidP="009F3A96">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9F3A96">
        <w:rPr>
          <w:sz w:val="18"/>
          <w:szCs w:val="18"/>
        </w:rPr>
        <w:t xml:space="preserve"> 611 71 12, +421 55 </w:t>
      </w:r>
      <w:r w:rsidR="001E4910" w:rsidRPr="00F33C81">
        <w:rPr>
          <w:sz w:val="18"/>
          <w:szCs w:val="18"/>
        </w:rPr>
        <w:t>7</w:t>
      </w:r>
      <w:r w:rsidRPr="00F33C81">
        <w:rPr>
          <w:sz w:val="18"/>
          <w:szCs w:val="18"/>
        </w:rPr>
        <w:t>89 162</w:t>
      </w:r>
      <w:r w:rsidR="001B4F2F">
        <w:rPr>
          <w:sz w:val="18"/>
          <w:szCs w:val="18"/>
        </w:rPr>
        <w:t>5</w:t>
      </w:r>
    </w:p>
    <w:p w14:paraId="1A7080BF" w14:textId="1E206CDA" w:rsidR="007C156B" w:rsidRPr="001B4F2F"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1B4F2F">
          <w:rPr>
            <w:rStyle w:val="Hypertextovprepojenie"/>
            <w:color w:val="auto"/>
            <w:sz w:val="18"/>
            <w:szCs w:val="18"/>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43724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00EA86ED" w:rsidR="009A033D" w:rsidRPr="000F6070" w:rsidRDefault="0085704E" w:rsidP="0011027E">
      <w:pPr>
        <w:pStyle w:val="Odsekzoznamu"/>
        <w:spacing w:after="60" w:line="240" w:lineRule="auto"/>
        <w:ind w:left="992"/>
        <w:contextualSpacing w:val="0"/>
        <w:jc w:val="both"/>
        <w:rPr>
          <w:rFonts w:ascii="Arial" w:hAnsi="Arial" w:cs="Arial"/>
          <w:b/>
          <w:sz w:val="18"/>
          <w:szCs w:val="18"/>
        </w:rPr>
      </w:pPr>
      <w:r w:rsidRPr="000F6070">
        <w:rPr>
          <w:rFonts w:ascii="Arial" w:hAnsi="Arial" w:cs="Arial"/>
          <w:b/>
          <w:sz w:val="18"/>
          <w:szCs w:val="18"/>
        </w:rPr>
        <w:t>Antiinfektíva pre potreby VÚSCH, a.s.</w:t>
      </w:r>
      <w:r w:rsidR="00E0276D" w:rsidRPr="000F6070">
        <w:rPr>
          <w:rFonts w:ascii="Arial" w:hAnsi="Arial" w:cs="Arial"/>
          <w:b/>
          <w:sz w:val="18"/>
          <w:szCs w:val="18"/>
        </w:rPr>
        <w:t xml:space="preserve"> </w:t>
      </w:r>
      <w:r w:rsidR="001B4F2F" w:rsidRPr="000F6070">
        <w:rPr>
          <w:rFonts w:ascii="Arial" w:hAnsi="Arial" w:cs="Arial"/>
          <w:b/>
          <w:sz w:val="18"/>
          <w:szCs w:val="18"/>
        </w:rPr>
        <w:t xml:space="preserve"> </w:t>
      </w:r>
    </w:p>
    <w:p w14:paraId="28CE7102" w14:textId="75F1FD88" w:rsidR="008E0AD8"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4C5FB0">
        <w:rPr>
          <w:rFonts w:ascii="Arial" w:hAnsi="Arial" w:cs="Arial"/>
          <w:sz w:val="18"/>
          <w:szCs w:val="18"/>
        </w:rPr>
        <w:t xml:space="preserve">Číselný kód predmetu zákazky pre hlavný predmet a doplňujúce predmety z Hlavného slovníka </w:t>
      </w:r>
      <w:r w:rsidRPr="00F33C81">
        <w:rPr>
          <w:rFonts w:ascii="Arial" w:hAnsi="Arial" w:cs="Arial"/>
          <w:sz w:val="18"/>
          <w:szCs w:val="18"/>
        </w:rPr>
        <w:t xml:space="preserve">Spoločného slovníka obstarávania (CPV/SSO): </w:t>
      </w:r>
    </w:p>
    <w:p w14:paraId="5C91FE51" w14:textId="77777777" w:rsidR="008156D6" w:rsidRPr="001E0A81" w:rsidRDefault="006E2B32" w:rsidP="00E30C03">
      <w:pPr>
        <w:spacing w:after="0" w:line="240" w:lineRule="auto"/>
        <w:ind w:left="283" w:firstLine="709"/>
        <w:jc w:val="both"/>
        <w:rPr>
          <w:rFonts w:ascii="Arial" w:hAnsi="Arial" w:cs="Arial"/>
          <w:sz w:val="18"/>
          <w:szCs w:val="18"/>
        </w:rPr>
      </w:pPr>
      <w:r>
        <w:rPr>
          <w:rFonts w:ascii="Arial" w:hAnsi="Arial" w:cs="Arial"/>
          <w:sz w:val="18"/>
          <w:szCs w:val="18"/>
        </w:rPr>
        <w:t xml:space="preserve">Kód CPV: </w:t>
      </w:r>
      <w:r w:rsidR="00A83434" w:rsidRPr="006E2B32">
        <w:rPr>
          <w:rFonts w:ascii="Arial" w:hAnsi="Arial" w:cs="Arial"/>
          <w:sz w:val="18"/>
          <w:szCs w:val="18"/>
        </w:rPr>
        <w:t xml:space="preserve"> </w:t>
      </w:r>
      <w:r>
        <w:rPr>
          <w:rFonts w:ascii="Arial" w:hAnsi="Arial" w:cs="Arial"/>
          <w:sz w:val="18"/>
          <w:szCs w:val="18"/>
        </w:rPr>
        <w:tab/>
      </w:r>
      <w:r w:rsidR="008156D6" w:rsidRPr="001E0A81">
        <w:rPr>
          <w:rFonts w:ascii="Arial" w:hAnsi="Arial" w:cs="Arial"/>
          <w:sz w:val="18"/>
          <w:szCs w:val="18"/>
        </w:rPr>
        <w:t xml:space="preserve">33651100-9 Látky ničiace baktérie na systémové použitie </w:t>
      </w:r>
    </w:p>
    <w:p w14:paraId="60025CA6" w14:textId="5DB2C72A" w:rsidR="00CB162D" w:rsidRPr="001E0A81" w:rsidRDefault="00CB162D" w:rsidP="008156D6">
      <w:pPr>
        <w:spacing w:after="0" w:line="240" w:lineRule="auto"/>
        <w:ind w:left="1418" w:firstLine="709"/>
        <w:jc w:val="both"/>
        <w:rPr>
          <w:rFonts w:ascii="Arial" w:hAnsi="Arial" w:cs="Arial"/>
          <w:sz w:val="18"/>
          <w:szCs w:val="18"/>
        </w:rPr>
      </w:pPr>
      <w:r w:rsidRPr="001E0A81">
        <w:rPr>
          <w:rFonts w:ascii="Arial" w:hAnsi="Arial" w:cs="Arial"/>
          <w:sz w:val="18"/>
          <w:szCs w:val="18"/>
        </w:rPr>
        <w:t>33614000-7</w:t>
      </w:r>
      <w:r w:rsidR="001E0A81" w:rsidRPr="001E0A81">
        <w:rPr>
          <w:rFonts w:ascii="Arial" w:hAnsi="Arial" w:cs="Arial"/>
          <w:sz w:val="18"/>
          <w:szCs w:val="18"/>
        </w:rPr>
        <w:t xml:space="preserve"> </w:t>
      </w:r>
      <w:r w:rsidR="001E0A81" w:rsidRPr="001E0A81">
        <w:rPr>
          <w:rStyle w:val="select2-selectionrendered9"/>
          <w:rFonts w:ascii="Arial" w:hAnsi="Arial" w:cs="Arial"/>
          <w:color w:val="333333"/>
          <w:sz w:val="18"/>
          <w:szCs w:val="18"/>
        </w:rPr>
        <w:t>Antidiaroiká, črevné protizápalové/protiinfekčné činidlá</w:t>
      </w:r>
    </w:p>
    <w:p w14:paraId="6FF07EF4" w14:textId="365FB34E" w:rsidR="001E0A81" w:rsidRPr="001E0A81" w:rsidRDefault="00CB162D" w:rsidP="00E30C03">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r>
      <w:r w:rsidR="001E0A81" w:rsidRPr="001E0A81">
        <w:rPr>
          <w:rFonts w:ascii="Arial" w:hAnsi="Arial" w:cs="Arial"/>
          <w:sz w:val="18"/>
          <w:szCs w:val="18"/>
        </w:rPr>
        <w:t xml:space="preserve">33651000-8 Všeobecné antiinfekčné látky na systémové použitie a očkovacie látky </w:t>
      </w:r>
    </w:p>
    <w:p w14:paraId="20BA3BE1" w14:textId="106E9A05" w:rsidR="00CB162D" w:rsidRPr="001E0A81" w:rsidRDefault="00CB162D" w:rsidP="001E0A81">
      <w:pPr>
        <w:spacing w:after="0" w:line="240" w:lineRule="auto"/>
        <w:ind w:left="1418" w:firstLine="709"/>
        <w:jc w:val="both"/>
        <w:rPr>
          <w:rFonts w:ascii="Arial" w:hAnsi="Arial" w:cs="Arial"/>
          <w:sz w:val="18"/>
          <w:szCs w:val="18"/>
        </w:rPr>
      </w:pPr>
      <w:r w:rsidRPr="001E0A81">
        <w:rPr>
          <w:rFonts w:ascii="Arial" w:hAnsi="Arial" w:cs="Arial"/>
          <w:sz w:val="18"/>
          <w:szCs w:val="18"/>
        </w:rPr>
        <w:t>33651200-0</w:t>
      </w:r>
      <w:r w:rsidR="001E0A81" w:rsidRPr="001E0A81">
        <w:rPr>
          <w:rFonts w:ascii="Arial" w:hAnsi="Arial" w:cs="Arial"/>
          <w:sz w:val="18"/>
          <w:szCs w:val="18"/>
        </w:rPr>
        <w:t xml:space="preserve"> Antimykotiká na systémové použitie</w:t>
      </w:r>
    </w:p>
    <w:p w14:paraId="390276E1" w14:textId="23D1A812" w:rsidR="006E2B32" w:rsidRPr="001E0A81" w:rsidRDefault="001E0A81" w:rsidP="001E0A81">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t>33651520-9 Imunoglobulíny</w:t>
      </w:r>
    </w:p>
    <w:p w14:paraId="478E7C31" w14:textId="7CEAE267" w:rsidR="00487121" w:rsidRPr="001E0A81" w:rsidRDefault="00487121" w:rsidP="006E2B32">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t>60000000-8 Dopravné služby (bez prepravy odpadu)</w:t>
      </w:r>
    </w:p>
    <w:p w14:paraId="3051D42E" w14:textId="4B34B206" w:rsidR="008E0AD8" w:rsidRPr="000032D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0032D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437250"/>
      <w:bookmarkEnd w:id="7"/>
      <w:r>
        <w:rPr>
          <w:rFonts w:ascii="Arial" w:hAnsi="Arial" w:cs="Arial"/>
          <w:smallCaps/>
          <w:color w:val="auto"/>
          <w:sz w:val="18"/>
          <w:szCs w:val="18"/>
        </w:rPr>
        <w:t>Komplexnosť predmetu zákazky</w:t>
      </w:r>
      <w:bookmarkEnd w:id="8"/>
    </w:p>
    <w:p w14:paraId="067ECF57" w14:textId="3AB05392" w:rsidR="00DD73A2" w:rsidRPr="00F33C81" w:rsidRDefault="00F010E2"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je rozdelen</w:t>
      </w:r>
      <w:r w:rsidR="00F24CA9">
        <w:rPr>
          <w:rFonts w:ascii="Arial" w:hAnsi="Arial" w:cs="Arial"/>
          <w:sz w:val="18"/>
          <w:szCs w:val="18"/>
        </w:rPr>
        <w:t xml:space="preserve">ý </w:t>
      </w:r>
      <w:r w:rsidR="00DD73A2" w:rsidRPr="00F33C81">
        <w:rPr>
          <w:rFonts w:ascii="Arial" w:hAnsi="Arial" w:cs="Arial"/>
          <w:sz w:val="18"/>
          <w:szCs w:val="18"/>
        </w:rPr>
        <w:t>na</w:t>
      </w:r>
      <w:r w:rsidR="00B671C4" w:rsidRPr="00F33C81">
        <w:rPr>
          <w:rFonts w:ascii="Arial" w:hAnsi="Arial" w:cs="Arial"/>
          <w:sz w:val="18"/>
          <w:szCs w:val="18"/>
        </w:rPr>
        <w:t xml:space="preserve"> </w:t>
      </w:r>
      <w:r w:rsidR="00542933">
        <w:rPr>
          <w:rFonts w:ascii="Arial" w:hAnsi="Arial" w:cs="Arial"/>
          <w:sz w:val="18"/>
          <w:szCs w:val="18"/>
        </w:rPr>
        <w:t>4</w:t>
      </w:r>
      <w:r w:rsidR="00F04BE8">
        <w:rPr>
          <w:rFonts w:ascii="Arial" w:hAnsi="Arial" w:cs="Arial"/>
          <w:sz w:val="18"/>
          <w:szCs w:val="18"/>
        </w:rPr>
        <w:t>7</w:t>
      </w:r>
      <w:r w:rsidR="000B2377">
        <w:rPr>
          <w:rFonts w:ascii="Arial" w:hAnsi="Arial" w:cs="Arial"/>
          <w:sz w:val="18"/>
          <w:szCs w:val="18"/>
        </w:rPr>
        <w:t xml:space="preserve"> </w:t>
      </w:r>
      <w:r w:rsidR="009A27AF" w:rsidRPr="00F33C81">
        <w:rPr>
          <w:rFonts w:ascii="Arial" w:hAnsi="Arial" w:cs="Arial"/>
          <w:sz w:val="18"/>
          <w:szCs w:val="18"/>
        </w:rPr>
        <w:t>samostatn</w:t>
      </w:r>
      <w:r w:rsidR="000B2377">
        <w:rPr>
          <w:rFonts w:ascii="Arial" w:hAnsi="Arial" w:cs="Arial"/>
          <w:sz w:val="18"/>
          <w:szCs w:val="18"/>
        </w:rPr>
        <w:t xml:space="preserve">ých </w:t>
      </w:r>
      <w:r w:rsidR="009A27AF" w:rsidRPr="00F33C81">
        <w:rPr>
          <w:rFonts w:ascii="Arial" w:hAnsi="Arial" w:cs="Arial"/>
          <w:sz w:val="18"/>
          <w:szCs w:val="18"/>
        </w:rPr>
        <w:t>čast</w:t>
      </w:r>
      <w:r w:rsidR="000B2377">
        <w:rPr>
          <w:rFonts w:ascii="Arial" w:hAnsi="Arial" w:cs="Arial"/>
          <w:sz w:val="18"/>
          <w:szCs w:val="18"/>
        </w:rPr>
        <w:t>í</w:t>
      </w:r>
      <w:r w:rsidR="009A27AF" w:rsidRPr="00F33C81">
        <w:rPr>
          <w:rFonts w:ascii="Arial" w:hAnsi="Arial" w:cs="Arial"/>
          <w:sz w:val="18"/>
          <w:szCs w:val="18"/>
        </w:rPr>
        <w:t>.</w:t>
      </w:r>
    </w:p>
    <w:p w14:paraId="67CF924E" w14:textId="707C4B16" w:rsidR="00943D30" w:rsidRPr="00F33C81" w:rsidRDefault="00925144"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V</w:t>
      </w:r>
      <w:r w:rsidR="00AC21AF" w:rsidRPr="00F33C81">
        <w:rPr>
          <w:rFonts w:ascii="Arial" w:hAnsi="Arial" w:cs="Arial"/>
          <w:sz w:val="18"/>
          <w:szCs w:val="18"/>
        </w:rPr>
        <w:t>erejný obstarávateľ požaduje</w:t>
      </w:r>
      <w:r w:rsidR="009A27AF" w:rsidRPr="00F33C81">
        <w:rPr>
          <w:rFonts w:ascii="Arial" w:hAnsi="Arial" w:cs="Arial"/>
          <w:sz w:val="18"/>
          <w:szCs w:val="18"/>
        </w:rPr>
        <w:t xml:space="preserve"> predloženie ponuky na minimálne jednu časť predmetu zákazky</w:t>
      </w:r>
      <w:r w:rsidR="00D43857" w:rsidRPr="00F33C81">
        <w:rPr>
          <w:rFonts w:ascii="Arial" w:hAnsi="Arial" w:cs="Arial"/>
          <w:sz w:val="18"/>
          <w:szCs w:val="18"/>
        </w:rPr>
        <w:t>.</w:t>
      </w:r>
      <w:r w:rsidR="000B29E0">
        <w:rPr>
          <w:rFonts w:ascii="Arial" w:hAnsi="Arial" w:cs="Arial"/>
          <w:sz w:val="18"/>
          <w:szCs w:val="18"/>
        </w:rPr>
        <w:t xml:space="preserve"> V rámci jednej časti musí uchádzač predložiť ponuku na všetky položky.</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43725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56F82C4A"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Pr="00F33C81">
        <w:rPr>
          <w:rFonts w:ascii="Arial" w:hAnsi="Arial" w:cs="Arial"/>
          <w:sz w:val="18"/>
          <w:szCs w:val="18"/>
        </w:rPr>
        <w:t xml:space="preserve">požadovanému  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43725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59BE871C"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12A20" w:rsidRPr="00F33C81">
        <w:rPr>
          <w:rFonts w:ascii="Arial" w:hAnsi="Arial" w:cs="Arial"/>
          <w:sz w:val="18"/>
          <w:szCs w:val="18"/>
          <w:u w:val="single"/>
        </w:rPr>
        <w:t>poskytnutia</w:t>
      </w:r>
      <w:r w:rsidRPr="00F33C81">
        <w:rPr>
          <w:rFonts w:ascii="Arial" w:hAnsi="Arial" w:cs="Arial"/>
          <w:sz w:val="18"/>
          <w:szCs w:val="18"/>
          <w:u w:val="single"/>
        </w:rPr>
        <w:t xml:space="preserve"> 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Východoslovenský ústav srdcových a cievnych chorôb, a.s.</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0037DA8" w14:textId="1C1AA357" w:rsidR="007B0B9C" w:rsidRDefault="007B0B9C" w:rsidP="00E30C03">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C4609C">
        <w:rPr>
          <w:rFonts w:ascii="Arial" w:hAnsi="Arial" w:cs="Arial"/>
          <w:b/>
          <w:bCs/>
          <w:sz w:val="18"/>
          <w:szCs w:val="18"/>
        </w:rPr>
        <w:t>najneskôr</w:t>
      </w:r>
      <w:r w:rsidR="00C95A32" w:rsidRPr="00C4609C">
        <w:rPr>
          <w:rFonts w:ascii="Arial" w:hAnsi="Arial" w:cs="Arial"/>
          <w:b/>
          <w:bCs/>
          <w:sz w:val="18"/>
          <w:szCs w:val="18"/>
        </w:rPr>
        <w:t xml:space="preserve"> </w:t>
      </w:r>
      <w:r w:rsidRPr="00C4609C">
        <w:rPr>
          <w:rFonts w:ascii="Arial" w:hAnsi="Arial" w:cs="Arial"/>
          <w:b/>
          <w:bCs/>
          <w:sz w:val="18"/>
          <w:szCs w:val="18"/>
        </w:rPr>
        <w:t xml:space="preserve">do </w:t>
      </w:r>
      <w:r w:rsidR="000B2377" w:rsidRPr="00C4609C">
        <w:rPr>
          <w:rFonts w:ascii="Arial" w:hAnsi="Arial" w:cs="Arial"/>
          <w:b/>
          <w:bCs/>
          <w:sz w:val="18"/>
          <w:szCs w:val="18"/>
        </w:rPr>
        <w:t>24</w:t>
      </w:r>
      <w:r w:rsidRPr="00C4609C">
        <w:rPr>
          <w:rFonts w:ascii="Arial" w:hAnsi="Arial" w:cs="Arial"/>
          <w:b/>
          <w:bCs/>
          <w:sz w:val="18"/>
          <w:szCs w:val="18"/>
        </w:rPr>
        <w:t xml:space="preserve"> hodín</w:t>
      </w:r>
      <w:r w:rsidRPr="008C1852">
        <w:rPr>
          <w:rFonts w:ascii="Arial" w:hAnsi="Arial" w:cs="Arial"/>
          <w:bCs/>
          <w:sz w:val="18"/>
          <w:szCs w:val="18"/>
        </w:rPr>
        <w:t xml:space="preserve"> od</w:t>
      </w:r>
      <w:r w:rsidRPr="00F33C81">
        <w:rPr>
          <w:rFonts w:ascii="Arial" w:hAnsi="Arial" w:cs="Arial"/>
          <w:bCs/>
          <w:sz w:val="18"/>
          <w:szCs w:val="18"/>
        </w:rPr>
        <w:t xml:space="preserve"> doručenia objednávky 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43725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24FAC412"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Zákazka sa považuje za zákazku na dodanie tovaru podľa § 3 ods. 2 zákona o verejnom obstarávaní.</w:t>
      </w:r>
    </w:p>
    <w:p w14:paraId="6F7DE14B" w14:textId="19C5B58D"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 xml:space="preserve">ov verejného obstarávania uzavrie verejný obstarávateľ v príslušnej časti predmetu 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C4609C">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43725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5"/>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3E529DD7" w14:textId="21F518CA" w:rsidR="00C4609C" w:rsidRPr="00C4609C" w:rsidRDefault="00C4609C" w:rsidP="00C4609C">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Na tento predmet zákazky je stanovená predpokladaná hodnota zákazky</w:t>
      </w:r>
      <w:r>
        <w:rPr>
          <w:rFonts w:ascii="Arial" w:hAnsi="Arial" w:cs="Arial"/>
          <w:sz w:val="18"/>
          <w:szCs w:val="18"/>
        </w:rPr>
        <w:t xml:space="preserve"> </w:t>
      </w:r>
      <w:r w:rsidR="00715134" w:rsidRPr="00715134">
        <w:rPr>
          <w:rFonts w:ascii="Arial" w:hAnsi="Arial" w:cs="Arial"/>
          <w:b/>
          <w:sz w:val="18"/>
          <w:szCs w:val="18"/>
        </w:rPr>
        <w:t>1 361 961,5615</w:t>
      </w:r>
      <w:r w:rsidR="00715134">
        <w:rPr>
          <w:rFonts w:ascii="Arial" w:hAnsi="Arial" w:cs="Arial"/>
          <w:sz w:val="18"/>
          <w:szCs w:val="18"/>
        </w:rPr>
        <w:t xml:space="preserve"> </w:t>
      </w:r>
      <w:r w:rsidRPr="004E0CD9">
        <w:rPr>
          <w:rFonts w:ascii="Arial" w:hAnsi="Arial" w:cs="Arial"/>
          <w:b/>
          <w:sz w:val="18"/>
          <w:szCs w:val="18"/>
        </w:rPr>
        <w:t>EUR bez DPH</w:t>
      </w:r>
      <w:r w:rsidRPr="0092074A">
        <w:rPr>
          <w:rFonts w:ascii="Arial" w:hAnsi="Arial" w:cs="Arial"/>
          <w:sz w:val="18"/>
          <w:szCs w:val="18"/>
        </w:rPr>
        <w:t>.</w:t>
      </w:r>
    </w:p>
    <w:p w14:paraId="7DA3AC7B" w14:textId="48796E52" w:rsidR="00E45144"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Predmet zákazky bude financovaný z finančných prostriedkov verejného obstarávateľa</w:t>
      </w:r>
      <w:r w:rsidR="00E45144" w:rsidRPr="00F33C81">
        <w:rPr>
          <w:rFonts w:ascii="Arial" w:hAnsi="Arial" w:cs="Arial"/>
          <w:sz w:val="18"/>
          <w:szCs w:val="18"/>
        </w:rPr>
        <w:t xml:space="preserve">. </w:t>
      </w:r>
    </w:p>
    <w:p w14:paraId="5E04BF6B" w14:textId="54915B22" w:rsidR="00C46278" w:rsidRPr="00F33C81" w:rsidRDefault="00C4627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w:t>
      </w:r>
      <w:r>
        <w:rPr>
          <w:rFonts w:ascii="Arial" w:hAnsi="Arial" w:cs="Arial"/>
          <w:sz w:val="18"/>
          <w:szCs w:val="18"/>
        </w:rPr>
        <w:t>eposkytuje zálohy ani preddavky na realizáciu predmetu zákazky.</w:t>
      </w:r>
    </w:p>
    <w:p w14:paraId="5AD7B6C9" w14:textId="0E33FEF8" w:rsidR="00964079" w:rsidRDefault="00C46278" w:rsidP="00C46278">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C46278">
        <w:rPr>
          <w:rFonts w:ascii="Arial" w:hAnsi="Arial" w:cs="Arial"/>
          <w:sz w:val="18"/>
          <w:szCs w:val="18"/>
        </w:rPr>
        <w:t>Vlastná platba sa bude realizovať formou bezhotovostného platobného styku v eurách na základe predložených faktúr podľa podmienok dohodnutých v zmluve.</w:t>
      </w:r>
      <w:r>
        <w:rPr>
          <w:rFonts w:ascii="Arial" w:hAnsi="Arial" w:cs="Arial"/>
          <w:sz w:val="18"/>
          <w:szCs w:val="18"/>
        </w:rPr>
        <w:t xml:space="preserve"> S</w:t>
      </w:r>
      <w:r w:rsidR="00964079" w:rsidRPr="00964079">
        <w:rPr>
          <w:rFonts w:ascii="Arial" w:hAnsi="Arial" w:cs="Arial"/>
          <w:sz w:val="18"/>
          <w:szCs w:val="18"/>
        </w:rPr>
        <w:t>platnos</w:t>
      </w:r>
      <w:r w:rsidR="00C54C12">
        <w:rPr>
          <w:rFonts w:ascii="Arial" w:hAnsi="Arial" w:cs="Arial"/>
          <w:sz w:val="18"/>
          <w:szCs w:val="18"/>
        </w:rPr>
        <w:t xml:space="preserve">ť </w:t>
      </w:r>
      <w:r w:rsidR="00964079">
        <w:rPr>
          <w:rFonts w:ascii="Arial" w:hAnsi="Arial" w:cs="Arial"/>
          <w:sz w:val="18"/>
          <w:szCs w:val="18"/>
        </w:rPr>
        <w:t>faktúr</w:t>
      </w:r>
      <w:r w:rsidR="00C54C12">
        <w:rPr>
          <w:rFonts w:ascii="Arial" w:hAnsi="Arial" w:cs="Arial"/>
          <w:sz w:val="18"/>
          <w:szCs w:val="18"/>
        </w:rPr>
        <w:t>y</w:t>
      </w:r>
      <w:r w:rsidR="00964079">
        <w:rPr>
          <w:rFonts w:ascii="Arial" w:hAnsi="Arial" w:cs="Arial"/>
          <w:sz w:val="18"/>
          <w:szCs w:val="18"/>
        </w:rPr>
        <w:t xml:space="preserve"> </w:t>
      </w:r>
      <w:r w:rsidR="00C54C12">
        <w:rPr>
          <w:rFonts w:ascii="Arial" w:hAnsi="Arial" w:cs="Arial"/>
          <w:sz w:val="18"/>
          <w:szCs w:val="18"/>
        </w:rPr>
        <w:t xml:space="preserve">je </w:t>
      </w:r>
      <w:r w:rsidR="00964079">
        <w:rPr>
          <w:rFonts w:ascii="Arial" w:hAnsi="Arial" w:cs="Arial"/>
          <w:sz w:val="18"/>
          <w:szCs w:val="18"/>
        </w:rPr>
        <w:t>60</w:t>
      </w:r>
      <w:r w:rsidR="00964079" w:rsidRPr="00964079">
        <w:rPr>
          <w:rFonts w:ascii="Arial" w:hAnsi="Arial" w:cs="Arial"/>
          <w:sz w:val="18"/>
          <w:szCs w:val="18"/>
        </w:rPr>
        <w:t xml:space="preserve"> </w:t>
      </w:r>
      <w:r w:rsidR="00C54C12">
        <w:rPr>
          <w:rFonts w:ascii="Arial" w:hAnsi="Arial" w:cs="Arial"/>
          <w:sz w:val="18"/>
          <w:szCs w:val="18"/>
        </w:rPr>
        <w:t xml:space="preserve">kalendárnych </w:t>
      </w:r>
      <w:r w:rsidR="00964079" w:rsidRPr="00964079">
        <w:rPr>
          <w:rFonts w:ascii="Arial" w:hAnsi="Arial" w:cs="Arial"/>
          <w:sz w:val="18"/>
          <w:szCs w:val="18"/>
        </w:rPr>
        <w:t xml:space="preserve">dní 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p>
    <w:p w14:paraId="25C50649" w14:textId="30F7AA52"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43725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6"/>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5BA57716"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F33C81">
        <w:rPr>
          <w:rFonts w:ascii="Arial" w:hAnsi="Arial" w:cs="Arial"/>
          <w:sz w:val="18"/>
          <w:szCs w:val="18"/>
        </w:rPr>
        <w:t>bode</w:t>
      </w:r>
      <w:r w:rsidRPr="00F33C81">
        <w:rPr>
          <w:rFonts w:ascii="Arial" w:hAnsi="Arial" w:cs="Arial"/>
          <w:sz w:val="18"/>
          <w:szCs w:val="18"/>
        </w:rPr>
        <w:t xml:space="preserve"> </w:t>
      </w:r>
      <w:r w:rsidRPr="00EE72C0">
        <w:rPr>
          <w:rFonts w:ascii="Arial" w:hAnsi="Arial" w:cs="Arial"/>
          <w:sz w:val="18"/>
          <w:szCs w:val="18"/>
        </w:rPr>
        <w:t>3</w:t>
      </w:r>
      <w:r w:rsidR="00EE72C0" w:rsidRPr="00EE72C0">
        <w:rPr>
          <w:rFonts w:ascii="Arial" w:hAnsi="Arial" w:cs="Arial"/>
          <w:sz w:val="18"/>
          <w:szCs w:val="18"/>
        </w:rPr>
        <w:t>0</w:t>
      </w:r>
      <w:r w:rsidRPr="00EE72C0">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79C5C6D8"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JOSEPHINE (ďalej len „</w:t>
      </w:r>
      <w:r w:rsidR="00940D72">
        <w:rPr>
          <w:rFonts w:ascii="Arial" w:hAnsi="Arial" w:cs="Arial"/>
          <w:sz w:val="18"/>
          <w:szCs w:val="18"/>
        </w:rPr>
        <w:t xml:space="preserve">systém </w:t>
      </w:r>
      <w:r w:rsidRPr="00153837">
        <w:rPr>
          <w:rFonts w:ascii="Arial" w:hAnsi="Arial" w:cs="Arial"/>
          <w:sz w:val="18"/>
          <w:szCs w:val="18"/>
        </w:rPr>
        <w:t xml:space="preserve">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 xml:space="preserve">OSEPHINE žiadosť o späťvzatie ponuky. V prípade, ak uchádzač nedoručí takúto žiadosť </w:t>
      </w:r>
      <w:r w:rsidR="004E0435" w:rsidRPr="00D55AEB">
        <w:rPr>
          <w:rFonts w:ascii="Arial" w:hAnsi="Arial" w:cs="Arial"/>
          <w:color w:val="000000" w:themeColor="text1"/>
          <w:sz w:val="18"/>
          <w:szCs w:val="18"/>
        </w:rPr>
        <w:t xml:space="preserve">o </w:t>
      </w:r>
      <w:r w:rsidR="002427E6" w:rsidRPr="00D55AEB">
        <w:rPr>
          <w:rFonts w:ascii="Arial" w:hAnsi="Arial" w:cs="Arial"/>
          <w:color w:val="000000" w:themeColor="text1"/>
          <w:sz w:val="18"/>
          <w:szCs w:val="18"/>
        </w:rPr>
        <w:t xml:space="preserve">späťvzatie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numPr>
          <w:ilvl w:val="0"/>
          <w:numId w:val="0"/>
        </w:numPr>
        <w:spacing w:before="360" w:line="240" w:lineRule="auto"/>
        <w:ind w:left="576"/>
        <w:jc w:val="center"/>
        <w:rPr>
          <w:rFonts w:ascii="Arial" w:hAnsi="Arial" w:cs="Arial"/>
          <w:color w:val="auto"/>
          <w:sz w:val="20"/>
          <w:szCs w:val="20"/>
        </w:rPr>
      </w:pPr>
      <w:bookmarkStart w:id="17" w:name="_Toc437256"/>
      <w:bookmarkStart w:id="18" w:name="_Toc34368975"/>
      <w:bookmarkStart w:id="19"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7"/>
    </w:p>
    <w:p w14:paraId="7CBAF122" w14:textId="0AC4AF67" w:rsidR="00B13123" w:rsidRPr="0095634E" w:rsidRDefault="00F2757E"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0" w:name="_Toc43725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8"/>
      <w:bookmarkEnd w:id="19"/>
      <w:bookmarkEnd w:id="20"/>
    </w:p>
    <w:p w14:paraId="31E7F3CD" w14:textId="58B19BE9" w:rsidR="008570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437258"/>
      <w:r>
        <w:rPr>
          <w:rFonts w:ascii="Arial" w:hAnsi="Arial" w:cs="Arial"/>
          <w:smallCaps/>
          <w:color w:val="auto"/>
          <w:sz w:val="18"/>
          <w:szCs w:val="18"/>
        </w:rPr>
        <w:t>všeobecné informácie k webovej aplikácii josephine</w:t>
      </w:r>
      <w:bookmarkEnd w:id="21"/>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DA55343" w:rsidR="00AE00CA" w:rsidRPr="00153837" w:rsidRDefault="00AE00CA" w:rsidP="0003460E">
      <w:pPr>
        <w:pStyle w:val="Odsekzoznamu"/>
        <w:numPr>
          <w:ilvl w:val="1"/>
          <w:numId w:val="73"/>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153837">
        <w:rPr>
          <w:rFonts w:ascii="Arial" w:hAnsi="Arial" w:cs="Arial"/>
          <w:sz w:val="18"/>
          <w:szCs w:val="18"/>
        </w:rPr>
        <w:t xml:space="preserve">Táto </w:t>
      </w:r>
      <w:r w:rsidRPr="00153837">
        <w:rPr>
          <w:rFonts w:ascii="Arial" w:hAnsi="Arial" w:cs="Arial"/>
          <w:b/>
          <w:sz w:val="18"/>
          <w:szCs w:val="18"/>
        </w:rPr>
        <w:t>verejná súťaž</w:t>
      </w:r>
      <w:r w:rsidRPr="00153837">
        <w:rPr>
          <w:rFonts w:ascii="Arial" w:hAnsi="Arial" w:cs="Arial"/>
          <w:sz w:val="18"/>
          <w:szCs w:val="18"/>
        </w:rPr>
        <w:t xml:space="preserve"> je vytvorená v elektronickom nástroji JOSEPHINE. JOSEPHINE je na účely tohto verejného obstarávania softvér na elektronizáciu verejných zákaziek. JOSEPHINE je webová aplikácia umiestnená na doméne </w:t>
      </w:r>
      <w:hyperlink r:id="rId11" w:history="1">
        <w:r w:rsidRPr="00153837">
          <w:rPr>
            <w:rStyle w:val="Hypertextovprepojenie"/>
            <w:rFonts w:ascii="Arial" w:hAnsi="Arial" w:cs="Arial"/>
            <w:color w:val="auto"/>
            <w:sz w:val="18"/>
            <w:szCs w:val="18"/>
            <w:u w:val="none"/>
          </w:rPr>
          <w:t>https://josephine.proebiz.com</w:t>
        </w:r>
      </w:hyperlink>
      <w:r w:rsidRPr="00153837">
        <w:rPr>
          <w:rStyle w:val="Hypertextovprepojenie"/>
          <w:rFonts w:ascii="Arial" w:hAnsi="Arial" w:cs="Arial"/>
          <w:color w:val="auto"/>
          <w:sz w:val="18"/>
          <w:szCs w:val="18"/>
          <w:u w:val="none"/>
        </w:rPr>
        <w:t xml:space="preserve">/. </w:t>
      </w:r>
    </w:p>
    <w:p w14:paraId="055A4100" w14:textId="0A5ED2C4" w:rsidR="00AE00CA" w:rsidRPr="00153837" w:rsidRDefault="00AE00CA" w:rsidP="0003460E">
      <w:pPr>
        <w:pStyle w:val="Odsekzoznamu"/>
        <w:numPr>
          <w:ilvl w:val="1"/>
          <w:numId w:val="73"/>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153837">
        <w:rPr>
          <w:rStyle w:val="Hypertextovprepojenie"/>
          <w:rFonts w:ascii="Arial" w:hAnsi="Arial" w:cs="Arial"/>
          <w:color w:val="auto"/>
          <w:sz w:val="18"/>
          <w:szCs w:val="18"/>
          <w:u w:val="none"/>
        </w:rPr>
        <w:t>Všetky úkony v tejto verejnej súťaži sa uskutočňujú elektronicky prostredníctvom systému</w:t>
      </w:r>
      <w:r w:rsidR="0037606E">
        <w:rPr>
          <w:rStyle w:val="Hypertextovprepojenie"/>
          <w:rFonts w:ascii="Arial" w:hAnsi="Arial" w:cs="Arial"/>
          <w:color w:val="auto"/>
          <w:sz w:val="18"/>
          <w:szCs w:val="18"/>
          <w:u w:val="none"/>
        </w:rPr>
        <w:t xml:space="preserve"> </w:t>
      </w:r>
      <w:r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3F490F48" w:rsidR="00AE00CA" w:rsidRPr="00153837" w:rsidRDefault="00AE00CA" w:rsidP="0003460E">
      <w:pPr>
        <w:pStyle w:val="Odsekzoznamu"/>
        <w:numPr>
          <w:ilvl w:val="1"/>
          <w:numId w:val="73"/>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Pr="00153837">
        <w:rPr>
          <w:rFonts w:ascii="Arial" w:hAnsi="Arial" w:cs="Arial"/>
          <w:b/>
          <w:sz w:val="18"/>
          <w:szCs w:val="18"/>
        </w:rPr>
        <w:t>registráciu v systéme JOSEPHINE</w:t>
      </w:r>
      <w:r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Pr="00153837">
          <w:rPr>
            <w:rStyle w:val="Hypertextovprepojenie"/>
            <w:rFonts w:ascii="Arial" w:hAnsi="Arial" w:cs="Arial"/>
            <w:color w:val="auto"/>
            <w:sz w:val="18"/>
            <w:szCs w:val="18"/>
            <w:u w:val="none"/>
          </w:rPr>
          <w:t>http://files.nar.cz/docs/josephine/sk/Skrateny_navod_ucastnik.pdf</w:t>
        </w:r>
      </w:hyperlink>
      <w:r w:rsidRPr="00153837">
        <w:rPr>
          <w:rFonts w:ascii="Arial" w:hAnsi="Arial" w:cs="Arial"/>
          <w:sz w:val="18"/>
          <w:szCs w:val="18"/>
        </w:rPr>
        <w:t>. Je povinnosťou záujemcu, aby pred dokončením registrácie do systému JOSEPHINE skontroloval svoje kontaktné údaje. V prípade akýchkoľvek otázok týkajúcich sa užívateľského použitia systému JOSEPHINE kontaktujte tel. č. +421 2 2025 5999 alebo e-mailom na adresu</w:t>
      </w:r>
      <w:r w:rsidR="00BE31BD">
        <w:rPr>
          <w:rFonts w:ascii="Arial" w:hAnsi="Arial" w:cs="Arial"/>
          <w:sz w:val="18"/>
          <w:szCs w:val="18"/>
        </w:rPr>
        <w:t>: houston@proebiz.com</w:t>
      </w:r>
      <w:r w:rsidRPr="00153837">
        <w:rPr>
          <w:rFonts w:ascii="Arial" w:hAnsi="Arial" w:cs="Arial"/>
          <w:sz w:val="18"/>
          <w:szCs w:val="18"/>
        </w:rPr>
        <w:t xml:space="preserve">                                                                           </w:t>
      </w:r>
    </w:p>
    <w:p w14:paraId="25AF6F6D" w14:textId="77777777" w:rsidR="00AE00CA" w:rsidRPr="00153837" w:rsidRDefault="00AE00CA" w:rsidP="0003460E">
      <w:pPr>
        <w:pStyle w:val="Odsekzoznamu"/>
        <w:numPr>
          <w:ilvl w:val="1"/>
          <w:numId w:val="73"/>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verejnej súťaže.  </w:t>
      </w:r>
    </w:p>
    <w:p w14:paraId="56526F41" w14:textId="77777777" w:rsidR="00AE00CA" w:rsidRPr="00153837" w:rsidRDefault="00AE00CA" w:rsidP="0003460E">
      <w:pPr>
        <w:pStyle w:val="Odsekzoznamu"/>
        <w:numPr>
          <w:ilvl w:val="1"/>
          <w:numId w:val="73"/>
        </w:numPr>
        <w:spacing w:after="0" w:line="240" w:lineRule="auto"/>
        <w:ind w:left="993" w:hanging="567"/>
        <w:contextualSpacing w:val="0"/>
        <w:jc w:val="both"/>
        <w:rPr>
          <w:rFonts w:ascii="Arial" w:hAnsi="Arial" w:cs="Arial"/>
          <w:sz w:val="18"/>
          <w:szCs w:val="18"/>
        </w:rPr>
      </w:pPr>
      <w:r w:rsidRPr="00153837">
        <w:rPr>
          <w:rFonts w:ascii="Arial" w:hAnsi="Arial" w:cs="Arial"/>
          <w:sz w:val="18"/>
          <w:szCs w:val="18"/>
        </w:rPr>
        <w:lastRenderedPageBreak/>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Mozilla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Edge.</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43725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2"/>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t.j. v slovenskom jazyku a spôsobom, ktorý zabezpečí úplnosť a rovnaký obsah týchto údajov uvedených v ponuke, v podmienkach účasti a  zaručí ochranu dôverných a osobných údajov uvedených v týchto dokumentoch. </w:t>
      </w:r>
    </w:p>
    <w:p w14:paraId="38EAA423" w14:textId="233C2B81" w:rsidR="00CE0553" w:rsidRPr="00C45F4A" w:rsidRDefault="00CE0553" w:rsidP="00C45F4A">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Verejný obstarávateľ bude pri komunikácii so záujemcami/uchádzačmi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1CA79F12" w14:textId="565DCC21"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t.j.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ZAUJÍMA MA TO</w:t>
      </w:r>
      <w:r w:rsidRPr="00153837">
        <w:rPr>
          <w:rFonts w:ascii="Arial" w:hAnsi="Arial" w:cs="Arial"/>
          <w:sz w:val="18"/>
          <w:szCs w:val="18"/>
        </w:rPr>
        <w:t>“ (v pravej hornej časti obrazovky).</w:t>
      </w:r>
    </w:p>
    <w:p w14:paraId="49654D16" w14:textId="4261E470"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w:t>
      </w:r>
      <w:hyperlink r:id="rId14" w:history="1">
        <w:r w:rsidRPr="00E54812">
          <w:rPr>
            <w:rStyle w:val="Hypertextovprepojenie"/>
            <w:rFonts w:ascii="Arial" w:hAnsi="Arial" w:cs="Arial"/>
            <w:color w:val="auto"/>
            <w:sz w:val="18"/>
            <w:szCs w:val="18"/>
          </w:rPr>
          <w:t>https://.www.uvo.gov.sk/vyhladavanie-profilov/zakazky/</w:t>
        </w:r>
      </w:hyperlink>
      <w:r w:rsidR="00E54812">
        <w:rPr>
          <w:rStyle w:val="Hypertextovprepojenie"/>
          <w:rFonts w:ascii="Arial" w:hAnsi="Arial" w:cs="Arial"/>
          <w:color w:val="auto"/>
          <w:sz w:val="18"/>
          <w:szCs w:val="18"/>
          <w:u w:val="none"/>
        </w:rPr>
        <w:t xml:space="preserve"> </w:t>
      </w:r>
      <w:r w:rsidRPr="00E54812">
        <w:rPr>
          <w:rFonts w:ascii="Arial" w:hAnsi="Arial" w:cs="Arial"/>
          <w:sz w:val="18"/>
          <w:szCs w:val="18"/>
        </w:rPr>
        <w:t>form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34368977"/>
      <w:bookmarkStart w:id="24" w:name="_Toc359404768"/>
      <w:bookmarkStart w:id="25" w:name="_Toc43726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3"/>
      <w:bookmarkEnd w:id="24"/>
      <w:r w:rsidR="0048043A" w:rsidRPr="00230257">
        <w:rPr>
          <w:rFonts w:ascii="Arial" w:hAnsi="Arial" w:cs="Arial"/>
          <w:smallCaps/>
          <w:color w:val="auto"/>
          <w:sz w:val="18"/>
          <w:szCs w:val="18"/>
        </w:rPr>
        <w:t>súťažných podkladov</w:t>
      </w:r>
      <w:bookmarkEnd w:id="25"/>
    </w:p>
    <w:p w14:paraId="32DE07AC" w14:textId="0252BBEC" w:rsidR="007F260E" w:rsidRPr="0008640B" w:rsidRDefault="0008640B" w:rsidP="00C45F4A">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w:t>
      </w:r>
      <w:r w:rsidR="00A41BED">
        <w:rPr>
          <w:rFonts w:ascii="Arial" w:hAnsi="Arial" w:cs="Arial"/>
          <w:sz w:val="18"/>
          <w:szCs w:val="18"/>
        </w:rPr>
        <w:t>webovej adrese</w:t>
      </w:r>
      <w:r w:rsidRPr="00C45F4A">
        <w:rPr>
          <w:rFonts w:ascii="Arial" w:hAnsi="Arial" w:cs="Arial"/>
          <w:sz w:val="18"/>
          <w:szCs w:val="18"/>
        </w:rPr>
        <w:t xml:space="preserve">: </w:t>
      </w:r>
      <w:hyperlink r:id="rId15" w:history="1">
        <w:r w:rsidR="007F260E" w:rsidRPr="00C45F4A">
          <w:rPr>
            <w:rStyle w:val="Hypertextovprepojenie"/>
            <w:rFonts w:ascii="Arial" w:hAnsi="Arial" w:cs="Arial"/>
            <w:color w:val="auto"/>
            <w:sz w:val="18"/>
            <w:szCs w:val="18"/>
            <w:u w:val="none"/>
          </w:rPr>
          <w:t>https://josephine.proebiz.com/</w:t>
        </w:r>
      </w:hyperlink>
    </w:p>
    <w:p w14:paraId="23E48387" w14:textId="4CC934FD"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598D3AC9" w14:textId="7EC9D469" w:rsidR="0008640B" w:rsidRPr="00C67A0B" w:rsidRDefault="0008640B" w:rsidP="00C67A0B">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t xml:space="preserve">Podania a dokumenty súvisiace s uplatnením revíznych postupov </w:t>
      </w:r>
      <w:r w:rsidR="00BB4FA2">
        <w:rPr>
          <w:rFonts w:ascii="Arial" w:hAnsi="Arial" w:cs="Arial"/>
          <w:sz w:val="18"/>
          <w:szCs w:val="18"/>
        </w:rPr>
        <w:t xml:space="preserve">budú </w:t>
      </w:r>
      <w:r w:rsidRPr="0008640B">
        <w:rPr>
          <w:rFonts w:ascii="Arial" w:hAnsi="Arial" w:cs="Arial"/>
          <w:sz w:val="18"/>
          <w:szCs w:val="18"/>
        </w:rPr>
        <w:t>medzi verejným obstarávateľom a záujemcami/uchádzačmi doručované</w:t>
      </w:r>
      <w:r w:rsidR="00BB4FA2">
        <w:rPr>
          <w:rFonts w:ascii="Arial" w:hAnsi="Arial" w:cs="Arial"/>
          <w:sz w:val="18"/>
          <w:szCs w:val="18"/>
        </w:rPr>
        <w:t xml:space="preserve"> </w:t>
      </w:r>
      <w:r w:rsidR="00BB4FA2" w:rsidRPr="002D42B7">
        <w:rPr>
          <w:rFonts w:ascii="Arial" w:hAnsi="Arial" w:cs="Arial"/>
          <w:sz w:val="18"/>
          <w:szCs w:val="18"/>
        </w:rPr>
        <w:t>v súlade s výkladovým stanoviskom Úradu pre verejné obstarávanie č. 3/2018.</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26" w:name="_Toc43726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6"/>
    </w:p>
    <w:p w14:paraId="682FE020" w14:textId="77777777" w:rsidR="00943D30" w:rsidRPr="00584F4B"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7" w:name="_Toc437262"/>
      <w:r w:rsidRPr="00584F4B">
        <w:rPr>
          <w:rFonts w:ascii="Arial" w:hAnsi="Arial" w:cs="Arial"/>
          <w:b w:val="0"/>
          <w:color w:val="auto"/>
          <w:sz w:val="20"/>
          <w:szCs w:val="20"/>
        </w:rPr>
        <w:t>Príprava ponuky</w:t>
      </w:r>
      <w:bookmarkEnd w:id="27"/>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437263"/>
      <w:r>
        <w:rPr>
          <w:rFonts w:ascii="Arial" w:hAnsi="Arial" w:cs="Arial"/>
          <w:smallCaps/>
          <w:color w:val="auto"/>
          <w:sz w:val="18"/>
          <w:szCs w:val="18"/>
        </w:rPr>
        <w:t>Vyhotovenie ponuky</w:t>
      </w:r>
      <w:bookmarkEnd w:id="28"/>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05FE7DFE"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w:t>
      </w:r>
      <w:r w:rsidR="00B867A0">
        <w:rPr>
          <w:rFonts w:ascii="Arial" w:hAnsi="Arial" w:cs="Arial"/>
          <w:color w:val="000000" w:themeColor="text1"/>
          <w:sz w:val="18"/>
          <w:szCs w:val="18"/>
        </w:rPr>
        <w:t>SP</w:t>
      </w:r>
      <w:r w:rsidRPr="000121E9">
        <w:rPr>
          <w:rFonts w:ascii="Arial" w:hAnsi="Arial" w:cs="Arial"/>
          <w:color w:val="000000" w:themeColor="text1"/>
          <w:sz w:val="18"/>
          <w:szCs w:val="18"/>
        </w:rPr>
        <w:t xml:space="preserve">. </w:t>
      </w:r>
    </w:p>
    <w:p w14:paraId="4B48CA42" w14:textId="12AF63C9"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6"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6AFA76FC" w:rsidR="000121E9" w:rsidRPr="00061060" w:rsidRDefault="00061060" w:rsidP="00A13B4E">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2CD663E1" w:rsidR="000121E9" w:rsidRPr="00B867A0"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B867A0">
        <w:rPr>
          <w:rFonts w:ascii="Arial" w:hAnsi="Arial" w:cs="Arial"/>
          <w:color w:val="000000" w:themeColor="text1"/>
          <w:sz w:val="18"/>
          <w:szCs w:val="18"/>
        </w:rPr>
        <w:t>Uchádzačom navrhovan</w:t>
      </w:r>
      <w:r w:rsidR="00A13B4E"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cen</w:t>
      </w:r>
      <w:r w:rsidR="00A13B4E" w:rsidRPr="00B867A0">
        <w:rPr>
          <w:rFonts w:ascii="Arial" w:hAnsi="Arial" w:cs="Arial"/>
          <w:color w:val="000000" w:themeColor="text1"/>
          <w:sz w:val="18"/>
          <w:szCs w:val="18"/>
        </w:rPr>
        <w:t>a</w:t>
      </w:r>
      <w:r w:rsidRPr="00B867A0">
        <w:rPr>
          <w:rFonts w:ascii="Arial" w:hAnsi="Arial" w:cs="Arial"/>
          <w:color w:val="000000" w:themeColor="text1"/>
          <w:sz w:val="18"/>
          <w:szCs w:val="18"/>
        </w:rPr>
        <w:t xml:space="preserve"> za dodanie požadovaného predmetu zákazky, uveden</w:t>
      </w:r>
      <w:r w:rsidR="00A13B4E"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v ponuke uchádzača </w:t>
      </w:r>
      <w:r w:rsidR="007A0B7D" w:rsidRPr="00B867A0">
        <w:rPr>
          <w:rFonts w:ascii="Arial" w:hAnsi="Arial" w:cs="Arial"/>
          <w:color w:val="000000" w:themeColor="text1"/>
          <w:sz w:val="18"/>
          <w:szCs w:val="18"/>
        </w:rPr>
        <w:t xml:space="preserve">pre príslušnú časť </w:t>
      </w:r>
      <w:r w:rsidRPr="00B867A0">
        <w:rPr>
          <w:rFonts w:ascii="Arial" w:hAnsi="Arial" w:cs="Arial"/>
          <w:color w:val="000000" w:themeColor="text1"/>
          <w:sz w:val="18"/>
          <w:szCs w:val="18"/>
        </w:rPr>
        <w:t>(Prílohe č. 5 – Kalkulácia ceny a návrh na plnenie krit</w:t>
      </w:r>
      <w:r w:rsidR="007B27CC" w:rsidRPr="00B867A0">
        <w:rPr>
          <w:rFonts w:ascii="Arial" w:hAnsi="Arial" w:cs="Arial"/>
          <w:color w:val="000000" w:themeColor="text1"/>
          <w:sz w:val="18"/>
          <w:szCs w:val="18"/>
        </w:rPr>
        <w:t>éria na vyhodnotenie ponúk) bude</w:t>
      </w:r>
      <w:r w:rsidRPr="00B867A0">
        <w:rPr>
          <w:rFonts w:ascii="Arial" w:hAnsi="Arial" w:cs="Arial"/>
          <w:color w:val="000000" w:themeColor="text1"/>
          <w:sz w:val="18"/>
          <w:szCs w:val="18"/>
        </w:rPr>
        <w:t xml:space="preserve"> vyjadren</w:t>
      </w:r>
      <w:r w:rsidR="007B27CC"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v EUR (eurách) s presnosťou na </w:t>
      </w:r>
      <w:r w:rsidR="00D27E1F" w:rsidRPr="00B867A0">
        <w:rPr>
          <w:rFonts w:ascii="Arial" w:hAnsi="Arial" w:cs="Arial"/>
          <w:color w:val="000000" w:themeColor="text1"/>
          <w:sz w:val="18"/>
          <w:szCs w:val="18"/>
        </w:rPr>
        <w:t xml:space="preserve">štyri </w:t>
      </w:r>
      <w:r w:rsidR="00E54812" w:rsidRPr="00B867A0">
        <w:rPr>
          <w:rFonts w:ascii="Arial" w:hAnsi="Arial" w:cs="Arial"/>
          <w:color w:val="000000" w:themeColor="text1"/>
          <w:sz w:val="18"/>
          <w:szCs w:val="18"/>
        </w:rPr>
        <w:t xml:space="preserve">(4) </w:t>
      </w:r>
      <w:r w:rsidRPr="00B867A0">
        <w:rPr>
          <w:rFonts w:ascii="Arial" w:hAnsi="Arial" w:cs="Arial"/>
          <w:color w:val="000000" w:themeColor="text1"/>
          <w:sz w:val="18"/>
          <w:szCs w:val="18"/>
        </w:rPr>
        <w:t>desatinné miesta</w:t>
      </w:r>
      <w:r w:rsidR="00527F9D" w:rsidRPr="00B867A0">
        <w:rPr>
          <w:rFonts w:ascii="Arial" w:hAnsi="Arial" w:cs="Arial"/>
          <w:color w:val="000000" w:themeColor="text1"/>
          <w:sz w:val="18"/>
          <w:szCs w:val="18"/>
        </w:rPr>
        <w:t xml:space="preserve"> a vložená do systému JOSEPHINE v štruktúre podľa bodu 15.3 týchto SP.</w:t>
      </w:r>
    </w:p>
    <w:p w14:paraId="35075AA2" w14:textId="69FCE202"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0121E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Pr>
          <w:rFonts w:ascii="Arial" w:hAnsi="Arial" w:cs="Arial"/>
          <w:b/>
          <w:color w:val="000000" w:themeColor="text1"/>
          <w:sz w:val="18"/>
          <w:szCs w:val="18"/>
        </w:rPr>
        <w:t>ia byť zhodné</w:t>
      </w:r>
      <w:r w:rsidRPr="000121E9">
        <w:rPr>
          <w:rFonts w:ascii="Arial" w:hAnsi="Arial" w:cs="Arial"/>
          <w:b/>
          <w:color w:val="000000" w:themeColor="text1"/>
          <w:sz w:val="18"/>
          <w:szCs w:val="18"/>
        </w:rPr>
        <w:t xml:space="preserve"> s cen</w:t>
      </w:r>
      <w:r w:rsidR="00B867A0">
        <w:rPr>
          <w:rFonts w:ascii="Arial" w:hAnsi="Arial" w:cs="Arial"/>
          <w:b/>
          <w:color w:val="000000" w:themeColor="text1"/>
          <w:sz w:val="18"/>
          <w:szCs w:val="18"/>
        </w:rPr>
        <w:t>ou</w:t>
      </w:r>
      <w:r w:rsidRPr="000121E9">
        <w:rPr>
          <w:rFonts w:ascii="Arial" w:hAnsi="Arial" w:cs="Arial"/>
          <w:b/>
          <w:color w:val="000000" w:themeColor="text1"/>
          <w:sz w:val="18"/>
          <w:szCs w:val="18"/>
        </w:rPr>
        <w:t xml:space="preserve">, ktorú uchádzač uvedie v ponukovom formulári systému JOSEPHINE. </w:t>
      </w:r>
    </w:p>
    <w:p w14:paraId="3979B8CE" w14:textId="2BE21299" w:rsidR="00E16D4A" w:rsidRPr="00E16D4A" w:rsidRDefault="00E16D4A" w:rsidP="00E16D4A">
      <w:pPr>
        <w:pStyle w:val="Odsekzoznamu"/>
        <w:numPr>
          <w:ilvl w:val="1"/>
          <w:numId w:val="13"/>
        </w:numPr>
        <w:spacing w:before="120" w:after="0" w:line="240" w:lineRule="auto"/>
        <w:ind w:left="993" w:hanging="502"/>
        <w:contextualSpacing w:val="0"/>
        <w:jc w:val="both"/>
        <w:rPr>
          <w:rFonts w:ascii="Arial" w:hAnsi="Arial" w:cs="Arial"/>
          <w:sz w:val="18"/>
          <w:szCs w:val="18"/>
        </w:rPr>
      </w:pPr>
      <w:r>
        <w:rPr>
          <w:rFonts w:ascii="Arial" w:hAnsi="Arial" w:cs="Arial"/>
          <w:color w:val="000000" w:themeColor="text1"/>
          <w:sz w:val="18"/>
          <w:szCs w:val="18"/>
        </w:rPr>
        <w:t xml:space="preserve">Po </w:t>
      </w:r>
      <w:r w:rsidRPr="00B667A3">
        <w:rPr>
          <w:rFonts w:ascii="Arial" w:hAnsi="Arial" w:cs="Arial"/>
          <w:sz w:val="18"/>
          <w:szCs w:val="18"/>
        </w:rPr>
        <w:t>úspešnom 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5E5BD5">
      <w:pPr>
        <w:pStyle w:val="Odsekzoznamu"/>
        <w:spacing w:before="120" w:after="120"/>
        <w:ind w:left="993"/>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43726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9"/>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t.j.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jazyka t.j.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69A0F576"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w:t>
      </w:r>
      <w:r w:rsidR="00B16B10">
        <w:rPr>
          <w:rFonts w:ascii="Arial" w:hAnsi="Arial" w:cs="Arial"/>
          <w:sz w:val="18"/>
          <w:szCs w:val="18"/>
        </w:rPr>
        <w:t xml:space="preserve"> </w:t>
      </w:r>
      <w:r w:rsidR="00EE1455" w:rsidRPr="00EE1455">
        <w:rPr>
          <w:rFonts w:ascii="Arial" w:hAnsi="Arial" w:cs="Arial"/>
          <w:sz w:val="18"/>
          <w:szCs w:val="18"/>
        </w:rPr>
        <w:t>a dokumentov (súpis dokumentov). Požadovaný doklad musí záujemca predložiť vo forme naskenovaného originálu, vo formáte .pdf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.pdf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59CCBBF0"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 xml:space="preserve">(Verejný obstarávateľ odporúča uchádzačom, aby pri vypĺňaní jednotlivých príloh ako prvú vyplnili Prílohu č. 1 a to z dôvodu, že do </w:t>
      </w:r>
      <w:r w:rsidR="00183757">
        <w:rPr>
          <w:rFonts w:ascii="Arial" w:hAnsi="Arial" w:cs="Arial"/>
          <w:sz w:val="18"/>
          <w:szCs w:val="18"/>
        </w:rPr>
        <w:t xml:space="preserve">niektorých </w:t>
      </w:r>
      <w:r w:rsidRPr="00EE1455">
        <w:rPr>
          <w:rFonts w:ascii="Arial" w:hAnsi="Arial" w:cs="Arial"/>
          <w:sz w:val="18"/>
          <w:szCs w:val="18"/>
        </w:rPr>
        <w:t>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.pdf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.pdf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.pdf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06A2CD7A"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w:t>
      </w:r>
      <w:r w:rsidRPr="00CB064A">
        <w:rPr>
          <w:rFonts w:ascii="Arial" w:hAnsi="Arial" w:cs="Arial"/>
          <w:sz w:val="18"/>
          <w:szCs w:val="18"/>
        </w:rPr>
        <w:t xml:space="preserve">Uchádzač vyplní do </w:t>
      </w:r>
      <w:r w:rsidR="00600E84" w:rsidRPr="00CB064A">
        <w:rPr>
          <w:rFonts w:ascii="Arial" w:hAnsi="Arial" w:cs="Arial"/>
          <w:sz w:val="18"/>
          <w:szCs w:val="18"/>
        </w:rPr>
        <w:t>P</w:t>
      </w:r>
      <w:r w:rsidRPr="00CB064A">
        <w:rPr>
          <w:rFonts w:ascii="Arial" w:hAnsi="Arial" w:cs="Arial"/>
          <w:sz w:val="18"/>
          <w:szCs w:val="18"/>
        </w:rPr>
        <w:t xml:space="preserve">rílohy č. 5 týchto SP k príslušnej položke predmetu zákazky ten produkt, ktorý </w:t>
      </w:r>
      <w:r w:rsidR="00600E84" w:rsidRPr="007F4735">
        <w:rPr>
          <w:rFonts w:ascii="Arial" w:hAnsi="Arial" w:cs="Arial"/>
          <w:strike/>
          <w:sz w:val="18"/>
          <w:szCs w:val="18"/>
        </w:rPr>
        <w:t>vyplni</w:t>
      </w:r>
      <w:r w:rsidR="00600E84" w:rsidRPr="00CB064A">
        <w:rPr>
          <w:rFonts w:ascii="Arial" w:hAnsi="Arial" w:cs="Arial"/>
          <w:sz w:val="18"/>
          <w:szCs w:val="18"/>
        </w:rPr>
        <w:t xml:space="preserve">l </w:t>
      </w:r>
      <w:r w:rsidR="007F4735" w:rsidRPr="00624853">
        <w:rPr>
          <w:rFonts w:ascii="Arial" w:hAnsi="Arial" w:cs="Arial"/>
          <w:color w:val="FF0000"/>
          <w:sz w:val="18"/>
          <w:szCs w:val="18"/>
        </w:rPr>
        <w:t xml:space="preserve">označil (žltým podfarbením) </w:t>
      </w:r>
      <w:r w:rsidRPr="00CB064A">
        <w:rPr>
          <w:rFonts w:ascii="Arial" w:hAnsi="Arial" w:cs="Arial"/>
          <w:sz w:val="18"/>
          <w:szCs w:val="18"/>
        </w:rPr>
        <w:t>v Prílohe č. 6 týchto SP</w:t>
      </w:r>
      <w:r w:rsidR="007F4735">
        <w:rPr>
          <w:rFonts w:ascii="Arial" w:hAnsi="Arial" w:cs="Arial"/>
          <w:sz w:val="18"/>
          <w:szCs w:val="18"/>
        </w:rPr>
        <w:t xml:space="preserve"> </w:t>
      </w:r>
      <w:r w:rsidR="007F4735" w:rsidRPr="00624853">
        <w:rPr>
          <w:rFonts w:ascii="Arial" w:hAnsi="Arial" w:cs="Arial"/>
          <w:color w:val="FF0000"/>
          <w:sz w:val="18"/>
          <w:szCs w:val="18"/>
        </w:rPr>
        <w:t>(ako produkt s najvyššou jednotkovou cenou ponúknutý k príslušnej položke predmetu zákazky)</w:t>
      </w:r>
      <w:r w:rsidR="007F4735" w:rsidRPr="00B94618">
        <w:rPr>
          <w:rFonts w:ascii="Arial" w:hAnsi="Arial" w:cs="Arial"/>
          <w:sz w:val="18"/>
          <w:szCs w:val="18"/>
        </w:rPr>
        <w:t>.</w:t>
      </w:r>
      <w:r w:rsidR="007F4735">
        <w:rPr>
          <w:rFonts w:ascii="Arial" w:hAnsi="Arial" w:cs="Arial"/>
          <w:sz w:val="18"/>
          <w:szCs w:val="18"/>
        </w:rPr>
        <w:t xml:space="preserve"> </w:t>
      </w:r>
      <w:r w:rsidR="006503F2" w:rsidRPr="00CB064A">
        <w:rPr>
          <w:rFonts w:ascii="Arial" w:hAnsi="Arial" w:cs="Arial"/>
          <w:sz w:val="18"/>
          <w:szCs w:val="18"/>
        </w:rPr>
        <w:t>Požadovaný</w:t>
      </w:r>
      <w:r w:rsidR="006503F2" w:rsidRPr="00EA1D7F">
        <w:rPr>
          <w:rFonts w:ascii="Arial" w:hAnsi="Arial" w:cs="Arial"/>
          <w:sz w:val="18"/>
          <w:szCs w:val="18"/>
        </w:rPr>
        <w:t xml:space="preserve"> doklad musí záujemca predložiť vo forme naskenovaného originálu, vo formáte .pdf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.pdf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6DAD4696" w14:textId="01E4E3D5" w:rsidR="0003460E" w:rsidRP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Pre </w:t>
      </w:r>
      <w:r w:rsidRPr="007333FF">
        <w:rPr>
          <w:rFonts w:ascii="Arial" w:hAnsi="Arial" w:cs="Arial"/>
          <w:sz w:val="18"/>
          <w:szCs w:val="18"/>
        </w:rPr>
        <w:t xml:space="preserve">účel dodržania ochrany spracovávaných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Pr>
          <w:rFonts w:ascii="Arial" w:hAnsi="Arial" w:cs="Arial"/>
          <w:b/>
          <w:sz w:val="18"/>
          <w:szCs w:val="18"/>
        </w:rPr>
        <w:t xml:space="preserve">7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vo formáte napr. excel, pdf.,...</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podmienok účasti</w:t>
      </w:r>
      <w:r w:rsidRPr="00EE1455">
        <w:rPr>
          <w:rFonts w:ascii="Arial" w:hAnsi="Arial" w:cs="Arial"/>
          <w:sz w:val="18"/>
          <w:szCs w:val="18"/>
        </w:rPr>
        <w:t xml:space="preserve"> podľa časti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.pdf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77777777"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Pr="00C22E1C">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44B2602D" w14:textId="4EDCC3F5" w:rsidR="00EE1455" w:rsidRPr="00EE1455"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r w:rsidR="00EE1455" w:rsidRPr="00EE1455">
        <w:rPr>
          <w:rFonts w:ascii="Arial" w:hAnsi="Arial" w:cs="Arial"/>
          <w:sz w:val="18"/>
          <w:szCs w:val="18"/>
        </w:rPr>
        <w:t xml:space="preserve">  </w:t>
      </w:r>
    </w:p>
    <w:p w14:paraId="0A2070FF" w14:textId="7E9CF32C" w:rsidR="00EE1455" w:rsidRPr="00ED6942" w:rsidRDefault="00EE1455" w:rsidP="00ED6942">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osobitných požiadaviek na predmet zákazky</w:t>
      </w:r>
      <w:r w:rsidRPr="00EE1455">
        <w:rPr>
          <w:rFonts w:ascii="Arial" w:hAnsi="Arial" w:cs="Arial"/>
          <w:sz w:val="18"/>
          <w:szCs w:val="18"/>
        </w:rPr>
        <w:t xml:space="preserve"> podľa 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ED6942" w:rsidRPr="00C22E1C">
        <w:rPr>
          <w:rFonts w:ascii="Arial" w:hAnsi="Arial" w:cs="Arial"/>
          <w:sz w:val="18"/>
          <w:szCs w:val="18"/>
        </w:rPr>
        <w:t xml:space="preserve">, vo formáte .pdf podľa </w:t>
      </w:r>
      <w:r w:rsidR="00ED6942">
        <w:rPr>
          <w:rFonts w:ascii="Arial" w:hAnsi="Arial" w:cs="Arial"/>
          <w:sz w:val="18"/>
          <w:szCs w:val="18"/>
        </w:rPr>
        <w:t xml:space="preserve">bodu </w:t>
      </w:r>
      <w:r w:rsidR="00C540AC" w:rsidRPr="00040144">
        <w:rPr>
          <w:rFonts w:ascii="Arial" w:hAnsi="Arial" w:cs="Arial"/>
          <w:sz w:val="18"/>
          <w:szCs w:val="18"/>
        </w:rPr>
        <w:t>5</w:t>
      </w:r>
      <w:r w:rsidR="00ED6942">
        <w:rPr>
          <w:rFonts w:ascii="Arial" w:hAnsi="Arial" w:cs="Arial"/>
          <w:sz w:val="18"/>
          <w:szCs w:val="18"/>
        </w:rPr>
        <w:t xml:space="preserve"> </w:t>
      </w:r>
      <w:r w:rsidR="003A0F03">
        <w:rPr>
          <w:rFonts w:ascii="Arial" w:hAnsi="Arial" w:cs="Arial"/>
          <w:sz w:val="18"/>
          <w:szCs w:val="18"/>
        </w:rPr>
        <w:t>Č</w:t>
      </w:r>
      <w:r w:rsidR="00ED6942" w:rsidRPr="00C22E1C">
        <w:rPr>
          <w:rFonts w:ascii="Arial" w:hAnsi="Arial" w:cs="Arial"/>
          <w:sz w:val="18"/>
          <w:szCs w:val="18"/>
        </w:rPr>
        <w:t>asti C. Opis</w:t>
      </w:r>
      <w:r w:rsidR="00ED6942">
        <w:rPr>
          <w:rFonts w:ascii="Arial" w:hAnsi="Arial" w:cs="Arial"/>
          <w:sz w:val="18"/>
          <w:szCs w:val="18"/>
        </w:rPr>
        <w:t>u</w:t>
      </w:r>
      <w:r w:rsidR="00ED6942" w:rsidRPr="00C22E1C">
        <w:rPr>
          <w:rFonts w:ascii="Arial" w:hAnsi="Arial" w:cs="Arial"/>
          <w:sz w:val="18"/>
          <w:szCs w:val="18"/>
        </w:rPr>
        <w:t xml:space="preserve"> predmetu zákazky</w:t>
      </w:r>
      <w:r w:rsidR="009E0D21">
        <w:rPr>
          <w:rFonts w:ascii="Arial" w:hAnsi="Arial" w:cs="Arial"/>
          <w:sz w:val="18"/>
          <w:szCs w:val="18"/>
        </w:rPr>
        <w:t xml:space="preserve"> SP</w:t>
      </w:r>
      <w:r w:rsidR="00ED6942" w:rsidRPr="00C22E1C">
        <w:rPr>
          <w:rFonts w:ascii="Arial" w:hAnsi="Arial" w:cs="Arial"/>
          <w:sz w:val="18"/>
          <w:szCs w:val="18"/>
        </w:rPr>
        <w:t>.</w:t>
      </w:r>
    </w:p>
    <w:p w14:paraId="199BA787" w14:textId="649A4AC9"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.pdf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.pdf s názvom „</w:t>
      </w:r>
      <w:r w:rsidR="00786F63" w:rsidRPr="00054A0D">
        <w:rPr>
          <w:rFonts w:ascii="Arial" w:hAnsi="Arial" w:cs="Arial"/>
          <w:sz w:val="18"/>
          <w:szCs w:val="18"/>
          <w:u w:val="single"/>
        </w:rPr>
        <w:t>Plná moc</w:t>
      </w:r>
      <w:r w:rsidR="000F78E1">
        <w:rPr>
          <w:rFonts w:ascii="Arial" w:hAnsi="Arial" w:cs="Arial"/>
          <w:sz w:val="18"/>
          <w:szCs w:val="18"/>
        </w:rPr>
        <w:t>“.</w:t>
      </w:r>
    </w:p>
    <w:p w14:paraId="23C1F86C" w14:textId="77777777" w:rsid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Verejný </w:t>
      </w:r>
      <w:r w:rsidRPr="0003460E">
        <w:rPr>
          <w:rFonts w:ascii="Arial" w:hAnsi="Arial" w:cs="Arial"/>
          <w:sz w:val="18"/>
          <w:szCs w:val="18"/>
        </w:rPr>
        <w:t>obstarávateľ nevyžaduje uviesť subdodávateľov, ktorí sú uchádzačovi známi už v predloženej ponuke. Úspešný uchádzač najneskôr k podpisu zmluvy uvedie do prílohy zmluvy všetkých známych subdodávateľov.</w:t>
      </w:r>
    </w:p>
    <w:p w14:paraId="45050479" w14:textId="2A36E629" w:rsidR="0003460E" w:rsidRP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Verejný </w:t>
      </w:r>
      <w:r w:rsidRPr="005D7159">
        <w:rPr>
          <w:rFonts w:ascii="Arial" w:hAnsi="Arial" w:cs="Arial"/>
          <w:sz w:val="18"/>
          <w:szCs w:val="18"/>
        </w:rPr>
        <w:t>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w:t>
      </w:r>
      <w:r>
        <w:rPr>
          <w:rFonts w:ascii="Arial" w:hAnsi="Arial" w:cs="Arial"/>
          <w:sz w:val="18"/>
          <w:szCs w:val="18"/>
        </w:rPr>
        <w:t xml:space="preserve"> dôvodom na vylúčenie uchádzača.</w:t>
      </w:r>
    </w:p>
    <w:p w14:paraId="6BFCE828" w14:textId="3CB70AF1" w:rsidR="00783307" w:rsidRPr="000A6623"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437265"/>
      <w:r w:rsidRPr="000A6623">
        <w:rPr>
          <w:rFonts w:ascii="Arial" w:hAnsi="Arial" w:cs="Arial"/>
          <w:smallCaps/>
          <w:color w:val="auto"/>
          <w:sz w:val="18"/>
          <w:szCs w:val="18"/>
        </w:rPr>
        <w:t>M</w:t>
      </w:r>
      <w:r w:rsidR="00783307" w:rsidRPr="000A6623">
        <w:rPr>
          <w:rFonts w:ascii="Arial" w:hAnsi="Arial" w:cs="Arial"/>
          <w:smallCaps/>
          <w:color w:val="auto"/>
          <w:sz w:val="18"/>
          <w:szCs w:val="18"/>
        </w:rPr>
        <w:t>ena a ceny uvádzané v ponuke</w:t>
      </w:r>
      <w:bookmarkEnd w:id="30"/>
    </w:p>
    <w:p w14:paraId="1D8798D7"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5BD910B3"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C6E0A87"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707AC13E"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FA0AD64"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A17A15C"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03FEEBEC"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4ADEABF8"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A70E18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792D6A5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B199EE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3F0AF813" w14:textId="429E015B" w:rsidR="00F43EC2" w:rsidRPr="00453FC6" w:rsidRDefault="00F43EC2" w:rsidP="000A6623">
      <w:pPr>
        <w:pStyle w:val="Odsekzoznamu"/>
        <w:numPr>
          <w:ilvl w:val="1"/>
          <w:numId w:val="74"/>
        </w:numPr>
        <w:spacing w:before="120" w:after="120" w:line="240" w:lineRule="auto"/>
        <w:ind w:left="993" w:hanging="567"/>
        <w:contextualSpacing w:val="0"/>
        <w:jc w:val="both"/>
        <w:rPr>
          <w:rFonts w:ascii="Arial" w:hAnsi="Arial" w:cs="Arial"/>
          <w:color w:val="FF0000"/>
          <w:sz w:val="18"/>
          <w:szCs w:val="18"/>
        </w:rPr>
      </w:pPr>
      <w:r w:rsidRPr="00453FC6">
        <w:rPr>
          <w:rFonts w:ascii="Arial" w:hAnsi="Arial" w:cs="Arial"/>
          <w:sz w:val="18"/>
          <w:szCs w:val="18"/>
        </w:rPr>
        <w:t xml:space="preserve">Uchádzač stanoví jednotkové ceny vo vzťahu k dodaniu predmetu zákazky týchto SP na základe vlastných výpočtov, činností, výdavkov a príjmov podľa zákona NR SR č. 18/1996 Z. z. o cenách v znení neskorších predpisov, vyhlášky MF SR č. 87/1996 Z. z., aktuálneho </w:t>
      </w:r>
      <w:r w:rsidR="002F1CD6" w:rsidRPr="00453FC6">
        <w:rPr>
          <w:rFonts w:ascii="Arial" w:hAnsi="Arial" w:cs="Arial"/>
          <w:sz w:val="18"/>
          <w:szCs w:val="18"/>
        </w:rPr>
        <w:t>C</w:t>
      </w:r>
      <w:r w:rsidRPr="00453FC6">
        <w:rPr>
          <w:rFonts w:ascii="Arial" w:hAnsi="Arial" w:cs="Arial"/>
          <w:sz w:val="18"/>
          <w:szCs w:val="18"/>
        </w:rPr>
        <w:t>enového opatrenia MZ SR, ktorým sa stanovuje rozsah regulác</w:t>
      </w:r>
      <w:r w:rsidR="00CA1096" w:rsidRPr="00453FC6">
        <w:rPr>
          <w:rFonts w:ascii="Arial" w:hAnsi="Arial" w:cs="Arial"/>
          <w:sz w:val="18"/>
          <w:szCs w:val="18"/>
        </w:rPr>
        <w:t xml:space="preserve">ie cien v oblasti zdravotníctva a v prípade </w:t>
      </w:r>
      <w:r w:rsidRPr="00453FC6">
        <w:rPr>
          <w:rFonts w:ascii="Arial" w:hAnsi="Arial" w:cs="Arial"/>
          <w:sz w:val="18"/>
          <w:szCs w:val="18"/>
        </w:rPr>
        <w:t>a</w:t>
      </w:r>
      <w:r w:rsidR="00CA1096" w:rsidRPr="00453FC6">
        <w:rPr>
          <w:rFonts w:ascii="Arial" w:hAnsi="Arial" w:cs="Arial"/>
          <w:sz w:val="18"/>
          <w:szCs w:val="18"/>
        </w:rPr>
        <w:t xml:space="preserve">k je to relevantné </w:t>
      </w:r>
      <w:r w:rsidR="00CA1096" w:rsidRPr="00453FC6">
        <w:rPr>
          <w:rFonts w:ascii="Arial" w:hAnsi="Arial" w:cs="Arial"/>
          <w:bCs/>
          <w:sz w:val="18"/>
          <w:szCs w:val="18"/>
        </w:rPr>
        <w:t>zároveň aj v súlade so zákonom č. 362/2011 Z.z. o liekoch a zdravotníckych pomôckach a o zmene a doplnení niektorých zákonov</w:t>
      </w:r>
      <w:r w:rsidRPr="00453FC6">
        <w:rPr>
          <w:rFonts w:ascii="Arial" w:hAnsi="Arial" w:cs="Arial"/>
          <w:sz w:val="18"/>
          <w:szCs w:val="18"/>
        </w:rPr>
        <w:t> </w:t>
      </w:r>
      <w:r w:rsidR="00CA1096" w:rsidRPr="00453FC6">
        <w:rPr>
          <w:rFonts w:ascii="Arial" w:hAnsi="Arial" w:cs="Arial"/>
          <w:sz w:val="18"/>
          <w:szCs w:val="18"/>
        </w:rPr>
        <w:t xml:space="preserve">a </w:t>
      </w:r>
      <w:r w:rsidRPr="00453FC6">
        <w:rPr>
          <w:rFonts w:ascii="Arial" w:hAnsi="Arial" w:cs="Arial"/>
          <w:sz w:val="18"/>
          <w:szCs w:val="18"/>
        </w:rPr>
        <w:t>zákonom č. 363/201</w:t>
      </w:r>
      <w:r w:rsidR="005A36A9" w:rsidRPr="00453FC6">
        <w:rPr>
          <w:rFonts w:ascii="Arial" w:hAnsi="Arial" w:cs="Arial"/>
          <w:sz w:val="18"/>
          <w:szCs w:val="18"/>
        </w:rPr>
        <w:t>1</w:t>
      </w:r>
      <w:r w:rsidR="00706F06" w:rsidRPr="00453FC6">
        <w:rPr>
          <w:rFonts w:ascii="Arial" w:hAnsi="Arial" w:cs="Arial"/>
          <w:sz w:val="18"/>
          <w:szCs w:val="18"/>
        </w:rPr>
        <w:t xml:space="preserve"> </w:t>
      </w:r>
      <w:r w:rsidRPr="00453FC6">
        <w:rPr>
          <w:rFonts w:ascii="Arial" w:hAnsi="Arial" w:cs="Arial"/>
          <w:sz w:val="18"/>
          <w:szCs w:val="18"/>
        </w:rPr>
        <w:t xml:space="preserve">Z. z. o rozsahu a podmienkach úhrady liekov, zdravotníckych pomôcok a dietetických potravín na základe verejného </w:t>
      </w:r>
      <w:r w:rsidRPr="00453FC6">
        <w:rPr>
          <w:rFonts w:ascii="Arial" w:hAnsi="Arial" w:cs="Arial"/>
          <w:sz w:val="18"/>
          <w:szCs w:val="18"/>
        </w:rPr>
        <w:lastRenderedPageBreak/>
        <w:t>zdravotného poistenia</w:t>
      </w:r>
      <w:r w:rsidR="002F1CD6" w:rsidRPr="00453FC6">
        <w:rPr>
          <w:rFonts w:ascii="Arial" w:hAnsi="Arial" w:cs="Arial"/>
          <w:sz w:val="18"/>
          <w:szCs w:val="18"/>
        </w:rPr>
        <w:t xml:space="preserve"> </w:t>
      </w:r>
      <w:r w:rsidRPr="00453FC6">
        <w:rPr>
          <w:rFonts w:ascii="Arial" w:hAnsi="Arial" w:cs="Arial"/>
          <w:sz w:val="18"/>
          <w:szCs w:val="18"/>
        </w:rPr>
        <w:t>a o zmene a doplnení niektorých zákonov a</w:t>
      </w:r>
      <w:r w:rsidR="002F1CD6" w:rsidRPr="00453FC6">
        <w:rPr>
          <w:rFonts w:ascii="Arial" w:hAnsi="Arial" w:cs="Arial"/>
          <w:sz w:val="18"/>
          <w:szCs w:val="18"/>
        </w:rPr>
        <w:t xml:space="preserve"> aktuálne platným Zoznamom liekov s úradne určenou cenou a </w:t>
      </w:r>
      <w:r w:rsidRPr="00453FC6">
        <w:rPr>
          <w:rFonts w:ascii="Arial" w:hAnsi="Arial" w:cs="Arial"/>
          <w:sz w:val="18"/>
          <w:szCs w:val="18"/>
        </w:rPr>
        <w:t xml:space="preserve">aktuálne platným Zoznamom kategorizovaných </w:t>
      </w:r>
      <w:r w:rsidR="00903823" w:rsidRPr="00453FC6">
        <w:rPr>
          <w:rFonts w:ascii="Arial" w:hAnsi="Arial" w:cs="Arial"/>
          <w:sz w:val="18"/>
          <w:szCs w:val="18"/>
        </w:rPr>
        <w:t>liekov</w:t>
      </w:r>
      <w:r w:rsidRPr="00453FC6">
        <w:rPr>
          <w:rFonts w:ascii="Arial" w:hAnsi="Arial" w:cs="Arial"/>
          <w:sz w:val="18"/>
          <w:szCs w:val="18"/>
        </w:rPr>
        <w:t xml:space="preserve">. </w:t>
      </w:r>
      <w:r w:rsidR="000032DB" w:rsidRPr="00453FC6">
        <w:rPr>
          <w:rFonts w:ascii="Arial" w:hAnsi="Arial" w:cs="Arial"/>
          <w:sz w:val="18"/>
          <w:szCs w:val="18"/>
        </w:rPr>
        <w:t xml:space="preserve">Uchádzač </w:t>
      </w:r>
      <w:r w:rsidRPr="00453FC6">
        <w:rPr>
          <w:rFonts w:ascii="Arial" w:hAnsi="Arial" w:cs="Arial"/>
          <w:sz w:val="18"/>
          <w:szCs w:val="18"/>
        </w:rPr>
        <w:t xml:space="preserve">je predložením svojej ponuky povinný vziať do úvahy všetko, čo je nevyhnutné na riadne a úplné plnenie </w:t>
      </w:r>
      <w:r w:rsidR="00F51BFF" w:rsidRPr="00453FC6">
        <w:rPr>
          <w:rFonts w:ascii="Arial" w:hAnsi="Arial" w:cs="Arial"/>
          <w:sz w:val="18"/>
          <w:szCs w:val="18"/>
        </w:rPr>
        <w:t>zmluvy</w:t>
      </w:r>
      <w:r w:rsidRPr="00453FC6">
        <w:rPr>
          <w:rFonts w:ascii="Arial" w:hAnsi="Arial" w:cs="Arial"/>
          <w:sz w:val="18"/>
          <w:szCs w:val="18"/>
        </w:rPr>
        <w:t>, pričom do svojich cien zahrnie všetky náklady spojené s plnením predmetu zákazky.</w:t>
      </w:r>
      <w:r w:rsidR="00225012" w:rsidRPr="00453FC6">
        <w:rPr>
          <w:rFonts w:ascii="Arial" w:hAnsi="Arial" w:cs="Arial"/>
          <w:sz w:val="18"/>
          <w:szCs w:val="18"/>
        </w:rPr>
        <w:t xml:space="preserve"> </w:t>
      </w:r>
    </w:p>
    <w:p w14:paraId="644894D7" w14:textId="27C07A45" w:rsidR="00F43EC2" w:rsidRPr="00453FC6" w:rsidRDefault="00F43EC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453FC6">
        <w:rPr>
          <w:rFonts w:ascii="Arial" w:hAnsi="Arial" w:cs="Arial"/>
          <w:sz w:val="18"/>
          <w:szCs w:val="18"/>
        </w:rPr>
        <w:t xml:space="preserve">Uchádzač ku každej oceňovanej položke uvedie jednotkovú cenu príslušnej položky. Do príslušnej oceňovanej položky musia byť započítané všetky náklady, ktoré s ňou bezprostredne súvisia. </w:t>
      </w:r>
      <w:r w:rsidR="00A03A44" w:rsidRPr="00453FC6">
        <w:rPr>
          <w:rFonts w:ascii="Arial" w:hAnsi="Arial" w:cs="Arial"/>
          <w:sz w:val="18"/>
          <w:szCs w:val="18"/>
        </w:rPr>
        <w:t xml:space="preserve">Ak je to relevantné, zmluvná cena za dodanie predmetu zákazky je daná súčtom všetkých medzisúčtov alebo súčinov jednotkovej ceny a množstva (počet jednotiek) uvedeného v kalkulácii ceny a návrhu na plnenie kritéria na vyhodnotenie ponúk. </w:t>
      </w:r>
      <w:r w:rsidRPr="00453FC6">
        <w:rPr>
          <w:rFonts w:ascii="Arial" w:hAnsi="Arial" w:cs="Arial"/>
          <w:sz w:val="18"/>
          <w:szCs w:val="18"/>
        </w:rPr>
        <w:t>Pod cenou sa rozumie suma, ktorej hodnota je vyššia ako 0,00</w:t>
      </w:r>
      <w:r w:rsidR="00A03A44" w:rsidRPr="00453FC6">
        <w:rPr>
          <w:rFonts w:ascii="Arial" w:hAnsi="Arial" w:cs="Arial"/>
          <w:sz w:val="18"/>
          <w:szCs w:val="18"/>
        </w:rPr>
        <w:t>00</w:t>
      </w:r>
      <w:r w:rsidRPr="00453FC6">
        <w:rPr>
          <w:rFonts w:ascii="Arial" w:hAnsi="Arial" w:cs="Arial"/>
          <w:sz w:val="18"/>
          <w:szCs w:val="18"/>
        </w:rPr>
        <w:t xml:space="preserve"> EUR. Uchádzači uvedú svoje maximálne jednotkové ceny zaokrúhlené na </w:t>
      </w:r>
      <w:r w:rsidR="00187E54" w:rsidRPr="0038163B">
        <w:rPr>
          <w:rFonts w:ascii="Arial" w:hAnsi="Arial" w:cs="Arial"/>
          <w:b/>
          <w:sz w:val="18"/>
          <w:szCs w:val="18"/>
        </w:rPr>
        <w:t xml:space="preserve">štyri (4) </w:t>
      </w:r>
      <w:r w:rsidRPr="0038163B">
        <w:rPr>
          <w:rFonts w:ascii="Arial" w:hAnsi="Arial" w:cs="Arial"/>
          <w:b/>
          <w:sz w:val="18"/>
          <w:szCs w:val="18"/>
        </w:rPr>
        <w:t>desatinné miesta</w:t>
      </w:r>
      <w:r w:rsidRPr="00453FC6">
        <w:rPr>
          <w:rFonts w:ascii="Arial" w:hAnsi="Arial" w:cs="Arial"/>
          <w:sz w:val="18"/>
          <w:szCs w:val="18"/>
        </w:rPr>
        <w:t xml:space="preserve">. Pri určovaní cien jednotlivých položiek je potrebné vziať do úvahy pokyny na zhotovenie ponuky uvedené týchto SP vrátane návrhu </w:t>
      </w:r>
      <w:r w:rsidR="00F51BFF" w:rsidRPr="00453FC6">
        <w:rPr>
          <w:rFonts w:ascii="Arial" w:hAnsi="Arial" w:cs="Arial"/>
          <w:sz w:val="18"/>
          <w:szCs w:val="18"/>
        </w:rPr>
        <w:t>zmluvných podmienok</w:t>
      </w:r>
      <w:r w:rsidRPr="00453FC6">
        <w:rPr>
          <w:rFonts w:ascii="Arial" w:hAnsi="Arial" w:cs="Arial"/>
          <w:sz w:val="18"/>
          <w:szCs w:val="18"/>
        </w:rPr>
        <w:t>.</w:t>
      </w:r>
    </w:p>
    <w:p w14:paraId="637890D6" w14:textId="4295863F" w:rsidR="0038163B" w:rsidRPr="007A4421" w:rsidRDefault="00F43EC2" w:rsidP="0038163B">
      <w:pPr>
        <w:pStyle w:val="Odsekzoznamu"/>
        <w:numPr>
          <w:ilvl w:val="1"/>
          <w:numId w:val="74"/>
        </w:numPr>
        <w:spacing w:before="120" w:after="60" w:line="240" w:lineRule="auto"/>
        <w:ind w:left="992" w:hanging="567"/>
        <w:contextualSpacing w:val="0"/>
        <w:jc w:val="both"/>
        <w:rPr>
          <w:rFonts w:ascii="Arial" w:hAnsi="Arial" w:cs="Arial"/>
          <w:sz w:val="18"/>
          <w:szCs w:val="18"/>
        </w:rPr>
      </w:pPr>
      <w:bookmarkStart w:id="31" w:name="_Toc272222734"/>
      <w:bookmarkStart w:id="32" w:name="_Toc272222942"/>
      <w:bookmarkStart w:id="33" w:name="_Toc272223993"/>
      <w:r w:rsidRPr="007A4421">
        <w:rPr>
          <w:rFonts w:ascii="Arial" w:hAnsi="Arial" w:cs="Arial"/>
          <w:sz w:val="18"/>
          <w:szCs w:val="18"/>
        </w:rPr>
        <w:t>Ak je uchádzač zdaniteľnou osobou pre DPH v zmysle príslušných predpisov (ďalej len „zdaniteľná osoba“), navrhovan</w:t>
      </w:r>
      <w:r w:rsidR="00453FC6" w:rsidRPr="007A4421">
        <w:rPr>
          <w:rFonts w:ascii="Arial" w:hAnsi="Arial" w:cs="Arial"/>
          <w:sz w:val="18"/>
          <w:szCs w:val="18"/>
        </w:rPr>
        <w:t xml:space="preserve">ú zmluvnú </w:t>
      </w:r>
      <w:r w:rsidRPr="007A4421">
        <w:rPr>
          <w:rFonts w:ascii="Arial" w:hAnsi="Arial" w:cs="Arial"/>
          <w:sz w:val="18"/>
          <w:szCs w:val="18"/>
        </w:rPr>
        <w:t>cen</w:t>
      </w:r>
      <w:r w:rsidR="00453FC6" w:rsidRPr="007A4421">
        <w:rPr>
          <w:rFonts w:ascii="Arial" w:hAnsi="Arial" w:cs="Arial"/>
          <w:sz w:val="18"/>
          <w:szCs w:val="18"/>
        </w:rPr>
        <w:t>u</w:t>
      </w:r>
      <w:r w:rsidRPr="007A4421">
        <w:rPr>
          <w:rFonts w:ascii="Arial" w:hAnsi="Arial" w:cs="Arial"/>
          <w:sz w:val="18"/>
          <w:szCs w:val="18"/>
        </w:rPr>
        <w:t>, ktor</w:t>
      </w:r>
      <w:r w:rsidR="00453FC6" w:rsidRPr="007A4421">
        <w:rPr>
          <w:rFonts w:ascii="Arial" w:hAnsi="Arial" w:cs="Arial"/>
          <w:sz w:val="18"/>
          <w:szCs w:val="18"/>
        </w:rPr>
        <w:t xml:space="preserve">á je </w:t>
      </w:r>
      <w:r w:rsidRPr="007A4421">
        <w:rPr>
          <w:rFonts w:ascii="Arial" w:hAnsi="Arial" w:cs="Arial"/>
          <w:sz w:val="18"/>
          <w:szCs w:val="18"/>
        </w:rPr>
        <w:t>zároveň aj návrhom uchádzača na plnenie kritéria uvedie v zložení:</w:t>
      </w:r>
    </w:p>
    <w:p w14:paraId="10519FE8" w14:textId="0CDEEFDF" w:rsidR="0038163B" w:rsidRPr="007A4421" w:rsidRDefault="0038163B" w:rsidP="0038163B">
      <w:pPr>
        <w:pStyle w:val="Zoznamslo2"/>
        <w:numPr>
          <w:ilvl w:val="1"/>
          <w:numId w:val="7"/>
        </w:numPr>
        <w:spacing w:before="60" w:after="60" w:line="240" w:lineRule="auto"/>
        <w:rPr>
          <w:b/>
          <w:sz w:val="18"/>
          <w:szCs w:val="18"/>
        </w:rPr>
      </w:pPr>
      <w:r w:rsidRPr="007A4421">
        <w:rPr>
          <w:sz w:val="18"/>
          <w:szCs w:val="18"/>
        </w:rPr>
        <w:t xml:space="preserve">stĺpec „Jednotková cena bez DPH“ - </w:t>
      </w:r>
      <w:r w:rsidRPr="007A4421">
        <w:rPr>
          <w:b/>
          <w:sz w:val="18"/>
          <w:szCs w:val="18"/>
        </w:rPr>
        <w:t xml:space="preserve">uchádzač </w:t>
      </w:r>
      <w:r w:rsidR="007C6061" w:rsidRPr="007A4421">
        <w:rPr>
          <w:b/>
          <w:sz w:val="18"/>
          <w:szCs w:val="18"/>
        </w:rPr>
        <w:t>cenu nevkladá</w:t>
      </w:r>
      <w:r w:rsidRPr="007A4421">
        <w:rPr>
          <w:b/>
          <w:sz w:val="18"/>
          <w:szCs w:val="18"/>
        </w:rPr>
        <w:t xml:space="preserve">,  </w:t>
      </w:r>
    </w:p>
    <w:p w14:paraId="26704C71" w14:textId="7D6630B3" w:rsidR="0038163B" w:rsidRPr="007A4421" w:rsidRDefault="0038163B" w:rsidP="0038163B">
      <w:pPr>
        <w:pStyle w:val="Zoznamslo2"/>
        <w:numPr>
          <w:ilvl w:val="1"/>
          <w:numId w:val="7"/>
        </w:numPr>
        <w:spacing w:before="60" w:after="60" w:line="240" w:lineRule="auto"/>
        <w:rPr>
          <w:sz w:val="18"/>
          <w:szCs w:val="18"/>
        </w:rPr>
      </w:pPr>
      <w:r w:rsidRPr="007A4421">
        <w:rPr>
          <w:sz w:val="18"/>
          <w:szCs w:val="18"/>
        </w:rPr>
        <w:t xml:space="preserve">stĺpec „% DPH“ </w:t>
      </w:r>
      <w:r w:rsidRPr="007A4421">
        <w:rPr>
          <w:b/>
          <w:sz w:val="18"/>
          <w:szCs w:val="18"/>
        </w:rPr>
        <w:t xml:space="preserve">- uchádzač </w:t>
      </w:r>
      <w:r w:rsidR="007F3874" w:rsidRPr="007A4421">
        <w:rPr>
          <w:b/>
          <w:sz w:val="18"/>
          <w:szCs w:val="18"/>
        </w:rPr>
        <w:t xml:space="preserve">sadzbu DPH </w:t>
      </w:r>
      <w:r w:rsidR="007C6061" w:rsidRPr="007A4421">
        <w:rPr>
          <w:b/>
          <w:sz w:val="18"/>
          <w:szCs w:val="18"/>
        </w:rPr>
        <w:t>ne</w:t>
      </w:r>
      <w:r w:rsidRPr="007A4421">
        <w:rPr>
          <w:b/>
          <w:sz w:val="18"/>
          <w:szCs w:val="18"/>
        </w:rPr>
        <w:t>vkladá</w:t>
      </w:r>
      <w:r w:rsidR="007F3874" w:rsidRPr="007A4421">
        <w:rPr>
          <w:b/>
          <w:sz w:val="18"/>
          <w:szCs w:val="18"/>
        </w:rPr>
        <w:t>,</w:t>
      </w:r>
      <w:r w:rsidRPr="007A4421">
        <w:rPr>
          <w:b/>
          <w:sz w:val="18"/>
          <w:szCs w:val="18"/>
        </w:rPr>
        <w:t xml:space="preserve"> </w:t>
      </w:r>
    </w:p>
    <w:p w14:paraId="3D3157A1" w14:textId="77777777" w:rsidR="0038163B" w:rsidRPr="007A4421" w:rsidRDefault="0038163B" w:rsidP="0038163B">
      <w:pPr>
        <w:pStyle w:val="Zoznamslo2"/>
        <w:numPr>
          <w:ilvl w:val="1"/>
          <w:numId w:val="7"/>
        </w:numPr>
        <w:spacing w:before="60" w:after="60" w:line="240" w:lineRule="auto"/>
        <w:rPr>
          <w:b/>
          <w:sz w:val="18"/>
          <w:szCs w:val="18"/>
        </w:rPr>
      </w:pPr>
      <w:r w:rsidRPr="007A4421">
        <w:rPr>
          <w:sz w:val="18"/>
          <w:szCs w:val="18"/>
        </w:rPr>
        <w:t xml:space="preserve">stĺpec „Jednotková cena (kritérium hodnotenia)“- </w:t>
      </w:r>
      <w:r w:rsidRPr="007A4421">
        <w:rPr>
          <w:b/>
          <w:sz w:val="18"/>
          <w:szCs w:val="18"/>
        </w:rPr>
        <w:t>uchádzač vkladá</w:t>
      </w:r>
      <w:r w:rsidRPr="007A4421">
        <w:rPr>
          <w:sz w:val="18"/>
          <w:szCs w:val="18"/>
        </w:rPr>
        <w:t xml:space="preserve"> </w:t>
      </w:r>
      <w:r w:rsidRPr="007A4421">
        <w:rPr>
          <w:b/>
          <w:sz w:val="18"/>
          <w:szCs w:val="18"/>
        </w:rPr>
        <w:t xml:space="preserve">celkovú cenu s DPH pre príslušnú časť predmetu zákazky. </w:t>
      </w:r>
    </w:p>
    <w:p w14:paraId="18EC704C" w14:textId="77777777" w:rsidR="001B369A" w:rsidRPr="007A4421" w:rsidRDefault="001B369A" w:rsidP="001B369A">
      <w:pPr>
        <w:pStyle w:val="Zoznamslo2"/>
        <w:spacing w:after="60" w:line="240" w:lineRule="auto"/>
        <w:ind w:left="425" w:firstLine="568"/>
        <w:rPr>
          <w:sz w:val="18"/>
          <w:szCs w:val="18"/>
        </w:rPr>
      </w:pPr>
      <w:r w:rsidRPr="007A4421">
        <w:rPr>
          <w:sz w:val="18"/>
          <w:szCs w:val="18"/>
        </w:rPr>
        <w:t xml:space="preserve">Po vložení celkových cien a povinných príloha do častí, o ktoré má uchádzač záujem, klikne na tlačidlo „Odoslať“. </w:t>
      </w:r>
    </w:p>
    <w:p w14:paraId="05179AC4" w14:textId="741D27DC" w:rsidR="001B369A" w:rsidRPr="001B369A" w:rsidRDefault="001B369A" w:rsidP="001B369A">
      <w:pPr>
        <w:pStyle w:val="Zoznamslo2"/>
        <w:spacing w:after="60" w:line="240" w:lineRule="auto"/>
        <w:ind w:left="993"/>
        <w:rPr>
          <w:sz w:val="18"/>
          <w:szCs w:val="18"/>
        </w:rPr>
      </w:pPr>
      <w:r w:rsidRPr="007A4421">
        <w:rPr>
          <w:sz w:val="18"/>
          <w:szCs w:val="18"/>
        </w:rPr>
        <w:t>Na obrazovke sa uchádzačovi zobrazí informácia „Dokončenie spracovania ponuky“, ktorú uchádzač potvrdí tlačidlom „OK“. Následne sa na obrazovke uchádzačovi zobrazí okno s upozornením „Naozaj odoslať nekompletnú ponuku?“, ktoré uchádzač potvrdí tlačidlom „OK“.</w:t>
      </w:r>
      <w:r w:rsidRPr="00E56939">
        <w:rPr>
          <w:sz w:val="18"/>
          <w:szCs w:val="18"/>
        </w:rPr>
        <w:t xml:space="preserve"> </w:t>
      </w:r>
    </w:p>
    <w:bookmarkEnd w:id="31"/>
    <w:bookmarkEnd w:id="32"/>
    <w:bookmarkEnd w:id="33"/>
    <w:p w14:paraId="64073CD2" w14:textId="021C0DB2" w:rsidR="00F43EC2" w:rsidRPr="00453FC6" w:rsidRDefault="00F43EC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453FC6">
        <w:rPr>
          <w:rFonts w:ascii="Arial" w:hAnsi="Arial" w:cs="Arial"/>
          <w:sz w:val="18"/>
          <w:szCs w:val="18"/>
        </w:rPr>
        <w:t>Ak uchádzač nie je zdaniteľnou osobou pre DPH, uvedie navrhovan</w:t>
      </w:r>
      <w:r w:rsidR="00453FC6">
        <w:rPr>
          <w:rFonts w:ascii="Arial" w:hAnsi="Arial" w:cs="Arial"/>
          <w:sz w:val="18"/>
          <w:szCs w:val="18"/>
        </w:rPr>
        <w:t>ú zmluvnú cenu celkom a v stĺpci kde vypĺňa sadzbu DPH v % uvedie 0. Na s</w:t>
      </w:r>
      <w:r w:rsidRPr="00453FC6">
        <w:rPr>
          <w:rFonts w:ascii="Arial" w:hAnsi="Arial" w:cs="Arial"/>
          <w:sz w:val="18"/>
          <w:szCs w:val="18"/>
        </w:rPr>
        <w:t xml:space="preserve">kutočnosť, že nie je zdaniteľnou osobou pre DPH, uchádzač uvedie v ponuke. </w:t>
      </w:r>
    </w:p>
    <w:p w14:paraId="37D26812" w14:textId="456DA66D" w:rsidR="00F43EC2" w:rsidRDefault="002B7C66"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Z</w:t>
      </w:r>
      <w:r w:rsidR="00F43EC2" w:rsidRPr="00230257">
        <w:rPr>
          <w:rFonts w:ascii="Arial" w:hAnsi="Arial" w:cs="Arial"/>
          <w:sz w:val="18"/>
          <w:szCs w:val="18"/>
        </w:rPr>
        <w:t xml:space="preserve">a správnosť stanovenia sadzby DPH zodpovedá </w:t>
      </w:r>
      <w:r w:rsidR="00F43EC2" w:rsidRPr="002B7C66">
        <w:rPr>
          <w:rFonts w:ascii="Arial" w:hAnsi="Arial" w:cs="Arial"/>
          <w:b/>
          <w:sz w:val="18"/>
          <w:szCs w:val="18"/>
        </w:rPr>
        <w:t>výhradne uchádzač.</w:t>
      </w:r>
      <w:r w:rsidR="00F43EC2" w:rsidRPr="00230257">
        <w:rPr>
          <w:rFonts w:ascii="Arial" w:hAnsi="Arial" w:cs="Arial"/>
          <w:sz w:val="18"/>
          <w:szCs w:val="18"/>
        </w:rPr>
        <w:t xml:space="preserve"> </w:t>
      </w:r>
    </w:p>
    <w:p w14:paraId="678EDC74" w14:textId="77777777" w:rsidR="00886621" w:rsidRPr="002553DD" w:rsidRDefault="00886621" w:rsidP="0003460E">
      <w:pPr>
        <w:pStyle w:val="Odsekzoznamu"/>
        <w:numPr>
          <w:ilvl w:val="1"/>
          <w:numId w:val="74"/>
        </w:numPr>
        <w:spacing w:before="120" w:after="60" w:line="240" w:lineRule="auto"/>
        <w:ind w:left="992" w:hanging="567"/>
        <w:contextualSpacing w:val="0"/>
        <w:jc w:val="both"/>
        <w:rPr>
          <w:rFonts w:ascii="Arial" w:hAnsi="Arial" w:cs="Arial"/>
          <w:sz w:val="18"/>
          <w:szCs w:val="18"/>
        </w:rPr>
      </w:pPr>
      <w:r w:rsidRPr="002553DD">
        <w:rPr>
          <w:rFonts w:ascii="Arial" w:hAnsi="Arial" w:cs="Arial"/>
          <w:sz w:val="18"/>
          <w:szCs w:val="18"/>
        </w:rPr>
        <w:t>Požaduje sa, aby dodávateľom poskytovaný predmet plnenia bol (v prípade ak je to relevantné) v súlade s:</w:t>
      </w:r>
    </w:p>
    <w:p w14:paraId="1BCE1ABC" w14:textId="1A968E60" w:rsidR="009C5176" w:rsidRPr="002553DD" w:rsidRDefault="00886621"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 xml:space="preserve">aktuálne platným </w:t>
      </w:r>
      <w:r w:rsidR="00903823" w:rsidRPr="002553DD">
        <w:rPr>
          <w:rFonts w:ascii="Arial" w:hAnsi="Arial" w:cs="Arial"/>
          <w:sz w:val="18"/>
          <w:szCs w:val="18"/>
        </w:rPr>
        <w:t>Cenovým opatrením MZ SR, ktorým sa stanovuje rozsah regulácie cien v oblasti zdravotníctva</w:t>
      </w:r>
      <w:r w:rsidR="009C5176" w:rsidRPr="002553DD">
        <w:rPr>
          <w:rFonts w:ascii="Arial" w:hAnsi="Arial" w:cs="Arial"/>
          <w:sz w:val="18"/>
          <w:szCs w:val="18"/>
        </w:rPr>
        <w:t>,</w:t>
      </w:r>
    </w:p>
    <w:p w14:paraId="707D8F71" w14:textId="26D7BDF6" w:rsidR="009C5176" w:rsidRPr="002553DD" w:rsidRDefault="009C5176"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zákonom č. 363/201</w:t>
      </w:r>
      <w:r w:rsidR="005A36A9">
        <w:rPr>
          <w:rFonts w:ascii="Arial" w:hAnsi="Arial" w:cs="Arial"/>
          <w:sz w:val="18"/>
          <w:szCs w:val="18"/>
        </w:rPr>
        <w:t>1</w:t>
      </w:r>
      <w:r w:rsidRPr="002553DD">
        <w:rPr>
          <w:rFonts w:ascii="Arial" w:hAnsi="Arial" w:cs="Arial"/>
          <w:sz w:val="18"/>
          <w:szCs w:val="18"/>
        </w:rPr>
        <w:t xml:space="preserve"> Z.z. o rozsahu a podmienkach úhrady liekov, zdravotníckych pomôcok a dietetických potravín na základe verejného zdravotného poistenia a o zmene a doplnení niektorých zákonov,</w:t>
      </w:r>
    </w:p>
    <w:p w14:paraId="57B39B92" w14:textId="3ED72E57" w:rsidR="009C5176" w:rsidRPr="00CA1096" w:rsidRDefault="009C5176" w:rsidP="0003460E">
      <w:pPr>
        <w:pStyle w:val="Odsekzoznamu"/>
        <w:numPr>
          <w:ilvl w:val="4"/>
          <w:numId w:val="30"/>
        </w:numPr>
        <w:spacing w:before="60" w:after="60" w:line="240" w:lineRule="auto"/>
        <w:ind w:left="1417" w:hanging="425"/>
        <w:contextualSpacing w:val="0"/>
        <w:jc w:val="both"/>
        <w:rPr>
          <w:rFonts w:ascii="Arial" w:hAnsi="Arial" w:cs="Arial"/>
          <w:color w:val="FF0000"/>
          <w:sz w:val="18"/>
          <w:szCs w:val="18"/>
        </w:rPr>
      </w:pPr>
      <w:r w:rsidRPr="00CA1096">
        <w:rPr>
          <w:rFonts w:ascii="Arial" w:hAnsi="Arial" w:cs="Arial"/>
          <w:sz w:val="18"/>
          <w:szCs w:val="18"/>
        </w:rPr>
        <w:t>aktuálne platným Zoznamom liekov s úradne určenou cenou (cena nesmie prekročiť cenu podľa aktuálne platnej kategorizácie liekov, prípadne úradne určenú cenu, pokiaľ nie je v z</w:t>
      </w:r>
      <w:r w:rsidR="009F335A" w:rsidRPr="00CA1096">
        <w:rPr>
          <w:rFonts w:ascii="Arial" w:hAnsi="Arial" w:cs="Arial"/>
          <w:sz w:val="18"/>
          <w:szCs w:val="18"/>
        </w:rPr>
        <w:t>ozname kategorizovaných liekov),</w:t>
      </w:r>
      <w:r w:rsidR="00687BF7" w:rsidRPr="00CA1096">
        <w:rPr>
          <w:rFonts w:ascii="Arial" w:hAnsi="Arial" w:cs="Arial"/>
          <w:sz w:val="18"/>
          <w:szCs w:val="18"/>
        </w:rPr>
        <w:t xml:space="preserve"> </w:t>
      </w:r>
    </w:p>
    <w:p w14:paraId="699AA147" w14:textId="52162BF8" w:rsidR="009C5176" w:rsidRPr="002553DD" w:rsidRDefault="009C5176"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aktuálne platným Zoznamom kategorizovaných liekov</w:t>
      </w:r>
      <w:r w:rsidR="005C342F" w:rsidRPr="002553DD">
        <w:rPr>
          <w:rFonts w:ascii="Arial" w:hAnsi="Arial" w:cs="Arial"/>
          <w:sz w:val="18"/>
          <w:szCs w:val="18"/>
        </w:rPr>
        <w:t xml:space="preserve"> (ďalej spoločne označované ako „cenové predpisy“)</w:t>
      </w:r>
      <w:r w:rsidR="00556477">
        <w:rPr>
          <w:rFonts w:ascii="Arial" w:hAnsi="Arial" w:cs="Arial"/>
          <w:sz w:val="18"/>
          <w:szCs w:val="18"/>
        </w:rPr>
        <w:t>.</w:t>
      </w:r>
    </w:p>
    <w:p w14:paraId="271B1634" w14:textId="12FF1648" w:rsidR="00886621" w:rsidRPr="002553DD" w:rsidRDefault="00886621"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553DD">
        <w:rPr>
          <w:rFonts w:ascii="Arial" w:hAnsi="Arial" w:cs="Arial"/>
          <w:sz w:val="18"/>
          <w:szCs w:val="18"/>
        </w:rPr>
        <w:t xml:space="preserve">V prípade, ak zmluvná cena bude vyššia ako je maximálna </w:t>
      </w:r>
      <w:r w:rsidR="00BD229D" w:rsidRPr="002553DD">
        <w:rPr>
          <w:rFonts w:ascii="Arial" w:hAnsi="Arial" w:cs="Arial"/>
          <w:sz w:val="18"/>
          <w:szCs w:val="18"/>
        </w:rPr>
        <w:t xml:space="preserve">úradne určená cena </w:t>
      </w:r>
      <w:r w:rsidR="005C342F" w:rsidRPr="002553DD">
        <w:rPr>
          <w:rFonts w:ascii="Arial" w:hAnsi="Arial" w:cs="Arial"/>
          <w:sz w:val="18"/>
          <w:szCs w:val="18"/>
        </w:rPr>
        <w:t>podľa cenových predpisov</w:t>
      </w:r>
      <w:r w:rsidR="00BD229D" w:rsidRPr="002553DD">
        <w:rPr>
          <w:rFonts w:ascii="Arial" w:hAnsi="Arial" w:cs="Arial"/>
          <w:sz w:val="18"/>
          <w:szCs w:val="18"/>
        </w:rPr>
        <w:t xml:space="preserve">, </w:t>
      </w:r>
      <w:r w:rsidRPr="002553DD">
        <w:rPr>
          <w:rFonts w:ascii="Arial" w:hAnsi="Arial" w:cs="Arial"/>
          <w:sz w:val="18"/>
          <w:szCs w:val="18"/>
        </w:rPr>
        <w:t xml:space="preserve">je </w:t>
      </w:r>
      <w:r w:rsidR="000032DB" w:rsidRPr="002553DD">
        <w:rPr>
          <w:rFonts w:ascii="Arial" w:hAnsi="Arial" w:cs="Arial"/>
          <w:sz w:val="18"/>
          <w:szCs w:val="18"/>
        </w:rPr>
        <w:t xml:space="preserve">uchádzač </w:t>
      </w:r>
      <w:r w:rsidRPr="002553DD">
        <w:rPr>
          <w:rFonts w:ascii="Arial" w:hAnsi="Arial" w:cs="Arial"/>
          <w:sz w:val="18"/>
          <w:szCs w:val="18"/>
        </w:rPr>
        <w:t xml:space="preserve">povinný najneskôr </w:t>
      </w:r>
      <w:r w:rsidR="005C342F" w:rsidRPr="002553DD">
        <w:rPr>
          <w:rFonts w:ascii="Arial" w:hAnsi="Arial" w:cs="Arial"/>
          <w:sz w:val="18"/>
          <w:szCs w:val="18"/>
        </w:rPr>
        <w:t xml:space="preserve">do 5 dní od účinnosti zmeny </w:t>
      </w:r>
      <w:r w:rsidR="00CB30B0" w:rsidRPr="002553DD">
        <w:rPr>
          <w:rFonts w:ascii="Arial" w:hAnsi="Arial" w:cs="Arial"/>
          <w:sz w:val="18"/>
          <w:szCs w:val="18"/>
        </w:rPr>
        <w:t xml:space="preserve">kupujúceho </w:t>
      </w:r>
      <w:r w:rsidRPr="002553DD">
        <w:rPr>
          <w:rFonts w:ascii="Arial" w:hAnsi="Arial" w:cs="Arial"/>
          <w:sz w:val="18"/>
          <w:szCs w:val="18"/>
        </w:rPr>
        <w:t xml:space="preserve">o tejto zmene informovať a predložiť mu návrh ďalšieho postupu vo veci úpravy zmluvnej ceny (napr. návrh na uzavretie dodatku, predmetom ktorého bude zníženie zmluvnej ceny a pod.). V prípade, ak  sa zmluvné strany podľa predchádzajúcej vety nedohodnú na spoločnom návrhu ďalšieho postupu, </w:t>
      </w:r>
      <w:r w:rsidR="00CB30B0" w:rsidRPr="002553DD">
        <w:rPr>
          <w:rFonts w:ascii="Arial" w:hAnsi="Arial" w:cs="Arial"/>
          <w:sz w:val="18"/>
          <w:szCs w:val="18"/>
        </w:rPr>
        <w:t xml:space="preserve">kupujúci </w:t>
      </w:r>
      <w:r w:rsidRPr="002553DD">
        <w:rPr>
          <w:rFonts w:ascii="Arial" w:hAnsi="Arial" w:cs="Arial"/>
          <w:sz w:val="18"/>
          <w:szCs w:val="18"/>
        </w:rPr>
        <w:t>si vyhradzuje právo na odstúpenie od zmluvy.</w:t>
      </w:r>
    </w:p>
    <w:p w14:paraId="6B3281BC" w14:textId="22CF2093"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4" w:name="_Toc43726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4"/>
      <w:r w:rsidR="00C17813" w:rsidRPr="00230257">
        <w:rPr>
          <w:rFonts w:ascii="Arial" w:hAnsi="Arial" w:cs="Arial"/>
          <w:smallCaps/>
          <w:color w:val="auto"/>
          <w:sz w:val="18"/>
          <w:szCs w:val="18"/>
        </w:rPr>
        <w:t xml:space="preserve"> </w:t>
      </w:r>
    </w:p>
    <w:p w14:paraId="5ACDBEB7" w14:textId="77777777" w:rsidR="001B2EA7" w:rsidRPr="00230257" w:rsidRDefault="001B2EA7" w:rsidP="0003460E">
      <w:pPr>
        <w:pStyle w:val="Odsekzoznamu"/>
        <w:numPr>
          <w:ilvl w:val="0"/>
          <w:numId w:val="74"/>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7725739D"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43726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5"/>
    </w:p>
    <w:p w14:paraId="3030C7A7" w14:textId="77777777" w:rsidR="003920BF" w:rsidRPr="00230257" w:rsidRDefault="003920BF" w:rsidP="0003460E">
      <w:pPr>
        <w:pStyle w:val="Odsekzoznamu"/>
        <w:numPr>
          <w:ilvl w:val="0"/>
          <w:numId w:val="74"/>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7FAE66C3" w:rsidR="00246EB9" w:rsidRPr="003849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6" w:name="_Toc43726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6"/>
    </w:p>
    <w:p w14:paraId="7EFA3C90" w14:textId="77777777" w:rsidR="00982394" w:rsidRPr="0038494B" w:rsidRDefault="00246EB9"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7" w:name="_Toc43726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7"/>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43727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8"/>
    </w:p>
    <w:p w14:paraId="1EFB904C" w14:textId="77777777" w:rsidR="009E7628" w:rsidRPr="00230257" w:rsidRDefault="009E7628" w:rsidP="0003460E">
      <w:pPr>
        <w:pStyle w:val="Odsekzoznamu"/>
        <w:numPr>
          <w:ilvl w:val="0"/>
          <w:numId w:val="74"/>
        </w:numPr>
        <w:spacing w:before="60" w:after="0" w:line="260" w:lineRule="exact"/>
        <w:contextualSpacing w:val="0"/>
        <w:jc w:val="both"/>
        <w:rPr>
          <w:rFonts w:ascii="Arial" w:hAnsi="Arial" w:cs="Arial"/>
          <w:vanish/>
          <w:sz w:val="18"/>
          <w:szCs w:val="18"/>
        </w:rPr>
      </w:pPr>
    </w:p>
    <w:p w14:paraId="4AABCB7D" w14:textId="5F07052F" w:rsidR="00356B83" w:rsidRPr="00230257" w:rsidRDefault="00341C75"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387A80">
        <w:rPr>
          <w:rFonts w:ascii="Arial" w:hAnsi="Arial" w:cs="Arial"/>
          <w:sz w:val="18"/>
          <w:szCs w:val="18"/>
        </w:rPr>
        <w:t xml:space="preserve"> </w:t>
      </w:r>
      <w:r w:rsidR="00553621" w:rsidRPr="00230257">
        <w:rPr>
          <w:rFonts w:ascii="Arial" w:hAnsi="Arial" w:cs="Arial"/>
          <w:sz w:val="18"/>
          <w:szCs w:val="18"/>
        </w:rPr>
        <w:t xml:space="preserve">V prípade prijatia ponuky </w:t>
      </w:r>
      <w:r w:rsidR="00553621" w:rsidRPr="00230257">
        <w:rPr>
          <w:rFonts w:ascii="Arial" w:hAnsi="Arial" w:cs="Arial"/>
          <w:sz w:val="18"/>
          <w:szCs w:val="18"/>
        </w:rPr>
        <w:lastRenderedPageBreak/>
        <w:t xml:space="preserve">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0157E998"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437271"/>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9"/>
    </w:p>
    <w:p w14:paraId="308EF692" w14:textId="77777777" w:rsidR="009E7628" w:rsidRPr="00230257" w:rsidRDefault="009E7628" w:rsidP="0003460E">
      <w:pPr>
        <w:pStyle w:val="Odsekzoznamu"/>
        <w:numPr>
          <w:ilvl w:val="0"/>
          <w:numId w:val="74"/>
        </w:numPr>
        <w:spacing w:before="60" w:after="0" w:line="240" w:lineRule="auto"/>
        <w:contextualSpacing w:val="0"/>
        <w:jc w:val="both"/>
        <w:rPr>
          <w:rFonts w:ascii="Arial" w:hAnsi="Arial" w:cs="Arial"/>
          <w:vanish/>
          <w:sz w:val="18"/>
          <w:szCs w:val="18"/>
        </w:rPr>
      </w:pPr>
    </w:p>
    <w:p w14:paraId="562F1D37" w14:textId="66AF4DC8" w:rsidR="00A06361" w:rsidRDefault="00341C75"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2B5ED4DC" w14:textId="33F9B18F" w:rsidR="00387A80" w:rsidRPr="00387A80" w:rsidRDefault="00387A80" w:rsidP="00387A80">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w:t>
      </w:r>
      <w:r w:rsidRPr="00387A80">
        <w:rPr>
          <w:rFonts w:ascii="Arial" w:hAnsi="Arial" w:cs="Arial"/>
          <w:sz w:val="18"/>
          <w:szCs w:val="18"/>
        </w:rPr>
        <w:t>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6088CE4" w14:textId="50D0BB58" w:rsidR="00015FFB" w:rsidRPr="00015FFB" w:rsidRDefault="00015FFB"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0B07E268" w:rsidR="00772CAF" w:rsidRPr="00772CAF" w:rsidRDefault="00772CAF" w:rsidP="0003460E">
      <w:pPr>
        <w:pStyle w:val="Odsekzoznamu"/>
        <w:numPr>
          <w:ilvl w:val="1"/>
          <w:numId w:val="74"/>
        </w:numPr>
        <w:spacing w:before="12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183757">
        <w:rPr>
          <w:rFonts w:ascii="Arial" w:hAnsi="Arial" w:cs="Arial"/>
          <w:sz w:val="18"/>
          <w:szCs w:val="18"/>
        </w:rPr>
        <w:t xml:space="preserve">previesť </w:t>
      </w:r>
      <w:r w:rsidR="00387A80">
        <w:rPr>
          <w:rFonts w:ascii="Arial" w:hAnsi="Arial" w:cs="Arial"/>
          <w:sz w:val="18"/>
          <w:szCs w:val="18"/>
        </w:rPr>
        <w:t xml:space="preserve">nasledovnými </w:t>
      </w:r>
      <w:r w:rsidRPr="00772CAF">
        <w:rPr>
          <w:rFonts w:ascii="Arial" w:hAnsi="Arial" w:cs="Arial"/>
          <w:sz w:val="18"/>
          <w:szCs w:val="18"/>
        </w:rPr>
        <w:t>spôsobmi</w:t>
      </w:r>
      <w:r>
        <w:rPr>
          <w:rFonts w:ascii="Arial" w:hAnsi="Arial" w:cs="Arial"/>
          <w:sz w:val="18"/>
          <w:szCs w:val="18"/>
        </w:rPr>
        <w:t>:</w:t>
      </w:r>
      <w:r w:rsidRPr="00772CAF">
        <w:rPr>
          <w:rFonts w:ascii="Arial" w:hAnsi="Arial" w:cs="Arial"/>
          <w:sz w:val="18"/>
          <w:szCs w:val="18"/>
        </w:rPr>
        <w:t xml:space="preserve"> </w:t>
      </w:r>
    </w:p>
    <w:p w14:paraId="01AA9787" w14:textId="43537809" w:rsidR="00387A80" w:rsidRPr="00387A80" w:rsidRDefault="00B15A3D" w:rsidP="00387A80">
      <w:pPr>
        <w:pStyle w:val="Odsekzoznamu"/>
        <w:spacing w:before="120" w:after="120" w:line="240" w:lineRule="auto"/>
        <w:ind w:left="1276" w:hanging="284"/>
        <w:contextualSpacing w:val="0"/>
        <w:jc w:val="both"/>
        <w:rPr>
          <w:rFonts w:ascii="Arial" w:hAnsi="Arial" w:cs="Arial"/>
          <w:sz w:val="18"/>
          <w:szCs w:val="18"/>
        </w:rPr>
      </w:pPr>
      <w:r>
        <w:rPr>
          <w:rFonts w:ascii="Arial" w:hAnsi="Arial" w:cs="Arial"/>
          <w:sz w:val="18"/>
          <w:szCs w:val="18"/>
        </w:rPr>
        <w:t xml:space="preserve">a) </w:t>
      </w:r>
      <w:r w:rsidR="00387A80">
        <w:rPr>
          <w:rFonts w:ascii="Arial" w:hAnsi="Arial" w:cs="Arial"/>
          <w:sz w:val="18"/>
          <w:szCs w:val="18"/>
        </w:rPr>
        <w:tab/>
      </w:r>
      <w:r w:rsidR="00387A80" w:rsidRPr="00387A80">
        <w:rPr>
          <w:rFonts w:ascii="Arial" w:hAnsi="Arial" w:cs="Arial"/>
          <w:sz w:val="18"/>
          <w:szCs w:val="18"/>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0883CC38" w14:textId="77777777" w:rsidR="00387A80" w:rsidRPr="00387A80" w:rsidRDefault="00387A80" w:rsidP="00387A80">
      <w:pPr>
        <w:pStyle w:val="Odsekzoznamu"/>
        <w:spacing w:before="120" w:after="120" w:line="240" w:lineRule="auto"/>
        <w:ind w:left="1276" w:hanging="284"/>
        <w:contextualSpacing w:val="0"/>
        <w:jc w:val="both"/>
        <w:rPr>
          <w:rFonts w:ascii="Arial" w:hAnsi="Arial" w:cs="Arial"/>
          <w:sz w:val="18"/>
          <w:szCs w:val="18"/>
        </w:rPr>
      </w:pPr>
      <w:r w:rsidRPr="00387A80">
        <w:rPr>
          <w:rFonts w:ascii="Arial" w:hAnsi="Arial" w:cs="Arial"/>
          <w:sz w:val="18"/>
          <w:szCs w:val="18"/>
        </w:rPr>
        <w:t xml:space="preserve">b) </w:t>
      </w:r>
      <w:r w:rsidRPr="00387A80">
        <w:rPr>
          <w:rFonts w:ascii="Arial" w:hAnsi="Arial" w:cs="Arial"/>
          <w:sz w:val="18"/>
          <w:szCs w:val="18"/>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33E4056" w14:textId="77777777" w:rsidR="00387A80" w:rsidRPr="00387A80" w:rsidRDefault="00387A80" w:rsidP="00387A80">
      <w:pPr>
        <w:pStyle w:val="Odsekzoznamu"/>
        <w:spacing w:before="120" w:after="120" w:line="240" w:lineRule="auto"/>
        <w:ind w:left="1276" w:hanging="284"/>
        <w:contextualSpacing w:val="0"/>
        <w:jc w:val="both"/>
        <w:rPr>
          <w:rFonts w:ascii="Arial" w:hAnsi="Arial" w:cs="Arial"/>
          <w:sz w:val="18"/>
          <w:szCs w:val="18"/>
        </w:rPr>
      </w:pPr>
      <w:r w:rsidRPr="00387A80">
        <w:rPr>
          <w:rFonts w:ascii="Arial" w:hAnsi="Arial" w:cs="Arial"/>
          <w:sz w:val="18"/>
          <w:szCs w:val="18"/>
        </w:rPr>
        <w:t xml:space="preserve">c) </w:t>
      </w:r>
      <w:r w:rsidRPr="00387A80">
        <w:rPr>
          <w:rFonts w:ascii="Arial" w:hAnsi="Arial" w:cs="Arial"/>
          <w:sz w:val="18"/>
          <w:szCs w:val="18"/>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ED76CF9" w14:textId="5860CBF8" w:rsidR="00772CAF" w:rsidRPr="00387A80" w:rsidRDefault="00387A80" w:rsidP="00387A80">
      <w:pPr>
        <w:pStyle w:val="Odsekzoznamu"/>
        <w:spacing w:before="240" w:after="120" w:line="240" w:lineRule="auto"/>
        <w:ind w:left="1276" w:hanging="283"/>
        <w:jc w:val="both"/>
        <w:rPr>
          <w:rFonts w:ascii="Arial" w:hAnsi="Arial" w:cs="Arial"/>
          <w:sz w:val="18"/>
          <w:szCs w:val="18"/>
        </w:rPr>
      </w:pPr>
      <w:r w:rsidRPr="00387A80">
        <w:rPr>
          <w:rFonts w:ascii="Arial" w:hAnsi="Arial" w:cs="Arial"/>
          <w:sz w:val="18"/>
          <w:szCs w:val="18"/>
        </w:rPr>
        <w:t>d)</w:t>
      </w:r>
      <w:r w:rsidRPr="00387A80">
        <w:rPr>
          <w:rFonts w:ascii="Arial" w:hAnsi="Arial" w:cs="Arial"/>
          <w:sz w:val="18"/>
          <w:szCs w:val="18"/>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FC4BB11" w14:textId="41496E56" w:rsidR="00D92165" w:rsidRPr="00D92165" w:rsidRDefault="00D92165" w:rsidP="0003460E">
      <w:pPr>
        <w:numPr>
          <w:ilvl w:val="1"/>
          <w:numId w:val="74"/>
        </w:numPr>
        <w:autoSpaceDN w:val="0"/>
        <w:spacing w:after="120" w:line="240" w:lineRule="auto"/>
        <w:ind w:left="993" w:hanging="567"/>
        <w:jc w:val="both"/>
        <w:rPr>
          <w:rFonts w:ascii="Arial" w:hAnsi="Arial" w:cs="Arial"/>
          <w:sz w:val="18"/>
          <w:szCs w:val="18"/>
        </w:rPr>
      </w:pPr>
      <w:r>
        <w:rPr>
          <w:rFonts w:ascii="Arial" w:hAnsi="Arial" w:cs="Arial"/>
          <w:sz w:val="18"/>
          <w:szCs w:val="18"/>
        </w:rPr>
        <w:t xml:space="preserve">Autentifikovaný uchádzač </w:t>
      </w:r>
      <w:r w:rsidR="006344E7" w:rsidRPr="00D92165">
        <w:rPr>
          <w:rFonts w:ascii="Arial" w:hAnsi="Arial" w:cs="Arial"/>
          <w:sz w:val="18"/>
          <w:szCs w:val="18"/>
        </w:rPr>
        <w:t xml:space="preserve">si po prihlásení do </w:t>
      </w:r>
      <w:r w:rsidR="006344E7">
        <w:rPr>
          <w:rFonts w:ascii="Arial" w:hAnsi="Arial" w:cs="Arial"/>
          <w:sz w:val="18"/>
          <w:szCs w:val="18"/>
        </w:rPr>
        <w:t xml:space="preserve">systému </w:t>
      </w:r>
      <w:r w:rsidR="006344E7" w:rsidRPr="00D92165">
        <w:rPr>
          <w:rFonts w:ascii="Arial" w:hAnsi="Arial" w:cs="Arial"/>
          <w:sz w:val="18"/>
          <w:szCs w:val="18"/>
        </w:rPr>
        <w:t xml:space="preserve">JOSEPHINE v Prehľade </w:t>
      </w:r>
      <w:r w:rsidR="006344E7">
        <w:rPr>
          <w:rFonts w:ascii="Arial" w:hAnsi="Arial" w:cs="Arial"/>
          <w:sz w:val="18"/>
          <w:szCs w:val="18"/>
        </w:rPr>
        <w:t xml:space="preserve">– Zozname </w:t>
      </w:r>
      <w:r w:rsidR="006344E7" w:rsidRPr="00D92165">
        <w:rPr>
          <w:rFonts w:ascii="Arial" w:hAnsi="Arial" w:cs="Arial"/>
          <w:sz w:val="18"/>
          <w:szCs w:val="18"/>
        </w:rPr>
        <w:t>zákaziek vyberie predmetn</w:t>
      </w:r>
      <w:r w:rsidR="006344E7">
        <w:rPr>
          <w:rFonts w:ascii="Arial" w:hAnsi="Arial" w:cs="Arial"/>
          <w:sz w:val="18"/>
          <w:szCs w:val="18"/>
        </w:rPr>
        <w:t xml:space="preserve">é obstarávanie </w:t>
      </w:r>
      <w:r w:rsidR="006344E7" w:rsidRPr="00D92165">
        <w:rPr>
          <w:rFonts w:ascii="Arial" w:hAnsi="Arial" w:cs="Arial"/>
          <w:sz w:val="18"/>
          <w:szCs w:val="18"/>
        </w:rPr>
        <w:t>a vloží svoju ponuku do určeného formulára na príjem ponúk, ktorý nájde v záložke „Ponuky</w:t>
      </w:r>
      <w:r w:rsidR="006344E7">
        <w:rPr>
          <w:rFonts w:ascii="Arial" w:hAnsi="Arial" w:cs="Arial"/>
          <w:sz w:val="18"/>
          <w:szCs w:val="18"/>
        </w:rPr>
        <w:t xml:space="preserve"> a žiadosti</w:t>
      </w:r>
      <w:r w:rsidR="006344E7" w:rsidRPr="00D92165">
        <w:rPr>
          <w:rFonts w:ascii="Arial" w:hAnsi="Arial" w:cs="Arial"/>
          <w:sz w:val="18"/>
          <w:szCs w:val="18"/>
        </w:rPr>
        <w:t>“.</w:t>
      </w:r>
    </w:p>
    <w:p w14:paraId="1A33D515" w14:textId="77777777" w:rsidR="00B15A3D" w:rsidRPr="00B15A3D" w:rsidRDefault="00B15A3D" w:rsidP="0003460E">
      <w:pPr>
        <w:numPr>
          <w:ilvl w:val="1"/>
          <w:numId w:val="74"/>
        </w:numPr>
        <w:autoSpaceDN w:val="0"/>
        <w:spacing w:after="120" w:line="240" w:lineRule="auto"/>
        <w:ind w:left="993" w:hanging="567"/>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30D6DD03" w:rsidR="00B976D8" w:rsidRPr="00230257" w:rsidRDefault="00B15A3D" w:rsidP="0003460E">
      <w:pPr>
        <w:pStyle w:val="Odsekzoznamu"/>
        <w:numPr>
          <w:ilvl w:val="1"/>
          <w:numId w:val="74"/>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w:t>
      </w:r>
      <w:r w:rsidR="00F74257" w:rsidRPr="006344E7">
        <w:rPr>
          <w:rFonts w:ascii="Arial" w:hAnsi="Arial" w:cs="Arial"/>
          <w:sz w:val="18"/>
          <w:szCs w:val="18"/>
        </w:rPr>
        <w:t>bode 3</w:t>
      </w:r>
      <w:r w:rsidR="007A4421">
        <w:rPr>
          <w:rFonts w:ascii="Arial" w:hAnsi="Arial" w:cs="Arial"/>
          <w:sz w:val="18"/>
          <w:szCs w:val="18"/>
        </w:rPr>
        <w:t>0</w:t>
      </w:r>
      <w:r w:rsidR="00F74257">
        <w:rPr>
          <w:rFonts w:ascii="Arial" w:hAnsi="Arial" w:cs="Arial"/>
          <w:sz w:val="18"/>
          <w:szCs w:val="18"/>
        </w:rPr>
        <w:t xml:space="preserve">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2312BE8A" w:rsidR="00607671" w:rsidRPr="00E80065" w:rsidRDefault="00E80065" w:rsidP="0003460E">
      <w:pPr>
        <w:numPr>
          <w:ilvl w:val="1"/>
          <w:numId w:val="74"/>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6344E7">
        <w:rPr>
          <w:rFonts w:ascii="Arial" w:hAnsi="Arial" w:cs="Arial"/>
          <w:sz w:val="18"/>
          <w:szCs w:val="18"/>
        </w:rPr>
        <w:t>4</w:t>
      </w:r>
      <w:r>
        <w:rPr>
          <w:rFonts w:ascii="Arial" w:hAnsi="Arial" w:cs="Arial"/>
          <w:sz w:val="18"/>
          <w:szCs w:val="18"/>
        </w:rPr>
        <w:t xml:space="preserve"> tejto časti SP. </w:t>
      </w:r>
    </w:p>
    <w:p w14:paraId="101D6641" w14:textId="310813BA"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43727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0"/>
    </w:p>
    <w:p w14:paraId="625A3D95" w14:textId="77777777" w:rsidR="00720294" w:rsidRPr="00230257" w:rsidRDefault="00720294" w:rsidP="0003460E">
      <w:pPr>
        <w:pStyle w:val="Odsekzoznamu"/>
        <w:numPr>
          <w:ilvl w:val="0"/>
          <w:numId w:val="74"/>
        </w:numPr>
        <w:spacing w:before="60" w:after="0" w:line="240" w:lineRule="auto"/>
        <w:contextualSpacing w:val="0"/>
        <w:jc w:val="both"/>
        <w:rPr>
          <w:rFonts w:ascii="Arial" w:hAnsi="Arial" w:cs="Arial"/>
          <w:vanish/>
          <w:sz w:val="18"/>
          <w:szCs w:val="18"/>
        </w:rPr>
      </w:pPr>
    </w:p>
    <w:p w14:paraId="29921C2B" w14:textId="541784FE" w:rsidR="003072F8" w:rsidRPr="003072F8" w:rsidRDefault="003072F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654F719D" w14:textId="608D41F8" w:rsidR="003072F8" w:rsidRDefault="003072F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Ponuka uchádzača predložená po uplynutí lehoty na predkladanie ponúk stanovenej v bode </w:t>
      </w:r>
      <w:r w:rsidR="00896A82">
        <w:rPr>
          <w:rFonts w:ascii="Arial" w:hAnsi="Arial" w:cs="Arial"/>
          <w:sz w:val="18"/>
          <w:szCs w:val="18"/>
        </w:rPr>
        <w:t>3</w:t>
      </w:r>
      <w:r w:rsidR="005B06CA">
        <w:rPr>
          <w:rFonts w:ascii="Arial" w:hAnsi="Arial" w:cs="Arial"/>
          <w:sz w:val="18"/>
          <w:szCs w:val="18"/>
        </w:rPr>
        <w:t>0</w:t>
      </w:r>
      <w:r w:rsidR="00896A82">
        <w:rPr>
          <w:rFonts w:ascii="Arial" w:hAnsi="Arial" w:cs="Arial"/>
          <w:sz w:val="18"/>
          <w:szCs w:val="18"/>
        </w:rPr>
        <w:t xml:space="preserve"> </w:t>
      </w:r>
      <w:r w:rsidR="008D6F8F">
        <w:rPr>
          <w:rFonts w:ascii="Arial" w:hAnsi="Arial" w:cs="Arial"/>
          <w:sz w:val="18"/>
          <w:szCs w:val="18"/>
        </w:rPr>
        <w:t xml:space="preserve">tejto časti SP </w:t>
      </w:r>
      <w:r w:rsidRPr="003072F8">
        <w:rPr>
          <w:rFonts w:ascii="Arial" w:hAnsi="Arial" w:cs="Arial"/>
          <w:sz w:val="18"/>
          <w:szCs w:val="18"/>
        </w:rPr>
        <w:t>sa elektronicky neotvorí.</w:t>
      </w:r>
    </w:p>
    <w:p w14:paraId="2F8C279C" w14:textId="76FFC4E2" w:rsidR="0030025C" w:rsidRPr="003072F8" w:rsidRDefault="0030025C"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74147524" w:rsidR="00205BCA" w:rsidRPr="00230257" w:rsidRDefault="009B28DC"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CC4434" w:rsidRPr="00135396">
        <w:rPr>
          <w:rFonts w:ascii="Arial" w:hAnsi="Arial" w:cs="Arial"/>
          <w:sz w:val="18"/>
          <w:szCs w:val="18"/>
        </w:rPr>
        <w:t>3</w:t>
      </w:r>
      <w:r w:rsidR="00C67A0B">
        <w:rPr>
          <w:rFonts w:ascii="Arial" w:hAnsi="Arial" w:cs="Arial"/>
          <w:sz w:val="18"/>
          <w:szCs w:val="18"/>
        </w:rPr>
        <w:t>0</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32ED2205" w:rsidR="00794D47" w:rsidRPr="00627EA3"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1" w:name="_Toc43727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1"/>
    </w:p>
    <w:p w14:paraId="0CA8D462" w14:textId="220FF754" w:rsidR="006F41A4" w:rsidRPr="00627EA3"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2" w:name="_Toc43727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2"/>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43727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3"/>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03460E">
      <w:pPr>
        <w:pStyle w:val="Odsekzoznamu"/>
        <w:numPr>
          <w:ilvl w:val="0"/>
          <w:numId w:val="74"/>
        </w:numPr>
        <w:spacing w:after="0" w:line="240" w:lineRule="auto"/>
        <w:contextualSpacing w:val="0"/>
        <w:jc w:val="both"/>
        <w:rPr>
          <w:rFonts w:ascii="Arial" w:hAnsi="Arial" w:cs="Arial"/>
          <w:vanish/>
          <w:sz w:val="18"/>
          <w:szCs w:val="18"/>
        </w:rPr>
      </w:pPr>
    </w:p>
    <w:p w14:paraId="2351A8A7" w14:textId="3824E673" w:rsidR="004F75D8" w:rsidRPr="00307775" w:rsidRDefault="00551BE1" w:rsidP="0003460E">
      <w:pPr>
        <w:pStyle w:val="Odsekzoznamu"/>
        <w:numPr>
          <w:ilvl w:val="1"/>
          <w:numId w:val="74"/>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B42D41">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lastRenderedPageBreak/>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567CA7F7"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43727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4"/>
    </w:p>
    <w:p w14:paraId="2E6D61D8" w14:textId="77777777" w:rsidR="00C17AEB" w:rsidRPr="00230257" w:rsidRDefault="00C17AEB" w:rsidP="0003460E">
      <w:pPr>
        <w:pStyle w:val="Odsekzoznamu"/>
        <w:numPr>
          <w:ilvl w:val="0"/>
          <w:numId w:val="74"/>
        </w:numPr>
        <w:spacing w:after="0" w:line="240" w:lineRule="auto"/>
        <w:contextualSpacing w:val="0"/>
        <w:jc w:val="both"/>
        <w:rPr>
          <w:rFonts w:ascii="Arial" w:hAnsi="Arial" w:cs="Arial"/>
          <w:vanish/>
          <w:sz w:val="18"/>
          <w:szCs w:val="18"/>
        </w:rPr>
      </w:pPr>
    </w:p>
    <w:p w14:paraId="02D12FBC" w14:textId="2D2543F6" w:rsidR="0050017C" w:rsidRPr="00230257" w:rsidRDefault="00184706" w:rsidP="0003460E">
      <w:pPr>
        <w:pStyle w:val="Odsekzoznamu"/>
        <w:numPr>
          <w:ilvl w:val="1"/>
          <w:numId w:val="74"/>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03460E">
      <w:pPr>
        <w:pStyle w:val="Odsekzoznamu"/>
        <w:numPr>
          <w:ilvl w:val="1"/>
          <w:numId w:val="74"/>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19D7B19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5" w:name="_Toc43727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5"/>
    </w:p>
    <w:p w14:paraId="7BF581FD" w14:textId="77777777" w:rsidR="00C17AEB" w:rsidRPr="00230257" w:rsidRDefault="00C17AEB" w:rsidP="0003460E">
      <w:pPr>
        <w:pStyle w:val="Odsekzoznamu"/>
        <w:numPr>
          <w:ilvl w:val="0"/>
          <w:numId w:val="74"/>
        </w:numPr>
        <w:spacing w:after="0" w:line="240" w:lineRule="auto"/>
        <w:contextualSpacing w:val="0"/>
        <w:jc w:val="both"/>
        <w:rPr>
          <w:rFonts w:ascii="Arial" w:hAnsi="Arial" w:cs="Arial"/>
          <w:vanish/>
          <w:sz w:val="18"/>
          <w:szCs w:val="18"/>
        </w:rPr>
      </w:pPr>
    </w:p>
    <w:p w14:paraId="322F758C" w14:textId="6764D397" w:rsidR="003F7C6E" w:rsidRPr="00230257" w:rsidRDefault="003F7C6E" w:rsidP="0003460E">
      <w:pPr>
        <w:pStyle w:val="Odsekzoznamu"/>
        <w:numPr>
          <w:ilvl w:val="1"/>
          <w:numId w:val="74"/>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5C5C05AD"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108C6E39" w:rsidR="004B2D53"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Splnenie  požiadaviek verejného obstarávateľa na predmet zákazky sa bude posudzovať v súlade s oznámením o vyhlásení verejného obstarávania a týchto SP, z dokladov predložených podľa požiadaviek verejného obstarávateľa uvedených v časti C. Opis predmetu zákazky týchto SP. </w:t>
      </w:r>
    </w:p>
    <w:p w14:paraId="1E0D5C96" w14:textId="6AA40B4A" w:rsidR="004B2D53"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7EC98509" w:rsidR="005E49D0"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vylúči ponuku, ktorá nebude spĺňať požiadavky na predmet zákazky podľa </w:t>
      </w:r>
      <w:r w:rsidR="00EA4D38">
        <w:rPr>
          <w:rFonts w:ascii="Arial" w:eastAsia="Times New Roman" w:hAnsi="Arial" w:cs="Arial"/>
          <w:sz w:val="18"/>
          <w:szCs w:val="18"/>
          <w:lang w:eastAsia="sk-SK"/>
        </w:rPr>
        <w:t xml:space="preserve">bodu </w:t>
      </w:r>
      <w:r w:rsidR="00C93537">
        <w:rPr>
          <w:rFonts w:ascii="Arial" w:eastAsia="Times New Roman" w:hAnsi="Arial" w:cs="Arial"/>
          <w:sz w:val="18"/>
          <w:szCs w:val="18"/>
          <w:lang w:eastAsia="sk-SK"/>
        </w:rPr>
        <w:t>4</w:t>
      </w:r>
      <w:r w:rsidR="00EA4D38">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ods. </w:t>
      </w:r>
      <w:r w:rsidR="00123AFA" w:rsidRPr="00230257">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 písm. </w:t>
      </w:r>
      <w:r w:rsidR="00123AFA" w:rsidRPr="00230257">
        <w:rPr>
          <w:rFonts w:ascii="Arial" w:eastAsia="Times New Roman" w:hAnsi="Arial" w:cs="Arial"/>
          <w:sz w:val="18"/>
          <w:szCs w:val="18"/>
          <w:lang w:eastAsia="sk-SK"/>
        </w:rPr>
        <w:t>d</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03460E">
      <w:pPr>
        <w:pStyle w:val="Odsekzoznamu"/>
        <w:numPr>
          <w:ilvl w:val="1"/>
          <w:numId w:val="74"/>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631D848D" w:rsidR="00986DD7" w:rsidRPr="00230257" w:rsidRDefault="00106F2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podľa kritérií na vyhodnotenie ponúk určených v</w:t>
      </w:r>
      <w:r w:rsidR="00B0449F">
        <w:rPr>
          <w:rFonts w:ascii="Arial" w:hAnsi="Arial" w:cs="Arial"/>
          <w:sz w:val="18"/>
          <w:szCs w:val="18"/>
        </w:rPr>
        <w:t> </w:t>
      </w:r>
      <w:r w:rsidRPr="00230257">
        <w:rPr>
          <w:rFonts w:ascii="Arial" w:hAnsi="Arial" w:cs="Arial"/>
          <w:sz w:val="18"/>
          <w:szCs w:val="18"/>
        </w:rPr>
        <w:t>oznámení</w:t>
      </w:r>
      <w:r w:rsidR="00B0449F">
        <w:rPr>
          <w:rFonts w:ascii="Arial" w:hAnsi="Arial" w:cs="Arial"/>
          <w:sz w:val="18"/>
          <w:szCs w:val="18"/>
        </w:rPr>
        <w:t>,</w:t>
      </w:r>
      <w:r w:rsidRPr="00230257">
        <w:rPr>
          <w:rFonts w:ascii="Arial" w:hAnsi="Arial" w:cs="Arial"/>
          <w:sz w:val="18"/>
          <w:szCs w:val="18"/>
        </w:rPr>
        <w:t xml:space="preserve">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0C85F64C" w:rsidR="00A56FAB" w:rsidRPr="00FA0A81" w:rsidRDefault="00CC0B61"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 xml:space="preserve">a použije elektronická aukcia. 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ods. 7 zákona o verejnom obstarávaní. </w:t>
      </w:r>
    </w:p>
    <w:p w14:paraId="0DF6E9E3" w14:textId="578F6BCF" w:rsidR="00044066" w:rsidRPr="00230257" w:rsidRDefault="00044066" w:rsidP="0003460E">
      <w:pPr>
        <w:pStyle w:val="Odsekzoznamu"/>
        <w:numPr>
          <w:ilvl w:val="1"/>
          <w:numId w:val="74"/>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67ED395F" w:rsidR="00C17AEB" w:rsidRPr="00230257" w:rsidRDefault="00BD0D93"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lastRenderedPageBreak/>
        <w:t>Po vyhodnotení ponúk podľa bodu 2</w:t>
      </w:r>
      <w:r w:rsidR="000530C1">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0530C1">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42FBD7D7" w:rsidR="00DF2C5D" w:rsidRPr="00230257" w:rsidRDefault="00DF2C5D" w:rsidP="0003460E">
      <w:pPr>
        <w:pStyle w:val="Odsekzoznamu"/>
        <w:numPr>
          <w:ilvl w:val="1"/>
          <w:numId w:val="74"/>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 xml:space="preserve">podľa § 32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3460E">
      <w:pPr>
        <w:pStyle w:val="Odsekzoznamu"/>
        <w:numPr>
          <w:ilvl w:val="2"/>
          <w:numId w:val="74"/>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03460E">
      <w:pPr>
        <w:pStyle w:val="Odsekzoznamu"/>
        <w:numPr>
          <w:ilvl w:val="2"/>
          <w:numId w:val="74"/>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3460E">
      <w:pPr>
        <w:pStyle w:val="Odsekzoznamu"/>
        <w:numPr>
          <w:ilvl w:val="2"/>
          <w:numId w:val="74"/>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03460E">
      <w:pPr>
        <w:pStyle w:val="Odsekzoznamu"/>
        <w:numPr>
          <w:ilvl w:val="1"/>
          <w:numId w:val="74"/>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529426BA" w:rsidR="00DF2C5D" w:rsidRPr="00230257" w:rsidRDefault="00DF2C5D" w:rsidP="0003460E">
      <w:pPr>
        <w:pStyle w:val="Odsekzoznamu"/>
        <w:numPr>
          <w:ilvl w:val="1"/>
          <w:numId w:val="74"/>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ods. </w:t>
      </w:r>
      <w:r w:rsidR="00625D40" w:rsidRPr="00230257">
        <w:rPr>
          <w:rFonts w:ascii="Arial" w:eastAsia="Times New Roman" w:hAnsi="Arial" w:cs="Arial"/>
          <w:sz w:val="18"/>
          <w:szCs w:val="18"/>
          <w:lang w:eastAsia="sk-SK"/>
        </w:rPr>
        <w:t>4</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6" w:name="_Toc437278"/>
      <w:r w:rsidRPr="00230257">
        <w:rPr>
          <w:rFonts w:ascii="Arial" w:hAnsi="Arial" w:cs="Arial"/>
          <w:smallCaps/>
          <w:color w:val="auto"/>
          <w:sz w:val="18"/>
          <w:szCs w:val="18"/>
        </w:rPr>
        <w:t>Oprava chýb</w:t>
      </w:r>
      <w:bookmarkEnd w:id="46"/>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7C405771" w14:textId="77777777" w:rsidR="0009273C" w:rsidRPr="0009273C" w:rsidRDefault="0009273C" w:rsidP="0009273C">
      <w:pPr>
        <w:pStyle w:val="Odsekzoznamu"/>
        <w:numPr>
          <w:ilvl w:val="0"/>
          <w:numId w:val="31"/>
        </w:numPr>
        <w:spacing w:before="120" w:after="120" w:line="240" w:lineRule="auto"/>
        <w:contextualSpacing w:val="0"/>
        <w:jc w:val="both"/>
        <w:rPr>
          <w:rFonts w:ascii="Arial" w:hAnsi="Arial" w:cs="Arial"/>
          <w:vanish/>
          <w:sz w:val="18"/>
          <w:szCs w:val="18"/>
        </w:rPr>
      </w:pPr>
    </w:p>
    <w:p w14:paraId="57679996" w14:textId="189DE3FE" w:rsidR="00E25214" w:rsidRPr="00EC33D7" w:rsidRDefault="00E25214" w:rsidP="0009273C">
      <w:pPr>
        <w:pStyle w:val="Odsekzoznamu"/>
        <w:numPr>
          <w:ilvl w:val="1"/>
          <w:numId w:val="31"/>
        </w:numPr>
        <w:spacing w:before="120" w:after="120" w:line="240" w:lineRule="auto"/>
        <w:ind w:left="993" w:hanging="567"/>
        <w:contextualSpacing w:val="0"/>
        <w:jc w:val="both"/>
        <w:rPr>
          <w:rFonts w:ascii="Arial" w:eastAsia="Times New Roman" w:hAnsi="Arial" w:cs="Arial"/>
          <w:sz w:val="18"/>
          <w:szCs w:val="18"/>
          <w:lang w:eastAsia="sk-SK"/>
        </w:rPr>
      </w:pPr>
      <w:r w:rsidRPr="00EC33D7">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03460E">
      <w:pPr>
        <w:pStyle w:val="Odsekzoznamu"/>
        <w:numPr>
          <w:ilvl w:val="0"/>
          <w:numId w:val="31"/>
        </w:numPr>
        <w:spacing w:before="60" w:after="60" w:line="260" w:lineRule="exact"/>
        <w:jc w:val="both"/>
        <w:rPr>
          <w:rFonts w:ascii="Arial" w:hAnsi="Arial" w:cs="Arial"/>
          <w:vanish/>
          <w:sz w:val="18"/>
          <w:szCs w:val="18"/>
        </w:rPr>
      </w:pPr>
    </w:p>
    <w:p w14:paraId="73C64904" w14:textId="77777777" w:rsidR="00220BD8" w:rsidRPr="00EC33D7"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7" w:name="_Toc43727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7"/>
    </w:p>
    <w:p w14:paraId="18EC07BB" w14:textId="51D2F558" w:rsidR="00220BD8" w:rsidRPr="00EC33D7" w:rsidRDefault="00220BD8"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8" w:name="_Toc437280"/>
      <w:r w:rsidRPr="00EC33D7">
        <w:rPr>
          <w:rFonts w:ascii="Arial" w:hAnsi="Arial" w:cs="Arial"/>
          <w:b w:val="0"/>
          <w:color w:val="auto"/>
          <w:sz w:val="20"/>
          <w:szCs w:val="20"/>
        </w:rPr>
        <w:t>Dôvernosť a etika vo verejnom obstarávaní</w:t>
      </w:r>
      <w:bookmarkEnd w:id="48"/>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9" w:name="_Toc43728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9"/>
      <w:r w:rsidR="00220BD8" w:rsidRPr="00230257">
        <w:rPr>
          <w:rFonts w:ascii="Arial" w:hAnsi="Arial" w:cs="Arial"/>
          <w:smallCaps/>
          <w:color w:val="auto"/>
          <w:sz w:val="18"/>
          <w:szCs w:val="18"/>
        </w:rPr>
        <w:t xml:space="preserve"> </w:t>
      </w:r>
    </w:p>
    <w:p w14:paraId="63513E59" w14:textId="77777777" w:rsidR="00A95083" w:rsidRPr="00230257" w:rsidRDefault="00A95083" w:rsidP="0003460E">
      <w:pPr>
        <w:pStyle w:val="Odsekzoznamu"/>
        <w:numPr>
          <w:ilvl w:val="0"/>
          <w:numId w:val="31"/>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Z.z.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4FEBA191"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183757">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obdr</w:t>
      </w:r>
      <w:r w:rsidRPr="00EC33D7">
        <w:rPr>
          <w:rFonts w:ascii="Arial" w:hAnsi="Arial" w:cs="Arial"/>
          <w:sz w:val="18"/>
          <w:szCs w:val="18"/>
        </w:rPr>
        <w:t>ž</w:t>
      </w:r>
      <w:r w:rsidR="00F44C56" w:rsidRPr="00EC33D7">
        <w:rPr>
          <w:rFonts w:ascii="Arial" w:hAnsi="Arial" w:cs="Arial"/>
          <w:sz w:val="18"/>
          <w:szCs w:val="18"/>
        </w:rPr>
        <w:t>í</w:t>
      </w:r>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1454E5">
      <w:pPr>
        <w:pStyle w:val="Odsekzoznamu"/>
        <w:numPr>
          <w:ilvl w:val="1"/>
          <w:numId w:val="14"/>
        </w:numPr>
        <w:spacing w:after="0" w:line="240" w:lineRule="auto"/>
        <w:ind w:left="992" w:hanging="567"/>
        <w:contextualSpacing w:val="0"/>
        <w:jc w:val="both"/>
        <w:rPr>
          <w:rFonts w:ascii="Arial" w:hAnsi="Arial" w:cs="Arial"/>
          <w:sz w:val="16"/>
          <w:szCs w:val="16"/>
        </w:rPr>
      </w:pPr>
      <w:r w:rsidRPr="0086502A">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w:t>
      </w:r>
      <w:r w:rsidRPr="0086502A">
        <w:rPr>
          <w:rFonts w:ascii="Arial" w:hAnsi="Arial" w:cs="Arial"/>
          <w:sz w:val="18"/>
          <w:szCs w:val="18"/>
        </w:rPr>
        <w:lastRenderedPageBreak/>
        <w:t>a zodpovednosti, verejný obstarávateľ vylúči z verejného obstarávania uchádzača v zmysle § 40 ods. 6 písm. f) zákona o verejnom obstarávaní.</w:t>
      </w:r>
    </w:p>
    <w:p w14:paraId="122F0D3D" w14:textId="77777777" w:rsidR="0086502A" w:rsidRPr="0086502A" w:rsidRDefault="0086502A" w:rsidP="001454E5">
      <w:pPr>
        <w:spacing w:after="0" w:line="240" w:lineRule="auto"/>
        <w:ind w:left="1020"/>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77777777"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72DC2D01"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r w:rsidR="001454E5">
        <w:rPr>
          <w:rFonts w:ascii="Arial" w:hAnsi="Arial" w:cs="Arial"/>
          <w:sz w:val="16"/>
          <w:szCs w:val="16"/>
        </w:rPr>
        <w:t>.</w:t>
      </w:r>
    </w:p>
    <w:p w14:paraId="2187D3FC" w14:textId="466828F8" w:rsidR="001454E5" w:rsidRPr="001454E5" w:rsidRDefault="001454E5" w:rsidP="001454E5">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w:t>
      </w:r>
      <w:r w:rsidRPr="001454E5">
        <w:rPr>
          <w:rFonts w:ascii="Arial" w:hAnsi="Arial" w:cs="Arial"/>
          <w:sz w:val="18"/>
          <w:szCs w:val="18"/>
        </w:rPr>
        <w:t>/záujemca sa zaväzuje rešpektovať etický kódex https://www.uvo.gov.sk/zaujemcauchadzac/eticky-kodex-zaujemcu-uchadzaca-54b.html, ktorý je zverejnený na webovom sídle Úradu pre verejné obstarávanie. Porušenie etického kódexu je závažné porušenie profesijných povinností.</w:t>
      </w: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43728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0"/>
      <w:r w:rsidR="00E854E0" w:rsidRPr="00230257">
        <w:rPr>
          <w:rFonts w:ascii="Arial" w:hAnsi="Arial" w:cs="Arial"/>
          <w:smallCaps/>
          <w:color w:val="auto"/>
          <w:sz w:val="18"/>
          <w:szCs w:val="18"/>
        </w:rPr>
        <w:t xml:space="preserve"> </w:t>
      </w:r>
    </w:p>
    <w:p w14:paraId="2E2CD421" w14:textId="77777777" w:rsidR="00A95083" w:rsidRPr="00230257" w:rsidRDefault="00A95083" w:rsidP="0003460E">
      <w:pPr>
        <w:pStyle w:val="Odsekzoznamu"/>
        <w:numPr>
          <w:ilvl w:val="0"/>
          <w:numId w:val="29"/>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1" w:name="_Toc43728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1"/>
    </w:p>
    <w:p w14:paraId="63EDFECF" w14:textId="1CE4518F" w:rsidR="00E854E0" w:rsidRPr="00540C10" w:rsidRDefault="00E854E0"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2" w:name="_Toc437284"/>
      <w:r w:rsidRPr="00540C10">
        <w:rPr>
          <w:rFonts w:ascii="Arial" w:hAnsi="Arial" w:cs="Arial"/>
          <w:b w:val="0"/>
          <w:color w:val="auto"/>
          <w:sz w:val="20"/>
          <w:szCs w:val="20"/>
        </w:rPr>
        <w:t>Prijatie ponuky</w:t>
      </w:r>
      <w:bookmarkEnd w:id="52"/>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3" w:name="_Toc43728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3"/>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AAB8A52" w14:textId="77777777" w:rsidR="00CB1A9A" w:rsidRPr="00CB1A9A" w:rsidRDefault="00610C3B" w:rsidP="00CB1A9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610C3B">
        <w:rPr>
          <w:rFonts w:ascii="Arial" w:hAnsi="Arial" w:cs="Arial"/>
          <w:sz w:val="18"/>
          <w:szCs w:val="18"/>
        </w:rPr>
        <w:t xml:space="preserve">Podľa </w:t>
      </w:r>
      <w:r w:rsidR="00CB1A9A" w:rsidRPr="00CB1A9A">
        <w:rPr>
          <w:rFonts w:ascii="Arial" w:hAnsi="Arial" w:cs="Arial"/>
          <w:sz w:val="18"/>
          <w:szCs w:val="18"/>
        </w:rPr>
        <w:t>§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 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003A5D02" w:rsidR="00972AA5" w:rsidRPr="00540C10"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 xml:space="preserve">nia ponúk a poradie uchádzačov v svojom </w:t>
      </w:r>
      <w:r w:rsidRPr="00540C10">
        <w:rPr>
          <w:rFonts w:ascii="Arial" w:hAnsi="Arial" w:cs="Arial"/>
          <w:sz w:val="18"/>
          <w:szCs w:val="18"/>
        </w:rPr>
        <w:t xml:space="preserve">profile. 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29F0B1B6" w14:textId="39A32E35" w:rsidR="00B1413B" w:rsidRPr="00D60F48" w:rsidRDefault="00B1413B"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D60F48">
        <w:rPr>
          <w:rFonts w:ascii="Arial" w:hAnsi="Arial" w:cs="Arial"/>
          <w:sz w:val="18"/>
          <w:szCs w:val="18"/>
        </w:rPr>
        <w:t xml:space="preserve">V prípade, ak po skončení postupov podľa bodov </w:t>
      </w:r>
      <w:r w:rsidR="00573E3A" w:rsidRPr="00D60F48">
        <w:rPr>
          <w:rFonts w:ascii="Arial" w:hAnsi="Arial" w:cs="Arial"/>
          <w:sz w:val="18"/>
          <w:szCs w:val="18"/>
        </w:rPr>
        <w:t>2</w:t>
      </w:r>
      <w:r w:rsidR="0081643F">
        <w:rPr>
          <w:rFonts w:ascii="Arial" w:hAnsi="Arial" w:cs="Arial"/>
          <w:sz w:val="18"/>
          <w:szCs w:val="18"/>
        </w:rPr>
        <w:t>7</w:t>
      </w:r>
      <w:r w:rsidRPr="00D60F48">
        <w:rPr>
          <w:rFonts w:ascii="Arial" w:hAnsi="Arial" w:cs="Arial"/>
          <w:sz w:val="18"/>
          <w:szCs w:val="18"/>
        </w:rPr>
        <w:t>.1 a </w:t>
      </w:r>
      <w:r w:rsidR="00573E3A" w:rsidRPr="00D60F48">
        <w:rPr>
          <w:rFonts w:ascii="Arial" w:hAnsi="Arial" w:cs="Arial"/>
          <w:sz w:val="18"/>
          <w:szCs w:val="18"/>
        </w:rPr>
        <w:t>2</w:t>
      </w:r>
      <w:r w:rsidR="0081643F">
        <w:rPr>
          <w:rFonts w:ascii="Arial" w:hAnsi="Arial" w:cs="Arial"/>
          <w:sz w:val="18"/>
          <w:szCs w:val="18"/>
        </w:rPr>
        <w:t>7</w:t>
      </w:r>
      <w:r w:rsidRPr="00D60F48">
        <w:rPr>
          <w:rFonts w:ascii="Arial" w:hAnsi="Arial" w:cs="Arial"/>
          <w:sz w:val="18"/>
          <w:szCs w:val="18"/>
        </w:rPr>
        <w:t>.2 bude:</w:t>
      </w:r>
    </w:p>
    <w:p w14:paraId="11DE579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509FA49" w14:textId="047B6F0A" w:rsidR="00701CE2" w:rsidRPr="00D60F48" w:rsidRDefault="00B1413B" w:rsidP="00666DA6">
      <w:pPr>
        <w:pStyle w:val="Odsekzoznamu"/>
        <w:numPr>
          <w:ilvl w:val="2"/>
          <w:numId w:val="14"/>
        </w:numPr>
        <w:spacing w:before="120" w:after="60" w:line="240" w:lineRule="auto"/>
        <w:ind w:left="1701"/>
        <w:contextualSpacing w:val="0"/>
        <w:jc w:val="both"/>
        <w:rPr>
          <w:rFonts w:ascii="Arial" w:hAnsi="Arial" w:cs="Arial"/>
          <w:sz w:val="18"/>
          <w:szCs w:val="18"/>
        </w:rPr>
      </w:pPr>
      <w:r w:rsidRPr="00661329">
        <w:rPr>
          <w:rFonts w:ascii="Arial" w:hAnsi="Arial" w:cs="Arial"/>
          <w:sz w:val="18"/>
          <w:szCs w:val="18"/>
        </w:rPr>
        <w:t>viac úspešných</w:t>
      </w:r>
      <w:r w:rsidRPr="00D60F48">
        <w:rPr>
          <w:rFonts w:ascii="Arial" w:hAnsi="Arial" w:cs="Arial"/>
          <w:sz w:val="18"/>
          <w:szCs w:val="18"/>
        </w:rPr>
        <w:t xml:space="preserve"> uchádzačov </w:t>
      </w:r>
      <w:r w:rsidR="00561A35">
        <w:rPr>
          <w:rFonts w:ascii="Arial" w:hAnsi="Arial" w:cs="Arial"/>
          <w:sz w:val="18"/>
          <w:szCs w:val="18"/>
        </w:rPr>
        <w:t>v častiach č</w:t>
      </w:r>
      <w:r w:rsidR="00561A35" w:rsidRPr="00561A35">
        <w:rPr>
          <w:rFonts w:ascii="Arial" w:hAnsi="Arial" w:cs="Arial"/>
          <w:b/>
          <w:sz w:val="18"/>
          <w:szCs w:val="18"/>
        </w:rPr>
        <w:t>. 4, 5, 6, 7, 8, 9, 10, 11, 12, 13, 14, 16, 19, 20, 21, 23, 26, 27, 28, 29, 30, 31, 32, 33, 34, 35, 36, 37, 38, 39, 40, 41, 43, 44, 45, 46 a 47</w:t>
      </w:r>
      <w:r w:rsidR="00561A35">
        <w:rPr>
          <w:rFonts w:ascii="Arial" w:hAnsi="Arial" w:cs="Arial"/>
          <w:sz w:val="18"/>
          <w:szCs w:val="18"/>
        </w:rPr>
        <w:t xml:space="preserve"> predmetu zákazky </w:t>
      </w:r>
      <w:r w:rsidRPr="00D60F48">
        <w:rPr>
          <w:rFonts w:ascii="Arial" w:hAnsi="Arial" w:cs="Arial"/>
          <w:sz w:val="18"/>
          <w:szCs w:val="18"/>
        </w:rPr>
        <w:t xml:space="preserve">verejný obstarávateľ </w:t>
      </w:r>
      <w:r w:rsidR="009F284F">
        <w:rPr>
          <w:rFonts w:ascii="Arial" w:hAnsi="Arial" w:cs="Arial"/>
          <w:sz w:val="18"/>
          <w:szCs w:val="18"/>
        </w:rPr>
        <w:t>prostredníctvom komunikačného rozhrania</w:t>
      </w:r>
      <w:r w:rsidR="007C14F6">
        <w:rPr>
          <w:rFonts w:ascii="Arial" w:hAnsi="Arial" w:cs="Arial"/>
          <w:sz w:val="18"/>
          <w:szCs w:val="18"/>
        </w:rPr>
        <w:t xml:space="preserve"> systému </w:t>
      </w:r>
      <w:r w:rsidR="009F284F">
        <w:rPr>
          <w:rFonts w:ascii="Arial" w:hAnsi="Arial" w:cs="Arial"/>
          <w:sz w:val="18"/>
          <w:szCs w:val="18"/>
        </w:rPr>
        <w:t xml:space="preserve">JOSEPHINE </w:t>
      </w:r>
      <w:r w:rsidR="00CB4367">
        <w:rPr>
          <w:rFonts w:ascii="Arial" w:hAnsi="Arial" w:cs="Arial"/>
          <w:sz w:val="18"/>
          <w:szCs w:val="18"/>
        </w:rPr>
        <w:t xml:space="preserve">oznámi </w:t>
      </w:r>
      <w:r w:rsidRPr="00D60F48">
        <w:rPr>
          <w:rFonts w:ascii="Arial" w:hAnsi="Arial" w:cs="Arial"/>
          <w:sz w:val="18"/>
          <w:szCs w:val="18"/>
        </w:rPr>
        <w:t xml:space="preserve">všetkým úspešným uchádzačom, že s nimi uzavrie </w:t>
      </w:r>
      <w:r w:rsidR="00F51BFF" w:rsidRPr="00D60F48">
        <w:rPr>
          <w:rFonts w:ascii="Arial" w:hAnsi="Arial" w:cs="Arial"/>
          <w:b/>
          <w:sz w:val="18"/>
          <w:szCs w:val="18"/>
          <w:u w:val="single"/>
        </w:rPr>
        <w:t>R</w:t>
      </w:r>
      <w:r w:rsidRPr="00D60F48">
        <w:rPr>
          <w:rFonts w:ascii="Arial" w:hAnsi="Arial" w:cs="Arial"/>
          <w:b/>
          <w:sz w:val="18"/>
          <w:szCs w:val="18"/>
          <w:u w:val="single"/>
        </w:rPr>
        <w:t>ámcovú dohodu s viacerými účastníkmi s opätovným otvorením súťaže</w:t>
      </w:r>
      <w:r w:rsidRPr="00D60F48">
        <w:rPr>
          <w:rFonts w:ascii="Arial" w:hAnsi="Arial" w:cs="Arial"/>
          <w:sz w:val="18"/>
          <w:szCs w:val="18"/>
        </w:rPr>
        <w:t xml:space="preserve"> </w:t>
      </w:r>
      <w:r w:rsidR="00F51BFF" w:rsidRPr="00D60F48">
        <w:rPr>
          <w:rFonts w:ascii="Arial" w:hAnsi="Arial" w:cs="Arial"/>
          <w:sz w:val="18"/>
          <w:szCs w:val="18"/>
        </w:rPr>
        <w:t>(ďalej len „RD1</w:t>
      </w:r>
      <w:r w:rsidR="00A57E3C">
        <w:rPr>
          <w:rFonts w:ascii="Arial" w:hAnsi="Arial" w:cs="Arial"/>
          <w:sz w:val="18"/>
          <w:szCs w:val="18"/>
        </w:rPr>
        <w:t>“</w:t>
      </w:r>
      <w:r w:rsidR="00F51BFF" w:rsidRPr="00D60F48">
        <w:rPr>
          <w:rFonts w:ascii="Arial" w:hAnsi="Arial" w:cs="Arial"/>
          <w:sz w:val="18"/>
          <w:szCs w:val="18"/>
        </w:rPr>
        <w:t xml:space="preserve">) </w:t>
      </w:r>
      <w:r w:rsidRPr="00D60F48">
        <w:rPr>
          <w:rFonts w:ascii="Arial" w:hAnsi="Arial" w:cs="Arial"/>
          <w:sz w:val="18"/>
          <w:szCs w:val="18"/>
        </w:rPr>
        <w:t>v príslušnej časti predmetu zákazky. Záro</w:t>
      </w:r>
      <w:r w:rsidR="00A06F1C" w:rsidRPr="00D60F48">
        <w:rPr>
          <w:rFonts w:ascii="Arial" w:hAnsi="Arial" w:cs="Arial"/>
          <w:sz w:val="18"/>
          <w:szCs w:val="18"/>
        </w:rPr>
        <w:t>veň verejný obstarávateľ oznámi</w:t>
      </w:r>
      <w:r w:rsidR="00203252">
        <w:rPr>
          <w:rFonts w:ascii="Arial" w:hAnsi="Arial" w:cs="Arial"/>
          <w:sz w:val="18"/>
          <w:szCs w:val="18"/>
        </w:rPr>
        <w:t xml:space="preserve"> </w:t>
      </w:r>
      <w:r w:rsidR="00203252" w:rsidRPr="00D60F48">
        <w:rPr>
          <w:rFonts w:ascii="Arial" w:hAnsi="Arial" w:cs="Arial"/>
          <w:sz w:val="18"/>
          <w:szCs w:val="18"/>
        </w:rPr>
        <w:t xml:space="preserve"> </w:t>
      </w:r>
      <w:r w:rsidR="00203252">
        <w:rPr>
          <w:rFonts w:ascii="Arial" w:hAnsi="Arial" w:cs="Arial"/>
          <w:sz w:val="18"/>
          <w:szCs w:val="18"/>
        </w:rPr>
        <w:t>prostredníctvom komunikačného rozhrania</w:t>
      </w:r>
      <w:r w:rsidR="007C14F6">
        <w:rPr>
          <w:rFonts w:ascii="Arial" w:hAnsi="Arial" w:cs="Arial"/>
          <w:sz w:val="18"/>
          <w:szCs w:val="18"/>
        </w:rPr>
        <w:t xml:space="preserve"> systému </w:t>
      </w:r>
      <w:r w:rsidR="00203252">
        <w:rPr>
          <w:rFonts w:ascii="Arial" w:hAnsi="Arial" w:cs="Arial"/>
          <w:sz w:val="18"/>
          <w:szCs w:val="18"/>
        </w:rPr>
        <w:t>JOSEPHINE</w:t>
      </w:r>
      <w:r w:rsidR="00F51BFF" w:rsidRPr="00D60F48">
        <w:rPr>
          <w:rFonts w:ascii="Arial" w:hAnsi="Arial" w:cs="Arial"/>
          <w:sz w:val="18"/>
          <w:szCs w:val="18"/>
        </w:rPr>
        <w:t>:</w:t>
      </w:r>
    </w:p>
    <w:p w14:paraId="00023CB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0DEDD76"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30E2FA8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EB285E2"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1C6EB57"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73F6A4E"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6DE1C5C"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1F2D02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B288D7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DC7B62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1A4626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A6071B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0F696CD"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F0407D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8ADCD5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3EABAE0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B40A64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A36BF5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15646A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5E0CE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C62DFA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82B230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9EC564F"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AB7CB2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7FA32D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447D7CD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D2AD49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F2A7D3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C11C6EC"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1092AD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7BC811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5B16882"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32033305"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3FC920F5"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22021E30" w14:textId="77777777" w:rsidR="00B1413B" w:rsidRPr="00D60F48" w:rsidRDefault="00B1413B" w:rsidP="00DC1592">
      <w:pPr>
        <w:numPr>
          <w:ilvl w:val="2"/>
          <w:numId w:val="22"/>
        </w:numPr>
        <w:spacing w:before="120" w:after="120" w:line="240" w:lineRule="auto"/>
        <w:jc w:val="both"/>
        <w:rPr>
          <w:rFonts w:ascii="Arial" w:eastAsia="Times New Roman" w:hAnsi="Arial" w:cs="Arial"/>
          <w:vanish/>
          <w:sz w:val="18"/>
          <w:szCs w:val="18"/>
          <w:lang w:eastAsia="sk-SK"/>
        </w:rPr>
      </w:pPr>
    </w:p>
    <w:p w14:paraId="464CE058" w14:textId="5F09D78B" w:rsidR="00B1413B" w:rsidRPr="00D60F48" w:rsidRDefault="0039624E" w:rsidP="00A0160B">
      <w:pPr>
        <w:pStyle w:val="Odsekzoznamu"/>
        <w:numPr>
          <w:ilvl w:val="3"/>
          <w:numId w:val="14"/>
        </w:numPr>
        <w:spacing w:before="60" w:after="60" w:line="240" w:lineRule="auto"/>
        <w:ind w:left="2552" w:hanging="851"/>
        <w:contextualSpacing w:val="0"/>
        <w:jc w:val="both"/>
        <w:rPr>
          <w:rFonts w:ascii="Arial" w:hAnsi="Arial" w:cs="Arial"/>
          <w:sz w:val="18"/>
          <w:szCs w:val="18"/>
        </w:rPr>
      </w:pPr>
      <w:r>
        <w:rPr>
          <w:rFonts w:ascii="Arial" w:hAnsi="Arial" w:cs="Arial"/>
          <w:sz w:val="18"/>
          <w:szCs w:val="18"/>
        </w:rPr>
        <w:t>úspešnému uchádzačovi</w:t>
      </w:r>
      <w:r w:rsidR="00B1413B" w:rsidRPr="00D60F48">
        <w:rPr>
          <w:rFonts w:ascii="Arial" w:hAnsi="Arial" w:cs="Arial"/>
          <w:sz w:val="18"/>
          <w:szCs w:val="18"/>
        </w:rPr>
        <w:t xml:space="preserve">, ktorý sa umiestnil na prvom mieste v poradí po elektronickej </w:t>
      </w:r>
      <w:r w:rsidR="00AD4DF7" w:rsidRPr="00D60F48">
        <w:rPr>
          <w:rFonts w:ascii="Arial" w:hAnsi="Arial" w:cs="Arial"/>
          <w:sz w:val="18"/>
          <w:szCs w:val="18"/>
        </w:rPr>
        <w:t xml:space="preserve">aukcii, že </w:t>
      </w:r>
      <w:r>
        <w:rPr>
          <w:rFonts w:ascii="Arial" w:hAnsi="Arial" w:cs="Arial"/>
          <w:sz w:val="18"/>
          <w:szCs w:val="18"/>
        </w:rPr>
        <w:t xml:space="preserve">sa stal víťazným uchádzačom a </w:t>
      </w:r>
      <w:r w:rsidR="00AD4DF7" w:rsidRPr="00D60F48">
        <w:rPr>
          <w:rFonts w:ascii="Arial" w:hAnsi="Arial" w:cs="Arial"/>
          <w:sz w:val="18"/>
          <w:szCs w:val="18"/>
        </w:rPr>
        <w:t xml:space="preserve">jeho ponuku prijíma. </w:t>
      </w:r>
      <w:r w:rsidR="00041015" w:rsidRPr="00D60F48">
        <w:rPr>
          <w:rFonts w:ascii="Arial" w:hAnsi="Arial" w:cs="Arial"/>
          <w:sz w:val="18"/>
          <w:szCs w:val="18"/>
        </w:rPr>
        <w:t>V</w:t>
      </w:r>
      <w:r w:rsidR="00B276EC" w:rsidRPr="00D60F48">
        <w:rPr>
          <w:rFonts w:ascii="Arial" w:hAnsi="Arial" w:cs="Arial"/>
          <w:sz w:val="18"/>
          <w:szCs w:val="18"/>
        </w:rPr>
        <w:t> oznámení</w:t>
      </w:r>
      <w:r w:rsidR="0047547E" w:rsidRPr="00D60F48">
        <w:rPr>
          <w:rFonts w:ascii="Arial" w:hAnsi="Arial" w:cs="Arial"/>
          <w:sz w:val="18"/>
          <w:szCs w:val="18"/>
        </w:rPr>
        <w:t xml:space="preserve"> </w:t>
      </w:r>
      <w:r w:rsidR="00845329" w:rsidRPr="00D60F48">
        <w:rPr>
          <w:rFonts w:ascii="Arial" w:hAnsi="Arial" w:cs="Arial"/>
          <w:sz w:val="18"/>
          <w:szCs w:val="18"/>
        </w:rPr>
        <w:t xml:space="preserve">o výsledku vyhodnotenia ponúk </w:t>
      </w:r>
      <w:r w:rsidR="00D46683" w:rsidRPr="00D60F48">
        <w:rPr>
          <w:rFonts w:ascii="Arial" w:hAnsi="Arial" w:cs="Arial"/>
          <w:sz w:val="18"/>
          <w:szCs w:val="18"/>
        </w:rPr>
        <w:t>vyzve</w:t>
      </w:r>
      <w:r w:rsidR="00845329" w:rsidRPr="00D60F48">
        <w:rPr>
          <w:rFonts w:ascii="Arial" w:hAnsi="Arial" w:cs="Arial"/>
          <w:sz w:val="18"/>
          <w:szCs w:val="18"/>
        </w:rPr>
        <w:t xml:space="preserve"> verejný obstarávateľ </w:t>
      </w:r>
      <w:r>
        <w:rPr>
          <w:rFonts w:ascii="Arial" w:hAnsi="Arial" w:cs="Arial"/>
          <w:sz w:val="18"/>
          <w:szCs w:val="18"/>
        </w:rPr>
        <w:t>víťazného</w:t>
      </w:r>
      <w:r w:rsidR="006C60D6" w:rsidRPr="00D60F48">
        <w:rPr>
          <w:rFonts w:ascii="Arial" w:hAnsi="Arial" w:cs="Arial"/>
          <w:sz w:val="18"/>
          <w:szCs w:val="18"/>
        </w:rPr>
        <w:t xml:space="preserve"> uchádzača na</w:t>
      </w:r>
      <w:r w:rsidR="00703061" w:rsidRPr="00D60F48">
        <w:rPr>
          <w:rFonts w:ascii="Arial" w:hAnsi="Arial" w:cs="Arial"/>
          <w:sz w:val="18"/>
          <w:szCs w:val="18"/>
        </w:rPr>
        <w:t> </w:t>
      </w:r>
      <w:r w:rsidR="00BA6CDF" w:rsidRPr="00D60F48">
        <w:rPr>
          <w:rFonts w:ascii="Arial" w:hAnsi="Arial" w:cs="Arial"/>
          <w:sz w:val="18"/>
          <w:szCs w:val="18"/>
        </w:rPr>
        <w:t xml:space="preserve">uzatvorenie RD1 a </w:t>
      </w:r>
      <w:r w:rsidR="00A612DF" w:rsidRPr="00D60F48">
        <w:rPr>
          <w:rFonts w:ascii="Arial" w:hAnsi="Arial" w:cs="Arial"/>
          <w:sz w:val="18"/>
          <w:szCs w:val="18"/>
        </w:rPr>
        <w:t>na</w:t>
      </w:r>
      <w:r w:rsidR="00BA6CDF" w:rsidRPr="00D60F48">
        <w:rPr>
          <w:rFonts w:ascii="Arial" w:hAnsi="Arial" w:cs="Arial"/>
          <w:sz w:val="18"/>
          <w:szCs w:val="18"/>
        </w:rPr>
        <w:t xml:space="preserve"> jej následné plnenie</w:t>
      </w:r>
      <w:r w:rsidR="00502651">
        <w:rPr>
          <w:rFonts w:ascii="Arial" w:hAnsi="Arial" w:cs="Arial"/>
          <w:sz w:val="18"/>
          <w:szCs w:val="18"/>
        </w:rPr>
        <w:t>. Víťazný uchádzač potvrdí svoj zámer plniť RD</w:t>
      </w:r>
      <w:r w:rsidR="00D36E33">
        <w:rPr>
          <w:rFonts w:ascii="Arial" w:hAnsi="Arial" w:cs="Arial"/>
          <w:sz w:val="18"/>
          <w:szCs w:val="18"/>
        </w:rPr>
        <w:t>1</w:t>
      </w:r>
      <w:r w:rsidR="00DB0730">
        <w:rPr>
          <w:rFonts w:ascii="Arial" w:hAnsi="Arial" w:cs="Arial"/>
          <w:sz w:val="18"/>
          <w:szCs w:val="18"/>
        </w:rPr>
        <w:t xml:space="preserve"> prostredníctvom</w:t>
      </w:r>
      <w:r w:rsidR="00F12CCB" w:rsidRPr="00D60F48">
        <w:rPr>
          <w:rFonts w:ascii="Arial" w:hAnsi="Arial" w:cs="Arial"/>
          <w:sz w:val="18"/>
          <w:szCs w:val="18"/>
        </w:rPr>
        <w:t xml:space="preserve"> </w:t>
      </w:r>
      <w:r w:rsidR="00E81F68">
        <w:rPr>
          <w:rFonts w:ascii="Arial" w:hAnsi="Arial" w:cs="Arial"/>
          <w:sz w:val="18"/>
          <w:szCs w:val="18"/>
        </w:rPr>
        <w:t xml:space="preserve">Prílohy č. 7 - </w:t>
      </w:r>
      <w:r w:rsidR="00E53C44" w:rsidRPr="00D60F48">
        <w:rPr>
          <w:rFonts w:ascii="Arial" w:hAnsi="Arial" w:cs="Arial"/>
          <w:sz w:val="18"/>
          <w:szCs w:val="18"/>
        </w:rPr>
        <w:t>„</w:t>
      </w:r>
      <w:r w:rsidR="00193F43" w:rsidRPr="00D60F48">
        <w:rPr>
          <w:rFonts w:ascii="Arial" w:hAnsi="Arial" w:cs="Arial"/>
          <w:sz w:val="18"/>
          <w:szCs w:val="18"/>
        </w:rPr>
        <w:t>Výzv</w:t>
      </w:r>
      <w:r w:rsidR="00E81F68">
        <w:rPr>
          <w:rFonts w:ascii="Arial" w:hAnsi="Arial" w:cs="Arial"/>
          <w:sz w:val="18"/>
          <w:szCs w:val="18"/>
        </w:rPr>
        <w:t>a</w:t>
      </w:r>
      <w:r w:rsidR="00193F43" w:rsidRPr="00D60F48">
        <w:rPr>
          <w:rFonts w:ascii="Arial" w:hAnsi="Arial" w:cs="Arial"/>
          <w:sz w:val="18"/>
          <w:szCs w:val="18"/>
        </w:rPr>
        <w:t xml:space="preserve"> na</w:t>
      </w:r>
      <w:r w:rsidR="00E53C44" w:rsidRPr="00D60F48">
        <w:rPr>
          <w:rFonts w:ascii="Arial" w:hAnsi="Arial" w:cs="Arial"/>
          <w:sz w:val="18"/>
          <w:szCs w:val="18"/>
        </w:rPr>
        <w:t> </w:t>
      </w:r>
      <w:r w:rsidR="00193F43" w:rsidRPr="00D60F48">
        <w:rPr>
          <w:rFonts w:ascii="Arial" w:hAnsi="Arial" w:cs="Arial"/>
          <w:sz w:val="18"/>
          <w:szCs w:val="18"/>
        </w:rPr>
        <w:t>plnenie</w:t>
      </w:r>
      <w:r w:rsidR="000C77AB">
        <w:rPr>
          <w:rFonts w:ascii="Arial" w:hAnsi="Arial" w:cs="Arial"/>
          <w:sz w:val="18"/>
          <w:szCs w:val="18"/>
        </w:rPr>
        <w:t xml:space="preserve"> RD</w:t>
      </w:r>
      <w:r w:rsidR="00DB0730">
        <w:rPr>
          <w:rFonts w:ascii="Arial" w:hAnsi="Arial" w:cs="Arial"/>
          <w:sz w:val="18"/>
          <w:szCs w:val="18"/>
        </w:rPr>
        <w:t>“</w:t>
      </w:r>
      <w:r w:rsidR="00E81F68">
        <w:rPr>
          <w:rFonts w:ascii="Arial" w:hAnsi="Arial" w:cs="Arial"/>
          <w:sz w:val="18"/>
          <w:szCs w:val="18"/>
        </w:rPr>
        <w:t xml:space="preserve"> týchto SP (ďalej len „Príloha č. 7“)</w:t>
      </w:r>
      <w:r w:rsidR="00DB0730">
        <w:rPr>
          <w:rFonts w:ascii="Arial" w:hAnsi="Arial" w:cs="Arial"/>
          <w:sz w:val="18"/>
          <w:szCs w:val="18"/>
        </w:rPr>
        <w:t xml:space="preserve">, ktorú je </w:t>
      </w:r>
      <w:r>
        <w:rPr>
          <w:rFonts w:ascii="Arial" w:hAnsi="Arial" w:cs="Arial"/>
          <w:sz w:val="18"/>
          <w:szCs w:val="18"/>
        </w:rPr>
        <w:t xml:space="preserve">víťazný </w:t>
      </w:r>
      <w:r w:rsidR="00DB0730">
        <w:rPr>
          <w:rFonts w:ascii="Arial" w:hAnsi="Arial" w:cs="Arial"/>
          <w:sz w:val="18"/>
          <w:szCs w:val="18"/>
        </w:rPr>
        <w:t xml:space="preserve">uchádzač povinný doručiť </w:t>
      </w:r>
      <w:r w:rsidR="00404284" w:rsidRPr="00D60F48">
        <w:rPr>
          <w:rFonts w:ascii="Arial" w:hAnsi="Arial" w:cs="Arial"/>
          <w:sz w:val="18"/>
          <w:szCs w:val="18"/>
        </w:rPr>
        <w:t>v písomnej forme podľa bodu 20.1. tejto časti SP</w:t>
      </w:r>
      <w:r w:rsidR="00502651">
        <w:rPr>
          <w:rFonts w:ascii="Arial" w:hAnsi="Arial" w:cs="Arial"/>
          <w:sz w:val="18"/>
          <w:szCs w:val="18"/>
        </w:rPr>
        <w:t xml:space="preserve"> (víťazný uchádzač použije vzor Prílohy č. 7 týchto SP)</w:t>
      </w:r>
      <w:r w:rsidR="00E53C44" w:rsidRPr="00D60F48">
        <w:rPr>
          <w:rFonts w:ascii="Arial" w:hAnsi="Arial" w:cs="Arial"/>
          <w:sz w:val="18"/>
          <w:szCs w:val="18"/>
        </w:rPr>
        <w:t xml:space="preserve">. </w:t>
      </w:r>
      <w:r w:rsidR="00767063" w:rsidRPr="00D60F48">
        <w:rPr>
          <w:rFonts w:ascii="Arial" w:hAnsi="Arial" w:cs="Arial"/>
          <w:sz w:val="18"/>
          <w:szCs w:val="18"/>
        </w:rPr>
        <w:t xml:space="preserve">Víťazný uchádzač je povinný poskytovať verejnému obstarávateľovi dohodnuté plnenie podľa RD1, a to </w:t>
      </w:r>
      <w:r w:rsidR="00FC26ED">
        <w:rPr>
          <w:rFonts w:ascii="Arial" w:hAnsi="Arial" w:cs="Arial"/>
          <w:sz w:val="18"/>
          <w:szCs w:val="18"/>
        </w:rPr>
        <w:t>najskôr od dňa nasledujúceho po dni zverejnenia</w:t>
      </w:r>
      <w:r w:rsidR="0016193F" w:rsidRPr="00D60F48">
        <w:rPr>
          <w:rFonts w:ascii="Arial" w:hAnsi="Arial" w:cs="Arial"/>
          <w:sz w:val="18"/>
          <w:szCs w:val="18"/>
        </w:rPr>
        <w:t xml:space="preserve"> RD1</w:t>
      </w:r>
      <w:r w:rsidR="00FC26ED">
        <w:rPr>
          <w:rFonts w:ascii="Arial" w:hAnsi="Arial" w:cs="Arial"/>
          <w:sz w:val="18"/>
          <w:szCs w:val="18"/>
        </w:rPr>
        <w:t xml:space="preserve"> v Centrálnom registri zmlúv SR (ďalej len „CRZ“)</w:t>
      </w:r>
      <w:r w:rsidR="00B62868" w:rsidRPr="00D60F48">
        <w:rPr>
          <w:rFonts w:ascii="Arial" w:hAnsi="Arial" w:cs="Arial"/>
          <w:sz w:val="18"/>
          <w:szCs w:val="18"/>
        </w:rPr>
        <w:t>,</w:t>
      </w:r>
    </w:p>
    <w:p w14:paraId="0E475FB2" w14:textId="44A887E1" w:rsidR="00B1413B" w:rsidRPr="00D60F48" w:rsidRDefault="00B1413B" w:rsidP="00666DA6">
      <w:pPr>
        <w:pStyle w:val="Odsekzoznamu"/>
        <w:numPr>
          <w:ilvl w:val="3"/>
          <w:numId w:val="14"/>
        </w:numPr>
        <w:spacing w:before="60" w:after="60" w:line="240" w:lineRule="auto"/>
        <w:ind w:left="2552" w:hanging="851"/>
        <w:contextualSpacing w:val="0"/>
        <w:jc w:val="both"/>
        <w:rPr>
          <w:rFonts w:ascii="Arial" w:hAnsi="Arial" w:cs="Arial"/>
          <w:sz w:val="18"/>
          <w:szCs w:val="18"/>
        </w:rPr>
      </w:pPr>
      <w:r w:rsidRPr="00D60F48">
        <w:rPr>
          <w:rFonts w:ascii="Arial" w:hAnsi="Arial" w:cs="Arial"/>
          <w:sz w:val="18"/>
          <w:szCs w:val="18"/>
        </w:rPr>
        <w:t xml:space="preserve">ostatným </w:t>
      </w:r>
      <w:r w:rsidR="0039624E">
        <w:rPr>
          <w:rFonts w:ascii="Arial" w:hAnsi="Arial" w:cs="Arial"/>
          <w:sz w:val="18"/>
          <w:szCs w:val="18"/>
        </w:rPr>
        <w:t xml:space="preserve">úspešným </w:t>
      </w:r>
      <w:r w:rsidRPr="00D60F48">
        <w:rPr>
          <w:rFonts w:ascii="Arial" w:hAnsi="Arial" w:cs="Arial"/>
          <w:sz w:val="18"/>
          <w:szCs w:val="18"/>
        </w:rPr>
        <w:t>uchádzačom, ktorí sa umiestnili na ďalších miestach v poradí po elektronickej aukci</w:t>
      </w:r>
      <w:r w:rsidR="0039624E">
        <w:rPr>
          <w:rFonts w:ascii="Arial" w:hAnsi="Arial" w:cs="Arial"/>
          <w:sz w:val="18"/>
          <w:szCs w:val="18"/>
        </w:rPr>
        <w:t>i</w:t>
      </w:r>
      <w:r w:rsidRPr="00D60F48">
        <w:rPr>
          <w:rFonts w:ascii="Arial" w:hAnsi="Arial" w:cs="Arial"/>
          <w:sz w:val="18"/>
          <w:szCs w:val="18"/>
        </w:rPr>
        <w:t xml:space="preserve"> identifikáciu víťazného uchádzača, informáciu o charakteristikách a výhodách prijatej ponuky a lehotu, v ktorej môže byť podaná námietka podľa § 1</w:t>
      </w:r>
      <w:r w:rsidR="00573E3A" w:rsidRPr="00D60F48">
        <w:rPr>
          <w:rFonts w:ascii="Arial" w:hAnsi="Arial" w:cs="Arial"/>
          <w:sz w:val="18"/>
          <w:szCs w:val="18"/>
        </w:rPr>
        <w:t>70</w:t>
      </w:r>
      <w:r w:rsidRPr="00D60F48">
        <w:rPr>
          <w:rFonts w:ascii="Arial" w:hAnsi="Arial" w:cs="Arial"/>
          <w:sz w:val="18"/>
          <w:szCs w:val="18"/>
        </w:rPr>
        <w:t xml:space="preserve"> ods. </w:t>
      </w:r>
      <w:r w:rsidR="00630711" w:rsidRPr="00D60F48">
        <w:rPr>
          <w:rFonts w:ascii="Arial" w:hAnsi="Arial" w:cs="Arial"/>
          <w:sz w:val="18"/>
          <w:szCs w:val="18"/>
        </w:rPr>
        <w:t>3</w:t>
      </w:r>
      <w:r w:rsidRPr="00D60F48">
        <w:rPr>
          <w:rFonts w:ascii="Arial" w:hAnsi="Arial" w:cs="Arial"/>
          <w:sz w:val="18"/>
          <w:szCs w:val="18"/>
        </w:rPr>
        <w:t xml:space="preserve"> písm. f</w:t>
      </w:r>
      <w:r w:rsidR="00041015" w:rsidRPr="00D60F48">
        <w:rPr>
          <w:rFonts w:ascii="Arial" w:hAnsi="Arial" w:cs="Arial"/>
          <w:sz w:val="18"/>
          <w:szCs w:val="18"/>
        </w:rPr>
        <w:t>) zákona o verejnom obstarávaní</w:t>
      </w:r>
      <w:r w:rsidR="0039624E">
        <w:rPr>
          <w:rFonts w:ascii="Arial" w:hAnsi="Arial" w:cs="Arial"/>
          <w:sz w:val="18"/>
          <w:szCs w:val="18"/>
        </w:rPr>
        <w:t xml:space="preserve"> a</w:t>
      </w:r>
      <w:r w:rsidR="00041015" w:rsidRPr="00D60F48">
        <w:rPr>
          <w:rFonts w:ascii="Arial" w:hAnsi="Arial" w:cs="Arial"/>
          <w:sz w:val="18"/>
          <w:szCs w:val="18"/>
        </w:rPr>
        <w:t xml:space="preserve"> vyzve </w:t>
      </w:r>
      <w:r w:rsidR="0039624E">
        <w:rPr>
          <w:rFonts w:ascii="Arial" w:hAnsi="Arial" w:cs="Arial"/>
          <w:sz w:val="18"/>
          <w:szCs w:val="18"/>
        </w:rPr>
        <w:t>ich</w:t>
      </w:r>
      <w:r w:rsidR="00041015" w:rsidRPr="00D60F48">
        <w:rPr>
          <w:rFonts w:ascii="Arial" w:hAnsi="Arial" w:cs="Arial"/>
          <w:sz w:val="18"/>
          <w:szCs w:val="18"/>
        </w:rPr>
        <w:t xml:space="preserve"> na uzatvorenie RD1,</w:t>
      </w:r>
    </w:p>
    <w:p w14:paraId="632EED54" w14:textId="25B632DF" w:rsidR="00B1413B" w:rsidRDefault="00CB4367" w:rsidP="00666DA6">
      <w:pPr>
        <w:pStyle w:val="Odsekzoznamu"/>
        <w:numPr>
          <w:ilvl w:val="2"/>
          <w:numId w:val="14"/>
        </w:numPr>
        <w:spacing w:before="120" w:after="120" w:line="240" w:lineRule="auto"/>
        <w:ind w:left="1701"/>
        <w:contextualSpacing w:val="0"/>
        <w:jc w:val="both"/>
        <w:rPr>
          <w:rFonts w:ascii="Arial" w:hAnsi="Arial" w:cs="Arial"/>
          <w:sz w:val="18"/>
          <w:szCs w:val="18"/>
        </w:rPr>
      </w:pPr>
      <w:r>
        <w:rPr>
          <w:rFonts w:ascii="Arial" w:hAnsi="Arial" w:cs="Arial"/>
          <w:sz w:val="18"/>
          <w:szCs w:val="18"/>
        </w:rPr>
        <w:t xml:space="preserve">len jeden úspešný uchádzač </w:t>
      </w:r>
      <w:r w:rsidR="00561A35">
        <w:rPr>
          <w:rFonts w:ascii="Arial" w:hAnsi="Arial" w:cs="Arial"/>
          <w:sz w:val="18"/>
          <w:szCs w:val="18"/>
        </w:rPr>
        <w:t>v častiach č</w:t>
      </w:r>
      <w:r w:rsidR="00561A35" w:rsidRPr="00561A35">
        <w:rPr>
          <w:rFonts w:ascii="Arial" w:hAnsi="Arial" w:cs="Arial"/>
          <w:b/>
          <w:sz w:val="18"/>
          <w:szCs w:val="18"/>
        </w:rPr>
        <w:t>. 4, 5, 6, 7, 8, 9, 10, 11, 12, 13, 14, 16, 19, 20, 21, 23, 26, 27, 28, 29, 30, 31, 32, 33, 34, 35, 36, 37, 38, 39, 40, 41, 43, 44, 45, 46 a 47</w:t>
      </w:r>
      <w:r w:rsidR="00561A35">
        <w:rPr>
          <w:rFonts w:ascii="Arial" w:hAnsi="Arial" w:cs="Arial"/>
          <w:sz w:val="18"/>
          <w:szCs w:val="18"/>
        </w:rPr>
        <w:t xml:space="preserve"> predmetu zákazky </w:t>
      </w:r>
      <w:r w:rsidR="00B1413B" w:rsidRPr="00D60F48">
        <w:rPr>
          <w:rFonts w:ascii="Arial" w:hAnsi="Arial" w:cs="Arial"/>
          <w:sz w:val="18"/>
          <w:szCs w:val="18"/>
        </w:rPr>
        <w:t xml:space="preserve">verejný obstarávateľ </w:t>
      </w:r>
      <w:r w:rsidR="005D3453">
        <w:rPr>
          <w:rFonts w:ascii="Arial" w:hAnsi="Arial" w:cs="Arial"/>
          <w:sz w:val="18"/>
          <w:szCs w:val="18"/>
        </w:rPr>
        <w:t xml:space="preserve">oznámi </w:t>
      </w:r>
      <w:r w:rsidR="009F284F">
        <w:rPr>
          <w:rFonts w:ascii="Arial" w:hAnsi="Arial" w:cs="Arial"/>
          <w:sz w:val="18"/>
          <w:szCs w:val="18"/>
        </w:rPr>
        <w:t>prostredníctvom komunikačného rozhrania</w:t>
      </w:r>
      <w:r w:rsidR="006B0686">
        <w:rPr>
          <w:rFonts w:ascii="Arial" w:hAnsi="Arial" w:cs="Arial"/>
          <w:sz w:val="18"/>
          <w:szCs w:val="18"/>
        </w:rPr>
        <w:t xml:space="preserve"> systému </w:t>
      </w:r>
      <w:r w:rsidR="009F284F">
        <w:rPr>
          <w:rFonts w:ascii="Arial" w:hAnsi="Arial" w:cs="Arial"/>
          <w:sz w:val="18"/>
          <w:szCs w:val="18"/>
        </w:rPr>
        <w:t>JOSEPHINE</w:t>
      </w:r>
      <w:r w:rsidR="006B0686">
        <w:rPr>
          <w:rFonts w:ascii="Arial" w:hAnsi="Arial" w:cs="Arial"/>
          <w:sz w:val="18"/>
          <w:szCs w:val="18"/>
        </w:rPr>
        <w:t xml:space="preserve"> </w:t>
      </w:r>
      <w:r w:rsidR="00B1413B" w:rsidRPr="00D60F48">
        <w:rPr>
          <w:rFonts w:ascii="Arial" w:hAnsi="Arial" w:cs="Arial"/>
          <w:sz w:val="18"/>
          <w:szCs w:val="18"/>
        </w:rPr>
        <w:t xml:space="preserve">tomuto úspešnému uchádzačovi, že jeho ponuku prijíma a uzavrie s ním </w:t>
      </w:r>
      <w:r w:rsidR="000900C2" w:rsidRPr="00D60F48">
        <w:rPr>
          <w:rFonts w:ascii="Arial" w:hAnsi="Arial" w:cs="Arial"/>
          <w:b/>
          <w:sz w:val="18"/>
          <w:szCs w:val="18"/>
          <w:u w:val="single"/>
        </w:rPr>
        <w:t>R</w:t>
      </w:r>
      <w:r w:rsidR="00B1413B" w:rsidRPr="00D60F48">
        <w:rPr>
          <w:rFonts w:ascii="Arial" w:hAnsi="Arial" w:cs="Arial"/>
          <w:b/>
          <w:sz w:val="18"/>
          <w:szCs w:val="18"/>
          <w:u w:val="single"/>
        </w:rPr>
        <w:t>ámcovú dohodu s jedným účastníkom bez opätovného otvorenia súťaže</w:t>
      </w:r>
      <w:r w:rsidR="00573E3A" w:rsidRPr="00D60F48">
        <w:rPr>
          <w:rFonts w:ascii="Arial" w:hAnsi="Arial" w:cs="Arial"/>
          <w:sz w:val="18"/>
          <w:szCs w:val="18"/>
        </w:rPr>
        <w:t xml:space="preserve"> </w:t>
      </w:r>
      <w:r w:rsidR="000900C2" w:rsidRPr="00D60F48">
        <w:rPr>
          <w:rFonts w:ascii="Arial" w:hAnsi="Arial" w:cs="Arial"/>
          <w:sz w:val="18"/>
          <w:szCs w:val="18"/>
        </w:rPr>
        <w:t xml:space="preserve">(ďalej len „RD2“) </w:t>
      </w:r>
      <w:r w:rsidR="00573E3A" w:rsidRPr="00D60F48">
        <w:rPr>
          <w:rFonts w:ascii="Arial" w:hAnsi="Arial" w:cs="Arial"/>
          <w:sz w:val="18"/>
          <w:szCs w:val="18"/>
        </w:rPr>
        <w:t>v príslušnej časti predmetu zákazky</w:t>
      </w:r>
      <w:r w:rsidR="00B1413B" w:rsidRPr="00D60F48">
        <w:rPr>
          <w:rFonts w:ascii="Arial" w:hAnsi="Arial" w:cs="Arial"/>
          <w:sz w:val="18"/>
          <w:szCs w:val="18"/>
        </w:rPr>
        <w:t>.</w:t>
      </w:r>
    </w:p>
    <w:p w14:paraId="5C6394CF" w14:textId="04ED0D00" w:rsidR="00BF73BD" w:rsidRPr="0030475E" w:rsidRDefault="00BF73BD" w:rsidP="00BF73BD">
      <w:pPr>
        <w:pStyle w:val="Odsekzoznamu"/>
        <w:numPr>
          <w:ilvl w:val="2"/>
          <w:numId w:val="14"/>
        </w:numPr>
        <w:spacing w:before="120" w:after="120" w:line="240" w:lineRule="auto"/>
        <w:ind w:left="1701"/>
        <w:contextualSpacing w:val="0"/>
        <w:jc w:val="both"/>
        <w:rPr>
          <w:rFonts w:ascii="Arial" w:hAnsi="Arial" w:cs="Arial"/>
          <w:sz w:val="18"/>
          <w:szCs w:val="18"/>
        </w:rPr>
      </w:pPr>
      <w:r w:rsidRPr="00C561C5">
        <w:rPr>
          <w:rFonts w:ascii="Arial" w:hAnsi="Arial" w:cs="Arial"/>
          <w:sz w:val="18"/>
          <w:szCs w:val="18"/>
        </w:rPr>
        <w:t xml:space="preserve">viac uchádzačov </w:t>
      </w:r>
      <w:r w:rsidRPr="00BF73BD">
        <w:rPr>
          <w:rFonts w:ascii="Arial" w:hAnsi="Arial" w:cs="Arial"/>
          <w:sz w:val="18"/>
          <w:szCs w:val="18"/>
        </w:rPr>
        <w:t>v</w:t>
      </w:r>
      <w:r>
        <w:rPr>
          <w:rFonts w:ascii="Arial" w:hAnsi="Arial" w:cs="Arial"/>
          <w:sz w:val="18"/>
          <w:szCs w:val="18"/>
        </w:rPr>
        <w:t> </w:t>
      </w:r>
      <w:r w:rsidRPr="00BF73BD">
        <w:rPr>
          <w:rFonts w:ascii="Arial" w:hAnsi="Arial" w:cs="Arial"/>
          <w:sz w:val="18"/>
          <w:szCs w:val="18"/>
        </w:rPr>
        <w:t>častiach</w:t>
      </w:r>
      <w:r>
        <w:rPr>
          <w:rFonts w:ascii="Arial" w:hAnsi="Arial" w:cs="Arial"/>
          <w:sz w:val="18"/>
          <w:szCs w:val="18"/>
        </w:rPr>
        <w:t xml:space="preserve"> </w:t>
      </w:r>
      <w:r w:rsidR="00374FC5">
        <w:rPr>
          <w:rFonts w:ascii="Arial" w:hAnsi="Arial" w:cs="Arial"/>
          <w:sz w:val="18"/>
          <w:szCs w:val="18"/>
        </w:rPr>
        <w:t xml:space="preserve">č. </w:t>
      </w:r>
      <w:r w:rsidRPr="00BF73BD">
        <w:rPr>
          <w:rFonts w:ascii="Arial" w:hAnsi="Arial" w:cs="Arial"/>
          <w:b/>
          <w:sz w:val="18"/>
          <w:szCs w:val="18"/>
        </w:rPr>
        <w:t xml:space="preserve">1, 2, 3, </w:t>
      </w:r>
      <w:r w:rsidR="00893FC7">
        <w:rPr>
          <w:rFonts w:ascii="Arial" w:hAnsi="Arial" w:cs="Arial"/>
          <w:b/>
          <w:sz w:val="18"/>
          <w:szCs w:val="18"/>
        </w:rPr>
        <w:t xml:space="preserve">15, </w:t>
      </w:r>
      <w:r w:rsidRPr="00BF73BD">
        <w:rPr>
          <w:rFonts w:ascii="Arial" w:hAnsi="Arial" w:cs="Arial"/>
          <w:b/>
          <w:sz w:val="18"/>
          <w:szCs w:val="18"/>
        </w:rPr>
        <w:t xml:space="preserve">17, 18, 22, 24, 25 a 42 </w:t>
      </w:r>
      <w:r w:rsidR="007E68E7">
        <w:rPr>
          <w:rFonts w:ascii="Arial" w:hAnsi="Arial" w:cs="Arial"/>
          <w:b/>
          <w:sz w:val="18"/>
          <w:szCs w:val="18"/>
        </w:rPr>
        <w:t xml:space="preserve"> </w:t>
      </w:r>
      <w:r w:rsidR="004C1397">
        <w:rPr>
          <w:rFonts w:ascii="Arial" w:hAnsi="Arial" w:cs="Arial"/>
          <w:sz w:val="18"/>
          <w:szCs w:val="18"/>
        </w:rPr>
        <w:t xml:space="preserve">predmetu zákazky </w:t>
      </w:r>
      <w:r w:rsidR="00203252" w:rsidRPr="00D60F48">
        <w:rPr>
          <w:rFonts w:ascii="Arial" w:hAnsi="Arial" w:cs="Arial"/>
          <w:sz w:val="18"/>
          <w:szCs w:val="18"/>
        </w:rPr>
        <w:t xml:space="preserve">verejný obstarávateľ </w:t>
      </w:r>
      <w:r w:rsidR="004C1397">
        <w:rPr>
          <w:rFonts w:ascii="Arial" w:hAnsi="Arial" w:cs="Arial"/>
          <w:sz w:val="18"/>
          <w:szCs w:val="18"/>
        </w:rPr>
        <w:t xml:space="preserve">oznámi </w:t>
      </w:r>
      <w:r w:rsidR="00203252">
        <w:rPr>
          <w:rFonts w:ascii="Arial" w:hAnsi="Arial" w:cs="Arial"/>
          <w:sz w:val="18"/>
          <w:szCs w:val="18"/>
        </w:rPr>
        <w:t xml:space="preserve">prostredníctvom komunikačného rozhrania </w:t>
      </w:r>
      <w:r w:rsidR="006B0686">
        <w:rPr>
          <w:rFonts w:ascii="Arial" w:hAnsi="Arial" w:cs="Arial"/>
          <w:sz w:val="18"/>
          <w:szCs w:val="18"/>
        </w:rPr>
        <w:t xml:space="preserve">systému </w:t>
      </w:r>
      <w:r w:rsidR="00203252">
        <w:rPr>
          <w:rFonts w:ascii="Arial" w:hAnsi="Arial" w:cs="Arial"/>
          <w:sz w:val="18"/>
          <w:szCs w:val="18"/>
        </w:rPr>
        <w:t>JOSEPHINE</w:t>
      </w:r>
      <w:r w:rsidR="00203252" w:rsidRPr="00D60F48">
        <w:rPr>
          <w:rFonts w:ascii="Arial" w:hAnsi="Arial" w:cs="Arial"/>
          <w:sz w:val="18"/>
          <w:szCs w:val="18"/>
        </w:rPr>
        <w:t xml:space="preserve"> </w:t>
      </w:r>
      <w:r w:rsidRPr="0030475E">
        <w:rPr>
          <w:rFonts w:ascii="Arial" w:hAnsi="Arial" w:cs="Arial"/>
          <w:sz w:val="18"/>
          <w:szCs w:val="18"/>
        </w:rPr>
        <w:t xml:space="preserve">víťaznému uchádzačovi, že jeho ponuku prijíma a uzavrie s ním </w:t>
      </w:r>
      <w:r w:rsidRPr="0030475E">
        <w:rPr>
          <w:rFonts w:ascii="Arial" w:hAnsi="Arial" w:cs="Arial"/>
          <w:b/>
          <w:sz w:val="18"/>
          <w:szCs w:val="18"/>
          <w:u w:val="single"/>
        </w:rPr>
        <w:t>Rámcovú dohodu s jedným účastníkom bez opätovného otvorenia súťaže</w:t>
      </w:r>
      <w:r w:rsidRPr="0030475E">
        <w:rPr>
          <w:rFonts w:ascii="Arial" w:hAnsi="Arial" w:cs="Arial"/>
          <w:sz w:val="18"/>
          <w:szCs w:val="18"/>
        </w:rPr>
        <w:t xml:space="preserve"> (ďalej len „RD2“) v príslušnej časti predmetu zákazky. Zároveň verejný obstarávateľ oznámi</w:t>
      </w:r>
      <w:r w:rsidR="00203252">
        <w:rPr>
          <w:rFonts w:ascii="Arial" w:hAnsi="Arial" w:cs="Arial"/>
          <w:sz w:val="18"/>
          <w:szCs w:val="18"/>
        </w:rPr>
        <w:t xml:space="preserve"> </w:t>
      </w:r>
      <w:r w:rsidR="00203252" w:rsidRPr="00D60F48">
        <w:rPr>
          <w:rFonts w:ascii="Arial" w:hAnsi="Arial" w:cs="Arial"/>
          <w:sz w:val="18"/>
          <w:szCs w:val="18"/>
        </w:rPr>
        <w:t xml:space="preserve"> </w:t>
      </w:r>
      <w:r w:rsidR="00FA0A81">
        <w:rPr>
          <w:rFonts w:ascii="Arial" w:hAnsi="Arial" w:cs="Arial"/>
          <w:sz w:val="18"/>
          <w:szCs w:val="18"/>
        </w:rPr>
        <w:t xml:space="preserve">elektronicky </w:t>
      </w:r>
      <w:r w:rsidR="00203252">
        <w:rPr>
          <w:rFonts w:ascii="Arial" w:hAnsi="Arial" w:cs="Arial"/>
          <w:sz w:val="18"/>
          <w:szCs w:val="18"/>
        </w:rPr>
        <w:t>prostredníctvom komunikačného rozhrania</w:t>
      </w:r>
      <w:r w:rsidR="006B0686">
        <w:rPr>
          <w:rFonts w:ascii="Arial" w:hAnsi="Arial" w:cs="Arial"/>
          <w:sz w:val="18"/>
          <w:szCs w:val="18"/>
        </w:rPr>
        <w:t xml:space="preserve"> systému </w:t>
      </w:r>
      <w:r w:rsidR="00203252">
        <w:rPr>
          <w:rFonts w:ascii="Arial" w:hAnsi="Arial" w:cs="Arial"/>
          <w:sz w:val="18"/>
          <w:szCs w:val="18"/>
        </w:rPr>
        <w:t>JOSEPHINE</w:t>
      </w:r>
      <w:r w:rsidRPr="0030475E">
        <w:rPr>
          <w:rFonts w:ascii="Arial" w:hAnsi="Arial" w:cs="Arial"/>
          <w:sz w:val="18"/>
          <w:szCs w:val="18"/>
        </w:rPr>
        <w:t>:</w:t>
      </w:r>
    </w:p>
    <w:p w14:paraId="7350B9BD" w14:textId="77777777" w:rsidR="00BF73BD" w:rsidRPr="0030475E" w:rsidRDefault="00BF73BD" w:rsidP="00BF73BD">
      <w:pPr>
        <w:pStyle w:val="Odsekzoznamu"/>
        <w:numPr>
          <w:ilvl w:val="3"/>
          <w:numId w:val="14"/>
        </w:numPr>
        <w:spacing w:before="60" w:after="60" w:line="240" w:lineRule="auto"/>
        <w:ind w:left="2552" w:hanging="851"/>
        <w:contextualSpacing w:val="0"/>
        <w:jc w:val="both"/>
        <w:rPr>
          <w:rFonts w:ascii="Arial" w:hAnsi="Arial" w:cs="Arial"/>
          <w:sz w:val="18"/>
          <w:szCs w:val="18"/>
        </w:rPr>
      </w:pPr>
      <w:r w:rsidRPr="0030475E">
        <w:rPr>
          <w:rFonts w:ascii="Arial" w:hAnsi="Arial" w:cs="Arial"/>
          <w:sz w:val="18"/>
          <w:szCs w:val="18"/>
        </w:rPr>
        <w:t>ostatným neúspešným uchádzačom, ktorí sa umiestnili na ďalších miestach v poradí po elektronickej aukcii</w:t>
      </w:r>
      <w:r>
        <w:rPr>
          <w:rFonts w:ascii="Arial" w:hAnsi="Arial" w:cs="Arial"/>
          <w:sz w:val="18"/>
          <w:szCs w:val="18"/>
        </w:rPr>
        <w:t xml:space="preserve">, </w:t>
      </w:r>
      <w:r w:rsidRPr="00540C10">
        <w:rPr>
          <w:rFonts w:ascii="Arial" w:hAnsi="Arial" w:cs="Arial"/>
          <w:sz w:val="18"/>
          <w:szCs w:val="18"/>
        </w:rPr>
        <w:t>že neuspel</w:t>
      </w:r>
      <w:r>
        <w:rPr>
          <w:rFonts w:ascii="Arial" w:hAnsi="Arial" w:cs="Arial"/>
          <w:sz w:val="18"/>
          <w:szCs w:val="18"/>
        </w:rPr>
        <w:t>i</w:t>
      </w:r>
      <w:r w:rsidRPr="00540C10">
        <w:rPr>
          <w:rFonts w:ascii="Arial" w:hAnsi="Arial" w:cs="Arial"/>
          <w:sz w:val="18"/>
          <w:szCs w:val="18"/>
        </w:rPr>
        <w:t xml:space="preserve"> a dôvody neprijatia </w:t>
      </w:r>
      <w:r>
        <w:rPr>
          <w:rFonts w:ascii="Arial" w:hAnsi="Arial" w:cs="Arial"/>
          <w:sz w:val="18"/>
          <w:szCs w:val="18"/>
        </w:rPr>
        <w:t xml:space="preserve">ich </w:t>
      </w:r>
      <w:r w:rsidRPr="00540C10">
        <w:rPr>
          <w:rFonts w:ascii="Arial" w:hAnsi="Arial" w:cs="Arial"/>
          <w:sz w:val="18"/>
          <w:szCs w:val="18"/>
        </w:rPr>
        <w:t>ponuky</w:t>
      </w:r>
      <w:r>
        <w:rPr>
          <w:rFonts w:ascii="Arial" w:hAnsi="Arial" w:cs="Arial"/>
          <w:sz w:val="18"/>
          <w:szCs w:val="18"/>
        </w:rPr>
        <w:t xml:space="preserve">, </w:t>
      </w:r>
      <w:r w:rsidRPr="0030475E">
        <w:rPr>
          <w:rFonts w:ascii="Arial" w:hAnsi="Arial" w:cs="Arial"/>
          <w:sz w:val="18"/>
          <w:szCs w:val="18"/>
        </w:rPr>
        <w:t xml:space="preserve">identifikáciu víťazného uchádzača, informáciu o charakteristikách a výhodách prijatej ponuky a lehotu, v ktorej môže byť podaná námietka podľa § 170 ods. 3 písm. f) zákona o verejnom obstarávaní.   </w:t>
      </w:r>
    </w:p>
    <w:p w14:paraId="6EBEBCE3" w14:textId="662DE09D" w:rsidR="00BF73BD" w:rsidRPr="00D60F48" w:rsidRDefault="00BF73BD" w:rsidP="007D0EF7">
      <w:pPr>
        <w:pStyle w:val="Odsekzoznamu"/>
        <w:numPr>
          <w:ilvl w:val="2"/>
          <w:numId w:val="14"/>
        </w:numPr>
        <w:spacing w:before="60" w:after="60" w:line="240" w:lineRule="auto"/>
        <w:ind w:left="1701"/>
        <w:contextualSpacing w:val="0"/>
        <w:jc w:val="both"/>
        <w:rPr>
          <w:rFonts w:ascii="Arial" w:hAnsi="Arial" w:cs="Arial"/>
          <w:sz w:val="18"/>
          <w:szCs w:val="18"/>
        </w:rPr>
      </w:pPr>
      <w:r w:rsidRPr="0030475E">
        <w:rPr>
          <w:rFonts w:ascii="Arial" w:hAnsi="Arial" w:cs="Arial"/>
          <w:sz w:val="18"/>
          <w:szCs w:val="18"/>
        </w:rPr>
        <w:t>len jeden uchádzač</w:t>
      </w:r>
      <w:r w:rsidRPr="0030475E">
        <w:rPr>
          <w:rFonts w:ascii="Arial" w:hAnsi="Arial" w:cs="Arial"/>
          <w:b/>
          <w:sz w:val="18"/>
          <w:szCs w:val="18"/>
        </w:rPr>
        <w:t xml:space="preserve"> </w:t>
      </w:r>
      <w:r w:rsidRPr="00BF73BD">
        <w:rPr>
          <w:rFonts w:ascii="Arial" w:hAnsi="Arial" w:cs="Arial"/>
          <w:sz w:val="18"/>
          <w:szCs w:val="18"/>
        </w:rPr>
        <w:t>v</w:t>
      </w:r>
      <w:r>
        <w:rPr>
          <w:rFonts w:ascii="Arial" w:hAnsi="Arial" w:cs="Arial"/>
          <w:sz w:val="18"/>
          <w:szCs w:val="18"/>
        </w:rPr>
        <w:t> </w:t>
      </w:r>
      <w:r w:rsidRPr="00BF73BD">
        <w:rPr>
          <w:rFonts w:ascii="Arial" w:hAnsi="Arial" w:cs="Arial"/>
          <w:sz w:val="18"/>
          <w:szCs w:val="18"/>
        </w:rPr>
        <w:t>častiach</w:t>
      </w:r>
      <w:r>
        <w:rPr>
          <w:rFonts w:ascii="Arial" w:hAnsi="Arial" w:cs="Arial"/>
          <w:sz w:val="18"/>
          <w:szCs w:val="18"/>
        </w:rPr>
        <w:t xml:space="preserve"> </w:t>
      </w:r>
      <w:r w:rsidR="00374FC5">
        <w:rPr>
          <w:rFonts w:ascii="Arial" w:hAnsi="Arial" w:cs="Arial"/>
          <w:sz w:val="18"/>
          <w:szCs w:val="18"/>
        </w:rPr>
        <w:t xml:space="preserve">č. </w:t>
      </w:r>
      <w:r w:rsidRPr="00BF73BD">
        <w:rPr>
          <w:rFonts w:ascii="Arial" w:hAnsi="Arial" w:cs="Arial"/>
          <w:b/>
          <w:sz w:val="18"/>
          <w:szCs w:val="18"/>
        </w:rPr>
        <w:t xml:space="preserve">1, 2, 3, </w:t>
      </w:r>
      <w:r w:rsidR="00893FC7">
        <w:rPr>
          <w:rFonts w:ascii="Arial" w:hAnsi="Arial" w:cs="Arial"/>
          <w:b/>
          <w:sz w:val="18"/>
          <w:szCs w:val="18"/>
        </w:rPr>
        <w:t xml:space="preserve">15, </w:t>
      </w:r>
      <w:r w:rsidRPr="00BF73BD">
        <w:rPr>
          <w:rFonts w:ascii="Arial" w:hAnsi="Arial" w:cs="Arial"/>
          <w:b/>
          <w:sz w:val="18"/>
          <w:szCs w:val="18"/>
        </w:rPr>
        <w:t xml:space="preserve">17, 18, 22, 24, 25 a 42 </w:t>
      </w:r>
      <w:r>
        <w:rPr>
          <w:rFonts w:ascii="Arial" w:hAnsi="Arial" w:cs="Arial"/>
          <w:sz w:val="18"/>
          <w:szCs w:val="18"/>
        </w:rPr>
        <w:t xml:space="preserve">predmetu zákazky </w:t>
      </w:r>
      <w:r w:rsidR="00203252" w:rsidRPr="00D60F48">
        <w:rPr>
          <w:rFonts w:ascii="Arial" w:hAnsi="Arial" w:cs="Arial"/>
          <w:sz w:val="18"/>
          <w:szCs w:val="18"/>
        </w:rPr>
        <w:t xml:space="preserve">verejný obstarávateľ </w:t>
      </w:r>
      <w:r w:rsidR="00203252">
        <w:rPr>
          <w:rFonts w:ascii="Arial" w:hAnsi="Arial" w:cs="Arial"/>
          <w:sz w:val="18"/>
          <w:szCs w:val="18"/>
        </w:rPr>
        <w:t xml:space="preserve">oznámi prostredníctvom komunikačného rozhrania </w:t>
      </w:r>
      <w:r w:rsidR="003F0973">
        <w:rPr>
          <w:rFonts w:ascii="Arial" w:hAnsi="Arial" w:cs="Arial"/>
          <w:sz w:val="18"/>
          <w:szCs w:val="18"/>
        </w:rPr>
        <w:t xml:space="preserve">systému </w:t>
      </w:r>
      <w:r w:rsidR="00203252">
        <w:rPr>
          <w:rFonts w:ascii="Arial" w:hAnsi="Arial" w:cs="Arial"/>
          <w:sz w:val="18"/>
          <w:szCs w:val="18"/>
        </w:rPr>
        <w:t>JOSEPHINE</w:t>
      </w:r>
      <w:r w:rsidR="00203252" w:rsidRPr="00D60F48">
        <w:rPr>
          <w:rFonts w:ascii="Arial" w:hAnsi="Arial" w:cs="Arial"/>
          <w:sz w:val="18"/>
          <w:szCs w:val="18"/>
        </w:rPr>
        <w:t xml:space="preserve"> </w:t>
      </w:r>
      <w:r w:rsidRPr="0030475E">
        <w:rPr>
          <w:rFonts w:ascii="Arial" w:hAnsi="Arial" w:cs="Arial"/>
          <w:sz w:val="18"/>
          <w:szCs w:val="18"/>
        </w:rPr>
        <w:t xml:space="preserve">tomuto úspešnému uchádzačovi, že jeho ponuku prijíma a uzavrie s ním </w:t>
      </w:r>
      <w:r w:rsidRPr="0030475E">
        <w:rPr>
          <w:rFonts w:ascii="Arial" w:hAnsi="Arial" w:cs="Arial"/>
          <w:b/>
          <w:sz w:val="18"/>
          <w:szCs w:val="18"/>
          <w:u w:val="single"/>
        </w:rPr>
        <w:t>Rámcovú dohodu s jedným účastníkom bez opätovného otvorenia súťaže</w:t>
      </w:r>
      <w:r w:rsidRPr="0030475E">
        <w:rPr>
          <w:rFonts w:ascii="Arial" w:hAnsi="Arial" w:cs="Arial"/>
          <w:sz w:val="18"/>
          <w:szCs w:val="18"/>
        </w:rPr>
        <w:t xml:space="preserve"> (ďalej len „RD2“) v príslušnej časti predmetu zákazky</w:t>
      </w:r>
    </w:p>
    <w:p w14:paraId="129CAC88" w14:textId="3A3E378E" w:rsidR="00972AA5" w:rsidRPr="008B1DBB"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4" w:name="_Toc437286"/>
      <w:r w:rsidRPr="008B1DBB">
        <w:rPr>
          <w:rFonts w:ascii="Arial" w:hAnsi="Arial" w:cs="Arial"/>
          <w:smallCaps/>
          <w:color w:val="auto"/>
          <w:sz w:val="18"/>
          <w:szCs w:val="18"/>
        </w:rPr>
        <w:t>U</w:t>
      </w:r>
      <w:r w:rsidR="00152DCE" w:rsidRPr="008B1DBB">
        <w:rPr>
          <w:rFonts w:ascii="Arial" w:hAnsi="Arial" w:cs="Arial"/>
          <w:smallCaps/>
          <w:color w:val="auto"/>
          <w:sz w:val="18"/>
          <w:szCs w:val="18"/>
        </w:rPr>
        <w:t>zavretie zmluvy</w:t>
      </w:r>
      <w:bookmarkEnd w:id="54"/>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3C28A84C" w14:textId="511A99AE" w:rsidR="00C7510E" w:rsidRPr="00612449" w:rsidRDefault="00635235" w:rsidP="005157AE">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612449">
        <w:rPr>
          <w:rFonts w:ascii="Arial" w:hAnsi="Arial" w:cs="Arial"/>
          <w:sz w:val="18"/>
          <w:szCs w:val="18"/>
        </w:rPr>
        <w:t>Výsledkom postupu verejného obstarávania</w:t>
      </w:r>
      <w:r w:rsidR="00C747AB" w:rsidRPr="00612449">
        <w:rPr>
          <w:rFonts w:ascii="Arial" w:hAnsi="Arial" w:cs="Arial"/>
          <w:sz w:val="18"/>
          <w:szCs w:val="18"/>
        </w:rPr>
        <w:t xml:space="preserve"> v príslušnej časti predmetu zákazky</w:t>
      </w:r>
      <w:r w:rsidRPr="00612449">
        <w:rPr>
          <w:rFonts w:ascii="Arial" w:hAnsi="Arial" w:cs="Arial"/>
          <w:sz w:val="18"/>
          <w:szCs w:val="18"/>
        </w:rPr>
        <w:t xml:space="preserve"> bude</w:t>
      </w:r>
      <w:r w:rsidR="00C7510E" w:rsidRPr="00612449">
        <w:rPr>
          <w:rFonts w:ascii="Arial" w:hAnsi="Arial" w:cs="Arial"/>
          <w:sz w:val="18"/>
          <w:szCs w:val="18"/>
        </w:rPr>
        <w:t>:</w:t>
      </w:r>
    </w:p>
    <w:p w14:paraId="41F15675" w14:textId="41314D35" w:rsidR="00C7510E" w:rsidRPr="00177F6D" w:rsidRDefault="00C747AB" w:rsidP="005157AE">
      <w:pPr>
        <w:pStyle w:val="Odsekzoznamu"/>
        <w:numPr>
          <w:ilvl w:val="0"/>
          <w:numId w:val="32"/>
        </w:numPr>
        <w:spacing w:before="60" w:after="60" w:line="240" w:lineRule="auto"/>
        <w:ind w:left="1418" w:hanging="425"/>
        <w:jc w:val="both"/>
        <w:rPr>
          <w:rFonts w:ascii="Arial" w:hAnsi="Arial" w:cs="Arial"/>
          <w:sz w:val="18"/>
          <w:szCs w:val="18"/>
        </w:rPr>
      </w:pPr>
      <w:r w:rsidRPr="00177F6D">
        <w:rPr>
          <w:rFonts w:ascii="Arial" w:eastAsia="Times New Roman" w:hAnsi="Arial" w:cs="Arial"/>
          <w:sz w:val="18"/>
          <w:szCs w:val="18"/>
          <w:lang w:eastAsia="sk-SK"/>
        </w:rPr>
        <w:t>v prípade, ak po ukončení postupu podľa bodu 2</w:t>
      </w:r>
      <w:r w:rsidR="004E5AE5">
        <w:rPr>
          <w:rFonts w:ascii="Arial" w:eastAsia="Times New Roman" w:hAnsi="Arial" w:cs="Arial"/>
          <w:sz w:val="18"/>
          <w:szCs w:val="18"/>
          <w:lang w:eastAsia="sk-SK"/>
        </w:rPr>
        <w:t>7</w:t>
      </w:r>
      <w:r w:rsidRPr="00177F6D">
        <w:rPr>
          <w:rFonts w:ascii="Arial" w:eastAsia="Times New Roman" w:hAnsi="Arial" w:cs="Arial"/>
          <w:sz w:val="18"/>
          <w:szCs w:val="18"/>
          <w:lang w:eastAsia="sk-SK"/>
        </w:rPr>
        <w:t>.1 a 2</w:t>
      </w:r>
      <w:r w:rsidR="004E5AE5">
        <w:rPr>
          <w:rFonts w:ascii="Arial" w:eastAsia="Times New Roman" w:hAnsi="Arial" w:cs="Arial"/>
          <w:sz w:val="18"/>
          <w:szCs w:val="18"/>
          <w:lang w:eastAsia="sk-SK"/>
        </w:rPr>
        <w:t>7</w:t>
      </w:r>
      <w:r w:rsidRPr="00177F6D">
        <w:rPr>
          <w:rFonts w:ascii="Arial" w:eastAsia="Times New Roman" w:hAnsi="Arial" w:cs="Arial"/>
          <w:sz w:val="18"/>
          <w:szCs w:val="18"/>
          <w:lang w:eastAsia="sk-SK"/>
        </w:rPr>
        <w:t xml:space="preserve">.2 uvedených v tejto časti SP bude </w:t>
      </w:r>
      <w:r w:rsidR="00E054A9" w:rsidRPr="00177F6D">
        <w:rPr>
          <w:rFonts w:ascii="Arial" w:eastAsia="Times New Roman" w:hAnsi="Arial" w:cs="Arial"/>
          <w:sz w:val="18"/>
          <w:szCs w:val="18"/>
          <w:lang w:eastAsia="sk-SK"/>
        </w:rPr>
        <w:t>v</w:t>
      </w:r>
      <w:r w:rsidR="00374FC5">
        <w:rPr>
          <w:rFonts w:ascii="Arial" w:eastAsia="Times New Roman" w:hAnsi="Arial" w:cs="Arial"/>
          <w:sz w:val="18"/>
          <w:szCs w:val="18"/>
          <w:lang w:eastAsia="sk-SK"/>
        </w:rPr>
        <w:t xml:space="preserve"> častiach </w:t>
      </w:r>
      <w:r w:rsidR="007E68E7">
        <w:rPr>
          <w:rFonts w:ascii="Arial" w:eastAsia="Times New Roman" w:hAnsi="Arial" w:cs="Arial"/>
          <w:sz w:val="18"/>
          <w:szCs w:val="18"/>
          <w:lang w:eastAsia="sk-SK"/>
        </w:rPr>
        <w:t xml:space="preserve">           </w:t>
      </w:r>
      <w:r w:rsidR="00374FC5">
        <w:rPr>
          <w:rFonts w:ascii="Arial" w:eastAsia="Times New Roman" w:hAnsi="Arial" w:cs="Arial"/>
          <w:sz w:val="18"/>
          <w:szCs w:val="18"/>
          <w:lang w:eastAsia="sk-SK"/>
        </w:rPr>
        <w:t xml:space="preserve">č. </w:t>
      </w:r>
      <w:r w:rsidR="00374FC5" w:rsidRPr="00561A35">
        <w:rPr>
          <w:rFonts w:ascii="Arial" w:hAnsi="Arial" w:cs="Arial"/>
          <w:b/>
          <w:sz w:val="18"/>
          <w:szCs w:val="18"/>
        </w:rPr>
        <w:t>4, 5, 6, 7, 8, 9, 10, 11, 12, 13, 14, 16, 19, 20, 21, 23, 26, 27, 28, 29, 30, 31, 32, 33, 34, 35, 36, 37, 38, 39, 40, 41, 43, 44, 45, 46 a</w:t>
      </w:r>
      <w:r w:rsidR="008A0390">
        <w:rPr>
          <w:rFonts w:ascii="Arial" w:hAnsi="Arial" w:cs="Arial"/>
          <w:b/>
          <w:sz w:val="18"/>
          <w:szCs w:val="18"/>
        </w:rPr>
        <w:t> </w:t>
      </w:r>
      <w:r w:rsidR="00374FC5" w:rsidRPr="00561A35">
        <w:rPr>
          <w:rFonts w:ascii="Arial" w:hAnsi="Arial" w:cs="Arial"/>
          <w:b/>
          <w:sz w:val="18"/>
          <w:szCs w:val="18"/>
        </w:rPr>
        <w:t>47</w:t>
      </w:r>
      <w:r w:rsidR="008A0390">
        <w:rPr>
          <w:rFonts w:ascii="Arial" w:hAnsi="Arial" w:cs="Arial"/>
          <w:b/>
          <w:sz w:val="18"/>
          <w:szCs w:val="18"/>
        </w:rPr>
        <w:t xml:space="preserve"> </w:t>
      </w:r>
      <w:r w:rsidR="00E054A9" w:rsidRPr="00177F6D">
        <w:rPr>
          <w:rFonts w:ascii="Arial" w:eastAsia="Times New Roman" w:hAnsi="Arial" w:cs="Arial"/>
          <w:sz w:val="18"/>
          <w:szCs w:val="18"/>
          <w:lang w:eastAsia="sk-SK"/>
        </w:rPr>
        <w:t xml:space="preserve">predmetu zákazky </w:t>
      </w:r>
      <w:r w:rsidRPr="00177F6D">
        <w:rPr>
          <w:rFonts w:ascii="Arial" w:eastAsia="Times New Roman" w:hAnsi="Arial" w:cs="Arial"/>
          <w:sz w:val="18"/>
          <w:szCs w:val="18"/>
          <w:lang w:eastAsia="sk-SK"/>
        </w:rPr>
        <w:t xml:space="preserve">viac </w:t>
      </w:r>
      <w:r w:rsidR="00E054A9" w:rsidRPr="00177F6D">
        <w:rPr>
          <w:rFonts w:ascii="Arial" w:hAnsi="Arial" w:cs="Arial"/>
          <w:sz w:val="18"/>
          <w:szCs w:val="18"/>
        </w:rPr>
        <w:t xml:space="preserve">úspešných uchádzačov </w:t>
      </w:r>
      <w:r w:rsidRPr="00177F6D">
        <w:rPr>
          <w:rFonts w:ascii="Arial" w:eastAsia="Times New Roman" w:hAnsi="Arial" w:cs="Arial"/>
          <w:sz w:val="18"/>
          <w:szCs w:val="18"/>
          <w:lang w:eastAsia="sk-SK"/>
        </w:rPr>
        <w:t>uzavretie</w:t>
      </w:r>
      <w:r w:rsidR="00E054A9" w:rsidRPr="00177F6D">
        <w:rPr>
          <w:rFonts w:ascii="Arial" w:eastAsia="Times New Roman" w:hAnsi="Arial" w:cs="Arial"/>
          <w:sz w:val="18"/>
          <w:szCs w:val="18"/>
          <w:lang w:eastAsia="sk-SK"/>
        </w:rPr>
        <w:t xml:space="preserve"> s nimi verejný obstarávateľ</w:t>
      </w:r>
      <w:r w:rsidRPr="00177F6D">
        <w:rPr>
          <w:rFonts w:ascii="Arial" w:eastAsia="Times New Roman" w:hAnsi="Arial" w:cs="Arial"/>
          <w:sz w:val="18"/>
          <w:szCs w:val="18"/>
          <w:lang w:eastAsia="sk-SK"/>
        </w:rPr>
        <w:t xml:space="preserve"> </w:t>
      </w:r>
      <w:r w:rsidR="00C7510E" w:rsidRPr="00177F6D">
        <w:rPr>
          <w:rFonts w:ascii="Arial" w:hAnsi="Arial" w:cs="Arial"/>
          <w:sz w:val="18"/>
          <w:szCs w:val="18"/>
        </w:rPr>
        <w:t>RD</w:t>
      </w:r>
      <w:r w:rsidR="00E054A9" w:rsidRPr="00177F6D">
        <w:rPr>
          <w:rFonts w:ascii="Arial" w:hAnsi="Arial" w:cs="Arial"/>
          <w:sz w:val="18"/>
          <w:szCs w:val="18"/>
        </w:rPr>
        <w:t xml:space="preserve">1 </w:t>
      </w:r>
      <w:r w:rsidR="00C7510E" w:rsidRPr="00177F6D">
        <w:rPr>
          <w:rFonts w:ascii="Arial" w:hAnsi="Arial" w:cs="Arial"/>
          <w:sz w:val="18"/>
          <w:szCs w:val="18"/>
        </w:rPr>
        <w:t xml:space="preserve">na obdobie </w:t>
      </w:r>
      <w:r w:rsidRPr="00177F6D">
        <w:rPr>
          <w:rFonts w:ascii="Arial" w:hAnsi="Arial" w:cs="Arial"/>
          <w:sz w:val="18"/>
          <w:szCs w:val="18"/>
        </w:rPr>
        <w:t>48</w:t>
      </w:r>
      <w:r w:rsidR="00C7510E" w:rsidRPr="00177F6D">
        <w:rPr>
          <w:rFonts w:ascii="Arial" w:hAnsi="Arial" w:cs="Arial"/>
          <w:sz w:val="18"/>
          <w:szCs w:val="18"/>
        </w:rPr>
        <w:t xml:space="preserve"> mesiacov odo dňa nadobudnutia jej účinnosti</w:t>
      </w:r>
      <w:r w:rsidR="007F37A2">
        <w:rPr>
          <w:rFonts w:ascii="Arial" w:hAnsi="Arial" w:cs="Arial"/>
          <w:sz w:val="18"/>
          <w:szCs w:val="18"/>
        </w:rPr>
        <w:t>,</w:t>
      </w:r>
      <w:r w:rsidR="00C7510E" w:rsidRPr="00177F6D">
        <w:rPr>
          <w:rFonts w:ascii="Arial" w:hAnsi="Arial" w:cs="Arial"/>
          <w:sz w:val="18"/>
          <w:szCs w:val="18"/>
        </w:rPr>
        <w:t xml:space="preserve"> </w:t>
      </w:r>
      <w:r w:rsidR="00C7510E" w:rsidRPr="00177F6D">
        <w:rPr>
          <w:rFonts w:ascii="Arial" w:eastAsia="Times New Roman" w:hAnsi="Arial" w:cs="Arial"/>
          <w:sz w:val="18"/>
          <w:szCs w:val="18"/>
          <w:lang w:eastAsia="sk-SK"/>
        </w:rPr>
        <w:t>resp. do doby naplnenia dohodnutého maximálneho finančného rozsahu uvedeného RD</w:t>
      </w:r>
      <w:r w:rsidRPr="00177F6D">
        <w:rPr>
          <w:rFonts w:ascii="Arial" w:eastAsia="Times New Roman" w:hAnsi="Arial" w:cs="Arial"/>
          <w:sz w:val="18"/>
          <w:szCs w:val="18"/>
          <w:lang w:eastAsia="sk-SK"/>
        </w:rPr>
        <w:t>1</w:t>
      </w:r>
      <w:r w:rsidR="00C7510E" w:rsidRPr="00177F6D">
        <w:rPr>
          <w:rFonts w:ascii="Arial" w:eastAsia="Times New Roman" w:hAnsi="Arial" w:cs="Arial"/>
          <w:sz w:val="18"/>
          <w:szCs w:val="18"/>
          <w:lang w:eastAsia="sk-SK"/>
        </w:rPr>
        <w:t xml:space="preserve"> uvedenej v časti D.</w:t>
      </w:r>
      <w:r w:rsidR="007A320D">
        <w:rPr>
          <w:rFonts w:ascii="Arial" w:eastAsia="Times New Roman" w:hAnsi="Arial" w:cs="Arial"/>
          <w:sz w:val="18"/>
          <w:szCs w:val="18"/>
          <w:lang w:eastAsia="sk-SK"/>
        </w:rPr>
        <w:t xml:space="preserve"> </w:t>
      </w:r>
      <w:r w:rsidR="00C7510E" w:rsidRPr="00177F6D">
        <w:rPr>
          <w:rFonts w:ascii="Arial" w:eastAsia="Times New Roman" w:hAnsi="Arial" w:cs="Arial"/>
          <w:sz w:val="18"/>
          <w:szCs w:val="18"/>
          <w:lang w:eastAsia="sk-SK"/>
        </w:rPr>
        <w:t>„Záväzné zmluvné podmienky“.</w:t>
      </w:r>
      <w:r w:rsidR="00B60BFB">
        <w:rPr>
          <w:rFonts w:ascii="Arial" w:eastAsia="Times New Roman" w:hAnsi="Arial" w:cs="Arial"/>
          <w:sz w:val="18"/>
          <w:szCs w:val="18"/>
          <w:lang w:eastAsia="sk-SK"/>
        </w:rPr>
        <w:t xml:space="preserve"> </w:t>
      </w:r>
      <w:r w:rsidR="00C7510E" w:rsidRPr="00177F6D">
        <w:rPr>
          <w:rFonts w:ascii="Arial" w:eastAsia="Times New Roman" w:hAnsi="Arial" w:cs="Arial"/>
          <w:sz w:val="18"/>
          <w:szCs w:val="18"/>
          <w:lang w:eastAsia="sk-SK"/>
        </w:rPr>
        <w:t>Dodávka predmetu zákazky sa bude realizovať na základe čiastkových písomných objednávok vystavených v súlade s</w:t>
      </w:r>
      <w:r w:rsidR="00E054A9" w:rsidRPr="00177F6D">
        <w:rPr>
          <w:rFonts w:ascii="Arial" w:eastAsia="Times New Roman" w:hAnsi="Arial" w:cs="Arial"/>
          <w:sz w:val="18"/>
          <w:szCs w:val="18"/>
          <w:lang w:eastAsia="sk-SK"/>
        </w:rPr>
        <w:t> </w:t>
      </w:r>
      <w:r w:rsidR="00C7510E" w:rsidRPr="00177F6D">
        <w:rPr>
          <w:rFonts w:ascii="Arial" w:eastAsia="Times New Roman" w:hAnsi="Arial" w:cs="Arial"/>
          <w:sz w:val="18"/>
          <w:szCs w:val="18"/>
          <w:lang w:eastAsia="sk-SK"/>
        </w:rPr>
        <w:t>RD</w:t>
      </w:r>
      <w:r w:rsidR="00E054A9" w:rsidRPr="00177F6D">
        <w:rPr>
          <w:rFonts w:ascii="Arial" w:eastAsia="Times New Roman" w:hAnsi="Arial" w:cs="Arial"/>
          <w:sz w:val="18"/>
          <w:szCs w:val="18"/>
          <w:lang w:eastAsia="sk-SK"/>
        </w:rPr>
        <w:t>1</w:t>
      </w:r>
      <w:r w:rsidRPr="00177F6D">
        <w:rPr>
          <w:rFonts w:ascii="Arial" w:eastAsia="Times New Roman" w:hAnsi="Arial" w:cs="Arial"/>
          <w:sz w:val="18"/>
          <w:szCs w:val="18"/>
          <w:lang w:eastAsia="sk-SK"/>
        </w:rPr>
        <w:t>,</w:t>
      </w:r>
    </w:p>
    <w:p w14:paraId="628E8B70" w14:textId="77777777" w:rsidR="00C7510E" w:rsidRPr="00436AC6" w:rsidRDefault="00C7510E" w:rsidP="005157AE">
      <w:pPr>
        <w:pStyle w:val="Odsekzoznamu"/>
        <w:spacing w:before="60" w:after="60" w:line="240" w:lineRule="auto"/>
        <w:ind w:left="992"/>
        <w:contextualSpacing w:val="0"/>
        <w:jc w:val="both"/>
        <w:rPr>
          <w:rFonts w:ascii="Arial" w:hAnsi="Arial" w:cs="Arial"/>
          <w:sz w:val="18"/>
          <w:szCs w:val="18"/>
        </w:rPr>
      </w:pPr>
      <w:r w:rsidRPr="00436AC6">
        <w:rPr>
          <w:rFonts w:ascii="Arial" w:hAnsi="Arial" w:cs="Arial"/>
          <w:sz w:val="18"/>
          <w:szCs w:val="18"/>
        </w:rPr>
        <w:t>resp.</w:t>
      </w:r>
    </w:p>
    <w:p w14:paraId="118825BA" w14:textId="15186AE8" w:rsidR="00C7510E" w:rsidRPr="005157AE" w:rsidRDefault="00C747AB" w:rsidP="005157AE">
      <w:pPr>
        <w:pStyle w:val="Odsekzoznamu"/>
        <w:numPr>
          <w:ilvl w:val="0"/>
          <w:numId w:val="32"/>
        </w:numPr>
        <w:spacing w:before="60" w:after="60" w:line="240" w:lineRule="auto"/>
        <w:ind w:left="1418" w:hanging="425"/>
        <w:jc w:val="both"/>
        <w:rPr>
          <w:rFonts w:ascii="Arial" w:eastAsia="Times New Roman" w:hAnsi="Arial" w:cs="Arial"/>
          <w:sz w:val="18"/>
          <w:szCs w:val="18"/>
          <w:lang w:eastAsia="sk-SK"/>
        </w:rPr>
      </w:pPr>
      <w:r w:rsidRPr="005157AE">
        <w:rPr>
          <w:rFonts w:ascii="Arial" w:eastAsia="Times New Roman" w:hAnsi="Arial" w:cs="Arial"/>
          <w:sz w:val="18"/>
          <w:szCs w:val="18"/>
          <w:lang w:eastAsia="sk-SK"/>
        </w:rPr>
        <w:t>v prípade, ak po ukončení postupu podľa bodu 2</w:t>
      </w:r>
      <w:r w:rsidR="00612449" w:rsidRPr="005157AE">
        <w:rPr>
          <w:rFonts w:ascii="Arial" w:eastAsia="Times New Roman" w:hAnsi="Arial" w:cs="Arial"/>
          <w:sz w:val="18"/>
          <w:szCs w:val="18"/>
          <w:lang w:eastAsia="sk-SK"/>
        </w:rPr>
        <w:t>7</w:t>
      </w:r>
      <w:r w:rsidRPr="005157AE">
        <w:rPr>
          <w:rFonts w:ascii="Arial" w:eastAsia="Times New Roman" w:hAnsi="Arial" w:cs="Arial"/>
          <w:sz w:val="18"/>
          <w:szCs w:val="18"/>
          <w:lang w:eastAsia="sk-SK"/>
        </w:rPr>
        <w:t>.1 a 2</w:t>
      </w:r>
      <w:r w:rsidR="00612449" w:rsidRPr="005157AE">
        <w:rPr>
          <w:rFonts w:ascii="Arial" w:eastAsia="Times New Roman" w:hAnsi="Arial" w:cs="Arial"/>
          <w:sz w:val="18"/>
          <w:szCs w:val="18"/>
          <w:lang w:eastAsia="sk-SK"/>
        </w:rPr>
        <w:t>7</w:t>
      </w:r>
      <w:r w:rsidRPr="005157AE">
        <w:rPr>
          <w:rFonts w:ascii="Arial" w:eastAsia="Times New Roman" w:hAnsi="Arial" w:cs="Arial"/>
          <w:sz w:val="18"/>
          <w:szCs w:val="18"/>
          <w:lang w:eastAsia="sk-SK"/>
        </w:rPr>
        <w:t xml:space="preserve">.2 uvedených v tejto časti SP ostane </w:t>
      </w:r>
      <w:r w:rsidR="00374FC5" w:rsidRPr="005157AE">
        <w:rPr>
          <w:rFonts w:ascii="Arial" w:eastAsia="Times New Roman" w:hAnsi="Arial" w:cs="Arial"/>
          <w:sz w:val="18"/>
          <w:szCs w:val="18"/>
          <w:lang w:eastAsia="sk-SK"/>
        </w:rPr>
        <w:t xml:space="preserve">v častiach </w:t>
      </w:r>
      <w:r w:rsidR="007E68E7">
        <w:rPr>
          <w:rFonts w:ascii="Arial" w:eastAsia="Times New Roman" w:hAnsi="Arial" w:cs="Arial"/>
          <w:sz w:val="18"/>
          <w:szCs w:val="18"/>
          <w:lang w:eastAsia="sk-SK"/>
        </w:rPr>
        <w:t xml:space="preserve">      </w:t>
      </w:r>
      <w:r w:rsidR="00374FC5" w:rsidRPr="005157AE">
        <w:rPr>
          <w:rFonts w:ascii="Arial" w:eastAsia="Times New Roman" w:hAnsi="Arial" w:cs="Arial"/>
          <w:sz w:val="18"/>
          <w:szCs w:val="18"/>
          <w:lang w:eastAsia="sk-SK"/>
        </w:rPr>
        <w:t xml:space="preserve">č. </w:t>
      </w:r>
      <w:r w:rsidR="00374FC5" w:rsidRPr="005157AE">
        <w:rPr>
          <w:rFonts w:ascii="Arial" w:hAnsi="Arial" w:cs="Arial"/>
          <w:b/>
          <w:sz w:val="18"/>
          <w:szCs w:val="18"/>
        </w:rPr>
        <w:t xml:space="preserve">4, 5, 6, 7, 8, 9, 10, 11, 12, 13, 14, 16, 19, 20, 21, 23, 26, 27, 28, 29, 30, 31, 32, 33, 34, 35, 36, 37, 38, 39, 40, 41, 43, 44, 45, 46 a 47 </w:t>
      </w:r>
      <w:r w:rsidRPr="005157AE">
        <w:rPr>
          <w:rFonts w:ascii="Arial" w:eastAsia="Times New Roman" w:hAnsi="Arial" w:cs="Arial"/>
          <w:sz w:val="18"/>
          <w:szCs w:val="18"/>
          <w:lang w:eastAsia="sk-SK"/>
        </w:rPr>
        <w:t>predmetu záka</w:t>
      </w:r>
      <w:r w:rsidR="004E2A6D" w:rsidRPr="005157AE">
        <w:rPr>
          <w:rFonts w:ascii="Arial" w:eastAsia="Times New Roman" w:hAnsi="Arial" w:cs="Arial"/>
          <w:sz w:val="18"/>
          <w:szCs w:val="18"/>
          <w:lang w:eastAsia="sk-SK"/>
        </w:rPr>
        <w:t xml:space="preserve">zky iba jeden úspešný uchádzač, alebo </w:t>
      </w:r>
      <w:r w:rsidRPr="005157AE">
        <w:rPr>
          <w:rFonts w:ascii="Arial" w:eastAsia="Times New Roman" w:hAnsi="Arial" w:cs="Arial"/>
          <w:sz w:val="18"/>
          <w:szCs w:val="18"/>
          <w:lang w:eastAsia="sk-SK"/>
        </w:rPr>
        <w:t>bola predložená len jedna ponuka a verejný obstarávateľ nezrušil po</w:t>
      </w:r>
      <w:r w:rsidR="007F37A2" w:rsidRPr="005157AE">
        <w:rPr>
          <w:rFonts w:ascii="Arial" w:eastAsia="Times New Roman" w:hAnsi="Arial" w:cs="Arial"/>
          <w:sz w:val="18"/>
          <w:szCs w:val="18"/>
          <w:lang w:eastAsia="sk-SK"/>
        </w:rPr>
        <w:t xml:space="preserve">užitý postup zadávania zákazky </w:t>
      </w:r>
      <w:r w:rsidRPr="005157AE">
        <w:rPr>
          <w:rFonts w:ascii="Arial" w:eastAsia="Times New Roman" w:hAnsi="Arial" w:cs="Arial"/>
          <w:sz w:val="18"/>
          <w:szCs w:val="18"/>
          <w:lang w:eastAsia="sk-SK"/>
        </w:rPr>
        <w:t xml:space="preserve">alebo v prípade, ak ostatné predložené ponuky boli pre verejného obstarávateľa neprijateľné uzavretie </w:t>
      </w:r>
      <w:r w:rsidR="004E2A6D" w:rsidRPr="005157AE">
        <w:rPr>
          <w:rFonts w:ascii="Arial" w:eastAsia="Times New Roman" w:hAnsi="Arial" w:cs="Arial"/>
          <w:sz w:val="18"/>
          <w:szCs w:val="18"/>
          <w:lang w:eastAsia="sk-SK"/>
        </w:rPr>
        <w:t xml:space="preserve">s ním verejný obstarávateľ </w:t>
      </w:r>
      <w:r w:rsidR="00C7510E" w:rsidRPr="005157AE">
        <w:rPr>
          <w:rFonts w:ascii="Arial" w:eastAsia="Times New Roman" w:hAnsi="Arial" w:cs="Arial"/>
          <w:sz w:val="18"/>
          <w:szCs w:val="18"/>
          <w:lang w:eastAsia="sk-SK"/>
        </w:rPr>
        <w:t>RD</w:t>
      </w:r>
      <w:r w:rsidRPr="005157AE">
        <w:rPr>
          <w:rFonts w:ascii="Arial" w:eastAsia="Times New Roman" w:hAnsi="Arial" w:cs="Arial"/>
          <w:sz w:val="18"/>
          <w:szCs w:val="18"/>
          <w:lang w:eastAsia="sk-SK"/>
        </w:rPr>
        <w:t xml:space="preserve">2 </w:t>
      </w:r>
      <w:r w:rsidR="00C7510E" w:rsidRPr="005157AE">
        <w:rPr>
          <w:rFonts w:ascii="Arial" w:eastAsia="Times New Roman" w:hAnsi="Arial" w:cs="Arial"/>
          <w:sz w:val="18"/>
          <w:szCs w:val="18"/>
          <w:lang w:eastAsia="sk-SK"/>
        </w:rPr>
        <w:t xml:space="preserve">na obdobie </w:t>
      </w:r>
      <w:r w:rsidRPr="005157AE">
        <w:rPr>
          <w:rFonts w:ascii="Arial" w:eastAsia="Times New Roman" w:hAnsi="Arial" w:cs="Arial"/>
          <w:sz w:val="18"/>
          <w:szCs w:val="18"/>
          <w:lang w:eastAsia="sk-SK"/>
        </w:rPr>
        <w:t>48</w:t>
      </w:r>
      <w:r w:rsidR="00C7510E" w:rsidRPr="005157AE">
        <w:rPr>
          <w:rFonts w:ascii="Arial" w:eastAsia="Times New Roman" w:hAnsi="Arial" w:cs="Arial"/>
          <w:sz w:val="18"/>
          <w:szCs w:val="18"/>
          <w:lang w:eastAsia="sk-SK"/>
        </w:rPr>
        <w:t xml:space="preserve"> mesiacov odo dňa nadobudnutia jej účinnosti</w:t>
      </w:r>
      <w:r w:rsidR="007F37A2" w:rsidRPr="005157AE">
        <w:rPr>
          <w:rFonts w:ascii="Arial" w:eastAsia="Times New Roman" w:hAnsi="Arial" w:cs="Arial"/>
          <w:sz w:val="18"/>
          <w:szCs w:val="18"/>
          <w:lang w:eastAsia="sk-SK"/>
        </w:rPr>
        <w:t xml:space="preserve">, </w:t>
      </w:r>
      <w:r w:rsidR="00C7510E" w:rsidRPr="005157AE">
        <w:rPr>
          <w:rFonts w:ascii="Arial" w:eastAsia="Times New Roman" w:hAnsi="Arial" w:cs="Arial"/>
          <w:sz w:val="18"/>
          <w:szCs w:val="18"/>
          <w:lang w:eastAsia="sk-SK"/>
        </w:rPr>
        <w:t>resp. do doby naplnenia dohodnutého maximálneho finančného rozsahu uvedeného v RD</w:t>
      </w:r>
      <w:r w:rsidRPr="005157AE">
        <w:rPr>
          <w:rFonts w:ascii="Arial" w:eastAsia="Times New Roman" w:hAnsi="Arial" w:cs="Arial"/>
          <w:sz w:val="18"/>
          <w:szCs w:val="18"/>
          <w:lang w:eastAsia="sk-SK"/>
        </w:rPr>
        <w:t>2</w:t>
      </w:r>
      <w:r w:rsidR="00C7510E" w:rsidRPr="005157AE">
        <w:rPr>
          <w:rFonts w:ascii="Arial" w:eastAsia="Times New Roman" w:hAnsi="Arial" w:cs="Arial"/>
          <w:sz w:val="18"/>
          <w:szCs w:val="18"/>
          <w:lang w:eastAsia="sk-SK"/>
        </w:rPr>
        <w:t xml:space="preserve"> uvedenej v časti D. „Záväzné zmluvné podmienky“. Dodávka predmetu zákazky sa bude realizovať na základe čiastkových písomných objednávok, vystavených v súlade s</w:t>
      </w:r>
      <w:r w:rsidR="004E2A6D" w:rsidRPr="005157AE">
        <w:rPr>
          <w:rFonts w:ascii="Arial" w:eastAsia="Times New Roman" w:hAnsi="Arial" w:cs="Arial"/>
          <w:sz w:val="18"/>
          <w:szCs w:val="18"/>
          <w:lang w:eastAsia="sk-SK"/>
        </w:rPr>
        <w:t> </w:t>
      </w:r>
      <w:r w:rsidR="00C7510E" w:rsidRPr="005157AE">
        <w:rPr>
          <w:rFonts w:ascii="Arial" w:eastAsia="Times New Roman" w:hAnsi="Arial" w:cs="Arial"/>
          <w:sz w:val="18"/>
          <w:szCs w:val="18"/>
          <w:lang w:eastAsia="sk-SK"/>
        </w:rPr>
        <w:t>RD</w:t>
      </w:r>
      <w:r w:rsidR="004E2A6D" w:rsidRPr="005157AE">
        <w:rPr>
          <w:rFonts w:ascii="Arial" w:eastAsia="Times New Roman" w:hAnsi="Arial" w:cs="Arial"/>
          <w:sz w:val="18"/>
          <w:szCs w:val="18"/>
          <w:lang w:eastAsia="sk-SK"/>
        </w:rPr>
        <w:t>2</w:t>
      </w:r>
      <w:r w:rsidR="005A13A7" w:rsidRPr="005157AE">
        <w:rPr>
          <w:rFonts w:ascii="Arial" w:eastAsia="Times New Roman" w:hAnsi="Arial" w:cs="Arial"/>
          <w:sz w:val="18"/>
          <w:szCs w:val="18"/>
          <w:lang w:eastAsia="sk-SK"/>
        </w:rPr>
        <w:t xml:space="preserve">, </w:t>
      </w:r>
    </w:p>
    <w:p w14:paraId="38A33708" w14:textId="77777777" w:rsidR="005A13A7" w:rsidRPr="005157AE" w:rsidRDefault="005A13A7" w:rsidP="005157AE">
      <w:pPr>
        <w:spacing w:before="60" w:after="60" w:line="240" w:lineRule="auto"/>
        <w:ind w:left="993"/>
        <w:jc w:val="both"/>
        <w:rPr>
          <w:rFonts w:ascii="Arial" w:eastAsia="Times New Roman" w:hAnsi="Arial" w:cs="Arial"/>
          <w:sz w:val="18"/>
          <w:szCs w:val="18"/>
          <w:lang w:eastAsia="sk-SK"/>
        </w:rPr>
      </w:pPr>
      <w:r w:rsidRPr="005157AE">
        <w:rPr>
          <w:rFonts w:ascii="Arial" w:eastAsia="Times New Roman" w:hAnsi="Arial" w:cs="Arial"/>
          <w:sz w:val="18"/>
          <w:szCs w:val="18"/>
          <w:lang w:eastAsia="sk-SK"/>
        </w:rPr>
        <w:t xml:space="preserve">resp. </w:t>
      </w:r>
    </w:p>
    <w:p w14:paraId="19D949C0" w14:textId="12E20367" w:rsidR="002A0E06" w:rsidRDefault="002A0E06" w:rsidP="005157AE">
      <w:pPr>
        <w:pStyle w:val="Odsekzoznamu"/>
        <w:numPr>
          <w:ilvl w:val="0"/>
          <w:numId w:val="32"/>
        </w:numPr>
        <w:spacing w:before="60" w:after="60" w:line="240" w:lineRule="auto"/>
        <w:ind w:left="1418" w:hanging="425"/>
        <w:jc w:val="both"/>
        <w:rPr>
          <w:rFonts w:ascii="Arial" w:eastAsia="Times New Roman" w:hAnsi="Arial" w:cs="Arial"/>
          <w:sz w:val="18"/>
          <w:szCs w:val="18"/>
          <w:lang w:eastAsia="sk-SK"/>
        </w:rPr>
      </w:pPr>
      <w:r w:rsidRPr="002A0E06">
        <w:rPr>
          <w:rFonts w:ascii="Arial" w:eastAsia="Times New Roman" w:hAnsi="Arial" w:cs="Arial"/>
          <w:sz w:val="18"/>
          <w:szCs w:val="18"/>
          <w:lang w:eastAsia="sk-SK"/>
        </w:rPr>
        <w:t>v prípade, ak po ukončení postupu podľa bodu 27.1 a 27.2 uvedených v tejto časti SP bude v častiach            č.</w:t>
      </w:r>
      <w:r w:rsidRPr="002A0E06">
        <w:rPr>
          <w:rFonts w:ascii="Arial" w:hAnsi="Arial" w:cs="Arial"/>
          <w:b/>
          <w:sz w:val="18"/>
          <w:szCs w:val="18"/>
        </w:rPr>
        <w:t xml:space="preserve"> 1, 2, 3, 15, 17, 18, 22, 24, 25 a 42 </w:t>
      </w:r>
      <w:r w:rsidRPr="002A0E06">
        <w:rPr>
          <w:rFonts w:ascii="Arial" w:eastAsia="Times New Roman" w:hAnsi="Arial" w:cs="Arial"/>
          <w:sz w:val="18"/>
          <w:szCs w:val="18"/>
          <w:lang w:eastAsia="sk-SK"/>
        </w:rPr>
        <w:t xml:space="preserve">predmetu zákazky viac </w:t>
      </w:r>
      <w:r w:rsidRPr="002A0E06">
        <w:rPr>
          <w:rFonts w:ascii="Arial" w:hAnsi="Arial" w:cs="Arial"/>
          <w:sz w:val="18"/>
          <w:szCs w:val="18"/>
        </w:rPr>
        <w:t xml:space="preserve">úspešných uchádzačov </w:t>
      </w:r>
      <w:r w:rsidRPr="002A0E06">
        <w:rPr>
          <w:rFonts w:ascii="Arial" w:eastAsia="Times New Roman" w:hAnsi="Arial" w:cs="Arial"/>
          <w:sz w:val="18"/>
          <w:szCs w:val="18"/>
          <w:lang w:eastAsia="sk-SK"/>
        </w:rPr>
        <w:t>uzavretie s</w:t>
      </w:r>
      <w:r>
        <w:rPr>
          <w:rFonts w:ascii="Arial" w:eastAsia="Times New Roman" w:hAnsi="Arial" w:cs="Arial"/>
          <w:sz w:val="18"/>
          <w:szCs w:val="18"/>
          <w:lang w:eastAsia="sk-SK"/>
        </w:rPr>
        <w:t xml:space="preserve"> víťazným uchádzačom </w:t>
      </w:r>
      <w:r w:rsidRPr="002A0E06">
        <w:rPr>
          <w:rFonts w:ascii="Arial" w:eastAsia="Times New Roman" w:hAnsi="Arial" w:cs="Arial"/>
          <w:sz w:val="18"/>
          <w:szCs w:val="18"/>
          <w:lang w:eastAsia="sk-SK"/>
        </w:rPr>
        <w:t xml:space="preserve">verejný obstarávateľ </w:t>
      </w:r>
      <w:r w:rsidRPr="002A0E06">
        <w:rPr>
          <w:rFonts w:ascii="Arial" w:hAnsi="Arial" w:cs="Arial"/>
          <w:sz w:val="18"/>
          <w:szCs w:val="18"/>
        </w:rPr>
        <w:t>RD</w:t>
      </w:r>
      <w:r>
        <w:rPr>
          <w:rFonts w:ascii="Arial" w:hAnsi="Arial" w:cs="Arial"/>
          <w:sz w:val="18"/>
          <w:szCs w:val="18"/>
        </w:rPr>
        <w:t>2</w:t>
      </w:r>
      <w:r w:rsidRPr="002A0E06">
        <w:rPr>
          <w:rFonts w:ascii="Arial" w:hAnsi="Arial" w:cs="Arial"/>
          <w:sz w:val="18"/>
          <w:szCs w:val="18"/>
        </w:rPr>
        <w:t xml:space="preserve"> na obdobie 48 mesiacov odo dňa nadobudnutia jej účinnosti, </w:t>
      </w:r>
      <w:r w:rsidRPr="002A0E06">
        <w:rPr>
          <w:rFonts w:ascii="Arial" w:eastAsia="Times New Roman" w:hAnsi="Arial" w:cs="Arial"/>
          <w:sz w:val="18"/>
          <w:szCs w:val="18"/>
          <w:lang w:eastAsia="sk-SK"/>
        </w:rPr>
        <w:t>resp. do doby naplnenia dohodnutého maximálneho finančného rozsahu uvedeného RD</w:t>
      </w:r>
      <w:r w:rsidR="00961610">
        <w:rPr>
          <w:rFonts w:ascii="Arial" w:eastAsia="Times New Roman" w:hAnsi="Arial" w:cs="Arial"/>
          <w:sz w:val="18"/>
          <w:szCs w:val="18"/>
          <w:lang w:eastAsia="sk-SK"/>
        </w:rPr>
        <w:t>2</w:t>
      </w:r>
      <w:r w:rsidRPr="002A0E06">
        <w:rPr>
          <w:rFonts w:ascii="Arial" w:eastAsia="Times New Roman" w:hAnsi="Arial" w:cs="Arial"/>
          <w:sz w:val="18"/>
          <w:szCs w:val="18"/>
          <w:lang w:eastAsia="sk-SK"/>
        </w:rPr>
        <w:t xml:space="preserve"> uvedenej v časti D. „Záväzné zmluvné podmienky“. Dodávka predmetu zákazky sa bude realizovať na základe čiastkových písomných objednávok vystavených v súlade s</w:t>
      </w:r>
      <w:r w:rsidR="00961610">
        <w:rPr>
          <w:rFonts w:ascii="Arial" w:eastAsia="Times New Roman" w:hAnsi="Arial" w:cs="Arial"/>
          <w:sz w:val="18"/>
          <w:szCs w:val="18"/>
          <w:lang w:eastAsia="sk-SK"/>
        </w:rPr>
        <w:t> </w:t>
      </w:r>
      <w:r w:rsidRPr="002A0E06">
        <w:rPr>
          <w:rFonts w:ascii="Arial" w:eastAsia="Times New Roman" w:hAnsi="Arial" w:cs="Arial"/>
          <w:sz w:val="18"/>
          <w:szCs w:val="18"/>
          <w:lang w:eastAsia="sk-SK"/>
        </w:rPr>
        <w:t>RD</w:t>
      </w:r>
      <w:r w:rsidR="00961610">
        <w:rPr>
          <w:rFonts w:ascii="Arial" w:eastAsia="Times New Roman" w:hAnsi="Arial" w:cs="Arial"/>
          <w:sz w:val="18"/>
          <w:szCs w:val="18"/>
          <w:lang w:eastAsia="sk-SK"/>
        </w:rPr>
        <w:t>2</w:t>
      </w:r>
      <w:r w:rsidR="0030355C">
        <w:rPr>
          <w:rFonts w:ascii="Arial" w:eastAsia="Times New Roman" w:hAnsi="Arial" w:cs="Arial"/>
          <w:sz w:val="18"/>
          <w:szCs w:val="18"/>
          <w:lang w:eastAsia="sk-SK"/>
        </w:rPr>
        <w:t>,</w:t>
      </w:r>
    </w:p>
    <w:p w14:paraId="15A9D29E" w14:textId="2F84756C" w:rsidR="002A0E06" w:rsidRPr="0030355C" w:rsidRDefault="0030355C" w:rsidP="0030355C">
      <w:pPr>
        <w:pStyle w:val="Odsekzoznamu"/>
        <w:spacing w:before="60" w:after="60" w:line="240" w:lineRule="auto"/>
        <w:ind w:left="992"/>
        <w:contextualSpacing w:val="0"/>
        <w:jc w:val="both"/>
        <w:rPr>
          <w:rFonts w:ascii="Arial" w:eastAsia="Times New Roman" w:hAnsi="Arial" w:cs="Arial"/>
          <w:sz w:val="18"/>
          <w:szCs w:val="18"/>
          <w:lang w:eastAsia="sk-SK"/>
        </w:rPr>
      </w:pPr>
      <w:r>
        <w:rPr>
          <w:rFonts w:ascii="Arial" w:eastAsia="Times New Roman" w:hAnsi="Arial" w:cs="Arial"/>
          <w:sz w:val="18"/>
          <w:szCs w:val="18"/>
          <w:lang w:eastAsia="sk-SK"/>
        </w:rPr>
        <w:t>resp.</w:t>
      </w:r>
    </w:p>
    <w:p w14:paraId="6F67F4B1" w14:textId="3929F643" w:rsidR="00854BEE" w:rsidRPr="002A0E06" w:rsidRDefault="00854BEE" w:rsidP="0030355C">
      <w:pPr>
        <w:pStyle w:val="Odsekzoznamu"/>
        <w:numPr>
          <w:ilvl w:val="0"/>
          <w:numId w:val="32"/>
        </w:numPr>
        <w:spacing w:after="0" w:line="240" w:lineRule="auto"/>
        <w:ind w:left="1418" w:hanging="425"/>
        <w:jc w:val="both"/>
        <w:rPr>
          <w:rFonts w:ascii="Arial" w:eastAsia="Times New Roman" w:hAnsi="Arial" w:cs="Arial"/>
          <w:sz w:val="18"/>
          <w:szCs w:val="18"/>
          <w:lang w:eastAsia="sk-SK"/>
        </w:rPr>
      </w:pPr>
      <w:r w:rsidRPr="002A0E06">
        <w:rPr>
          <w:rFonts w:ascii="Arial" w:eastAsia="Times New Roman" w:hAnsi="Arial" w:cs="Arial"/>
          <w:sz w:val="18"/>
          <w:szCs w:val="18"/>
          <w:lang w:eastAsia="sk-SK"/>
        </w:rPr>
        <w:t xml:space="preserve">v prípade, ak po ukončení postupu podľa bodu 27.1 a 27.2 uvedených v tejto časti SP ostane v častiach       č. </w:t>
      </w:r>
      <w:r w:rsidRPr="002A0E06">
        <w:rPr>
          <w:rFonts w:ascii="Arial" w:hAnsi="Arial" w:cs="Arial"/>
          <w:b/>
          <w:sz w:val="18"/>
          <w:szCs w:val="18"/>
        </w:rPr>
        <w:t xml:space="preserve"> 1, 2, 3, 15, 17, 18, 22, 24, 25 a 42 </w:t>
      </w:r>
      <w:r w:rsidR="002A0E06" w:rsidRPr="002A0E06">
        <w:rPr>
          <w:rFonts w:ascii="Arial" w:hAnsi="Arial" w:cs="Arial"/>
          <w:b/>
          <w:sz w:val="18"/>
          <w:szCs w:val="18"/>
        </w:rPr>
        <w:t xml:space="preserve"> </w:t>
      </w:r>
      <w:r w:rsidRPr="002A0E06">
        <w:rPr>
          <w:rFonts w:ascii="Arial" w:eastAsia="Times New Roman" w:hAnsi="Arial" w:cs="Arial"/>
          <w:sz w:val="18"/>
          <w:szCs w:val="18"/>
          <w:lang w:eastAsia="sk-SK"/>
        </w:rPr>
        <w:t>predmetu zákazky iba jeden úspešný uchádzač, alebo bola predložená len jedna ponuka a verejný obstarávateľ nezrušil použitý postup zadávania zákazky alebo v prípade, ak ostatné predložené ponuky</w:t>
      </w:r>
      <w:r w:rsidR="002A0E06" w:rsidRPr="002A0E06">
        <w:rPr>
          <w:rFonts w:ascii="Arial" w:eastAsia="Times New Roman" w:hAnsi="Arial" w:cs="Arial"/>
          <w:sz w:val="18"/>
          <w:szCs w:val="18"/>
          <w:lang w:eastAsia="sk-SK"/>
        </w:rPr>
        <w:t xml:space="preserve"> </w:t>
      </w:r>
      <w:r w:rsidRPr="002A0E06">
        <w:rPr>
          <w:rFonts w:ascii="Arial" w:eastAsia="Times New Roman" w:hAnsi="Arial" w:cs="Arial"/>
          <w:sz w:val="18"/>
          <w:szCs w:val="18"/>
          <w:lang w:eastAsia="sk-SK"/>
        </w:rPr>
        <w:t xml:space="preserve">boli pre verejného obstarávateľa neprijateľné uzavretie s ním verejný </w:t>
      </w:r>
      <w:r w:rsidRPr="002A0E06">
        <w:rPr>
          <w:rFonts w:ascii="Arial" w:eastAsia="Times New Roman" w:hAnsi="Arial" w:cs="Arial"/>
          <w:sz w:val="18"/>
          <w:szCs w:val="18"/>
          <w:lang w:eastAsia="sk-SK"/>
        </w:rPr>
        <w:lastRenderedPageBreak/>
        <w:t>obstarávateľ RD2 na obdobie 48 mesiacov odo dňa nadobudnutia jej účinnosti, resp. do doby naplnenia dohodnutého maximálneho finančného rozsahu uvedeného v RD2 uvedenej v časti D. „Záväzné zmluvné podmienky“. Dodávka predmetu zákazky sa bude realizovať na základe čiastkových písomných objednávok, vystavených v súlade s RD2</w:t>
      </w:r>
      <w:r w:rsidR="005B48D8" w:rsidRPr="002A0E06">
        <w:rPr>
          <w:rFonts w:ascii="Arial" w:eastAsia="Times New Roman" w:hAnsi="Arial" w:cs="Arial"/>
          <w:sz w:val="18"/>
          <w:szCs w:val="18"/>
          <w:lang w:eastAsia="sk-SK"/>
        </w:rPr>
        <w:t>.</w:t>
      </w:r>
    </w:p>
    <w:p w14:paraId="3AFA10E3" w14:textId="77777777" w:rsidR="00854BEE" w:rsidRDefault="00854BEE" w:rsidP="00854BEE">
      <w:pPr>
        <w:pStyle w:val="Odsekzoznamu"/>
        <w:spacing w:before="60" w:after="60" w:line="240" w:lineRule="auto"/>
        <w:ind w:left="1418"/>
        <w:jc w:val="both"/>
        <w:rPr>
          <w:rFonts w:ascii="Arial" w:eastAsia="Times New Roman" w:hAnsi="Arial" w:cs="Arial"/>
          <w:sz w:val="18"/>
          <w:szCs w:val="18"/>
          <w:lang w:eastAsia="sk-SK"/>
        </w:rPr>
      </w:pPr>
    </w:p>
    <w:p w14:paraId="4A784977" w14:textId="45491084" w:rsidR="00152DCE" w:rsidRPr="005157AE" w:rsidRDefault="001A097F" w:rsidP="005157AE">
      <w:pPr>
        <w:pStyle w:val="Odsekzoznamu"/>
        <w:numPr>
          <w:ilvl w:val="1"/>
          <w:numId w:val="14"/>
        </w:numPr>
        <w:spacing w:before="60" w:after="60" w:line="240" w:lineRule="auto"/>
        <w:ind w:left="992" w:hanging="567"/>
        <w:contextualSpacing w:val="0"/>
        <w:jc w:val="both"/>
        <w:rPr>
          <w:rFonts w:ascii="Arial" w:hAnsi="Arial" w:cs="Arial"/>
          <w:sz w:val="18"/>
          <w:szCs w:val="18"/>
        </w:rPr>
      </w:pPr>
      <w:r w:rsidRPr="005157AE">
        <w:rPr>
          <w:rFonts w:ascii="Arial" w:hAnsi="Arial" w:cs="Arial"/>
          <w:sz w:val="18"/>
          <w:szCs w:val="18"/>
        </w:rPr>
        <w:t>RD1 a RD2</w:t>
      </w:r>
      <w:r w:rsidR="007367FE" w:rsidRPr="005157AE">
        <w:rPr>
          <w:rFonts w:ascii="Arial" w:hAnsi="Arial" w:cs="Arial"/>
          <w:sz w:val="18"/>
          <w:szCs w:val="18"/>
        </w:rPr>
        <w:t xml:space="preserve"> nesm</w:t>
      </w:r>
      <w:r w:rsidRPr="005157AE">
        <w:rPr>
          <w:rFonts w:ascii="Arial" w:hAnsi="Arial" w:cs="Arial"/>
          <w:sz w:val="18"/>
          <w:szCs w:val="18"/>
        </w:rPr>
        <w:t>ú</w:t>
      </w:r>
      <w:r w:rsidR="007367FE" w:rsidRPr="005157AE">
        <w:rPr>
          <w:rFonts w:ascii="Arial" w:hAnsi="Arial" w:cs="Arial"/>
          <w:sz w:val="18"/>
          <w:szCs w:val="18"/>
        </w:rPr>
        <w:t xml:space="preserve"> byť v rozpore so súťažnými podkladmi a s ponukou predloženou úspešným</w:t>
      </w:r>
      <w:r w:rsidR="00972198" w:rsidRPr="005157AE">
        <w:rPr>
          <w:rFonts w:ascii="Arial" w:hAnsi="Arial" w:cs="Arial"/>
          <w:sz w:val="18"/>
          <w:szCs w:val="18"/>
        </w:rPr>
        <w:t>i uchádzač</w:t>
      </w:r>
      <w:r w:rsidR="007367FE" w:rsidRPr="005157AE">
        <w:rPr>
          <w:rFonts w:ascii="Arial" w:hAnsi="Arial" w:cs="Arial"/>
          <w:sz w:val="18"/>
          <w:szCs w:val="18"/>
        </w:rPr>
        <w:t>m</w:t>
      </w:r>
      <w:r w:rsidR="00972198" w:rsidRPr="005157AE">
        <w:rPr>
          <w:rFonts w:ascii="Arial" w:hAnsi="Arial" w:cs="Arial"/>
          <w:sz w:val="18"/>
          <w:szCs w:val="18"/>
        </w:rPr>
        <w:t>i</w:t>
      </w:r>
      <w:r w:rsidR="007367FE" w:rsidRPr="005157AE">
        <w:rPr>
          <w:rFonts w:ascii="Arial" w:hAnsi="Arial" w:cs="Arial"/>
          <w:sz w:val="18"/>
          <w:szCs w:val="18"/>
        </w:rPr>
        <w:t xml:space="preserve">. </w:t>
      </w:r>
      <w:r w:rsidRPr="005157AE">
        <w:rPr>
          <w:rFonts w:ascii="Arial" w:hAnsi="Arial" w:cs="Arial"/>
          <w:sz w:val="18"/>
          <w:szCs w:val="18"/>
        </w:rPr>
        <w:t xml:space="preserve"> </w:t>
      </w:r>
    </w:p>
    <w:p w14:paraId="2DDB5987" w14:textId="0E9C0A23" w:rsidR="000050E2" w:rsidRPr="005157AE" w:rsidRDefault="000050E2" w:rsidP="005157AE">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5157AE">
        <w:rPr>
          <w:rFonts w:ascii="Arial" w:hAnsi="Arial" w:cs="Arial"/>
          <w:sz w:val="18"/>
          <w:szCs w:val="18"/>
        </w:rPr>
        <w:t xml:space="preserve">Na proces uzatvorenia zmluvy sa aplikujú postupy podľa § 56 zákona o verejnom obstarávaní.  </w:t>
      </w:r>
    </w:p>
    <w:p w14:paraId="1880014D" w14:textId="646A0A6E" w:rsidR="00E61615" w:rsidRPr="00BF39A7" w:rsidRDefault="00947F21" w:rsidP="00612449">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5" w:name="_Toc437287"/>
      <w:r w:rsidRPr="00BF39A7">
        <w:rPr>
          <w:rFonts w:ascii="Arial" w:hAnsi="Arial" w:cs="Arial"/>
          <w:smallCaps/>
          <w:color w:val="auto"/>
          <w:sz w:val="18"/>
          <w:szCs w:val="18"/>
        </w:rPr>
        <w:t>P</w:t>
      </w:r>
      <w:r w:rsidR="00E61615" w:rsidRPr="00BF39A7">
        <w:rPr>
          <w:rFonts w:ascii="Arial" w:hAnsi="Arial" w:cs="Arial"/>
          <w:smallCaps/>
          <w:color w:val="auto"/>
          <w:sz w:val="18"/>
          <w:szCs w:val="18"/>
        </w:rPr>
        <w:t>ostu</w:t>
      </w:r>
      <w:r w:rsidR="00D76759" w:rsidRPr="00BF39A7">
        <w:rPr>
          <w:rFonts w:ascii="Arial" w:hAnsi="Arial" w:cs="Arial"/>
          <w:smallCaps/>
          <w:color w:val="auto"/>
          <w:sz w:val="18"/>
          <w:szCs w:val="18"/>
        </w:rPr>
        <w:t>p pri opätovnom otvorení súťaže</w:t>
      </w:r>
      <w:bookmarkEnd w:id="55"/>
    </w:p>
    <w:p w14:paraId="576E78A0" w14:textId="2856261E" w:rsidR="0094382A" w:rsidRPr="00D60F48" w:rsidRDefault="00424635" w:rsidP="00947F21">
      <w:pPr>
        <w:pStyle w:val="Zoznamslo2"/>
        <w:spacing w:after="60" w:line="240" w:lineRule="auto"/>
        <w:ind w:left="425"/>
        <w:rPr>
          <w:sz w:val="18"/>
          <w:szCs w:val="18"/>
        </w:rPr>
      </w:pPr>
      <w:r w:rsidRPr="00D60F48">
        <w:rPr>
          <w:sz w:val="18"/>
          <w:szCs w:val="18"/>
        </w:rPr>
        <w:t xml:space="preserve">Verejný obstarávateľ </w:t>
      </w:r>
      <w:r w:rsidR="007F37A2">
        <w:rPr>
          <w:sz w:val="18"/>
          <w:szCs w:val="18"/>
        </w:rPr>
        <w:t xml:space="preserve">podľa </w:t>
      </w:r>
      <w:r w:rsidRPr="00D60F48">
        <w:rPr>
          <w:sz w:val="18"/>
          <w:szCs w:val="18"/>
        </w:rPr>
        <w:t>§ 83 zákona o verejnom obstarávaní opätovne otvorí súťaž</w:t>
      </w:r>
      <w:r w:rsidR="00451689" w:rsidRPr="00D60F48">
        <w:rPr>
          <w:sz w:val="18"/>
          <w:szCs w:val="18"/>
        </w:rPr>
        <w:t xml:space="preserve"> v tej časti predmetu zákazky, v ktorej bola</w:t>
      </w:r>
      <w:r w:rsidR="00EC721A" w:rsidRPr="00D60F48">
        <w:rPr>
          <w:sz w:val="18"/>
          <w:szCs w:val="18"/>
        </w:rPr>
        <w:t xml:space="preserve"> uzatvorená RD1,</w:t>
      </w:r>
      <w:r w:rsidR="006554DD" w:rsidRPr="00D60F48">
        <w:rPr>
          <w:sz w:val="18"/>
          <w:szCs w:val="18"/>
        </w:rPr>
        <w:t xml:space="preserve"> a </w:t>
      </w:r>
      <w:r w:rsidRPr="00D60F48">
        <w:rPr>
          <w:sz w:val="18"/>
          <w:szCs w:val="18"/>
        </w:rPr>
        <w:t>to najskôr po</w:t>
      </w:r>
      <w:r w:rsidR="0094382A" w:rsidRPr="00D60F48">
        <w:rPr>
          <w:sz w:val="18"/>
          <w:szCs w:val="18"/>
        </w:rPr>
        <w:t xml:space="preserve"> uplynutí </w:t>
      </w:r>
      <w:r w:rsidRPr="00D60F48">
        <w:rPr>
          <w:sz w:val="18"/>
          <w:szCs w:val="18"/>
        </w:rPr>
        <w:t>24</w:t>
      </w:r>
      <w:r w:rsidR="0094382A" w:rsidRPr="00D60F48">
        <w:rPr>
          <w:sz w:val="18"/>
          <w:szCs w:val="18"/>
        </w:rPr>
        <w:t xml:space="preserve"> mesiacov </w:t>
      </w:r>
      <w:r w:rsidRPr="00D60F48">
        <w:rPr>
          <w:sz w:val="18"/>
          <w:szCs w:val="18"/>
        </w:rPr>
        <w:t xml:space="preserve">a najneskôr </w:t>
      </w:r>
      <w:r w:rsidR="00DE3847" w:rsidRPr="00D60F48">
        <w:rPr>
          <w:sz w:val="18"/>
          <w:szCs w:val="18"/>
        </w:rPr>
        <w:t>do</w:t>
      </w:r>
      <w:r w:rsidRPr="00D60F48">
        <w:rPr>
          <w:sz w:val="18"/>
          <w:szCs w:val="18"/>
        </w:rPr>
        <w:t xml:space="preserve"> uplynut</w:t>
      </w:r>
      <w:r w:rsidR="00DE3847" w:rsidRPr="00D60F48">
        <w:rPr>
          <w:sz w:val="18"/>
          <w:szCs w:val="18"/>
        </w:rPr>
        <w:t>ia</w:t>
      </w:r>
      <w:r w:rsidRPr="00D60F48">
        <w:rPr>
          <w:sz w:val="18"/>
          <w:szCs w:val="18"/>
        </w:rPr>
        <w:t xml:space="preserve"> 26 mesiacov </w:t>
      </w:r>
      <w:r w:rsidR="0094382A" w:rsidRPr="00D60F48">
        <w:rPr>
          <w:sz w:val="18"/>
          <w:szCs w:val="18"/>
        </w:rPr>
        <w:t xml:space="preserve">odo dňa účinnosti </w:t>
      </w:r>
      <w:r w:rsidR="00DE3847" w:rsidRPr="00D60F48">
        <w:rPr>
          <w:sz w:val="18"/>
          <w:szCs w:val="18"/>
        </w:rPr>
        <w:t>RD1</w:t>
      </w:r>
      <w:r w:rsidR="00EC721A" w:rsidRPr="00D60F48">
        <w:rPr>
          <w:sz w:val="18"/>
          <w:szCs w:val="18"/>
        </w:rPr>
        <w:t>,</w:t>
      </w:r>
      <w:r w:rsidR="0094382A" w:rsidRPr="00D60F48">
        <w:rPr>
          <w:sz w:val="18"/>
          <w:szCs w:val="18"/>
        </w:rPr>
        <w:t xml:space="preserve"> </w:t>
      </w:r>
      <w:r w:rsidR="00BD3E3C" w:rsidRPr="00D60F48">
        <w:rPr>
          <w:sz w:val="18"/>
          <w:szCs w:val="18"/>
        </w:rPr>
        <w:t>a</w:t>
      </w:r>
      <w:r w:rsidR="00EC721A" w:rsidRPr="00D60F48">
        <w:rPr>
          <w:sz w:val="18"/>
          <w:szCs w:val="18"/>
        </w:rPr>
        <w:t>k</w:t>
      </w:r>
      <w:r w:rsidR="00BD3E3C" w:rsidRPr="00D60F48">
        <w:rPr>
          <w:sz w:val="18"/>
          <w:szCs w:val="18"/>
        </w:rPr>
        <w:t> v čase opätovného otvorenia súťaže budú účastníkmi príslušnej RD1 najmenej dvaja úspešní uchádzač</w:t>
      </w:r>
      <w:r w:rsidR="00436EDD" w:rsidRPr="00D60F48">
        <w:rPr>
          <w:sz w:val="18"/>
          <w:szCs w:val="18"/>
        </w:rPr>
        <w:t>i</w:t>
      </w:r>
      <w:r w:rsidR="00972198" w:rsidRPr="00D60F48">
        <w:rPr>
          <w:sz w:val="18"/>
          <w:szCs w:val="18"/>
        </w:rPr>
        <w:t xml:space="preserve"> (v prípade, ak v čase opätovného otvorenia súťaže bude účastníkom príslušnej RD1 už iba jeden úspešný uchádzač, verejný obstarávateľ nebude súťaž opätovne otvárať a v plnení RD1 pokračuje v tom čase aktuálny dodávateľ)</w:t>
      </w:r>
      <w:r w:rsidR="00EC721A" w:rsidRPr="00D60F48">
        <w:rPr>
          <w:sz w:val="18"/>
          <w:szCs w:val="18"/>
        </w:rPr>
        <w:t xml:space="preserve"> nasledovným postupom</w:t>
      </w:r>
      <w:r w:rsidR="0094382A" w:rsidRPr="00D60F48">
        <w:rPr>
          <w:sz w:val="18"/>
          <w:szCs w:val="18"/>
        </w:rPr>
        <w:t xml:space="preserve">: </w:t>
      </w:r>
    </w:p>
    <w:p w14:paraId="397DCA7D" w14:textId="4A9F760D" w:rsidR="00AB3B9B" w:rsidRPr="00B45D18" w:rsidRDefault="00407090" w:rsidP="001F5CCC">
      <w:pPr>
        <w:pStyle w:val="Zoznamslo2"/>
        <w:numPr>
          <w:ilvl w:val="1"/>
          <w:numId w:val="15"/>
        </w:numPr>
        <w:spacing w:before="0" w:after="60" w:line="240" w:lineRule="auto"/>
        <w:ind w:left="1134" w:hanging="708"/>
        <w:rPr>
          <w:sz w:val="18"/>
          <w:szCs w:val="18"/>
        </w:rPr>
      </w:pPr>
      <w:r w:rsidRPr="00B45D18">
        <w:rPr>
          <w:sz w:val="18"/>
          <w:szCs w:val="18"/>
        </w:rPr>
        <w:t>V</w:t>
      </w:r>
      <w:r w:rsidR="00525F42" w:rsidRPr="00B45D18">
        <w:rPr>
          <w:sz w:val="18"/>
          <w:szCs w:val="18"/>
        </w:rPr>
        <w:t xml:space="preserve">erejný obstarávateľ </w:t>
      </w:r>
      <w:r w:rsidR="00451689" w:rsidRPr="00B45D18">
        <w:rPr>
          <w:sz w:val="18"/>
          <w:szCs w:val="18"/>
        </w:rPr>
        <w:t xml:space="preserve">zašle </w:t>
      </w:r>
      <w:r w:rsidR="0088260F" w:rsidRPr="00B45D18">
        <w:rPr>
          <w:sz w:val="18"/>
          <w:szCs w:val="18"/>
        </w:rPr>
        <w:t xml:space="preserve">všetkým </w:t>
      </w:r>
      <w:r w:rsidR="00451689" w:rsidRPr="00B45D18">
        <w:rPr>
          <w:sz w:val="18"/>
          <w:szCs w:val="18"/>
        </w:rPr>
        <w:t>účastníkom</w:t>
      </w:r>
      <w:r w:rsidR="00CD1C0D" w:rsidRPr="00B45D18">
        <w:rPr>
          <w:sz w:val="18"/>
          <w:szCs w:val="18"/>
        </w:rPr>
        <w:t xml:space="preserve"> RD1 prostredníctvom komunikačného rozhrania </w:t>
      </w:r>
      <w:r w:rsidR="003F0973">
        <w:rPr>
          <w:sz w:val="18"/>
          <w:szCs w:val="18"/>
        </w:rPr>
        <w:t xml:space="preserve">systému </w:t>
      </w:r>
      <w:r w:rsidR="00CD1C0D" w:rsidRPr="00B45D18">
        <w:rPr>
          <w:sz w:val="18"/>
          <w:szCs w:val="18"/>
        </w:rPr>
        <w:t xml:space="preserve">JOSEPHINE </w:t>
      </w:r>
      <w:r w:rsidR="00B33047" w:rsidRPr="00B45D18">
        <w:rPr>
          <w:sz w:val="18"/>
          <w:szCs w:val="18"/>
        </w:rPr>
        <w:t>oznámeni</w:t>
      </w:r>
      <w:r w:rsidR="00BC39CC" w:rsidRPr="00B45D18">
        <w:rPr>
          <w:sz w:val="18"/>
          <w:szCs w:val="18"/>
        </w:rPr>
        <w:t>e</w:t>
      </w:r>
      <w:r w:rsidR="00B33047" w:rsidRPr="00B45D18">
        <w:rPr>
          <w:sz w:val="18"/>
          <w:szCs w:val="18"/>
        </w:rPr>
        <w:t xml:space="preserve"> </w:t>
      </w:r>
      <w:r w:rsidR="00624BE6" w:rsidRPr="00B45D18">
        <w:rPr>
          <w:sz w:val="18"/>
          <w:szCs w:val="18"/>
        </w:rPr>
        <w:t>o</w:t>
      </w:r>
      <w:r w:rsidR="00B33047" w:rsidRPr="00B45D18">
        <w:rPr>
          <w:sz w:val="18"/>
          <w:szCs w:val="18"/>
        </w:rPr>
        <w:t xml:space="preserve"> opätovnom </w:t>
      </w:r>
      <w:r w:rsidR="00624BE6" w:rsidRPr="00B45D18">
        <w:rPr>
          <w:sz w:val="18"/>
          <w:szCs w:val="18"/>
        </w:rPr>
        <w:t>otvorení súťaže</w:t>
      </w:r>
      <w:r w:rsidR="0082643A" w:rsidRPr="00B45D18">
        <w:rPr>
          <w:sz w:val="18"/>
          <w:szCs w:val="18"/>
        </w:rPr>
        <w:t xml:space="preserve">. </w:t>
      </w:r>
      <w:r w:rsidR="00BC39CC" w:rsidRPr="00B45D18">
        <w:rPr>
          <w:sz w:val="18"/>
          <w:szCs w:val="18"/>
        </w:rPr>
        <w:t xml:space="preserve">Verejný obstarávateľ elektronickým zaslaním oznámenia o opätovnom otvorení súťaže </w:t>
      </w:r>
      <w:r w:rsidR="00F75C28">
        <w:rPr>
          <w:sz w:val="18"/>
          <w:szCs w:val="18"/>
        </w:rPr>
        <w:t xml:space="preserve">si </w:t>
      </w:r>
      <w:r w:rsidR="00BC39CC" w:rsidRPr="00B45D18">
        <w:rPr>
          <w:sz w:val="18"/>
          <w:szCs w:val="18"/>
        </w:rPr>
        <w:t>splnil svoju povinnosť vyplývajúcu z ustanovenia</w:t>
      </w:r>
      <w:r w:rsidR="00E21C6B" w:rsidRPr="00B45D18">
        <w:rPr>
          <w:sz w:val="18"/>
          <w:szCs w:val="18"/>
        </w:rPr>
        <w:t xml:space="preserve"> § 83</w:t>
      </w:r>
      <w:r w:rsidR="00916790" w:rsidRPr="00B45D18">
        <w:rPr>
          <w:sz w:val="18"/>
          <w:szCs w:val="18"/>
        </w:rPr>
        <w:t xml:space="preserve"> ods. 7</w:t>
      </w:r>
      <w:r w:rsidR="00F75C28">
        <w:rPr>
          <w:sz w:val="18"/>
          <w:szCs w:val="18"/>
        </w:rPr>
        <w:t xml:space="preserve"> zákona o verejnom obstarávaní.  </w:t>
      </w:r>
    </w:p>
    <w:p w14:paraId="1E771F6B" w14:textId="355308FB" w:rsidR="00AB3B9B" w:rsidRPr="004032C6" w:rsidRDefault="00407090" w:rsidP="007D0EF7">
      <w:pPr>
        <w:pStyle w:val="Zoznamslo2"/>
        <w:numPr>
          <w:ilvl w:val="1"/>
          <w:numId w:val="15"/>
        </w:numPr>
        <w:spacing w:before="0" w:after="60" w:line="240" w:lineRule="auto"/>
        <w:ind w:left="1134" w:hanging="709"/>
        <w:rPr>
          <w:sz w:val="18"/>
          <w:szCs w:val="18"/>
        </w:rPr>
      </w:pPr>
      <w:r w:rsidRPr="004032C6">
        <w:rPr>
          <w:sz w:val="18"/>
          <w:szCs w:val="18"/>
        </w:rPr>
        <w:t>V</w:t>
      </w:r>
      <w:r w:rsidR="00C575B5" w:rsidRPr="004032C6">
        <w:rPr>
          <w:sz w:val="18"/>
          <w:szCs w:val="18"/>
        </w:rPr>
        <w:t> </w:t>
      </w:r>
      <w:r w:rsidR="00B33047" w:rsidRPr="004032C6">
        <w:rPr>
          <w:sz w:val="18"/>
          <w:szCs w:val="18"/>
        </w:rPr>
        <w:t>oznámení</w:t>
      </w:r>
      <w:r w:rsidR="00C575B5" w:rsidRPr="004032C6">
        <w:rPr>
          <w:sz w:val="18"/>
          <w:szCs w:val="18"/>
        </w:rPr>
        <w:t xml:space="preserve"> </w:t>
      </w:r>
      <w:r w:rsidR="00B33047" w:rsidRPr="004032C6">
        <w:rPr>
          <w:sz w:val="18"/>
          <w:szCs w:val="18"/>
        </w:rPr>
        <w:t xml:space="preserve">o opätovnom otvorení súťaže </w:t>
      </w:r>
      <w:r w:rsidR="00E53485" w:rsidRPr="004032C6">
        <w:rPr>
          <w:sz w:val="18"/>
          <w:szCs w:val="18"/>
        </w:rPr>
        <w:t>požiada</w:t>
      </w:r>
      <w:r w:rsidR="00B33047" w:rsidRPr="004032C6">
        <w:rPr>
          <w:sz w:val="18"/>
          <w:szCs w:val="18"/>
        </w:rPr>
        <w:t xml:space="preserve"> verejný obstarávateľ </w:t>
      </w:r>
      <w:r w:rsidR="00E53485" w:rsidRPr="004032C6">
        <w:rPr>
          <w:sz w:val="18"/>
          <w:szCs w:val="18"/>
        </w:rPr>
        <w:t>všetkých účastníkov RD1 o</w:t>
      </w:r>
      <w:r w:rsidR="00C31B8A" w:rsidRPr="004032C6">
        <w:rPr>
          <w:sz w:val="18"/>
          <w:szCs w:val="18"/>
        </w:rPr>
        <w:t xml:space="preserve"> predloženie ponuky t.j. </w:t>
      </w:r>
      <w:r w:rsidR="00E53485" w:rsidRPr="004032C6">
        <w:rPr>
          <w:sz w:val="18"/>
          <w:szCs w:val="18"/>
        </w:rPr>
        <w:t xml:space="preserve">Prílohy č. </w:t>
      </w:r>
      <w:r w:rsidR="00E2154D" w:rsidRPr="004032C6">
        <w:rPr>
          <w:sz w:val="18"/>
          <w:szCs w:val="18"/>
        </w:rPr>
        <w:t>6</w:t>
      </w:r>
      <w:r w:rsidR="00995BCF" w:rsidRPr="004032C6">
        <w:rPr>
          <w:sz w:val="18"/>
          <w:szCs w:val="18"/>
        </w:rPr>
        <w:t xml:space="preserve"> – Sortiment ponúkaného tovaru</w:t>
      </w:r>
      <w:r w:rsidR="001C3BE0" w:rsidRPr="004032C6">
        <w:rPr>
          <w:sz w:val="18"/>
          <w:szCs w:val="18"/>
        </w:rPr>
        <w:t xml:space="preserve"> týchto SP, </w:t>
      </w:r>
      <w:r w:rsidR="00C575B5" w:rsidRPr="004032C6">
        <w:rPr>
          <w:sz w:val="18"/>
          <w:szCs w:val="18"/>
        </w:rPr>
        <w:t xml:space="preserve">ktorú vložia </w:t>
      </w:r>
      <w:r w:rsidR="00D62841" w:rsidRPr="004032C6">
        <w:rPr>
          <w:sz w:val="18"/>
          <w:szCs w:val="18"/>
        </w:rPr>
        <w:t>ak</w:t>
      </w:r>
      <w:r w:rsidR="001C3BE0" w:rsidRPr="004032C6">
        <w:rPr>
          <w:sz w:val="18"/>
          <w:szCs w:val="18"/>
        </w:rPr>
        <w:t>o príloh</w:t>
      </w:r>
      <w:r w:rsidR="00C575B5" w:rsidRPr="004032C6">
        <w:rPr>
          <w:sz w:val="18"/>
          <w:szCs w:val="18"/>
        </w:rPr>
        <w:t xml:space="preserve">u </w:t>
      </w:r>
      <w:r w:rsidR="001C3BE0" w:rsidRPr="00556477">
        <w:rPr>
          <w:sz w:val="18"/>
          <w:szCs w:val="18"/>
        </w:rPr>
        <w:t>ponuky</w:t>
      </w:r>
      <w:r w:rsidR="00C575B5" w:rsidRPr="00556477">
        <w:rPr>
          <w:sz w:val="18"/>
          <w:szCs w:val="18"/>
        </w:rPr>
        <w:t xml:space="preserve"> v</w:t>
      </w:r>
      <w:r w:rsidR="003F0973">
        <w:rPr>
          <w:sz w:val="18"/>
          <w:szCs w:val="18"/>
        </w:rPr>
        <w:t xml:space="preserve"> systéme </w:t>
      </w:r>
      <w:r w:rsidR="00C575B5" w:rsidRPr="004032C6">
        <w:rPr>
          <w:sz w:val="18"/>
          <w:szCs w:val="18"/>
        </w:rPr>
        <w:t xml:space="preserve">JOSEPHINE </w:t>
      </w:r>
      <w:r w:rsidR="001C3BE0" w:rsidRPr="004032C6">
        <w:rPr>
          <w:sz w:val="18"/>
          <w:szCs w:val="18"/>
        </w:rPr>
        <w:t>vo forme naskenovaného originálu, vo formáte .pdf</w:t>
      </w:r>
      <w:r w:rsidR="0003685D" w:rsidRPr="004032C6">
        <w:rPr>
          <w:sz w:val="18"/>
          <w:szCs w:val="18"/>
        </w:rPr>
        <w:t xml:space="preserve">  a zároveň vo formáte excel.</w:t>
      </w:r>
    </w:p>
    <w:p w14:paraId="1D4FAB4C" w14:textId="6F6A75E3" w:rsidR="00474B65" w:rsidRPr="00D60F48" w:rsidRDefault="00407090" w:rsidP="00474B65">
      <w:pPr>
        <w:pStyle w:val="Zoznamslo2"/>
        <w:numPr>
          <w:ilvl w:val="1"/>
          <w:numId w:val="15"/>
        </w:numPr>
        <w:spacing w:after="120" w:line="240" w:lineRule="auto"/>
        <w:ind w:left="1134" w:hanging="709"/>
        <w:rPr>
          <w:sz w:val="18"/>
          <w:szCs w:val="18"/>
        </w:rPr>
      </w:pPr>
      <w:r>
        <w:rPr>
          <w:sz w:val="18"/>
          <w:szCs w:val="18"/>
        </w:rPr>
        <w:t>O</w:t>
      </w:r>
      <w:r w:rsidR="00601B16" w:rsidRPr="00D60F48">
        <w:rPr>
          <w:sz w:val="18"/>
          <w:szCs w:val="18"/>
        </w:rPr>
        <w:t xml:space="preserve">bsah ponúk zostane dôverný až do uplynutia lehoty na predkladanie ponúk. Po úvodnom vyhodnotení ponúk budú účastníci </w:t>
      </w:r>
      <w:r w:rsidR="00772F72" w:rsidRPr="00D60F48">
        <w:rPr>
          <w:sz w:val="18"/>
          <w:szCs w:val="18"/>
        </w:rPr>
        <w:t>RD1</w:t>
      </w:r>
      <w:r w:rsidR="00601B16" w:rsidRPr="00D60F48">
        <w:rPr>
          <w:sz w:val="18"/>
          <w:szCs w:val="18"/>
        </w:rPr>
        <w:t xml:space="preserve"> vyzvaní na účasť v elektronickej aukcii.</w:t>
      </w:r>
      <w:r w:rsidR="00624BE6" w:rsidRPr="00D60F48">
        <w:rPr>
          <w:sz w:val="18"/>
          <w:szCs w:val="18"/>
        </w:rPr>
        <w:t xml:space="preserve"> </w:t>
      </w:r>
    </w:p>
    <w:p w14:paraId="5CA23906" w14:textId="4FB651BD" w:rsidR="00AB3B9B" w:rsidRPr="00D60F48" w:rsidRDefault="00407090" w:rsidP="00474B65">
      <w:pPr>
        <w:pStyle w:val="Zoznamslo2"/>
        <w:numPr>
          <w:ilvl w:val="1"/>
          <w:numId w:val="15"/>
        </w:numPr>
        <w:spacing w:after="120" w:line="240" w:lineRule="auto"/>
        <w:ind w:left="1134" w:hanging="709"/>
        <w:rPr>
          <w:sz w:val="18"/>
          <w:szCs w:val="18"/>
        </w:rPr>
      </w:pPr>
      <w:r>
        <w:rPr>
          <w:sz w:val="18"/>
          <w:szCs w:val="18"/>
        </w:rPr>
        <w:t>V</w:t>
      </w:r>
      <w:r w:rsidR="00E61615" w:rsidRPr="00D60F48">
        <w:rPr>
          <w:sz w:val="18"/>
          <w:szCs w:val="18"/>
        </w:rPr>
        <w:t xml:space="preserve">ýsledkom elektronickej aukcie bude zostavenie poradia ponúk automatizovaným vyhodnotením. </w:t>
      </w:r>
    </w:p>
    <w:p w14:paraId="00E2A204" w14:textId="06BAE5A2" w:rsidR="007E0789" w:rsidRPr="00D60F48" w:rsidRDefault="00C57F36" w:rsidP="007D0EF7">
      <w:pPr>
        <w:pStyle w:val="Zoznamslo2"/>
        <w:numPr>
          <w:ilvl w:val="1"/>
          <w:numId w:val="15"/>
        </w:numPr>
        <w:spacing w:before="0" w:after="60" w:line="240" w:lineRule="auto"/>
        <w:ind w:left="1134" w:hanging="709"/>
        <w:rPr>
          <w:sz w:val="18"/>
          <w:szCs w:val="18"/>
        </w:rPr>
      </w:pPr>
      <w:r w:rsidRPr="004032C6">
        <w:rPr>
          <w:sz w:val="18"/>
          <w:szCs w:val="18"/>
        </w:rPr>
        <w:t xml:space="preserve">Úspešný uchádzač, ktorý sa umiestnil na prvom mieste v poradí po elektronickej aukcii doručí </w:t>
      </w:r>
      <w:r w:rsidR="00923DB9" w:rsidRPr="004032C6">
        <w:rPr>
          <w:sz w:val="18"/>
          <w:szCs w:val="18"/>
        </w:rPr>
        <w:t xml:space="preserve">verejnému obstarávateľovi </w:t>
      </w:r>
      <w:r w:rsidR="002C5EB8" w:rsidRPr="004032C6">
        <w:rPr>
          <w:sz w:val="18"/>
          <w:szCs w:val="18"/>
        </w:rPr>
        <w:t xml:space="preserve">elektronicky prostredníctvom komunikačného rozhrania </w:t>
      </w:r>
      <w:r w:rsidR="005B7A97">
        <w:rPr>
          <w:sz w:val="18"/>
          <w:szCs w:val="18"/>
        </w:rPr>
        <w:t xml:space="preserve">systému </w:t>
      </w:r>
      <w:r w:rsidR="002C5EB8" w:rsidRPr="004032C6">
        <w:rPr>
          <w:sz w:val="18"/>
          <w:szCs w:val="18"/>
        </w:rPr>
        <w:t>JOSEPHINE</w:t>
      </w:r>
      <w:r w:rsidRPr="004032C6">
        <w:rPr>
          <w:sz w:val="18"/>
          <w:szCs w:val="18"/>
        </w:rPr>
        <w:t xml:space="preserve">, </w:t>
      </w:r>
      <w:r w:rsidR="00CF2FAA" w:rsidRPr="004032C6">
        <w:rPr>
          <w:sz w:val="18"/>
          <w:szCs w:val="18"/>
        </w:rPr>
        <w:t xml:space="preserve">bezodkladne, </w:t>
      </w:r>
      <w:r w:rsidRPr="004032C6">
        <w:rPr>
          <w:sz w:val="18"/>
          <w:szCs w:val="18"/>
        </w:rPr>
        <w:t xml:space="preserve">najneskôr však do </w:t>
      </w:r>
      <w:r w:rsidR="007C3BA6">
        <w:rPr>
          <w:sz w:val="18"/>
          <w:szCs w:val="18"/>
        </w:rPr>
        <w:t xml:space="preserve">dvoch </w:t>
      </w:r>
      <w:r w:rsidR="002C5EB8" w:rsidRPr="004032C6">
        <w:rPr>
          <w:sz w:val="18"/>
          <w:szCs w:val="18"/>
        </w:rPr>
        <w:t>(</w:t>
      </w:r>
      <w:r w:rsidR="007C3BA6">
        <w:rPr>
          <w:sz w:val="18"/>
          <w:szCs w:val="18"/>
        </w:rPr>
        <w:t>2</w:t>
      </w:r>
      <w:r w:rsidR="002C5EB8" w:rsidRPr="004032C6">
        <w:rPr>
          <w:sz w:val="18"/>
          <w:szCs w:val="18"/>
        </w:rPr>
        <w:t xml:space="preserve">) </w:t>
      </w:r>
      <w:r w:rsidRPr="004032C6">
        <w:rPr>
          <w:sz w:val="18"/>
          <w:szCs w:val="18"/>
        </w:rPr>
        <w:t xml:space="preserve">pracovných dní nasledujúcich po ukončení elektronickej aukcie Prílohu č. </w:t>
      </w:r>
      <w:r w:rsidR="00E2154D" w:rsidRPr="004032C6">
        <w:rPr>
          <w:sz w:val="18"/>
          <w:szCs w:val="18"/>
        </w:rPr>
        <w:t>6</w:t>
      </w:r>
      <w:r w:rsidRPr="004032C6">
        <w:rPr>
          <w:sz w:val="18"/>
          <w:szCs w:val="18"/>
        </w:rPr>
        <w:t xml:space="preserve"> týchto SP</w:t>
      </w:r>
      <w:r w:rsidRPr="00D60F48">
        <w:rPr>
          <w:sz w:val="18"/>
          <w:szCs w:val="18"/>
        </w:rPr>
        <w:t>, v ktorej budú uvedené výsledné hodnoty z elektronickej aukcie</w:t>
      </w:r>
      <w:r w:rsidR="009D42EA" w:rsidRPr="00D60F48">
        <w:rPr>
          <w:sz w:val="18"/>
          <w:szCs w:val="18"/>
        </w:rPr>
        <w:t>.</w:t>
      </w:r>
      <w:r w:rsidRPr="00D60F48">
        <w:rPr>
          <w:sz w:val="18"/>
          <w:szCs w:val="18"/>
        </w:rPr>
        <w:t xml:space="preserve"> Nepredloženie aktualizovanej Prílohy č. </w:t>
      </w:r>
      <w:r w:rsidR="00E2154D">
        <w:rPr>
          <w:sz w:val="18"/>
          <w:szCs w:val="18"/>
        </w:rPr>
        <w:t>6</w:t>
      </w:r>
      <w:r w:rsidRPr="00D60F48">
        <w:rPr>
          <w:sz w:val="18"/>
          <w:szCs w:val="18"/>
        </w:rPr>
        <w:t xml:space="preserve"> týchto SP </w:t>
      </w:r>
      <w:r w:rsidR="00781061" w:rsidRPr="00D60F48">
        <w:rPr>
          <w:sz w:val="18"/>
          <w:szCs w:val="18"/>
        </w:rPr>
        <w:t>bude verejný obstar</w:t>
      </w:r>
      <w:r w:rsidR="008D0448" w:rsidRPr="00D60F48">
        <w:rPr>
          <w:sz w:val="18"/>
          <w:szCs w:val="18"/>
        </w:rPr>
        <w:t xml:space="preserve">ávateľ považovať za odstúpenie </w:t>
      </w:r>
      <w:r w:rsidR="00781061" w:rsidRPr="00D60F48">
        <w:rPr>
          <w:sz w:val="18"/>
          <w:szCs w:val="18"/>
        </w:rPr>
        <w:t xml:space="preserve">uchádzača od svojej ponuky. </w:t>
      </w:r>
      <w:r w:rsidR="008D0448" w:rsidRPr="00D60F48">
        <w:rPr>
          <w:sz w:val="18"/>
          <w:szCs w:val="18"/>
        </w:rPr>
        <w:t xml:space="preserve">V prípade, ak sa </w:t>
      </w:r>
      <w:r w:rsidR="00A0240E" w:rsidRPr="00D60F48">
        <w:rPr>
          <w:sz w:val="18"/>
          <w:szCs w:val="18"/>
        </w:rPr>
        <w:t>úspešný</w:t>
      </w:r>
      <w:r w:rsidR="00FC6CCA" w:rsidRPr="00D60F48">
        <w:rPr>
          <w:sz w:val="18"/>
          <w:szCs w:val="18"/>
        </w:rPr>
        <w:t xml:space="preserve"> </w:t>
      </w:r>
      <w:r w:rsidR="008D0448" w:rsidRPr="00D60F48">
        <w:rPr>
          <w:sz w:val="18"/>
          <w:szCs w:val="18"/>
        </w:rPr>
        <w:t xml:space="preserve">uchádzač po vyhodnotení predloženej Prílohy č. </w:t>
      </w:r>
      <w:r w:rsidR="00E2154D">
        <w:rPr>
          <w:sz w:val="18"/>
          <w:szCs w:val="18"/>
        </w:rPr>
        <w:t>6</w:t>
      </w:r>
      <w:r w:rsidR="008D0448" w:rsidRPr="00D60F48">
        <w:rPr>
          <w:sz w:val="18"/>
          <w:szCs w:val="18"/>
        </w:rPr>
        <w:t xml:space="preserve"> týchto SP stane neúspešným, resp., ak odstúpi od svojej ponuky zopakuje</w:t>
      </w:r>
      <w:r w:rsidR="00781061" w:rsidRPr="00D60F48">
        <w:rPr>
          <w:sz w:val="18"/>
          <w:szCs w:val="18"/>
        </w:rPr>
        <w:t xml:space="preserve"> verejný obstarávateľ elektronickú aukciu, do ktorej opakovane vyzve elektronickými prostriedkami na účasť súčasne všetkých uchádzačov z predošlého kola elektronickej aukcie okrem </w:t>
      </w:r>
      <w:r w:rsidR="008D0448" w:rsidRPr="00D60F48">
        <w:rPr>
          <w:sz w:val="18"/>
          <w:szCs w:val="18"/>
        </w:rPr>
        <w:t>uchádzača</w:t>
      </w:r>
      <w:r w:rsidR="00FC6CCA" w:rsidRPr="00D60F48">
        <w:rPr>
          <w:sz w:val="18"/>
          <w:szCs w:val="18"/>
        </w:rPr>
        <w:t>, ktorý sa stal neúspešným, resp. odstúpil od svojej ponuky</w:t>
      </w:r>
      <w:r w:rsidR="008D0448" w:rsidRPr="00D60F48">
        <w:rPr>
          <w:sz w:val="18"/>
          <w:szCs w:val="18"/>
        </w:rPr>
        <w:t xml:space="preserve">. </w:t>
      </w:r>
      <w:r w:rsidR="00FB3587" w:rsidRPr="00D60F48">
        <w:rPr>
          <w:sz w:val="18"/>
          <w:szCs w:val="18"/>
        </w:rPr>
        <w:t xml:space="preserve">Východiskom nového kola elektronickej aukcie budú jednotkové ceny, ktoré boli výsledkom predchádzajúceho kola elektronickej aukcie. Nová elektronická aukcia sa začne minimálne dva </w:t>
      </w:r>
      <w:r w:rsidR="002C5EB8">
        <w:rPr>
          <w:sz w:val="18"/>
          <w:szCs w:val="18"/>
        </w:rPr>
        <w:t xml:space="preserve">(2) </w:t>
      </w:r>
      <w:r w:rsidR="00FB3587" w:rsidRPr="00D60F48">
        <w:rPr>
          <w:sz w:val="18"/>
          <w:szCs w:val="18"/>
        </w:rPr>
        <w:t>pracovné dni odo dňa odoslania výzvy na účasť v elektronickej aukcii. Po ukončení nového kola elektronickej aukcie sa bude postu</w:t>
      </w:r>
      <w:r w:rsidR="00AB3B9B" w:rsidRPr="00D60F48">
        <w:rPr>
          <w:sz w:val="18"/>
          <w:szCs w:val="18"/>
        </w:rPr>
        <w:t xml:space="preserve">povať podľa bodu </w:t>
      </w:r>
      <w:r w:rsidR="00B710C2">
        <w:rPr>
          <w:sz w:val="18"/>
          <w:szCs w:val="18"/>
        </w:rPr>
        <w:t>29</w:t>
      </w:r>
      <w:r w:rsidR="00FA1949" w:rsidRPr="00D60F48">
        <w:rPr>
          <w:sz w:val="18"/>
          <w:szCs w:val="18"/>
        </w:rPr>
        <w:t>.5</w:t>
      </w:r>
      <w:r w:rsidR="00AB3B9B" w:rsidRPr="00D60F48">
        <w:rPr>
          <w:sz w:val="18"/>
          <w:szCs w:val="18"/>
        </w:rPr>
        <w:t xml:space="preserve"> týchto SP.</w:t>
      </w:r>
      <w:r w:rsidR="00C75F42" w:rsidRPr="00D60F48">
        <w:rPr>
          <w:sz w:val="18"/>
          <w:szCs w:val="18"/>
        </w:rPr>
        <w:t xml:space="preserve"> </w:t>
      </w:r>
    </w:p>
    <w:p w14:paraId="187E40B2" w14:textId="677A0F84" w:rsidR="00CE15BD" w:rsidRPr="00D60F48" w:rsidRDefault="00167BBB" w:rsidP="00302A95">
      <w:pPr>
        <w:pStyle w:val="Zoznamslo2"/>
        <w:numPr>
          <w:ilvl w:val="1"/>
          <w:numId w:val="15"/>
        </w:numPr>
        <w:spacing w:after="60" w:line="240" w:lineRule="auto"/>
        <w:ind w:left="1134" w:hanging="709"/>
        <w:rPr>
          <w:sz w:val="18"/>
          <w:szCs w:val="18"/>
        </w:rPr>
      </w:pPr>
      <w:r w:rsidRPr="00D60F48">
        <w:rPr>
          <w:sz w:val="18"/>
          <w:szCs w:val="18"/>
        </w:rPr>
        <w:t xml:space="preserve">Po skončení postupu podľa bodu </w:t>
      </w:r>
      <w:r w:rsidR="00B710C2">
        <w:rPr>
          <w:sz w:val="18"/>
          <w:szCs w:val="18"/>
        </w:rPr>
        <w:t>29</w:t>
      </w:r>
      <w:r w:rsidRPr="00D60F48">
        <w:rPr>
          <w:sz w:val="18"/>
          <w:szCs w:val="18"/>
        </w:rPr>
        <w:t>.5 týchto SP v</w:t>
      </w:r>
      <w:r w:rsidR="00BF033F" w:rsidRPr="00D60F48">
        <w:rPr>
          <w:sz w:val="18"/>
          <w:szCs w:val="18"/>
        </w:rPr>
        <w:t xml:space="preserve">erejný obstarávateľ </w:t>
      </w:r>
      <w:r w:rsidR="002C5EB8">
        <w:rPr>
          <w:sz w:val="18"/>
          <w:szCs w:val="18"/>
        </w:rPr>
        <w:t xml:space="preserve">elektronicky prostredníctvom komunikačného rozhrania </w:t>
      </w:r>
      <w:r w:rsidR="005B7A97">
        <w:rPr>
          <w:sz w:val="18"/>
          <w:szCs w:val="18"/>
        </w:rPr>
        <w:t xml:space="preserve">systému </w:t>
      </w:r>
      <w:r w:rsidR="002C5EB8">
        <w:rPr>
          <w:sz w:val="18"/>
          <w:szCs w:val="18"/>
        </w:rPr>
        <w:t>JOSEPHINE</w:t>
      </w:r>
      <w:r w:rsidR="00CF2FAA">
        <w:rPr>
          <w:sz w:val="18"/>
          <w:szCs w:val="18"/>
        </w:rPr>
        <w:t xml:space="preserve"> oznámi</w:t>
      </w:r>
      <w:r w:rsidR="00CE15BD" w:rsidRPr="00D60F48">
        <w:rPr>
          <w:sz w:val="18"/>
          <w:szCs w:val="18"/>
        </w:rPr>
        <w:t xml:space="preserve">: </w:t>
      </w:r>
    </w:p>
    <w:p w14:paraId="1D26667A" w14:textId="240A5175" w:rsidR="00CE15BD" w:rsidRPr="00D60F48" w:rsidRDefault="00BF033F" w:rsidP="00302A95">
      <w:pPr>
        <w:pStyle w:val="Zoznamslo2"/>
        <w:numPr>
          <w:ilvl w:val="2"/>
          <w:numId w:val="15"/>
        </w:numPr>
        <w:spacing w:before="60" w:after="60" w:line="240" w:lineRule="auto"/>
        <w:ind w:left="1701" w:hanging="567"/>
        <w:rPr>
          <w:sz w:val="18"/>
          <w:szCs w:val="18"/>
        </w:rPr>
      </w:pPr>
      <w:r w:rsidRPr="00D60F48">
        <w:rPr>
          <w:sz w:val="18"/>
          <w:szCs w:val="18"/>
        </w:rPr>
        <w:t>ú</w:t>
      </w:r>
      <w:r w:rsidR="00921EFD" w:rsidRPr="00D60F48">
        <w:rPr>
          <w:sz w:val="18"/>
          <w:szCs w:val="18"/>
        </w:rPr>
        <w:t>spešnému uchádzačovi</w:t>
      </w:r>
      <w:r w:rsidRPr="00D60F48">
        <w:rPr>
          <w:sz w:val="18"/>
          <w:szCs w:val="18"/>
        </w:rPr>
        <w:t xml:space="preserve">, </w:t>
      </w:r>
      <w:r w:rsidR="00921EFD" w:rsidRPr="00D60F48">
        <w:rPr>
          <w:sz w:val="18"/>
          <w:szCs w:val="18"/>
        </w:rPr>
        <w:t>že jeho ponuku prijíma</w:t>
      </w:r>
      <w:r w:rsidR="002C7CA7" w:rsidRPr="00D60F48">
        <w:rPr>
          <w:sz w:val="18"/>
          <w:szCs w:val="18"/>
        </w:rPr>
        <w:t xml:space="preserve"> a</w:t>
      </w:r>
      <w:r w:rsidRPr="00D60F48">
        <w:rPr>
          <w:sz w:val="18"/>
          <w:szCs w:val="18"/>
        </w:rPr>
        <w:t xml:space="preserve"> zároveň ho </w:t>
      </w:r>
      <w:r w:rsidR="00932C13" w:rsidRPr="00D60F48">
        <w:rPr>
          <w:sz w:val="18"/>
          <w:szCs w:val="18"/>
        </w:rPr>
        <w:t xml:space="preserve">vyzve </w:t>
      </w:r>
      <w:r w:rsidR="00CE15BD" w:rsidRPr="00D60F48">
        <w:rPr>
          <w:sz w:val="18"/>
          <w:szCs w:val="18"/>
        </w:rPr>
        <w:t xml:space="preserve">na plnenie RD1. V prípade, ak výsledné hodnoty z elektronickej aukcie uvedené v aktualizovanej Prílohe č. </w:t>
      </w:r>
      <w:r w:rsidR="00E2154D">
        <w:rPr>
          <w:sz w:val="18"/>
          <w:szCs w:val="18"/>
        </w:rPr>
        <w:t>6</w:t>
      </w:r>
      <w:r w:rsidR="00295F14">
        <w:rPr>
          <w:sz w:val="18"/>
          <w:szCs w:val="18"/>
        </w:rPr>
        <w:t xml:space="preserve"> – Sortiment ponúkaného tovaru </w:t>
      </w:r>
      <w:r w:rsidR="00CE15BD" w:rsidRPr="00D60F48">
        <w:rPr>
          <w:sz w:val="18"/>
          <w:szCs w:val="18"/>
        </w:rPr>
        <w:t>týchto SP úspešného uchádzača:</w:t>
      </w:r>
    </w:p>
    <w:p w14:paraId="0A2E4612" w14:textId="1B1C99B2" w:rsidR="00CE15BD" w:rsidRPr="00D60F48" w:rsidRDefault="003D6474" w:rsidP="00E528EA">
      <w:pPr>
        <w:pStyle w:val="Zoznamslo2"/>
        <w:numPr>
          <w:ilvl w:val="3"/>
          <w:numId w:val="15"/>
        </w:numPr>
        <w:spacing w:before="60" w:after="60" w:line="240" w:lineRule="auto"/>
        <w:ind w:left="2552" w:hanging="851"/>
        <w:rPr>
          <w:sz w:val="18"/>
          <w:szCs w:val="18"/>
        </w:rPr>
      </w:pPr>
      <w:r w:rsidRPr="00D60F48">
        <w:rPr>
          <w:sz w:val="18"/>
          <w:szCs w:val="18"/>
        </w:rPr>
        <w:t xml:space="preserve">budú zodpovedať sortimentu a cenám predmetu zákazky pred opätovným otvorením súťaže, potvrdí úspešný uchádzač </w:t>
      </w:r>
      <w:r w:rsidR="00374FEB" w:rsidRPr="00D60F48">
        <w:rPr>
          <w:sz w:val="18"/>
          <w:szCs w:val="18"/>
        </w:rPr>
        <w:t>svoj zámer plniť RD1 d</w:t>
      </w:r>
      <w:r w:rsidR="003F5E8C" w:rsidRPr="00D60F48">
        <w:rPr>
          <w:sz w:val="18"/>
          <w:szCs w:val="18"/>
        </w:rPr>
        <w:t xml:space="preserve">oručením </w:t>
      </w:r>
      <w:r w:rsidR="00D36EAA">
        <w:rPr>
          <w:sz w:val="18"/>
          <w:szCs w:val="18"/>
        </w:rPr>
        <w:t>podpísanej</w:t>
      </w:r>
      <w:r w:rsidR="003F5E8C" w:rsidRPr="00D60F48">
        <w:rPr>
          <w:sz w:val="18"/>
          <w:szCs w:val="18"/>
        </w:rPr>
        <w:t xml:space="preserve"> </w:t>
      </w:r>
      <w:r w:rsidR="00E81F68">
        <w:rPr>
          <w:sz w:val="18"/>
          <w:szCs w:val="18"/>
        </w:rPr>
        <w:t>Prílohy č. 7 týchto SP</w:t>
      </w:r>
      <w:r w:rsidR="00E33ED3" w:rsidRPr="00D60F48">
        <w:rPr>
          <w:sz w:val="18"/>
          <w:szCs w:val="18"/>
        </w:rPr>
        <w:t xml:space="preserve"> </w:t>
      </w:r>
      <w:r w:rsidR="00295F14">
        <w:rPr>
          <w:sz w:val="18"/>
          <w:szCs w:val="18"/>
        </w:rPr>
        <w:t>(</w:t>
      </w:r>
      <w:r w:rsidR="00D36E33">
        <w:rPr>
          <w:sz w:val="18"/>
          <w:szCs w:val="18"/>
        </w:rPr>
        <w:t>víťazný uchádzač použije vzor Prílohy č. 7 týchto SP)</w:t>
      </w:r>
      <w:r w:rsidR="00374FEB" w:rsidRPr="00D60F48">
        <w:rPr>
          <w:sz w:val="18"/>
          <w:szCs w:val="18"/>
        </w:rPr>
        <w:t>, a to bezodkladne</w:t>
      </w:r>
      <w:r w:rsidR="00295F14">
        <w:rPr>
          <w:sz w:val="18"/>
          <w:szCs w:val="18"/>
        </w:rPr>
        <w:t xml:space="preserve"> </w:t>
      </w:r>
      <w:r w:rsidR="007C3BA6">
        <w:rPr>
          <w:sz w:val="18"/>
          <w:szCs w:val="18"/>
        </w:rPr>
        <w:t xml:space="preserve">najneskôr </w:t>
      </w:r>
      <w:r w:rsidR="00553D95">
        <w:rPr>
          <w:sz w:val="18"/>
          <w:szCs w:val="18"/>
        </w:rPr>
        <w:t xml:space="preserve">však do dvoch (2) pracovných dní od doručenia oznámenia o výsledku vyhodnotenia ponúk </w:t>
      </w:r>
      <w:r w:rsidR="00295F14">
        <w:rPr>
          <w:sz w:val="18"/>
          <w:szCs w:val="18"/>
        </w:rPr>
        <w:t>elektronicky prostredníctvom komunikačného rozhrania</w:t>
      </w:r>
      <w:r w:rsidR="005B7A97">
        <w:rPr>
          <w:sz w:val="18"/>
          <w:szCs w:val="18"/>
        </w:rPr>
        <w:t xml:space="preserve"> systému </w:t>
      </w:r>
      <w:r w:rsidR="00295F14">
        <w:rPr>
          <w:sz w:val="18"/>
          <w:szCs w:val="18"/>
        </w:rPr>
        <w:t>JOSEPHINE</w:t>
      </w:r>
      <w:r w:rsidR="00181F59">
        <w:rPr>
          <w:sz w:val="18"/>
          <w:szCs w:val="18"/>
        </w:rPr>
        <w:t xml:space="preserve"> a </w:t>
      </w:r>
      <w:r w:rsidR="00181F59" w:rsidRPr="00556477">
        <w:rPr>
          <w:sz w:val="18"/>
          <w:szCs w:val="18"/>
        </w:rPr>
        <w:t>zároveň pošto</w:t>
      </w:r>
      <w:r w:rsidR="00556477">
        <w:rPr>
          <w:sz w:val="18"/>
          <w:szCs w:val="18"/>
        </w:rPr>
        <w:t>vou zásielkou</w:t>
      </w:r>
      <w:r w:rsidR="00374FEB" w:rsidRPr="00D60F48">
        <w:rPr>
          <w:sz w:val="18"/>
          <w:szCs w:val="18"/>
        </w:rPr>
        <w:t xml:space="preserve">, </w:t>
      </w:r>
      <w:r w:rsidR="00181F59">
        <w:rPr>
          <w:sz w:val="18"/>
          <w:szCs w:val="18"/>
        </w:rPr>
        <w:t xml:space="preserve">na adresu podľa bodu 1 tejto časti SP, </w:t>
      </w:r>
      <w:r w:rsidR="00374FEB" w:rsidRPr="00D60F48">
        <w:rPr>
          <w:sz w:val="18"/>
          <w:szCs w:val="18"/>
        </w:rPr>
        <w:t>najneskôr vša</w:t>
      </w:r>
      <w:r w:rsidR="00F717BB" w:rsidRPr="00D60F48">
        <w:rPr>
          <w:sz w:val="18"/>
          <w:szCs w:val="18"/>
        </w:rPr>
        <w:t xml:space="preserve">k do </w:t>
      </w:r>
      <w:r w:rsidR="007E5BCA" w:rsidRPr="00F75C28">
        <w:rPr>
          <w:sz w:val="18"/>
          <w:szCs w:val="18"/>
        </w:rPr>
        <w:t>piatich</w:t>
      </w:r>
      <w:r w:rsidR="00F717BB" w:rsidRPr="00F75C28">
        <w:rPr>
          <w:sz w:val="18"/>
          <w:szCs w:val="18"/>
        </w:rPr>
        <w:t xml:space="preserve"> pracovných dní </w:t>
      </w:r>
      <w:r w:rsidR="00295F14" w:rsidRPr="00F75C28">
        <w:rPr>
          <w:sz w:val="18"/>
          <w:szCs w:val="18"/>
        </w:rPr>
        <w:t xml:space="preserve">(5) </w:t>
      </w:r>
      <w:r w:rsidR="00F717BB" w:rsidRPr="00F75C28">
        <w:rPr>
          <w:sz w:val="18"/>
          <w:szCs w:val="18"/>
        </w:rPr>
        <w:t xml:space="preserve">odo dňa </w:t>
      </w:r>
      <w:r w:rsidR="00295F14" w:rsidRPr="00F75C28">
        <w:rPr>
          <w:sz w:val="18"/>
          <w:szCs w:val="18"/>
        </w:rPr>
        <w:t xml:space="preserve">doručenia </w:t>
      </w:r>
      <w:r w:rsidR="007E5BCA" w:rsidRPr="00F75C28">
        <w:rPr>
          <w:sz w:val="18"/>
          <w:szCs w:val="18"/>
        </w:rPr>
        <w:t>oznámenia o výsledku</w:t>
      </w:r>
      <w:r w:rsidR="007E5BCA" w:rsidRPr="00D60F48">
        <w:rPr>
          <w:sz w:val="18"/>
          <w:szCs w:val="18"/>
        </w:rPr>
        <w:t xml:space="preserve"> vyhodnotenia ponúk</w:t>
      </w:r>
      <w:r w:rsidR="003D0974" w:rsidRPr="00D60F48">
        <w:rPr>
          <w:sz w:val="18"/>
          <w:szCs w:val="18"/>
        </w:rPr>
        <w:t xml:space="preserve">. Nepredloženie </w:t>
      </w:r>
      <w:r w:rsidR="00E81F68">
        <w:rPr>
          <w:sz w:val="18"/>
          <w:szCs w:val="18"/>
        </w:rPr>
        <w:t>Prílohy č. 7 týchto SP</w:t>
      </w:r>
      <w:r w:rsidR="003D0974" w:rsidRPr="00D60F48">
        <w:rPr>
          <w:sz w:val="18"/>
          <w:szCs w:val="18"/>
        </w:rPr>
        <w:t xml:space="preserve"> </w:t>
      </w:r>
      <w:r w:rsidR="00F43124" w:rsidRPr="00D60F48">
        <w:rPr>
          <w:sz w:val="18"/>
          <w:szCs w:val="18"/>
        </w:rPr>
        <w:t xml:space="preserve">v stanovenom termíne </w:t>
      </w:r>
      <w:r w:rsidR="003D0974" w:rsidRPr="00D60F48">
        <w:rPr>
          <w:sz w:val="18"/>
          <w:szCs w:val="18"/>
        </w:rPr>
        <w:t xml:space="preserve">bude verejný obstarávateľ považovať za odstúpenie uchádzača od svojej 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w:t>
      </w:r>
      <w:r w:rsidR="00295F14">
        <w:rPr>
          <w:sz w:val="18"/>
          <w:szCs w:val="18"/>
        </w:rPr>
        <w:t xml:space="preserve">(2) </w:t>
      </w:r>
      <w:r w:rsidR="003D0974" w:rsidRPr="00D60F48">
        <w:rPr>
          <w:sz w:val="18"/>
          <w:szCs w:val="18"/>
        </w:rPr>
        <w:t xml:space="preserve">pracovné dni odo dňa odoslania výzvy na účasť v elektronickej aukcii. Po ukončení nového kola elektronickej aukcie sa bude postupovať podľa bodov </w:t>
      </w:r>
      <w:r w:rsidR="00B710C2">
        <w:rPr>
          <w:sz w:val="18"/>
          <w:szCs w:val="18"/>
        </w:rPr>
        <w:t>29</w:t>
      </w:r>
      <w:r w:rsidR="003D0974" w:rsidRPr="00D60F48">
        <w:rPr>
          <w:sz w:val="18"/>
          <w:szCs w:val="18"/>
        </w:rPr>
        <w:t>.5 a </w:t>
      </w:r>
      <w:r w:rsidR="00B710C2">
        <w:rPr>
          <w:sz w:val="18"/>
          <w:szCs w:val="18"/>
        </w:rPr>
        <w:t>29</w:t>
      </w:r>
      <w:r w:rsidR="003D0974" w:rsidRPr="00D60F48">
        <w:rPr>
          <w:sz w:val="18"/>
          <w:szCs w:val="18"/>
        </w:rPr>
        <w:t>.6</w:t>
      </w:r>
      <w:r w:rsidR="00CE15BD" w:rsidRPr="00D60F48">
        <w:rPr>
          <w:sz w:val="18"/>
          <w:szCs w:val="18"/>
        </w:rPr>
        <w:t xml:space="preserve"> týchto SP</w:t>
      </w:r>
      <w:r w:rsidR="00AE5296" w:rsidRPr="00D60F48">
        <w:rPr>
          <w:sz w:val="18"/>
          <w:szCs w:val="18"/>
        </w:rPr>
        <w:t>. Víťazný uchádzač je povinný poskytovať verejnému obstarávateľovi dohodnuté plnenie p</w:t>
      </w:r>
      <w:r w:rsidR="00232B73" w:rsidRPr="00D60F48">
        <w:rPr>
          <w:sz w:val="18"/>
          <w:szCs w:val="18"/>
        </w:rPr>
        <w:t xml:space="preserve">odľa RD1, a to dňom </w:t>
      </w:r>
      <w:r w:rsidR="00AE5296" w:rsidRPr="00D60F48">
        <w:rPr>
          <w:sz w:val="18"/>
          <w:szCs w:val="18"/>
        </w:rPr>
        <w:t>nasledujúci</w:t>
      </w:r>
      <w:r w:rsidR="00232B73" w:rsidRPr="00D60F48">
        <w:rPr>
          <w:sz w:val="18"/>
          <w:szCs w:val="18"/>
        </w:rPr>
        <w:t xml:space="preserve">m po </w:t>
      </w:r>
      <w:r w:rsidR="00AE5296" w:rsidRPr="00D60F48">
        <w:rPr>
          <w:sz w:val="18"/>
          <w:szCs w:val="18"/>
        </w:rPr>
        <w:t>dni</w:t>
      </w:r>
      <w:r w:rsidR="00D36E33">
        <w:rPr>
          <w:sz w:val="18"/>
          <w:szCs w:val="18"/>
        </w:rPr>
        <w:t xml:space="preserve"> zverejnenia Prílohy č. 7</w:t>
      </w:r>
      <w:r w:rsidR="00AE5296" w:rsidRPr="00D60F48">
        <w:rPr>
          <w:sz w:val="18"/>
          <w:szCs w:val="18"/>
        </w:rPr>
        <w:t xml:space="preserve"> v CRZ,</w:t>
      </w:r>
    </w:p>
    <w:p w14:paraId="69FF7D8B" w14:textId="7E6AB6A2" w:rsidR="00CE15BD" w:rsidRPr="00974DAC" w:rsidRDefault="003D0974" w:rsidP="00974DAC">
      <w:pPr>
        <w:pStyle w:val="Zoznamslo2"/>
        <w:numPr>
          <w:ilvl w:val="3"/>
          <w:numId w:val="15"/>
        </w:numPr>
        <w:spacing w:before="60" w:after="60" w:line="240" w:lineRule="auto"/>
        <w:ind w:left="2552" w:hanging="851"/>
        <w:rPr>
          <w:sz w:val="18"/>
          <w:szCs w:val="18"/>
        </w:rPr>
      </w:pPr>
      <w:r w:rsidRPr="00FC07C2">
        <w:rPr>
          <w:sz w:val="18"/>
          <w:szCs w:val="18"/>
        </w:rPr>
        <w:t>nebudú zodpovedať sortimentu a</w:t>
      </w:r>
      <w:r w:rsidR="000001A3" w:rsidRPr="00FC07C2">
        <w:rPr>
          <w:sz w:val="18"/>
          <w:szCs w:val="18"/>
        </w:rPr>
        <w:t>/alebo</w:t>
      </w:r>
      <w:r w:rsidRPr="00FC07C2">
        <w:rPr>
          <w:sz w:val="18"/>
          <w:szCs w:val="18"/>
        </w:rPr>
        <w:t xml:space="preserve"> cenám</w:t>
      </w:r>
      <w:r w:rsidR="00176978" w:rsidRPr="00FC07C2">
        <w:rPr>
          <w:sz w:val="18"/>
          <w:szCs w:val="18"/>
        </w:rPr>
        <w:t xml:space="preserve"> predmetu zákazky pred opätovným otvorením súťaže</w:t>
      </w:r>
      <w:r w:rsidR="00F67E9D" w:rsidRPr="00FC07C2">
        <w:rPr>
          <w:sz w:val="18"/>
          <w:szCs w:val="18"/>
        </w:rPr>
        <w:t>,</w:t>
      </w:r>
      <w:r w:rsidR="00176978" w:rsidRPr="00FC07C2">
        <w:rPr>
          <w:sz w:val="18"/>
          <w:szCs w:val="18"/>
        </w:rPr>
        <w:t xml:space="preserve"> </w:t>
      </w:r>
      <w:r w:rsidR="003D6474" w:rsidRPr="00FC07C2">
        <w:rPr>
          <w:sz w:val="18"/>
          <w:szCs w:val="18"/>
        </w:rPr>
        <w:t xml:space="preserve">potvrdí úspešný uchádzač svoj zámer plniť RD1 doručením </w:t>
      </w:r>
      <w:r w:rsidR="00D36EAA" w:rsidRPr="00FC07C2">
        <w:rPr>
          <w:sz w:val="18"/>
          <w:szCs w:val="18"/>
        </w:rPr>
        <w:t>podpísaného</w:t>
      </w:r>
      <w:r w:rsidR="003D6474" w:rsidRPr="00FC07C2">
        <w:rPr>
          <w:sz w:val="18"/>
          <w:szCs w:val="18"/>
        </w:rPr>
        <w:t xml:space="preserve"> „D</w:t>
      </w:r>
      <w:r w:rsidRPr="00FC07C2">
        <w:rPr>
          <w:sz w:val="18"/>
          <w:szCs w:val="18"/>
        </w:rPr>
        <w:t>odat</w:t>
      </w:r>
      <w:r w:rsidR="003D6474" w:rsidRPr="00FC07C2">
        <w:rPr>
          <w:sz w:val="18"/>
          <w:szCs w:val="18"/>
        </w:rPr>
        <w:t>k</w:t>
      </w:r>
      <w:r w:rsidR="00340993" w:rsidRPr="00FC07C2">
        <w:rPr>
          <w:sz w:val="18"/>
          <w:szCs w:val="18"/>
        </w:rPr>
        <w:t>u</w:t>
      </w:r>
      <w:r w:rsidR="00176978" w:rsidRPr="00FC07C2">
        <w:rPr>
          <w:sz w:val="18"/>
          <w:szCs w:val="18"/>
        </w:rPr>
        <w:t xml:space="preserve"> </w:t>
      </w:r>
      <w:r w:rsidR="00176978" w:rsidRPr="00FC07C2">
        <w:rPr>
          <w:sz w:val="18"/>
          <w:szCs w:val="18"/>
        </w:rPr>
        <w:lastRenderedPageBreak/>
        <w:t>k RD</w:t>
      </w:r>
      <w:r w:rsidR="00E2154D" w:rsidRPr="00FC07C2">
        <w:rPr>
          <w:sz w:val="18"/>
          <w:szCs w:val="18"/>
        </w:rPr>
        <w:t>“</w:t>
      </w:r>
      <w:r w:rsidR="00340993" w:rsidRPr="00FC07C2">
        <w:rPr>
          <w:sz w:val="18"/>
          <w:szCs w:val="18"/>
        </w:rPr>
        <w:t xml:space="preserve"> </w:t>
      </w:r>
      <w:r w:rsidR="003D6474" w:rsidRPr="00FC07C2">
        <w:rPr>
          <w:sz w:val="18"/>
          <w:szCs w:val="18"/>
        </w:rPr>
        <w:t xml:space="preserve">v písomnej forme </w:t>
      </w:r>
      <w:r w:rsidR="00850831" w:rsidRPr="00FC07C2">
        <w:rPr>
          <w:sz w:val="18"/>
          <w:szCs w:val="18"/>
        </w:rPr>
        <w:t xml:space="preserve">na adresu podľa bodu 1 </w:t>
      </w:r>
      <w:r w:rsidR="003D6474" w:rsidRPr="00FC07C2">
        <w:rPr>
          <w:sz w:val="18"/>
          <w:szCs w:val="18"/>
        </w:rPr>
        <w:t>tejto časti SP</w:t>
      </w:r>
      <w:r w:rsidR="00857251" w:rsidRPr="00FC07C2">
        <w:rPr>
          <w:sz w:val="18"/>
          <w:szCs w:val="18"/>
        </w:rPr>
        <w:t xml:space="preserve">. Víťazný uchádzač </w:t>
      </w:r>
      <w:r w:rsidR="0089445E" w:rsidRPr="00FC07C2">
        <w:rPr>
          <w:sz w:val="18"/>
          <w:szCs w:val="18"/>
        </w:rPr>
        <w:t>vypracuje návrh Dodatku k RD v súlade s</w:t>
      </w:r>
      <w:r w:rsidR="00D36EAA" w:rsidRPr="00FC07C2">
        <w:rPr>
          <w:sz w:val="18"/>
          <w:szCs w:val="18"/>
        </w:rPr>
        <w:t> článkom 1, bod</w:t>
      </w:r>
      <w:r w:rsidR="0089445E" w:rsidRPr="00FC07C2">
        <w:rPr>
          <w:sz w:val="18"/>
          <w:szCs w:val="18"/>
        </w:rPr>
        <w:t xml:space="preserve"> </w:t>
      </w:r>
      <w:r w:rsidR="00D36EAA" w:rsidRPr="00FC07C2">
        <w:rPr>
          <w:sz w:val="18"/>
          <w:szCs w:val="18"/>
        </w:rPr>
        <w:t>6</w:t>
      </w:r>
      <w:r w:rsidR="0089445E" w:rsidRPr="00FC07C2">
        <w:rPr>
          <w:sz w:val="18"/>
          <w:szCs w:val="18"/>
        </w:rPr>
        <w:t xml:space="preserve"> RD1, ktorým sa upraví zmena v plnení na základe výsledku elektronickej aukcie. Návrh dodatku zašle víťazný uchádzač obratom, najneskôr však do </w:t>
      </w:r>
      <w:r w:rsidR="00553D95">
        <w:rPr>
          <w:sz w:val="18"/>
          <w:szCs w:val="18"/>
        </w:rPr>
        <w:t>dvoch</w:t>
      </w:r>
      <w:r w:rsidR="00CD3C8C">
        <w:rPr>
          <w:sz w:val="18"/>
          <w:szCs w:val="18"/>
        </w:rPr>
        <w:t xml:space="preserve"> (</w:t>
      </w:r>
      <w:r w:rsidR="00553D95">
        <w:rPr>
          <w:sz w:val="18"/>
          <w:szCs w:val="18"/>
        </w:rPr>
        <w:t>2</w:t>
      </w:r>
      <w:r w:rsidR="00CD3C8C">
        <w:rPr>
          <w:sz w:val="18"/>
          <w:szCs w:val="18"/>
        </w:rPr>
        <w:t xml:space="preserve">) </w:t>
      </w:r>
      <w:r w:rsidR="0089445E" w:rsidRPr="00FC07C2">
        <w:rPr>
          <w:sz w:val="18"/>
          <w:szCs w:val="18"/>
        </w:rPr>
        <w:t xml:space="preserve">pracovných dní odo dňa doručenia oznámenia o výsledku vyhodnotenia ponúk elektronicky </w:t>
      </w:r>
      <w:r w:rsidR="00F75C28" w:rsidRPr="00FC07C2">
        <w:rPr>
          <w:sz w:val="18"/>
          <w:szCs w:val="18"/>
        </w:rPr>
        <w:t xml:space="preserve">prostredníctvom komunikačného rozhrania  </w:t>
      </w:r>
      <w:r w:rsidR="003F0973">
        <w:rPr>
          <w:sz w:val="18"/>
          <w:szCs w:val="18"/>
        </w:rPr>
        <w:t xml:space="preserve">systému </w:t>
      </w:r>
      <w:r w:rsidR="00F75C28" w:rsidRPr="00FC07C2">
        <w:rPr>
          <w:sz w:val="18"/>
          <w:szCs w:val="18"/>
        </w:rPr>
        <w:t xml:space="preserve">JOSEPHINE </w:t>
      </w:r>
      <w:r w:rsidR="00FC07C2">
        <w:rPr>
          <w:sz w:val="18"/>
          <w:szCs w:val="18"/>
        </w:rPr>
        <w:t>z</w:t>
      </w:r>
      <w:r w:rsidR="0089445E" w:rsidRPr="00FC07C2">
        <w:rPr>
          <w:sz w:val="18"/>
          <w:szCs w:val="18"/>
        </w:rPr>
        <w:t xml:space="preserve">a účelom jeho odsúhlasenia právnym oddelením. Najneskôr do </w:t>
      </w:r>
      <w:r w:rsidR="00553D95">
        <w:rPr>
          <w:sz w:val="18"/>
          <w:szCs w:val="18"/>
        </w:rPr>
        <w:t xml:space="preserve">dvoch (2) </w:t>
      </w:r>
      <w:r w:rsidR="0089445E" w:rsidRPr="00FC07C2">
        <w:rPr>
          <w:sz w:val="18"/>
          <w:szCs w:val="18"/>
        </w:rPr>
        <w:t xml:space="preserve">pracovných dní odo dňa doručenia návrhu Dodatku k RD </w:t>
      </w:r>
      <w:r w:rsidR="00FC07C2">
        <w:rPr>
          <w:sz w:val="18"/>
          <w:szCs w:val="18"/>
        </w:rPr>
        <w:t xml:space="preserve">víťazným uchádzačom </w:t>
      </w:r>
      <w:r w:rsidR="00974DAC" w:rsidRPr="00FC07C2">
        <w:rPr>
          <w:sz w:val="18"/>
          <w:szCs w:val="18"/>
        </w:rPr>
        <w:t xml:space="preserve">zašle </w:t>
      </w:r>
      <w:r w:rsidR="00FC07C2" w:rsidRPr="00015ECB">
        <w:rPr>
          <w:sz w:val="18"/>
          <w:szCs w:val="18"/>
        </w:rPr>
        <w:t xml:space="preserve">verejný obstarávateľ </w:t>
      </w:r>
      <w:r w:rsidR="00974DAC" w:rsidRPr="00015ECB">
        <w:rPr>
          <w:sz w:val="18"/>
          <w:szCs w:val="18"/>
        </w:rPr>
        <w:t xml:space="preserve">elektronicky </w:t>
      </w:r>
      <w:r w:rsidR="00FC07C2" w:rsidRPr="00015ECB">
        <w:rPr>
          <w:sz w:val="18"/>
          <w:szCs w:val="18"/>
        </w:rPr>
        <w:t>prostredníctvom komunikačného rozhrania</w:t>
      </w:r>
      <w:r w:rsidR="003F0973">
        <w:rPr>
          <w:sz w:val="18"/>
          <w:szCs w:val="18"/>
        </w:rPr>
        <w:t xml:space="preserve"> systému </w:t>
      </w:r>
      <w:r w:rsidR="00FC07C2" w:rsidRPr="00015ECB">
        <w:rPr>
          <w:sz w:val="18"/>
          <w:szCs w:val="18"/>
        </w:rPr>
        <w:t xml:space="preserve"> JOSEPHINE </w:t>
      </w:r>
      <w:r w:rsidR="00B9675D" w:rsidRPr="00015ECB">
        <w:rPr>
          <w:sz w:val="18"/>
          <w:szCs w:val="18"/>
        </w:rPr>
        <w:t>víť</w:t>
      </w:r>
      <w:r w:rsidR="006938DE" w:rsidRPr="00015ECB">
        <w:rPr>
          <w:sz w:val="18"/>
          <w:szCs w:val="18"/>
        </w:rPr>
        <w:t xml:space="preserve">aznému uchádzačovi </w:t>
      </w:r>
      <w:r w:rsidR="00974DAC" w:rsidRPr="00015ECB">
        <w:rPr>
          <w:sz w:val="18"/>
          <w:szCs w:val="18"/>
        </w:rPr>
        <w:t xml:space="preserve">odsúhlasený </w:t>
      </w:r>
      <w:r w:rsidR="00974DAC" w:rsidRPr="00FC07C2">
        <w:rPr>
          <w:sz w:val="18"/>
          <w:szCs w:val="18"/>
        </w:rPr>
        <w:t>návrh Dodatku</w:t>
      </w:r>
      <w:r w:rsidR="00D01663">
        <w:rPr>
          <w:sz w:val="18"/>
          <w:szCs w:val="18"/>
        </w:rPr>
        <w:t xml:space="preserve"> </w:t>
      </w:r>
      <w:r w:rsidR="00974DAC" w:rsidRPr="00FC07C2">
        <w:rPr>
          <w:sz w:val="18"/>
          <w:szCs w:val="18"/>
        </w:rPr>
        <w:t>k RD (v prípade pripomienkovania vrátane návrhu zmien). Víťazný</w:t>
      </w:r>
      <w:r w:rsidR="00974DAC">
        <w:rPr>
          <w:sz w:val="18"/>
          <w:szCs w:val="18"/>
        </w:rPr>
        <w:t xml:space="preserve"> uchádzač je povinný v prípade pripomienkovania návrh zmien zapracovať </w:t>
      </w:r>
      <w:r w:rsidR="00C546C9">
        <w:rPr>
          <w:sz w:val="18"/>
          <w:szCs w:val="18"/>
        </w:rPr>
        <w:t xml:space="preserve">do ním predloženého návrhu Dodatku k RD </w:t>
      </w:r>
      <w:r w:rsidR="00974DAC">
        <w:rPr>
          <w:sz w:val="18"/>
          <w:szCs w:val="18"/>
        </w:rPr>
        <w:t>a</w:t>
      </w:r>
      <w:r w:rsidR="00C546C9">
        <w:rPr>
          <w:sz w:val="18"/>
          <w:szCs w:val="18"/>
        </w:rPr>
        <w:t xml:space="preserve"> upravený </w:t>
      </w:r>
      <w:r w:rsidR="00974DAC">
        <w:rPr>
          <w:sz w:val="18"/>
          <w:szCs w:val="18"/>
        </w:rPr>
        <w:t xml:space="preserve">Dodatok k RD doručiť </w:t>
      </w:r>
      <w:r w:rsidR="00C546C9">
        <w:rPr>
          <w:sz w:val="18"/>
          <w:szCs w:val="18"/>
        </w:rPr>
        <w:t xml:space="preserve">verejnému obstarávateľovi </w:t>
      </w:r>
      <w:r w:rsidR="00974DAC" w:rsidRPr="00D60F48">
        <w:rPr>
          <w:sz w:val="18"/>
          <w:szCs w:val="18"/>
        </w:rPr>
        <w:t xml:space="preserve">v písomnej forme </w:t>
      </w:r>
      <w:r w:rsidR="00850831">
        <w:rPr>
          <w:sz w:val="18"/>
          <w:szCs w:val="18"/>
        </w:rPr>
        <w:t xml:space="preserve">na adresu </w:t>
      </w:r>
      <w:r w:rsidR="00974DAC" w:rsidRPr="00D60F48">
        <w:rPr>
          <w:sz w:val="18"/>
          <w:szCs w:val="18"/>
        </w:rPr>
        <w:t xml:space="preserve">podľa bodu </w:t>
      </w:r>
      <w:r w:rsidR="00850831">
        <w:rPr>
          <w:sz w:val="18"/>
          <w:szCs w:val="18"/>
        </w:rPr>
        <w:t xml:space="preserve">1 </w:t>
      </w:r>
      <w:r w:rsidR="00974DAC" w:rsidRPr="00D60F48">
        <w:rPr>
          <w:sz w:val="18"/>
          <w:szCs w:val="18"/>
        </w:rPr>
        <w:t>tejto časti SP</w:t>
      </w:r>
      <w:r w:rsidR="00974DAC">
        <w:rPr>
          <w:sz w:val="18"/>
          <w:szCs w:val="18"/>
        </w:rPr>
        <w:t>, a to bezodkladne, najneskôr však do piatich pracovných dní odo dňa odoslania odsúhlasenia verejným obstarávateľom.</w:t>
      </w:r>
      <w:r w:rsidR="00C546C9">
        <w:rPr>
          <w:sz w:val="18"/>
          <w:szCs w:val="18"/>
        </w:rPr>
        <w:t xml:space="preserve"> </w:t>
      </w:r>
      <w:r w:rsidR="003D6474" w:rsidRPr="00974DAC">
        <w:rPr>
          <w:sz w:val="18"/>
          <w:szCs w:val="18"/>
        </w:rPr>
        <w:t xml:space="preserve">Nepredloženie </w:t>
      </w:r>
      <w:r w:rsidR="00DB0730" w:rsidRPr="00974DAC">
        <w:rPr>
          <w:sz w:val="18"/>
          <w:szCs w:val="18"/>
        </w:rPr>
        <w:t>„</w:t>
      </w:r>
      <w:r w:rsidR="00340993" w:rsidRPr="00974DAC">
        <w:rPr>
          <w:sz w:val="18"/>
          <w:szCs w:val="18"/>
        </w:rPr>
        <w:t>Dodatku k</w:t>
      </w:r>
      <w:r w:rsidR="00DB0730" w:rsidRPr="00974DAC">
        <w:rPr>
          <w:sz w:val="18"/>
          <w:szCs w:val="18"/>
        </w:rPr>
        <w:t> </w:t>
      </w:r>
      <w:r w:rsidR="00340993" w:rsidRPr="00974DAC">
        <w:rPr>
          <w:sz w:val="18"/>
          <w:szCs w:val="18"/>
        </w:rPr>
        <w:t>RD</w:t>
      </w:r>
      <w:r w:rsidR="00DB0730" w:rsidRPr="00974DAC">
        <w:rPr>
          <w:sz w:val="18"/>
          <w:szCs w:val="18"/>
        </w:rPr>
        <w:t>“</w:t>
      </w:r>
      <w:r w:rsidR="003D6474" w:rsidRPr="00974DAC">
        <w:rPr>
          <w:sz w:val="18"/>
          <w:szCs w:val="18"/>
        </w:rPr>
        <w:t xml:space="preserve"> v stanovenom termíne bude verejný obstarávateľ považovať za odstúpenie uchádzača od svojej 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w:t>
      </w:r>
      <w:r w:rsidR="00850831">
        <w:rPr>
          <w:sz w:val="18"/>
          <w:szCs w:val="18"/>
        </w:rPr>
        <w:t xml:space="preserve">(2) </w:t>
      </w:r>
      <w:r w:rsidR="003D6474" w:rsidRPr="00974DAC">
        <w:rPr>
          <w:sz w:val="18"/>
          <w:szCs w:val="18"/>
        </w:rPr>
        <w:t xml:space="preserve">pracovné dni odo dňa odoslania výzvy na účasť v elektronickej aukcii. Po ukončení nového kola elektronickej aukcie sa bude postupovať podľa bodov </w:t>
      </w:r>
      <w:r w:rsidR="00B710C2">
        <w:rPr>
          <w:sz w:val="18"/>
          <w:szCs w:val="18"/>
        </w:rPr>
        <w:t>29</w:t>
      </w:r>
      <w:r w:rsidR="003D6474" w:rsidRPr="00974DAC">
        <w:rPr>
          <w:sz w:val="18"/>
          <w:szCs w:val="18"/>
        </w:rPr>
        <w:t>.5 a </w:t>
      </w:r>
      <w:r w:rsidR="00B710C2">
        <w:rPr>
          <w:sz w:val="18"/>
          <w:szCs w:val="18"/>
        </w:rPr>
        <w:t>29</w:t>
      </w:r>
      <w:r w:rsidR="003D6474" w:rsidRPr="00974DAC">
        <w:rPr>
          <w:sz w:val="18"/>
          <w:szCs w:val="18"/>
        </w:rPr>
        <w:t>.6 týchto SP.</w:t>
      </w:r>
      <w:r w:rsidR="00AE5296" w:rsidRPr="00974DAC">
        <w:rPr>
          <w:sz w:val="18"/>
          <w:szCs w:val="18"/>
        </w:rPr>
        <w:t xml:space="preserve"> </w:t>
      </w:r>
      <w:r w:rsidR="00360308" w:rsidRPr="00974DAC">
        <w:rPr>
          <w:sz w:val="18"/>
          <w:szCs w:val="18"/>
        </w:rPr>
        <w:t xml:space="preserve">Víťazný uchádzač je povinný poskytovať verejnému obstarávateľovi dohodnuté plnenie podľa RD1, a to dňom </w:t>
      </w:r>
      <w:r w:rsidR="00232B73" w:rsidRPr="00974DAC">
        <w:rPr>
          <w:sz w:val="18"/>
          <w:szCs w:val="18"/>
        </w:rPr>
        <w:t>nasledujúcim</w:t>
      </w:r>
      <w:r w:rsidR="00177CD8" w:rsidRPr="00974DAC">
        <w:rPr>
          <w:sz w:val="18"/>
          <w:szCs w:val="18"/>
        </w:rPr>
        <w:t xml:space="preserve"> po dni</w:t>
      </w:r>
      <w:r w:rsidR="003F5E8C" w:rsidRPr="00974DAC">
        <w:rPr>
          <w:sz w:val="18"/>
          <w:szCs w:val="18"/>
        </w:rPr>
        <w:t xml:space="preserve"> </w:t>
      </w:r>
      <w:r w:rsidR="00CE15BD" w:rsidRPr="00974DAC">
        <w:rPr>
          <w:sz w:val="18"/>
          <w:szCs w:val="18"/>
        </w:rPr>
        <w:t>zverejnenia</w:t>
      </w:r>
      <w:r w:rsidR="00974DAC">
        <w:rPr>
          <w:sz w:val="18"/>
          <w:szCs w:val="18"/>
        </w:rPr>
        <w:t xml:space="preserve"> Dodatku k RD</w:t>
      </w:r>
      <w:r w:rsidR="00CE15BD" w:rsidRPr="00974DAC">
        <w:rPr>
          <w:sz w:val="18"/>
          <w:szCs w:val="18"/>
        </w:rPr>
        <w:t xml:space="preserve"> v</w:t>
      </w:r>
      <w:r w:rsidR="00857887" w:rsidRPr="00974DAC">
        <w:rPr>
          <w:sz w:val="18"/>
          <w:szCs w:val="18"/>
        </w:rPr>
        <w:t xml:space="preserve"> </w:t>
      </w:r>
      <w:r w:rsidR="00CE15BD" w:rsidRPr="00974DAC">
        <w:rPr>
          <w:sz w:val="18"/>
          <w:szCs w:val="18"/>
        </w:rPr>
        <w:t>CRZ.</w:t>
      </w:r>
    </w:p>
    <w:p w14:paraId="6747749D" w14:textId="27FFD485" w:rsidR="00CE15BD" w:rsidRPr="00D60F48" w:rsidRDefault="00CE15BD" w:rsidP="00CE15BD">
      <w:pPr>
        <w:pStyle w:val="Zoznamslo2"/>
        <w:numPr>
          <w:ilvl w:val="2"/>
          <w:numId w:val="15"/>
        </w:numPr>
        <w:spacing w:after="120" w:line="240" w:lineRule="auto"/>
        <w:ind w:left="1701" w:hanging="567"/>
        <w:rPr>
          <w:sz w:val="18"/>
          <w:szCs w:val="18"/>
        </w:rPr>
      </w:pPr>
      <w:r w:rsidRPr="00D60F48">
        <w:rPr>
          <w:sz w:val="18"/>
          <w:szCs w:val="18"/>
        </w:rPr>
        <w:t>ostatným uchádzačom, ktorí sa umiestnili na ďalších miestach v </w:t>
      </w:r>
      <w:r w:rsidR="004E797B">
        <w:rPr>
          <w:sz w:val="18"/>
          <w:szCs w:val="18"/>
        </w:rPr>
        <w:t xml:space="preserve">poradí po elektronickej aukcii </w:t>
      </w:r>
      <w:r w:rsidRPr="00D60F48">
        <w:rPr>
          <w:sz w:val="18"/>
          <w:szCs w:val="18"/>
        </w:rPr>
        <w:t>identifikáciu víťazného uchádzača, informáciu o charakteristikách a výhodách prijatej ponuky.</w:t>
      </w:r>
      <w:r w:rsidR="000C77AB">
        <w:rPr>
          <w:sz w:val="18"/>
          <w:szCs w:val="18"/>
        </w:rPr>
        <w:t xml:space="preserve"> </w:t>
      </w:r>
      <w:r w:rsidR="004E797B">
        <w:rPr>
          <w:sz w:val="18"/>
          <w:szCs w:val="18"/>
        </w:rPr>
        <w:t xml:space="preserve">Verejný obstarávateľ zároveň </w:t>
      </w:r>
      <w:r w:rsidR="00102480">
        <w:rPr>
          <w:sz w:val="18"/>
          <w:szCs w:val="18"/>
        </w:rPr>
        <w:t xml:space="preserve">elektronicky prostredníctvom komunikačného rozhrania </w:t>
      </w:r>
      <w:r w:rsidR="003F0973">
        <w:rPr>
          <w:sz w:val="18"/>
          <w:szCs w:val="18"/>
        </w:rPr>
        <w:t xml:space="preserve">systému </w:t>
      </w:r>
      <w:r w:rsidR="00102480">
        <w:rPr>
          <w:sz w:val="18"/>
          <w:szCs w:val="18"/>
        </w:rPr>
        <w:t xml:space="preserve">JOSEPHINE </w:t>
      </w:r>
      <w:r w:rsidR="00CF2FAA">
        <w:rPr>
          <w:sz w:val="18"/>
          <w:szCs w:val="18"/>
        </w:rPr>
        <w:t xml:space="preserve">oznámi </w:t>
      </w:r>
      <w:r w:rsidR="00D25C0E">
        <w:rPr>
          <w:sz w:val="18"/>
          <w:szCs w:val="18"/>
        </w:rPr>
        <w:t>(ak je to relevantné)</w:t>
      </w:r>
      <w:r w:rsidR="004E797B">
        <w:rPr>
          <w:sz w:val="18"/>
          <w:szCs w:val="18"/>
        </w:rPr>
        <w:t xml:space="preserve"> prostredníctvom „Výzvy na ukončenie plnenia RD“ a</w:t>
      </w:r>
      <w:r w:rsidR="00D46318" w:rsidRPr="00D60F48">
        <w:rPr>
          <w:sz w:val="18"/>
          <w:szCs w:val="18"/>
        </w:rPr>
        <w:t xml:space="preserve">ktuálnemu predávajúcemu, ako </w:t>
      </w:r>
      <w:r w:rsidR="004E797B">
        <w:rPr>
          <w:sz w:val="18"/>
          <w:szCs w:val="18"/>
        </w:rPr>
        <w:t xml:space="preserve">uchádzačovi, ktorý sa </w:t>
      </w:r>
      <w:r w:rsidR="00D25C0E">
        <w:rPr>
          <w:sz w:val="18"/>
          <w:szCs w:val="18"/>
        </w:rPr>
        <w:t>umiestnil na ďalšom</w:t>
      </w:r>
      <w:r w:rsidR="004E797B">
        <w:rPr>
          <w:sz w:val="18"/>
          <w:szCs w:val="18"/>
        </w:rPr>
        <w:t xml:space="preserve"> mieste v poradí po elektronickej aukcii</w:t>
      </w:r>
      <w:r w:rsidR="00D46318" w:rsidRPr="00D60F48">
        <w:rPr>
          <w:sz w:val="18"/>
          <w:szCs w:val="18"/>
        </w:rPr>
        <w:t xml:space="preserve">, </w:t>
      </w:r>
      <w:r w:rsidR="007C130E" w:rsidRPr="00D60F48">
        <w:rPr>
          <w:sz w:val="18"/>
          <w:szCs w:val="18"/>
        </w:rPr>
        <w:t xml:space="preserve">že </w:t>
      </w:r>
      <w:r w:rsidR="00D46318" w:rsidRPr="00D60F48">
        <w:rPr>
          <w:sz w:val="18"/>
          <w:szCs w:val="18"/>
        </w:rPr>
        <w:t xml:space="preserve">v dôsledku zmeny </w:t>
      </w:r>
      <w:r w:rsidR="007C130E" w:rsidRPr="00D60F48">
        <w:rPr>
          <w:sz w:val="18"/>
          <w:szCs w:val="18"/>
        </w:rPr>
        <w:t>úspešného</w:t>
      </w:r>
      <w:r w:rsidR="00D46318" w:rsidRPr="00D60F48">
        <w:rPr>
          <w:sz w:val="18"/>
          <w:szCs w:val="18"/>
        </w:rPr>
        <w:t xml:space="preserve"> uchádzača – predávajúceho na základe výsledku vyhodnotenia ponúk po opätovnom otvorení verejnej súťaže</w:t>
      </w:r>
      <w:r w:rsidR="007C130E" w:rsidRPr="00D60F48">
        <w:rPr>
          <w:sz w:val="18"/>
          <w:szCs w:val="18"/>
        </w:rPr>
        <w:t xml:space="preserve"> </w:t>
      </w:r>
      <w:r w:rsidR="004E797B">
        <w:rPr>
          <w:sz w:val="18"/>
          <w:szCs w:val="18"/>
        </w:rPr>
        <w:t>prestáva</w:t>
      </w:r>
      <w:r w:rsidR="004771D2" w:rsidRPr="00D60F48">
        <w:rPr>
          <w:sz w:val="18"/>
          <w:szCs w:val="18"/>
        </w:rPr>
        <w:t xml:space="preserve"> poskytovať verejnému obstarávateľovi dohodnuté plnen</w:t>
      </w:r>
      <w:r w:rsidR="00066CA8">
        <w:rPr>
          <w:sz w:val="18"/>
          <w:szCs w:val="18"/>
        </w:rPr>
        <w:t>ie podľa RD1, a to dňom uvedeným</w:t>
      </w:r>
      <w:r w:rsidR="000C77AB">
        <w:rPr>
          <w:sz w:val="18"/>
          <w:szCs w:val="18"/>
        </w:rPr>
        <w:t xml:space="preserve"> vo Výzve na ukončenie plnenia RD</w:t>
      </w:r>
      <w:r w:rsidR="00232B73" w:rsidRPr="00D60F48">
        <w:rPr>
          <w:sz w:val="18"/>
          <w:szCs w:val="18"/>
        </w:rPr>
        <w:t>, t.</w:t>
      </w:r>
      <w:r w:rsidR="00C5103A" w:rsidRPr="00D60F48">
        <w:rPr>
          <w:sz w:val="18"/>
          <w:szCs w:val="18"/>
        </w:rPr>
        <w:t>j</w:t>
      </w:r>
      <w:r w:rsidR="00232B73" w:rsidRPr="00D60F48">
        <w:rPr>
          <w:sz w:val="18"/>
          <w:szCs w:val="18"/>
        </w:rPr>
        <w:t>. dňom</w:t>
      </w:r>
      <w:r w:rsidR="00C5103A" w:rsidRPr="00D60F48">
        <w:rPr>
          <w:sz w:val="18"/>
          <w:szCs w:val="18"/>
        </w:rPr>
        <w:t xml:space="preserve"> nasledujúcim po dni zverejnenia</w:t>
      </w:r>
      <w:r w:rsidR="00232B73" w:rsidRPr="00D60F48">
        <w:rPr>
          <w:sz w:val="18"/>
          <w:szCs w:val="18"/>
        </w:rPr>
        <w:t xml:space="preserve"> P</w:t>
      </w:r>
      <w:r w:rsidR="00E33ED3" w:rsidRPr="00D60F48">
        <w:rPr>
          <w:sz w:val="18"/>
          <w:szCs w:val="18"/>
        </w:rPr>
        <w:t>rílohy č. 7</w:t>
      </w:r>
      <w:r w:rsidR="00E81F68">
        <w:rPr>
          <w:sz w:val="18"/>
          <w:szCs w:val="18"/>
        </w:rPr>
        <w:t xml:space="preserve"> týchto SP</w:t>
      </w:r>
      <w:r w:rsidR="00E33ED3" w:rsidRPr="00D60F48">
        <w:rPr>
          <w:sz w:val="18"/>
          <w:szCs w:val="18"/>
        </w:rPr>
        <w:t xml:space="preserve">, resp. </w:t>
      </w:r>
      <w:r w:rsidR="00066CA8">
        <w:rPr>
          <w:sz w:val="18"/>
          <w:szCs w:val="18"/>
        </w:rPr>
        <w:t>Dodatku k RD</w:t>
      </w:r>
      <w:r w:rsidR="00232B73" w:rsidRPr="00D60F48">
        <w:rPr>
          <w:sz w:val="18"/>
          <w:szCs w:val="18"/>
        </w:rPr>
        <w:t xml:space="preserve"> v CRZ.</w:t>
      </w:r>
    </w:p>
    <w:p w14:paraId="4BBE1DB2" w14:textId="027CB503" w:rsidR="0094382A" w:rsidRPr="00D60F48" w:rsidRDefault="00CE3C74" w:rsidP="00666DA6">
      <w:pPr>
        <w:pStyle w:val="Zoznamslo2"/>
        <w:numPr>
          <w:ilvl w:val="1"/>
          <w:numId w:val="15"/>
        </w:numPr>
        <w:spacing w:after="120" w:line="240" w:lineRule="auto"/>
        <w:ind w:left="1134" w:hanging="709"/>
        <w:rPr>
          <w:sz w:val="18"/>
          <w:szCs w:val="18"/>
        </w:rPr>
      </w:pPr>
      <w:r w:rsidRPr="00D60F48">
        <w:rPr>
          <w:sz w:val="18"/>
          <w:szCs w:val="18"/>
        </w:rPr>
        <w:t xml:space="preserve">Účastníci </w:t>
      </w:r>
      <w:r w:rsidR="00B92106" w:rsidRPr="00D60F48">
        <w:rPr>
          <w:sz w:val="18"/>
          <w:szCs w:val="18"/>
        </w:rPr>
        <w:t>RD1</w:t>
      </w:r>
      <w:r w:rsidRPr="00D60F48">
        <w:rPr>
          <w:sz w:val="18"/>
          <w:szCs w:val="18"/>
        </w:rPr>
        <w:t xml:space="preserve"> sa zaväzujú v súlade s § 83 zákona o verejnom obstarávaní zúčastniť opätovného otvorenia súťaže, v ktorom bude kupujúci elektronickou aukciou vyberať z účastníkov </w:t>
      </w:r>
      <w:r w:rsidR="00B92106" w:rsidRPr="00D60F48">
        <w:rPr>
          <w:sz w:val="18"/>
          <w:szCs w:val="18"/>
        </w:rPr>
        <w:t>RD1</w:t>
      </w:r>
      <w:r w:rsidRPr="00D60F48">
        <w:rPr>
          <w:sz w:val="18"/>
          <w:szCs w:val="18"/>
        </w:rPr>
        <w:t xml:space="preserve"> subjekt, ktorý bude zabezpečovať plnenie </w:t>
      </w:r>
      <w:r w:rsidR="00B92106" w:rsidRPr="00D60F48">
        <w:rPr>
          <w:sz w:val="18"/>
          <w:szCs w:val="18"/>
        </w:rPr>
        <w:t>RD1</w:t>
      </w:r>
      <w:r w:rsidRPr="00D60F48">
        <w:rPr>
          <w:sz w:val="18"/>
          <w:szCs w:val="18"/>
        </w:rPr>
        <w:t>.</w:t>
      </w:r>
    </w:p>
    <w:p w14:paraId="6F7754A0" w14:textId="234CA8FE" w:rsidR="00DD35E9" w:rsidRPr="00631941"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6" w:name="_Toc43728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6"/>
    </w:p>
    <w:p w14:paraId="4FF65FC2" w14:textId="77777777" w:rsidR="00574D68"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7" w:name="_Toc437289"/>
      <w:r w:rsidRPr="00631941">
        <w:rPr>
          <w:rFonts w:ascii="Arial" w:hAnsi="Arial" w:cs="Arial"/>
          <w:b w:val="0"/>
          <w:color w:val="auto"/>
          <w:sz w:val="20"/>
          <w:szCs w:val="20"/>
        </w:rPr>
        <w:t>Lehoty v procese verejného obstarávania</w:t>
      </w:r>
      <w:bookmarkEnd w:id="57"/>
    </w:p>
    <w:p w14:paraId="39C46307" w14:textId="77777777" w:rsidR="00574D68" w:rsidRPr="00230257" w:rsidRDefault="006C7C05"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8" w:name="_Toc437290"/>
      <w:r w:rsidRPr="00230257">
        <w:rPr>
          <w:rFonts w:ascii="Arial" w:hAnsi="Arial" w:cs="Arial"/>
          <w:smallCaps/>
          <w:color w:val="auto"/>
          <w:sz w:val="18"/>
          <w:szCs w:val="18"/>
        </w:rPr>
        <w:t>Lehoty v procese verejného obstarávania</w:t>
      </w:r>
      <w:bookmarkEnd w:id="58"/>
    </w:p>
    <w:tbl>
      <w:tblPr>
        <w:tblStyle w:val="Mriekatabuky"/>
        <w:tblW w:w="0" w:type="auto"/>
        <w:tblInd w:w="392" w:type="dxa"/>
        <w:tblLook w:val="04A0" w:firstRow="1" w:lastRow="0" w:firstColumn="1" w:lastColumn="0" w:noHBand="0" w:noVBand="1"/>
      </w:tblPr>
      <w:tblGrid>
        <w:gridCol w:w="607"/>
        <w:gridCol w:w="5772"/>
        <w:gridCol w:w="3007"/>
      </w:tblGrid>
      <w:tr w:rsidR="00CC5012" w:rsidRPr="00230257" w14:paraId="3E12CE50" w14:textId="77777777" w:rsidTr="00B83CED">
        <w:trPr>
          <w:trHeight w:val="454"/>
        </w:trPr>
        <w:tc>
          <w:tcPr>
            <w:tcW w:w="607" w:type="dxa"/>
          </w:tcPr>
          <w:p w14:paraId="3E17DD4F" w14:textId="2A2F5D9D" w:rsidR="006C7C05" w:rsidRPr="00230257" w:rsidRDefault="006C7C05"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Pr="00230257">
              <w:rPr>
                <w:rFonts w:ascii="Arial" w:hAnsi="Arial" w:cs="Arial"/>
                <w:sz w:val="18"/>
                <w:szCs w:val="18"/>
              </w:rPr>
              <w:t>.1</w:t>
            </w:r>
          </w:p>
        </w:tc>
        <w:tc>
          <w:tcPr>
            <w:tcW w:w="5772" w:type="dxa"/>
          </w:tcPr>
          <w:p w14:paraId="3491EA67" w14:textId="3836FDE6" w:rsidR="006C7C05" w:rsidRPr="00230257" w:rsidRDefault="00CB5CFD" w:rsidP="00CB5CFD">
            <w:pPr>
              <w:spacing w:after="120" w:line="260" w:lineRule="exact"/>
              <w:contextualSpacing/>
              <w:rPr>
                <w:rFonts w:ascii="Arial" w:hAnsi="Arial" w:cs="Arial"/>
                <w:sz w:val="18"/>
                <w:szCs w:val="18"/>
              </w:rPr>
            </w:pPr>
            <w:r w:rsidRPr="00230257">
              <w:rPr>
                <w:rFonts w:ascii="Arial" w:hAnsi="Arial" w:cs="Arial"/>
                <w:sz w:val="18"/>
                <w:szCs w:val="18"/>
              </w:rPr>
              <w:t>Odporúčaná l</w:t>
            </w:r>
            <w:r w:rsidR="006C7C05" w:rsidRPr="00230257">
              <w:rPr>
                <w:rFonts w:ascii="Arial" w:hAnsi="Arial" w:cs="Arial"/>
                <w:sz w:val="18"/>
                <w:szCs w:val="18"/>
              </w:rPr>
              <w:t xml:space="preserve">ehota na doručenie </w:t>
            </w:r>
            <w:r w:rsidR="002E0447" w:rsidRPr="00230257">
              <w:rPr>
                <w:rFonts w:ascii="Arial" w:hAnsi="Arial" w:cs="Arial"/>
                <w:sz w:val="18"/>
                <w:szCs w:val="18"/>
              </w:rPr>
              <w:t xml:space="preserve">žiadosti </w:t>
            </w:r>
            <w:r w:rsidR="006C7C05" w:rsidRPr="00230257">
              <w:rPr>
                <w:rFonts w:ascii="Arial" w:hAnsi="Arial" w:cs="Arial"/>
                <w:sz w:val="18"/>
                <w:szCs w:val="18"/>
              </w:rPr>
              <w:t>uchádzača o vysvetlenie súťažných podkladov do</w:t>
            </w:r>
            <w:r w:rsidR="002E0447" w:rsidRPr="00230257">
              <w:rPr>
                <w:rFonts w:ascii="Arial" w:hAnsi="Arial" w:cs="Arial"/>
                <w:sz w:val="18"/>
                <w:szCs w:val="18"/>
              </w:rPr>
              <w:t>:</w:t>
            </w:r>
          </w:p>
        </w:tc>
        <w:tc>
          <w:tcPr>
            <w:tcW w:w="3007" w:type="dxa"/>
            <w:vAlign w:val="center"/>
          </w:tcPr>
          <w:p w14:paraId="5CDA4EED" w14:textId="13F88E78" w:rsidR="006C7C05" w:rsidRPr="00230257" w:rsidRDefault="001C070C" w:rsidP="00A244F5">
            <w:pPr>
              <w:spacing w:after="120" w:line="260" w:lineRule="exact"/>
              <w:contextualSpacing/>
              <w:rPr>
                <w:rFonts w:ascii="Arial" w:hAnsi="Arial" w:cs="Arial"/>
                <w:b/>
                <w:sz w:val="18"/>
                <w:szCs w:val="18"/>
              </w:rPr>
            </w:pPr>
            <w:r>
              <w:rPr>
                <w:rFonts w:ascii="Arial" w:hAnsi="Arial" w:cs="Arial"/>
                <w:b/>
                <w:sz w:val="18"/>
                <w:szCs w:val="18"/>
              </w:rPr>
              <w:t xml:space="preserve">12.04.2019 do </w:t>
            </w:r>
            <w:r w:rsidR="005C2106">
              <w:rPr>
                <w:rFonts w:ascii="Arial" w:hAnsi="Arial" w:cs="Arial"/>
                <w:b/>
                <w:sz w:val="18"/>
                <w:szCs w:val="18"/>
              </w:rPr>
              <w:t>14:00:00 hod.</w:t>
            </w:r>
          </w:p>
        </w:tc>
      </w:tr>
      <w:tr w:rsidR="00CC5012" w:rsidRPr="00230257" w14:paraId="6729C777" w14:textId="77777777" w:rsidTr="00F008A3">
        <w:trPr>
          <w:trHeight w:val="454"/>
        </w:trPr>
        <w:tc>
          <w:tcPr>
            <w:tcW w:w="607" w:type="dxa"/>
            <w:vAlign w:val="center"/>
          </w:tcPr>
          <w:p w14:paraId="7281A255" w14:textId="522BC559"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.2</w:t>
            </w:r>
          </w:p>
        </w:tc>
        <w:tc>
          <w:tcPr>
            <w:tcW w:w="5772" w:type="dxa"/>
            <w:vAlign w:val="center"/>
          </w:tcPr>
          <w:p w14:paraId="723D9DD2" w14:textId="77777777" w:rsidR="006C7C05" w:rsidRPr="00230257" w:rsidRDefault="006C7C05" w:rsidP="00A244F5">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40DC86BD" w14:textId="3841036F" w:rsidR="005F770D" w:rsidRPr="00230257" w:rsidRDefault="001C070C" w:rsidP="001C070C">
            <w:pPr>
              <w:spacing w:after="120" w:line="260" w:lineRule="exact"/>
              <w:contextualSpacing/>
              <w:rPr>
                <w:rFonts w:ascii="Arial" w:hAnsi="Arial" w:cs="Arial"/>
                <w:b/>
                <w:sz w:val="18"/>
                <w:szCs w:val="18"/>
              </w:rPr>
            </w:pPr>
            <w:r>
              <w:rPr>
                <w:rFonts w:ascii="Arial" w:hAnsi="Arial" w:cs="Arial"/>
                <w:b/>
                <w:sz w:val="18"/>
                <w:szCs w:val="18"/>
              </w:rPr>
              <w:t>24</w:t>
            </w:r>
            <w:r w:rsidR="00132FB8">
              <w:rPr>
                <w:rFonts w:ascii="Arial" w:hAnsi="Arial" w:cs="Arial"/>
                <w:b/>
                <w:sz w:val="18"/>
                <w:szCs w:val="18"/>
              </w:rPr>
              <w:t>.</w:t>
            </w:r>
            <w:r>
              <w:rPr>
                <w:rFonts w:ascii="Arial" w:hAnsi="Arial" w:cs="Arial"/>
                <w:b/>
                <w:sz w:val="18"/>
                <w:szCs w:val="18"/>
              </w:rPr>
              <w:t>04</w:t>
            </w:r>
            <w:r w:rsidR="00132FB8">
              <w:rPr>
                <w:rFonts w:ascii="Arial" w:hAnsi="Arial" w:cs="Arial"/>
                <w:b/>
                <w:sz w:val="18"/>
                <w:szCs w:val="18"/>
              </w:rPr>
              <w:t>.</w:t>
            </w:r>
            <w:r>
              <w:rPr>
                <w:rFonts w:ascii="Arial" w:hAnsi="Arial" w:cs="Arial"/>
                <w:b/>
                <w:sz w:val="18"/>
                <w:szCs w:val="18"/>
              </w:rPr>
              <w:t>2</w:t>
            </w:r>
            <w:r w:rsidR="00132FB8">
              <w:rPr>
                <w:rFonts w:ascii="Arial" w:hAnsi="Arial" w:cs="Arial"/>
                <w:b/>
                <w:sz w:val="18"/>
                <w:szCs w:val="18"/>
              </w:rPr>
              <w:t>0</w:t>
            </w:r>
            <w:r>
              <w:rPr>
                <w:rFonts w:ascii="Arial" w:hAnsi="Arial" w:cs="Arial"/>
                <w:b/>
                <w:sz w:val="18"/>
                <w:szCs w:val="18"/>
              </w:rPr>
              <w:t>19</w:t>
            </w:r>
            <w:r w:rsidR="00132FB8">
              <w:rPr>
                <w:rFonts w:ascii="Arial" w:hAnsi="Arial" w:cs="Arial"/>
                <w:b/>
                <w:sz w:val="18"/>
                <w:szCs w:val="18"/>
              </w:rPr>
              <w:t xml:space="preserve"> do 09:00:00 hod.</w:t>
            </w:r>
          </w:p>
        </w:tc>
      </w:tr>
      <w:tr w:rsidR="00CC5012" w:rsidRPr="00230257" w14:paraId="2CD38179" w14:textId="77777777" w:rsidTr="00F008A3">
        <w:trPr>
          <w:trHeight w:val="454"/>
        </w:trPr>
        <w:tc>
          <w:tcPr>
            <w:tcW w:w="607" w:type="dxa"/>
            <w:vAlign w:val="center"/>
          </w:tcPr>
          <w:p w14:paraId="48D61305" w14:textId="25FB8CDE"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.3</w:t>
            </w:r>
          </w:p>
        </w:tc>
        <w:tc>
          <w:tcPr>
            <w:tcW w:w="5772" w:type="dxa"/>
            <w:vAlign w:val="center"/>
          </w:tcPr>
          <w:p w14:paraId="57A48B25" w14:textId="318AFC86" w:rsidR="006C7C05" w:rsidRPr="00230257" w:rsidRDefault="006C7C05" w:rsidP="00B15504">
            <w:pPr>
              <w:spacing w:after="120" w:line="260" w:lineRule="exact"/>
              <w:contextualSpacing/>
              <w:rPr>
                <w:rFonts w:ascii="Arial" w:hAnsi="Arial" w:cs="Arial"/>
                <w:sz w:val="18"/>
                <w:szCs w:val="18"/>
              </w:rPr>
            </w:pPr>
            <w:r w:rsidRPr="00230257">
              <w:rPr>
                <w:rFonts w:ascii="Arial" w:hAnsi="Arial" w:cs="Arial"/>
                <w:sz w:val="18"/>
                <w:szCs w:val="18"/>
              </w:rPr>
              <w:t>Neverejné otváranie pon</w:t>
            </w:r>
            <w:r w:rsidR="002E0447" w:rsidRPr="00230257">
              <w:rPr>
                <w:rFonts w:ascii="Arial" w:hAnsi="Arial" w:cs="Arial"/>
                <w:sz w:val="18"/>
                <w:szCs w:val="18"/>
              </w:rPr>
              <w:t>ú</w:t>
            </w:r>
            <w:r w:rsidR="00B15504" w:rsidRPr="00230257">
              <w:rPr>
                <w:rFonts w:ascii="Arial" w:hAnsi="Arial" w:cs="Arial"/>
                <w:sz w:val="18"/>
                <w:szCs w:val="18"/>
              </w:rPr>
              <w:t>k:</w:t>
            </w:r>
          </w:p>
        </w:tc>
        <w:tc>
          <w:tcPr>
            <w:tcW w:w="3007" w:type="dxa"/>
            <w:vAlign w:val="center"/>
          </w:tcPr>
          <w:p w14:paraId="5E7AEC99" w14:textId="2EE86DE2" w:rsidR="006C7C05" w:rsidRPr="00230257" w:rsidRDefault="001C070C" w:rsidP="001C070C">
            <w:pPr>
              <w:spacing w:after="120" w:line="260" w:lineRule="exact"/>
              <w:contextualSpacing/>
              <w:rPr>
                <w:rFonts w:ascii="Arial" w:hAnsi="Arial" w:cs="Arial"/>
                <w:b/>
                <w:sz w:val="18"/>
                <w:szCs w:val="18"/>
              </w:rPr>
            </w:pPr>
            <w:r>
              <w:rPr>
                <w:rFonts w:ascii="Arial" w:hAnsi="Arial" w:cs="Arial"/>
                <w:b/>
                <w:sz w:val="18"/>
                <w:szCs w:val="18"/>
              </w:rPr>
              <w:t>24</w:t>
            </w:r>
            <w:r w:rsidR="009527AC">
              <w:rPr>
                <w:rFonts w:ascii="Arial" w:hAnsi="Arial" w:cs="Arial"/>
                <w:b/>
                <w:sz w:val="18"/>
                <w:szCs w:val="18"/>
              </w:rPr>
              <w:t>.</w:t>
            </w:r>
            <w:r>
              <w:rPr>
                <w:rFonts w:ascii="Arial" w:hAnsi="Arial" w:cs="Arial"/>
                <w:b/>
                <w:sz w:val="18"/>
                <w:szCs w:val="18"/>
              </w:rPr>
              <w:t>04</w:t>
            </w:r>
            <w:r w:rsidR="009527AC">
              <w:rPr>
                <w:rFonts w:ascii="Arial" w:hAnsi="Arial" w:cs="Arial"/>
                <w:b/>
                <w:sz w:val="18"/>
                <w:szCs w:val="18"/>
              </w:rPr>
              <w:t>.</w:t>
            </w:r>
            <w:r>
              <w:rPr>
                <w:rFonts w:ascii="Arial" w:hAnsi="Arial" w:cs="Arial"/>
                <w:b/>
                <w:sz w:val="18"/>
                <w:szCs w:val="18"/>
              </w:rPr>
              <w:t>2</w:t>
            </w:r>
            <w:r w:rsidR="009527AC">
              <w:rPr>
                <w:rFonts w:ascii="Arial" w:hAnsi="Arial" w:cs="Arial"/>
                <w:b/>
                <w:sz w:val="18"/>
                <w:szCs w:val="18"/>
              </w:rPr>
              <w:t>0</w:t>
            </w:r>
            <w:r>
              <w:rPr>
                <w:rFonts w:ascii="Arial" w:hAnsi="Arial" w:cs="Arial"/>
                <w:b/>
                <w:sz w:val="18"/>
                <w:szCs w:val="18"/>
              </w:rPr>
              <w:t>19</w:t>
            </w:r>
            <w:r w:rsidR="009527AC">
              <w:rPr>
                <w:rFonts w:ascii="Arial" w:hAnsi="Arial" w:cs="Arial"/>
                <w:b/>
                <w:sz w:val="18"/>
                <w:szCs w:val="18"/>
              </w:rPr>
              <w:t xml:space="preserve"> o 13:00:00 hod.</w:t>
            </w:r>
          </w:p>
        </w:tc>
      </w:tr>
      <w:tr w:rsidR="00CC5012" w:rsidRPr="00230257" w14:paraId="6A0D2E46" w14:textId="77777777" w:rsidTr="00F008A3">
        <w:trPr>
          <w:trHeight w:val="454"/>
        </w:trPr>
        <w:tc>
          <w:tcPr>
            <w:tcW w:w="607" w:type="dxa"/>
            <w:vAlign w:val="center"/>
          </w:tcPr>
          <w:p w14:paraId="491ADB45" w14:textId="4B4C1778"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.4</w:t>
            </w:r>
          </w:p>
        </w:tc>
        <w:tc>
          <w:tcPr>
            <w:tcW w:w="5772" w:type="dxa"/>
            <w:vAlign w:val="center"/>
          </w:tcPr>
          <w:p w14:paraId="265AB784" w14:textId="77777777" w:rsidR="006C7C05" w:rsidRPr="00230257" w:rsidRDefault="006C7C05" w:rsidP="00A244F5">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013F0771" w14:textId="25CC4195" w:rsidR="006C7C05" w:rsidRPr="00230257" w:rsidRDefault="001C070C" w:rsidP="00FB10C4">
            <w:pPr>
              <w:spacing w:after="120" w:line="260" w:lineRule="exact"/>
              <w:contextualSpacing/>
              <w:rPr>
                <w:rFonts w:ascii="Arial" w:hAnsi="Arial" w:cs="Arial"/>
                <w:b/>
                <w:sz w:val="18"/>
                <w:szCs w:val="18"/>
              </w:rPr>
            </w:pPr>
            <w:r>
              <w:rPr>
                <w:rFonts w:ascii="Arial" w:hAnsi="Arial" w:cs="Arial"/>
                <w:b/>
                <w:sz w:val="18"/>
                <w:szCs w:val="18"/>
              </w:rPr>
              <w:t>31.10.2019</w:t>
            </w:r>
          </w:p>
        </w:tc>
      </w:tr>
    </w:tbl>
    <w:p w14:paraId="16B5246D" w14:textId="77777777" w:rsidR="00E11D24" w:rsidRPr="00631941" w:rsidRDefault="00E11D24" w:rsidP="00787B87">
      <w:pPr>
        <w:pStyle w:val="Nadpis2"/>
        <w:numPr>
          <w:ilvl w:val="0"/>
          <w:numId w:val="0"/>
        </w:numPr>
        <w:spacing w:before="360" w:line="240" w:lineRule="auto"/>
        <w:ind w:left="576"/>
        <w:jc w:val="center"/>
        <w:rPr>
          <w:rFonts w:ascii="Arial" w:hAnsi="Arial" w:cs="Arial"/>
          <w:color w:val="auto"/>
          <w:sz w:val="20"/>
          <w:szCs w:val="20"/>
        </w:rPr>
      </w:pPr>
      <w:bookmarkStart w:id="59" w:name="_Toc437291"/>
      <w:r w:rsidRPr="00631941">
        <w:rPr>
          <w:rFonts w:ascii="Arial" w:hAnsi="Arial" w:cs="Arial"/>
          <w:color w:val="auto"/>
          <w:sz w:val="20"/>
          <w:szCs w:val="20"/>
        </w:rPr>
        <w:t>Kapitola IX.</w:t>
      </w:r>
      <w:bookmarkEnd w:id="59"/>
    </w:p>
    <w:p w14:paraId="3E43253E" w14:textId="77777777" w:rsidR="00E11D24"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60" w:name="_Toc437292"/>
      <w:r w:rsidRPr="00631941">
        <w:rPr>
          <w:rFonts w:ascii="Arial" w:hAnsi="Arial" w:cs="Arial"/>
          <w:b w:val="0"/>
          <w:color w:val="auto"/>
          <w:sz w:val="20"/>
          <w:szCs w:val="20"/>
        </w:rPr>
        <w:t>Ostatné ustanovenia v procese verejného obstarávania</w:t>
      </w:r>
      <w:bookmarkEnd w:id="60"/>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1" w:name="_Toc43729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1"/>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70F6728A" w14:textId="77777777" w:rsidR="0078517E" w:rsidRPr="0078517E" w:rsidRDefault="0078517E" w:rsidP="0078517E">
      <w:pPr>
        <w:pStyle w:val="Odsekzoznamu"/>
        <w:numPr>
          <w:ilvl w:val="0"/>
          <w:numId w:val="11"/>
        </w:numPr>
        <w:spacing w:before="120" w:after="120" w:line="240" w:lineRule="auto"/>
        <w:contextualSpacing w:val="0"/>
        <w:jc w:val="both"/>
        <w:rPr>
          <w:rFonts w:ascii="Arial" w:eastAsia="Times New Roman" w:hAnsi="Arial" w:cs="Arial"/>
          <w:vanish/>
          <w:sz w:val="18"/>
          <w:szCs w:val="18"/>
          <w:lang w:eastAsia="sk-SK"/>
        </w:rPr>
      </w:pPr>
    </w:p>
    <w:p w14:paraId="5EC1FD4E" w14:textId="65AB1FF9" w:rsidR="006E4FA0" w:rsidRPr="002B3DB4" w:rsidRDefault="006E4FA0" w:rsidP="0078517E">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63057A2E"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 xml:space="preserve">Verejný obstarávateľ si vyhradzuje právo považovať za dôvody hodné osobitného zreteľa, pre ktoré nebude môcť pokračovať v postupe verejného obstarávania a prijať ponuku víťazného uchádzača </w:t>
      </w:r>
      <w:r w:rsidR="002B3DB4">
        <w:rPr>
          <w:sz w:val="18"/>
          <w:szCs w:val="18"/>
        </w:rPr>
        <w:t xml:space="preserve">v príslušnej časti predmetu 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060E56FA" w14:textId="416D8A1E" w:rsidR="006E4FA0" w:rsidRPr="002B3DB4" w:rsidRDefault="002B3DB4" w:rsidP="00666DA6">
      <w:pPr>
        <w:pStyle w:val="Zoznamslo2"/>
        <w:numPr>
          <w:ilvl w:val="2"/>
          <w:numId w:val="11"/>
        </w:numPr>
        <w:spacing w:before="60" w:after="60" w:line="240" w:lineRule="auto"/>
        <w:ind w:left="1701" w:hanging="709"/>
        <w:rPr>
          <w:sz w:val="18"/>
          <w:szCs w:val="18"/>
        </w:rPr>
      </w:pPr>
      <w:r>
        <w:rPr>
          <w:sz w:val="18"/>
          <w:szCs w:val="18"/>
        </w:rPr>
        <w:lastRenderedPageBreak/>
        <w:t>v</w:t>
      </w:r>
      <w:r w:rsidR="006E4FA0" w:rsidRPr="002B3DB4">
        <w:rPr>
          <w:sz w:val="18"/>
          <w:szCs w:val="18"/>
        </w:rPr>
        <w:t xml:space="preserve"> prípade, ak po elektronickej aukcii </w:t>
      </w:r>
      <w:r w:rsidR="006E4FA0" w:rsidRPr="006F2A31">
        <w:rPr>
          <w:b/>
          <w:sz w:val="18"/>
          <w:szCs w:val="18"/>
        </w:rPr>
        <w:t>prekročí uchádzačom ponúknutá celková cena za predpokladané množstvo MJ bez DPH predmetu zákazky výšku predpokladanej hodnoty predmetu zákazky</w:t>
      </w:r>
      <w:r w:rsidR="006E4FA0" w:rsidRPr="002B3DB4">
        <w:rPr>
          <w:sz w:val="18"/>
          <w:szCs w:val="18"/>
        </w:rPr>
        <w:t xml:space="preserve">  (ďalej len „PHZ“) uvedenú v bode </w:t>
      </w:r>
      <w:r w:rsidR="002E4A45">
        <w:rPr>
          <w:sz w:val="18"/>
          <w:szCs w:val="18"/>
        </w:rPr>
        <w:t>3</w:t>
      </w:r>
      <w:r w:rsidR="006E4FA0" w:rsidRPr="002B3DB4">
        <w:rPr>
          <w:sz w:val="18"/>
          <w:szCs w:val="18"/>
        </w:rPr>
        <w:t xml:space="preserve"> časti C. Opis predmetu zákazky týchto SP, bude verejný obstarávateľ považovať takúto ponuku za neprijateľnú. V prípade, ak všetky ponuky uchádzačov prekročia PHZ uvedenú v bode </w:t>
      </w:r>
      <w:r w:rsidR="005142A2">
        <w:rPr>
          <w:sz w:val="18"/>
          <w:szCs w:val="18"/>
        </w:rPr>
        <w:t>3</w:t>
      </w:r>
      <w:r w:rsidR="006E4FA0" w:rsidRPr="002B3DB4">
        <w:rPr>
          <w:sz w:val="18"/>
          <w:szCs w:val="18"/>
        </w:rPr>
        <w:t xml:space="preserve"> časti C. Opis predmetu zákazky týchto SP, vyhradzuje si verejný obstarávateľ právo zrušiť p</w:t>
      </w:r>
      <w:r w:rsidR="00C9320F">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03460E">
      <w:pPr>
        <w:pStyle w:val="Zoznamslo2"/>
        <w:numPr>
          <w:ilvl w:val="2"/>
          <w:numId w:val="37"/>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03460E">
      <w:pPr>
        <w:pStyle w:val="Zoznamslo2"/>
        <w:numPr>
          <w:ilvl w:val="2"/>
          <w:numId w:val="37"/>
        </w:numPr>
        <w:spacing w:before="60" w:after="60" w:line="240" w:lineRule="auto"/>
        <w:ind w:left="2127" w:hanging="426"/>
        <w:rPr>
          <w:sz w:val="18"/>
          <w:szCs w:val="18"/>
        </w:rPr>
      </w:pPr>
      <w:r w:rsidRPr="00C9320F">
        <w:rPr>
          <w:sz w:val="18"/>
          <w:szCs w:val="18"/>
        </w:rPr>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03460E">
      <w:pPr>
        <w:pStyle w:val="Zoznamslo2"/>
        <w:numPr>
          <w:ilvl w:val="4"/>
          <w:numId w:val="36"/>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60A43F69" w14:textId="3B9FD83A" w:rsidR="000E082A" w:rsidRDefault="000E082A" w:rsidP="0003460E">
      <w:pPr>
        <w:pStyle w:val="Odsekzoznamu"/>
        <w:numPr>
          <w:ilvl w:val="0"/>
          <w:numId w:val="68"/>
        </w:numPr>
        <w:tabs>
          <w:tab w:val="left" w:pos="2552"/>
        </w:tabs>
        <w:spacing w:before="60" w:after="60" w:line="240" w:lineRule="auto"/>
        <w:ind w:left="2552" w:hanging="425"/>
        <w:contextualSpacing w:val="0"/>
        <w:jc w:val="both"/>
        <w:rPr>
          <w:rFonts w:ascii="Arial" w:hAnsi="Arial" w:cs="Arial"/>
          <w:sz w:val="18"/>
          <w:szCs w:val="18"/>
        </w:rPr>
      </w:pPr>
      <w:r w:rsidRPr="000E082A">
        <w:rPr>
          <w:rFonts w:ascii="Arial" w:hAnsi="Arial" w:cs="Arial"/>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víťazným uchádzačom zmluvný vzťah. Následne verejný obstarávateľ vyhodnotí ponuku uchádzača, ktorý sa umiestnil na ďalšom mieste v poradí a v prípade, ak jeho výsledná cena po elektronickej aukcii nebude obsahovať pre verejného obstarávateľa nevýhodné podmienky, resp. dôvody hodné osobitného zreteľa, vyzve ho na uzavretie zmluvy v súlade s podmienkami uvedenými v SP, resp. v súlade so zákonom o verejnom obstarávaní.</w:t>
      </w:r>
    </w:p>
    <w:p w14:paraId="58354E6D" w14:textId="0561BE76" w:rsidR="00064B65" w:rsidRPr="00955AC3" w:rsidRDefault="00CA7DD1" w:rsidP="00666DA6">
      <w:pPr>
        <w:pStyle w:val="Zoznamslo2"/>
        <w:numPr>
          <w:ilvl w:val="1"/>
          <w:numId w:val="11"/>
        </w:numPr>
        <w:spacing w:after="120" w:line="240" w:lineRule="auto"/>
        <w:ind w:left="992" w:hanging="567"/>
        <w:rPr>
          <w:sz w:val="18"/>
          <w:szCs w:val="18"/>
        </w:rPr>
      </w:pPr>
      <w:r w:rsidRPr="00955AC3">
        <w:rPr>
          <w:sz w:val="18"/>
          <w:szCs w:val="18"/>
        </w:rPr>
        <w:t>V prípade, ak dôjde zo strany verejného obstarávateľa alebo uchádzača, ktorý</w:t>
      </w:r>
      <w:r w:rsidR="00F00959" w:rsidRPr="00955AC3">
        <w:rPr>
          <w:sz w:val="18"/>
          <w:szCs w:val="18"/>
        </w:rPr>
        <w:t xml:space="preserve"> zabezpečuje aktuálne plnenie RD1 </w:t>
      </w:r>
      <w:r w:rsidRPr="00955AC3">
        <w:rPr>
          <w:sz w:val="18"/>
          <w:szCs w:val="18"/>
        </w:rPr>
        <w:t>k</w:t>
      </w:r>
      <w:r w:rsidR="00F00959" w:rsidRPr="00955AC3">
        <w:rPr>
          <w:sz w:val="18"/>
          <w:szCs w:val="18"/>
        </w:rPr>
        <w:t xml:space="preserve"> predčasnému </w:t>
      </w:r>
      <w:r w:rsidRPr="00955AC3">
        <w:rPr>
          <w:sz w:val="18"/>
          <w:szCs w:val="18"/>
        </w:rPr>
        <w:t>ukončeniu zmluvného vzťahu</w:t>
      </w:r>
      <w:r w:rsidR="00955AC3">
        <w:rPr>
          <w:sz w:val="18"/>
          <w:szCs w:val="18"/>
        </w:rPr>
        <w:t>,</w:t>
      </w:r>
      <w:r w:rsidR="00955AC3" w:rsidRPr="00955AC3">
        <w:rPr>
          <w:sz w:val="18"/>
          <w:szCs w:val="18"/>
        </w:rPr>
        <w:t xml:space="preserve"> </w:t>
      </w:r>
      <w:r w:rsidRPr="00955AC3">
        <w:rPr>
          <w:sz w:val="18"/>
          <w:szCs w:val="18"/>
        </w:rPr>
        <w:t>verejný obstarávateľ</w:t>
      </w:r>
      <w:r w:rsidR="00F00959" w:rsidRPr="00955AC3">
        <w:rPr>
          <w:sz w:val="18"/>
          <w:szCs w:val="18"/>
        </w:rPr>
        <w:t xml:space="preserve"> bezodkladne</w:t>
      </w:r>
      <w:r w:rsidRPr="00955AC3">
        <w:rPr>
          <w:sz w:val="18"/>
          <w:szCs w:val="18"/>
        </w:rPr>
        <w:t xml:space="preserve"> </w:t>
      </w:r>
      <w:r w:rsidR="00064B65" w:rsidRPr="00955AC3">
        <w:rPr>
          <w:sz w:val="18"/>
          <w:szCs w:val="18"/>
        </w:rPr>
        <w:t xml:space="preserve">opätovne </w:t>
      </w:r>
      <w:r w:rsidRPr="00955AC3">
        <w:rPr>
          <w:sz w:val="18"/>
          <w:szCs w:val="18"/>
        </w:rPr>
        <w:t xml:space="preserve">otvorí súťaž </w:t>
      </w:r>
      <w:r w:rsidR="00064B65" w:rsidRPr="00955AC3">
        <w:rPr>
          <w:sz w:val="18"/>
          <w:szCs w:val="18"/>
        </w:rPr>
        <w:t xml:space="preserve">v súlade s bodom </w:t>
      </w:r>
      <w:r w:rsidR="00C034E2">
        <w:rPr>
          <w:sz w:val="18"/>
          <w:szCs w:val="18"/>
        </w:rPr>
        <w:t>29</w:t>
      </w:r>
      <w:r w:rsidR="004606B1">
        <w:rPr>
          <w:sz w:val="18"/>
          <w:szCs w:val="18"/>
        </w:rPr>
        <w:t xml:space="preserve"> </w:t>
      </w:r>
      <w:r w:rsidR="00064B65" w:rsidRPr="00955AC3">
        <w:rPr>
          <w:sz w:val="18"/>
          <w:szCs w:val="18"/>
        </w:rPr>
        <w:t>tejto časti SP</w:t>
      </w:r>
      <w:r w:rsidRPr="00955AC3">
        <w:rPr>
          <w:sz w:val="18"/>
          <w:szCs w:val="18"/>
        </w:rPr>
        <w:t xml:space="preserve">, avšak už bez účasti uchádzača, s ktorým bol </w:t>
      </w:r>
      <w:r w:rsidR="00955AC3" w:rsidRPr="00955AC3">
        <w:rPr>
          <w:sz w:val="18"/>
          <w:szCs w:val="18"/>
        </w:rPr>
        <w:t xml:space="preserve">ukončený </w:t>
      </w:r>
      <w:r w:rsidRPr="00955AC3">
        <w:rPr>
          <w:sz w:val="18"/>
          <w:szCs w:val="18"/>
        </w:rPr>
        <w:t>zmluvný vzťah. Zabezpečenie plnenia predmetu RD</w:t>
      </w:r>
      <w:r w:rsidR="00064B65" w:rsidRPr="00955AC3">
        <w:rPr>
          <w:sz w:val="18"/>
          <w:szCs w:val="18"/>
        </w:rPr>
        <w:t>1</w:t>
      </w:r>
      <w:r w:rsidRPr="00955AC3">
        <w:rPr>
          <w:sz w:val="18"/>
          <w:szCs w:val="18"/>
        </w:rPr>
        <w:t xml:space="preserve"> do ukončenia opätovne otvorenej súťaže bude realizovan</w:t>
      </w:r>
      <w:r w:rsidR="0092074A">
        <w:rPr>
          <w:sz w:val="18"/>
          <w:szCs w:val="18"/>
        </w:rPr>
        <w:t>é</w:t>
      </w:r>
      <w:r w:rsidRPr="00955AC3">
        <w:rPr>
          <w:sz w:val="18"/>
          <w:szCs w:val="18"/>
        </w:rPr>
        <w:t xml:space="preserve"> formou </w:t>
      </w:r>
      <w:r w:rsidR="00064B65" w:rsidRPr="00955AC3">
        <w:rPr>
          <w:sz w:val="18"/>
          <w:szCs w:val="18"/>
        </w:rPr>
        <w:t xml:space="preserve">zadávania priamych čiastkových objednávok účastníkovi RD1, ktorý sa umiestnil na </w:t>
      </w:r>
      <w:r w:rsidR="00955AC3" w:rsidRPr="00955AC3">
        <w:rPr>
          <w:sz w:val="18"/>
          <w:szCs w:val="18"/>
        </w:rPr>
        <w:t xml:space="preserve">ďalšom </w:t>
      </w:r>
      <w:r w:rsidR="00064B65" w:rsidRPr="00955AC3">
        <w:rPr>
          <w:sz w:val="18"/>
          <w:szCs w:val="18"/>
        </w:rPr>
        <w:t>mieste v poradí po elektronickej a</w:t>
      </w:r>
      <w:r w:rsidR="00955AC3" w:rsidRPr="00955AC3">
        <w:rPr>
          <w:sz w:val="18"/>
          <w:szCs w:val="18"/>
        </w:rPr>
        <w:t xml:space="preserve">ukcii za uchádzačom, s ktorým verejný obstarávateľ ukončil zmluvný vzťah (ukončil </w:t>
      </w:r>
      <w:r w:rsidR="00955AC3">
        <w:rPr>
          <w:sz w:val="18"/>
          <w:szCs w:val="18"/>
        </w:rPr>
        <w:t xml:space="preserve">aktuálne </w:t>
      </w:r>
      <w:r w:rsidR="00955AC3" w:rsidRPr="00955AC3">
        <w:rPr>
          <w:sz w:val="18"/>
          <w:szCs w:val="18"/>
        </w:rPr>
        <w:t>plnenie RD1</w:t>
      </w:r>
      <w:r w:rsidR="00064B65" w:rsidRPr="00955AC3">
        <w:rPr>
          <w:sz w:val="18"/>
          <w:szCs w:val="18"/>
        </w:rPr>
        <w:t xml:space="preserve">) vo výsledných cenách po elektronickej aukcii za </w:t>
      </w:r>
      <w:r w:rsidR="00955AC3" w:rsidRPr="00955AC3">
        <w:rPr>
          <w:sz w:val="18"/>
          <w:szCs w:val="18"/>
        </w:rPr>
        <w:t xml:space="preserve">dodržania </w:t>
      </w:r>
      <w:r w:rsidR="00064B65" w:rsidRPr="00955AC3">
        <w:rPr>
          <w:sz w:val="18"/>
          <w:szCs w:val="18"/>
        </w:rPr>
        <w:t xml:space="preserve">podmienok uvedených </w:t>
      </w:r>
      <w:r w:rsidR="00064B65" w:rsidRPr="00192ED1">
        <w:rPr>
          <w:sz w:val="18"/>
          <w:szCs w:val="18"/>
        </w:rPr>
        <w:t>v bode 1</w:t>
      </w:r>
      <w:r w:rsidR="00D35199">
        <w:rPr>
          <w:sz w:val="18"/>
          <w:szCs w:val="18"/>
        </w:rPr>
        <w:t>5</w:t>
      </w:r>
      <w:r w:rsidR="00064B65" w:rsidRPr="00192ED1">
        <w:rPr>
          <w:sz w:val="18"/>
          <w:szCs w:val="18"/>
        </w:rPr>
        <w:t xml:space="preserve"> tejto</w:t>
      </w:r>
      <w:r w:rsidR="00064B65" w:rsidRPr="00955AC3">
        <w:rPr>
          <w:sz w:val="18"/>
          <w:szCs w:val="18"/>
        </w:rPr>
        <w:t xml:space="preserve"> časti SP.</w:t>
      </w:r>
    </w:p>
    <w:p w14:paraId="6A5D0A4B" w14:textId="4C494376" w:rsidR="00537A70" w:rsidRDefault="00CA7DD1" w:rsidP="00666DA6">
      <w:pPr>
        <w:pStyle w:val="Zoznamslo2"/>
        <w:numPr>
          <w:ilvl w:val="1"/>
          <w:numId w:val="11"/>
        </w:numPr>
        <w:spacing w:after="120" w:line="240" w:lineRule="auto"/>
        <w:ind w:left="992" w:hanging="567"/>
        <w:rPr>
          <w:sz w:val="18"/>
          <w:szCs w:val="18"/>
        </w:rPr>
      </w:pPr>
      <w:r w:rsidRPr="00537A70">
        <w:rPr>
          <w:sz w:val="18"/>
          <w:szCs w:val="18"/>
        </w:rPr>
        <w:t>V prípade, ak uchádzač, ktorý</w:t>
      </w:r>
      <w:r w:rsidR="00D616A9" w:rsidRPr="00537A70">
        <w:rPr>
          <w:sz w:val="18"/>
          <w:szCs w:val="18"/>
        </w:rPr>
        <w:t xml:space="preserve"> zabezpečuje aktuálne plnenie RD1 </w:t>
      </w:r>
      <w:r w:rsidRPr="00537A70">
        <w:rPr>
          <w:sz w:val="18"/>
          <w:szCs w:val="18"/>
        </w:rPr>
        <w:t>z akéhokoľvek objektívneho alebo subjektívneho dôvodu nevie, resp. nemôže čiastočne zabezpečiť celé zmluvn</w:t>
      </w:r>
      <w:r w:rsidR="00D616A9" w:rsidRPr="00537A70">
        <w:rPr>
          <w:sz w:val="18"/>
          <w:szCs w:val="18"/>
        </w:rPr>
        <w:t>e</w:t>
      </w:r>
      <w:r w:rsidRPr="00537A70">
        <w:rPr>
          <w:sz w:val="18"/>
          <w:szCs w:val="18"/>
        </w:rPr>
        <w:t xml:space="preserve"> dohodnuté plnenie (</w:t>
      </w:r>
      <w:r w:rsidR="00D616A9" w:rsidRPr="00537A70">
        <w:rPr>
          <w:sz w:val="18"/>
          <w:szCs w:val="18"/>
        </w:rPr>
        <w:t xml:space="preserve">t.j. </w:t>
      </w:r>
      <w:r w:rsidRPr="00537A70">
        <w:rPr>
          <w:sz w:val="18"/>
          <w:szCs w:val="18"/>
        </w:rPr>
        <w:t>v prípade, ak čo i len u jednej z dohodnutých položiek tovarov, ktoré sú predmetom plnenia</w:t>
      </w:r>
      <w:r w:rsidR="00D616A9" w:rsidRPr="00537A70">
        <w:rPr>
          <w:sz w:val="18"/>
          <w:szCs w:val="18"/>
        </w:rPr>
        <w:t xml:space="preserve"> nemôže uchádzač zabezpečiť zmluvne dohodnuté plnenie) verejný obstarávateľ po </w:t>
      </w:r>
      <w:r w:rsidR="00537A70" w:rsidRPr="00537A70">
        <w:rPr>
          <w:sz w:val="18"/>
          <w:szCs w:val="18"/>
        </w:rPr>
        <w:t>preukázateľnom zistení</w:t>
      </w:r>
      <w:r w:rsidR="00D616A9" w:rsidRPr="00537A70">
        <w:rPr>
          <w:sz w:val="18"/>
          <w:szCs w:val="18"/>
        </w:rPr>
        <w:t xml:space="preserve"> uvedenej skutočnosti bezodkladne opätovne otvorí súťaž v súlade s bodom </w:t>
      </w:r>
      <w:r w:rsidR="00C034E2">
        <w:rPr>
          <w:sz w:val="18"/>
          <w:szCs w:val="18"/>
        </w:rPr>
        <w:t>29</w:t>
      </w:r>
      <w:r w:rsidR="00A75FE8">
        <w:rPr>
          <w:sz w:val="18"/>
          <w:szCs w:val="18"/>
        </w:rPr>
        <w:t xml:space="preserve"> </w:t>
      </w:r>
      <w:r w:rsidR="00D616A9" w:rsidRPr="00537A70">
        <w:rPr>
          <w:sz w:val="18"/>
          <w:szCs w:val="18"/>
        </w:rPr>
        <w:t xml:space="preserve">tejto časti SP, avšak už bez účasti uchádzača, ktorý ďalej  nie je schopný plniť celý dohodnutý rozsah plnenia RD1. Zabezpečenie plnenia predmetu RD1 do ukončenia opätovne otvorenej súťaže bude realizovaný formou zadávania priamych čiastkových objednávok účastníkovi RD1, ktorý sa umiestnil na ďalšom mieste v poradí po elektronickej aukcii za uchádzačom, ktorý ďalej  nie je schopný plniť celý dohodnutý rozsah plnenia RD1 vo výsledných cenách po elektronickej aukcii za dodržania podmienok uvedených </w:t>
      </w:r>
      <w:r w:rsidR="00D616A9" w:rsidRPr="00192ED1">
        <w:rPr>
          <w:sz w:val="18"/>
          <w:szCs w:val="18"/>
        </w:rPr>
        <w:t>v</w:t>
      </w:r>
      <w:r w:rsidR="005B7291">
        <w:rPr>
          <w:sz w:val="18"/>
          <w:szCs w:val="18"/>
        </w:rPr>
        <w:t> </w:t>
      </w:r>
      <w:r w:rsidR="00D616A9" w:rsidRPr="00192ED1">
        <w:rPr>
          <w:sz w:val="18"/>
          <w:szCs w:val="18"/>
        </w:rPr>
        <w:t>bode</w:t>
      </w:r>
      <w:r w:rsidR="005B7291">
        <w:rPr>
          <w:sz w:val="18"/>
          <w:szCs w:val="18"/>
        </w:rPr>
        <w:t xml:space="preserve"> 15 </w:t>
      </w:r>
      <w:r w:rsidR="00D616A9" w:rsidRPr="00537A70">
        <w:rPr>
          <w:sz w:val="18"/>
          <w:szCs w:val="18"/>
        </w:rPr>
        <w:t>tejto časti SP.</w:t>
      </w:r>
      <w:r w:rsidR="00537A70" w:rsidRPr="00537A70">
        <w:rPr>
          <w:sz w:val="18"/>
          <w:szCs w:val="18"/>
        </w:rPr>
        <w:t xml:space="preserve"> Verejný obstarávateľ bezodkladne po preukázateľnom zistení vyššie uvedeného oznámi uchádzačovi, ktorý ďalej  nie je schopný plniť celý dohodnutý rozsah plnenia RD1 zmenu dodávateľa, a to elektronicky </w:t>
      </w:r>
      <w:r w:rsidR="00192ED1">
        <w:rPr>
          <w:sz w:val="18"/>
          <w:szCs w:val="18"/>
        </w:rPr>
        <w:t xml:space="preserve">prostredníctvom komunikačného rozhrania </w:t>
      </w:r>
      <w:r w:rsidR="003F0973">
        <w:rPr>
          <w:sz w:val="18"/>
          <w:szCs w:val="18"/>
        </w:rPr>
        <w:t xml:space="preserve">systému </w:t>
      </w:r>
      <w:r w:rsidR="00192ED1">
        <w:rPr>
          <w:sz w:val="18"/>
          <w:szCs w:val="18"/>
        </w:rPr>
        <w:t xml:space="preserve"> JOSEPHINE</w:t>
      </w:r>
      <w:r w:rsidR="00537A70">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79DCB00C" w14:textId="2554DAD0" w:rsidR="0052053A"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r w:rsidR="00D33664" w:rsidRPr="002B3DB4">
        <w:rPr>
          <w:sz w:val="18"/>
          <w:szCs w:val="18"/>
        </w:rPr>
        <w:t xml:space="preserve"> </w:t>
      </w:r>
    </w:p>
    <w:p w14:paraId="4BFAE785" w14:textId="751C494A" w:rsidR="00C64F24" w:rsidRDefault="00C64F24" w:rsidP="00666DA6">
      <w:pPr>
        <w:pStyle w:val="Zoznamslo2"/>
        <w:numPr>
          <w:ilvl w:val="1"/>
          <w:numId w:val="11"/>
        </w:numPr>
        <w:spacing w:after="120" w:line="240" w:lineRule="auto"/>
        <w:ind w:left="992" w:hanging="567"/>
        <w:rPr>
          <w:sz w:val="18"/>
          <w:szCs w:val="18"/>
        </w:rPr>
      </w:pPr>
      <w:r>
        <w:rPr>
          <w:sz w:val="18"/>
          <w:szCs w:val="18"/>
        </w:rPr>
        <w:t xml:space="preserve">Verejný </w:t>
      </w:r>
      <w:r w:rsidRPr="007912EC">
        <w:rPr>
          <w:sz w:val="18"/>
          <w:szCs w:val="18"/>
        </w:rPr>
        <w:t>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59348A8D" w14:textId="310C290D" w:rsidR="00C64F24" w:rsidRPr="001E3450" w:rsidRDefault="00C64F24" w:rsidP="001E3450">
      <w:pPr>
        <w:pStyle w:val="Zoznamslo2"/>
        <w:numPr>
          <w:ilvl w:val="1"/>
          <w:numId w:val="11"/>
        </w:numPr>
        <w:spacing w:after="120" w:line="240" w:lineRule="auto"/>
        <w:ind w:left="992" w:hanging="567"/>
        <w:rPr>
          <w:sz w:val="18"/>
          <w:szCs w:val="18"/>
        </w:rPr>
      </w:pPr>
      <w:r>
        <w:rPr>
          <w:sz w:val="18"/>
          <w:szCs w:val="18"/>
        </w:rPr>
        <w:t xml:space="preserve">Osobné </w:t>
      </w:r>
      <w:r w:rsidRPr="007912EC">
        <w:rPr>
          <w:sz w:val="18"/>
          <w:szCs w:val="18"/>
        </w:rPr>
        <w:t xml:space="preserve">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7" w:history="1">
        <w:r w:rsidRPr="007912EC">
          <w:rPr>
            <w:rStyle w:val="Hypertextovprepojenie"/>
            <w:color w:val="auto"/>
            <w:sz w:val="18"/>
            <w:szCs w:val="18"/>
          </w:rPr>
          <w:t>www.vusch.sk</w:t>
        </w:r>
      </w:hyperlink>
    </w:p>
    <w:p w14:paraId="1F912CDC" w14:textId="242893DF" w:rsidR="0060036B" w:rsidRPr="001B3851" w:rsidRDefault="00350684"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2" w:name="_Toc43729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2"/>
    </w:p>
    <w:p w14:paraId="1F72B650" w14:textId="77777777" w:rsidR="007B50E5" w:rsidRPr="00AE02CB" w:rsidRDefault="007B50E5" w:rsidP="0003460E">
      <w:pPr>
        <w:pStyle w:val="Nadpis3"/>
        <w:numPr>
          <w:ilvl w:val="0"/>
          <w:numId w:val="33"/>
        </w:numPr>
        <w:spacing w:before="240" w:after="120" w:line="260" w:lineRule="exact"/>
        <w:ind w:left="425" w:hanging="425"/>
        <w:jc w:val="both"/>
        <w:rPr>
          <w:rFonts w:ascii="Arial" w:hAnsi="Arial" w:cs="Arial"/>
          <w:smallCaps/>
          <w:color w:val="auto"/>
          <w:sz w:val="18"/>
          <w:szCs w:val="18"/>
        </w:rPr>
      </w:pPr>
      <w:bookmarkStart w:id="63" w:name="_Toc365720033"/>
      <w:bookmarkStart w:id="64" w:name="_Toc365743968"/>
      <w:bookmarkStart w:id="65" w:name="_Toc367777494"/>
      <w:bookmarkStart w:id="66" w:name="_Toc368295424"/>
      <w:bookmarkStart w:id="67" w:name="_Toc437295"/>
      <w:r w:rsidRPr="00AE02CB">
        <w:rPr>
          <w:rFonts w:ascii="Arial" w:hAnsi="Arial" w:cs="Arial"/>
          <w:smallCaps/>
          <w:color w:val="auto"/>
          <w:sz w:val="18"/>
          <w:szCs w:val="18"/>
        </w:rPr>
        <w:t>Podmienky účasti vo verejnom obstarávaní, týkajúce sa osobného postavenia</w:t>
      </w:r>
      <w:bookmarkEnd w:id="63"/>
      <w:bookmarkEnd w:id="64"/>
      <w:bookmarkEnd w:id="65"/>
      <w:bookmarkEnd w:id="66"/>
      <w:bookmarkEnd w:id="67"/>
    </w:p>
    <w:p w14:paraId="0EC8CBFE" w14:textId="30E94D24" w:rsidR="00B6354E" w:rsidRPr="00230257" w:rsidRDefault="00B6354E" w:rsidP="00AE038E">
      <w:pPr>
        <w:pStyle w:val="Zoznamslo2"/>
        <w:numPr>
          <w:ilvl w:val="1"/>
          <w:numId w:val="9"/>
        </w:numPr>
        <w:spacing w:after="60" w:line="240" w:lineRule="auto"/>
        <w:ind w:left="992" w:hanging="567"/>
        <w:rPr>
          <w:sz w:val="18"/>
          <w:szCs w:val="18"/>
        </w:rPr>
      </w:pPr>
      <w:r w:rsidRPr="00230257">
        <w:rPr>
          <w:sz w:val="18"/>
          <w:szCs w:val="18"/>
        </w:rPr>
        <w:t xml:space="preserve">Uchádzač musí spĺňať podmienky účasti </w:t>
      </w:r>
      <w:r w:rsidR="007F6CFD" w:rsidRPr="00230257">
        <w:rPr>
          <w:sz w:val="18"/>
          <w:szCs w:val="18"/>
        </w:rPr>
        <w:t xml:space="preserve">podľa </w:t>
      </w:r>
      <w:r w:rsidRPr="00230257">
        <w:rPr>
          <w:sz w:val="18"/>
          <w:szCs w:val="18"/>
        </w:rPr>
        <w:t xml:space="preserve">§ </w:t>
      </w:r>
      <w:r w:rsidR="00C33506" w:rsidRPr="00230257">
        <w:rPr>
          <w:sz w:val="18"/>
          <w:szCs w:val="18"/>
        </w:rPr>
        <w:t>32</w:t>
      </w:r>
      <w:r w:rsidRPr="00230257">
        <w:rPr>
          <w:sz w:val="18"/>
          <w:szCs w:val="18"/>
        </w:rPr>
        <w:t xml:space="preserve"> ods. 1 zákona o verejnom obstarávaní</w:t>
      </w:r>
      <w:r w:rsidR="00101B31">
        <w:rPr>
          <w:sz w:val="18"/>
          <w:szCs w:val="18"/>
        </w:rPr>
        <w:t xml:space="preserve">. </w:t>
      </w:r>
      <w:r w:rsidRPr="00230257">
        <w:rPr>
          <w:sz w:val="18"/>
          <w:szCs w:val="18"/>
        </w:rPr>
        <w:t xml:space="preserve">Ich splnenie preukáže </w:t>
      </w:r>
      <w:r w:rsidR="007F6CFD" w:rsidRPr="00230257">
        <w:rPr>
          <w:sz w:val="18"/>
          <w:szCs w:val="18"/>
        </w:rPr>
        <w:t xml:space="preserve">podľa § 32 ods. 2 zákona o verejnom obstarávaní </w:t>
      </w:r>
      <w:r w:rsidR="007B50E5" w:rsidRPr="00230257">
        <w:rPr>
          <w:sz w:val="18"/>
          <w:szCs w:val="18"/>
        </w:rPr>
        <w:t xml:space="preserve">predložením </w:t>
      </w:r>
      <w:r w:rsidR="0084351F">
        <w:rPr>
          <w:sz w:val="18"/>
          <w:szCs w:val="18"/>
        </w:rPr>
        <w:t xml:space="preserve">naskenovaných </w:t>
      </w:r>
      <w:r w:rsidRPr="00230257">
        <w:rPr>
          <w:sz w:val="18"/>
          <w:szCs w:val="18"/>
        </w:rPr>
        <w:t>originálnych dokladov alebo ich úradne o</w:t>
      </w:r>
      <w:r w:rsidR="00F17739" w:rsidRPr="00230257">
        <w:rPr>
          <w:sz w:val="18"/>
          <w:szCs w:val="18"/>
        </w:rPr>
        <w:t>svedčených</w:t>
      </w:r>
      <w:r w:rsidRPr="00230257">
        <w:rPr>
          <w:sz w:val="18"/>
          <w:szCs w:val="18"/>
        </w:rPr>
        <w:t xml:space="preserve"> kópií</w:t>
      </w:r>
      <w:r w:rsidR="007F6CFD" w:rsidRPr="00230257">
        <w:rPr>
          <w:sz w:val="18"/>
          <w:szCs w:val="18"/>
        </w:rPr>
        <w:t>. Verejného obstarávania sa môže zúčastniť len ten, kto spĺňa tieto podmienky účasti:</w:t>
      </w:r>
      <w:r w:rsidRPr="00230257">
        <w:rPr>
          <w:sz w:val="18"/>
          <w:szCs w:val="18"/>
        </w:rPr>
        <w:t xml:space="preserve"> </w:t>
      </w:r>
    </w:p>
    <w:p w14:paraId="2A7A3C6B" w14:textId="77777777" w:rsidR="00505081" w:rsidRPr="00505081"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w:t>
      </w:r>
      <w:r w:rsidR="00A30121" w:rsidRPr="00AE02CB">
        <w:rPr>
          <w:rFonts w:ascii="Arial" w:hAnsi="Arial" w:cs="Arial"/>
          <w:sz w:val="18"/>
          <w:szCs w:val="18"/>
        </w:rPr>
        <w:t>m obstarávaní a verejnej dražbe</w:t>
      </w:r>
      <w:r w:rsidR="00073930">
        <w:rPr>
          <w:rFonts w:ascii="Arial" w:hAnsi="Arial" w:cs="Arial"/>
          <w:sz w:val="18"/>
          <w:szCs w:val="18"/>
        </w:rPr>
        <w:t>.</w:t>
      </w:r>
      <w:r w:rsidR="007F6CFD" w:rsidRPr="00AE02CB">
        <w:rPr>
          <w:rFonts w:ascii="Arial" w:hAnsi="Arial" w:cs="Arial"/>
          <w:b/>
          <w:sz w:val="18"/>
          <w:szCs w:val="18"/>
        </w:rPr>
        <w:t xml:space="preserve"> </w:t>
      </w:r>
    </w:p>
    <w:p w14:paraId="26A3AC54" w14:textId="2E6CA2B9" w:rsidR="007F6CFD" w:rsidRDefault="00073930" w:rsidP="00505081">
      <w:pPr>
        <w:pStyle w:val="Odsekzoznamu"/>
        <w:spacing w:before="60" w:after="60" w:line="240" w:lineRule="auto"/>
        <w:ind w:left="1417"/>
        <w:contextualSpacing w:val="0"/>
        <w:jc w:val="both"/>
        <w:rPr>
          <w:rFonts w:ascii="Arial" w:hAnsi="Arial" w:cs="Arial"/>
          <w:sz w:val="18"/>
          <w:szCs w:val="18"/>
        </w:rPr>
      </w:pPr>
      <w:r>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1D37DC4A" w14:textId="0F0ACF78"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nedoplatky poistného na zdravotné poistenie, sociálne poistenie a príspevkov na starobné  dôchodkové sporenie v Slovenskej republike alebo v štáte sídla, miesta po</w:t>
      </w:r>
      <w:r w:rsidR="00A30121" w:rsidRPr="00073930">
        <w:rPr>
          <w:rFonts w:ascii="Arial" w:hAnsi="Arial" w:cs="Arial"/>
          <w:sz w:val="18"/>
          <w:szCs w:val="18"/>
        </w:rPr>
        <w:t>dnikania alebo obvyklého pobytu,</w:t>
      </w:r>
    </w:p>
    <w:p w14:paraId="51D6C17C" w14:textId="67EE7BDB" w:rsidR="00FC67EB" w:rsidRDefault="0035243B" w:rsidP="00012ECC">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daňové nedoplatky v Slovenskej republike alebo v štáte sídla, miesta podnikania alebo obvyklého pobytu,</w:t>
      </w:r>
    </w:p>
    <w:p w14:paraId="6BDD7996" w14:textId="3D3378D2"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34EFB661" w14:textId="0D0B5A90" w:rsidR="00FC67EB" w:rsidRDefault="0035243B" w:rsidP="00B171B7">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je oprávnený dodávať tovar, uskutočňovať stavebné práce alebo poskytovať službu,</w:t>
      </w:r>
    </w:p>
    <w:p w14:paraId="594E422B" w14:textId="1C83896B"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uložený zákaz účasti vo verejnom obstarávaní potvrdený konečným rozhodnutím v Slovenskej republike alebo v štáte sídla, miesta podnikania alebo obvyklého pobytu - </w:t>
      </w:r>
      <w:r w:rsidR="00C821EB" w:rsidRPr="00073930">
        <w:rPr>
          <w:rFonts w:ascii="Arial" w:hAnsi="Arial" w:cs="Arial"/>
          <w:sz w:val="18"/>
          <w:szCs w:val="18"/>
        </w:rPr>
        <w:t>doloženým čestným vyhlásením</w:t>
      </w:r>
      <w:r w:rsidRPr="00073930">
        <w:rPr>
          <w:rFonts w:ascii="Arial" w:hAnsi="Arial" w:cs="Arial"/>
          <w:sz w:val="18"/>
          <w:szCs w:val="18"/>
        </w:rPr>
        <w:t>,</w:t>
      </w:r>
    </w:p>
    <w:p w14:paraId="72AAC34F" w14:textId="1622BEB5"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B7189E" w:rsidRPr="00073930">
        <w:rPr>
          <w:rFonts w:ascii="Arial" w:hAnsi="Arial" w:cs="Arial"/>
          <w:sz w:val="18"/>
          <w:szCs w:val="18"/>
        </w:rPr>
        <w:t>,</w:t>
      </w:r>
      <w:r w:rsidR="00C821EB" w:rsidRPr="00073930">
        <w:rPr>
          <w:rFonts w:ascii="Arial" w:hAnsi="Arial" w:cs="Arial"/>
          <w:sz w:val="18"/>
          <w:szCs w:val="18"/>
        </w:rPr>
        <w:t xml:space="preserve"> </w:t>
      </w:r>
    </w:p>
    <w:p w14:paraId="0BA3E75D" w14:textId="5704C31E" w:rsidR="0035243B" w:rsidRPr="00073930"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A96AFF6" w14:textId="07198A28" w:rsidR="007F6CFD" w:rsidRPr="00230257" w:rsidRDefault="007F6CFD" w:rsidP="00666DA6">
      <w:pPr>
        <w:pStyle w:val="Zoznamslo2"/>
        <w:numPr>
          <w:ilvl w:val="1"/>
          <w:numId w:val="9"/>
        </w:numPr>
        <w:spacing w:after="60" w:line="240" w:lineRule="auto"/>
        <w:ind w:left="992" w:hanging="567"/>
        <w:rPr>
          <w:sz w:val="18"/>
          <w:szCs w:val="18"/>
        </w:rPr>
      </w:pPr>
      <w:r w:rsidRPr="00230257">
        <w:rPr>
          <w:sz w:val="18"/>
          <w:szCs w:val="18"/>
        </w:rPr>
        <w:t>Uchádzač preukazuje splnenie podmienok účasti podľa bodu 1.1 nasledovne:</w:t>
      </w:r>
    </w:p>
    <w:p w14:paraId="79E8CD76" w14:textId="141B2AB3" w:rsidR="007F6CFD"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a) - doloženým výpisom z registra trestov nie starším ako tri mesiace,</w:t>
      </w:r>
    </w:p>
    <w:p w14:paraId="6DC405B0" w14:textId="5C32CA32"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b) - doloženým potvrdením zdravotnej poisťovne a Sociálnej poisťovne nie starším ako tri mesiace,</w:t>
      </w:r>
    </w:p>
    <w:p w14:paraId="2CC5F541" w14:textId="40C6E01C"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c) - doloženým potvrdením miestne príslušného daňového úradu nie starším ako tri mesiace,</w:t>
      </w:r>
    </w:p>
    <w:p w14:paraId="2890639F" w14:textId="4C42CEC9"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d) - doloženým potvrdením príslušného súdu nie starším ako tri mesiace,</w:t>
      </w:r>
    </w:p>
    <w:p w14:paraId="0D6A90D4" w14:textId="456E3F48"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e) - doloženým dokladom o oprávnení dodávať tovar, uskutočňovať stavebné práce alebo poskytovať službu, ktorý zodpovedá predmetu zákazky,</w:t>
      </w:r>
    </w:p>
    <w:p w14:paraId="61CAF636" w14:textId="39C8D566"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f)</w:t>
      </w:r>
      <w:r w:rsidR="00AE02CB">
        <w:rPr>
          <w:rFonts w:ascii="Arial" w:hAnsi="Arial" w:cs="Arial"/>
          <w:sz w:val="18"/>
          <w:szCs w:val="18"/>
        </w:rPr>
        <w:t xml:space="preserve"> - doloženým čestným vyhlásením.</w:t>
      </w:r>
    </w:p>
    <w:p w14:paraId="3E884218" w14:textId="5B4DB47F" w:rsidR="00BD37ED" w:rsidRPr="00230257" w:rsidRDefault="00CE6F7F" w:rsidP="00131CE4">
      <w:pPr>
        <w:pStyle w:val="Zoznamslo2"/>
        <w:numPr>
          <w:ilvl w:val="1"/>
          <w:numId w:val="9"/>
        </w:numPr>
        <w:spacing w:after="120" w:line="240" w:lineRule="auto"/>
        <w:ind w:left="992" w:hanging="567"/>
        <w:rPr>
          <w:sz w:val="18"/>
          <w:szCs w:val="18"/>
        </w:rPr>
      </w:pPr>
      <w:r w:rsidRPr="00230257">
        <w:rPr>
          <w:sz w:val="18"/>
          <w:szCs w:val="18"/>
        </w:rPr>
        <w:t>Uchádzač môže preukázať splnenie podmienok účasti osobného postavenia zápisom do zoznamu hospodárskych subjektov podľa § 152</w:t>
      </w:r>
      <w:r w:rsidR="007F37A2">
        <w:rPr>
          <w:sz w:val="18"/>
          <w:szCs w:val="18"/>
        </w:rPr>
        <w:t xml:space="preserve"> zákona o verejnom obstarávaní</w:t>
      </w:r>
      <w:r w:rsidRPr="00230257">
        <w:rPr>
          <w:sz w:val="18"/>
          <w:szCs w:val="18"/>
        </w:rPr>
        <w:t xml:space="preserve">. </w:t>
      </w:r>
    </w:p>
    <w:p w14:paraId="2D409CEE" w14:textId="054ADD43" w:rsidR="00CE6F7F" w:rsidRPr="00230257" w:rsidRDefault="00BD37ED" w:rsidP="00AE038E">
      <w:pPr>
        <w:pStyle w:val="Zoznamslo2"/>
        <w:numPr>
          <w:ilvl w:val="1"/>
          <w:numId w:val="9"/>
        </w:numPr>
        <w:spacing w:after="120" w:line="240" w:lineRule="auto"/>
        <w:ind w:left="992" w:hanging="567"/>
        <w:rPr>
          <w:sz w:val="18"/>
          <w:szCs w:val="18"/>
        </w:rPr>
      </w:pPr>
      <w:r w:rsidRPr="00230257">
        <w:rPr>
          <w:sz w:val="18"/>
          <w:szCs w:val="18"/>
        </w:rPr>
        <w:t xml:space="preserve">Zápis v zozname podnikateľov vykonaný </w:t>
      </w:r>
      <w:r w:rsidR="000D71F5" w:rsidRPr="00230257">
        <w:rPr>
          <w:sz w:val="18"/>
          <w:szCs w:val="18"/>
        </w:rPr>
        <w:t xml:space="preserve">podľa predpisov účinných do 17. apríla 2016 je zápisom do zoznamu hospodárskych subjektov </w:t>
      </w:r>
      <w:r w:rsidR="000D71F5" w:rsidRPr="00AE02CB">
        <w:rPr>
          <w:sz w:val="18"/>
          <w:szCs w:val="18"/>
        </w:rPr>
        <w:t>v rozsahu zapísaných skutočností</w:t>
      </w:r>
      <w:r w:rsidR="000D71F5" w:rsidRPr="00230257">
        <w:rPr>
          <w:sz w:val="18"/>
          <w:szCs w:val="18"/>
        </w:rPr>
        <w:t>.</w:t>
      </w:r>
    </w:p>
    <w:p w14:paraId="404FE3D9" w14:textId="77777777" w:rsidR="002B5F9E" w:rsidRPr="002B5F9E" w:rsidRDefault="00CE6F7F" w:rsidP="002B5F9E">
      <w:pPr>
        <w:pStyle w:val="Zoznamslo2"/>
        <w:numPr>
          <w:ilvl w:val="1"/>
          <w:numId w:val="9"/>
        </w:numPr>
        <w:spacing w:after="120" w:line="240" w:lineRule="auto"/>
        <w:ind w:left="993" w:hanging="567"/>
        <w:rPr>
          <w:sz w:val="18"/>
          <w:szCs w:val="18"/>
        </w:rPr>
      </w:pPr>
      <w:r w:rsidRPr="005C1BB2">
        <w:rPr>
          <w:sz w:val="18"/>
          <w:szCs w:val="18"/>
        </w:rPr>
        <w:t>Uchádzač</w:t>
      </w:r>
      <w:r w:rsidR="002B5F9E">
        <w:rPr>
          <w:sz w:val="18"/>
          <w:szCs w:val="18"/>
        </w:rPr>
        <w:t xml:space="preserve"> </w:t>
      </w:r>
      <w:r w:rsidR="002B5F9E" w:rsidRPr="002B5F9E">
        <w:rPr>
          <w:sz w:val="18"/>
          <w:szCs w:val="18"/>
        </w:rPr>
        <w:t xml:space="preserve">môže podľa § 39 zákona o verejnom obstarávaní predbežne nahradiť doklady na preukázanie splnenia podmienok účasti určené verejným obstarávateľom prostredníctvom Jednotného európskeho dokumentu (ďalej len „JED“). JED na účely zákona o verejnom obstarávaní je dokument, ktorým hospodársky subjekt môže predbežne nahradiť doklady na preukázanie splnenia podmienok účasti určené verejným obstarávateľom. Podľa § 55 ods. 1 doklady, preukazujúce splnenie podmienok účasti nahradené JED predkladajú verejnému obstarávateľovi uchádzači, ktorí sa umiestnili na prvom až treťom mieste v poradí, alebo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w:t>
      </w:r>
      <w:r w:rsidR="002B5F9E" w:rsidRPr="002B5F9E">
        <w:rPr>
          <w:sz w:val="18"/>
          <w:szCs w:val="18"/>
        </w:rPr>
        <w:lastRenderedPageBreak/>
        <w:t xml:space="preserve">predmet zákazky alebo aby uchádzač umiestnený na prvom mieste v novo zostavenom poradí spĺňal podmienky účasti a požiadavky na predmet zákazky. </w:t>
      </w:r>
    </w:p>
    <w:p w14:paraId="766199F7" w14:textId="6F52FCC3" w:rsidR="002B5F9E" w:rsidRDefault="002B5F9E" w:rsidP="002B5F9E">
      <w:pPr>
        <w:pStyle w:val="Zoznamslo2"/>
        <w:spacing w:after="120" w:line="240" w:lineRule="auto"/>
        <w:ind w:left="993"/>
        <w:rPr>
          <w:sz w:val="18"/>
          <w:szCs w:val="18"/>
        </w:rPr>
      </w:pPr>
      <w:r w:rsidRPr="002B5F9E">
        <w:rPr>
          <w:sz w:val="18"/>
          <w:szCs w:val="18"/>
        </w:rPr>
        <w:t>Podľa § 55 zákona o verejnom obstarávaní verejný obstarávateľ elektronicky prostredníctvom komunikačného rozhrania systému JOSEPHINE požiada uchádzačov o predloženie dokladov preukazujúcich splnenie podmienok účasti v lehote nie kratšej ako päť (5) pracovných  dní odo dňa odoslania žiadosti. Nepredloženie dokladov v tejto lehote sa bude považovať za nesplnenie podmienok účasti.</w:t>
      </w:r>
    </w:p>
    <w:p w14:paraId="369FEDC9" w14:textId="656C579A" w:rsidR="00CC2B2C" w:rsidRPr="00230257" w:rsidRDefault="00CC2B2C" w:rsidP="004626A4">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sidR="0045536F">
        <w:rPr>
          <w:sz w:val="18"/>
          <w:szCs w:val="18"/>
        </w:rPr>
        <w:t>J</w:t>
      </w:r>
      <w:r w:rsidR="00ED5BAB">
        <w:rPr>
          <w:sz w:val="18"/>
          <w:szCs w:val="18"/>
        </w:rPr>
        <w:t>ED</w:t>
      </w:r>
      <w:r w:rsidRPr="00230257">
        <w:rPr>
          <w:sz w:val="18"/>
          <w:szCs w:val="18"/>
        </w:rPr>
        <w:t xml:space="preserve">, verejný obstarávateľ môže na zabezpečenie riadneho priebehu verejného obstarávania kedykoľvek v jeho priebehu uchádzača požiadať </w:t>
      </w:r>
      <w:r w:rsidR="004D1189">
        <w:rPr>
          <w:sz w:val="18"/>
          <w:szCs w:val="18"/>
        </w:rPr>
        <w:t xml:space="preserve">elektronicky prostredníctvom komunikačného rozhrania </w:t>
      </w:r>
      <w:r w:rsidR="00505081">
        <w:rPr>
          <w:sz w:val="18"/>
          <w:szCs w:val="18"/>
        </w:rPr>
        <w:t xml:space="preserve">systému </w:t>
      </w:r>
      <w:r w:rsidR="004D1189">
        <w:rPr>
          <w:sz w:val="18"/>
          <w:szCs w:val="18"/>
        </w:rPr>
        <w:t>JOSEPHINE</w:t>
      </w:r>
      <w:r w:rsidR="004D1189" w:rsidRPr="00230257">
        <w:rPr>
          <w:sz w:val="18"/>
          <w:szCs w:val="18"/>
        </w:rPr>
        <w:t xml:space="preserve"> </w:t>
      </w:r>
      <w:r w:rsidRPr="00230257">
        <w:rPr>
          <w:sz w:val="18"/>
          <w:szCs w:val="18"/>
        </w:rPr>
        <w:t xml:space="preserve">o predloženie dokladu alebo dokladov nahradených </w:t>
      </w:r>
      <w:r w:rsidR="00ED5BAB">
        <w:rPr>
          <w:sz w:val="18"/>
          <w:szCs w:val="18"/>
        </w:rPr>
        <w:t>JED</w:t>
      </w:r>
      <w:r w:rsidRPr="00230257">
        <w:rPr>
          <w:sz w:val="18"/>
          <w:szCs w:val="18"/>
        </w:rPr>
        <w:t xml:space="preserve">. Uchádzač </w:t>
      </w:r>
      <w:r w:rsidR="004D1189">
        <w:rPr>
          <w:sz w:val="18"/>
          <w:szCs w:val="18"/>
        </w:rPr>
        <w:t xml:space="preserve">predloží </w:t>
      </w:r>
      <w:r w:rsidRPr="00230257">
        <w:rPr>
          <w:sz w:val="18"/>
          <w:szCs w:val="18"/>
        </w:rPr>
        <w:t xml:space="preserve">doklady verejnému obstarávateľovi </w:t>
      </w:r>
      <w:r w:rsidR="004D1189">
        <w:rPr>
          <w:sz w:val="18"/>
          <w:szCs w:val="18"/>
        </w:rPr>
        <w:t xml:space="preserve">elektronicky prostredníctvom komunikačného rozhrania  </w:t>
      </w:r>
      <w:r w:rsidR="00505081">
        <w:rPr>
          <w:sz w:val="18"/>
          <w:szCs w:val="18"/>
        </w:rPr>
        <w:t xml:space="preserve">systému </w:t>
      </w:r>
      <w:r w:rsidR="004D1189">
        <w:rPr>
          <w:sz w:val="18"/>
          <w:szCs w:val="18"/>
        </w:rPr>
        <w:t>JOSEPHINE</w:t>
      </w:r>
      <w:r w:rsidR="004D1189" w:rsidRPr="00230257">
        <w:rPr>
          <w:sz w:val="18"/>
          <w:szCs w:val="18"/>
        </w:rPr>
        <w:t xml:space="preserve"> </w:t>
      </w:r>
      <w:r w:rsidRPr="00230257">
        <w:rPr>
          <w:sz w:val="18"/>
          <w:szCs w:val="18"/>
        </w:rPr>
        <w:t xml:space="preserve">do </w:t>
      </w:r>
      <w:r w:rsidR="0042632C">
        <w:rPr>
          <w:sz w:val="18"/>
          <w:szCs w:val="18"/>
        </w:rPr>
        <w:t xml:space="preserve">piatich </w:t>
      </w:r>
      <w:r w:rsidR="004D1189">
        <w:rPr>
          <w:sz w:val="18"/>
          <w:szCs w:val="18"/>
        </w:rPr>
        <w:t>(</w:t>
      </w:r>
      <w:r w:rsidR="0042632C">
        <w:rPr>
          <w:sz w:val="18"/>
          <w:szCs w:val="18"/>
        </w:rPr>
        <w:t>5</w:t>
      </w:r>
      <w:r w:rsidR="004D1189">
        <w:rPr>
          <w:sz w:val="18"/>
          <w:szCs w:val="18"/>
        </w:rPr>
        <w:t xml:space="preserve">) </w:t>
      </w:r>
      <w:r w:rsidRPr="00230257">
        <w:rPr>
          <w:sz w:val="18"/>
          <w:szCs w:val="18"/>
        </w:rPr>
        <w:t xml:space="preserve">pracovných </w:t>
      </w:r>
      <w:r w:rsidRPr="00CD1C0D">
        <w:rPr>
          <w:sz w:val="18"/>
          <w:szCs w:val="18"/>
        </w:rPr>
        <w:t xml:space="preserve">dní odo dňa </w:t>
      </w:r>
      <w:r w:rsidR="004D1189" w:rsidRPr="00CD1C0D">
        <w:rPr>
          <w:sz w:val="18"/>
          <w:szCs w:val="18"/>
        </w:rPr>
        <w:t xml:space="preserve">odoslania </w:t>
      </w:r>
      <w:r w:rsidRPr="00CD1C0D">
        <w:rPr>
          <w:sz w:val="18"/>
          <w:szCs w:val="18"/>
        </w:rPr>
        <w:t>žiadosti,</w:t>
      </w:r>
      <w:r w:rsidRPr="00230257">
        <w:rPr>
          <w:sz w:val="18"/>
          <w:szCs w:val="18"/>
        </w:rPr>
        <w:t xml:space="preserve"> ak verejný obstarávateľ neurčil dlhšiu lehotu.</w:t>
      </w:r>
    </w:p>
    <w:p w14:paraId="19845A22" w14:textId="122BC045" w:rsidR="00AE4FEA" w:rsidRPr="00230257" w:rsidRDefault="00AE4FEA" w:rsidP="004626A4">
      <w:pPr>
        <w:pStyle w:val="Zoznamslo2"/>
        <w:numPr>
          <w:ilvl w:val="1"/>
          <w:numId w:val="9"/>
        </w:numPr>
        <w:spacing w:after="120" w:line="240" w:lineRule="auto"/>
        <w:ind w:left="992" w:hanging="567"/>
        <w:rPr>
          <w:sz w:val="18"/>
          <w:szCs w:val="18"/>
        </w:rPr>
      </w:pPr>
      <w:r w:rsidRPr="00230257">
        <w:rPr>
          <w:sz w:val="18"/>
          <w:szCs w:val="18"/>
        </w:rPr>
        <w:t>Ak uchádzač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58289E5" w14:textId="5CEE930E" w:rsidR="00AE4FEA" w:rsidRPr="00230257" w:rsidRDefault="00AE4FEA" w:rsidP="00666DA6">
      <w:pPr>
        <w:pStyle w:val="Zoznamslo2"/>
        <w:numPr>
          <w:ilvl w:val="1"/>
          <w:numId w:val="9"/>
        </w:numPr>
        <w:spacing w:after="120" w:line="240" w:lineRule="auto"/>
        <w:ind w:left="992" w:hanging="567"/>
        <w:rPr>
          <w:sz w:val="18"/>
          <w:szCs w:val="18"/>
        </w:rPr>
      </w:pPr>
      <w:r w:rsidRPr="00230257">
        <w:rPr>
          <w:sz w:val="18"/>
          <w:szCs w:val="18"/>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DC6DC69" w14:textId="03348DF8" w:rsidR="00444CB4" w:rsidRPr="00230257" w:rsidRDefault="004B4F8E" w:rsidP="00666DA6">
      <w:pPr>
        <w:pStyle w:val="Zoznamslo2"/>
        <w:numPr>
          <w:ilvl w:val="1"/>
          <w:numId w:val="9"/>
        </w:numPr>
        <w:spacing w:after="120" w:line="240" w:lineRule="auto"/>
        <w:ind w:left="992" w:hanging="567"/>
        <w:rPr>
          <w:sz w:val="18"/>
          <w:szCs w:val="18"/>
        </w:rPr>
      </w:pPr>
      <w:r w:rsidRPr="00230257">
        <w:rPr>
          <w:sz w:val="18"/>
          <w:szCs w:val="18"/>
        </w:rPr>
        <w:t>Uchádzač, ktorého tvorí skupina dodávateľov, preukazuje splnenie podmienok účasti týkajúcich sa osobného postavenia za každého člena skupiny osobitne.</w:t>
      </w:r>
      <w:r w:rsidR="00E91A33" w:rsidRPr="00230257">
        <w:rPr>
          <w:sz w:val="18"/>
          <w:szCs w:val="18"/>
        </w:rPr>
        <w:t xml:space="preserve"> Splnenie podmienky účasti podľa </w:t>
      </w:r>
      <w:r w:rsidR="00AE4FEA" w:rsidRPr="00AE02CB">
        <w:rPr>
          <w:sz w:val="18"/>
          <w:szCs w:val="18"/>
        </w:rPr>
        <w:t>§ 32 ods.1 písm. e)</w:t>
      </w:r>
      <w:r w:rsidR="00AE4FEA" w:rsidRPr="00230257">
        <w:rPr>
          <w:sz w:val="18"/>
          <w:szCs w:val="18"/>
        </w:rPr>
        <w:t xml:space="preserve"> </w:t>
      </w:r>
      <w:r w:rsidR="00E91A33" w:rsidRPr="00230257">
        <w:rPr>
          <w:sz w:val="18"/>
          <w:szCs w:val="18"/>
        </w:rPr>
        <w:t>preukazuje člen skupiny len vo vzťahu k tej časti predmetu zákazky, ktorú má zabezpečiť.</w:t>
      </w:r>
    </w:p>
    <w:p w14:paraId="2AF1DDA6" w14:textId="3F82379E" w:rsidR="006545B7" w:rsidRDefault="006545B7" w:rsidP="00577680">
      <w:pPr>
        <w:pStyle w:val="Zoznamslo2"/>
        <w:spacing w:after="120" w:line="240" w:lineRule="auto"/>
        <w:ind w:left="426"/>
        <w:rPr>
          <w:sz w:val="18"/>
          <w:szCs w:val="18"/>
        </w:rPr>
      </w:pPr>
      <w:r w:rsidRPr="00230257">
        <w:rPr>
          <w:sz w:val="18"/>
          <w:szCs w:val="18"/>
          <w:u w:val="single"/>
        </w:rPr>
        <w:t xml:space="preserve">Odôvodnenie primeranosti použitia každej určenej podmienky účasti podľa § </w:t>
      </w:r>
      <w:r w:rsidR="004F6072" w:rsidRPr="00230257">
        <w:rPr>
          <w:sz w:val="18"/>
          <w:szCs w:val="18"/>
          <w:u w:val="single"/>
        </w:rPr>
        <w:t>3</w:t>
      </w:r>
      <w:r w:rsidRPr="00230257">
        <w:rPr>
          <w:sz w:val="18"/>
          <w:szCs w:val="18"/>
          <w:u w:val="single"/>
        </w:rPr>
        <w:t xml:space="preserve">2 zákona </w:t>
      </w:r>
      <w:r w:rsidR="003F55FA" w:rsidRPr="00230257">
        <w:rPr>
          <w:sz w:val="18"/>
          <w:szCs w:val="18"/>
          <w:u w:val="single"/>
        </w:rPr>
        <w:t xml:space="preserve">o verejnom obstarávaní </w:t>
      </w:r>
      <w:r w:rsidRPr="00230257">
        <w:rPr>
          <w:sz w:val="18"/>
          <w:szCs w:val="18"/>
          <w:u w:val="single"/>
        </w:rPr>
        <w:t xml:space="preserve">vo vzťahu </w:t>
      </w:r>
      <w:r w:rsidR="00E407FD" w:rsidRPr="00230257">
        <w:rPr>
          <w:sz w:val="18"/>
          <w:szCs w:val="18"/>
          <w:u w:val="single"/>
        </w:rPr>
        <w:t>k predmetu:</w:t>
      </w:r>
      <w:r w:rsidR="00E407FD" w:rsidRPr="00230257">
        <w:rPr>
          <w:sz w:val="18"/>
          <w:szCs w:val="18"/>
        </w:rPr>
        <w:t xml:space="preserve"> </w:t>
      </w:r>
      <w:r w:rsidR="003A0388" w:rsidRPr="00230257">
        <w:rPr>
          <w:sz w:val="18"/>
          <w:szCs w:val="18"/>
        </w:rPr>
        <w:t>Uvedené doklady verejný obstarávateľ vyžaduje v zmysle zákona o verejnom obstarávaní.</w:t>
      </w:r>
    </w:p>
    <w:p w14:paraId="1BD0ECBE" w14:textId="0F2C754F" w:rsidR="00D65952" w:rsidRPr="00577680" w:rsidRDefault="00D65952" w:rsidP="0003460E">
      <w:pPr>
        <w:pStyle w:val="Nadpis3"/>
        <w:numPr>
          <w:ilvl w:val="0"/>
          <w:numId w:val="33"/>
        </w:numPr>
        <w:spacing w:before="240" w:after="120" w:line="240" w:lineRule="auto"/>
        <w:ind w:left="425" w:hanging="425"/>
        <w:jc w:val="both"/>
        <w:rPr>
          <w:rFonts w:ascii="Arial" w:hAnsi="Arial" w:cs="Arial"/>
          <w:smallCaps/>
          <w:color w:val="auto"/>
          <w:sz w:val="18"/>
          <w:szCs w:val="18"/>
        </w:rPr>
      </w:pPr>
      <w:bookmarkStart w:id="68" w:name="_Toc365743969"/>
      <w:bookmarkStart w:id="69" w:name="_Toc367777495"/>
      <w:bookmarkStart w:id="70" w:name="_Toc368295425"/>
      <w:bookmarkStart w:id="71" w:name="_Toc43729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8"/>
      <w:bookmarkEnd w:id="69"/>
      <w:bookmarkEnd w:id="70"/>
      <w:bookmarkEnd w:id="71"/>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256BA9BD" w:rsidR="0086579A" w:rsidRPr="00230257" w:rsidRDefault="0086579A"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môže </w:t>
      </w:r>
      <w:r w:rsidR="0045536F">
        <w:rPr>
          <w:sz w:val="18"/>
          <w:szCs w:val="18"/>
        </w:rPr>
        <w:t xml:space="preserve">podľa </w:t>
      </w:r>
      <w:r w:rsidRPr="00230257">
        <w:rPr>
          <w:sz w:val="18"/>
          <w:szCs w:val="18"/>
        </w:rPr>
        <w:t>§ 39 predbežne nahradiť doklady na preukázanie splnenia podmienok účasti určené verejným obstarávateľom prostredníctvom JED.</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226F9F" w:rsidRDefault="006E0802" w:rsidP="0003460E">
      <w:pPr>
        <w:pStyle w:val="Nadpis3"/>
        <w:numPr>
          <w:ilvl w:val="0"/>
          <w:numId w:val="33"/>
        </w:numPr>
        <w:spacing w:before="240" w:after="120" w:line="240" w:lineRule="auto"/>
        <w:ind w:left="425" w:hanging="425"/>
        <w:jc w:val="both"/>
        <w:rPr>
          <w:rFonts w:ascii="Arial" w:hAnsi="Arial" w:cs="Arial"/>
          <w:smallCaps/>
          <w:color w:val="auto"/>
          <w:sz w:val="18"/>
          <w:szCs w:val="18"/>
        </w:rPr>
      </w:pPr>
      <w:bookmarkStart w:id="72" w:name="_Toc263323952"/>
      <w:bookmarkStart w:id="73" w:name="_Toc272755339"/>
      <w:bookmarkStart w:id="74" w:name="_Toc359412529"/>
      <w:bookmarkStart w:id="75" w:name="_Toc367777496"/>
      <w:bookmarkStart w:id="76" w:name="_Toc368295426"/>
      <w:bookmarkStart w:id="77" w:name="_Toc437297"/>
      <w:r w:rsidRPr="00226F9F">
        <w:rPr>
          <w:rFonts w:ascii="Arial" w:hAnsi="Arial" w:cs="Arial"/>
          <w:smallCaps/>
          <w:color w:val="auto"/>
          <w:sz w:val="18"/>
          <w:szCs w:val="18"/>
        </w:rPr>
        <w:t>Podmienky účasti uchádzačov vo verejnom obstarávaní týkajúce sa technickej alebo odbornej spôsobilosti</w:t>
      </w:r>
      <w:bookmarkEnd w:id="72"/>
      <w:bookmarkEnd w:id="73"/>
      <w:bookmarkEnd w:id="74"/>
      <w:bookmarkEnd w:id="75"/>
      <w:bookmarkEnd w:id="76"/>
      <w:bookmarkEnd w:id="77"/>
      <w:r w:rsidRPr="00226F9F">
        <w:rPr>
          <w:rFonts w:ascii="Arial" w:hAnsi="Arial" w:cs="Arial"/>
          <w:smallCaps/>
          <w:color w:val="auto"/>
          <w:sz w:val="18"/>
          <w:szCs w:val="18"/>
        </w:rPr>
        <w:t xml:space="preserve"> </w:t>
      </w:r>
    </w:p>
    <w:p w14:paraId="54F5B8E5" w14:textId="66B4D2AA" w:rsidR="00B67CAC" w:rsidRDefault="0082607D" w:rsidP="0082607D">
      <w:pPr>
        <w:spacing w:after="0" w:line="240" w:lineRule="auto"/>
        <w:ind w:left="425"/>
        <w:jc w:val="both"/>
        <w:rPr>
          <w:rFonts w:ascii="Arial" w:eastAsia="Times New Roman" w:hAnsi="Arial" w:cs="Arial"/>
          <w:sz w:val="18"/>
          <w:szCs w:val="18"/>
          <w:lang w:eastAsia="sk-SK"/>
        </w:rPr>
      </w:pPr>
      <w:bookmarkStart w:id="78" w:name="_Toc371599695"/>
      <w:r>
        <w:rPr>
          <w:rFonts w:ascii="Arial" w:eastAsia="Times New Roman" w:hAnsi="Arial" w:cs="Arial"/>
          <w:sz w:val="18"/>
          <w:szCs w:val="18"/>
          <w:lang w:eastAsia="sk-SK"/>
        </w:rPr>
        <w:t>Nepožaduje sa.</w:t>
      </w:r>
    </w:p>
    <w:p w14:paraId="6D623D6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CD9FE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207E7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445357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E2097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36403F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EF7F0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BBCF9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BA9670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CE2D60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538C95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E91EF4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F95E9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52840D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44BDD2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D6F2C3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CFFB2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6C591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3FA26C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EEE6283"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1A4626BD"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1048F0E9"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5538671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3A73245"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504058E2"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4F9EAB72"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35BB33B7" w14:textId="77777777" w:rsidR="003456CC" w:rsidRDefault="003456CC" w:rsidP="0082607D">
      <w:pPr>
        <w:spacing w:after="0" w:line="240" w:lineRule="auto"/>
        <w:ind w:left="425"/>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63AD74B9" w14:textId="77777777" w:rsidR="00073930" w:rsidRDefault="00073930" w:rsidP="007902A2">
      <w:pPr>
        <w:spacing w:after="0" w:line="240" w:lineRule="auto"/>
        <w:jc w:val="both"/>
        <w:rPr>
          <w:rFonts w:ascii="Arial" w:eastAsia="Times New Roman" w:hAnsi="Arial" w:cs="Arial"/>
          <w:sz w:val="18"/>
          <w:szCs w:val="18"/>
          <w:lang w:eastAsia="sk-SK"/>
        </w:rPr>
      </w:pPr>
    </w:p>
    <w:p w14:paraId="1063BC12" w14:textId="77777777" w:rsidR="00073930" w:rsidRPr="0082607D" w:rsidRDefault="00073930" w:rsidP="0082607D">
      <w:pPr>
        <w:spacing w:after="0" w:line="240" w:lineRule="auto"/>
        <w:ind w:left="425"/>
        <w:jc w:val="both"/>
        <w:rPr>
          <w:rFonts w:ascii="Arial" w:eastAsia="Times New Roman" w:hAnsi="Arial" w:cs="Arial"/>
          <w:sz w:val="18"/>
          <w:szCs w:val="18"/>
          <w:lang w:eastAsia="sk-SK"/>
        </w:rPr>
      </w:pPr>
    </w:p>
    <w:p w14:paraId="72854C2C" w14:textId="265E4F68" w:rsidR="00294815" w:rsidRPr="000134C4" w:rsidRDefault="004052D4"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79" w:name="_Toc43729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9"/>
    </w:p>
    <w:bookmarkEnd w:id="78"/>
    <w:p w14:paraId="292967CB" w14:textId="77777777" w:rsidR="00990A79" w:rsidRPr="00990A79" w:rsidRDefault="00C14D25" w:rsidP="0003460E">
      <w:pPr>
        <w:pStyle w:val="Zoznamslo2"/>
        <w:numPr>
          <w:ilvl w:val="0"/>
          <w:numId w:val="28"/>
        </w:numPr>
        <w:spacing w:line="240" w:lineRule="auto"/>
        <w:ind w:left="426" w:hanging="426"/>
        <w:rPr>
          <w:b/>
          <w:sz w:val="18"/>
          <w:szCs w:val="18"/>
        </w:rPr>
      </w:pPr>
      <w:r w:rsidRPr="00990A79">
        <w:rPr>
          <w:b/>
          <w:sz w:val="18"/>
          <w:szCs w:val="18"/>
        </w:rPr>
        <w:t>Názov predmetu zákazky</w:t>
      </w:r>
    </w:p>
    <w:p w14:paraId="0F4B2813" w14:textId="773A2EB2" w:rsidR="00990A79" w:rsidRDefault="001E64F6" w:rsidP="000134C4">
      <w:pPr>
        <w:pStyle w:val="Zoznamslo2"/>
        <w:spacing w:before="0" w:after="120" w:line="240" w:lineRule="auto"/>
        <w:ind w:firstLine="426"/>
        <w:rPr>
          <w:sz w:val="18"/>
          <w:szCs w:val="18"/>
        </w:rPr>
      </w:pPr>
      <w:r w:rsidRPr="001E64F6">
        <w:rPr>
          <w:sz w:val="18"/>
          <w:szCs w:val="18"/>
        </w:rPr>
        <w:t>Antiinfektíva pre potreby VÚSCH, a.s.</w:t>
      </w:r>
    </w:p>
    <w:p w14:paraId="784A1892" w14:textId="51C1E112" w:rsidR="00787223" w:rsidRPr="00E91C6F" w:rsidRDefault="00787223" w:rsidP="0003460E">
      <w:pPr>
        <w:pStyle w:val="Zoznamslo2"/>
        <w:numPr>
          <w:ilvl w:val="0"/>
          <w:numId w:val="28"/>
        </w:numPr>
        <w:spacing w:line="240" w:lineRule="auto"/>
        <w:ind w:left="426" w:hanging="426"/>
        <w:rPr>
          <w:b/>
          <w:sz w:val="18"/>
          <w:szCs w:val="18"/>
        </w:rPr>
      </w:pPr>
      <w:r w:rsidRPr="00E91C6F">
        <w:rPr>
          <w:b/>
          <w:sz w:val="18"/>
          <w:szCs w:val="18"/>
        </w:rPr>
        <w:t>Funkčná špecifikácia predmetu zákazky</w:t>
      </w:r>
    </w:p>
    <w:p w14:paraId="1C7270AF" w14:textId="2FF5E314" w:rsidR="00AA4A03" w:rsidRPr="00550C1F" w:rsidRDefault="00212A73" w:rsidP="00550C1F">
      <w:pPr>
        <w:pStyle w:val="Zoznamslo2"/>
        <w:spacing w:before="0" w:after="120" w:line="240" w:lineRule="auto"/>
        <w:ind w:left="426"/>
        <w:rPr>
          <w:sz w:val="18"/>
          <w:szCs w:val="18"/>
        </w:rPr>
      </w:pPr>
      <w:r w:rsidRPr="00AD721F">
        <w:rPr>
          <w:sz w:val="18"/>
          <w:szCs w:val="18"/>
        </w:rPr>
        <w:t>Predmetom zákazky</w:t>
      </w:r>
      <w:r w:rsidR="00061855" w:rsidRPr="007902A2">
        <w:rPr>
          <w:sz w:val="18"/>
          <w:szCs w:val="18"/>
        </w:rPr>
        <w:t xml:space="preserve"> </w:t>
      </w:r>
      <w:r w:rsidR="008120D1">
        <w:rPr>
          <w:sz w:val="18"/>
          <w:szCs w:val="18"/>
        </w:rPr>
        <w:t xml:space="preserve">sú </w:t>
      </w:r>
      <w:r w:rsidR="001E64F6">
        <w:rPr>
          <w:sz w:val="18"/>
          <w:szCs w:val="18"/>
        </w:rPr>
        <w:t>a</w:t>
      </w:r>
      <w:r w:rsidR="001E64F6" w:rsidRPr="001E64F6">
        <w:rPr>
          <w:sz w:val="18"/>
          <w:szCs w:val="18"/>
        </w:rPr>
        <w:t>ntibiotiká na systémové použitie.</w:t>
      </w:r>
    </w:p>
    <w:p w14:paraId="03B4A5C1" w14:textId="77777777" w:rsidR="00990A79" w:rsidRPr="00990A79" w:rsidRDefault="00C14D25" w:rsidP="0003460E">
      <w:pPr>
        <w:pStyle w:val="Zoznamslo2"/>
        <w:numPr>
          <w:ilvl w:val="0"/>
          <w:numId w:val="28"/>
        </w:numPr>
        <w:spacing w:line="240" w:lineRule="auto"/>
        <w:ind w:left="426" w:hanging="426"/>
        <w:rPr>
          <w:b/>
          <w:sz w:val="18"/>
          <w:szCs w:val="18"/>
        </w:rPr>
      </w:pPr>
      <w:r w:rsidRPr="00990A79">
        <w:rPr>
          <w:b/>
          <w:sz w:val="18"/>
          <w:szCs w:val="18"/>
        </w:rPr>
        <w:t>Rozdelenie predmetu zákazky</w:t>
      </w:r>
      <w:r w:rsidR="009C5FD1" w:rsidRPr="00990A79">
        <w:rPr>
          <w:b/>
          <w:sz w:val="18"/>
          <w:szCs w:val="18"/>
        </w:rPr>
        <w:t xml:space="preserve">:  </w:t>
      </w:r>
    </w:p>
    <w:p w14:paraId="4EDE3979" w14:textId="656D0CB3" w:rsidR="00A700E6" w:rsidRDefault="00C14D25" w:rsidP="00BE2F9F">
      <w:pPr>
        <w:pStyle w:val="Zoznamslo2"/>
        <w:spacing w:before="0" w:after="360"/>
        <w:ind w:firstLine="426"/>
        <w:rPr>
          <w:sz w:val="18"/>
          <w:szCs w:val="18"/>
        </w:rPr>
      </w:pPr>
      <w:r w:rsidRPr="00990A79">
        <w:rPr>
          <w:sz w:val="18"/>
          <w:szCs w:val="18"/>
        </w:rPr>
        <w:t>Predmet zákazky je rozdelený na</w:t>
      </w:r>
      <w:r w:rsidR="001E64F6">
        <w:rPr>
          <w:sz w:val="18"/>
          <w:szCs w:val="18"/>
        </w:rPr>
        <w:t xml:space="preserve"> 4</w:t>
      </w:r>
      <w:r w:rsidR="003456CC">
        <w:rPr>
          <w:sz w:val="18"/>
          <w:szCs w:val="18"/>
        </w:rPr>
        <w:t>7</w:t>
      </w:r>
      <w:r w:rsidR="001E64F6">
        <w:rPr>
          <w:sz w:val="18"/>
          <w:szCs w:val="18"/>
        </w:rPr>
        <w:t xml:space="preserve"> </w:t>
      </w:r>
      <w:r w:rsidR="00701CE2" w:rsidRPr="00990A79">
        <w:rPr>
          <w:sz w:val="18"/>
          <w:szCs w:val="18"/>
        </w:rPr>
        <w:t>samostatn</w:t>
      </w:r>
      <w:r w:rsidR="00550C1F">
        <w:rPr>
          <w:sz w:val="18"/>
          <w:szCs w:val="18"/>
        </w:rPr>
        <w:t xml:space="preserve">ých </w:t>
      </w:r>
      <w:r w:rsidRPr="00990A79">
        <w:rPr>
          <w:sz w:val="18"/>
          <w:szCs w:val="18"/>
        </w:rPr>
        <w:t>čast</w:t>
      </w:r>
      <w:r w:rsidR="00A700E6">
        <w:rPr>
          <w:sz w:val="18"/>
          <w:szCs w:val="18"/>
        </w:rPr>
        <w:t xml:space="preserve">í. </w:t>
      </w:r>
    </w:p>
    <w:tbl>
      <w:tblPr>
        <w:tblW w:w="9639" w:type="dxa"/>
        <w:tblCellMar>
          <w:left w:w="70" w:type="dxa"/>
          <w:right w:w="70" w:type="dxa"/>
        </w:tblCellMar>
        <w:tblLook w:val="04A0" w:firstRow="1" w:lastRow="0" w:firstColumn="1" w:lastColumn="0" w:noHBand="0" w:noVBand="1"/>
      </w:tblPr>
      <w:tblGrid>
        <w:gridCol w:w="1134"/>
        <w:gridCol w:w="3261"/>
        <w:gridCol w:w="1417"/>
        <w:gridCol w:w="1559"/>
        <w:gridCol w:w="2268"/>
      </w:tblGrid>
      <w:tr w:rsidR="003456CC" w:rsidRPr="00B13928" w14:paraId="3DC6AA73" w14:textId="77777777" w:rsidTr="008C2CEB">
        <w:trPr>
          <w:trHeight w:val="402"/>
        </w:trPr>
        <w:tc>
          <w:tcPr>
            <w:tcW w:w="9639" w:type="dxa"/>
            <w:gridSpan w:val="5"/>
            <w:tcBorders>
              <w:top w:val="nil"/>
              <w:left w:val="nil"/>
              <w:bottom w:val="nil"/>
              <w:right w:val="nil"/>
            </w:tcBorders>
            <w:shd w:val="clear" w:color="auto" w:fill="auto"/>
            <w:hideMark/>
          </w:tcPr>
          <w:p w14:paraId="1A9E1635" w14:textId="70FC0E21"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 časť </w:t>
            </w:r>
            <w:r>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A07AA11</w:t>
            </w:r>
          </w:p>
        </w:tc>
      </w:tr>
      <w:tr w:rsidR="003456CC" w:rsidRPr="00B13928" w14:paraId="1B3A762E" w14:textId="77777777" w:rsidTr="008C2CEB">
        <w:trPr>
          <w:trHeight w:val="510"/>
        </w:trPr>
        <w:tc>
          <w:tcPr>
            <w:tcW w:w="1134" w:type="dxa"/>
            <w:tcBorders>
              <w:top w:val="nil"/>
              <w:left w:val="nil"/>
              <w:bottom w:val="nil"/>
              <w:right w:val="nil"/>
            </w:tcBorders>
            <w:shd w:val="clear" w:color="000000" w:fill="E7E6E6"/>
            <w:hideMark/>
          </w:tcPr>
          <w:p w14:paraId="0985C44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BC7FB6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205C62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28F0D7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503BB7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B9C5FF2" w14:textId="77777777" w:rsidTr="008C2CEB">
        <w:trPr>
          <w:trHeight w:val="402"/>
        </w:trPr>
        <w:tc>
          <w:tcPr>
            <w:tcW w:w="1134" w:type="dxa"/>
            <w:tcBorders>
              <w:top w:val="nil"/>
              <w:left w:val="nil"/>
              <w:bottom w:val="nil"/>
              <w:right w:val="nil"/>
            </w:tcBorders>
            <w:shd w:val="clear" w:color="auto" w:fill="auto"/>
            <w:vAlign w:val="center"/>
            <w:hideMark/>
          </w:tcPr>
          <w:p w14:paraId="2CD488E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09580C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RIFAXIMÍN p. o. 200 mg pevné LF</w:t>
            </w:r>
          </w:p>
        </w:tc>
        <w:tc>
          <w:tcPr>
            <w:tcW w:w="1417" w:type="dxa"/>
            <w:tcBorders>
              <w:top w:val="nil"/>
              <w:left w:val="nil"/>
              <w:bottom w:val="nil"/>
              <w:right w:val="nil"/>
            </w:tcBorders>
            <w:shd w:val="clear" w:color="auto" w:fill="auto"/>
            <w:vAlign w:val="center"/>
            <w:hideMark/>
          </w:tcPr>
          <w:p w14:paraId="327A313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14BF5D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896</w:t>
            </w:r>
          </w:p>
        </w:tc>
        <w:tc>
          <w:tcPr>
            <w:tcW w:w="2268" w:type="dxa"/>
            <w:tcBorders>
              <w:top w:val="nil"/>
              <w:left w:val="nil"/>
              <w:bottom w:val="nil"/>
              <w:right w:val="nil"/>
            </w:tcBorders>
            <w:shd w:val="clear" w:color="auto" w:fill="auto"/>
            <w:vAlign w:val="center"/>
            <w:hideMark/>
          </w:tcPr>
          <w:p w14:paraId="0C6B4E02" w14:textId="77777777" w:rsidR="003456CC" w:rsidRPr="00B13928" w:rsidRDefault="003456CC" w:rsidP="008C2CEB">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439,5648</w:t>
            </w:r>
          </w:p>
        </w:tc>
      </w:tr>
      <w:tr w:rsidR="003456CC" w:rsidRPr="00B13928" w14:paraId="5D3044F9" w14:textId="77777777" w:rsidTr="008C2CEB">
        <w:trPr>
          <w:trHeight w:val="402"/>
        </w:trPr>
        <w:tc>
          <w:tcPr>
            <w:tcW w:w="7371" w:type="dxa"/>
            <w:gridSpan w:val="4"/>
            <w:tcBorders>
              <w:top w:val="nil"/>
              <w:left w:val="nil"/>
              <w:bottom w:val="nil"/>
              <w:right w:val="nil"/>
            </w:tcBorders>
            <w:shd w:val="clear" w:color="auto" w:fill="auto"/>
            <w:vAlign w:val="center"/>
            <w:hideMark/>
          </w:tcPr>
          <w:p w14:paraId="091989C1"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657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439,5648</w:t>
            </w:r>
          </w:p>
        </w:tc>
      </w:tr>
      <w:tr w:rsidR="003456CC" w:rsidRPr="00B13928" w14:paraId="7BABECFB" w14:textId="77777777" w:rsidTr="008C2CEB">
        <w:trPr>
          <w:trHeight w:val="402"/>
        </w:trPr>
        <w:tc>
          <w:tcPr>
            <w:tcW w:w="9639" w:type="dxa"/>
            <w:gridSpan w:val="5"/>
            <w:tcBorders>
              <w:top w:val="nil"/>
              <w:left w:val="nil"/>
              <w:bottom w:val="nil"/>
              <w:right w:val="nil"/>
            </w:tcBorders>
            <w:shd w:val="clear" w:color="auto" w:fill="auto"/>
            <w:hideMark/>
          </w:tcPr>
          <w:p w14:paraId="1FD2F91F" w14:textId="76CBEDE2"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 časť </w:t>
            </w:r>
            <w:r>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J01AA02</w:t>
            </w:r>
          </w:p>
        </w:tc>
      </w:tr>
      <w:tr w:rsidR="003456CC" w:rsidRPr="00B13928" w14:paraId="5962877B" w14:textId="77777777" w:rsidTr="008C2CEB">
        <w:trPr>
          <w:trHeight w:val="510"/>
        </w:trPr>
        <w:tc>
          <w:tcPr>
            <w:tcW w:w="1134" w:type="dxa"/>
            <w:tcBorders>
              <w:top w:val="nil"/>
              <w:left w:val="nil"/>
              <w:bottom w:val="nil"/>
              <w:right w:val="nil"/>
            </w:tcBorders>
            <w:shd w:val="clear" w:color="000000" w:fill="E7E6E6"/>
            <w:hideMark/>
          </w:tcPr>
          <w:p w14:paraId="0DAF476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8531BC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75C6C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FC38BC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BD585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8300FFC" w14:textId="77777777" w:rsidTr="008C2CEB">
        <w:trPr>
          <w:trHeight w:val="402"/>
        </w:trPr>
        <w:tc>
          <w:tcPr>
            <w:tcW w:w="1134" w:type="dxa"/>
            <w:tcBorders>
              <w:top w:val="nil"/>
              <w:left w:val="nil"/>
              <w:bottom w:val="nil"/>
              <w:right w:val="nil"/>
            </w:tcBorders>
            <w:shd w:val="clear" w:color="auto" w:fill="auto"/>
            <w:vAlign w:val="center"/>
            <w:hideMark/>
          </w:tcPr>
          <w:p w14:paraId="33F450C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ECAB22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DOXYCYKLÍN p. o. 200 mg pevné LF</w:t>
            </w:r>
          </w:p>
        </w:tc>
        <w:tc>
          <w:tcPr>
            <w:tcW w:w="1417" w:type="dxa"/>
            <w:tcBorders>
              <w:top w:val="nil"/>
              <w:left w:val="nil"/>
              <w:bottom w:val="nil"/>
              <w:right w:val="nil"/>
            </w:tcBorders>
            <w:shd w:val="clear" w:color="auto" w:fill="auto"/>
            <w:vAlign w:val="center"/>
            <w:hideMark/>
          </w:tcPr>
          <w:p w14:paraId="0120C12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w:t>
            </w:r>
          </w:p>
        </w:tc>
        <w:tc>
          <w:tcPr>
            <w:tcW w:w="1559" w:type="dxa"/>
            <w:tcBorders>
              <w:top w:val="nil"/>
              <w:left w:val="nil"/>
              <w:bottom w:val="nil"/>
              <w:right w:val="nil"/>
            </w:tcBorders>
            <w:shd w:val="clear" w:color="auto" w:fill="auto"/>
            <w:vAlign w:val="center"/>
            <w:hideMark/>
          </w:tcPr>
          <w:p w14:paraId="609DF5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1 200</w:t>
            </w:r>
          </w:p>
        </w:tc>
        <w:tc>
          <w:tcPr>
            <w:tcW w:w="2268" w:type="dxa"/>
            <w:tcBorders>
              <w:top w:val="nil"/>
              <w:left w:val="nil"/>
              <w:bottom w:val="nil"/>
              <w:right w:val="nil"/>
            </w:tcBorders>
            <w:shd w:val="clear" w:color="auto" w:fill="auto"/>
            <w:vAlign w:val="center"/>
            <w:hideMark/>
          </w:tcPr>
          <w:p w14:paraId="26E84872" w14:textId="77777777" w:rsidR="003456CC" w:rsidRPr="00B13928" w:rsidRDefault="003456CC" w:rsidP="008C2CEB">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252,5400</w:t>
            </w:r>
          </w:p>
        </w:tc>
      </w:tr>
      <w:tr w:rsidR="003456CC" w:rsidRPr="00B13928" w14:paraId="77F11433" w14:textId="77777777" w:rsidTr="008C2CEB">
        <w:trPr>
          <w:trHeight w:val="402"/>
        </w:trPr>
        <w:tc>
          <w:tcPr>
            <w:tcW w:w="7371" w:type="dxa"/>
            <w:gridSpan w:val="4"/>
            <w:tcBorders>
              <w:top w:val="nil"/>
              <w:left w:val="nil"/>
              <w:bottom w:val="nil"/>
              <w:right w:val="nil"/>
            </w:tcBorders>
            <w:shd w:val="clear" w:color="auto" w:fill="auto"/>
            <w:vAlign w:val="center"/>
            <w:hideMark/>
          </w:tcPr>
          <w:p w14:paraId="26E216D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2AC8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252,5400</w:t>
            </w:r>
          </w:p>
        </w:tc>
      </w:tr>
      <w:tr w:rsidR="003456CC" w:rsidRPr="00B13928" w14:paraId="1363DE69" w14:textId="77777777" w:rsidTr="008C2CEB">
        <w:trPr>
          <w:trHeight w:val="402"/>
        </w:trPr>
        <w:tc>
          <w:tcPr>
            <w:tcW w:w="9639" w:type="dxa"/>
            <w:gridSpan w:val="5"/>
            <w:tcBorders>
              <w:top w:val="nil"/>
              <w:left w:val="nil"/>
              <w:bottom w:val="nil"/>
              <w:right w:val="nil"/>
            </w:tcBorders>
            <w:shd w:val="clear" w:color="auto" w:fill="auto"/>
            <w:hideMark/>
          </w:tcPr>
          <w:p w14:paraId="76A0D6F8" w14:textId="065AAEF7"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 časť </w:t>
            </w:r>
            <w:r>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J01CA01</w:t>
            </w:r>
          </w:p>
        </w:tc>
      </w:tr>
      <w:tr w:rsidR="003456CC" w:rsidRPr="00B13928" w14:paraId="551A4697" w14:textId="77777777" w:rsidTr="008C2CEB">
        <w:trPr>
          <w:trHeight w:val="510"/>
        </w:trPr>
        <w:tc>
          <w:tcPr>
            <w:tcW w:w="1134" w:type="dxa"/>
            <w:tcBorders>
              <w:top w:val="nil"/>
              <w:left w:val="nil"/>
              <w:bottom w:val="nil"/>
              <w:right w:val="nil"/>
            </w:tcBorders>
            <w:shd w:val="clear" w:color="000000" w:fill="E7E6E6"/>
            <w:hideMark/>
          </w:tcPr>
          <w:p w14:paraId="79580E6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22E52D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62D345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F3E8BF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D8CFED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F3E8B4D" w14:textId="77777777" w:rsidTr="008C2CEB">
        <w:trPr>
          <w:trHeight w:val="402"/>
        </w:trPr>
        <w:tc>
          <w:tcPr>
            <w:tcW w:w="1134" w:type="dxa"/>
            <w:tcBorders>
              <w:top w:val="nil"/>
              <w:left w:val="nil"/>
              <w:bottom w:val="nil"/>
              <w:right w:val="nil"/>
            </w:tcBorders>
            <w:shd w:val="clear" w:color="auto" w:fill="auto"/>
            <w:vAlign w:val="center"/>
            <w:hideMark/>
          </w:tcPr>
          <w:p w14:paraId="6C12F4A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E41B1A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AMPICILÍN parent. 1,0 g</w:t>
            </w:r>
          </w:p>
        </w:tc>
        <w:tc>
          <w:tcPr>
            <w:tcW w:w="1417" w:type="dxa"/>
            <w:tcBorders>
              <w:top w:val="nil"/>
              <w:left w:val="nil"/>
              <w:bottom w:val="nil"/>
              <w:right w:val="nil"/>
            </w:tcBorders>
            <w:shd w:val="clear" w:color="auto" w:fill="auto"/>
            <w:vAlign w:val="center"/>
            <w:hideMark/>
          </w:tcPr>
          <w:p w14:paraId="2948D94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6AC4B74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2 320</w:t>
            </w:r>
          </w:p>
        </w:tc>
        <w:tc>
          <w:tcPr>
            <w:tcW w:w="2268" w:type="dxa"/>
            <w:tcBorders>
              <w:top w:val="nil"/>
              <w:left w:val="nil"/>
              <w:bottom w:val="nil"/>
              <w:right w:val="nil"/>
            </w:tcBorders>
            <w:shd w:val="clear" w:color="auto" w:fill="auto"/>
            <w:vAlign w:val="center"/>
            <w:hideMark/>
          </w:tcPr>
          <w:p w14:paraId="17B754D7" w14:textId="646E4ED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1 972,0000</w:t>
            </w:r>
          </w:p>
        </w:tc>
      </w:tr>
      <w:tr w:rsidR="003456CC" w:rsidRPr="00B13928" w14:paraId="01ACBC8A" w14:textId="77777777" w:rsidTr="008C2CEB">
        <w:trPr>
          <w:trHeight w:val="402"/>
        </w:trPr>
        <w:tc>
          <w:tcPr>
            <w:tcW w:w="7371" w:type="dxa"/>
            <w:gridSpan w:val="4"/>
            <w:tcBorders>
              <w:top w:val="nil"/>
              <w:left w:val="nil"/>
              <w:bottom w:val="nil"/>
              <w:right w:val="nil"/>
            </w:tcBorders>
            <w:shd w:val="clear" w:color="auto" w:fill="auto"/>
            <w:vAlign w:val="center"/>
            <w:hideMark/>
          </w:tcPr>
          <w:p w14:paraId="4D7308F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356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1 972,0000</w:t>
            </w:r>
          </w:p>
        </w:tc>
      </w:tr>
      <w:tr w:rsidR="003456CC" w:rsidRPr="00B13928" w14:paraId="042D6156" w14:textId="77777777" w:rsidTr="008C2CEB">
        <w:trPr>
          <w:trHeight w:val="402"/>
        </w:trPr>
        <w:tc>
          <w:tcPr>
            <w:tcW w:w="9639" w:type="dxa"/>
            <w:gridSpan w:val="5"/>
            <w:tcBorders>
              <w:top w:val="nil"/>
              <w:left w:val="nil"/>
              <w:bottom w:val="nil"/>
              <w:right w:val="nil"/>
            </w:tcBorders>
            <w:shd w:val="clear" w:color="auto" w:fill="auto"/>
            <w:hideMark/>
          </w:tcPr>
          <w:p w14:paraId="5AC9A0DF" w14:textId="7B0BBA59"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J01CR02 II.</w:t>
            </w:r>
          </w:p>
        </w:tc>
      </w:tr>
      <w:tr w:rsidR="003456CC" w:rsidRPr="00B13928" w14:paraId="4D47F68E" w14:textId="77777777" w:rsidTr="008C2CEB">
        <w:trPr>
          <w:trHeight w:val="510"/>
        </w:trPr>
        <w:tc>
          <w:tcPr>
            <w:tcW w:w="1134" w:type="dxa"/>
            <w:tcBorders>
              <w:top w:val="nil"/>
              <w:left w:val="nil"/>
              <w:bottom w:val="nil"/>
              <w:right w:val="nil"/>
            </w:tcBorders>
            <w:shd w:val="clear" w:color="000000" w:fill="E7E6E6"/>
            <w:hideMark/>
          </w:tcPr>
          <w:p w14:paraId="5BFBCD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618B57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F6C6C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233FE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FBA68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8491BCB" w14:textId="77777777" w:rsidTr="008C2CEB">
        <w:trPr>
          <w:trHeight w:val="522"/>
        </w:trPr>
        <w:tc>
          <w:tcPr>
            <w:tcW w:w="1134" w:type="dxa"/>
            <w:tcBorders>
              <w:top w:val="nil"/>
              <w:left w:val="nil"/>
              <w:bottom w:val="nil"/>
              <w:right w:val="nil"/>
            </w:tcBorders>
            <w:shd w:val="clear" w:color="auto" w:fill="auto"/>
            <w:vAlign w:val="center"/>
            <w:hideMark/>
          </w:tcPr>
          <w:p w14:paraId="5CCA805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A9C8B7" w14:textId="54E9653D"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AMOXICILÍN A INHIBÍTOR BETALAKTAMÁZY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w:t>
            </w:r>
            <w:r w:rsidR="001C122B">
              <w:rPr>
                <w:rFonts w:ascii="Arial" w:eastAsia="Times New Roman" w:hAnsi="Arial" w:cs="Arial"/>
                <w:color w:val="000000"/>
                <w:sz w:val="18"/>
                <w:szCs w:val="18"/>
                <w:lang w:eastAsia="sk-SK"/>
              </w:rPr>
              <w:t>.</w:t>
            </w:r>
            <w:r w:rsidRPr="00B13928">
              <w:rPr>
                <w:rFonts w:ascii="Arial" w:eastAsia="Times New Roman" w:hAnsi="Arial" w:cs="Arial"/>
                <w:color w:val="000000"/>
                <w:sz w:val="18"/>
                <w:szCs w:val="18"/>
                <w:lang w:eastAsia="sk-SK"/>
              </w:rPr>
              <w:t xml:space="preserve"> 625 mg pevne LF</w:t>
            </w:r>
          </w:p>
        </w:tc>
        <w:tc>
          <w:tcPr>
            <w:tcW w:w="1417" w:type="dxa"/>
            <w:tcBorders>
              <w:top w:val="nil"/>
              <w:left w:val="nil"/>
              <w:bottom w:val="nil"/>
              <w:right w:val="nil"/>
            </w:tcBorders>
            <w:shd w:val="clear" w:color="auto" w:fill="auto"/>
            <w:vAlign w:val="center"/>
            <w:hideMark/>
          </w:tcPr>
          <w:p w14:paraId="0F86092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2419A3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42 000</w:t>
            </w:r>
          </w:p>
        </w:tc>
        <w:tc>
          <w:tcPr>
            <w:tcW w:w="2268" w:type="dxa"/>
            <w:tcBorders>
              <w:top w:val="nil"/>
              <w:left w:val="nil"/>
              <w:bottom w:val="nil"/>
              <w:right w:val="nil"/>
            </w:tcBorders>
            <w:shd w:val="clear" w:color="auto" w:fill="auto"/>
            <w:vAlign w:val="center"/>
            <w:hideMark/>
          </w:tcPr>
          <w:p w14:paraId="06954A1E" w14:textId="3130C514"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6 540,0000</w:t>
            </w:r>
          </w:p>
        </w:tc>
      </w:tr>
      <w:tr w:rsidR="003456CC" w:rsidRPr="00B13928" w14:paraId="4928A58C" w14:textId="77777777" w:rsidTr="008C2CEB">
        <w:trPr>
          <w:trHeight w:val="402"/>
        </w:trPr>
        <w:tc>
          <w:tcPr>
            <w:tcW w:w="7371" w:type="dxa"/>
            <w:gridSpan w:val="4"/>
            <w:tcBorders>
              <w:top w:val="nil"/>
              <w:left w:val="nil"/>
              <w:bottom w:val="nil"/>
              <w:right w:val="nil"/>
            </w:tcBorders>
            <w:shd w:val="clear" w:color="auto" w:fill="auto"/>
            <w:vAlign w:val="center"/>
            <w:hideMark/>
          </w:tcPr>
          <w:p w14:paraId="17BC0BB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B5F6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6 540,0000</w:t>
            </w:r>
          </w:p>
        </w:tc>
      </w:tr>
      <w:tr w:rsidR="003456CC" w:rsidRPr="00B13928" w14:paraId="0CC6319F" w14:textId="77777777" w:rsidTr="008C2CEB">
        <w:trPr>
          <w:trHeight w:val="402"/>
        </w:trPr>
        <w:tc>
          <w:tcPr>
            <w:tcW w:w="9639" w:type="dxa"/>
            <w:gridSpan w:val="5"/>
            <w:tcBorders>
              <w:top w:val="nil"/>
              <w:left w:val="nil"/>
              <w:bottom w:val="nil"/>
              <w:right w:val="nil"/>
            </w:tcBorders>
            <w:shd w:val="clear" w:color="auto" w:fill="auto"/>
            <w:hideMark/>
          </w:tcPr>
          <w:p w14:paraId="3763DA9B" w14:textId="01E60FAB"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J01CR02 III.</w:t>
            </w:r>
          </w:p>
        </w:tc>
      </w:tr>
      <w:tr w:rsidR="003456CC" w:rsidRPr="00B13928" w14:paraId="01B717A4" w14:textId="77777777" w:rsidTr="008C2CEB">
        <w:trPr>
          <w:trHeight w:val="510"/>
        </w:trPr>
        <w:tc>
          <w:tcPr>
            <w:tcW w:w="1134" w:type="dxa"/>
            <w:tcBorders>
              <w:top w:val="nil"/>
              <w:left w:val="nil"/>
              <w:bottom w:val="nil"/>
              <w:right w:val="nil"/>
            </w:tcBorders>
            <w:shd w:val="clear" w:color="000000" w:fill="E7E6E6"/>
            <w:hideMark/>
          </w:tcPr>
          <w:p w14:paraId="2A6A54E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C4858A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E7E72C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4065A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2CF31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88E0145" w14:textId="77777777" w:rsidTr="008C2CEB">
        <w:trPr>
          <w:trHeight w:val="522"/>
        </w:trPr>
        <w:tc>
          <w:tcPr>
            <w:tcW w:w="1134" w:type="dxa"/>
            <w:tcBorders>
              <w:top w:val="nil"/>
              <w:left w:val="nil"/>
              <w:bottom w:val="nil"/>
              <w:right w:val="nil"/>
            </w:tcBorders>
            <w:shd w:val="clear" w:color="auto" w:fill="auto"/>
            <w:vAlign w:val="center"/>
            <w:hideMark/>
          </w:tcPr>
          <w:p w14:paraId="6812939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BB4FDB9" w14:textId="18DDB05A" w:rsidR="003456CC" w:rsidRPr="00B13928" w:rsidRDefault="003456CC" w:rsidP="001C122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AMOXICILÍN A INHIBÍTOR BETALAKTAMÁZY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w:t>
            </w:r>
            <w:r w:rsidR="001C122B">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1 000 mg pevne LF</w:t>
            </w:r>
          </w:p>
        </w:tc>
        <w:tc>
          <w:tcPr>
            <w:tcW w:w="1417" w:type="dxa"/>
            <w:tcBorders>
              <w:top w:val="nil"/>
              <w:left w:val="nil"/>
              <w:bottom w:val="nil"/>
              <w:right w:val="nil"/>
            </w:tcBorders>
            <w:shd w:val="clear" w:color="auto" w:fill="auto"/>
            <w:vAlign w:val="center"/>
            <w:hideMark/>
          </w:tcPr>
          <w:p w14:paraId="597661F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2D99570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10 640</w:t>
            </w:r>
          </w:p>
        </w:tc>
        <w:tc>
          <w:tcPr>
            <w:tcW w:w="2268" w:type="dxa"/>
            <w:tcBorders>
              <w:top w:val="nil"/>
              <w:left w:val="nil"/>
              <w:bottom w:val="nil"/>
              <w:right w:val="nil"/>
            </w:tcBorders>
            <w:shd w:val="clear" w:color="auto" w:fill="auto"/>
            <w:vAlign w:val="center"/>
            <w:hideMark/>
          </w:tcPr>
          <w:p w14:paraId="6EACDC58" w14:textId="41AE6534"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2 310,4000</w:t>
            </w:r>
          </w:p>
        </w:tc>
      </w:tr>
      <w:tr w:rsidR="003456CC" w:rsidRPr="00B13928" w14:paraId="5F388F9C" w14:textId="77777777" w:rsidTr="008C2CEB">
        <w:trPr>
          <w:trHeight w:val="402"/>
        </w:trPr>
        <w:tc>
          <w:tcPr>
            <w:tcW w:w="7371" w:type="dxa"/>
            <w:gridSpan w:val="4"/>
            <w:tcBorders>
              <w:top w:val="nil"/>
              <w:left w:val="nil"/>
              <w:bottom w:val="nil"/>
              <w:right w:val="nil"/>
            </w:tcBorders>
            <w:shd w:val="clear" w:color="auto" w:fill="auto"/>
            <w:vAlign w:val="center"/>
            <w:hideMark/>
          </w:tcPr>
          <w:p w14:paraId="7AD3A41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A8C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2 310,4000</w:t>
            </w:r>
          </w:p>
        </w:tc>
      </w:tr>
      <w:tr w:rsidR="003456CC" w:rsidRPr="00B13928" w14:paraId="11AF406C" w14:textId="77777777" w:rsidTr="008C2CEB">
        <w:trPr>
          <w:trHeight w:val="402"/>
        </w:trPr>
        <w:tc>
          <w:tcPr>
            <w:tcW w:w="9639" w:type="dxa"/>
            <w:gridSpan w:val="5"/>
            <w:tcBorders>
              <w:top w:val="nil"/>
              <w:left w:val="nil"/>
              <w:bottom w:val="nil"/>
              <w:right w:val="nil"/>
            </w:tcBorders>
            <w:shd w:val="clear" w:color="auto" w:fill="auto"/>
            <w:hideMark/>
          </w:tcPr>
          <w:p w14:paraId="17EA46EA" w14:textId="6D2D2545"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6. časť </w:t>
            </w:r>
            <w:r w:rsidR="008C2CEB">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J01CR02 IV.</w:t>
            </w:r>
          </w:p>
        </w:tc>
      </w:tr>
      <w:tr w:rsidR="003456CC" w:rsidRPr="00B13928" w14:paraId="36735316" w14:textId="77777777" w:rsidTr="008C2CEB">
        <w:trPr>
          <w:trHeight w:val="510"/>
        </w:trPr>
        <w:tc>
          <w:tcPr>
            <w:tcW w:w="1134" w:type="dxa"/>
            <w:tcBorders>
              <w:top w:val="nil"/>
              <w:left w:val="nil"/>
              <w:bottom w:val="nil"/>
              <w:right w:val="nil"/>
            </w:tcBorders>
            <w:shd w:val="clear" w:color="000000" w:fill="E7E6E6"/>
            <w:hideMark/>
          </w:tcPr>
          <w:p w14:paraId="0B4738A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655ABE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FB05D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C08E4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C355E6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586C9D6" w14:textId="77777777" w:rsidTr="008C2CEB">
        <w:trPr>
          <w:trHeight w:val="522"/>
        </w:trPr>
        <w:tc>
          <w:tcPr>
            <w:tcW w:w="1134" w:type="dxa"/>
            <w:tcBorders>
              <w:top w:val="nil"/>
              <w:left w:val="nil"/>
              <w:bottom w:val="nil"/>
              <w:right w:val="nil"/>
            </w:tcBorders>
            <w:shd w:val="clear" w:color="auto" w:fill="auto"/>
            <w:vAlign w:val="center"/>
            <w:hideMark/>
          </w:tcPr>
          <w:p w14:paraId="0147394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46D1A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AMOXICILÍN a inhibítor betalaktamázy parent. 1,2 g</w:t>
            </w:r>
          </w:p>
        </w:tc>
        <w:tc>
          <w:tcPr>
            <w:tcW w:w="1417" w:type="dxa"/>
            <w:tcBorders>
              <w:top w:val="nil"/>
              <w:left w:val="nil"/>
              <w:bottom w:val="nil"/>
              <w:right w:val="nil"/>
            </w:tcBorders>
            <w:shd w:val="clear" w:color="auto" w:fill="auto"/>
            <w:vAlign w:val="center"/>
            <w:hideMark/>
          </w:tcPr>
          <w:p w14:paraId="08AA2BA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03596A5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21 000</w:t>
            </w:r>
          </w:p>
        </w:tc>
        <w:tc>
          <w:tcPr>
            <w:tcW w:w="2268" w:type="dxa"/>
            <w:tcBorders>
              <w:top w:val="nil"/>
              <w:left w:val="nil"/>
              <w:bottom w:val="nil"/>
              <w:right w:val="nil"/>
            </w:tcBorders>
            <w:shd w:val="clear" w:color="auto" w:fill="auto"/>
            <w:vAlign w:val="center"/>
            <w:hideMark/>
          </w:tcPr>
          <w:p w14:paraId="18516470" w14:textId="046F8E0C" w:rsidR="003456CC" w:rsidRPr="00B13928" w:rsidRDefault="008B1DBB"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36 425,4545</w:t>
            </w:r>
          </w:p>
        </w:tc>
      </w:tr>
      <w:tr w:rsidR="003456CC" w:rsidRPr="00B13928" w14:paraId="785DA349" w14:textId="77777777" w:rsidTr="008C2CEB">
        <w:trPr>
          <w:trHeight w:val="402"/>
        </w:trPr>
        <w:tc>
          <w:tcPr>
            <w:tcW w:w="7371" w:type="dxa"/>
            <w:gridSpan w:val="4"/>
            <w:tcBorders>
              <w:top w:val="nil"/>
              <w:left w:val="nil"/>
              <w:bottom w:val="nil"/>
              <w:right w:val="nil"/>
            </w:tcBorders>
            <w:shd w:val="clear" w:color="auto" w:fill="auto"/>
            <w:vAlign w:val="center"/>
            <w:hideMark/>
          </w:tcPr>
          <w:p w14:paraId="1EF9C7D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50C16" w14:textId="194CCE3F" w:rsidR="003456CC" w:rsidRPr="00B13928" w:rsidRDefault="008B1DBB"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36 425,4545</w:t>
            </w:r>
          </w:p>
        </w:tc>
      </w:tr>
      <w:tr w:rsidR="003456CC" w:rsidRPr="00B13928" w14:paraId="3CD5DE4E" w14:textId="77777777" w:rsidTr="008C2CEB">
        <w:trPr>
          <w:trHeight w:val="402"/>
        </w:trPr>
        <w:tc>
          <w:tcPr>
            <w:tcW w:w="9639" w:type="dxa"/>
            <w:gridSpan w:val="5"/>
            <w:tcBorders>
              <w:top w:val="nil"/>
              <w:left w:val="nil"/>
              <w:bottom w:val="nil"/>
              <w:right w:val="nil"/>
            </w:tcBorders>
            <w:shd w:val="clear" w:color="auto" w:fill="auto"/>
            <w:hideMark/>
          </w:tcPr>
          <w:p w14:paraId="3B4E1058" w14:textId="22684146"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J01CR04 I.</w:t>
            </w:r>
          </w:p>
        </w:tc>
      </w:tr>
      <w:tr w:rsidR="003456CC" w:rsidRPr="00B13928" w14:paraId="5661D701" w14:textId="77777777" w:rsidTr="008C2CEB">
        <w:trPr>
          <w:trHeight w:val="510"/>
        </w:trPr>
        <w:tc>
          <w:tcPr>
            <w:tcW w:w="1134" w:type="dxa"/>
            <w:tcBorders>
              <w:top w:val="nil"/>
              <w:left w:val="nil"/>
              <w:bottom w:val="nil"/>
              <w:right w:val="nil"/>
            </w:tcBorders>
            <w:shd w:val="clear" w:color="000000" w:fill="E7E6E6"/>
            <w:hideMark/>
          </w:tcPr>
          <w:p w14:paraId="73BE241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07C34D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80400E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CA2C3B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B3AB5E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7DB75D6" w14:textId="77777777" w:rsidTr="008C2CEB">
        <w:trPr>
          <w:trHeight w:val="402"/>
        </w:trPr>
        <w:tc>
          <w:tcPr>
            <w:tcW w:w="1134" w:type="dxa"/>
            <w:tcBorders>
              <w:top w:val="nil"/>
              <w:left w:val="nil"/>
              <w:bottom w:val="nil"/>
              <w:right w:val="nil"/>
            </w:tcBorders>
            <w:shd w:val="clear" w:color="auto" w:fill="auto"/>
            <w:vAlign w:val="center"/>
            <w:hideMark/>
          </w:tcPr>
          <w:p w14:paraId="02822B0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6B8F04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SULTAMICILÍN p. o. 375 mg</w:t>
            </w:r>
          </w:p>
        </w:tc>
        <w:tc>
          <w:tcPr>
            <w:tcW w:w="1417" w:type="dxa"/>
            <w:tcBorders>
              <w:top w:val="nil"/>
              <w:left w:val="nil"/>
              <w:bottom w:val="nil"/>
              <w:right w:val="nil"/>
            </w:tcBorders>
            <w:shd w:val="clear" w:color="auto" w:fill="auto"/>
            <w:vAlign w:val="center"/>
            <w:hideMark/>
          </w:tcPr>
          <w:p w14:paraId="0FE693A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w:t>
            </w:r>
          </w:p>
        </w:tc>
        <w:tc>
          <w:tcPr>
            <w:tcW w:w="1559" w:type="dxa"/>
            <w:tcBorders>
              <w:top w:val="nil"/>
              <w:left w:val="nil"/>
              <w:bottom w:val="nil"/>
              <w:right w:val="nil"/>
            </w:tcBorders>
            <w:shd w:val="clear" w:color="auto" w:fill="auto"/>
            <w:vAlign w:val="center"/>
            <w:hideMark/>
          </w:tcPr>
          <w:p w14:paraId="1BBA956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62 720</w:t>
            </w:r>
          </w:p>
        </w:tc>
        <w:tc>
          <w:tcPr>
            <w:tcW w:w="2268" w:type="dxa"/>
            <w:tcBorders>
              <w:top w:val="nil"/>
              <w:left w:val="nil"/>
              <w:bottom w:val="nil"/>
              <w:right w:val="nil"/>
            </w:tcBorders>
            <w:shd w:val="clear" w:color="auto" w:fill="auto"/>
            <w:vAlign w:val="center"/>
            <w:hideMark/>
          </w:tcPr>
          <w:p w14:paraId="60026B4E" w14:textId="6D605C0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24 550,4000</w:t>
            </w:r>
          </w:p>
        </w:tc>
      </w:tr>
      <w:tr w:rsidR="003456CC" w:rsidRPr="00B13928" w14:paraId="711963BE" w14:textId="77777777" w:rsidTr="008C2CEB">
        <w:trPr>
          <w:trHeight w:val="402"/>
        </w:trPr>
        <w:tc>
          <w:tcPr>
            <w:tcW w:w="7371" w:type="dxa"/>
            <w:gridSpan w:val="4"/>
            <w:tcBorders>
              <w:top w:val="nil"/>
              <w:left w:val="nil"/>
              <w:bottom w:val="nil"/>
              <w:right w:val="nil"/>
            </w:tcBorders>
            <w:shd w:val="clear" w:color="auto" w:fill="auto"/>
            <w:vAlign w:val="center"/>
            <w:hideMark/>
          </w:tcPr>
          <w:p w14:paraId="19447F2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F41B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24 550,4000</w:t>
            </w:r>
          </w:p>
        </w:tc>
      </w:tr>
      <w:tr w:rsidR="003456CC" w:rsidRPr="00B13928" w14:paraId="09D46ACD" w14:textId="77777777" w:rsidTr="008C2CEB">
        <w:trPr>
          <w:trHeight w:val="402"/>
        </w:trPr>
        <w:tc>
          <w:tcPr>
            <w:tcW w:w="9639" w:type="dxa"/>
            <w:gridSpan w:val="5"/>
            <w:tcBorders>
              <w:top w:val="nil"/>
              <w:left w:val="nil"/>
              <w:bottom w:val="nil"/>
              <w:right w:val="nil"/>
            </w:tcBorders>
            <w:shd w:val="clear" w:color="auto" w:fill="auto"/>
            <w:hideMark/>
          </w:tcPr>
          <w:p w14:paraId="761474DE" w14:textId="321B5DA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J01CR04 II</w:t>
            </w:r>
            <w:r w:rsidR="005178D9">
              <w:rPr>
                <w:rFonts w:ascii="Arial" w:eastAsia="Times New Roman" w:hAnsi="Arial" w:cs="Arial"/>
                <w:b/>
                <w:bCs/>
                <w:color w:val="000000"/>
                <w:sz w:val="18"/>
                <w:szCs w:val="18"/>
                <w:lang w:eastAsia="sk-SK"/>
              </w:rPr>
              <w:t>.</w:t>
            </w:r>
          </w:p>
        </w:tc>
      </w:tr>
      <w:tr w:rsidR="003456CC" w:rsidRPr="00B13928" w14:paraId="30862C75" w14:textId="77777777" w:rsidTr="008C2CEB">
        <w:trPr>
          <w:trHeight w:val="510"/>
        </w:trPr>
        <w:tc>
          <w:tcPr>
            <w:tcW w:w="1134" w:type="dxa"/>
            <w:tcBorders>
              <w:top w:val="nil"/>
              <w:left w:val="nil"/>
              <w:bottom w:val="nil"/>
              <w:right w:val="nil"/>
            </w:tcBorders>
            <w:shd w:val="clear" w:color="000000" w:fill="E7E6E6"/>
            <w:hideMark/>
          </w:tcPr>
          <w:p w14:paraId="3512019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ED3731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0F2270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4CFCE7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330C1C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EDB337D" w14:textId="77777777" w:rsidTr="008C2CEB">
        <w:trPr>
          <w:trHeight w:val="402"/>
        </w:trPr>
        <w:tc>
          <w:tcPr>
            <w:tcW w:w="1134" w:type="dxa"/>
            <w:tcBorders>
              <w:top w:val="nil"/>
              <w:left w:val="nil"/>
              <w:bottom w:val="nil"/>
              <w:right w:val="nil"/>
            </w:tcBorders>
            <w:shd w:val="clear" w:color="auto" w:fill="auto"/>
            <w:vAlign w:val="center"/>
            <w:hideMark/>
          </w:tcPr>
          <w:p w14:paraId="26645D7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361A93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SULTAMICILÍN parent. 1,5 g </w:t>
            </w:r>
          </w:p>
        </w:tc>
        <w:tc>
          <w:tcPr>
            <w:tcW w:w="1417" w:type="dxa"/>
            <w:tcBorders>
              <w:top w:val="nil"/>
              <w:left w:val="nil"/>
              <w:bottom w:val="nil"/>
              <w:right w:val="nil"/>
            </w:tcBorders>
            <w:shd w:val="clear" w:color="auto" w:fill="auto"/>
            <w:vAlign w:val="center"/>
            <w:hideMark/>
          </w:tcPr>
          <w:p w14:paraId="04A4A14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3ACC10F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76 400</w:t>
            </w:r>
          </w:p>
        </w:tc>
        <w:tc>
          <w:tcPr>
            <w:tcW w:w="2268" w:type="dxa"/>
            <w:tcBorders>
              <w:top w:val="nil"/>
              <w:left w:val="nil"/>
              <w:bottom w:val="nil"/>
              <w:right w:val="nil"/>
            </w:tcBorders>
            <w:shd w:val="clear" w:color="auto" w:fill="auto"/>
            <w:vAlign w:val="center"/>
            <w:hideMark/>
          </w:tcPr>
          <w:p w14:paraId="41B383FC" w14:textId="0237B257"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131 866,4000</w:t>
            </w:r>
          </w:p>
        </w:tc>
      </w:tr>
      <w:tr w:rsidR="003456CC" w:rsidRPr="00B13928" w14:paraId="5B67D719" w14:textId="77777777" w:rsidTr="008C2CEB">
        <w:trPr>
          <w:trHeight w:val="402"/>
        </w:trPr>
        <w:tc>
          <w:tcPr>
            <w:tcW w:w="7371" w:type="dxa"/>
            <w:gridSpan w:val="4"/>
            <w:tcBorders>
              <w:top w:val="nil"/>
              <w:left w:val="nil"/>
              <w:bottom w:val="nil"/>
              <w:right w:val="nil"/>
            </w:tcBorders>
            <w:shd w:val="clear" w:color="auto" w:fill="auto"/>
            <w:vAlign w:val="center"/>
            <w:hideMark/>
          </w:tcPr>
          <w:p w14:paraId="5A530D3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CEE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131 866,4000</w:t>
            </w:r>
          </w:p>
        </w:tc>
      </w:tr>
      <w:tr w:rsidR="003456CC" w:rsidRPr="00B13928" w14:paraId="424305C8" w14:textId="77777777" w:rsidTr="008C2CEB">
        <w:trPr>
          <w:trHeight w:val="402"/>
        </w:trPr>
        <w:tc>
          <w:tcPr>
            <w:tcW w:w="9639" w:type="dxa"/>
            <w:gridSpan w:val="5"/>
            <w:tcBorders>
              <w:top w:val="nil"/>
              <w:left w:val="nil"/>
              <w:bottom w:val="nil"/>
              <w:right w:val="nil"/>
            </w:tcBorders>
            <w:shd w:val="clear" w:color="auto" w:fill="auto"/>
            <w:hideMark/>
          </w:tcPr>
          <w:p w14:paraId="39B3D018" w14:textId="5881B170"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9. časť </w:t>
            </w:r>
            <w:r w:rsidR="008C2CEB">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J01CR05</w:t>
            </w:r>
          </w:p>
        </w:tc>
      </w:tr>
      <w:tr w:rsidR="003456CC" w:rsidRPr="00B13928" w14:paraId="0B39BEDB" w14:textId="77777777" w:rsidTr="008C2CEB">
        <w:trPr>
          <w:trHeight w:val="510"/>
        </w:trPr>
        <w:tc>
          <w:tcPr>
            <w:tcW w:w="1134" w:type="dxa"/>
            <w:tcBorders>
              <w:top w:val="nil"/>
              <w:left w:val="nil"/>
              <w:bottom w:val="nil"/>
              <w:right w:val="nil"/>
            </w:tcBorders>
            <w:shd w:val="clear" w:color="000000" w:fill="E7E6E6"/>
            <w:hideMark/>
          </w:tcPr>
          <w:p w14:paraId="2041941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ED9EB7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92A791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751B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0A5945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A2B6C3D" w14:textId="77777777" w:rsidTr="008C2CEB">
        <w:trPr>
          <w:trHeight w:val="402"/>
        </w:trPr>
        <w:tc>
          <w:tcPr>
            <w:tcW w:w="1134" w:type="dxa"/>
            <w:tcBorders>
              <w:top w:val="nil"/>
              <w:left w:val="nil"/>
              <w:bottom w:val="nil"/>
              <w:right w:val="nil"/>
            </w:tcBorders>
            <w:shd w:val="clear" w:color="auto" w:fill="auto"/>
            <w:vAlign w:val="center"/>
            <w:hideMark/>
          </w:tcPr>
          <w:p w14:paraId="415B8FD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0A9A1A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PIPERACILIN A TAZOBAKTÁM parent. 4,5 g</w:t>
            </w:r>
          </w:p>
        </w:tc>
        <w:tc>
          <w:tcPr>
            <w:tcW w:w="1417" w:type="dxa"/>
            <w:tcBorders>
              <w:top w:val="nil"/>
              <w:left w:val="nil"/>
              <w:bottom w:val="nil"/>
              <w:right w:val="nil"/>
            </w:tcBorders>
            <w:shd w:val="clear" w:color="auto" w:fill="auto"/>
            <w:vAlign w:val="center"/>
            <w:hideMark/>
          </w:tcPr>
          <w:p w14:paraId="36ABD4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91507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7 000</w:t>
            </w:r>
          </w:p>
        </w:tc>
        <w:tc>
          <w:tcPr>
            <w:tcW w:w="2268" w:type="dxa"/>
            <w:tcBorders>
              <w:top w:val="nil"/>
              <w:left w:val="nil"/>
              <w:bottom w:val="nil"/>
              <w:right w:val="nil"/>
            </w:tcBorders>
            <w:shd w:val="clear" w:color="auto" w:fill="auto"/>
            <w:vAlign w:val="center"/>
            <w:hideMark/>
          </w:tcPr>
          <w:p w14:paraId="36DA2788" w14:textId="118A920A" w:rsidR="003456CC" w:rsidRPr="00B13928" w:rsidRDefault="004259D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15 330,0000</w:t>
            </w:r>
          </w:p>
        </w:tc>
      </w:tr>
      <w:tr w:rsidR="003456CC" w:rsidRPr="00B13928" w14:paraId="12AD830E" w14:textId="77777777" w:rsidTr="008C2CEB">
        <w:trPr>
          <w:trHeight w:val="402"/>
        </w:trPr>
        <w:tc>
          <w:tcPr>
            <w:tcW w:w="7371" w:type="dxa"/>
            <w:gridSpan w:val="4"/>
            <w:tcBorders>
              <w:top w:val="nil"/>
              <w:left w:val="nil"/>
              <w:bottom w:val="nil"/>
              <w:right w:val="nil"/>
            </w:tcBorders>
            <w:shd w:val="clear" w:color="auto" w:fill="auto"/>
            <w:vAlign w:val="center"/>
            <w:hideMark/>
          </w:tcPr>
          <w:p w14:paraId="1EE446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6E98" w14:textId="6647E847" w:rsidR="003456CC" w:rsidRPr="00B13928" w:rsidRDefault="004259D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15 330,0000</w:t>
            </w:r>
          </w:p>
        </w:tc>
      </w:tr>
      <w:tr w:rsidR="003456CC" w:rsidRPr="00B13928" w14:paraId="2466C9D9" w14:textId="77777777" w:rsidTr="008C2CEB">
        <w:trPr>
          <w:trHeight w:val="402"/>
        </w:trPr>
        <w:tc>
          <w:tcPr>
            <w:tcW w:w="9639" w:type="dxa"/>
            <w:gridSpan w:val="5"/>
            <w:tcBorders>
              <w:top w:val="nil"/>
              <w:left w:val="nil"/>
              <w:bottom w:val="nil"/>
              <w:right w:val="nil"/>
            </w:tcBorders>
            <w:shd w:val="clear" w:color="auto" w:fill="auto"/>
            <w:hideMark/>
          </w:tcPr>
          <w:p w14:paraId="25896EA7" w14:textId="2C9EA4B7"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J01DB04</w:t>
            </w:r>
          </w:p>
        </w:tc>
      </w:tr>
      <w:tr w:rsidR="003456CC" w:rsidRPr="00B13928" w14:paraId="10FEC0D7" w14:textId="77777777" w:rsidTr="008C2CEB">
        <w:trPr>
          <w:trHeight w:val="510"/>
        </w:trPr>
        <w:tc>
          <w:tcPr>
            <w:tcW w:w="1134" w:type="dxa"/>
            <w:tcBorders>
              <w:top w:val="nil"/>
              <w:left w:val="nil"/>
              <w:bottom w:val="nil"/>
              <w:right w:val="nil"/>
            </w:tcBorders>
            <w:shd w:val="clear" w:color="000000" w:fill="E7E6E6"/>
            <w:hideMark/>
          </w:tcPr>
          <w:p w14:paraId="165A40C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F730B6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B8A09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9A98F7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8F1D82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3FBB95E" w14:textId="77777777" w:rsidTr="008C2CEB">
        <w:trPr>
          <w:trHeight w:val="402"/>
        </w:trPr>
        <w:tc>
          <w:tcPr>
            <w:tcW w:w="1134" w:type="dxa"/>
            <w:tcBorders>
              <w:top w:val="nil"/>
              <w:left w:val="nil"/>
              <w:bottom w:val="nil"/>
              <w:right w:val="nil"/>
            </w:tcBorders>
            <w:shd w:val="clear" w:color="auto" w:fill="auto"/>
            <w:vAlign w:val="center"/>
            <w:hideMark/>
          </w:tcPr>
          <w:p w14:paraId="1838BC1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393A85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CEFAZOLÍN parent.  1 g</w:t>
            </w:r>
          </w:p>
        </w:tc>
        <w:tc>
          <w:tcPr>
            <w:tcW w:w="1417" w:type="dxa"/>
            <w:tcBorders>
              <w:top w:val="nil"/>
              <w:left w:val="nil"/>
              <w:bottom w:val="nil"/>
              <w:right w:val="nil"/>
            </w:tcBorders>
            <w:shd w:val="clear" w:color="auto" w:fill="auto"/>
            <w:vAlign w:val="center"/>
            <w:hideMark/>
          </w:tcPr>
          <w:p w14:paraId="62AE45C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52B8EA1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62 000</w:t>
            </w:r>
          </w:p>
        </w:tc>
        <w:tc>
          <w:tcPr>
            <w:tcW w:w="2268" w:type="dxa"/>
            <w:tcBorders>
              <w:top w:val="nil"/>
              <w:left w:val="nil"/>
              <w:bottom w:val="nil"/>
              <w:right w:val="nil"/>
            </w:tcBorders>
            <w:shd w:val="clear" w:color="auto" w:fill="auto"/>
            <w:vAlign w:val="center"/>
            <w:hideMark/>
          </w:tcPr>
          <w:p w14:paraId="1AFA6B86" w14:textId="6AC49D0B"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69 192,0000</w:t>
            </w:r>
          </w:p>
        </w:tc>
      </w:tr>
      <w:tr w:rsidR="003456CC" w:rsidRPr="00B13928" w14:paraId="1C16E0A8" w14:textId="77777777" w:rsidTr="008C2CEB">
        <w:trPr>
          <w:trHeight w:val="402"/>
        </w:trPr>
        <w:tc>
          <w:tcPr>
            <w:tcW w:w="7371" w:type="dxa"/>
            <w:gridSpan w:val="4"/>
            <w:tcBorders>
              <w:top w:val="nil"/>
              <w:left w:val="nil"/>
              <w:bottom w:val="nil"/>
              <w:right w:val="nil"/>
            </w:tcBorders>
            <w:shd w:val="clear" w:color="auto" w:fill="auto"/>
            <w:vAlign w:val="center"/>
            <w:hideMark/>
          </w:tcPr>
          <w:p w14:paraId="3B02FBC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D6B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69 192,0000</w:t>
            </w:r>
          </w:p>
        </w:tc>
      </w:tr>
      <w:tr w:rsidR="003456CC" w:rsidRPr="00B13928" w14:paraId="2A5B772C" w14:textId="77777777" w:rsidTr="008C2CEB">
        <w:trPr>
          <w:trHeight w:val="402"/>
        </w:trPr>
        <w:tc>
          <w:tcPr>
            <w:tcW w:w="9639" w:type="dxa"/>
            <w:gridSpan w:val="5"/>
            <w:tcBorders>
              <w:top w:val="nil"/>
              <w:left w:val="nil"/>
              <w:bottom w:val="nil"/>
              <w:right w:val="nil"/>
            </w:tcBorders>
            <w:shd w:val="clear" w:color="auto" w:fill="auto"/>
            <w:hideMark/>
          </w:tcPr>
          <w:p w14:paraId="34B54D19" w14:textId="653D0BC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J01DC02 I.</w:t>
            </w:r>
          </w:p>
        </w:tc>
      </w:tr>
      <w:tr w:rsidR="003456CC" w:rsidRPr="00B13928" w14:paraId="7105D0E4" w14:textId="77777777" w:rsidTr="008C2CEB">
        <w:trPr>
          <w:trHeight w:val="510"/>
        </w:trPr>
        <w:tc>
          <w:tcPr>
            <w:tcW w:w="1134" w:type="dxa"/>
            <w:tcBorders>
              <w:top w:val="nil"/>
              <w:left w:val="nil"/>
              <w:bottom w:val="nil"/>
              <w:right w:val="nil"/>
            </w:tcBorders>
            <w:shd w:val="clear" w:color="000000" w:fill="E7E6E6"/>
            <w:hideMark/>
          </w:tcPr>
          <w:p w14:paraId="11F7AA9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557B03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00F9C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2000D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7180F0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798F65C" w14:textId="77777777" w:rsidTr="008C2CEB">
        <w:trPr>
          <w:trHeight w:val="402"/>
        </w:trPr>
        <w:tc>
          <w:tcPr>
            <w:tcW w:w="1134" w:type="dxa"/>
            <w:tcBorders>
              <w:top w:val="nil"/>
              <w:left w:val="nil"/>
              <w:bottom w:val="nil"/>
              <w:right w:val="nil"/>
            </w:tcBorders>
            <w:shd w:val="clear" w:color="auto" w:fill="auto"/>
            <w:vAlign w:val="center"/>
            <w:hideMark/>
          </w:tcPr>
          <w:p w14:paraId="072BA82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0DE943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CEFUROXIM parent. 1500 mg</w:t>
            </w:r>
          </w:p>
        </w:tc>
        <w:tc>
          <w:tcPr>
            <w:tcW w:w="1417" w:type="dxa"/>
            <w:tcBorders>
              <w:top w:val="nil"/>
              <w:left w:val="nil"/>
              <w:bottom w:val="nil"/>
              <w:right w:val="nil"/>
            </w:tcBorders>
            <w:shd w:val="clear" w:color="auto" w:fill="auto"/>
            <w:vAlign w:val="center"/>
            <w:hideMark/>
          </w:tcPr>
          <w:p w14:paraId="65E9F19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5AE5998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2 800</w:t>
            </w:r>
          </w:p>
        </w:tc>
        <w:tc>
          <w:tcPr>
            <w:tcW w:w="2268" w:type="dxa"/>
            <w:tcBorders>
              <w:top w:val="nil"/>
              <w:left w:val="nil"/>
              <w:bottom w:val="nil"/>
              <w:right w:val="nil"/>
            </w:tcBorders>
            <w:shd w:val="clear" w:color="auto" w:fill="auto"/>
            <w:vAlign w:val="center"/>
            <w:hideMark/>
          </w:tcPr>
          <w:p w14:paraId="35408772" w14:textId="2CA817BD"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7 380,5200</w:t>
            </w:r>
          </w:p>
        </w:tc>
      </w:tr>
      <w:tr w:rsidR="003456CC" w:rsidRPr="00B13928" w14:paraId="23BF9C54" w14:textId="77777777" w:rsidTr="008C2CEB">
        <w:trPr>
          <w:trHeight w:val="402"/>
        </w:trPr>
        <w:tc>
          <w:tcPr>
            <w:tcW w:w="7371" w:type="dxa"/>
            <w:gridSpan w:val="4"/>
            <w:tcBorders>
              <w:top w:val="nil"/>
              <w:left w:val="nil"/>
              <w:bottom w:val="nil"/>
              <w:right w:val="nil"/>
            </w:tcBorders>
            <w:shd w:val="clear" w:color="auto" w:fill="auto"/>
            <w:vAlign w:val="center"/>
            <w:hideMark/>
          </w:tcPr>
          <w:p w14:paraId="122FE8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849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7 380,5200</w:t>
            </w:r>
          </w:p>
        </w:tc>
      </w:tr>
      <w:tr w:rsidR="003456CC" w:rsidRPr="00B13928" w14:paraId="222BC80C" w14:textId="77777777" w:rsidTr="008C2CEB">
        <w:trPr>
          <w:trHeight w:val="402"/>
        </w:trPr>
        <w:tc>
          <w:tcPr>
            <w:tcW w:w="9639" w:type="dxa"/>
            <w:gridSpan w:val="5"/>
            <w:tcBorders>
              <w:top w:val="nil"/>
              <w:left w:val="nil"/>
              <w:bottom w:val="nil"/>
              <w:right w:val="nil"/>
            </w:tcBorders>
            <w:shd w:val="clear" w:color="auto" w:fill="auto"/>
            <w:hideMark/>
          </w:tcPr>
          <w:p w14:paraId="08DD0595" w14:textId="4FFEA7F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J01DC02 II.</w:t>
            </w:r>
          </w:p>
        </w:tc>
      </w:tr>
      <w:tr w:rsidR="003456CC" w:rsidRPr="00B13928" w14:paraId="5BFCA723" w14:textId="77777777" w:rsidTr="008C2CEB">
        <w:trPr>
          <w:trHeight w:val="510"/>
        </w:trPr>
        <w:tc>
          <w:tcPr>
            <w:tcW w:w="1134" w:type="dxa"/>
            <w:tcBorders>
              <w:top w:val="nil"/>
              <w:left w:val="nil"/>
              <w:bottom w:val="nil"/>
              <w:right w:val="nil"/>
            </w:tcBorders>
            <w:shd w:val="clear" w:color="000000" w:fill="E7E6E6"/>
            <w:hideMark/>
          </w:tcPr>
          <w:p w14:paraId="04A6409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907A3B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52151D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A4C95C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71A6E0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F4C036E" w14:textId="77777777" w:rsidTr="008C2CEB">
        <w:trPr>
          <w:trHeight w:val="402"/>
        </w:trPr>
        <w:tc>
          <w:tcPr>
            <w:tcW w:w="1134" w:type="dxa"/>
            <w:tcBorders>
              <w:top w:val="nil"/>
              <w:left w:val="nil"/>
              <w:bottom w:val="nil"/>
              <w:right w:val="nil"/>
            </w:tcBorders>
            <w:shd w:val="clear" w:color="auto" w:fill="auto"/>
            <w:vAlign w:val="center"/>
            <w:hideMark/>
          </w:tcPr>
          <w:p w14:paraId="06A4CF5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BB23BF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CEFUROXIM p. o. 500 mg pevné LF</w:t>
            </w:r>
          </w:p>
        </w:tc>
        <w:tc>
          <w:tcPr>
            <w:tcW w:w="1417" w:type="dxa"/>
            <w:tcBorders>
              <w:top w:val="nil"/>
              <w:left w:val="nil"/>
              <w:bottom w:val="nil"/>
              <w:right w:val="nil"/>
            </w:tcBorders>
            <w:shd w:val="clear" w:color="auto" w:fill="auto"/>
            <w:vAlign w:val="center"/>
            <w:hideMark/>
          </w:tcPr>
          <w:p w14:paraId="7FB2DE3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w:t>
            </w:r>
          </w:p>
        </w:tc>
        <w:tc>
          <w:tcPr>
            <w:tcW w:w="1559" w:type="dxa"/>
            <w:tcBorders>
              <w:top w:val="nil"/>
              <w:left w:val="nil"/>
              <w:bottom w:val="nil"/>
              <w:right w:val="nil"/>
            </w:tcBorders>
            <w:shd w:val="clear" w:color="auto" w:fill="auto"/>
            <w:vAlign w:val="center"/>
            <w:hideMark/>
          </w:tcPr>
          <w:p w14:paraId="0C032D5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10 000</w:t>
            </w:r>
          </w:p>
        </w:tc>
        <w:tc>
          <w:tcPr>
            <w:tcW w:w="2268" w:type="dxa"/>
            <w:tcBorders>
              <w:top w:val="nil"/>
              <w:left w:val="nil"/>
              <w:bottom w:val="nil"/>
              <w:right w:val="nil"/>
            </w:tcBorders>
            <w:shd w:val="clear" w:color="auto" w:fill="auto"/>
            <w:vAlign w:val="center"/>
            <w:hideMark/>
          </w:tcPr>
          <w:p w14:paraId="70EFEC60" w14:textId="67588DC2"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4 418,2000</w:t>
            </w:r>
          </w:p>
        </w:tc>
      </w:tr>
      <w:tr w:rsidR="003456CC" w:rsidRPr="00B13928" w14:paraId="33FAAFF4" w14:textId="77777777" w:rsidTr="008C2CEB">
        <w:trPr>
          <w:trHeight w:val="402"/>
        </w:trPr>
        <w:tc>
          <w:tcPr>
            <w:tcW w:w="7371" w:type="dxa"/>
            <w:gridSpan w:val="4"/>
            <w:tcBorders>
              <w:top w:val="nil"/>
              <w:left w:val="nil"/>
              <w:bottom w:val="nil"/>
              <w:right w:val="nil"/>
            </w:tcBorders>
            <w:shd w:val="clear" w:color="auto" w:fill="auto"/>
            <w:vAlign w:val="center"/>
            <w:hideMark/>
          </w:tcPr>
          <w:p w14:paraId="622C63C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D5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4 418,2000</w:t>
            </w:r>
          </w:p>
        </w:tc>
      </w:tr>
      <w:tr w:rsidR="003456CC" w:rsidRPr="00B13928" w14:paraId="431AA8C8" w14:textId="77777777" w:rsidTr="008C2CEB">
        <w:trPr>
          <w:trHeight w:val="402"/>
        </w:trPr>
        <w:tc>
          <w:tcPr>
            <w:tcW w:w="9639" w:type="dxa"/>
            <w:gridSpan w:val="5"/>
            <w:tcBorders>
              <w:top w:val="nil"/>
              <w:left w:val="nil"/>
              <w:bottom w:val="nil"/>
              <w:right w:val="nil"/>
            </w:tcBorders>
            <w:shd w:val="clear" w:color="auto" w:fill="auto"/>
            <w:hideMark/>
          </w:tcPr>
          <w:p w14:paraId="333CEB46" w14:textId="2118550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J01DD01</w:t>
            </w:r>
          </w:p>
        </w:tc>
      </w:tr>
      <w:tr w:rsidR="003456CC" w:rsidRPr="00B13928" w14:paraId="14151963" w14:textId="77777777" w:rsidTr="008C2CEB">
        <w:trPr>
          <w:trHeight w:val="510"/>
        </w:trPr>
        <w:tc>
          <w:tcPr>
            <w:tcW w:w="1134" w:type="dxa"/>
            <w:tcBorders>
              <w:top w:val="nil"/>
              <w:left w:val="nil"/>
              <w:bottom w:val="nil"/>
              <w:right w:val="nil"/>
            </w:tcBorders>
            <w:shd w:val="clear" w:color="000000" w:fill="E7E6E6"/>
            <w:hideMark/>
          </w:tcPr>
          <w:p w14:paraId="70C9DE0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B5725B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94F4E8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284517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936BD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1141ED5" w14:textId="77777777" w:rsidTr="008C2CEB">
        <w:trPr>
          <w:trHeight w:val="402"/>
        </w:trPr>
        <w:tc>
          <w:tcPr>
            <w:tcW w:w="1134" w:type="dxa"/>
            <w:tcBorders>
              <w:top w:val="nil"/>
              <w:left w:val="nil"/>
              <w:bottom w:val="nil"/>
              <w:right w:val="nil"/>
            </w:tcBorders>
            <w:shd w:val="clear" w:color="auto" w:fill="auto"/>
            <w:vAlign w:val="center"/>
            <w:hideMark/>
          </w:tcPr>
          <w:p w14:paraId="087BAD4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BB34D1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CEFOTAXIM parent.  1 g</w:t>
            </w:r>
          </w:p>
        </w:tc>
        <w:tc>
          <w:tcPr>
            <w:tcW w:w="1417" w:type="dxa"/>
            <w:tcBorders>
              <w:top w:val="nil"/>
              <w:left w:val="nil"/>
              <w:bottom w:val="nil"/>
              <w:right w:val="nil"/>
            </w:tcBorders>
            <w:shd w:val="clear" w:color="auto" w:fill="auto"/>
            <w:vAlign w:val="center"/>
            <w:hideMark/>
          </w:tcPr>
          <w:p w14:paraId="78A246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0488A3F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12 000</w:t>
            </w:r>
          </w:p>
        </w:tc>
        <w:tc>
          <w:tcPr>
            <w:tcW w:w="2268" w:type="dxa"/>
            <w:tcBorders>
              <w:top w:val="nil"/>
              <w:left w:val="nil"/>
              <w:bottom w:val="nil"/>
              <w:right w:val="nil"/>
            </w:tcBorders>
            <w:shd w:val="clear" w:color="auto" w:fill="auto"/>
            <w:vAlign w:val="center"/>
            <w:hideMark/>
          </w:tcPr>
          <w:p w14:paraId="0906B32B" w14:textId="713A887A"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24 420,0000</w:t>
            </w:r>
          </w:p>
        </w:tc>
      </w:tr>
      <w:tr w:rsidR="003456CC" w:rsidRPr="00B13928" w14:paraId="3ADD2C33" w14:textId="77777777" w:rsidTr="008C2CEB">
        <w:trPr>
          <w:trHeight w:val="402"/>
        </w:trPr>
        <w:tc>
          <w:tcPr>
            <w:tcW w:w="7371" w:type="dxa"/>
            <w:gridSpan w:val="4"/>
            <w:tcBorders>
              <w:top w:val="nil"/>
              <w:left w:val="nil"/>
              <w:bottom w:val="nil"/>
              <w:right w:val="nil"/>
            </w:tcBorders>
            <w:shd w:val="clear" w:color="auto" w:fill="auto"/>
            <w:vAlign w:val="center"/>
            <w:hideMark/>
          </w:tcPr>
          <w:p w14:paraId="5BEFC3A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6AD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24 420,0000</w:t>
            </w:r>
          </w:p>
        </w:tc>
      </w:tr>
      <w:tr w:rsidR="003456CC" w:rsidRPr="00B13928" w14:paraId="50B4E1B5" w14:textId="77777777" w:rsidTr="008C2CEB">
        <w:trPr>
          <w:trHeight w:val="402"/>
        </w:trPr>
        <w:tc>
          <w:tcPr>
            <w:tcW w:w="9639" w:type="dxa"/>
            <w:gridSpan w:val="5"/>
            <w:tcBorders>
              <w:top w:val="nil"/>
              <w:left w:val="nil"/>
              <w:bottom w:val="nil"/>
              <w:right w:val="nil"/>
            </w:tcBorders>
            <w:shd w:val="clear" w:color="auto" w:fill="auto"/>
            <w:hideMark/>
          </w:tcPr>
          <w:p w14:paraId="51F575CC" w14:textId="2707327C"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J01DD01</w:t>
            </w:r>
          </w:p>
        </w:tc>
      </w:tr>
      <w:tr w:rsidR="003456CC" w:rsidRPr="00B13928" w14:paraId="2E1A04CF" w14:textId="77777777" w:rsidTr="008C2CEB">
        <w:trPr>
          <w:trHeight w:val="510"/>
        </w:trPr>
        <w:tc>
          <w:tcPr>
            <w:tcW w:w="1134" w:type="dxa"/>
            <w:tcBorders>
              <w:top w:val="nil"/>
              <w:left w:val="nil"/>
              <w:bottom w:val="nil"/>
              <w:right w:val="nil"/>
            </w:tcBorders>
            <w:shd w:val="clear" w:color="000000" w:fill="E7E6E6"/>
            <w:hideMark/>
          </w:tcPr>
          <w:p w14:paraId="4643CB5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1DCF31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465B5E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0154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71C920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3D649D6" w14:textId="77777777" w:rsidTr="008C2CEB">
        <w:trPr>
          <w:trHeight w:val="402"/>
        </w:trPr>
        <w:tc>
          <w:tcPr>
            <w:tcW w:w="1134" w:type="dxa"/>
            <w:tcBorders>
              <w:top w:val="nil"/>
              <w:left w:val="nil"/>
              <w:bottom w:val="nil"/>
              <w:right w:val="nil"/>
            </w:tcBorders>
            <w:shd w:val="clear" w:color="auto" w:fill="auto"/>
            <w:vAlign w:val="center"/>
            <w:hideMark/>
          </w:tcPr>
          <w:p w14:paraId="373747E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ECD2B9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CEFOTAXIM parent.  2 g</w:t>
            </w:r>
          </w:p>
        </w:tc>
        <w:tc>
          <w:tcPr>
            <w:tcW w:w="1417" w:type="dxa"/>
            <w:tcBorders>
              <w:top w:val="nil"/>
              <w:left w:val="nil"/>
              <w:bottom w:val="nil"/>
              <w:right w:val="nil"/>
            </w:tcBorders>
            <w:shd w:val="clear" w:color="auto" w:fill="auto"/>
            <w:vAlign w:val="center"/>
            <w:hideMark/>
          </w:tcPr>
          <w:p w14:paraId="000D800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20F4FC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18 000</w:t>
            </w:r>
          </w:p>
        </w:tc>
        <w:tc>
          <w:tcPr>
            <w:tcW w:w="2268" w:type="dxa"/>
            <w:tcBorders>
              <w:top w:val="nil"/>
              <w:left w:val="nil"/>
              <w:bottom w:val="nil"/>
              <w:right w:val="nil"/>
            </w:tcBorders>
            <w:shd w:val="clear" w:color="auto" w:fill="auto"/>
            <w:vAlign w:val="center"/>
            <w:hideMark/>
          </w:tcPr>
          <w:p w14:paraId="718AC5E1" w14:textId="4A3A7327"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63 649,0800</w:t>
            </w:r>
          </w:p>
        </w:tc>
      </w:tr>
      <w:tr w:rsidR="003456CC" w:rsidRPr="00B13928" w14:paraId="02D8FC95" w14:textId="77777777" w:rsidTr="008C2CEB">
        <w:trPr>
          <w:trHeight w:val="402"/>
        </w:trPr>
        <w:tc>
          <w:tcPr>
            <w:tcW w:w="7371" w:type="dxa"/>
            <w:gridSpan w:val="4"/>
            <w:tcBorders>
              <w:top w:val="nil"/>
              <w:left w:val="nil"/>
              <w:bottom w:val="nil"/>
              <w:right w:val="nil"/>
            </w:tcBorders>
            <w:shd w:val="clear" w:color="auto" w:fill="auto"/>
            <w:vAlign w:val="center"/>
            <w:hideMark/>
          </w:tcPr>
          <w:p w14:paraId="7EDB95B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C95B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63 649,0800</w:t>
            </w:r>
          </w:p>
        </w:tc>
      </w:tr>
      <w:tr w:rsidR="003456CC" w:rsidRPr="00B13928" w14:paraId="1A1B2C76" w14:textId="77777777" w:rsidTr="008C2CEB">
        <w:trPr>
          <w:trHeight w:val="402"/>
        </w:trPr>
        <w:tc>
          <w:tcPr>
            <w:tcW w:w="9639" w:type="dxa"/>
            <w:gridSpan w:val="5"/>
            <w:tcBorders>
              <w:top w:val="nil"/>
              <w:left w:val="nil"/>
              <w:bottom w:val="nil"/>
              <w:right w:val="nil"/>
            </w:tcBorders>
            <w:shd w:val="clear" w:color="auto" w:fill="auto"/>
            <w:hideMark/>
          </w:tcPr>
          <w:p w14:paraId="595E84D8" w14:textId="1DB7DF17"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J01DD02 II.</w:t>
            </w:r>
          </w:p>
        </w:tc>
      </w:tr>
      <w:tr w:rsidR="003456CC" w:rsidRPr="00B13928" w14:paraId="0E5148A0" w14:textId="77777777" w:rsidTr="008C2CEB">
        <w:trPr>
          <w:trHeight w:val="510"/>
        </w:trPr>
        <w:tc>
          <w:tcPr>
            <w:tcW w:w="1134" w:type="dxa"/>
            <w:tcBorders>
              <w:top w:val="nil"/>
              <w:left w:val="nil"/>
              <w:bottom w:val="nil"/>
              <w:right w:val="nil"/>
            </w:tcBorders>
            <w:shd w:val="clear" w:color="000000" w:fill="E7E6E6"/>
            <w:hideMark/>
          </w:tcPr>
          <w:p w14:paraId="1F857B1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ED0F5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1796DF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A7D212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D6ECA3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E7B3835" w14:textId="77777777" w:rsidTr="008C2CEB">
        <w:trPr>
          <w:trHeight w:val="402"/>
        </w:trPr>
        <w:tc>
          <w:tcPr>
            <w:tcW w:w="1134" w:type="dxa"/>
            <w:tcBorders>
              <w:top w:val="nil"/>
              <w:left w:val="nil"/>
              <w:bottom w:val="nil"/>
              <w:right w:val="nil"/>
            </w:tcBorders>
            <w:shd w:val="clear" w:color="auto" w:fill="auto"/>
            <w:vAlign w:val="center"/>
            <w:hideMark/>
          </w:tcPr>
          <w:p w14:paraId="5F5BDA0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1C7DEF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CEFTAZIDÍM  parent. 1000 mg</w:t>
            </w:r>
          </w:p>
        </w:tc>
        <w:tc>
          <w:tcPr>
            <w:tcW w:w="1417" w:type="dxa"/>
            <w:tcBorders>
              <w:top w:val="nil"/>
              <w:left w:val="nil"/>
              <w:bottom w:val="nil"/>
              <w:right w:val="nil"/>
            </w:tcBorders>
            <w:shd w:val="clear" w:color="auto" w:fill="auto"/>
            <w:vAlign w:val="center"/>
            <w:hideMark/>
          </w:tcPr>
          <w:p w14:paraId="4BC25C5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A5D339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800</w:t>
            </w:r>
          </w:p>
        </w:tc>
        <w:tc>
          <w:tcPr>
            <w:tcW w:w="2268" w:type="dxa"/>
            <w:tcBorders>
              <w:top w:val="nil"/>
              <w:left w:val="nil"/>
              <w:bottom w:val="nil"/>
              <w:right w:val="nil"/>
            </w:tcBorders>
            <w:shd w:val="clear" w:color="auto" w:fill="auto"/>
            <w:vAlign w:val="center"/>
            <w:hideMark/>
          </w:tcPr>
          <w:p w14:paraId="64904A31" w14:textId="42F91AC2" w:rsidR="003456CC" w:rsidRPr="00B13928" w:rsidRDefault="00CD3A1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1 817,4545</w:t>
            </w:r>
          </w:p>
        </w:tc>
      </w:tr>
      <w:tr w:rsidR="003456CC" w:rsidRPr="00B13928" w14:paraId="6F91A0C0" w14:textId="77777777" w:rsidTr="008C2CEB">
        <w:trPr>
          <w:trHeight w:val="402"/>
        </w:trPr>
        <w:tc>
          <w:tcPr>
            <w:tcW w:w="7371" w:type="dxa"/>
            <w:gridSpan w:val="4"/>
            <w:tcBorders>
              <w:top w:val="nil"/>
              <w:left w:val="nil"/>
              <w:bottom w:val="nil"/>
              <w:right w:val="nil"/>
            </w:tcBorders>
            <w:shd w:val="clear" w:color="auto" w:fill="auto"/>
            <w:vAlign w:val="center"/>
            <w:hideMark/>
          </w:tcPr>
          <w:p w14:paraId="28280D2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CE749" w14:textId="1A8F7860" w:rsidR="003456CC" w:rsidRPr="00B13928" w:rsidRDefault="00CD3A1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1 817,4545</w:t>
            </w:r>
          </w:p>
        </w:tc>
      </w:tr>
      <w:tr w:rsidR="003456CC" w:rsidRPr="00B13928" w14:paraId="28211E41" w14:textId="77777777" w:rsidTr="008C2CEB">
        <w:trPr>
          <w:trHeight w:val="402"/>
        </w:trPr>
        <w:tc>
          <w:tcPr>
            <w:tcW w:w="9639" w:type="dxa"/>
            <w:gridSpan w:val="5"/>
            <w:tcBorders>
              <w:top w:val="nil"/>
              <w:left w:val="nil"/>
              <w:bottom w:val="nil"/>
              <w:right w:val="nil"/>
            </w:tcBorders>
            <w:shd w:val="clear" w:color="auto" w:fill="auto"/>
            <w:hideMark/>
          </w:tcPr>
          <w:p w14:paraId="40D0DFA9" w14:textId="7F8D1D1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J01DD07</w:t>
            </w:r>
          </w:p>
        </w:tc>
      </w:tr>
      <w:tr w:rsidR="003456CC" w:rsidRPr="00B13928" w14:paraId="09F9590A" w14:textId="77777777" w:rsidTr="008C2CEB">
        <w:trPr>
          <w:trHeight w:val="510"/>
        </w:trPr>
        <w:tc>
          <w:tcPr>
            <w:tcW w:w="1134" w:type="dxa"/>
            <w:tcBorders>
              <w:top w:val="nil"/>
              <w:left w:val="nil"/>
              <w:bottom w:val="nil"/>
              <w:right w:val="nil"/>
            </w:tcBorders>
            <w:shd w:val="clear" w:color="000000" w:fill="E7E6E6"/>
            <w:hideMark/>
          </w:tcPr>
          <w:p w14:paraId="19925E8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F40723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66ADC1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C8AEB1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86AF30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A56C0F5" w14:textId="77777777" w:rsidTr="008C2CEB">
        <w:trPr>
          <w:trHeight w:val="402"/>
        </w:trPr>
        <w:tc>
          <w:tcPr>
            <w:tcW w:w="1134" w:type="dxa"/>
            <w:tcBorders>
              <w:top w:val="nil"/>
              <w:left w:val="nil"/>
              <w:bottom w:val="nil"/>
              <w:right w:val="nil"/>
            </w:tcBorders>
            <w:shd w:val="clear" w:color="auto" w:fill="auto"/>
            <w:vAlign w:val="center"/>
            <w:hideMark/>
          </w:tcPr>
          <w:p w14:paraId="3DD988C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D614AA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CEFIZOXÍM parent. 1000 mg</w:t>
            </w:r>
          </w:p>
        </w:tc>
        <w:tc>
          <w:tcPr>
            <w:tcW w:w="1417" w:type="dxa"/>
            <w:tcBorders>
              <w:top w:val="nil"/>
              <w:left w:val="nil"/>
              <w:bottom w:val="nil"/>
              <w:right w:val="nil"/>
            </w:tcBorders>
            <w:shd w:val="clear" w:color="auto" w:fill="auto"/>
            <w:vAlign w:val="center"/>
            <w:hideMark/>
          </w:tcPr>
          <w:p w14:paraId="787ACFD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1A8595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11D743F5" w14:textId="227F37F5" w:rsidR="003456CC" w:rsidRPr="00347B54" w:rsidRDefault="003456CC" w:rsidP="00347B54">
            <w:pPr>
              <w:spacing w:after="0" w:line="240" w:lineRule="auto"/>
              <w:jc w:val="right"/>
              <w:rPr>
                <w:rFonts w:ascii="Arial" w:eastAsia="Times New Roman" w:hAnsi="Arial" w:cs="Arial"/>
                <w:b/>
                <w:bCs/>
                <w:color w:val="000000"/>
                <w:sz w:val="18"/>
                <w:szCs w:val="18"/>
                <w:lang w:eastAsia="sk-SK"/>
              </w:rPr>
            </w:pPr>
            <w:r w:rsidRPr="00347B54">
              <w:rPr>
                <w:rFonts w:ascii="Arial" w:eastAsia="Times New Roman" w:hAnsi="Arial" w:cs="Arial"/>
                <w:b/>
                <w:bCs/>
                <w:color w:val="000000"/>
                <w:sz w:val="18"/>
                <w:szCs w:val="18"/>
                <w:lang w:eastAsia="sk-SK"/>
              </w:rPr>
              <w:t xml:space="preserve">8 608,0000 </w:t>
            </w:r>
          </w:p>
        </w:tc>
      </w:tr>
      <w:tr w:rsidR="003456CC" w:rsidRPr="00B13928" w14:paraId="7651E995" w14:textId="77777777" w:rsidTr="008C2CEB">
        <w:trPr>
          <w:trHeight w:val="402"/>
        </w:trPr>
        <w:tc>
          <w:tcPr>
            <w:tcW w:w="7371" w:type="dxa"/>
            <w:gridSpan w:val="4"/>
            <w:tcBorders>
              <w:top w:val="nil"/>
              <w:left w:val="nil"/>
              <w:bottom w:val="nil"/>
              <w:right w:val="nil"/>
            </w:tcBorders>
            <w:shd w:val="clear" w:color="auto" w:fill="auto"/>
            <w:vAlign w:val="center"/>
            <w:hideMark/>
          </w:tcPr>
          <w:p w14:paraId="3D353E4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60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8 608,0000</w:t>
            </w:r>
          </w:p>
        </w:tc>
      </w:tr>
      <w:tr w:rsidR="003456CC" w:rsidRPr="00B13928" w14:paraId="67919387" w14:textId="77777777" w:rsidTr="008C2CEB">
        <w:trPr>
          <w:trHeight w:val="402"/>
        </w:trPr>
        <w:tc>
          <w:tcPr>
            <w:tcW w:w="9639" w:type="dxa"/>
            <w:gridSpan w:val="5"/>
            <w:tcBorders>
              <w:top w:val="nil"/>
              <w:left w:val="nil"/>
              <w:bottom w:val="nil"/>
              <w:right w:val="nil"/>
            </w:tcBorders>
            <w:shd w:val="clear" w:color="auto" w:fill="auto"/>
            <w:hideMark/>
          </w:tcPr>
          <w:p w14:paraId="3F7ADD88" w14:textId="63EE2DA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J01DD08 I.</w:t>
            </w:r>
          </w:p>
        </w:tc>
      </w:tr>
      <w:tr w:rsidR="003456CC" w:rsidRPr="00B13928" w14:paraId="01C041E9" w14:textId="77777777" w:rsidTr="008C2CEB">
        <w:trPr>
          <w:trHeight w:val="510"/>
        </w:trPr>
        <w:tc>
          <w:tcPr>
            <w:tcW w:w="1134" w:type="dxa"/>
            <w:tcBorders>
              <w:top w:val="nil"/>
              <w:left w:val="nil"/>
              <w:bottom w:val="nil"/>
              <w:right w:val="nil"/>
            </w:tcBorders>
            <w:shd w:val="clear" w:color="000000" w:fill="E7E6E6"/>
            <w:hideMark/>
          </w:tcPr>
          <w:p w14:paraId="56D59C2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BD5470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012F23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1E23E6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F80F83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9793703" w14:textId="77777777" w:rsidTr="008C2CEB">
        <w:trPr>
          <w:trHeight w:val="402"/>
        </w:trPr>
        <w:tc>
          <w:tcPr>
            <w:tcW w:w="1134" w:type="dxa"/>
            <w:tcBorders>
              <w:top w:val="nil"/>
              <w:left w:val="nil"/>
              <w:bottom w:val="nil"/>
              <w:right w:val="nil"/>
            </w:tcBorders>
            <w:shd w:val="clear" w:color="auto" w:fill="auto"/>
            <w:vAlign w:val="center"/>
            <w:hideMark/>
          </w:tcPr>
          <w:p w14:paraId="47AD43E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D1236C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CEFIXÍM p. o. 200 mg pevné LF</w:t>
            </w:r>
          </w:p>
        </w:tc>
        <w:tc>
          <w:tcPr>
            <w:tcW w:w="1417" w:type="dxa"/>
            <w:tcBorders>
              <w:top w:val="nil"/>
              <w:left w:val="nil"/>
              <w:bottom w:val="nil"/>
              <w:right w:val="nil"/>
            </w:tcBorders>
            <w:shd w:val="clear" w:color="auto" w:fill="auto"/>
            <w:vAlign w:val="center"/>
            <w:hideMark/>
          </w:tcPr>
          <w:p w14:paraId="1ECD576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469FBB3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78DE769C" w14:textId="0AFCD2B2"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1 454,5440</w:t>
            </w:r>
          </w:p>
        </w:tc>
      </w:tr>
      <w:tr w:rsidR="003456CC" w:rsidRPr="00B13928" w14:paraId="138A6478" w14:textId="77777777" w:rsidTr="008C2CEB">
        <w:trPr>
          <w:trHeight w:val="402"/>
        </w:trPr>
        <w:tc>
          <w:tcPr>
            <w:tcW w:w="7371" w:type="dxa"/>
            <w:gridSpan w:val="4"/>
            <w:tcBorders>
              <w:top w:val="nil"/>
              <w:left w:val="nil"/>
              <w:bottom w:val="nil"/>
              <w:right w:val="nil"/>
            </w:tcBorders>
            <w:shd w:val="clear" w:color="auto" w:fill="auto"/>
            <w:vAlign w:val="center"/>
            <w:hideMark/>
          </w:tcPr>
          <w:p w14:paraId="0A4016C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69BF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1 454,5440</w:t>
            </w:r>
          </w:p>
        </w:tc>
      </w:tr>
      <w:tr w:rsidR="003456CC" w:rsidRPr="00B13928" w14:paraId="2457E7F2" w14:textId="77777777" w:rsidTr="008C2CEB">
        <w:trPr>
          <w:trHeight w:val="402"/>
        </w:trPr>
        <w:tc>
          <w:tcPr>
            <w:tcW w:w="9639" w:type="dxa"/>
            <w:gridSpan w:val="5"/>
            <w:tcBorders>
              <w:top w:val="nil"/>
              <w:left w:val="nil"/>
              <w:bottom w:val="nil"/>
              <w:right w:val="nil"/>
            </w:tcBorders>
            <w:shd w:val="clear" w:color="auto" w:fill="auto"/>
            <w:hideMark/>
          </w:tcPr>
          <w:p w14:paraId="3F3D0E3C" w14:textId="43DC1E6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J01DD08 II.</w:t>
            </w:r>
          </w:p>
        </w:tc>
      </w:tr>
      <w:tr w:rsidR="003456CC" w:rsidRPr="00B13928" w14:paraId="7903A16D" w14:textId="77777777" w:rsidTr="008C2CEB">
        <w:trPr>
          <w:trHeight w:val="510"/>
        </w:trPr>
        <w:tc>
          <w:tcPr>
            <w:tcW w:w="1134" w:type="dxa"/>
            <w:tcBorders>
              <w:top w:val="nil"/>
              <w:left w:val="nil"/>
              <w:bottom w:val="nil"/>
              <w:right w:val="nil"/>
            </w:tcBorders>
            <w:shd w:val="clear" w:color="000000" w:fill="E7E6E6"/>
            <w:hideMark/>
          </w:tcPr>
          <w:p w14:paraId="5B69E1B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805092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43D686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2D9F5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EB4CC0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A738F77" w14:textId="77777777" w:rsidTr="008C2CEB">
        <w:trPr>
          <w:trHeight w:val="402"/>
        </w:trPr>
        <w:tc>
          <w:tcPr>
            <w:tcW w:w="1134" w:type="dxa"/>
            <w:tcBorders>
              <w:top w:val="nil"/>
              <w:left w:val="nil"/>
              <w:bottom w:val="nil"/>
              <w:right w:val="nil"/>
            </w:tcBorders>
            <w:shd w:val="clear" w:color="auto" w:fill="auto"/>
            <w:vAlign w:val="center"/>
            <w:hideMark/>
          </w:tcPr>
          <w:p w14:paraId="1B54B9A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C61FFA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CEFIXÍM p. o. 400 mg pevné LF</w:t>
            </w:r>
          </w:p>
        </w:tc>
        <w:tc>
          <w:tcPr>
            <w:tcW w:w="1417" w:type="dxa"/>
            <w:tcBorders>
              <w:top w:val="nil"/>
              <w:left w:val="nil"/>
              <w:bottom w:val="nil"/>
              <w:right w:val="nil"/>
            </w:tcBorders>
            <w:shd w:val="clear" w:color="auto" w:fill="auto"/>
            <w:vAlign w:val="center"/>
            <w:hideMark/>
          </w:tcPr>
          <w:p w14:paraId="769A4D7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dsp</w:t>
            </w:r>
          </w:p>
        </w:tc>
        <w:tc>
          <w:tcPr>
            <w:tcW w:w="1559" w:type="dxa"/>
            <w:tcBorders>
              <w:top w:val="nil"/>
              <w:left w:val="nil"/>
              <w:bottom w:val="nil"/>
              <w:right w:val="nil"/>
            </w:tcBorders>
            <w:shd w:val="clear" w:color="auto" w:fill="auto"/>
            <w:vAlign w:val="center"/>
            <w:hideMark/>
          </w:tcPr>
          <w:p w14:paraId="1899A75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364</w:t>
            </w:r>
          </w:p>
        </w:tc>
        <w:tc>
          <w:tcPr>
            <w:tcW w:w="2268" w:type="dxa"/>
            <w:tcBorders>
              <w:top w:val="nil"/>
              <w:left w:val="nil"/>
              <w:bottom w:val="nil"/>
              <w:right w:val="nil"/>
            </w:tcBorders>
            <w:shd w:val="clear" w:color="auto" w:fill="auto"/>
            <w:vAlign w:val="center"/>
            <w:hideMark/>
          </w:tcPr>
          <w:p w14:paraId="59B6875B" w14:textId="5582EDF8"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725,1660</w:t>
            </w:r>
          </w:p>
        </w:tc>
      </w:tr>
      <w:tr w:rsidR="003456CC" w:rsidRPr="00B13928" w14:paraId="24483793" w14:textId="77777777" w:rsidTr="008C2CEB">
        <w:trPr>
          <w:trHeight w:val="402"/>
        </w:trPr>
        <w:tc>
          <w:tcPr>
            <w:tcW w:w="7371" w:type="dxa"/>
            <w:gridSpan w:val="4"/>
            <w:tcBorders>
              <w:top w:val="nil"/>
              <w:left w:val="nil"/>
              <w:bottom w:val="nil"/>
              <w:right w:val="nil"/>
            </w:tcBorders>
            <w:shd w:val="clear" w:color="auto" w:fill="auto"/>
            <w:vAlign w:val="center"/>
            <w:hideMark/>
          </w:tcPr>
          <w:p w14:paraId="4E53A72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D56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725,1660</w:t>
            </w:r>
          </w:p>
        </w:tc>
      </w:tr>
      <w:tr w:rsidR="003456CC" w:rsidRPr="00B13928" w14:paraId="76CCF25A" w14:textId="77777777" w:rsidTr="008C2CEB">
        <w:trPr>
          <w:trHeight w:val="402"/>
        </w:trPr>
        <w:tc>
          <w:tcPr>
            <w:tcW w:w="9639" w:type="dxa"/>
            <w:gridSpan w:val="5"/>
            <w:tcBorders>
              <w:top w:val="nil"/>
              <w:left w:val="nil"/>
              <w:bottom w:val="nil"/>
              <w:right w:val="nil"/>
            </w:tcBorders>
            <w:shd w:val="clear" w:color="auto" w:fill="auto"/>
            <w:hideMark/>
          </w:tcPr>
          <w:p w14:paraId="0188C3D2" w14:textId="3F6A55D3"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19.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J01DD62</w:t>
            </w:r>
          </w:p>
        </w:tc>
      </w:tr>
      <w:tr w:rsidR="003456CC" w:rsidRPr="00B13928" w14:paraId="309071A0" w14:textId="77777777" w:rsidTr="008C2CEB">
        <w:trPr>
          <w:trHeight w:val="510"/>
        </w:trPr>
        <w:tc>
          <w:tcPr>
            <w:tcW w:w="1134" w:type="dxa"/>
            <w:tcBorders>
              <w:top w:val="nil"/>
              <w:left w:val="nil"/>
              <w:bottom w:val="nil"/>
              <w:right w:val="nil"/>
            </w:tcBorders>
            <w:shd w:val="clear" w:color="000000" w:fill="E7E6E6"/>
            <w:hideMark/>
          </w:tcPr>
          <w:p w14:paraId="2F7A673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5D5E25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95858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5A4BF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C20C77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95B572B" w14:textId="77777777" w:rsidTr="008C2CEB">
        <w:trPr>
          <w:trHeight w:val="402"/>
        </w:trPr>
        <w:tc>
          <w:tcPr>
            <w:tcW w:w="1134" w:type="dxa"/>
            <w:tcBorders>
              <w:top w:val="nil"/>
              <w:left w:val="nil"/>
              <w:bottom w:val="nil"/>
              <w:right w:val="nil"/>
            </w:tcBorders>
            <w:shd w:val="clear" w:color="auto" w:fill="auto"/>
            <w:vAlign w:val="center"/>
            <w:hideMark/>
          </w:tcPr>
          <w:p w14:paraId="3063E1B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2D6F41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CEFOPERAZON a sulbaktam parent. 2 g</w:t>
            </w:r>
          </w:p>
        </w:tc>
        <w:tc>
          <w:tcPr>
            <w:tcW w:w="1417" w:type="dxa"/>
            <w:tcBorders>
              <w:top w:val="nil"/>
              <w:left w:val="nil"/>
              <w:bottom w:val="nil"/>
              <w:right w:val="nil"/>
            </w:tcBorders>
            <w:shd w:val="clear" w:color="auto" w:fill="auto"/>
            <w:vAlign w:val="center"/>
            <w:hideMark/>
          </w:tcPr>
          <w:p w14:paraId="0B5FACB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071BA7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1 880</w:t>
            </w:r>
          </w:p>
        </w:tc>
        <w:tc>
          <w:tcPr>
            <w:tcW w:w="2268" w:type="dxa"/>
            <w:tcBorders>
              <w:top w:val="nil"/>
              <w:left w:val="nil"/>
              <w:bottom w:val="nil"/>
              <w:right w:val="nil"/>
            </w:tcBorders>
            <w:shd w:val="clear" w:color="auto" w:fill="auto"/>
            <w:vAlign w:val="center"/>
            <w:hideMark/>
          </w:tcPr>
          <w:p w14:paraId="560ADA08" w14:textId="21E70117" w:rsidR="003456CC" w:rsidRPr="00B13928" w:rsidRDefault="003F4B3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6 373,20000</w:t>
            </w:r>
          </w:p>
        </w:tc>
      </w:tr>
      <w:tr w:rsidR="003456CC" w:rsidRPr="00B13928" w14:paraId="5C95CF6E" w14:textId="77777777" w:rsidTr="008C2CEB">
        <w:trPr>
          <w:trHeight w:val="402"/>
        </w:trPr>
        <w:tc>
          <w:tcPr>
            <w:tcW w:w="7371" w:type="dxa"/>
            <w:gridSpan w:val="4"/>
            <w:tcBorders>
              <w:top w:val="nil"/>
              <w:left w:val="nil"/>
              <w:bottom w:val="nil"/>
              <w:right w:val="nil"/>
            </w:tcBorders>
            <w:shd w:val="clear" w:color="auto" w:fill="auto"/>
            <w:vAlign w:val="center"/>
            <w:hideMark/>
          </w:tcPr>
          <w:p w14:paraId="402C0CE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7AC31" w14:textId="1865F603" w:rsidR="003456CC" w:rsidRPr="00B13928" w:rsidRDefault="003F4B3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6 373,20000</w:t>
            </w:r>
          </w:p>
        </w:tc>
      </w:tr>
      <w:tr w:rsidR="003456CC" w:rsidRPr="00B13928" w14:paraId="0FFA4313" w14:textId="77777777" w:rsidTr="008C2CEB">
        <w:trPr>
          <w:trHeight w:val="402"/>
        </w:trPr>
        <w:tc>
          <w:tcPr>
            <w:tcW w:w="9639" w:type="dxa"/>
            <w:gridSpan w:val="5"/>
            <w:tcBorders>
              <w:top w:val="nil"/>
              <w:left w:val="nil"/>
              <w:bottom w:val="nil"/>
              <w:right w:val="nil"/>
            </w:tcBorders>
            <w:shd w:val="clear" w:color="auto" w:fill="auto"/>
            <w:hideMark/>
          </w:tcPr>
          <w:p w14:paraId="7A43A412" w14:textId="724784C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J01DH02 I.</w:t>
            </w:r>
          </w:p>
        </w:tc>
      </w:tr>
      <w:tr w:rsidR="003456CC" w:rsidRPr="00B13928" w14:paraId="3F480F0C" w14:textId="77777777" w:rsidTr="008C2CEB">
        <w:trPr>
          <w:trHeight w:val="510"/>
        </w:trPr>
        <w:tc>
          <w:tcPr>
            <w:tcW w:w="1134" w:type="dxa"/>
            <w:tcBorders>
              <w:top w:val="nil"/>
              <w:left w:val="nil"/>
              <w:bottom w:val="nil"/>
              <w:right w:val="nil"/>
            </w:tcBorders>
            <w:shd w:val="clear" w:color="000000" w:fill="E7E6E6"/>
            <w:hideMark/>
          </w:tcPr>
          <w:p w14:paraId="0EEBDF2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9DDD92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EE0872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6ADE92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8D5DB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B038F6A" w14:textId="77777777" w:rsidTr="008C2CEB">
        <w:trPr>
          <w:trHeight w:val="402"/>
        </w:trPr>
        <w:tc>
          <w:tcPr>
            <w:tcW w:w="1134" w:type="dxa"/>
            <w:tcBorders>
              <w:top w:val="nil"/>
              <w:left w:val="nil"/>
              <w:bottom w:val="nil"/>
              <w:right w:val="nil"/>
            </w:tcBorders>
            <w:shd w:val="clear" w:color="auto" w:fill="auto"/>
            <w:vAlign w:val="center"/>
            <w:hideMark/>
          </w:tcPr>
          <w:p w14:paraId="4A76043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C8CAF6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MEROPENÉM parent. 500 mg</w:t>
            </w:r>
          </w:p>
        </w:tc>
        <w:tc>
          <w:tcPr>
            <w:tcW w:w="1417" w:type="dxa"/>
            <w:tcBorders>
              <w:top w:val="nil"/>
              <w:left w:val="nil"/>
              <w:bottom w:val="nil"/>
              <w:right w:val="nil"/>
            </w:tcBorders>
            <w:shd w:val="clear" w:color="auto" w:fill="auto"/>
            <w:vAlign w:val="center"/>
            <w:hideMark/>
          </w:tcPr>
          <w:p w14:paraId="2C322B8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1BBCD8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36 000</w:t>
            </w:r>
          </w:p>
        </w:tc>
        <w:tc>
          <w:tcPr>
            <w:tcW w:w="2268" w:type="dxa"/>
            <w:tcBorders>
              <w:top w:val="nil"/>
              <w:left w:val="nil"/>
              <w:bottom w:val="nil"/>
              <w:right w:val="nil"/>
            </w:tcBorders>
            <w:shd w:val="clear" w:color="auto" w:fill="auto"/>
            <w:vAlign w:val="center"/>
            <w:hideMark/>
          </w:tcPr>
          <w:p w14:paraId="36D6D704" w14:textId="26D45727" w:rsidR="003456CC" w:rsidRPr="00B13928" w:rsidRDefault="003F4B3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120 932,1818</w:t>
            </w:r>
          </w:p>
        </w:tc>
      </w:tr>
      <w:tr w:rsidR="003456CC" w:rsidRPr="00B13928" w14:paraId="31B62DFB" w14:textId="77777777" w:rsidTr="008C2CEB">
        <w:trPr>
          <w:trHeight w:val="402"/>
        </w:trPr>
        <w:tc>
          <w:tcPr>
            <w:tcW w:w="7371" w:type="dxa"/>
            <w:gridSpan w:val="4"/>
            <w:tcBorders>
              <w:top w:val="nil"/>
              <w:left w:val="nil"/>
              <w:bottom w:val="nil"/>
              <w:right w:val="nil"/>
            </w:tcBorders>
            <w:shd w:val="clear" w:color="auto" w:fill="auto"/>
            <w:vAlign w:val="center"/>
            <w:hideMark/>
          </w:tcPr>
          <w:p w14:paraId="02A1C2F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D933" w14:textId="77301A5C" w:rsidR="003456CC" w:rsidRPr="00B13928" w:rsidRDefault="003F4B3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120 932,1818</w:t>
            </w:r>
          </w:p>
        </w:tc>
      </w:tr>
      <w:tr w:rsidR="003456CC" w:rsidRPr="00B13928" w14:paraId="12DC788A" w14:textId="77777777" w:rsidTr="008C2CEB">
        <w:trPr>
          <w:trHeight w:val="402"/>
        </w:trPr>
        <w:tc>
          <w:tcPr>
            <w:tcW w:w="9639" w:type="dxa"/>
            <w:gridSpan w:val="5"/>
            <w:tcBorders>
              <w:top w:val="nil"/>
              <w:left w:val="nil"/>
              <w:bottom w:val="nil"/>
              <w:right w:val="nil"/>
            </w:tcBorders>
            <w:shd w:val="clear" w:color="auto" w:fill="auto"/>
            <w:hideMark/>
          </w:tcPr>
          <w:p w14:paraId="350EC65C" w14:textId="19D584C6"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J01DH02 II.</w:t>
            </w:r>
          </w:p>
        </w:tc>
      </w:tr>
      <w:tr w:rsidR="003456CC" w:rsidRPr="00B13928" w14:paraId="6C72F4D1" w14:textId="77777777" w:rsidTr="008C2CEB">
        <w:trPr>
          <w:trHeight w:val="510"/>
        </w:trPr>
        <w:tc>
          <w:tcPr>
            <w:tcW w:w="1134" w:type="dxa"/>
            <w:tcBorders>
              <w:top w:val="nil"/>
              <w:left w:val="nil"/>
              <w:bottom w:val="nil"/>
              <w:right w:val="nil"/>
            </w:tcBorders>
            <w:shd w:val="clear" w:color="000000" w:fill="E7E6E6"/>
            <w:hideMark/>
          </w:tcPr>
          <w:p w14:paraId="2F08F3B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579919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3D206F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B633BA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8F364E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20D9193" w14:textId="77777777" w:rsidTr="008C2CEB">
        <w:trPr>
          <w:trHeight w:val="402"/>
        </w:trPr>
        <w:tc>
          <w:tcPr>
            <w:tcW w:w="1134" w:type="dxa"/>
            <w:tcBorders>
              <w:top w:val="nil"/>
              <w:left w:val="nil"/>
              <w:bottom w:val="nil"/>
              <w:right w:val="nil"/>
            </w:tcBorders>
            <w:shd w:val="clear" w:color="auto" w:fill="auto"/>
            <w:vAlign w:val="center"/>
            <w:hideMark/>
          </w:tcPr>
          <w:p w14:paraId="1126DC4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ADD6E6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MEROPENÉM parent. 1000 mg</w:t>
            </w:r>
          </w:p>
        </w:tc>
        <w:tc>
          <w:tcPr>
            <w:tcW w:w="1417" w:type="dxa"/>
            <w:tcBorders>
              <w:top w:val="nil"/>
              <w:left w:val="nil"/>
              <w:bottom w:val="nil"/>
              <w:right w:val="nil"/>
            </w:tcBorders>
            <w:shd w:val="clear" w:color="auto" w:fill="auto"/>
            <w:vAlign w:val="center"/>
            <w:hideMark/>
          </w:tcPr>
          <w:p w14:paraId="3BE2353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021901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14 000</w:t>
            </w:r>
          </w:p>
        </w:tc>
        <w:tc>
          <w:tcPr>
            <w:tcW w:w="2268" w:type="dxa"/>
            <w:tcBorders>
              <w:top w:val="nil"/>
              <w:left w:val="nil"/>
              <w:bottom w:val="nil"/>
              <w:right w:val="nil"/>
            </w:tcBorders>
            <w:shd w:val="clear" w:color="auto" w:fill="auto"/>
            <w:vAlign w:val="center"/>
            <w:hideMark/>
          </w:tcPr>
          <w:p w14:paraId="52A0E8BE" w14:textId="3D424B0B" w:rsidR="003456CC" w:rsidRPr="00B13928" w:rsidRDefault="001218C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109 454,5455</w:t>
            </w:r>
          </w:p>
        </w:tc>
      </w:tr>
      <w:tr w:rsidR="003456CC" w:rsidRPr="00B13928" w14:paraId="689E27C6" w14:textId="77777777" w:rsidTr="008C2CEB">
        <w:trPr>
          <w:trHeight w:val="402"/>
        </w:trPr>
        <w:tc>
          <w:tcPr>
            <w:tcW w:w="7371" w:type="dxa"/>
            <w:gridSpan w:val="4"/>
            <w:tcBorders>
              <w:top w:val="nil"/>
              <w:left w:val="nil"/>
              <w:bottom w:val="nil"/>
              <w:right w:val="nil"/>
            </w:tcBorders>
            <w:shd w:val="clear" w:color="auto" w:fill="auto"/>
            <w:vAlign w:val="center"/>
            <w:hideMark/>
          </w:tcPr>
          <w:p w14:paraId="5D9671F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02F3" w14:textId="748A72BC" w:rsidR="003456CC" w:rsidRPr="00B13928" w:rsidRDefault="001218C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109 454,5455</w:t>
            </w:r>
          </w:p>
        </w:tc>
      </w:tr>
      <w:tr w:rsidR="003456CC" w:rsidRPr="00B13928" w14:paraId="4DD01382" w14:textId="77777777" w:rsidTr="008C2CEB">
        <w:trPr>
          <w:trHeight w:val="402"/>
        </w:trPr>
        <w:tc>
          <w:tcPr>
            <w:tcW w:w="9639" w:type="dxa"/>
            <w:gridSpan w:val="5"/>
            <w:tcBorders>
              <w:top w:val="nil"/>
              <w:left w:val="nil"/>
              <w:bottom w:val="nil"/>
              <w:right w:val="nil"/>
            </w:tcBorders>
            <w:shd w:val="clear" w:color="auto" w:fill="auto"/>
            <w:hideMark/>
          </w:tcPr>
          <w:p w14:paraId="1668CEBE" w14:textId="78171E4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J01EE01 I.</w:t>
            </w:r>
          </w:p>
        </w:tc>
      </w:tr>
      <w:tr w:rsidR="003456CC" w:rsidRPr="00B13928" w14:paraId="3711A9CF" w14:textId="77777777" w:rsidTr="008C2CEB">
        <w:trPr>
          <w:trHeight w:val="510"/>
        </w:trPr>
        <w:tc>
          <w:tcPr>
            <w:tcW w:w="1134" w:type="dxa"/>
            <w:tcBorders>
              <w:top w:val="nil"/>
              <w:left w:val="nil"/>
              <w:bottom w:val="nil"/>
              <w:right w:val="nil"/>
            </w:tcBorders>
            <w:shd w:val="clear" w:color="000000" w:fill="E7E6E6"/>
            <w:hideMark/>
          </w:tcPr>
          <w:p w14:paraId="42893C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EEE88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95C662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8C6D1F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E71994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37E620E" w14:textId="77777777" w:rsidTr="008C2CEB">
        <w:trPr>
          <w:trHeight w:val="522"/>
        </w:trPr>
        <w:tc>
          <w:tcPr>
            <w:tcW w:w="1134" w:type="dxa"/>
            <w:tcBorders>
              <w:top w:val="nil"/>
              <w:left w:val="nil"/>
              <w:bottom w:val="nil"/>
              <w:right w:val="nil"/>
            </w:tcBorders>
            <w:shd w:val="clear" w:color="auto" w:fill="auto"/>
            <w:vAlign w:val="center"/>
            <w:hideMark/>
          </w:tcPr>
          <w:p w14:paraId="3BAC377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8D81B08" w14:textId="0BC32259"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SULFAMETOXAZOL A TRIMETOPRIM p.</w:t>
            </w:r>
            <w:r w:rsidR="00331302">
              <w:rPr>
                <w:rFonts w:ascii="Arial" w:eastAsia="Times New Roman" w:hAnsi="Arial" w:cs="Arial"/>
                <w:sz w:val="18"/>
                <w:szCs w:val="18"/>
                <w:lang w:eastAsia="sk-SK"/>
              </w:rPr>
              <w:t xml:space="preserve"> </w:t>
            </w:r>
            <w:r w:rsidRPr="00B13928">
              <w:rPr>
                <w:rFonts w:ascii="Arial" w:eastAsia="Times New Roman" w:hAnsi="Arial" w:cs="Arial"/>
                <w:sz w:val="18"/>
                <w:szCs w:val="18"/>
                <w:lang w:eastAsia="sk-SK"/>
              </w:rPr>
              <w:t>o. 480 mg pevné LF</w:t>
            </w:r>
          </w:p>
        </w:tc>
        <w:tc>
          <w:tcPr>
            <w:tcW w:w="1417" w:type="dxa"/>
            <w:tcBorders>
              <w:top w:val="nil"/>
              <w:left w:val="nil"/>
              <w:bottom w:val="nil"/>
              <w:right w:val="nil"/>
            </w:tcBorders>
            <w:shd w:val="clear" w:color="auto" w:fill="auto"/>
            <w:vAlign w:val="center"/>
            <w:hideMark/>
          </w:tcPr>
          <w:p w14:paraId="7591DD17"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tbl</w:t>
            </w:r>
          </w:p>
        </w:tc>
        <w:tc>
          <w:tcPr>
            <w:tcW w:w="1559" w:type="dxa"/>
            <w:tcBorders>
              <w:top w:val="nil"/>
              <w:left w:val="nil"/>
              <w:bottom w:val="nil"/>
              <w:right w:val="nil"/>
            </w:tcBorders>
            <w:shd w:val="clear" w:color="auto" w:fill="auto"/>
            <w:vAlign w:val="center"/>
            <w:hideMark/>
          </w:tcPr>
          <w:p w14:paraId="77DBBDBA"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5 040</w:t>
            </w:r>
          </w:p>
        </w:tc>
        <w:tc>
          <w:tcPr>
            <w:tcW w:w="2268" w:type="dxa"/>
            <w:tcBorders>
              <w:top w:val="nil"/>
              <w:left w:val="nil"/>
              <w:bottom w:val="nil"/>
              <w:right w:val="nil"/>
            </w:tcBorders>
            <w:shd w:val="clear" w:color="auto" w:fill="auto"/>
            <w:vAlign w:val="center"/>
            <w:hideMark/>
          </w:tcPr>
          <w:p w14:paraId="440A8ADF" w14:textId="4BDA20EC"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475,0740</w:t>
            </w:r>
          </w:p>
        </w:tc>
      </w:tr>
      <w:tr w:rsidR="003456CC" w:rsidRPr="00B13928" w14:paraId="329980E2" w14:textId="77777777" w:rsidTr="008C2CEB">
        <w:trPr>
          <w:trHeight w:val="402"/>
        </w:trPr>
        <w:tc>
          <w:tcPr>
            <w:tcW w:w="7371" w:type="dxa"/>
            <w:gridSpan w:val="4"/>
            <w:tcBorders>
              <w:top w:val="nil"/>
              <w:left w:val="nil"/>
              <w:bottom w:val="nil"/>
              <w:right w:val="nil"/>
            </w:tcBorders>
            <w:shd w:val="clear" w:color="auto" w:fill="auto"/>
            <w:vAlign w:val="center"/>
            <w:hideMark/>
          </w:tcPr>
          <w:p w14:paraId="0284932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DC70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475,0740</w:t>
            </w:r>
          </w:p>
        </w:tc>
      </w:tr>
      <w:tr w:rsidR="003456CC" w:rsidRPr="00B13928" w14:paraId="78F7031B" w14:textId="77777777" w:rsidTr="008C2CEB">
        <w:trPr>
          <w:trHeight w:val="402"/>
        </w:trPr>
        <w:tc>
          <w:tcPr>
            <w:tcW w:w="9639" w:type="dxa"/>
            <w:gridSpan w:val="5"/>
            <w:tcBorders>
              <w:top w:val="nil"/>
              <w:left w:val="nil"/>
              <w:bottom w:val="nil"/>
              <w:right w:val="nil"/>
            </w:tcBorders>
            <w:shd w:val="clear" w:color="auto" w:fill="auto"/>
            <w:hideMark/>
          </w:tcPr>
          <w:p w14:paraId="45F23C10" w14:textId="59B50B45"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J01EE01 II.</w:t>
            </w:r>
          </w:p>
        </w:tc>
      </w:tr>
      <w:tr w:rsidR="003456CC" w:rsidRPr="00B13928" w14:paraId="07F049F3" w14:textId="77777777" w:rsidTr="008C2CEB">
        <w:trPr>
          <w:trHeight w:val="510"/>
        </w:trPr>
        <w:tc>
          <w:tcPr>
            <w:tcW w:w="1134" w:type="dxa"/>
            <w:tcBorders>
              <w:top w:val="nil"/>
              <w:left w:val="nil"/>
              <w:bottom w:val="nil"/>
              <w:right w:val="nil"/>
            </w:tcBorders>
            <w:shd w:val="clear" w:color="000000" w:fill="E7E6E6"/>
            <w:hideMark/>
          </w:tcPr>
          <w:p w14:paraId="373F261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CA4D676" w14:textId="77777777" w:rsidR="003456CC" w:rsidRPr="00132845" w:rsidRDefault="003456CC" w:rsidP="008C2CEB">
            <w:pPr>
              <w:spacing w:after="0" w:line="240" w:lineRule="auto"/>
              <w:rPr>
                <w:rFonts w:ascii="Arial" w:eastAsia="Times New Roman" w:hAnsi="Arial" w:cs="Arial"/>
                <w:color w:val="000000"/>
                <w:sz w:val="18"/>
                <w:szCs w:val="18"/>
                <w:lang w:eastAsia="sk-SK"/>
              </w:rPr>
            </w:pPr>
            <w:r w:rsidRPr="00132845">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AC436C0" w14:textId="77777777" w:rsidR="003456CC" w:rsidRPr="00132845" w:rsidRDefault="003456CC" w:rsidP="008C2CEB">
            <w:pPr>
              <w:spacing w:after="0" w:line="240" w:lineRule="auto"/>
              <w:jc w:val="center"/>
              <w:rPr>
                <w:rFonts w:ascii="Arial" w:eastAsia="Times New Roman" w:hAnsi="Arial" w:cs="Arial"/>
                <w:color w:val="000000"/>
                <w:sz w:val="18"/>
                <w:szCs w:val="18"/>
                <w:lang w:eastAsia="sk-SK"/>
              </w:rPr>
            </w:pPr>
            <w:r w:rsidRPr="00132845">
              <w:rPr>
                <w:rFonts w:ascii="Arial" w:eastAsia="Times New Roman" w:hAnsi="Arial" w:cs="Arial"/>
                <w:color w:val="000000"/>
                <w:sz w:val="18"/>
                <w:szCs w:val="18"/>
                <w:lang w:eastAsia="sk-SK"/>
              </w:rPr>
              <w:t>Merná jednotka</w:t>
            </w:r>
            <w:r w:rsidRPr="00132845">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4751A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B98974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29631CB" w14:textId="77777777" w:rsidTr="008C2CEB">
        <w:trPr>
          <w:trHeight w:val="402"/>
        </w:trPr>
        <w:tc>
          <w:tcPr>
            <w:tcW w:w="1134" w:type="dxa"/>
            <w:tcBorders>
              <w:top w:val="nil"/>
              <w:left w:val="nil"/>
              <w:bottom w:val="nil"/>
              <w:right w:val="nil"/>
            </w:tcBorders>
            <w:shd w:val="clear" w:color="auto" w:fill="auto"/>
            <w:vAlign w:val="center"/>
            <w:hideMark/>
          </w:tcPr>
          <w:p w14:paraId="2851A9D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EEAB7F" w14:textId="4305564D" w:rsidR="003456CC" w:rsidRPr="00132845" w:rsidRDefault="003456CC" w:rsidP="000204EF">
            <w:pPr>
              <w:spacing w:after="0" w:line="240" w:lineRule="auto"/>
              <w:rPr>
                <w:rFonts w:ascii="Arial" w:eastAsia="Times New Roman" w:hAnsi="Arial" w:cs="Arial"/>
                <w:sz w:val="18"/>
                <w:szCs w:val="18"/>
                <w:lang w:eastAsia="sk-SK"/>
              </w:rPr>
            </w:pPr>
            <w:r w:rsidRPr="00132845">
              <w:rPr>
                <w:rFonts w:ascii="Arial" w:eastAsia="Times New Roman" w:hAnsi="Arial" w:cs="Arial"/>
                <w:sz w:val="18"/>
                <w:szCs w:val="18"/>
                <w:lang w:eastAsia="sk-SK"/>
              </w:rPr>
              <w:t>SULFAMETOXAZOL a TRIMETOPRIM parent.</w:t>
            </w:r>
            <w:r w:rsidR="00A65FA3" w:rsidRPr="00132845">
              <w:rPr>
                <w:rFonts w:ascii="Arial" w:eastAsia="Times New Roman" w:hAnsi="Arial" w:cs="Arial"/>
                <w:sz w:val="18"/>
                <w:szCs w:val="18"/>
                <w:lang w:eastAsia="sk-SK"/>
              </w:rPr>
              <w:t xml:space="preserve"> </w:t>
            </w:r>
          </w:p>
        </w:tc>
        <w:tc>
          <w:tcPr>
            <w:tcW w:w="1417" w:type="dxa"/>
            <w:tcBorders>
              <w:top w:val="nil"/>
              <w:left w:val="nil"/>
              <w:bottom w:val="nil"/>
              <w:right w:val="nil"/>
            </w:tcBorders>
            <w:shd w:val="clear" w:color="auto" w:fill="auto"/>
            <w:vAlign w:val="center"/>
            <w:hideMark/>
          </w:tcPr>
          <w:p w14:paraId="62361F05" w14:textId="77777777" w:rsidR="003456CC" w:rsidRPr="00132845" w:rsidRDefault="003456CC" w:rsidP="008C2CEB">
            <w:pPr>
              <w:spacing w:after="0" w:line="240" w:lineRule="auto"/>
              <w:jc w:val="center"/>
              <w:rPr>
                <w:rFonts w:ascii="Arial" w:eastAsia="Times New Roman" w:hAnsi="Arial" w:cs="Arial"/>
                <w:sz w:val="18"/>
                <w:szCs w:val="18"/>
                <w:lang w:eastAsia="sk-SK"/>
              </w:rPr>
            </w:pPr>
            <w:r w:rsidRPr="00132845">
              <w:rPr>
                <w:rFonts w:ascii="Arial" w:eastAsia="Times New Roman" w:hAnsi="Arial" w:cs="Arial"/>
                <w:sz w:val="18"/>
                <w:szCs w:val="18"/>
                <w:lang w:eastAsia="sk-SK"/>
              </w:rPr>
              <w:t>amp</w:t>
            </w:r>
          </w:p>
        </w:tc>
        <w:tc>
          <w:tcPr>
            <w:tcW w:w="1559" w:type="dxa"/>
            <w:tcBorders>
              <w:top w:val="nil"/>
              <w:left w:val="nil"/>
              <w:bottom w:val="nil"/>
              <w:right w:val="nil"/>
            </w:tcBorders>
            <w:shd w:val="clear" w:color="auto" w:fill="auto"/>
            <w:vAlign w:val="center"/>
            <w:hideMark/>
          </w:tcPr>
          <w:p w14:paraId="5150F4A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1 800</w:t>
            </w:r>
          </w:p>
        </w:tc>
        <w:tc>
          <w:tcPr>
            <w:tcW w:w="2268" w:type="dxa"/>
            <w:tcBorders>
              <w:top w:val="nil"/>
              <w:left w:val="nil"/>
              <w:bottom w:val="nil"/>
              <w:right w:val="nil"/>
            </w:tcBorders>
            <w:shd w:val="clear" w:color="auto" w:fill="auto"/>
            <w:vAlign w:val="center"/>
            <w:hideMark/>
          </w:tcPr>
          <w:p w14:paraId="29C5C152" w14:textId="68C7D3D2"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2 460,2580</w:t>
            </w:r>
          </w:p>
        </w:tc>
      </w:tr>
      <w:tr w:rsidR="003456CC" w:rsidRPr="00B13928" w14:paraId="29473EAC" w14:textId="77777777" w:rsidTr="008C2CEB">
        <w:trPr>
          <w:trHeight w:val="402"/>
        </w:trPr>
        <w:tc>
          <w:tcPr>
            <w:tcW w:w="7371" w:type="dxa"/>
            <w:gridSpan w:val="4"/>
            <w:tcBorders>
              <w:top w:val="nil"/>
              <w:left w:val="nil"/>
              <w:bottom w:val="nil"/>
              <w:right w:val="nil"/>
            </w:tcBorders>
            <w:shd w:val="clear" w:color="auto" w:fill="auto"/>
            <w:vAlign w:val="center"/>
            <w:hideMark/>
          </w:tcPr>
          <w:p w14:paraId="77010BC3" w14:textId="77777777" w:rsidR="003456CC" w:rsidRPr="00132845" w:rsidRDefault="003456CC" w:rsidP="008C2CEB">
            <w:pPr>
              <w:spacing w:after="0" w:line="240" w:lineRule="auto"/>
              <w:jc w:val="right"/>
              <w:rPr>
                <w:rFonts w:ascii="Arial" w:eastAsia="Times New Roman" w:hAnsi="Arial" w:cs="Arial"/>
                <w:b/>
                <w:bCs/>
                <w:color w:val="000000"/>
                <w:sz w:val="18"/>
                <w:szCs w:val="18"/>
                <w:lang w:eastAsia="sk-SK"/>
              </w:rPr>
            </w:pPr>
            <w:r w:rsidRPr="00132845">
              <w:rPr>
                <w:rFonts w:ascii="Arial" w:eastAsia="Times New Roman" w:hAnsi="Arial" w:cs="Arial"/>
                <w:b/>
                <w:bCs/>
                <w:color w:val="000000"/>
                <w:sz w:val="18"/>
                <w:szCs w:val="18"/>
                <w:lang w:eastAsia="sk-SK"/>
              </w:rPr>
              <w:t>PHZ 23.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41E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2 460,2580</w:t>
            </w:r>
          </w:p>
        </w:tc>
      </w:tr>
      <w:tr w:rsidR="003456CC" w:rsidRPr="00B13928" w14:paraId="778B9057" w14:textId="77777777" w:rsidTr="008C2CEB">
        <w:trPr>
          <w:trHeight w:val="402"/>
        </w:trPr>
        <w:tc>
          <w:tcPr>
            <w:tcW w:w="9639" w:type="dxa"/>
            <w:gridSpan w:val="5"/>
            <w:tcBorders>
              <w:top w:val="nil"/>
              <w:left w:val="nil"/>
              <w:bottom w:val="nil"/>
              <w:right w:val="nil"/>
            </w:tcBorders>
            <w:shd w:val="clear" w:color="auto" w:fill="auto"/>
            <w:hideMark/>
          </w:tcPr>
          <w:p w14:paraId="2D3C2606" w14:textId="5C0461BF"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w:t>
            </w:r>
          </w:p>
        </w:tc>
      </w:tr>
      <w:tr w:rsidR="003456CC" w:rsidRPr="00B13928" w14:paraId="6E9512E3" w14:textId="77777777" w:rsidTr="008C2CEB">
        <w:trPr>
          <w:trHeight w:val="510"/>
        </w:trPr>
        <w:tc>
          <w:tcPr>
            <w:tcW w:w="1134" w:type="dxa"/>
            <w:tcBorders>
              <w:top w:val="nil"/>
              <w:left w:val="nil"/>
              <w:bottom w:val="nil"/>
              <w:right w:val="nil"/>
            </w:tcBorders>
            <w:shd w:val="clear" w:color="000000" w:fill="E7E6E6"/>
            <w:hideMark/>
          </w:tcPr>
          <w:p w14:paraId="402D437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38292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33A7FD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647C21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9EE85F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74C6BBB" w14:textId="77777777" w:rsidTr="008C2CEB">
        <w:trPr>
          <w:trHeight w:val="402"/>
        </w:trPr>
        <w:tc>
          <w:tcPr>
            <w:tcW w:w="1134" w:type="dxa"/>
            <w:tcBorders>
              <w:top w:val="nil"/>
              <w:left w:val="nil"/>
              <w:bottom w:val="nil"/>
              <w:right w:val="nil"/>
            </w:tcBorders>
            <w:shd w:val="clear" w:color="auto" w:fill="auto"/>
            <w:vAlign w:val="center"/>
            <w:hideMark/>
          </w:tcPr>
          <w:p w14:paraId="6802925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5B4E17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KLARITROMYCÍN p. o. 500 mg pevné LF</w:t>
            </w:r>
          </w:p>
        </w:tc>
        <w:tc>
          <w:tcPr>
            <w:tcW w:w="1417" w:type="dxa"/>
            <w:tcBorders>
              <w:top w:val="nil"/>
              <w:left w:val="nil"/>
              <w:bottom w:val="nil"/>
              <w:right w:val="nil"/>
            </w:tcBorders>
            <w:shd w:val="clear" w:color="auto" w:fill="auto"/>
            <w:vAlign w:val="center"/>
            <w:hideMark/>
          </w:tcPr>
          <w:p w14:paraId="473A14C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1A3BF6E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1 120</w:t>
            </w:r>
          </w:p>
        </w:tc>
        <w:tc>
          <w:tcPr>
            <w:tcW w:w="2268" w:type="dxa"/>
            <w:tcBorders>
              <w:top w:val="nil"/>
              <w:left w:val="nil"/>
              <w:bottom w:val="nil"/>
              <w:right w:val="nil"/>
            </w:tcBorders>
            <w:shd w:val="clear" w:color="auto" w:fill="auto"/>
            <w:vAlign w:val="center"/>
            <w:hideMark/>
          </w:tcPr>
          <w:p w14:paraId="097ACE63" w14:textId="60D97108"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356,8000</w:t>
            </w:r>
          </w:p>
        </w:tc>
      </w:tr>
      <w:tr w:rsidR="003456CC" w:rsidRPr="00B13928" w14:paraId="7841C20F" w14:textId="77777777" w:rsidTr="008C2CEB">
        <w:trPr>
          <w:trHeight w:val="402"/>
        </w:trPr>
        <w:tc>
          <w:tcPr>
            <w:tcW w:w="7371" w:type="dxa"/>
            <w:gridSpan w:val="4"/>
            <w:tcBorders>
              <w:top w:val="nil"/>
              <w:left w:val="nil"/>
              <w:bottom w:val="nil"/>
              <w:right w:val="nil"/>
            </w:tcBorders>
            <w:shd w:val="clear" w:color="auto" w:fill="auto"/>
            <w:vAlign w:val="center"/>
            <w:hideMark/>
          </w:tcPr>
          <w:p w14:paraId="59CDAE8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BF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356,8000</w:t>
            </w:r>
          </w:p>
        </w:tc>
      </w:tr>
      <w:tr w:rsidR="003456CC" w:rsidRPr="00B13928" w14:paraId="66782959" w14:textId="77777777" w:rsidTr="008C2CEB">
        <w:trPr>
          <w:trHeight w:val="402"/>
        </w:trPr>
        <w:tc>
          <w:tcPr>
            <w:tcW w:w="9639" w:type="dxa"/>
            <w:gridSpan w:val="5"/>
            <w:tcBorders>
              <w:top w:val="nil"/>
              <w:left w:val="nil"/>
              <w:bottom w:val="nil"/>
              <w:right w:val="nil"/>
            </w:tcBorders>
            <w:shd w:val="clear" w:color="auto" w:fill="auto"/>
            <w:hideMark/>
          </w:tcPr>
          <w:p w14:paraId="0DBEA978" w14:textId="1477CBF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II.</w:t>
            </w:r>
          </w:p>
        </w:tc>
      </w:tr>
      <w:tr w:rsidR="003456CC" w:rsidRPr="00B13928" w14:paraId="0E3AC9DF" w14:textId="77777777" w:rsidTr="008C2CEB">
        <w:trPr>
          <w:trHeight w:val="510"/>
        </w:trPr>
        <w:tc>
          <w:tcPr>
            <w:tcW w:w="1134" w:type="dxa"/>
            <w:tcBorders>
              <w:top w:val="nil"/>
              <w:left w:val="nil"/>
              <w:bottom w:val="nil"/>
              <w:right w:val="nil"/>
            </w:tcBorders>
            <w:shd w:val="clear" w:color="000000" w:fill="E7E6E6"/>
            <w:hideMark/>
          </w:tcPr>
          <w:p w14:paraId="2AD7237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A7911F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1B2A98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E1EDC3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0F1FB1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CED8039" w14:textId="77777777" w:rsidTr="008C2CEB">
        <w:trPr>
          <w:trHeight w:val="402"/>
        </w:trPr>
        <w:tc>
          <w:tcPr>
            <w:tcW w:w="1134" w:type="dxa"/>
            <w:tcBorders>
              <w:top w:val="nil"/>
              <w:left w:val="nil"/>
              <w:bottom w:val="nil"/>
              <w:right w:val="nil"/>
            </w:tcBorders>
            <w:shd w:val="clear" w:color="auto" w:fill="auto"/>
            <w:vAlign w:val="center"/>
            <w:hideMark/>
          </w:tcPr>
          <w:p w14:paraId="005F371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D2623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KLARITROMYCÍN p. o. 500 mg pevné LF</w:t>
            </w:r>
          </w:p>
        </w:tc>
        <w:tc>
          <w:tcPr>
            <w:tcW w:w="1417" w:type="dxa"/>
            <w:tcBorders>
              <w:top w:val="nil"/>
              <w:left w:val="nil"/>
              <w:bottom w:val="nil"/>
              <w:right w:val="nil"/>
            </w:tcBorders>
            <w:shd w:val="clear" w:color="auto" w:fill="auto"/>
            <w:vAlign w:val="center"/>
            <w:hideMark/>
          </w:tcPr>
          <w:p w14:paraId="250E126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mod</w:t>
            </w:r>
          </w:p>
        </w:tc>
        <w:tc>
          <w:tcPr>
            <w:tcW w:w="1559" w:type="dxa"/>
            <w:tcBorders>
              <w:top w:val="nil"/>
              <w:left w:val="nil"/>
              <w:bottom w:val="nil"/>
              <w:right w:val="nil"/>
            </w:tcBorders>
            <w:shd w:val="clear" w:color="auto" w:fill="auto"/>
            <w:vAlign w:val="center"/>
            <w:hideMark/>
          </w:tcPr>
          <w:p w14:paraId="27E3B88E"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420</w:t>
            </w:r>
          </w:p>
        </w:tc>
        <w:tc>
          <w:tcPr>
            <w:tcW w:w="2268" w:type="dxa"/>
            <w:tcBorders>
              <w:top w:val="nil"/>
              <w:left w:val="nil"/>
              <w:bottom w:val="nil"/>
              <w:right w:val="nil"/>
            </w:tcBorders>
            <w:shd w:val="clear" w:color="auto" w:fill="auto"/>
            <w:vAlign w:val="center"/>
            <w:hideMark/>
          </w:tcPr>
          <w:p w14:paraId="662BE498" w14:textId="2ED0479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337,2720</w:t>
            </w:r>
          </w:p>
        </w:tc>
      </w:tr>
      <w:tr w:rsidR="003456CC" w:rsidRPr="00B13928" w14:paraId="250BEB42" w14:textId="77777777" w:rsidTr="008C2CEB">
        <w:trPr>
          <w:trHeight w:val="402"/>
        </w:trPr>
        <w:tc>
          <w:tcPr>
            <w:tcW w:w="7371" w:type="dxa"/>
            <w:gridSpan w:val="4"/>
            <w:tcBorders>
              <w:top w:val="nil"/>
              <w:left w:val="nil"/>
              <w:bottom w:val="nil"/>
              <w:right w:val="nil"/>
            </w:tcBorders>
            <w:shd w:val="clear" w:color="auto" w:fill="auto"/>
            <w:vAlign w:val="center"/>
            <w:hideMark/>
          </w:tcPr>
          <w:p w14:paraId="7E5CDED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2A5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337,2720</w:t>
            </w:r>
          </w:p>
        </w:tc>
      </w:tr>
      <w:tr w:rsidR="003456CC" w:rsidRPr="00B13928" w14:paraId="066C1CBC" w14:textId="77777777" w:rsidTr="008C2CEB">
        <w:trPr>
          <w:trHeight w:val="402"/>
        </w:trPr>
        <w:tc>
          <w:tcPr>
            <w:tcW w:w="9639" w:type="dxa"/>
            <w:gridSpan w:val="5"/>
            <w:tcBorders>
              <w:top w:val="nil"/>
              <w:left w:val="nil"/>
              <w:bottom w:val="nil"/>
              <w:right w:val="nil"/>
            </w:tcBorders>
            <w:shd w:val="clear" w:color="auto" w:fill="auto"/>
            <w:hideMark/>
          </w:tcPr>
          <w:p w14:paraId="554D02AA" w14:textId="6A24203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III.</w:t>
            </w:r>
          </w:p>
        </w:tc>
      </w:tr>
      <w:tr w:rsidR="003456CC" w:rsidRPr="00B13928" w14:paraId="35959B97" w14:textId="77777777" w:rsidTr="008C2CEB">
        <w:trPr>
          <w:trHeight w:val="510"/>
        </w:trPr>
        <w:tc>
          <w:tcPr>
            <w:tcW w:w="1134" w:type="dxa"/>
            <w:tcBorders>
              <w:top w:val="nil"/>
              <w:left w:val="nil"/>
              <w:bottom w:val="nil"/>
              <w:right w:val="nil"/>
            </w:tcBorders>
            <w:shd w:val="clear" w:color="000000" w:fill="E7E6E6"/>
            <w:hideMark/>
          </w:tcPr>
          <w:p w14:paraId="7C971E2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C6BBCE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3B509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A90C80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F561C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E06B82C" w14:textId="77777777" w:rsidTr="008C2CEB">
        <w:trPr>
          <w:trHeight w:val="402"/>
        </w:trPr>
        <w:tc>
          <w:tcPr>
            <w:tcW w:w="1134" w:type="dxa"/>
            <w:tcBorders>
              <w:top w:val="nil"/>
              <w:left w:val="nil"/>
              <w:bottom w:val="nil"/>
              <w:right w:val="nil"/>
            </w:tcBorders>
            <w:shd w:val="clear" w:color="auto" w:fill="auto"/>
            <w:vAlign w:val="center"/>
            <w:hideMark/>
          </w:tcPr>
          <w:p w14:paraId="477ECBC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65CFFB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KLARITROMYCÍN parent. 500 mg</w:t>
            </w:r>
          </w:p>
        </w:tc>
        <w:tc>
          <w:tcPr>
            <w:tcW w:w="1417" w:type="dxa"/>
            <w:tcBorders>
              <w:top w:val="nil"/>
              <w:left w:val="nil"/>
              <w:bottom w:val="nil"/>
              <w:right w:val="nil"/>
            </w:tcBorders>
            <w:shd w:val="clear" w:color="auto" w:fill="auto"/>
            <w:vAlign w:val="center"/>
            <w:hideMark/>
          </w:tcPr>
          <w:p w14:paraId="18CAE89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3B4901C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320</w:t>
            </w:r>
          </w:p>
        </w:tc>
        <w:tc>
          <w:tcPr>
            <w:tcW w:w="2268" w:type="dxa"/>
            <w:tcBorders>
              <w:top w:val="nil"/>
              <w:left w:val="nil"/>
              <w:bottom w:val="nil"/>
              <w:right w:val="nil"/>
            </w:tcBorders>
            <w:shd w:val="clear" w:color="auto" w:fill="auto"/>
            <w:vAlign w:val="center"/>
            <w:hideMark/>
          </w:tcPr>
          <w:p w14:paraId="7AD52559" w14:textId="60FC93F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3 203,2000</w:t>
            </w:r>
          </w:p>
        </w:tc>
      </w:tr>
      <w:tr w:rsidR="003456CC" w:rsidRPr="00B13928" w14:paraId="128DC37E" w14:textId="77777777" w:rsidTr="008C2CEB">
        <w:trPr>
          <w:trHeight w:val="402"/>
        </w:trPr>
        <w:tc>
          <w:tcPr>
            <w:tcW w:w="7371" w:type="dxa"/>
            <w:gridSpan w:val="4"/>
            <w:tcBorders>
              <w:top w:val="nil"/>
              <w:left w:val="nil"/>
              <w:bottom w:val="nil"/>
              <w:right w:val="nil"/>
            </w:tcBorders>
            <w:shd w:val="clear" w:color="auto" w:fill="auto"/>
            <w:vAlign w:val="center"/>
            <w:hideMark/>
          </w:tcPr>
          <w:p w14:paraId="42D45F1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509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3 203,2000</w:t>
            </w:r>
          </w:p>
        </w:tc>
      </w:tr>
      <w:tr w:rsidR="003456CC" w:rsidRPr="00B13928" w14:paraId="5FA765C1" w14:textId="77777777" w:rsidTr="008C2CEB">
        <w:trPr>
          <w:trHeight w:val="402"/>
        </w:trPr>
        <w:tc>
          <w:tcPr>
            <w:tcW w:w="9639" w:type="dxa"/>
            <w:gridSpan w:val="5"/>
            <w:tcBorders>
              <w:top w:val="nil"/>
              <w:left w:val="nil"/>
              <w:bottom w:val="nil"/>
              <w:right w:val="nil"/>
            </w:tcBorders>
            <w:shd w:val="clear" w:color="auto" w:fill="auto"/>
            <w:hideMark/>
          </w:tcPr>
          <w:p w14:paraId="63917E4E" w14:textId="6B2A2B1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J01FA10</w:t>
            </w:r>
          </w:p>
        </w:tc>
      </w:tr>
      <w:tr w:rsidR="003456CC" w:rsidRPr="00B13928" w14:paraId="6F07991F" w14:textId="77777777" w:rsidTr="008C2CEB">
        <w:trPr>
          <w:trHeight w:val="510"/>
        </w:trPr>
        <w:tc>
          <w:tcPr>
            <w:tcW w:w="1134" w:type="dxa"/>
            <w:tcBorders>
              <w:top w:val="nil"/>
              <w:left w:val="nil"/>
              <w:bottom w:val="nil"/>
              <w:right w:val="nil"/>
            </w:tcBorders>
            <w:shd w:val="clear" w:color="000000" w:fill="E7E6E6"/>
            <w:hideMark/>
          </w:tcPr>
          <w:p w14:paraId="33F77AC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82DD9B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2062E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24128B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8C37FB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2FCA794" w14:textId="77777777" w:rsidTr="008C2CEB">
        <w:trPr>
          <w:trHeight w:val="402"/>
        </w:trPr>
        <w:tc>
          <w:tcPr>
            <w:tcW w:w="1134" w:type="dxa"/>
            <w:tcBorders>
              <w:top w:val="nil"/>
              <w:left w:val="nil"/>
              <w:bottom w:val="nil"/>
              <w:right w:val="nil"/>
            </w:tcBorders>
            <w:shd w:val="clear" w:color="auto" w:fill="auto"/>
            <w:vAlign w:val="center"/>
            <w:hideMark/>
          </w:tcPr>
          <w:p w14:paraId="118A2DF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D11AE7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AZITROMYCIN p. o. 500 mg pevné LF</w:t>
            </w:r>
          </w:p>
        </w:tc>
        <w:tc>
          <w:tcPr>
            <w:tcW w:w="1417" w:type="dxa"/>
            <w:tcBorders>
              <w:top w:val="nil"/>
              <w:left w:val="nil"/>
              <w:bottom w:val="nil"/>
              <w:right w:val="nil"/>
            </w:tcBorders>
            <w:shd w:val="clear" w:color="auto" w:fill="auto"/>
            <w:vAlign w:val="center"/>
            <w:hideMark/>
          </w:tcPr>
          <w:p w14:paraId="2A603B9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48DA063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1 440</w:t>
            </w:r>
          </w:p>
        </w:tc>
        <w:tc>
          <w:tcPr>
            <w:tcW w:w="2268" w:type="dxa"/>
            <w:tcBorders>
              <w:top w:val="nil"/>
              <w:left w:val="nil"/>
              <w:bottom w:val="nil"/>
              <w:right w:val="nil"/>
            </w:tcBorders>
            <w:shd w:val="clear" w:color="auto" w:fill="auto"/>
            <w:vAlign w:val="center"/>
            <w:hideMark/>
          </w:tcPr>
          <w:p w14:paraId="6F2D2BF7" w14:textId="5F58563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2 049,6000</w:t>
            </w:r>
          </w:p>
        </w:tc>
      </w:tr>
      <w:tr w:rsidR="003456CC" w:rsidRPr="00B13928" w14:paraId="6E25F8BA" w14:textId="77777777" w:rsidTr="008C2CEB">
        <w:trPr>
          <w:trHeight w:val="402"/>
        </w:trPr>
        <w:tc>
          <w:tcPr>
            <w:tcW w:w="7371" w:type="dxa"/>
            <w:gridSpan w:val="4"/>
            <w:tcBorders>
              <w:top w:val="nil"/>
              <w:left w:val="nil"/>
              <w:bottom w:val="nil"/>
              <w:right w:val="nil"/>
            </w:tcBorders>
            <w:shd w:val="clear" w:color="auto" w:fill="auto"/>
            <w:vAlign w:val="center"/>
            <w:hideMark/>
          </w:tcPr>
          <w:p w14:paraId="21B5B48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729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2 049,6000</w:t>
            </w:r>
          </w:p>
        </w:tc>
      </w:tr>
      <w:tr w:rsidR="003456CC" w:rsidRPr="00B13928" w14:paraId="15BD5BFD" w14:textId="77777777" w:rsidTr="008C2CEB">
        <w:trPr>
          <w:trHeight w:val="402"/>
        </w:trPr>
        <w:tc>
          <w:tcPr>
            <w:tcW w:w="9639" w:type="dxa"/>
            <w:gridSpan w:val="5"/>
            <w:tcBorders>
              <w:top w:val="nil"/>
              <w:left w:val="nil"/>
              <w:bottom w:val="nil"/>
              <w:right w:val="nil"/>
            </w:tcBorders>
            <w:shd w:val="clear" w:color="auto" w:fill="auto"/>
            <w:hideMark/>
          </w:tcPr>
          <w:p w14:paraId="41C3F5E6" w14:textId="6A65DDEE"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w:t>
            </w:r>
          </w:p>
        </w:tc>
      </w:tr>
      <w:tr w:rsidR="003456CC" w:rsidRPr="00B13928" w14:paraId="731E17BF" w14:textId="77777777" w:rsidTr="008C2CEB">
        <w:trPr>
          <w:trHeight w:val="510"/>
        </w:trPr>
        <w:tc>
          <w:tcPr>
            <w:tcW w:w="1134" w:type="dxa"/>
            <w:tcBorders>
              <w:top w:val="nil"/>
              <w:left w:val="nil"/>
              <w:bottom w:val="nil"/>
              <w:right w:val="nil"/>
            </w:tcBorders>
            <w:shd w:val="clear" w:color="000000" w:fill="E7E6E6"/>
            <w:hideMark/>
          </w:tcPr>
          <w:p w14:paraId="1C7EADD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2DEC12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6A5D98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396E56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EEADC9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ECA13ED" w14:textId="77777777" w:rsidTr="008C2CEB">
        <w:trPr>
          <w:trHeight w:val="402"/>
        </w:trPr>
        <w:tc>
          <w:tcPr>
            <w:tcW w:w="1134" w:type="dxa"/>
            <w:tcBorders>
              <w:top w:val="nil"/>
              <w:left w:val="nil"/>
              <w:bottom w:val="nil"/>
              <w:right w:val="nil"/>
            </w:tcBorders>
            <w:shd w:val="clear" w:color="auto" w:fill="auto"/>
            <w:vAlign w:val="center"/>
            <w:hideMark/>
          </w:tcPr>
          <w:p w14:paraId="6481FAB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97D0457" w14:textId="580965E8"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KLINDAMYCÍN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 300 mg pevné LF</w:t>
            </w:r>
          </w:p>
        </w:tc>
        <w:tc>
          <w:tcPr>
            <w:tcW w:w="1417" w:type="dxa"/>
            <w:tcBorders>
              <w:top w:val="nil"/>
              <w:left w:val="nil"/>
              <w:bottom w:val="nil"/>
              <w:right w:val="nil"/>
            </w:tcBorders>
            <w:shd w:val="clear" w:color="auto" w:fill="auto"/>
            <w:vAlign w:val="center"/>
            <w:hideMark/>
          </w:tcPr>
          <w:p w14:paraId="7C1C7C1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kapsula</w:t>
            </w:r>
          </w:p>
        </w:tc>
        <w:tc>
          <w:tcPr>
            <w:tcW w:w="1559" w:type="dxa"/>
            <w:tcBorders>
              <w:top w:val="nil"/>
              <w:left w:val="nil"/>
              <w:bottom w:val="nil"/>
              <w:right w:val="nil"/>
            </w:tcBorders>
            <w:shd w:val="clear" w:color="auto" w:fill="auto"/>
            <w:vAlign w:val="center"/>
            <w:hideMark/>
          </w:tcPr>
          <w:p w14:paraId="6BD122D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12 160</w:t>
            </w:r>
          </w:p>
        </w:tc>
        <w:tc>
          <w:tcPr>
            <w:tcW w:w="2268" w:type="dxa"/>
            <w:tcBorders>
              <w:top w:val="nil"/>
              <w:left w:val="nil"/>
              <w:bottom w:val="nil"/>
              <w:right w:val="nil"/>
            </w:tcBorders>
            <w:shd w:val="clear" w:color="auto" w:fill="auto"/>
            <w:vAlign w:val="center"/>
            <w:hideMark/>
          </w:tcPr>
          <w:p w14:paraId="5132A3FD" w14:textId="2345ED3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2 782,0560</w:t>
            </w:r>
          </w:p>
        </w:tc>
      </w:tr>
      <w:tr w:rsidR="003456CC" w:rsidRPr="00B13928" w14:paraId="3C6E657B" w14:textId="77777777" w:rsidTr="008C2CEB">
        <w:trPr>
          <w:trHeight w:val="402"/>
        </w:trPr>
        <w:tc>
          <w:tcPr>
            <w:tcW w:w="7371" w:type="dxa"/>
            <w:gridSpan w:val="4"/>
            <w:tcBorders>
              <w:top w:val="nil"/>
              <w:left w:val="nil"/>
              <w:bottom w:val="nil"/>
              <w:right w:val="nil"/>
            </w:tcBorders>
            <w:shd w:val="clear" w:color="auto" w:fill="auto"/>
            <w:vAlign w:val="center"/>
            <w:hideMark/>
          </w:tcPr>
          <w:p w14:paraId="496B3DF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528E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2 782,0560</w:t>
            </w:r>
          </w:p>
        </w:tc>
      </w:tr>
      <w:tr w:rsidR="003456CC" w:rsidRPr="00B13928" w14:paraId="6735E951" w14:textId="77777777" w:rsidTr="008C2CEB">
        <w:trPr>
          <w:trHeight w:val="402"/>
        </w:trPr>
        <w:tc>
          <w:tcPr>
            <w:tcW w:w="9639" w:type="dxa"/>
            <w:gridSpan w:val="5"/>
            <w:tcBorders>
              <w:top w:val="nil"/>
              <w:left w:val="nil"/>
              <w:bottom w:val="nil"/>
              <w:right w:val="nil"/>
            </w:tcBorders>
            <w:shd w:val="clear" w:color="auto" w:fill="auto"/>
            <w:hideMark/>
          </w:tcPr>
          <w:p w14:paraId="7237F16D" w14:textId="4AB822D9"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29.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III.</w:t>
            </w:r>
          </w:p>
        </w:tc>
      </w:tr>
      <w:tr w:rsidR="003456CC" w:rsidRPr="00B13928" w14:paraId="1DB79185" w14:textId="77777777" w:rsidTr="008C2CEB">
        <w:trPr>
          <w:trHeight w:val="510"/>
        </w:trPr>
        <w:tc>
          <w:tcPr>
            <w:tcW w:w="1134" w:type="dxa"/>
            <w:tcBorders>
              <w:top w:val="nil"/>
              <w:left w:val="nil"/>
              <w:bottom w:val="nil"/>
              <w:right w:val="nil"/>
            </w:tcBorders>
            <w:shd w:val="clear" w:color="000000" w:fill="E7E6E6"/>
            <w:hideMark/>
          </w:tcPr>
          <w:p w14:paraId="1A44B90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97BB50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9DDE70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0F4C4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925E46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BB7635F" w14:textId="77777777" w:rsidTr="008C2CEB">
        <w:trPr>
          <w:trHeight w:val="402"/>
        </w:trPr>
        <w:tc>
          <w:tcPr>
            <w:tcW w:w="1134" w:type="dxa"/>
            <w:tcBorders>
              <w:top w:val="nil"/>
              <w:left w:val="nil"/>
              <w:bottom w:val="nil"/>
              <w:right w:val="nil"/>
            </w:tcBorders>
            <w:shd w:val="clear" w:color="auto" w:fill="auto"/>
            <w:vAlign w:val="center"/>
            <w:hideMark/>
          </w:tcPr>
          <w:p w14:paraId="26564FD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841D19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KLINDAMYCÍN parent. 300 mg/2 ml</w:t>
            </w:r>
          </w:p>
        </w:tc>
        <w:tc>
          <w:tcPr>
            <w:tcW w:w="1417" w:type="dxa"/>
            <w:tcBorders>
              <w:top w:val="nil"/>
              <w:left w:val="nil"/>
              <w:bottom w:val="nil"/>
              <w:right w:val="nil"/>
            </w:tcBorders>
            <w:shd w:val="clear" w:color="auto" w:fill="auto"/>
            <w:vAlign w:val="center"/>
            <w:hideMark/>
          </w:tcPr>
          <w:p w14:paraId="701313B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26E8C06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4A2A16BE" w14:textId="13DC91F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4 632,7200</w:t>
            </w:r>
          </w:p>
        </w:tc>
      </w:tr>
      <w:tr w:rsidR="003456CC" w:rsidRPr="00B13928" w14:paraId="38B6DA00" w14:textId="77777777" w:rsidTr="008C2CEB">
        <w:trPr>
          <w:trHeight w:val="402"/>
        </w:trPr>
        <w:tc>
          <w:tcPr>
            <w:tcW w:w="7371" w:type="dxa"/>
            <w:gridSpan w:val="4"/>
            <w:tcBorders>
              <w:top w:val="nil"/>
              <w:left w:val="nil"/>
              <w:bottom w:val="nil"/>
              <w:right w:val="nil"/>
            </w:tcBorders>
            <w:shd w:val="clear" w:color="auto" w:fill="auto"/>
            <w:vAlign w:val="center"/>
            <w:hideMark/>
          </w:tcPr>
          <w:p w14:paraId="556C00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95E6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4 632,7200</w:t>
            </w:r>
          </w:p>
        </w:tc>
      </w:tr>
      <w:tr w:rsidR="003456CC" w:rsidRPr="00B13928" w14:paraId="0354AB7F" w14:textId="77777777" w:rsidTr="008C2CEB">
        <w:trPr>
          <w:trHeight w:val="402"/>
        </w:trPr>
        <w:tc>
          <w:tcPr>
            <w:tcW w:w="9639" w:type="dxa"/>
            <w:gridSpan w:val="5"/>
            <w:tcBorders>
              <w:top w:val="nil"/>
              <w:left w:val="nil"/>
              <w:bottom w:val="nil"/>
              <w:right w:val="nil"/>
            </w:tcBorders>
            <w:shd w:val="clear" w:color="auto" w:fill="auto"/>
            <w:hideMark/>
          </w:tcPr>
          <w:p w14:paraId="59D60A44" w14:textId="5C05046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IV.</w:t>
            </w:r>
          </w:p>
        </w:tc>
      </w:tr>
      <w:tr w:rsidR="003456CC" w:rsidRPr="00B13928" w14:paraId="6CE17DFB" w14:textId="77777777" w:rsidTr="008C2CEB">
        <w:trPr>
          <w:trHeight w:val="510"/>
        </w:trPr>
        <w:tc>
          <w:tcPr>
            <w:tcW w:w="1134" w:type="dxa"/>
            <w:tcBorders>
              <w:top w:val="nil"/>
              <w:left w:val="nil"/>
              <w:bottom w:val="nil"/>
              <w:right w:val="nil"/>
            </w:tcBorders>
            <w:shd w:val="clear" w:color="000000" w:fill="E7E6E6"/>
            <w:hideMark/>
          </w:tcPr>
          <w:p w14:paraId="6243E3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18DDA8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A05E67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F67CA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BC9196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0E827F4" w14:textId="77777777" w:rsidTr="008C2CEB">
        <w:trPr>
          <w:trHeight w:val="402"/>
        </w:trPr>
        <w:tc>
          <w:tcPr>
            <w:tcW w:w="1134" w:type="dxa"/>
            <w:tcBorders>
              <w:top w:val="nil"/>
              <w:left w:val="nil"/>
              <w:bottom w:val="nil"/>
              <w:right w:val="nil"/>
            </w:tcBorders>
            <w:shd w:val="clear" w:color="auto" w:fill="auto"/>
            <w:vAlign w:val="center"/>
            <w:hideMark/>
          </w:tcPr>
          <w:p w14:paraId="21AAEB1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50A84C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KLINDAMYCÍN parent. 600 mg/4 ml</w:t>
            </w:r>
          </w:p>
        </w:tc>
        <w:tc>
          <w:tcPr>
            <w:tcW w:w="1417" w:type="dxa"/>
            <w:tcBorders>
              <w:top w:val="nil"/>
              <w:left w:val="nil"/>
              <w:bottom w:val="nil"/>
              <w:right w:val="nil"/>
            </w:tcBorders>
            <w:shd w:val="clear" w:color="auto" w:fill="auto"/>
            <w:vAlign w:val="center"/>
            <w:hideMark/>
          </w:tcPr>
          <w:p w14:paraId="6F94F74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40DF13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10 400</w:t>
            </w:r>
          </w:p>
        </w:tc>
        <w:tc>
          <w:tcPr>
            <w:tcW w:w="2268" w:type="dxa"/>
            <w:tcBorders>
              <w:top w:val="nil"/>
              <w:left w:val="nil"/>
              <w:bottom w:val="nil"/>
              <w:right w:val="nil"/>
            </w:tcBorders>
            <w:shd w:val="clear" w:color="auto" w:fill="auto"/>
            <w:vAlign w:val="center"/>
            <w:hideMark/>
          </w:tcPr>
          <w:p w14:paraId="4900707C" w14:textId="69894C00" w:rsidR="003456CC" w:rsidRPr="00B13928" w:rsidRDefault="0005448D" w:rsidP="0005448D">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20</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696</w:t>
            </w:r>
            <w:r w:rsidR="003456CC" w:rsidRPr="00B13928">
              <w:rPr>
                <w:rFonts w:ascii="Arial" w:eastAsia="Times New Roman" w:hAnsi="Arial" w:cs="Arial"/>
                <w:color w:val="000000"/>
                <w:sz w:val="18"/>
                <w:szCs w:val="18"/>
                <w:lang w:eastAsia="sk-SK"/>
              </w:rPr>
              <w:t>,0000</w:t>
            </w:r>
          </w:p>
        </w:tc>
      </w:tr>
      <w:tr w:rsidR="003456CC" w:rsidRPr="00B13928" w14:paraId="4B021691" w14:textId="77777777" w:rsidTr="008C2CEB">
        <w:trPr>
          <w:trHeight w:val="402"/>
        </w:trPr>
        <w:tc>
          <w:tcPr>
            <w:tcW w:w="7371" w:type="dxa"/>
            <w:gridSpan w:val="4"/>
            <w:tcBorders>
              <w:top w:val="nil"/>
              <w:left w:val="nil"/>
              <w:bottom w:val="nil"/>
              <w:right w:val="nil"/>
            </w:tcBorders>
            <w:shd w:val="clear" w:color="auto" w:fill="auto"/>
            <w:vAlign w:val="center"/>
            <w:hideMark/>
          </w:tcPr>
          <w:p w14:paraId="55518C7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770E0" w14:textId="70B37022" w:rsidR="003456CC" w:rsidRPr="00B13928" w:rsidRDefault="0005448D" w:rsidP="0005448D">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20</w:t>
            </w:r>
            <w:r w:rsidR="003456CC" w:rsidRPr="00B13928">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696</w:t>
            </w:r>
            <w:r w:rsidR="003456CC" w:rsidRPr="00B13928">
              <w:rPr>
                <w:rFonts w:ascii="Arial" w:eastAsia="Times New Roman" w:hAnsi="Arial" w:cs="Arial"/>
                <w:b/>
                <w:bCs/>
                <w:color w:val="000000"/>
                <w:sz w:val="18"/>
                <w:szCs w:val="18"/>
                <w:lang w:eastAsia="sk-SK"/>
              </w:rPr>
              <w:t>,0000</w:t>
            </w:r>
          </w:p>
        </w:tc>
      </w:tr>
      <w:tr w:rsidR="003456CC" w:rsidRPr="00B13928" w14:paraId="748EE0D5" w14:textId="77777777" w:rsidTr="008C2CEB">
        <w:trPr>
          <w:trHeight w:val="402"/>
        </w:trPr>
        <w:tc>
          <w:tcPr>
            <w:tcW w:w="9639" w:type="dxa"/>
            <w:gridSpan w:val="5"/>
            <w:tcBorders>
              <w:top w:val="nil"/>
              <w:left w:val="nil"/>
              <w:bottom w:val="nil"/>
              <w:right w:val="nil"/>
            </w:tcBorders>
            <w:shd w:val="clear" w:color="auto" w:fill="auto"/>
            <w:hideMark/>
          </w:tcPr>
          <w:p w14:paraId="2A28A6AC" w14:textId="2517B8CF"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J01GB03 I.</w:t>
            </w:r>
          </w:p>
        </w:tc>
      </w:tr>
      <w:tr w:rsidR="003456CC" w:rsidRPr="00B13928" w14:paraId="2735514A" w14:textId="77777777" w:rsidTr="008C2CEB">
        <w:trPr>
          <w:trHeight w:val="510"/>
        </w:trPr>
        <w:tc>
          <w:tcPr>
            <w:tcW w:w="1134" w:type="dxa"/>
            <w:tcBorders>
              <w:top w:val="nil"/>
              <w:left w:val="nil"/>
              <w:bottom w:val="nil"/>
              <w:right w:val="nil"/>
            </w:tcBorders>
            <w:shd w:val="clear" w:color="000000" w:fill="E7E6E6"/>
            <w:hideMark/>
          </w:tcPr>
          <w:p w14:paraId="28544F1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56B7ED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7EF167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A3DAA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ACF211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FA121B7" w14:textId="77777777" w:rsidTr="008C2CEB">
        <w:trPr>
          <w:trHeight w:val="402"/>
        </w:trPr>
        <w:tc>
          <w:tcPr>
            <w:tcW w:w="1134" w:type="dxa"/>
            <w:tcBorders>
              <w:top w:val="nil"/>
              <w:left w:val="nil"/>
              <w:bottom w:val="nil"/>
              <w:right w:val="nil"/>
            </w:tcBorders>
            <w:shd w:val="clear" w:color="auto" w:fill="auto"/>
            <w:vAlign w:val="center"/>
            <w:hideMark/>
          </w:tcPr>
          <w:p w14:paraId="437C46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1BA7B3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GENTAMICÍN parent. 80 mg</w:t>
            </w:r>
          </w:p>
        </w:tc>
        <w:tc>
          <w:tcPr>
            <w:tcW w:w="1417" w:type="dxa"/>
            <w:tcBorders>
              <w:top w:val="nil"/>
              <w:left w:val="nil"/>
              <w:bottom w:val="nil"/>
              <w:right w:val="nil"/>
            </w:tcBorders>
            <w:shd w:val="clear" w:color="auto" w:fill="auto"/>
            <w:vAlign w:val="center"/>
            <w:hideMark/>
          </w:tcPr>
          <w:p w14:paraId="3A14F95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51AF5A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10 000</w:t>
            </w:r>
          </w:p>
        </w:tc>
        <w:tc>
          <w:tcPr>
            <w:tcW w:w="2268" w:type="dxa"/>
            <w:tcBorders>
              <w:top w:val="nil"/>
              <w:left w:val="nil"/>
              <w:bottom w:val="nil"/>
              <w:right w:val="nil"/>
            </w:tcBorders>
            <w:shd w:val="clear" w:color="auto" w:fill="auto"/>
            <w:vAlign w:val="center"/>
            <w:hideMark/>
          </w:tcPr>
          <w:p w14:paraId="4F32818F" w14:textId="28A7F19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120 000,0000</w:t>
            </w:r>
          </w:p>
        </w:tc>
      </w:tr>
      <w:tr w:rsidR="003456CC" w:rsidRPr="00B13928" w14:paraId="5C55EB3B" w14:textId="77777777" w:rsidTr="008C2CEB">
        <w:trPr>
          <w:trHeight w:val="402"/>
        </w:trPr>
        <w:tc>
          <w:tcPr>
            <w:tcW w:w="7371" w:type="dxa"/>
            <w:gridSpan w:val="4"/>
            <w:tcBorders>
              <w:top w:val="nil"/>
              <w:left w:val="nil"/>
              <w:bottom w:val="nil"/>
              <w:right w:val="nil"/>
            </w:tcBorders>
            <w:shd w:val="clear" w:color="auto" w:fill="auto"/>
            <w:vAlign w:val="center"/>
            <w:hideMark/>
          </w:tcPr>
          <w:p w14:paraId="4397505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9BF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120 000,0000</w:t>
            </w:r>
          </w:p>
        </w:tc>
      </w:tr>
      <w:tr w:rsidR="003456CC" w:rsidRPr="00B13928" w14:paraId="6F7AA4D9" w14:textId="77777777" w:rsidTr="008C2CEB">
        <w:trPr>
          <w:trHeight w:val="402"/>
        </w:trPr>
        <w:tc>
          <w:tcPr>
            <w:tcW w:w="9639" w:type="dxa"/>
            <w:gridSpan w:val="5"/>
            <w:tcBorders>
              <w:top w:val="nil"/>
              <w:left w:val="nil"/>
              <w:bottom w:val="nil"/>
              <w:right w:val="nil"/>
            </w:tcBorders>
            <w:shd w:val="clear" w:color="auto" w:fill="auto"/>
            <w:hideMark/>
          </w:tcPr>
          <w:p w14:paraId="672E1F7B" w14:textId="7F1C48A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J01GB03 II.</w:t>
            </w:r>
          </w:p>
        </w:tc>
      </w:tr>
      <w:tr w:rsidR="003456CC" w:rsidRPr="00B13928" w14:paraId="662B3C89" w14:textId="77777777" w:rsidTr="008C2CEB">
        <w:trPr>
          <w:trHeight w:val="510"/>
        </w:trPr>
        <w:tc>
          <w:tcPr>
            <w:tcW w:w="1134" w:type="dxa"/>
            <w:tcBorders>
              <w:top w:val="nil"/>
              <w:left w:val="nil"/>
              <w:bottom w:val="nil"/>
              <w:right w:val="nil"/>
            </w:tcBorders>
            <w:shd w:val="clear" w:color="000000" w:fill="E7E6E6"/>
            <w:hideMark/>
          </w:tcPr>
          <w:p w14:paraId="4F12F9A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FFD62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2C689C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59F7BD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25DDE7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907FB00" w14:textId="77777777" w:rsidTr="008C2CEB">
        <w:trPr>
          <w:trHeight w:val="402"/>
        </w:trPr>
        <w:tc>
          <w:tcPr>
            <w:tcW w:w="1134" w:type="dxa"/>
            <w:tcBorders>
              <w:top w:val="nil"/>
              <w:left w:val="nil"/>
              <w:bottom w:val="nil"/>
              <w:right w:val="nil"/>
            </w:tcBorders>
            <w:shd w:val="clear" w:color="auto" w:fill="auto"/>
            <w:vAlign w:val="center"/>
            <w:hideMark/>
          </w:tcPr>
          <w:p w14:paraId="23BE496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613125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GENTAMICÍN sterilizovaný implantát 130 mg</w:t>
            </w:r>
          </w:p>
        </w:tc>
        <w:tc>
          <w:tcPr>
            <w:tcW w:w="1417" w:type="dxa"/>
            <w:tcBorders>
              <w:top w:val="nil"/>
              <w:left w:val="nil"/>
              <w:bottom w:val="nil"/>
              <w:right w:val="nil"/>
            </w:tcBorders>
            <w:shd w:val="clear" w:color="auto" w:fill="auto"/>
            <w:vAlign w:val="center"/>
            <w:hideMark/>
          </w:tcPr>
          <w:p w14:paraId="34B4761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implantát</w:t>
            </w:r>
          </w:p>
        </w:tc>
        <w:tc>
          <w:tcPr>
            <w:tcW w:w="1559" w:type="dxa"/>
            <w:tcBorders>
              <w:top w:val="nil"/>
              <w:left w:val="nil"/>
              <w:bottom w:val="nil"/>
              <w:right w:val="nil"/>
            </w:tcBorders>
            <w:shd w:val="clear" w:color="auto" w:fill="auto"/>
            <w:vAlign w:val="center"/>
            <w:hideMark/>
          </w:tcPr>
          <w:p w14:paraId="0A23375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040D9B35" w14:textId="2D3BDEF6" w:rsidR="003456CC" w:rsidRPr="00B13928" w:rsidRDefault="00EB6659" w:rsidP="00EB6659">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110</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768</w:t>
            </w:r>
            <w:r w:rsidR="003456CC" w:rsidRPr="00B13928">
              <w:rPr>
                <w:rFonts w:ascii="Arial" w:eastAsia="Times New Roman" w:hAnsi="Arial" w:cs="Arial"/>
                <w:color w:val="000000"/>
                <w:sz w:val="18"/>
                <w:szCs w:val="18"/>
                <w:lang w:eastAsia="sk-SK"/>
              </w:rPr>
              <w:t>,0000</w:t>
            </w:r>
          </w:p>
        </w:tc>
      </w:tr>
      <w:tr w:rsidR="003456CC" w:rsidRPr="00B13928" w14:paraId="70CA79EB" w14:textId="77777777" w:rsidTr="008C2CEB">
        <w:trPr>
          <w:trHeight w:val="402"/>
        </w:trPr>
        <w:tc>
          <w:tcPr>
            <w:tcW w:w="7371" w:type="dxa"/>
            <w:gridSpan w:val="4"/>
            <w:tcBorders>
              <w:top w:val="nil"/>
              <w:left w:val="nil"/>
              <w:bottom w:val="nil"/>
              <w:right w:val="nil"/>
            </w:tcBorders>
            <w:shd w:val="clear" w:color="auto" w:fill="auto"/>
            <w:vAlign w:val="center"/>
            <w:hideMark/>
          </w:tcPr>
          <w:p w14:paraId="6234F20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71918" w14:textId="7584777E" w:rsidR="003456CC" w:rsidRPr="00B13928" w:rsidRDefault="003456CC" w:rsidP="00EB6659">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w:t>
            </w:r>
            <w:r w:rsidR="00EB6659">
              <w:rPr>
                <w:rFonts w:ascii="Arial" w:eastAsia="Times New Roman" w:hAnsi="Arial" w:cs="Arial"/>
                <w:b/>
                <w:bCs/>
                <w:color w:val="000000"/>
                <w:sz w:val="18"/>
                <w:szCs w:val="18"/>
                <w:lang w:eastAsia="sk-SK"/>
              </w:rPr>
              <w:t>10</w:t>
            </w:r>
            <w:r w:rsidRPr="00B13928">
              <w:rPr>
                <w:rFonts w:ascii="Arial" w:eastAsia="Times New Roman" w:hAnsi="Arial" w:cs="Arial"/>
                <w:b/>
                <w:bCs/>
                <w:color w:val="000000"/>
                <w:sz w:val="18"/>
                <w:szCs w:val="18"/>
                <w:lang w:eastAsia="sk-SK"/>
              </w:rPr>
              <w:t xml:space="preserve"> </w:t>
            </w:r>
            <w:r w:rsidR="00EB6659">
              <w:rPr>
                <w:rFonts w:ascii="Arial" w:eastAsia="Times New Roman" w:hAnsi="Arial" w:cs="Arial"/>
                <w:b/>
                <w:bCs/>
                <w:color w:val="000000"/>
                <w:sz w:val="18"/>
                <w:szCs w:val="18"/>
                <w:lang w:eastAsia="sk-SK"/>
              </w:rPr>
              <w:t>768</w:t>
            </w:r>
            <w:r w:rsidRPr="00B13928">
              <w:rPr>
                <w:rFonts w:ascii="Arial" w:eastAsia="Times New Roman" w:hAnsi="Arial" w:cs="Arial"/>
                <w:b/>
                <w:bCs/>
                <w:color w:val="000000"/>
                <w:sz w:val="18"/>
                <w:szCs w:val="18"/>
                <w:lang w:eastAsia="sk-SK"/>
              </w:rPr>
              <w:t>,0000</w:t>
            </w:r>
          </w:p>
        </w:tc>
      </w:tr>
      <w:tr w:rsidR="003456CC" w:rsidRPr="00B13928" w14:paraId="738F470C" w14:textId="77777777" w:rsidTr="008C2CEB">
        <w:trPr>
          <w:trHeight w:val="402"/>
        </w:trPr>
        <w:tc>
          <w:tcPr>
            <w:tcW w:w="9639" w:type="dxa"/>
            <w:gridSpan w:val="5"/>
            <w:tcBorders>
              <w:top w:val="nil"/>
              <w:left w:val="nil"/>
              <w:bottom w:val="nil"/>
              <w:right w:val="nil"/>
            </w:tcBorders>
            <w:shd w:val="clear" w:color="auto" w:fill="auto"/>
            <w:hideMark/>
          </w:tcPr>
          <w:p w14:paraId="22B42229" w14:textId="146F9EB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J01GB06</w:t>
            </w:r>
          </w:p>
        </w:tc>
      </w:tr>
      <w:tr w:rsidR="003456CC" w:rsidRPr="00B13928" w14:paraId="6CBADCD6" w14:textId="77777777" w:rsidTr="008C2CEB">
        <w:trPr>
          <w:trHeight w:val="510"/>
        </w:trPr>
        <w:tc>
          <w:tcPr>
            <w:tcW w:w="1134" w:type="dxa"/>
            <w:tcBorders>
              <w:top w:val="nil"/>
              <w:left w:val="nil"/>
              <w:bottom w:val="nil"/>
              <w:right w:val="nil"/>
            </w:tcBorders>
            <w:shd w:val="clear" w:color="000000" w:fill="E7E6E6"/>
            <w:hideMark/>
          </w:tcPr>
          <w:p w14:paraId="5AA594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D3E667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DECA72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AD5ACE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2561D9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0693E64" w14:textId="77777777" w:rsidTr="008C2CEB">
        <w:trPr>
          <w:trHeight w:val="402"/>
        </w:trPr>
        <w:tc>
          <w:tcPr>
            <w:tcW w:w="1134" w:type="dxa"/>
            <w:tcBorders>
              <w:top w:val="nil"/>
              <w:left w:val="nil"/>
              <w:bottom w:val="nil"/>
              <w:right w:val="nil"/>
            </w:tcBorders>
            <w:shd w:val="clear" w:color="auto" w:fill="auto"/>
            <w:vAlign w:val="center"/>
            <w:hideMark/>
          </w:tcPr>
          <w:p w14:paraId="57B6DEA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D8774B9"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AMIKACIN parent.  500 mg</w:t>
            </w:r>
          </w:p>
        </w:tc>
        <w:tc>
          <w:tcPr>
            <w:tcW w:w="1417" w:type="dxa"/>
            <w:tcBorders>
              <w:top w:val="nil"/>
              <w:left w:val="nil"/>
              <w:bottom w:val="nil"/>
              <w:right w:val="nil"/>
            </w:tcBorders>
            <w:shd w:val="clear" w:color="auto" w:fill="auto"/>
            <w:vAlign w:val="center"/>
            <w:hideMark/>
          </w:tcPr>
          <w:p w14:paraId="70959374"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3546B676"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400</w:t>
            </w:r>
          </w:p>
        </w:tc>
        <w:tc>
          <w:tcPr>
            <w:tcW w:w="2268" w:type="dxa"/>
            <w:tcBorders>
              <w:top w:val="nil"/>
              <w:left w:val="nil"/>
              <w:bottom w:val="nil"/>
              <w:right w:val="nil"/>
            </w:tcBorders>
            <w:shd w:val="clear" w:color="auto" w:fill="auto"/>
            <w:vAlign w:val="center"/>
            <w:hideMark/>
          </w:tcPr>
          <w:p w14:paraId="74D2A74E" w14:textId="7DA93A8A"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2 364,3600</w:t>
            </w:r>
          </w:p>
        </w:tc>
      </w:tr>
      <w:tr w:rsidR="003456CC" w:rsidRPr="00B13928" w14:paraId="7C14CA59" w14:textId="77777777" w:rsidTr="008C2CEB">
        <w:trPr>
          <w:trHeight w:val="402"/>
        </w:trPr>
        <w:tc>
          <w:tcPr>
            <w:tcW w:w="7371" w:type="dxa"/>
            <w:gridSpan w:val="4"/>
            <w:tcBorders>
              <w:top w:val="nil"/>
              <w:left w:val="nil"/>
              <w:bottom w:val="nil"/>
              <w:right w:val="nil"/>
            </w:tcBorders>
            <w:shd w:val="clear" w:color="auto" w:fill="auto"/>
            <w:vAlign w:val="center"/>
            <w:hideMark/>
          </w:tcPr>
          <w:p w14:paraId="708B6142"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268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2 364,3600</w:t>
            </w:r>
          </w:p>
        </w:tc>
      </w:tr>
      <w:tr w:rsidR="003456CC" w:rsidRPr="00B13928" w14:paraId="5655E3D3" w14:textId="77777777" w:rsidTr="008C2CEB">
        <w:trPr>
          <w:trHeight w:val="402"/>
        </w:trPr>
        <w:tc>
          <w:tcPr>
            <w:tcW w:w="9639" w:type="dxa"/>
            <w:gridSpan w:val="5"/>
            <w:tcBorders>
              <w:top w:val="nil"/>
              <w:left w:val="nil"/>
              <w:bottom w:val="nil"/>
              <w:right w:val="nil"/>
            </w:tcBorders>
            <w:shd w:val="clear" w:color="auto" w:fill="auto"/>
            <w:hideMark/>
          </w:tcPr>
          <w:p w14:paraId="44A3ADF8" w14:textId="6223DE2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w:t>
            </w:r>
          </w:p>
        </w:tc>
      </w:tr>
      <w:tr w:rsidR="003456CC" w:rsidRPr="00B13928" w14:paraId="5557D9CB" w14:textId="77777777" w:rsidTr="008C2CEB">
        <w:trPr>
          <w:trHeight w:val="510"/>
        </w:trPr>
        <w:tc>
          <w:tcPr>
            <w:tcW w:w="1134" w:type="dxa"/>
            <w:tcBorders>
              <w:top w:val="nil"/>
              <w:left w:val="nil"/>
              <w:bottom w:val="nil"/>
              <w:right w:val="nil"/>
            </w:tcBorders>
            <w:shd w:val="clear" w:color="000000" w:fill="E7E6E6"/>
            <w:hideMark/>
          </w:tcPr>
          <w:p w14:paraId="3812029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FA857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6DF16E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77F3CC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74B0DA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A30AA78" w14:textId="77777777" w:rsidTr="008C2CEB">
        <w:trPr>
          <w:trHeight w:val="402"/>
        </w:trPr>
        <w:tc>
          <w:tcPr>
            <w:tcW w:w="1134" w:type="dxa"/>
            <w:tcBorders>
              <w:top w:val="nil"/>
              <w:left w:val="nil"/>
              <w:bottom w:val="nil"/>
              <w:right w:val="nil"/>
            </w:tcBorders>
            <w:shd w:val="clear" w:color="auto" w:fill="auto"/>
            <w:vAlign w:val="center"/>
            <w:hideMark/>
          </w:tcPr>
          <w:p w14:paraId="264B32F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DEDF42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CIPROFLOXACÍN parent. 200 mg/100 ml</w:t>
            </w:r>
          </w:p>
        </w:tc>
        <w:tc>
          <w:tcPr>
            <w:tcW w:w="1417" w:type="dxa"/>
            <w:tcBorders>
              <w:top w:val="nil"/>
              <w:left w:val="nil"/>
              <w:bottom w:val="nil"/>
              <w:right w:val="nil"/>
            </w:tcBorders>
            <w:shd w:val="clear" w:color="auto" w:fill="auto"/>
            <w:vAlign w:val="center"/>
            <w:hideMark/>
          </w:tcPr>
          <w:p w14:paraId="1CBB991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63EDC26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24 000</w:t>
            </w:r>
          </w:p>
        </w:tc>
        <w:tc>
          <w:tcPr>
            <w:tcW w:w="2268" w:type="dxa"/>
            <w:tcBorders>
              <w:top w:val="nil"/>
              <w:left w:val="nil"/>
              <w:bottom w:val="nil"/>
              <w:right w:val="nil"/>
            </w:tcBorders>
            <w:shd w:val="clear" w:color="auto" w:fill="auto"/>
            <w:vAlign w:val="center"/>
            <w:hideMark/>
          </w:tcPr>
          <w:p w14:paraId="3348C815" w14:textId="179E0B77" w:rsidR="003456CC" w:rsidRPr="00B13928" w:rsidRDefault="00264083" w:rsidP="00264083">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21</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600</w:t>
            </w:r>
            <w:r w:rsidR="003456CC" w:rsidRPr="00B13928">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0</w:t>
            </w:r>
            <w:r w:rsidR="003456CC" w:rsidRPr="00B13928">
              <w:rPr>
                <w:rFonts w:ascii="Arial" w:eastAsia="Times New Roman" w:hAnsi="Arial" w:cs="Arial"/>
                <w:color w:val="000000"/>
                <w:sz w:val="18"/>
                <w:szCs w:val="18"/>
                <w:lang w:eastAsia="sk-SK"/>
              </w:rPr>
              <w:t>000</w:t>
            </w:r>
          </w:p>
        </w:tc>
      </w:tr>
      <w:tr w:rsidR="003456CC" w:rsidRPr="00B13928" w14:paraId="37CAC90E" w14:textId="77777777" w:rsidTr="008C2CEB">
        <w:trPr>
          <w:trHeight w:val="402"/>
        </w:trPr>
        <w:tc>
          <w:tcPr>
            <w:tcW w:w="7371" w:type="dxa"/>
            <w:gridSpan w:val="4"/>
            <w:tcBorders>
              <w:top w:val="nil"/>
              <w:left w:val="nil"/>
              <w:bottom w:val="nil"/>
              <w:right w:val="nil"/>
            </w:tcBorders>
            <w:shd w:val="clear" w:color="auto" w:fill="auto"/>
            <w:vAlign w:val="center"/>
            <w:hideMark/>
          </w:tcPr>
          <w:p w14:paraId="0808731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2DB8" w14:textId="51F2AD9F" w:rsidR="003456CC" w:rsidRPr="00B13928" w:rsidRDefault="00264083" w:rsidP="00264083">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21 600</w:t>
            </w:r>
            <w:r w:rsidR="003456CC" w:rsidRPr="00B13928">
              <w:rPr>
                <w:rFonts w:ascii="Arial" w:eastAsia="Times New Roman" w:hAnsi="Arial" w:cs="Arial"/>
                <w:b/>
                <w:bCs/>
                <w:color w:val="000000"/>
                <w:sz w:val="18"/>
                <w:szCs w:val="18"/>
                <w:lang w:eastAsia="sk-SK"/>
              </w:rPr>
              <w:t>,</w:t>
            </w:r>
            <w:r>
              <w:rPr>
                <w:rFonts w:ascii="Arial" w:eastAsia="Times New Roman" w:hAnsi="Arial" w:cs="Arial"/>
                <w:b/>
                <w:bCs/>
                <w:color w:val="000000"/>
                <w:sz w:val="18"/>
                <w:szCs w:val="18"/>
                <w:lang w:eastAsia="sk-SK"/>
              </w:rPr>
              <w:t>0</w:t>
            </w:r>
            <w:r w:rsidR="003456CC" w:rsidRPr="00B13928">
              <w:rPr>
                <w:rFonts w:ascii="Arial" w:eastAsia="Times New Roman" w:hAnsi="Arial" w:cs="Arial"/>
                <w:b/>
                <w:bCs/>
                <w:color w:val="000000"/>
                <w:sz w:val="18"/>
                <w:szCs w:val="18"/>
                <w:lang w:eastAsia="sk-SK"/>
              </w:rPr>
              <w:t>000</w:t>
            </w:r>
          </w:p>
        </w:tc>
      </w:tr>
      <w:tr w:rsidR="003456CC" w:rsidRPr="00B13928" w14:paraId="22ED935C" w14:textId="77777777" w:rsidTr="008C2CEB">
        <w:trPr>
          <w:trHeight w:val="402"/>
        </w:trPr>
        <w:tc>
          <w:tcPr>
            <w:tcW w:w="9639" w:type="dxa"/>
            <w:gridSpan w:val="5"/>
            <w:tcBorders>
              <w:top w:val="nil"/>
              <w:left w:val="nil"/>
              <w:bottom w:val="nil"/>
              <w:right w:val="nil"/>
            </w:tcBorders>
            <w:shd w:val="clear" w:color="auto" w:fill="auto"/>
            <w:hideMark/>
          </w:tcPr>
          <w:p w14:paraId="798FF66C" w14:textId="07D3623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II.</w:t>
            </w:r>
          </w:p>
        </w:tc>
      </w:tr>
      <w:tr w:rsidR="003456CC" w:rsidRPr="00B13928" w14:paraId="5F54AA32" w14:textId="77777777" w:rsidTr="008C2CEB">
        <w:trPr>
          <w:trHeight w:val="510"/>
        </w:trPr>
        <w:tc>
          <w:tcPr>
            <w:tcW w:w="1134" w:type="dxa"/>
            <w:tcBorders>
              <w:top w:val="nil"/>
              <w:left w:val="nil"/>
              <w:bottom w:val="nil"/>
              <w:right w:val="nil"/>
            </w:tcBorders>
            <w:shd w:val="clear" w:color="000000" w:fill="E7E6E6"/>
            <w:hideMark/>
          </w:tcPr>
          <w:p w14:paraId="0F3AE94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214B6E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FBA12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067EDB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E167A0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BE65470" w14:textId="77777777" w:rsidTr="008C2CEB">
        <w:trPr>
          <w:trHeight w:val="402"/>
        </w:trPr>
        <w:tc>
          <w:tcPr>
            <w:tcW w:w="1134" w:type="dxa"/>
            <w:tcBorders>
              <w:top w:val="nil"/>
              <w:left w:val="nil"/>
              <w:bottom w:val="nil"/>
              <w:right w:val="nil"/>
            </w:tcBorders>
            <w:shd w:val="clear" w:color="auto" w:fill="auto"/>
            <w:vAlign w:val="center"/>
            <w:hideMark/>
          </w:tcPr>
          <w:p w14:paraId="4E1234D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B817BB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CIPROFLOXACÍN parent. 400 mg/200 ml</w:t>
            </w:r>
          </w:p>
        </w:tc>
        <w:tc>
          <w:tcPr>
            <w:tcW w:w="1417" w:type="dxa"/>
            <w:tcBorders>
              <w:top w:val="nil"/>
              <w:left w:val="nil"/>
              <w:bottom w:val="nil"/>
              <w:right w:val="nil"/>
            </w:tcBorders>
            <w:shd w:val="clear" w:color="auto" w:fill="auto"/>
            <w:vAlign w:val="center"/>
            <w:hideMark/>
          </w:tcPr>
          <w:p w14:paraId="2174C98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1863AE3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28 000</w:t>
            </w:r>
          </w:p>
        </w:tc>
        <w:tc>
          <w:tcPr>
            <w:tcW w:w="2268" w:type="dxa"/>
            <w:tcBorders>
              <w:top w:val="nil"/>
              <w:left w:val="nil"/>
              <w:bottom w:val="nil"/>
              <w:right w:val="nil"/>
            </w:tcBorders>
            <w:shd w:val="clear" w:color="auto" w:fill="auto"/>
            <w:vAlign w:val="center"/>
            <w:hideMark/>
          </w:tcPr>
          <w:p w14:paraId="431F1E9D" w14:textId="0592737F" w:rsidR="003456CC" w:rsidRPr="00B13928" w:rsidRDefault="003456CC" w:rsidP="00347B54">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43 271,2000 </w:t>
            </w:r>
          </w:p>
        </w:tc>
      </w:tr>
      <w:tr w:rsidR="003456CC" w:rsidRPr="00B13928" w14:paraId="08A052D4" w14:textId="77777777" w:rsidTr="008C2CEB">
        <w:trPr>
          <w:trHeight w:val="402"/>
        </w:trPr>
        <w:tc>
          <w:tcPr>
            <w:tcW w:w="7371" w:type="dxa"/>
            <w:gridSpan w:val="4"/>
            <w:tcBorders>
              <w:top w:val="nil"/>
              <w:left w:val="nil"/>
              <w:bottom w:val="nil"/>
              <w:right w:val="nil"/>
            </w:tcBorders>
            <w:shd w:val="clear" w:color="auto" w:fill="auto"/>
            <w:vAlign w:val="center"/>
            <w:hideMark/>
          </w:tcPr>
          <w:p w14:paraId="6E4219A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70F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43 271,2000</w:t>
            </w:r>
          </w:p>
        </w:tc>
      </w:tr>
      <w:tr w:rsidR="003456CC" w:rsidRPr="00B13928" w14:paraId="66B51418" w14:textId="77777777" w:rsidTr="008C2CEB">
        <w:trPr>
          <w:trHeight w:val="402"/>
        </w:trPr>
        <w:tc>
          <w:tcPr>
            <w:tcW w:w="9639" w:type="dxa"/>
            <w:gridSpan w:val="5"/>
            <w:tcBorders>
              <w:top w:val="nil"/>
              <w:left w:val="nil"/>
              <w:bottom w:val="nil"/>
              <w:right w:val="nil"/>
            </w:tcBorders>
            <w:shd w:val="clear" w:color="auto" w:fill="auto"/>
            <w:hideMark/>
          </w:tcPr>
          <w:p w14:paraId="0996512E" w14:textId="0F62792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III.</w:t>
            </w:r>
          </w:p>
        </w:tc>
      </w:tr>
      <w:tr w:rsidR="003456CC" w:rsidRPr="00B13928" w14:paraId="66C8E8AB" w14:textId="77777777" w:rsidTr="008C2CEB">
        <w:trPr>
          <w:trHeight w:val="510"/>
        </w:trPr>
        <w:tc>
          <w:tcPr>
            <w:tcW w:w="1134" w:type="dxa"/>
            <w:tcBorders>
              <w:top w:val="nil"/>
              <w:left w:val="nil"/>
              <w:bottom w:val="nil"/>
              <w:right w:val="nil"/>
            </w:tcBorders>
            <w:shd w:val="clear" w:color="000000" w:fill="E7E6E6"/>
            <w:hideMark/>
          </w:tcPr>
          <w:p w14:paraId="4BD0DA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6565FC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AA62DE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43B455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0DF04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5EC38AD" w14:textId="77777777" w:rsidTr="008C2CEB">
        <w:trPr>
          <w:trHeight w:val="402"/>
        </w:trPr>
        <w:tc>
          <w:tcPr>
            <w:tcW w:w="1134" w:type="dxa"/>
            <w:tcBorders>
              <w:top w:val="nil"/>
              <w:left w:val="nil"/>
              <w:bottom w:val="nil"/>
              <w:right w:val="nil"/>
            </w:tcBorders>
            <w:shd w:val="clear" w:color="auto" w:fill="auto"/>
            <w:vAlign w:val="center"/>
            <w:hideMark/>
          </w:tcPr>
          <w:p w14:paraId="4492D60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02A2961" w14:textId="7B974A3F"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CIPROFLOXACÍN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 500 mg pevné LF</w:t>
            </w:r>
          </w:p>
        </w:tc>
        <w:tc>
          <w:tcPr>
            <w:tcW w:w="1417" w:type="dxa"/>
            <w:tcBorders>
              <w:top w:val="nil"/>
              <w:left w:val="nil"/>
              <w:bottom w:val="nil"/>
              <w:right w:val="nil"/>
            </w:tcBorders>
            <w:shd w:val="clear" w:color="auto" w:fill="auto"/>
            <w:vAlign w:val="center"/>
            <w:hideMark/>
          </w:tcPr>
          <w:p w14:paraId="7C824F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2E392BB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30 400</w:t>
            </w:r>
          </w:p>
        </w:tc>
        <w:tc>
          <w:tcPr>
            <w:tcW w:w="2268" w:type="dxa"/>
            <w:tcBorders>
              <w:top w:val="nil"/>
              <w:left w:val="nil"/>
              <w:bottom w:val="nil"/>
              <w:right w:val="nil"/>
            </w:tcBorders>
            <w:shd w:val="clear" w:color="auto" w:fill="auto"/>
            <w:vAlign w:val="center"/>
            <w:hideMark/>
          </w:tcPr>
          <w:p w14:paraId="6250196C" w14:textId="25FAF70B"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2 644,8000</w:t>
            </w:r>
          </w:p>
        </w:tc>
      </w:tr>
      <w:tr w:rsidR="003456CC" w:rsidRPr="00B13928" w14:paraId="1BC4E1F5" w14:textId="77777777" w:rsidTr="008C2CEB">
        <w:trPr>
          <w:trHeight w:val="402"/>
        </w:trPr>
        <w:tc>
          <w:tcPr>
            <w:tcW w:w="7371" w:type="dxa"/>
            <w:gridSpan w:val="4"/>
            <w:tcBorders>
              <w:top w:val="nil"/>
              <w:left w:val="nil"/>
              <w:bottom w:val="nil"/>
              <w:right w:val="nil"/>
            </w:tcBorders>
            <w:shd w:val="clear" w:color="auto" w:fill="auto"/>
            <w:vAlign w:val="center"/>
            <w:hideMark/>
          </w:tcPr>
          <w:p w14:paraId="424702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07F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2 644,8000</w:t>
            </w:r>
          </w:p>
        </w:tc>
      </w:tr>
      <w:tr w:rsidR="003456CC" w:rsidRPr="00B13928" w14:paraId="58C28861" w14:textId="77777777" w:rsidTr="008C2CEB">
        <w:trPr>
          <w:trHeight w:val="402"/>
        </w:trPr>
        <w:tc>
          <w:tcPr>
            <w:tcW w:w="9639" w:type="dxa"/>
            <w:gridSpan w:val="5"/>
            <w:tcBorders>
              <w:top w:val="nil"/>
              <w:left w:val="nil"/>
              <w:bottom w:val="nil"/>
              <w:right w:val="nil"/>
            </w:tcBorders>
            <w:shd w:val="clear" w:color="auto" w:fill="auto"/>
            <w:hideMark/>
          </w:tcPr>
          <w:p w14:paraId="6B1D2933" w14:textId="2CE8EBB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J01XA01 I.</w:t>
            </w:r>
          </w:p>
        </w:tc>
      </w:tr>
      <w:tr w:rsidR="003456CC" w:rsidRPr="00B13928" w14:paraId="19D22BA3" w14:textId="77777777" w:rsidTr="008C2CEB">
        <w:trPr>
          <w:trHeight w:val="510"/>
        </w:trPr>
        <w:tc>
          <w:tcPr>
            <w:tcW w:w="1134" w:type="dxa"/>
            <w:tcBorders>
              <w:top w:val="nil"/>
              <w:left w:val="nil"/>
              <w:bottom w:val="nil"/>
              <w:right w:val="nil"/>
            </w:tcBorders>
            <w:shd w:val="clear" w:color="000000" w:fill="E7E6E6"/>
            <w:hideMark/>
          </w:tcPr>
          <w:p w14:paraId="39F6DF0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ED62D8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99DCA7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56E28E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E24EE2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0D04ECD" w14:textId="77777777" w:rsidTr="008C2CEB">
        <w:trPr>
          <w:trHeight w:val="402"/>
        </w:trPr>
        <w:tc>
          <w:tcPr>
            <w:tcW w:w="1134" w:type="dxa"/>
            <w:tcBorders>
              <w:top w:val="nil"/>
              <w:left w:val="nil"/>
              <w:bottom w:val="nil"/>
              <w:right w:val="nil"/>
            </w:tcBorders>
            <w:shd w:val="clear" w:color="auto" w:fill="auto"/>
            <w:vAlign w:val="center"/>
            <w:hideMark/>
          </w:tcPr>
          <w:p w14:paraId="2EE0C64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023AF9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VANKOMYCÍN parent. 1 g</w:t>
            </w:r>
          </w:p>
        </w:tc>
        <w:tc>
          <w:tcPr>
            <w:tcW w:w="1417" w:type="dxa"/>
            <w:tcBorders>
              <w:top w:val="nil"/>
              <w:left w:val="nil"/>
              <w:bottom w:val="nil"/>
              <w:right w:val="nil"/>
            </w:tcBorders>
            <w:shd w:val="clear" w:color="auto" w:fill="auto"/>
            <w:vAlign w:val="center"/>
            <w:hideMark/>
          </w:tcPr>
          <w:p w14:paraId="741422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4371D3E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15 200</w:t>
            </w:r>
          </w:p>
        </w:tc>
        <w:tc>
          <w:tcPr>
            <w:tcW w:w="2268" w:type="dxa"/>
            <w:tcBorders>
              <w:top w:val="nil"/>
              <w:left w:val="nil"/>
              <w:bottom w:val="nil"/>
              <w:right w:val="nil"/>
            </w:tcBorders>
            <w:shd w:val="clear" w:color="auto" w:fill="auto"/>
            <w:vAlign w:val="center"/>
            <w:hideMark/>
          </w:tcPr>
          <w:p w14:paraId="00DB1C10" w14:textId="73FDB71C"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48 182,4800</w:t>
            </w:r>
          </w:p>
        </w:tc>
      </w:tr>
      <w:tr w:rsidR="003456CC" w:rsidRPr="00B13928" w14:paraId="78F7BBC0" w14:textId="77777777" w:rsidTr="008C2CEB">
        <w:trPr>
          <w:trHeight w:val="402"/>
        </w:trPr>
        <w:tc>
          <w:tcPr>
            <w:tcW w:w="7371" w:type="dxa"/>
            <w:gridSpan w:val="4"/>
            <w:tcBorders>
              <w:top w:val="nil"/>
              <w:left w:val="nil"/>
              <w:bottom w:val="nil"/>
              <w:right w:val="nil"/>
            </w:tcBorders>
            <w:shd w:val="clear" w:color="auto" w:fill="auto"/>
            <w:vAlign w:val="center"/>
            <w:hideMark/>
          </w:tcPr>
          <w:p w14:paraId="026C092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29B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48 182,4800</w:t>
            </w:r>
          </w:p>
        </w:tc>
      </w:tr>
      <w:tr w:rsidR="003456CC" w:rsidRPr="00B13928" w14:paraId="10BC4F7F" w14:textId="77777777" w:rsidTr="008C2CEB">
        <w:trPr>
          <w:trHeight w:val="402"/>
        </w:trPr>
        <w:tc>
          <w:tcPr>
            <w:tcW w:w="9639" w:type="dxa"/>
            <w:gridSpan w:val="5"/>
            <w:tcBorders>
              <w:top w:val="nil"/>
              <w:left w:val="nil"/>
              <w:bottom w:val="nil"/>
              <w:right w:val="nil"/>
            </w:tcBorders>
            <w:shd w:val="clear" w:color="auto" w:fill="auto"/>
            <w:hideMark/>
          </w:tcPr>
          <w:p w14:paraId="52EAB205" w14:textId="7628AFB5"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38.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J01XA01 II.</w:t>
            </w:r>
          </w:p>
        </w:tc>
      </w:tr>
      <w:tr w:rsidR="003456CC" w:rsidRPr="00B13928" w14:paraId="42479BED" w14:textId="77777777" w:rsidTr="008C2CEB">
        <w:trPr>
          <w:trHeight w:val="510"/>
        </w:trPr>
        <w:tc>
          <w:tcPr>
            <w:tcW w:w="1134" w:type="dxa"/>
            <w:tcBorders>
              <w:top w:val="nil"/>
              <w:left w:val="nil"/>
              <w:bottom w:val="nil"/>
              <w:right w:val="nil"/>
            </w:tcBorders>
            <w:shd w:val="clear" w:color="000000" w:fill="E7E6E6"/>
            <w:hideMark/>
          </w:tcPr>
          <w:p w14:paraId="2342814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9660E8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B474DE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9850F2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0A342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51CABF6" w14:textId="77777777" w:rsidTr="008C2CEB">
        <w:trPr>
          <w:trHeight w:val="402"/>
        </w:trPr>
        <w:tc>
          <w:tcPr>
            <w:tcW w:w="1134" w:type="dxa"/>
            <w:tcBorders>
              <w:top w:val="nil"/>
              <w:left w:val="nil"/>
              <w:bottom w:val="nil"/>
              <w:right w:val="nil"/>
            </w:tcBorders>
            <w:shd w:val="clear" w:color="auto" w:fill="auto"/>
            <w:vAlign w:val="center"/>
            <w:hideMark/>
          </w:tcPr>
          <w:p w14:paraId="5035B5E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7913557"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VANKOMYCIN parent. 500 mg</w:t>
            </w:r>
          </w:p>
        </w:tc>
        <w:tc>
          <w:tcPr>
            <w:tcW w:w="1417" w:type="dxa"/>
            <w:tcBorders>
              <w:top w:val="nil"/>
              <w:left w:val="nil"/>
              <w:bottom w:val="nil"/>
              <w:right w:val="nil"/>
            </w:tcBorders>
            <w:shd w:val="clear" w:color="auto" w:fill="auto"/>
            <w:vAlign w:val="center"/>
            <w:hideMark/>
          </w:tcPr>
          <w:p w14:paraId="58B82831"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2BEAB49F"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7 400</w:t>
            </w:r>
          </w:p>
        </w:tc>
        <w:tc>
          <w:tcPr>
            <w:tcW w:w="2268" w:type="dxa"/>
            <w:tcBorders>
              <w:top w:val="nil"/>
              <w:left w:val="nil"/>
              <w:bottom w:val="nil"/>
              <w:right w:val="nil"/>
            </w:tcBorders>
            <w:shd w:val="clear" w:color="auto" w:fill="auto"/>
            <w:vAlign w:val="center"/>
            <w:hideMark/>
          </w:tcPr>
          <w:p w14:paraId="662002EA" w14:textId="601FC249"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12 060,5200</w:t>
            </w:r>
          </w:p>
        </w:tc>
      </w:tr>
      <w:tr w:rsidR="003456CC" w:rsidRPr="00B13928" w14:paraId="44B59EF9" w14:textId="77777777" w:rsidTr="008C2CEB">
        <w:trPr>
          <w:trHeight w:val="402"/>
        </w:trPr>
        <w:tc>
          <w:tcPr>
            <w:tcW w:w="7371" w:type="dxa"/>
            <w:gridSpan w:val="4"/>
            <w:tcBorders>
              <w:top w:val="nil"/>
              <w:left w:val="nil"/>
              <w:bottom w:val="nil"/>
              <w:right w:val="nil"/>
            </w:tcBorders>
            <w:shd w:val="clear" w:color="auto" w:fill="auto"/>
            <w:vAlign w:val="center"/>
            <w:hideMark/>
          </w:tcPr>
          <w:p w14:paraId="67FDFE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E7BF2"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12 060,5200</w:t>
            </w:r>
          </w:p>
        </w:tc>
      </w:tr>
      <w:tr w:rsidR="003456CC" w:rsidRPr="00B13928" w14:paraId="57AD1236" w14:textId="77777777" w:rsidTr="008C2CEB">
        <w:trPr>
          <w:trHeight w:val="402"/>
        </w:trPr>
        <w:tc>
          <w:tcPr>
            <w:tcW w:w="9639" w:type="dxa"/>
            <w:gridSpan w:val="5"/>
            <w:tcBorders>
              <w:top w:val="nil"/>
              <w:left w:val="nil"/>
              <w:bottom w:val="nil"/>
              <w:right w:val="nil"/>
            </w:tcBorders>
            <w:shd w:val="clear" w:color="auto" w:fill="auto"/>
            <w:hideMark/>
          </w:tcPr>
          <w:p w14:paraId="06A088CF" w14:textId="2243DFC4"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39.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J01XB01</w:t>
            </w:r>
          </w:p>
        </w:tc>
      </w:tr>
      <w:tr w:rsidR="003456CC" w:rsidRPr="00B13928" w14:paraId="7183EB54" w14:textId="77777777" w:rsidTr="008C2CEB">
        <w:trPr>
          <w:trHeight w:val="510"/>
        </w:trPr>
        <w:tc>
          <w:tcPr>
            <w:tcW w:w="1134" w:type="dxa"/>
            <w:tcBorders>
              <w:top w:val="nil"/>
              <w:left w:val="nil"/>
              <w:bottom w:val="nil"/>
              <w:right w:val="nil"/>
            </w:tcBorders>
            <w:shd w:val="clear" w:color="000000" w:fill="E7E6E6"/>
            <w:hideMark/>
          </w:tcPr>
          <w:p w14:paraId="25A0977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CE018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248FD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1AF38B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A1FD0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56151F4" w14:textId="77777777" w:rsidTr="008C2CEB">
        <w:trPr>
          <w:trHeight w:val="402"/>
        </w:trPr>
        <w:tc>
          <w:tcPr>
            <w:tcW w:w="1134" w:type="dxa"/>
            <w:tcBorders>
              <w:top w:val="nil"/>
              <w:left w:val="nil"/>
              <w:bottom w:val="nil"/>
              <w:right w:val="nil"/>
            </w:tcBorders>
            <w:shd w:val="clear" w:color="auto" w:fill="auto"/>
            <w:vAlign w:val="center"/>
            <w:hideMark/>
          </w:tcPr>
          <w:p w14:paraId="6CE7F77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A0C82B2" w14:textId="72128061"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KOLISTÍN parent</w:t>
            </w:r>
            <w:r w:rsidR="002F6E16">
              <w:rPr>
                <w:rFonts w:ascii="Arial" w:eastAsia="Times New Roman" w:hAnsi="Arial" w:cs="Arial"/>
                <w:color w:val="000000"/>
                <w:sz w:val="18"/>
                <w:szCs w:val="18"/>
                <w:lang w:eastAsia="sk-SK"/>
              </w:rPr>
              <w:t>.</w:t>
            </w:r>
            <w:r w:rsidRPr="00B13928">
              <w:rPr>
                <w:rFonts w:ascii="Arial" w:eastAsia="Times New Roman" w:hAnsi="Arial" w:cs="Arial"/>
                <w:color w:val="000000"/>
                <w:sz w:val="18"/>
                <w:szCs w:val="18"/>
                <w:lang w:eastAsia="sk-SK"/>
              </w:rPr>
              <w:t xml:space="preserve"> </w:t>
            </w:r>
          </w:p>
        </w:tc>
        <w:tc>
          <w:tcPr>
            <w:tcW w:w="1417" w:type="dxa"/>
            <w:tcBorders>
              <w:top w:val="nil"/>
              <w:left w:val="nil"/>
              <w:bottom w:val="nil"/>
              <w:right w:val="nil"/>
            </w:tcBorders>
            <w:shd w:val="clear" w:color="auto" w:fill="auto"/>
            <w:vAlign w:val="center"/>
            <w:hideMark/>
          </w:tcPr>
          <w:p w14:paraId="6CFE95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DBFB0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20 000</w:t>
            </w:r>
          </w:p>
        </w:tc>
        <w:tc>
          <w:tcPr>
            <w:tcW w:w="2268" w:type="dxa"/>
            <w:tcBorders>
              <w:top w:val="nil"/>
              <w:left w:val="nil"/>
              <w:bottom w:val="nil"/>
              <w:right w:val="nil"/>
            </w:tcBorders>
            <w:shd w:val="clear" w:color="auto" w:fill="auto"/>
            <w:vAlign w:val="center"/>
            <w:hideMark/>
          </w:tcPr>
          <w:p w14:paraId="3DE355DA" w14:textId="3B0E7920"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44 288,0000</w:t>
            </w:r>
          </w:p>
        </w:tc>
      </w:tr>
      <w:tr w:rsidR="003456CC" w:rsidRPr="00B13928" w14:paraId="2A524B70" w14:textId="77777777" w:rsidTr="008C2CEB">
        <w:trPr>
          <w:trHeight w:val="402"/>
        </w:trPr>
        <w:tc>
          <w:tcPr>
            <w:tcW w:w="7371" w:type="dxa"/>
            <w:gridSpan w:val="4"/>
            <w:tcBorders>
              <w:top w:val="nil"/>
              <w:left w:val="nil"/>
              <w:bottom w:val="nil"/>
              <w:right w:val="nil"/>
            </w:tcBorders>
            <w:shd w:val="clear" w:color="auto" w:fill="auto"/>
            <w:vAlign w:val="center"/>
            <w:hideMark/>
          </w:tcPr>
          <w:p w14:paraId="1191DB9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743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44 288,0000</w:t>
            </w:r>
          </w:p>
        </w:tc>
      </w:tr>
      <w:tr w:rsidR="003456CC" w:rsidRPr="00B13928" w14:paraId="4785FC69" w14:textId="77777777" w:rsidTr="008C2CEB">
        <w:trPr>
          <w:trHeight w:val="402"/>
        </w:trPr>
        <w:tc>
          <w:tcPr>
            <w:tcW w:w="9639" w:type="dxa"/>
            <w:gridSpan w:val="5"/>
            <w:tcBorders>
              <w:top w:val="nil"/>
              <w:left w:val="nil"/>
              <w:bottom w:val="nil"/>
              <w:right w:val="nil"/>
            </w:tcBorders>
            <w:shd w:val="clear" w:color="auto" w:fill="auto"/>
            <w:hideMark/>
          </w:tcPr>
          <w:p w14:paraId="3224C428" w14:textId="137B7A79"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40.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J01XD01</w:t>
            </w:r>
          </w:p>
        </w:tc>
      </w:tr>
      <w:tr w:rsidR="003456CC" w:rsidRPr="00B13928" w14:paraId="4B0E8CA0" w14:textId="77777777" w:rsidTr="008C2CEB">
        <w:trPr>
          <w:trHeight w:val="510"/>
        </w:trPr>
        <w:tc>
          <w:tcPr>
            <w:tcW w:w="1134" w:type="dxa"/>
            <w:tcBorders>
              <w:top w:val="nil"/>
              <w:left w:val="nil"/>
              <w:bottom w:val="nil"/>
              <w:right w:val="nil"/>
            </w:tcBorders>
            <w:shd w:val="clear" w:color="000000" w:fill="E7E6E6"/>
            <w:hideMark/>
          </w:tcPr>
          <w:p w14:paraId="7A3125B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A814BC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D43F64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34B6FA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00781E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87912A2" w14:textId="77777777" w:rsidTr="008C2CEB">
        <w:trPr>
          <w:trHeight w:val="402"/>
        </w:trPr>
        <w:tc>
          <w:tcPr>
            <w:tcW w:w="1134" w:type="dxa"/>
            <w:tcBorders>
              <w:top w:val="nil"/>
              <w:left w:val="nil"/>
              <w:bottom w:val="nil"/>
              <w:right w:val="nil"/>
            </w:tcBorders>
            <w:shd w:val="clear" w:color="auto" w:fill="auto"/>
            <w:vAlign w:val="center"/>
            <w:hideMark/>
          </w:tcPr>
          <w:p w14:paraId="0835A19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C84813D"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METRONIDAZOL parent. 500 mg</w:t>
            </w:r>
          </w:p>
        </w:tc>
        <w:tc>
          <w:tcPr>
            <w:tcW w:w="1417" w:type="dxa"/>
            <w:tcBorders>
              <w:top w:val="nil"/>
              <w:left w:val="nil"/>
              <w:bottom w:val="nil"/>
              <w:right w:val="nil"/>
            </w:tcBorders>
            <w:shd w:val="clear" w:color="auto" w:fill="auto"/>
            <w:vAlign w:val="center"/>
            <w:hideMark/>
          </w:tcPr>
          <w:p w14:paraId="525EA5CD"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140B7C7F"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880</w:t>
            </w:r>
          </w:p>
        </w:tc>
        <w:tc>
          <w:tcPr>
            <w:tcW w:w="2268" w:type="dxa"/>
            <w:tcBorders>
              <w:top w:val="nil"/>
              <w:left w:val="nil"/>
              <w:bottom w:val="nil"/>
              <w:right w:val="nil"/>
            </w:tcBorders>
            <w:shd w:val="clear" w:color="auto" w:fill="auto"/>
            <w:vAlign w:val="center"/>
            <w:hideMark/>
          </w:tcPr>
          <w:p w14:paraId="17B3D181" w14:textId="39913BF5"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2 967,9760</w:t>
            </w:r>
          </w:p>
        </w:tc>
      </w:tr>
      <w:tr w:rsidR="003456CC" w:rsidRPr="00B13928" w14:paraId="34797D95" w14:textId="77777777" w:rsidTr="008C2CEB">
        <w:trPr>
          <w:trHeight w:val="402"/>
        </w:trPr>
        <w:tc>
          <w:tcPr>
            <w:tcW w:w="7371" w:type="dxa"/>
            <w:gridSpan w:val="4"/>
            <w:tcBorders>
              <w:top w:val="nil"/>
              <w:left w:val="nil"/>
              <w:bottom w:val="nil"/>
              <w:right w:val="nil"/>
            </w:tcBorders>
            <w:shd w:val="clear" w:color="auto" w:fill="auto"/>
            <w:vAlign w:val="center"/>
            <w:hideMark/>
          </w:tcPr>
          <w:p w14:paraId="07CCC9B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246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2 967,9760</w:t>
            </w:r>
          </w:p>
        </w:tc>
      </w:tr>
      <w:tr w:rsidR="003456CC" w:rsidRPr="00B13928" w14:paraId="55D52AF7" w14:textId="77777777" w:rsidTr="008C2CEB">
        <w:trPr>
          <w:trHeight w:val="402"/>
        </w:trPr>
        <w:tc>
          <w:tcPr>
            <w:tcW w:w="9639" w:type="dxa"/>
            <w:gridSpan w:val="5"/>
            <w:tcBorders>
              <w:top w:val="nil"/>
              <w:left w:val="nil"/>
              <w:bottom w:val="nil"/>
              <w:right w:val="nil"/>
            </w:tcBorders>
            <w:shd w:val="clear" w:color="auto" w:fill="auto"/>
            <w:hideMark/>
          </w:tcPr>
          <w:p w14:paraId="33D38D01" w14:textId="712E02D3"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41.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J01XX08</w:t>
            </w:r>
          </w:p>
        </w:tc>
      </w:tr>
      <w:tr w:rsidR="003456CC" w:rsidRPr="00B13928" w14:paraId="0C4FFB13" w14:textId="77777777" w:rsidTr="008C2CEB">
        <w:trPr>
          <w:trHeight w:val="510"/>
        </w:trPr>
        <w:tc>
          <w:tcPr>
            <w:tcW w:w="1134" w:type="dxa"/>
            <w:tcBorders>
              <w:top w:val="nil"/>
              <w:left w:val="nil"/>
              <w:bottom w:val="nil"/>
              <w:right w:val="nil"/>
            </w:tcBorders>
            <w:shd w:val="clear" w:color="000000" w:fill="E7E6E6"/>
            <w:hideMark/>
          </w:tcPr>
          <w:p w14:paraId="6DDE2A2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F03437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B4073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28EF5F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17FBBA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00625AB" w14:textId="77777777" w:rsidTr="008C2CEB">
        <w:trPr>
          <w:trHeight w:val="402"/>
        </w:trPr>
        <w:tc>
          <w:tcPr>
            <w:tcW w:w="1134" w:type="dxa"/>
            <w:tcBorders>
              <w:top w:val="nil"/>
              <w:left w:val="nil"/>
              <w:bottom w:val="nil"/>
              <w:right w:val="nil"/>
            </w:tcBorders>
            <w:shd w:val="clear" w:color="auto" w:fill="auto"/>
            <w:vAlign w:val="center"/>
            <w:hideMark/>
          </w:tcPr>
          <w:p w14:paraId="735FBAD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A902A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LINEZOLID parent. 2mg/ml 300 ml</w:t>
            </w:r>
          </w:p>
        </w:tc>
        <w:tc>
          <w:tcPr>
            <w:tcW w:w="1417" w:type="dxa"/>
            <w:tcBorders>
              <w:top w:val="nil"/>
              <w:left w:val="nil"/>
              <w:bottom w:val="nil"/>
              <w:right w:val="nil"/>
            </w:tcBorders>
            <w:shd w:val="clear" w:color="auto" w:fill="auto"/>
            <w:vAlign w:val="center"/>
            <w:hideMark/>
          </w:tcPr>
          <w:p w14:paraId="47C763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474F5A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4 000</w:t>
            </w:r>
          </w:p>
        </w:tc>
        <w:tc>
          <w:tcPr>
            <w:tcW w:w="2268" w:type="dxa"/>
            <w:tcBorders>
              <w:top w:val="nil"/>
              <w:left w:val="nil"/>
              <w:bottom w:val="nil"/>
              <w:right w:val="nil"/>
            </w:tcBorders>
            <w:shd w:val="clear" w:color="auto" w:fill="auto"/>
            <w:vAlign w:val="center"/>
            <w:hideMark/>
          </w:tcPr>
          <w:p w14:paraId="4A60D632" w14:textId="72FE2620" w:rsidR="003456CC" w:rsidRPr="00B13928" w:rsidRDefault="00572701"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98 145,4545</w:t>
            </w:r>
          </w:p>
        </w:tc>
      </w:tr>
      <w:tr w:rsidR="003456CC" w:rsidRPr="00B13928" w14:paraId="779CF9A7" w14:textId="77777777" w:rsidTr="008C2CEB">
        <w:trPr>
          <w:trHeight w:val="402"/>
        </w:trPr>
        <w:tc>
          <w:tcPr>
            <w:tcW w:w="7371" w:type="dxa"/>
            <w:gridSpan w:val="4"/>
            <w:tcBorders>
              <w:top w:val="nil"/>
              <w:left w:val="nil"/>
              <w:bottom w:val="nil"/>
              <w:right w:val="nil"/>
            </w:tcBorders>
            <w:shd w:val="clear" w:color="auto" w:fill="auto"/>
            <w:vAlign w:val="center"/>
            <w:hideMark/>
          </w:tcPr>
          <w:p w14:paraId="06DFBB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03CF" w14:textId="6FDAA13A" w:rsidR="003456CC" w:rsidRPr="00B13928" w:rsidRDefault="00572701"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98 145,4545</w:t>
            </w:r>
          </w:p>
        </w:tc>
      </w:tr>
      <w:tr w:rsidR="003456CC" w:rsidRPr="00B13928" w14:paraId="2DF1DA0F" w14:textId="77777777" w:rsidTr="008C2CEB">
        <w:trPr>
          <w:trHeight w:val="402"/>
        </w:trPr>
        <w:tc>
          <w:tcPr>
            <w:tcW w:w="9639" w:type="dxa"/>
            <w:gridSpan w:val="5"/>
            <w:tcBorders>
              <w:top w:val="nil"/>
              <w:left w:val="nil"/>
              <w:bottom w:val="nil"/>
              <w:right w:val="nil"/>
            </w:tcBorders>
            <w:shd w:val="clear" w:color="auto" w:fill="auto"/>
            <w:hideMark/>
          </w:tcPr>
          <w:p w14:paraId="5C22610B" w14:textId="4757B5B9"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42.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J02AC01 I.</w:t>
            </w:r>
          </w:p>
        </w:tc>
      </w:tr>
      <w:tr w:rsidR="003456CC" w:rsidRPr="00B13928" w14:paraId="1333E92B" w14:textId="77777777" w:rsidTr="008C2CEB">
        <w:trPr>
          <w:trHeight w:val="510"/>
        </w:trPr>
        <w:tc>
          <w:tcPr>
            <w:tcW w:w="1134" w:type="dxa"/>
            <w:tcBorders>
              <w:top w:val="nil"/>
              <w:left w:val="nil"/>
              <w:bottom w:val="nil"/>
              <w:right w:val="nil"/>
            </w:tcBorders>
            <w:shd w:val="clear" w:color="000000" w:fill="E7E6E6"/>
            <w:hideMark/>
          </w:tcPr>
          <w:p w14:paraId="32473C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1FB204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A114AD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471AD7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8189C5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688F30B" w14:textId="77777777" w:rsidTr="008C2CEB">
        <w:trPr>
          <w:trHeight w:val="402"/>
        </w:trPr>
        <w:tc>
          <w:tcPr>
            <w:tcW w:w="1134" w:type="dxa"/>
            <w:tcBorders>
              <w:top w:val="nil"/>
              <w:left w:val="nil"/>
              <w:bottom w:val="nil"/>
              <w:right w:val="nil"/>
            </w:tcBorders>
            <w:shd w:val="clear" w:color="auto" w:fill="auto"/>
            <w:vAlign w:val="center"/>
            <w:hideMark/>
          </w:tcPr>
          <w:p w14:paraId="4984C5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594DAE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FLUCONAZOL parent. 2mg/ ml</w:t>
            </w:r>
          </w:p>
        </w:tc>
        <w:tc>
          <w:tcPr>
            <w:tcW w:w="1417" w:type="dxa"/>
            <w:tcBorders>
              <w:top w:val="nil"/>
              <w:left w:val="nil"/>
              <w:bottom w:val="nil"/>
              <w:right w:val="nil"/>
            </w:tcBorders>
            <w:shd w:val="clear" w:color="auto" w:fill="auto"/>
            <w:vAlign w:val="center"/>
            <w:hideMark/>
          </w:tcPr>
          <w:p w14:paraId="3A9EA06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27BF95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3 000</w:t>
            </w:r>
          </w:p>
        </w:tc>
        <w:tc>
          <w:tcPr>
            <w:tcW w:w="2268" w:type="dxa"/>
            <w:tcBorders>
              <w:top w:val="nil"/>
              <w:left w:val="nil"/>
              <w:bottom w:val="nil"/>
              <w:right w:val="nil"/>
            </w:tcBorders>
            <w:shd w:val="clear" w:color="auto" w:fill="auto"/>
            <w:vAlign w:val="center"/>
            <w:hideMark/>
          </w:tcPr>
          <w:p w14:paraId="19185BDD" w14:textId="16FFB9E0"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1 813,6364</w:t>
            </w:r>
          </w:p>
        </w:tc>
      </w:tr>
      <w:tr w:rsidR="003456CC" w:rsidRPr="00B13928" w14:paraId="7FE768E1" w14:textId="77777777" w:rsidTr="008C2CEB">
        <w:trPr>
          <w:trHeight w:val="402"/>
        </w:trPr>
        <w:tc>
          <w:tcPr>
            <w:tcW w:w="7371" w:type="dxa"/>
            <w:gridSpan w:val="4"/>
            <w:tcBorders>
              <w:top w:val="nil"/>
              <w:left w:val="nil"/>
              <w:bottom w:val="nil"/>
              <w:right w:val="nil"/>
            </w:tcBorders>
            <w:shd w:val="clear" w:color="auto" w:fill="auto"/>
            <w:vAlign w:val="center"/>
            <w:hideMark/>
          </w:tcPr>
          <w:p w14:paraId="5EE0CAF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6EA4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1 813,6364</w:t>
            </w:r>
          </w:p>
        </w:tc>
      </w:tr>
      <w:tr w:rsidR="003456CC" w:rsidRPr="00B13928" w14:paraId="482502C7" w14:textId="77777777" w:rsidTr="008C2CEB">
        <w:trPr>
          <w:trHeight w:val="402"/>
        </w:trPr>
        <w:tc>
          <w:tcPr>
            <w:tcW w:w="9639" w:type="dxa"/>
            <w:gridSpan w:val="5"/>
            <w:tcBorders>
              <w:top w:val="nil"/>
              <w:left w:val="nil"/>
              <w:bottom w:val="nil"/>
              <w:right w:val="nil"/>
            </w:tcBorders>
            <w:shd w:val="clear" w:color="auto" w:fill="auto"/>
            <w:hideMark/>
          </w:tcPr>
          <w:p w14:paraId="6BAF88EE" w14:textId="572EEAE6"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43.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J02AC01 II.</w:t>
            </w:r>
          </w:p>
        </w:tc>
      </w:tr>
      <w:tr w:rsidR="003456CC" w:rsidRPr="00B13928" w14:paraId="5C251D02" w14:textId="77777777" w:rsidTr="008C2CEB">
        <w:trPr>
          <w:trHeight w:val="510"/>
        </w:trPr>
        <w:tc>
          <w:tcPr>
            <w:tcW w:w="1134" w:type="dxa"/>
            <w:tcBorders>
              <w:top w:val="nil"/>
              <w:left w:val="nil"/>
              <w:bottom w:val="nil"/>
              <w:right w:val="nil"/>
            </w:tcBorders>
            <w:shd w:val="clear" w:color="000000" w:fill="E7E6E6"/>
            <w:hideMark/>
          </w:tcPr>
          <w:p w14:paraId="4EE870E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640E56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2AD67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174E77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CE0839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C8F79C4" w14:textId="77777777" w:rsidTr="008C2CEB">
        <w:trPr>
          <w:trHeight w:val="402"/>
        </w:trPr>
        <w:tc>
          <w:tcPr>
            <w:tcW w:w="1134" w:type="dxa"/>
            <w:tcBorders>
              <w:top w:val="nil"/>
              <w:left w:val="nil"/>
              <w:bottom w:val="nil"/>
              <w:right w:val="nil"/>
            </w:tcBorders>
            <w:shd w:val="clear" w:color="auto" w:fill="auto"/>
            <w:vAlign w:val="center"/>
            <w:hideMark/>
          </w:tcPr>
          <w:p w14:paraId="16D6B7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656511F"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FLUCONAZOL parent. 2mg/ ml</w:t>
            </w:r>
          </w:p>
        </w:tc>
        <w:tc>
          <w:tcPr>
            <w:tcW w:w="1417" w:type="dxa"/>
            <w:tcBorders>
              <w:top w:val="nil"/>
              <w:left w:val="nil"/>
              <w:bottom w:val="nil"/>
              <w:right w:val="nil"/>
            </w:tcBorders>
            <w:shd w:val="clear" w:color="auto" w:fill="auto"/>
            <w:vAlign w:val="center"/>
            <w:hideMark/>
          </w:tcPr>
          <w:p w14:paraId="7872F2B1"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6CD567BC"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4 400</w:t>
            </w:r>
          </w:p>
        </w:tc>
        <w:tc>
          <w:tcPr>
            <w:tcW w:w="2268" w:type="dxa"/>
            <w:tcBorders>
              <w:top w:val="nil"/>
              <w:left w:val="nil"/>
              <w:bottom w:val="nil"/>
              <w:right w:val="nil"/>
            </w:tcBorders>
            <w:shd w:val="clear" w:color="auto" w:fill="auto"/>
            <w:vAlign w:val="center"/>
            <w:hideMark/>
          </w:tcPr>
          <w:p w14:paraId="51F985D1" w14:textId="3BBAE51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14 000,0000</w:t>
            </w:r>
          </w:p>
        </w:tc>
      </w:tr>
      <w:tr w:rsidR="003456CC" w:rsidRPr="00B13928" w14:paraId="10190310" w14:textId="77777777" w:rsidTr="008C2CEB">
        <w:trPr>
          <w:trHeight w:val="402"/>
        </w:trPr>
        <w:tc>
          <w:tcPr>
            <w:tcW w:w="7371" w:type="dxa"/>
            <w:gridSpan w:val="4"/>
            <w:tcBorders>
              <w:top w:val="nil"/>
              <w:left w:val="nil"/>
              <w:bottom w:val="nil"/>
              <w:right w:val="nil"/>
            </w:tcBorders>
            <w:shd w:val="clear" w:color="auto" w:fill="auto"/>
            <w:vAlign w:val="center"/>
            <w:hideMark/>
          </w:tcPr>
          <w:p w14:paraId="573F420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5AB4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14 000,0000</w:t>
            </w:r>
          </w:p>
        </w:tc>
      </w:tr>
      <w:tr w:rsidR="003456CC" w:rsidRPr="00B13928" w14:paraId="05A8929C" w14:textId="77777777" w:rsidTr="008C2CEB">
        <w:trPr>
          <w:trHeight w:val="402"/>
        </w:trPr>
        <w:tc>
          <w:tcPr>
            <w:tcW w:w="9639" w:type="dxa"/>
            <w:gridSpan w:val="5"/>
            <w:tcBorders>
              <w:top w:val="nil"/>
              <w:left w:val="nil"/>
              <w:bottom w:val="nil"/>
              <w:right w:val="nil"/>
            </w:tcBorders>
            <w:shd w:val="clear" w:color="auto" w:fill="auto"/>
            <w:hideMark/>
          </w:tcPr>
          <w:p w14:paraId="2A9733BD" w14:textId="152D8218"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44.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J02AX04</w:t>
            </w:r>
          </w:p>
        </w:tc>
      </w:tr>
      <w:tr w:rsidR="003456CC" w:rsidRPr="00B13928" w14:paraId="7C0F0C03" w14:textId="77777777" w:rsidTr="008C2CEB">
        <w:trPr>
          <w:trHeight w:val="510"/>
        </w:trPr>
        <w:tc>
          <w:tcPr>
            <w:tcW w:w="1134" w:type="dxa"/>
            <w:tcBorders>
              <w:top w:val="nil"/>
              <w:left w:val="nil"/>
              <w:bottom w:val="nil"/>
              <w:right w:val="nil"/>
            </w:tcBorders>
            <w:shd w:val="clear" w:color="000000" w:fill="E7E6E6"/>
            <w:hideMark/>
          </w:tcPr>
          <w:p w14:paraId="2F0D1F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8F66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957341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176073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7FF669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B458F38" w14:textId="77777777" w:rsidTr="008C2CEB">
        <w:trPr>
          <w:trHeight w:val="402"/>
        </w:trPr>
        <w:tc>
          <w:tcPr>
            <w:tcW w:w="1134" w:type="dxa"/>
            <w:tcBorders>
              <w:top w:val="nil"/>
              <w:left w:val="nil"/>
              <w:bottom w:val="nil"/>
              <w:right w:val="nil"/>
            </w:tcBorders>
            <w:shd w:val="clear" w:color="auto" w:fill="auto"/>
            <w:vAlign w:val="center"/>
            <w:hideMark/>
          </w:tcPr>
          <w:p w14:paraId="684CBD8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31000B7"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KASPOFUNGÍN parent. 50 mg</w:t>
            </w:r>
          </w:p>
        </w:tc>
        <w:tc>
          <w:tcPr>
            <w:tcW w:w="1417" w:type="dxa"/>
            <w:tcBorders>
              <w:top w:val="nil"/>
              <w:left w:val="nil"/>
              <w:bottom w:val="nil"/>
              <w:right w:val="nil"/>
            </w:tcBorders>
            <w:shd w:val="clear" w:color="auto" w:fill="auto"/>
            <w:vAlign w:val="center"/>
            <w:hideMark/>
          </w:tcPr>
          <w:p w14:paraId="77F86569"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0F5773CB"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80</w:t>
            </w:r>
          </w:p>
        </w:tc>
        <w:tc>
          <w:tcPr>
            <w:tcW w:w="2268" w:type="dxa"/>
            <w:tcBorders>
              <w:top w:val="nil"/>
              <w:left w:val="nil"/>
              <w:bottom w:val="nil"/>
              <w:right w:val="nil"/>
            </w:tcBorders>
            <w:shd w:val="clear" w:color="auto" w:fill="auto"/>
            <w:vAlign w:val="center"/>
            <w:hideMark/>
          </w:tcPr>
          <w:p w14:paraId="2901F5F5" w14:textId="73882535" w:rsidR="003456CC" w:rsidRPr="00B13928" w:rsidRDefault="00136A80" w:rsidP="00F04BE8">
            <w:pPr>
              <w:spacing w:after="0" w:line="240" w:lineRule="auto"/>
              <w:jc w:val="right"/>
              <w:rPr>
                <w:rFonts w:ascii="Arial" w:eastAsia="Times New Roman" w:hAnsi="Arial" w:cs="Arial"/>
                <w:sz w:val="18"/>
                <w:szCs w:val="18"/>
                <w:lang w:eastAsia="sk-SK"/>
              </w:rPr>
            </w:pPr>
            <w:r>
              <w:rPr>
                <w:rFonts w:ascii="Arial" w:eastAsia="Times New Roman" w:hAnsi="Arial" w:cs="Arial"/>
                <w:sz w:val="18"/>
                <w:szCs w:val="18"/>
                <w:lang w:eastAsia="sk-SK"/>
              </w:rPr>
              <w:t>14 726,5455</w:t>
            </w:r>
          </w:p>
        </w:tc>
      </w:tr>
      <w:tr w:rsidR="003456CC" w:rsidRPr="00B13928" w14:paraId="0A12DDBA" w14:textId="77777777" w:rsidTr="008C2CEB">
        <w:trPr>
          <w:trHeight w:val="402"/>
        </w:trPr>
        <w:tc>
          <w:tcPr>
            <w:tcW w:w="7371" w:type="dxa"/>
            <w:gridSpan w:val="4"/>
            <w:tcBorders>
              <w:top w:val="nil"/>
              <w:left w:val="nil"/>
              <w:bottom w:val="nil"/>
              <w:right w:val="nil"/>
            </w:tcBorders>
            <w:shd w:val="clear" w:color="auto" w:fill="auto"/>
            <w:vAlign w:val="center"/>
            <w:hideMark/>
          </w:tcPr>
          <w:p w14:paraId="469441A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0D4B" w14:textId="65BBFD41" w:rsidR="003456CC" w:rsidRPr="00B13928" w:rsidRDefault="00136A80"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14 726,5455</w:t>
            </w:r>
          </w:p>
        </w:tc>
      </w:tr>
      <w:tr w:rsidR="003456CC" w:rsidRPr="00B13928" w14:paraId="36B37440" w14:textId="77777777" w:rsidTr="008C2CEB">
        <w:trPr>
          <w:trHeight w:val="402"/>
        </w:trPr>
        <w:tc>
          <w:tcPr>
            <w:tcW w:w="9639" w:type="dxa"/>
            <w:gridSpan w:val="5"/>
            <w:tcBorders>
              <w:top w:val="nil"/>
              <w:left w:val="nil"/>
              <w:bottom w:val="nil"/>
              <w:right w:val="nil"/>
            </w:tcBorders>
            <w:shd w:val="clear" w:color="auto" w:fill="auto"/>
            <w:hideMark/>
          </w:tcPr>
          <w:p w14:paraId="10D0D621" w14:textId="1FC0D8B5"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45.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J02AC03</w:t>
            </w:r>
          </w:p>
        </w:tc>
      </w:tr>
      <w:tr w:rsidR="003456CC" w:rsidRPr="00B13928" w14:paraId="77267155" w14:textId="77777777" w:rsidTr="008C2CEB">
        <w:trPr>
          <w:trHeight w:val="510"/>
        </w:trPr>
        <w:tc>
          <w:tcPr>
            <w:tcW w:w="1134" w:type="dxa"/>
            <w:tcBorders>
              <w:top w:val="nil"/>
              <w:left w:val="nil"/>
              <w:bottom w:val="nil"/>
              <w:right w:val="nil"/>
            </w:tcBorders>
            <w:shd w:val="clear" w:color="000000" w:fill="E7E6E6"/>
            <w:hideMark/>
          </w:tcPr>
          <w:p w14:paraId="1D7F80F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F8227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F3E525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4E9D6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9D6F94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5F9EEEB" w14:textId="77777777" w:rsidTr="008C2CEB">
        <w:trPr>
          <w:trHeight w:val="402"/>
        </w:trPr>
        <w:tc>
          <w:tcPr>
            <w:tcW w:w="1134" w:type="dxa"/>
            <w:tcBorders>
              <w:top w:val="nil"/>
              <w:left w:val="nil"/>
              <w:bottom w:val="nil"/>
              <w:right w:val="nil"/>
            </w:tcBorders>
            <w:shd w:val="clear" w:color="auto" w:fill="auto"/>
            <w:vAlign w:val="center"/>
            <w:hideMark/>
          </w:tcPr>
          <w:p w14:paraId="18D6C7D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2BD1D42"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VORIKONAZOL p. o. 200 mg pevné LF</w:t>
            </w:r>
          </w:p>
        </w:tc>
        <w:tc>
          <w:tcPr>
            <w:tcW w:w="1417" w:type="dxa"/>
            <w:tcBorders>
              <w:top w:val="nil"/>
              <w:left w:val="nil"/>
              <w:bottom w:val="nil"/>
              <w:right w:val="nil"/>
            </w:tcBorders>
            <w:shd w:val="clear" w:color="auto" w:fill="auto"/>
            <w:vAlign w:val="center"/>
            <w:hideMark/>
          </w:tcPr>
          <w:p w14:paraId="2C182F84"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tbl flm</w:t>
            </w:r>
          </w:p>
        </w:tc>
        <w:tc>
          <w:tcPr>
            <w:tcW w:w="1559" w:type="dxa"/>
            <w:tcBorders>
              <w:top w:val="nil"/>
              <w:left w:val="nil"/>
              <w:bottom w:val="nil"/>
              <w:right w:val="nil"/>
            </w:tcBorders>
            <w:shd w:val="clear" w:color="auto" w:fill="auto"/>
            <w:vAlign w:val="center"/>
            <w:hideMark/>
          </w:tcPr>
          <w:p w14:paraId="36E399D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1 120</w:t>
            </w:r>
          </w:p>
        </w:tc>
        <w:tc>
          <w:tcPr>
            <w:tcW w:w="2268" w:type="dxa"/>
            <w:tcBorders>
              <w:top w:val="nil"/>
              <w:left w:val="nil"/>
              <w:bottom w:val="nil"/>
              <w:right w:val="nil"/>
            </w:tcBorders>
            <w:shd w:val="clear" w:color="auto" w:fill="auto"/>
            <w:vAlign w:val="center"/>
            <w:hideMark/>
          </w:tcPr>
          <w:p w14:paraId="5490E6FA" w14:textId="603E12B5"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25 333,6000</w:t>
            </w:r>
          </w:p>
        </w:tc>
      </w:tr>
      <w:tr w:rsidR="003456CC" w:rsidRPr="00B13928" w14:paraId="76FD990C" w14:textId="77777777" w:rsidTr="008C2CEB">
        <w:trPr>
          <w:trHeight w:val="402"/>
        </w:trPr>
        <w:tc>
          <w:tcPr>
            <w:tcW w:w="7371" w:type="dxa"/>
            <w:gridSpan w:val="4"/>
            <w:tcBorders>
              <w:top w:val="nil"/>
              <w:left w:val="nil"/>
              <w:bottom w:val="nil"/>
              <w:right w:val="nil"/>
            </w:tcBorders>
            <w:shd w:val="clear" w:color="auto" w:fill="auto"/>
            <w:vAlign w:val="center"/>
            <w:hideMark/>
          </w:tcPr>
          <w:p w14:paraId="704F8F0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E6D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25 333,6000</w:t>
            </w:r>
          </w:p>
        </w:tc>
      </w:tr>
      <w:tr w:rsidR="003456CC" w:rsidRPr="00B13928" w14:paraId="704CBE16" w14:textId="77777777" w:rsidTr="008C2CEB">
        <w:trPr>
          <w:trHeight w:val="402"/>
        </w:trPr>
        <w:tc>
          <w:tcPr>
            <w:tcW w:w="9639" w:type="dxa"/>
            <w:gridSpan w:val="5"/>
            <w:tcBorders>
              <w:top w:val="nil"/>
              <w:left w:val="nil"/>
              <w:bottom w:val="nil"/>
              <w:right w:val="nil"/>
            </w:tcBorders>
            <w:shd w:val="clear" w:color="auto" w:fill="auto"/>
            <w:hideMark/>
          </w:tcPr>
          <w:p w14:paraId="79E5647B" w14:textId="15E196FC"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46.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J06BA02</w:t>
            </w:r>
          </w:p>
        </w:tc>
      </w:tr>
      <w:tr w:rsidR="003456CC" w:rsidRPr="00B13928" w14:paraId="0BFD6497" w14:textId="77777777" w:rsidTr="008C2CEB">
        <w:trPr>
          <w:trHeight w:val="510"/>
        </w:trPr>
        <w:tc>
          <w:tcPr>
            <w:tcW w:w="1134" w:type="dxa"/>
            <w:tcBorders>
              <w:top w:val="nil"/>
              <w:left w:val="nil"/>
              <w:bottom w:val="nil"/>
              <w:right w:val="nil"/>
            </w:tcBorders>
            <w:shd w:val="clear" w:color="000000" w:fill="E7E6E6"/>
            <w:hideMark/>
          </w:tcPr>
          <w:p w14:paraId="4B2558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2C08F0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03C9ED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0A5A1A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D37427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F3B1DD5" w14:textId="77777777" w:rsidTr="008C2CEB">
        <w:trPr>
          <w:trHeight w:val="525"/>
        </w:trPr>
        <w:tc>
          <w:tcPr>
            <w:tcW w:w="1134" w:type="dxa"/>
            <w:tcBorders>
              <w:top w:val="nil"/>
              <w:left w:val="nil"/>
              <w:bottom w:val="nil"/>
              <w:right w:val="nil"/>
            </w:tcBorders>
            <w:shd w:val="clear" w:color="auto" w:fill="auto"/>
            <w:vAlign w:val="center"/>
            <w:hideMark/>
          </w:tcPr>
          <w:p w14:paraId="13089F6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CD885F1"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Normálne ľudské imunoglobulíny na intrevenózne použitie</w:t>
            </w:r>
          </w:p>
        </w:tc>
        <w:tc>
          <w:tcPr>
            <w:tcW w:w="1417" w:type="dxa"/>
            <w:tcBorders>
              <w:top w:val="nil"/>
              <w:left w:val="nil"/>
              <w:bottom w:val="nil"/>
              <w:right w:val="nil"/>
            </w:tcBorders>
            <w:shd w:val="clear" w:color="auto" w:fill="auto"/>
            <w:vAlign w:val="center"/>
            <w:hideMark/>
          </w:tcPr>
          <w:p w14:paraId="29973FA0"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2A70A52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80</w:t>
            </w:r>
          </w:p>
        </w:tc>
        <w:tc>
          <w:tcPr>
            <w:tcW w:w="2268" w:type="dxa"/>
            <w:tcBorders>
              <w:top w:val="nil"/>
              <w:left w:val="nil"/>
              <w:bottom w:val="nil"/>
              <w:right w:val="nil"/>
            </w:tcBorders>
            <w:shd w:val="clear" w:color="auto" w:fill="auto"/>
            <w:vAlign w:val="center"/>
            <w:hideMark/>
          </w:tcPr>
          <w:p w14:paraId="3E7BD22F" w14:textId="2F455DD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30 951,2720</w:t>
            </w:r>
          </w:p>
        </w:tc>
      </w:tr>
      <w:tr w:rsidR="003456CC" w:rsidRPr="00B13928" w14:paraId="31E287F1" w14:textId="77777777" w:rsidTr="008C2CEB">
        <w:trPr>
          <w:trHeight w:val="402"/>
        </w:trPr>
        <w:tc>
          <w:tcPr>
            <w:tcW w:w="7371" w:type="dxa"/>
            <w:gridSpan w:val="4"/>
            <w:tcBorders>
              <w:top w:val="nil"/>
              <w:left w:val="nil"/>
              <w:bottom w:val="nil"/>
              <w:right w:val="nil"/>
            </w:tcBorders>
            <w:shd w:val="clear" w:color="auto" w:fill="auto"/>
            <w:vAlign w:val="center"/>
            <w:hideMark/>
          </w:tcPr>
          <w:p w14:paraId="09F4362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D58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30 951,2720</w:t>
            </w:r>
          </w:p>
        </w:tc>
      </w:tr>
      <w:tr w:rsidR="003456CC" w:rsidRPr="00B13928" w14:paraId="5F92A4F8" w14:textId="77777777" w:rsidTr="008C2CEB">
        <w:trPr>
          <w:trHeight w:val="402"/>
        </w:trPr>
        <w:tc>
          <w:tcPr>
            <w:tcW w:w="9639" w:type="dxa"/>
            <w:gridSpan w:val="5"/>
            <w:tcBorders>
              <w:top w:val="nil"/>
              <w:left w:val="nil"/>
              <w:bottom w:val="nil"/>
              <w:right w:val="nil"/>
            </w:tcBorders>
            <w:shd w:val="clear" w:color="auto" w:fill="auto"/>
            <w:hideMark/>
          </w:tcPr>
          <w:p w14:paraId="5A85F19B" w14:textId="06F2305F"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47.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J01AA12</w:t>
            </w:r>
          </w:p>
        </w:tc>
      </w:tr>
      <w:tr w:rsidR="003456CC" w:rsidRPr="00B13928" w14:paraId="29F3ECD6" w14:textId="77777777" w:rsidTr="008C2CEB">
        <w:trPr>
          <w:trHeight w:val="510"/>
        </w:trPr>
        <w:tc>
          <w:tcPr>
            <w:tcW w:w="1134" w:type="dxa"/>
            <w:tcBorders>
              <w:top w:val="nil"/>
              <w:left w:val="nil"/>
              <w:bottom w:val="nil"/>
              <w:right w:val="nil"/>
            </w:tcBorders>
            <w:shd w:val="clear" w:color="000000" w:fill="E7E6E6"/>
            <w:hideMark/>
          </w:tcPr>
          <w:p w14:paraId="17CF99E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24F3A2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4760BB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FAB108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0A6616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BF25825" w14:textId="77777777" w:rsidTr="008C2CEB">
        <w:trPr>
          <w:trHeight w:val="525"/>
        </w:trPr>
        <w:tc>
          <w:tcPr>
            <w:tcW w:w="1134" w:type="dxa"/>
            <w:tcBorders>
              <w:top w:val="nil"/>
              <w:left w:val="nil"/>
              <w:bottom w:val="nil"/>
              <w:right w:val="nil"/>
            </w:tcBorders>
            <w:shd w:val="clear" w:color="auto" w:fill="auto"/>
            <w:vAlign w:val="center"/>
            <w:hideMark/>
          </w:tcPr>
          <w:p w14:paraId="0DD1929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BF1F503"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TIGECYKLÍN parent. 50 mg</w:t>
            </w:r>
          </w:p>
        </w:tc>
        <w:tc>
          <w:tcPr>
            <w:tcW w:w="1417" w:type="dxa"/>
            <w:tcBorders>
              <w:top w:val="nil"/>
              <w:left w:val="nil"/>
              <w:bottom w:val="nil"/>
              <w:right w:val="nil"/>
            </w:tcBorders>
            <w:shd w:val="clear" w:color="auto" w:fill="auto"/>
            <w:vAlign w:val="center"/>
            <w:hideMark/>
          </w:tcPr>
          <w:p w14:paraId="4C51507A"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668930BC"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1 800</w:t>
            </w:r>
          </w:p>
        </w:tc>
        <w:tc>
          <w:tcPr>
            <w:tcW w:w="2268" w:type="dxa"/>
            <w:tcBorders>
              <w:top w:val="nil"/>
              <w:left w:val="nil"/>
              <w:bottom w:val="nil"/>
              <w:right w:val="nil"/>
            </w:tcBorders>
            <w:shd w:val="clear" w:color="auto" w:fill="auto"/>
            <w:vAlign w:val="center"/>
            <w:hideMark/>
          </w:tcPr>
          <w:p w14:paraId="381F8306" w14:textId="13E1999E"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93 739,0860 </w:t>
            </w:r>
          </w:p>
        </w:tc>
      </w:tr>
      <w:tr w:rsidR="003456CC" w:rsidRPr="00B13928" w14:paraId="2C7C89BE" w14:textId="77777777" w:rsidTr="008C2CEB">
        <w:trPr>
          <w:trHeight w:val="402"/>
        </w:trPr>
        <w:tc>
          <w:tcPr>
            <w:tcW w:w="7371" w:type="dxa"/>
            <w:gridSpan w:val="4"/>
            <w:tcBorders>
              <w:top w:val="nil"/>
              <w:left w:val="nil"/>
              <w:bottom w:val="nil"/>
              <w:right w:val="nil"/>
            </w:tcBorders>
            <w:shd w:val="clear" w:color="auto" w:fill="auto"/>
            <w:vAlign w:val="center"/>
            <w:hideMark/>
          </w:tcPr>
          <w:p w14:paraId="0B2C4A8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C52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93 739,0860</w:t>
            </w:r>
          </w:p>
        </w:tc>
      </w:tr>
      <w:tr w:rsidR="003456CC" w:rsidRPr="00B13928" w14:paraId="3EF5C566" w14:textId="77777777" w:rsidTr="008C2CEB">
        <w:trPr>
          <w:trHeight w:val="402"/>
        </w:trPr>
        <w:tc>
          <w:tcPr>
            <w:tcW w:w="1134" w:type="dxa"/>
            <w:tcBorders>
              <w:top w:val="nil"/>
              <w:left w:val="nil"/>
              <w:bottom w:val="nil"/>
              <w:right w:val="nil"/>
            </w:tcBorders>
            <w:shd w:val="clear" w:color="auto" w:fill="auto"/>
            <w:vAlign w:val="center"/>
            <w:hideMark/>
          </w:tcPr>
          <w:p w14:paraId="40BCFB51" w14:textId="77777777" w:rsidR="003456CC" w:rsidRPr="00B13928" w:rsidRDefault="003456CC" w:rsidP="002127AA">
            <w:pPr>
              <w:spacing w:after="0" w:line="240" w:lineRule="auto"/>
              <w:rPr>
                <w:rFonts w:ascii="Arial" w:eastAsia="Times New Roman" w:hAnsi="Arial" w:cs="Arial"/>
                <w:b/>
                <w:bCs/>
                <w:color w:val="000000"/>
                <w:sz w:val="18"/>
                <w:szCs w:val="18"/>
                <w:lang w:eastAsia="sk-SK"/>
              </w:rPr>
            </w:pPr>
          </w:p>
        </w:tc>
        <w:tc>
          <w:tcPr>
            <w:tcW w:w="3261" w:type="dxa"/>
            <w:tcBorders>
              <w:top w:val="nil"/>
              <w:left w:val="nil"/>
              <w:bottom w:val="nil"/>
              <w:right w:val="nil"/>
            </w:tcBorders>
            <w:shd w:val="clear" w:color="auto" w:fill="auto"/>
            <w:vAlign w:val="center"/>
            <w:hideMark/>
          </w:tcPr>
          <w:p w14:paraId="2D021C3B" w14:textId="77777777" w:rsidR="003456CC" w:rsidRPr="00B13928" w:rsidRDefault="003456CC" w:rsidP="008C2CEB">
            <w:pPr>
              <w:spacing w:after="0" w:line="240" w:lineRule="auto"/>
              <w:rPr>
                <w:rFonts w:ascii="Arial" w:eastAsia="Times New Roman" w:hAnsi="Arial" w:cs="Arial"/>
                <w:sz w:val="18"/>
                <w:szCs w:val="18"/>
                <w:lang w:eastAsia="sk-SK"/>
              </w:rPr>
            </w:pPr>
          </w:p>
        </w:tc>
        <w:tc>
          <w:tcPr>
            <w:tcW w:w="1417" w:type="dxa"/>
            <w:tcBorders>
              <w:top w:val="nil"/>
              <w:left w:val="nil"/>
              <w:bottom w:val="nil"/>
              <w:right w:val="nil"/>
            </w:tcBorders>
            <w:shd w:val="clear" w:color="auto" w:fill="auto"/>
            <w:vAlign w:val="center"/>
            <w:hideMark/>
          </w:tcPr>
          <w:p w14:paraId="4501DA0D" w14:textId="77777777" w:rsidR="003456CC" w:rsidRPr="00B13928" w:rsidRDefault="003456CC" w:rsidP="008C2CEB">
            <w:pPr>
              <w:spacing w:after="0" w:line="240" w:lineRule="auto"/>
              <w:rPr>
                <w:rFonts w:ascii="Arial" w:eastAsia="Times New Roman" w:hAnsi="Arial" w:cs="Arial"/>
                <w:sz w:val="18"/>
                <w:szCs w:val="18"/>
                <w:lang w:eastAsia="sk-SK"/>
              </w:rPr>
            </w:pPr>
          </w:p>
        </w:tc>
        <w:tc>
          <w:tcPr>
            <w:tcW w:w="1559" w:type="dxa"/>
            <w:tcBorders>
              <w:top w:val="nil"/>
              <w:left w:val="nil"/>
              <w:bottom w:val="nil"/>
              <w:right w:val="nil"/>
            </w:tcBorders>
            <w:shd w:val="clear" w:color="auto" w:fill="auto"/>
            <w:vAlign w:val="center"/>
            <w:hideMark/>
          </w:tcPr>
          <w:p w14:paraId="7316FDA9" w14:textId="77777777" w:rsidR="003456CC" w:rsidRPr="00B13928" w:rsidRDefault="003456CC" w:rsidP="002127AA">
            <w:pPr>
              <w:spacing w:after="0" w:line="240" w:lineRule="auto"/>
              <w:rPr>
                <w:rFonts w:ascii="Arial" w:eastAsia="Times New Roman" w:hAnsi="Arial" w:cs="Arial"/>
                <w:sz w:val="18"/>
                <w:szCs w:val="18"/>
                <w:lang w:eastAsia="sk-SK"/>
              </w:rPr>
            </w:pPr>
          </w:p>
        </w:tc>
        <w:tc>
          <w:tcPr>
            <w:tcW w:w="2268" w:type="dxa"/>
            <w:tcBorders>
              <w:top w:val="nil"/>
              <w:left w:val="nil"/>
              <w:bottom w:val="nil"/>
              <w:right w:val="nil"/>
            </w:tcBorders>
            <w:shd w:val="clear" w:color="auto" w:fill="auto"/>
            <w:vAlign w:val="center"/>
            <w:hideMark/>
          </w:tcPr>
          <w:p w14:paraId="540E2D89" w14:textId="77777777" w:rsidR="003456CC" w:rsidRPr="00B13928" w:rsidRDefault="003456CC" w:rsidP="002127AA">
            <w:pPr>
              <w:spacing w:after="0" w:line="240" w:lineRule="auto"/>
              <w:rPr>
                <w:rFonts w:ascii="Arial" w:eastAsia="Times New Roman" w:hAnsi="Arial" w:cs="Arial"/>
                <w:sz w:val="18"/>
                <w:szCs w:val="18"/>
                <w:lang w:eastAsia="sk-SK"/>
              </w:rPr>
            </w:pPr>
          </w:p>
        </w:tc>
      </w:tr>
      <w:tr w:rsidR="003456CC" w:rsidRPr="00B13928" w14:paraId="0444DDED" w14:textId="77777777" w:rsidTr="008C2CEB">
        <w:trPr>
          <w:trHeight w:val="402"/>
        </w:trPr>
        <w:tc>
          <w:tcPr>
            <w:tcW w:w="7371" w:type="dxa"/>
            <w:gridSpan w:val="4"/>
            <w:tcBorders>
              <w:top w:val="nil"/>
              <w:left w:val="nil"/>
              <w:bottom w:val="nil"/>
              <w:right w:val="nil"/>
            </w:tcBorders>
            <w:shd w:val="clear" w:color="auto" w:fill="auto"/>
            <w:vAlign w:val="center"/>
            <w:hideMark/>
          </w:tcPr>
          <w:p w14:paraId="75A2B1B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Predpokladaná hodnota zákazky SPOLU v EUR bez DPH:</w:t>
            </w:r>
          </w:p>
        </w:tc>
        <w:tc>
          <w:tcPr>
            <w:tcW w:w="2268"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7D88CD9C" w14:textId="217D0884" w:rsidR="003456CC" w:rsidRPr="00B13928" w:rsidRDefault="00136A80"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1 361 961,5615</w:t>
            </w:r>
          </w:p>
        </w:tc>
      </w:tr>
    </w:tbl>
    <w:p w14:paraId="17CBC32E" w14:textId="77777777" w:rsidR="00AA3B67" w:rsidRPr="00A81128" w:rsidRDefault="00AA3B67" w:rsidP="0039128A">
      <w:pPr>
        <w:pStyle w:val="Zoznamslo2"/>
        <w:spacing w:before="0" w:after="360" w:line="240" w:lineRule="auto"/>
        <w:rPr>
          <w:sz w:val="18"/>
          <w:szCs w:val="18"/>
        </w:rPr>
      </w:pPr>
    </w:p>
    <w:p w14:paraId="00ED6479" w14:textId="42056185" w:rsidR="005D2280" w:rsidRPr="006F37BC" w:rsidRDefault="0007231A" w:rsidP="0003460E">
      <w:pPr>
        <w:pStyle w:val="Zoznamslo2"/>
        <w:numPr>
          <w:ilvl w:val="0"/>
          <w:numId w:val="28"/>
        </w:numPr>
        <w:spacing w:after="120" w:line="240" w:lineRule="auto"/>
        <w:ind w:left="426" w:hanging="426"/>
        <w:rPr>
          <w:sz w:val="18"/>
          <w:szCs w:val="18"/>
        </w:rPr>
      </w:pPr>
      <w:r w:rsidRPr="005D2280">
        <w:rPr>
          <w:b/>
          <w:sz w:val="18"/>
          <w:szCs w:val="18"/>
        </w:rPr>
        <w:t>Technická špecifikácia predmetu zákazky</w:t>
      </w:r>
      <w:bookmarkStart w:id="80" w:name="_Toc371599696"/>
    </w:p>
    <w:tbl>
      <w:tblPr>
        <w:tblW w:w="8820" w:type="dxa"/>
        <w:tblCellMar>
          <w:left w:w="70" w:type="dxa"/>
          <w:right w:w="70" w:type="dxa"/>
        </w:tblCellMar>
        <w:tblLook w:val="04A0" w:firstRow="1" w:lastRow="0" w:firstColumn="1" w:lastColumn="0" w:noHBand="0" w:noVBand="1"/>
      </w:tblPr>
      <w:tblGrid>
        <w:gridCol w:w="391"/>
        <w:gridCol w:w="4369"/>
        <w:gridCol w:w="4060"/>
      </w:tblGrid>
      <w:tr w:rsidR="006F37BC" w:rsidRPr="006F37BC" w14:paraId="538BF466" w14:textId="77777777" w:rsidTr="006F37BC">
        <w:trPr>
          <w:trHeight w:val="522"/>
        </w:trPr>
        <w:tc>
          <w:tcPr>
            <w:tcW w:w="8820" w:type="dxa"/>
            <w:gridSpan w:val="3"/>
            <w:tcBorders>
              <w:top w:val="nil"/>
              <w:left w:val="nil"/>
              <w:bottom w:val="single" w:sz="8" w:space="0" w:color="auto"/>
              <w:right w:val="nil"/>
            </w:tcBorders>
            <w:shd w:val="clear" w:color="auto" w:fill="auto"/>
            <w:vAlign w:val="bottom"/>
            <w:hideMark/>
          </w:tcPr>
          <w:p w14:paraId="47A9AE2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1 - Lieky ATC skupiny č. A07AA11</w:t>
            </w:r>
          </w:p>
        </w:tc>
      </w:tr>
      <w:tr w:rsidR="006F37BC" w:rsidRPr="006F37BC" w14:paraId="1BE9D4C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B2BD727" w14:textId="423F577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7DA0213"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49589F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RIFAXIMÍN p. o. 200 mg pevné LF</w:t>
            </w:r>
          </w:p>
        </w:tc>
      </w:tr>
      <w:tr w:rsidR="006F37BC" w:rsidRPr="006F37BC" w14:paraId="79FE0D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8E61C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E4AD9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889D0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A07AA11</w:t>
            </w:r>
          </w:p>
        </w:tc>
      </w:tr>
      <w:tr w:rsidR="006F37BC" w:rsidRPr="006F37BC" w14:paraId="7F6AC75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6393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12A6A9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348803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Rifaximín</w:t>
            </w:r>
          </w:p>
        </w:tc>
      </w:tr>
      <w:tr w:rsidR="006F37BC" w:rsidRPr="006F37BC" w14:paraId="7C9C4A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6F4C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EE00E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A9AE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RIFAXIMÍN p. o. 200 mg pevné LF</w:t>
            </w:r>
          </w:p>
        </w:tc>
      </w:tr>
      <w:tr w:rsidR="006F37BC" w:rsidRPr="006F37BC" w14:paraId="4D472DE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E6A4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5494E0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8443F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1E48D9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BA13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38FA6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9020A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961B0E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BDE4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EE3DC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68D64D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19FD5B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CCFF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A60EA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2FF5F7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4BCB56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B6A0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4283E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6FAB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3749B6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C23D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0BE18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7C0331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5CCEF2A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B7982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F975CC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316C83C" w14:textId="77777777" w:rsidTr="006F37BC">
        <w:trPr>
          <w:trHeight w:val="522"/>
        </w:trPr>
        <w:tc>
          <w:tcPr>
            <w:tcW w:w="8820" w:type="dxa"/>
            <w:gridSpan w:val="3"/>
            <w:tcBorders>
              <w:top w:val="single" w:sz="8" w:space="0" w:color="auto"/>
              <w:left w:val="nil"/>
              <w:bottom w:val="nil"/>
              <w:right w:val="nil"/>
            </w:tcBorders>
            <w:shd w:val="clear" w:color="auto" w:fill="auto"/>
            <w:vAlign w:val="bottom"/>
            <w:hideMark/>
          </w:tcPr>
          <w:p w14:paraId="0A4062B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2 - Lieky ATC skupiny č. J01AA02 </w:t>
            </w:r>
          </w:p>
        </w:tc>
      </w:tr>
      <w:tr w:rsidR="006F37BC" w:rsidRPr="006F37BC" w14:paraId="0B380BF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C0C9EE1" w14:textId="5B0D3163"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CCD963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02F975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DOXYCYKLÍN p. o. 200 mg pevné LF</w:t>
            </w:r>
          </w:p>
        </w:tc>
      </w:tr>
      <w:tr w:rsidR="006F37BC" w:rsidRPr="006F37BC" w14:paraId="10984DB4"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0852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8532D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2A04AE1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J01AA02</w:t>
            </w:r>
          </w:p>
        </w:tc>
      </w:tr>
      <w:tr w:rsidR="006F37BC" w:rsidRPr="006F37BC" w14:paraId="0314A5B7"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E9AA9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8421F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BB2BD4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Doxycyklín</w:t>
            </w:r>
          </w:p>
        </w:tc>
      </w:tr>
      <w:tr w:rsidR="006F37BC" w:rsidRPr="006F37BC" w14:paraId="01985113"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260B3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08802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CD9FBA8" w14:textId="75508539"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DOXYCYKLÍN p.</w:t>
            </w:r>
            <w:r w:rsidR="003846A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200 mg pevné LF</w:t>
            </w:r>
          </w:p>
        </w:tc>
      </w:tr>
      <w:tr w:rsidR="006F37BC" w:rsidRPr="006F37BC" w14:paraId="2D06D25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6AEE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05B62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CCC19C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w:t>
            </w:r>
          </w:p>
        </w:tc>
      </w:tr>
      <w:tr w:rsidR="006F37BC" w:rsidRPr="006F37BC" w14:paraId="7EB9DCA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9BF6F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02567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610D4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4C60AE5"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5408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1D347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173DBD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7D13A62D"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9CBE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44D76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ABF6F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w:t>
            </w:r>
          </w:p>
        </w:tc>
      </w:tr>
      <w:tr w:rsidR="006F37BC" w:rsidRPr="006F37BC" w14:paraId="7B31D53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DAFA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CC88E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50490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1435BDF"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CD73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1C38C1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5E159E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22B0AF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02860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7FD0E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593C277" w14:textId="77777777" w:rsidTr="006F37BC">
        <w:trPr>
          <w:trHeight w:val="522"/>
        </w:trPr>
        <w:tc>
          <w:tcPr>
            <w:tcW w:w="8820" w:type="dxa"/>
            <w:gridSpan w:val="3"/>
            <w:tcBorders>
              <w:top w:val="nil"/>
              <w:left w:val="nil"/>
              <w:bottom w:val="single" w:sz="8" w:space="0" w:color="auto"/>
              <w:right w:val="nil"/>
            </w:tcBorders>
            <w:shd w:val="clear" w:color="auto" w:fill="auto"/>
            <w:vAlign w:val="bottom"/>
            <w:hideMark/>
          </w:tcPr>
          <w:p w14:paraId="7850FA0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3 - Lieky ATC skupiny č. J01CA01</w:t>
            </w:r>
          </w:p>
        </w:tc>
      </w:tr>
      <w:tr w:rsidR="006F37BC" w:rsidRPr="006F37BC" w14:paraId="0C20FE8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09841CC" w14:textId="66BE2FF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B717BDD"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8D195E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AMPICILÍN parent. 1,0 g</w:t>
            </w:r>
          </w:p>
        </w:tc>
      </w:tr>
      <w:tr w:rsidR="006F37BC" w:rsidRPr="006F37BC" w14:paraId="284D02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A9B42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87171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275DF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J01CA01</w:t>
            </w:r>
          </w:p>
        </w:tc>
      </w:tr>
      <w:tr w:rsidR="006F37BC" w:rsidRPr="006F37BC" w14:paraId="6E154B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6602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D68A7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2E8F53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Ampicilín</w:t>
            </w:r>
          </w:p>
        </w:tc>
      </w:tr>
      <w:tr w:rsidR="006F37BC" w:rsidRPr="006F37BC" w14:paraId="43AD2A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04108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0FAA9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B5269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AMPICILIN parent. 1 g</w:t>
            </w:r>
          </w:p>
        </w:tc>
      </w:tr>
      <w:tr w:rsidR="006F37BC" w:rsidRPr="006F37BC" w14:paraId="73D5889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4364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5692A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E8DDFF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64EFB8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E66A8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F920D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12AE06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BD9A2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8D40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4DD6C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D9D6F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1FADA8E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49E4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8DD86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58F90A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roztok alebo infúzny roztok</w:t>
            </w:r>
          </w:p>
        </w:tc>
      </w:tr>
      <w:tr w:rsidR="006F37BC" w:rsidRPr="006F37BC" w14:paraId="4EBDC93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360D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8A612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63307C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1B5BD5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DD02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6BF22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DAD45C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6606933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D0F6F9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43951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78AF5C2"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54A1EC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4 - Lieky ATC skupiny č. J01CR02 II.</w:t>
            </w:r>
          </w:p>
        </w:tc>
      </w:tr>
      <w:tr w:rsidR="006F37BC" w:rsidRPr="006F37BC" w14:paraId="1EA221C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902E1EE" w14:textId="370809D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0D16875D"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CF5CF17" w14:textId="351F32FE"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AMOXICILÍN A INHIBÍTOR BETALAKTAMÁZY p</w:t>
            </w:r>
            <w:r w:rsidR="003846A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w:t>
            </w:r>
            <w:r w:rsidR="003846A5">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625 mg pevne LF</w:t>
            </w:r>
          </w:p>
        </w:tc>
      </w:tr>
      <w:tr w:rsidR="006F37BC" w:rsidRPr="006F37BC" w14:paraId="5E9AF7B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53C4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CAF6B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0B0ED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4A788A9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1EEB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F2DE4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EB5AB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w:t>
            </w:r>
          </w:p>
        </w:tc>
      </w:tr>
      <w:tr w:rsidR="006F37BC" w:rsidRPr="006F37BC" w14:paraId="523F3D6F" w14:textId="77777777" w:rsidTr="006F37BC">
        <w:trPr>
          <w:trHeight w:val="51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6903D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0C532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8222DAD" w14:textId="2D13D16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 p.</w:t>
            </w:r>
            <w:r w:rsidR="003846A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Pr="006F37BC">
              <w:rPr>
                <w:rFonts w:ascii="Arial" w:eastAsia="Times New Roman" w:hAnsi="Arial" w:cs="Arial"/>
                <w:color w:val="000000"/>
                <w:sz w:val="18"/>
                <w:szCs w:val="18"/>
                <w:lang w:eastAsia="sk-SK"/>
              </w:rPr>
              <w:br/>
              <w:t xml:space="preserve"> 625 mg pevne LF </w:t>
            </w:r>
          </w:p>
        </w:tc>
      </w:tr>
      <w:tr w:rsidR="006F37BC" w:rsidRPr="006F37BC" w14:paraId="410AFA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24A14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B4B94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D92BA8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06BA8FD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474C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35A1D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334415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625 mg</w:t>
            </w:r>
          </w:p>
        </w:tc>
      </w:tr>
      <w:tr w:rsidR="006F37BC" w:rsidRPr="006F37BC" w14:paraId="148FC72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2D665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EBC787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F65EF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0E1EC1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D89E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34490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8700FE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40D4C1A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CF10D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69C2F7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223C12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D1678C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5 - Lieky ATC skupiny č. J01CR02 III.</w:t>
            </w:r>
          </w:p>
        </w:tc>
      </w:tr>
      <w:tr w:rsidR="006F37BC" w:rsidRPr="006F37BC" w14:paraId="712E1CB0"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0B60016" w14:textId="76CB417B"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A5B0B7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10F7DD5" w14:textId="1801DF35"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AMOXICILÍN A INHIBÍTOR BETALAKTAMÁZY p.</w:t>
            </w:r>
            <w:r w:rsidR="003846A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w:t>
            </w:r>
            <w:r w:rsidR="003846A5">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1 000 mg pevne LF</w:t>
            </w:r>
          </w:p>
        </w:tc>
      </w:tr>
      <w:tr w:rsidR="006F37BC" w:rsidRPr="006F37BC" w14:paraId="73D7373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D328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CB341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E784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7E06673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6D9A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2.</w:t>
            </w:r>
          </w:p>
        </w:tc>
        <w:tc>
          <w:tcPr>
            <w:tcW w:w="4369" w:type="dxa"/>
            <w:tcBorders>
              <w:top w:val="nil"/>
              <w:left w:val="nil"/>
              <w:bottom w:val="dotted" w:sz="4" w:space="0" w:color="auto"/>
              <w:right w:val="dotted" w:sz="4" w:space="0" w:color="auto"/>
            </w:tcBorders>
            <w:shd w:val="clear" w:color="auto" w:fill="auto"/>
            <w:vAlign w:val="center"/>
            <w:hideMark/>
          </w:tcPr>
          <w:p w14:paraId="61C3C4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E4A936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w:t>
            </w:r>
          </w:p>
        </w:tc>
      </w:tr>
      <w:tr w:rsidR="006F37BC" w:rsidRPr="006F37BC" w14:paraId="606A2DAB"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B329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258C3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2584C0C" w14:textId="1ECAE19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00B13D23">
              <w:rPr>
                <w:rFonts w:ascii="Arial" w:eastAsia="Times New Roman" w:hAnsi="Arial" w:cs="Arial"/>
                <w:color w:val="000000"/>
                <w:sz w:val="18"/>
                <w:szCs w:val="18"/>
                <w:lang w:eastAsia="sk-SK"/>
              </w:rPr>
              <w:t>.</w:t>
            </w:r>
            <w:r w:rsidRPr="006F37BC">
              <w:rPr>
                <w:rFonts w:ascii="Arial" w:eastAsia="Times New Roman" w:hAnsi="Arial" w:cs="Arial"/>
                <w:color w:val="000000"/>
                <w:sz w:val="18"/>
                <w:szCs w:val="18"/>
                <w:lang w:eastAsia="sk-SK"/>
              </w:rPr>
              <w:br/>
              <w:t xml:space="preserve"> 1 000 mg pevne LF</w:t>
            </w:r>
          </w:p>
        </w:tc>
      </w:tr>
      <w:tr w:rsidR="006F37BC" w:rsidRPr="006F37BC" w14:paraId="27705C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66D3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7D1D7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853870A" w14:textId="54A56240" w:rsidR="006F37BC" w:rsidRPr="006F37BC" w:rsidRDefault="003D31AF" w:rsidP="003D31A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tbl </w:t>
            </w:r>
            <w:r w:rsidR="006F37BC" w:rsidRPr="006F37BC">
              <w:rPr>
                <w:rFonts w:ascii="Arial" w:eastAsia="Times New Roman" w:hAnsi="Arial" w:cs="Arial"/>
                <w:color w:val="000000"/>
                <w:sz w:val="18"/>
                <w:szCs w:val="18"/>
                <w:lang w:eastAsia="sk-SK"/>
              </w:rPr>
              <w:t>flm</w:t>
            </w:r>
          </w:p>
        </w:tc>
      </w:tr>
      <w:tr w:rsidR="006F37BC" w:rsidRPr="006F37BC" w14:paraId="560679E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8F15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84644E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ACE43A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1 000 mg</w:t>
            </w:r>
          </w:p>
        </w:tc>
      </w:tr>
      <w:tr w:rsidR="006F37BC" w:rsidRPr="006F37BC" w14:paraId="30F29EF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7F15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36476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033DE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D8E5AF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6C936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0495F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9E9131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376871D"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94532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EA24D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4FF29E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52A5B5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6 - Lieky ATC skupiny č. J01CR02 IV.</w:t>
            </w:r>
          </w:p>
        </w:tc>
      </w:tr>
      <w:tr w:rsidR="006F37BC" w:rsidRPr="006F37BC" w14:paraId="3B97297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BF6F163" w14:textId="2768EB08"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0832A8D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11EDDE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AMOXICILÍN A INHIBÍTOR BETALAKTAMÁZY parent. 1,2 g</w:t>
            </w:r>
          </w:p>
        </w:tc>
      </w:tr>
      <w:tr w:rsidR="006F37BC" w:rsidRPr="006F37BC" w14:paraId="131BB08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83875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2EAC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3FB19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36F311B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4F76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B743A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4E742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w:t>
            </w:r>
          </w:p>
        </w:tc>
      </w:tr>
      <w:tr w:rsidR="006F37BC" w:rsidRPr="006F37BC" w14:paraId="6D5C876E" w14:textId="77777777" w:rsidTr="006F37BC">
        <w:trPr>
          <w:trHeight w:val="55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FC93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5AA917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5B9B3C1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AMOXICILIN A INHIBITOR BETALAKTAMAZY  parent. 1,2 g</w:t>
            </w:r>
          </w:p>
        </w:tc>
      </w:tr>
      <w:tr w:rsidR="006F37BC" w:rsidRPr="006F37BC" w14:paraId="0404A4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1C481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AB051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9343C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2766A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23C4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43489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E8A15E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8E41C4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EB08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AAFC11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38ED09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1,2 g</w:t>
            </w:r>
          </w:p>
        </w:tc>
      </w:tr>
      <w:tr w:rsidR="006F37BC" w:rsidRPr="006F37BC" w14:paraId="66AAAFD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1D7B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0252C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D2A9B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 infúzny roztok</w:t>
            </w:r>
          </w:p>
        </w:tc>
      </w:tr>
      <w:tr w:rsidR="006F37BC" w:rsidRPr="006F37BC" w14:paraId="1D9AADE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29F3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D7228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F76049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223BB6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0D84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B9B54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116C9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BCD360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7CE24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A54A1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916B8D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A9ECC7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7 - Lieky ATC skupiny č. J01CR04 I.</w:t>
            </w:r>
          </w:p>
        </w:tc>
      </w:tr>
      <w:tr w:rsidR="006F37BC" w:rsidRPr="006F37BC" w14:paraId="4C3DC49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7BEC2A3" w14:textId="208D1FE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837E7BA"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8AB21AD"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SULTAMICILÍN p. o. 375 mg</w:t>
            </w:r>
          </w:p>
        </w:tc>
      </w:tr>
      <w:tr w:rsidR="006F37BC" w:rsidRPr="006F37BC" w14:paraId="57D149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C1AA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7B317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C983F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J01CR04</w:t>
            </w:r>
          </w:p>
        </w:tc>
      </w:tr>
      <w:tr w:rsidR="006F37BC" w:rsidRPr="006F37BC" w14:paraId="25C1A0A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01E8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B49CF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99C219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Sultamicilín</w:t>
            </w:r>
          </w:p>
        </w:tc>
      </w:tr>
      <w:tr w:rsidR="006F37BC" w:rsidRPr="006F37BC" w14:paraId="735BD3D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3E12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85C33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43D00F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SULTAMICILÍN p. o. 375 mg</w:t>
            </w:r>
          </w:p>
        </w:tc>
      </w:tr>
      <w:tr w:rsidR="006F37BC" w:rsidRPr="006F37BC" w14:paraId="115CA8A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4DB72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1C8ED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44049D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w:t>
            </w:r>
          </w:p>
        </w:tc>
      </w:tr>
      <w:tr w:rsidR="006F37BC" w:rsidRPr="006F37BC" w14:paraId="26C49E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BFAED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6A35E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46FF9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375 mg</w:t>
            </w:r>
          </w:p>
        </w:tc>
      </w:tr>
      <w:tr w:rsidR="006F37BC" w:rsidRPr="006F37BC" w14:paraId="776E5D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F50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6927A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C7A35C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obalená tableta</w:t>
            </w:r>
          </w:p>
        </w:tc>
      </w:tr>
      <w:tr w:rsidR="006F37BC" w:rsidRPr="006F37BC" w14:paraId="08BC3D3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6C1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E2B2A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90AA72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2F0EFB5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88464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A0EA6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FA87FED"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CCC2B5D"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Časť č. 8 - Lieky ATC skupiny č. J01CR04 II.</w:t>
            </w:r>
          </w:p>
        </w:tc>
      </w:tr>
      <w:tr w:rsidR="006F37BC" w:rsidRPr="006F37BC" w14:paraId="7D3D364F"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E408BBA" w14:textId="57081C3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12EC786"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059697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SULTAMICILÍN parent. 1,5 g </w:t>
            </w:r>
          </w:p>
        </w:tc>
      </w:tr>
      <w:tr w:rsidR="006F37BC" w:rsidRPr="006F37BC" w14:paraId="12B958B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A957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D96E1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04358F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J01CR04</w:t>
            </w:r>
          </w:p>
        </w:tc>
      </w:tr>
      <w:tr w:rsidR="006F37BC" w:rsidRPr="006F37BC" w14:paraId="41EB88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8C71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5E6E3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5A5BA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Sultamicilín</w:t>
            </w:r>
          </w:p>
        </w:tc>
      </w:tr>
      <w:tr w:rsidR="006F37BC" w:rsidRPr="006F37BC" w14:paraId="69AF6A5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E0AD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D6662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BCAAF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SULTAMICILÍN parent. 1,5 g </w:t>
            </w:r>
          </w:p>
        </w:tc>
      </w:tr>
      <w:tr w:rsidR="006F37BC" w:rsidRPr="006F37BC" w14:paraId="345C15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8FD5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DEE97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532AE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92B4CC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9F62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C934B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9D3B0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1 500 mg</w:t>
            </w:r>
          </w:p>
        </w:tc>
      </w:tr>
      <w:tr w:rsidR="006F37BC" w:rsidRPr="006F37BC" w14:paraId="69AD304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2C5A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98BAC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E6F94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007042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21F48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5AEA5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814C90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576A7AB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B0E3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3623F7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CD5F6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6C8413A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AF22FD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82347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716E76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1F38A8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9 - Lieky ATC skupiny č. J01CR05</w:t>
            </w:r>
          </w:p>
        </w:tc>
      </w:tr>
      <w:tr w:rsidR="006F37BC" w:rsidRPr="006F37BC" w14:paraId="196F04B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4B89D14" w14:textId="5761A4C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670A1C8F"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314FBB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PIPERACILIN A TAZOBAKTÁM parent. 4,5 g</w:t>
            </w:r>
          </w:p>
        </w:tc>
      </w:tr>
      <w:tr w:rsidR="006F37BC" w:rsidRPr="006F37BC" w14:paraId="5AD6D4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F67BC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FF870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8F5DA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J01CR05</w:t>
            </w:r>
          </w:p>
        </w:tc>
      </w:tr>
      <w:tr w:rsidR="006F37BC" w:rsidRPr="006F37BC" w14:paraId="577329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9921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39776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496C79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Piperacilín a inhibítor betalaktamázy</w:t>
            </w:r>
          </w:p>
        </w:tc>
      </w:tr>
      <w:tr w:rsidR="006F37BC" w:rsidRPr="006F37BC" w14:paraId="6AF0AD2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8107CB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B8D95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1A891D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PIPERACILIN a inhibítor betalaktamázy parent.</w:t>
            </w:r>
          </w:p>
        </w:tc>
      </w:tr>
      <w:tr w:rsidR="006F37BC" w:rsidRPr="006F37BC" w14:paraId="2F540C9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2F209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102D5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4B6AE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2DDC4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67449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636D61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0BFA3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4,5 g</w:t>
            </w:r>
          </w:p>
        </w:tc>
      </w:tr>
      <w:tr w:rsidR="006F37BC" w:rsidRPr="006F37BC" w14:paraId="45D1E9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B7A4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02BEB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FE8ECD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0909F00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0598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AECE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33CA81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injekčná sklenená liekovka alebo fľaša</w:t>
            </w:r>
          </w:p>
        </w:tc>
      </w:tr>
      <w:tr w:rsidR="006F37BC" w:rsidRPr="006F37BC" w14:paraId="6BE8090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4AC6D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18BAEE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664965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312434D"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FAF3C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0B822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7C61E6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EACD72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10 - Lieky ATC skupiny č. J01DB04</w:t>
            </w:r>
          </w:p>
        </w:tc>
      </w:tr>
      <w:tr w:rsidR="006F37BC" w:rsidRPr="006F37BC" w14:paraId="67E4383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68A04BB" w14:textId="3217B2A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3754992"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94CD43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CEFAZOLÍN parent.  1 g</w:t>
            </w:r>
          </w:p>
        </w:tc>
      </w:tr>
      <w:tr w:rsidR="006F37BC" w:rsidRPr="006F37BC" w14:paraId="3539DDB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9443D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3FBC5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CD6BDB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J01DB04</w:t>
            </w:r>
          </w:p>
        </w:tc>
      </w:tr>
      <w:tr w:rsidR="006F37BC" w:rsidRPr="006F37BC" w14:paraId="228EA6F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FC92F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F9E2E5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264DD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Cefazolín</w:t>
            </w:r>
          </w:p>
        </w:tc>
      </w:tr>
      <w:tr w:rsidR="006F37BC" w:rsidRPr="006F37BC" w14:paraId="7586C6A0"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71C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6EB26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62C88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CEFAZOLÍN parent. </w:t>
            </w:r>
            <w:r w:rsidRPr="006F37BC">
              <w:rPr>
                <w:rFonts w:ascii="Arial" w:eastAsia="Times New Roman" w:hAnsi="Arial" w:cs="Arial"/>
                <w:color w:val="000000"/>
                <w:sz w:val="18"/>
                <w:szCs w:val="18"/>
                <w:lang w:eastAsia="sk-SK"/>
              </w:rPr>
              <w:br/>
              <w:t>1 g</w:t>
            </w:r>
          </w:p>
        </w:tc>
      </w:tr>
      <w:tr w:rsidR="006F37BC" w:rsidRPr="006F37BC" w14:paraId="498C471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7ECDA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1A45E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9C299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38951E9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9057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D875B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CC3A4C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0AC273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C263F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6.</w:t>
            </w:r>
          </w:p>
        </w:tc>
        <w:tc>
          <w:tcPr>
            <w:tcW w:w="4369" w:type="dxa"/>
            <w:tcBorders>
              <w:top w:val="nil"/>
              <w:left w:val="nil"/>
              <w:bottom w:val="dotted" w:sz="4" w:space="0" w:color="auto"/>
              <w:right w:val="dotted" w:sz="4" w:space="0" w:color="auto"/>
            </w:tcBorders>
            <w:shd w:val="clear" w:color="auto" w:fill="auto"/>
            <w:vAlign w:val="center"/>
            <w:hideMark/>
          </w:tcPr>
          <w:p w14:paraId="7B81B2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9ABB16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 infúzny roztok</w:t>
            </w:r>
          </w:p>
        </w:tc>
      </w:tr>
      <w:tr w:rsidR="006F37BC" w:rsidRPr="006F37BC" w14:paraId="3944A46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C836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BDBA65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48A50A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injekčná liekovka</w:t>
            </w:r>
          </w:p>
        </w:tc>
      </w:tr>
      <w:tr w:rsidR="006F37BC" w:rsidRPr="006F37BC" w14:paraId="514A37E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6300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60F1C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CB330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7F99BC3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7508C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82788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C57713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7D5B39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11 - Lieky ATC skupiny č. J01DC02 I.</w:t>
            </w:r>
          </w:p>
        </w:tc>
      </w:tr>
      <w:tr w:rsidR="006F37BC" w:rsidRPr="006F37BC" w14:paraId="7A94CBD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19EF7C9" w14:textId="7C6E63B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28A6D91"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95CA74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CEFUROXIM parent. 1500 mg</w:t>
            </w:r>
          </w:p>
        </w:tc>
      </w:tr>
      <w:tr w:rsidR="006F37BC" w:rsidRPr="006F37BC" w14:paraId="60BEA46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9A29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C3899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264D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J01DC02</w:t>
            </w:r>
          </w:p>
        </w:tc>
      </w:tr>
      <w:tr w:rsidR="006F37BC" w:rsidRPr="006F37BC" w14:paraId="1562D85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B6FC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3112E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524F1F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Cefuroxím</w:t>
            </w:r>
          </w:p>
        </w:tc>
      </w:tr>
      <w:tr w:rsidR="006F37BC" w:rsidRPr="006F37BC" w14:paraId="5734DD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11312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A9798F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4D2D4A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CEFUROXIM parent. 1500 mg</w:t>
            </w:r>
          </w:p>
        </w:tc>
      </w:tr>
      <w:tr w:rsidR="006F37BC" w:rsidRPr="006F37BC" w14:paraId="3D32151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26AC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0C2C2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ABAD96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1FFB41B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5FC5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6222D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83DA54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36DB57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51482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ED43A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EC47FF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1500 mg</w:t>
            </w:r>
          </w:p>
        </w:tc>
      </w:tr>
      <w:tr w:rsidR="006F37BC" w:rsidRPr="006F37BC" w14:paraId="09128C2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2D874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4F253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F6963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2F272F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97D3F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6AC7B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220EDC5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C6257D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43CE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D67FF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9C096B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3D6B7B9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3D00A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F3849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C497C6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F71655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12 - Lieky ATC skupiny č. J01DC02 II.</w:t>
            </w:r>
          </w:p>
        </w:tc>
      </w:tr>
      <w:tr w:rsidR="006F37BC" w:rsidRPr="006F37BC" w14:paraId="12F57D7B"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A35F499" w14:textId="41995914"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AB25051"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EDBA0B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CEFUROXIM p. o. 500 mg pevné LF</w:t>
            </w:r>
          </w:p>
        </w:tc>
      </w:tr>
      <w:tr w:rsidR="006F37BC" w:rsidRPr="006F37BC" w14:paraId="1F96355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C035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59D9F5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9B0681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J01DC02</w:t>
            </w:r>
          </w:p>
        </w:tc>
      </w:tr>
      <w:tr w:rsidR="006F37BC" w:rsidRPr="006F37BC" w14:paraId="0CEEC2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881A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07425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2DB2A3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Cefuroxím</w:t>
            </w:r>
          </w:p>
        </w:tc>
      </w:tr>
      <w:tr w:rsidR="006F37BC" w:rsidRPr="006F37BC" w14:paraId="103E6A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ACE3F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9B165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58BD38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CEFUROXIM p. o. 500 mg pevné LF</w:t>
            </w:r>
          </w:p>
        </w:tc>
      </w:tr>
      <w:tr w:rsidR="006F37BC" w:rsidRPr="006F37BC" w14:paraId="235E4DA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8EB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B795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DFFA4B4" w14:textId="76398B9E" w:rsidR="006F37BC" w:rsidRPr="006F37BC" w:rsidRDefault="003D31AF" w:rsidP="006F37BC">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tbl</w:t>
            </w:r>
          </w:p>
        </w:tc>
      </w:tr>
      <w:tr w:rsidR="006F37BC" w:rsidRPr="006F37BC" w14:paraId="3490720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D6E03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5641C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CA582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8485F7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473BB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6EE18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72883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obalená tableta</w:t>
            </w:r>
          </w:p>
        </w:tc>
      </w:tr>
      <w:tr w:rsidR="006F37BC" w:rsidRPr="006F37BC" w14:paraId="205C93E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8366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B00D3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9C5B27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C68F81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AA253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0717A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4212CC3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203AD0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13 - Lieky ATC skupiny č. J01DD01</w:t>
            </w:r>
          </w:p>
        </w:tc>
      </w:tr>
      <w:tr w:rsidR="006F37BC" w:rsidRPr="006F37BC" w14:paraId="17114A8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6319440" w14:textId="43E0C9C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85C83A9" w14:textId="77777777" w:rsidTr="006F37BC">
        <w:trPr>
          <w:trHeight w:val="522"/>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0D64A00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Položka č. 1 - CEFOTAXIM parent.  1 g</w:t>
            </w:r>
          </w:p>
        </w:tc>
      </w:tr>
      <w:tr w:rsidR="006F37BC" w:rsidRPr="006F37BC" w14:paraId="51C593A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33D7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FCD83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2A27BE8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J01DD01</w:t>
            </w:r>
          </w:p>
        </w:tc>
      </w:tr>
      <w:tr w:rsidR="006F37BC" w:rsidRPr="006F37BC" w14:paraId="6A1C56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BED1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A704A1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70D658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Cefotaxím</w:t>
            </w:r>
          </w:p>
        </w:tc>
      </w:tr>
      <w:tr w:rsidR="006F37BC" w:rsidRPr="006F37BC" w14:paraId="4C84AEDC" w14:textId="77777777" w:rsidTr="006F37BC">
        <w:trPr>
          <w:trHeight w:val="45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1D1D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40121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1A6269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CEFOTAXIM parent. </w:t>
            </w:r>
            <w:r w:rsidRPr="006F37BC">
              <w:rPr>
                <w:rFonts w:ascii="Arial" w:eastAsia="Times New Roman" w:hAnsi="Arial" w:cs="Arial"/>
                <w:color w:val="000000"/>
                <w:sz w:val="18"/>
                <w:szCs w:val="18"/>
                <w:lang w:eastAsia="sk-SK"/>
              </w:rPr>
              <w:br/>
              <w:t>1 g</w:t>
            </w:r>
          </w:p>
        </w:tc>
      </w:tr>
      <w:tr w:rsidR="006F37BC" w:rsidRPr="006F37BC" w14:paraId="4FEC42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350A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2EA90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1BB027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1FA2025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C0C0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EABCCC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5FDC40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5D70F03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4015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697D9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2A8F7B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injekčný/infúzny roztok</w:t>
            </w:r>
          </w:p>
        </w:tc>
      </w:tr>
      <w:tr w:rsidR="006F37BC" w:rsidRPr="006F37BC" w14:paraId="351E00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BCAB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110E8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30BBF11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32BC749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13E6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57F33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1BEEC9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36F3DF1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2D10D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28F0BF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840565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4C1C21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14 - Lieky ATC skupiny č. J01DD01</w:t>
            </w:r>
          </w:p>
        </w:tc>
      </w:tr>
      <w:tr w:rsidR="006F37BC" w:rsidRPr="006F37BC" w14:paraId="57BBE9C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73DC504" w14:textId="059A15F7"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535DD7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F03F0B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CEFOTAXIM parent.  2 g</w:t>
            </w:r>
          </w:p>
        </w:tc>
      </w:tr>
      <w:tr w:rsidR="006F37BC" w:rsidRPr="006F37BC" w14:paraId="4CF48CD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7E014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3042C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2247DA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J01DD01</w:t>
            </w:r>
          </w:p>
        </w:tc>
      </w:tr>
      <w:tr w:rsidR="006F37BC" w:rsidRPr="006F37BC" w14:paraId="52D341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CBD7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318CC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960D4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Cefotaxím</w:t>
            </w:r>
          </w:p>
        </w:tc>
      </w:tr>
      <w:tr w:rsidR="006F37BC" w:rsidRPr="006F37BC" w14:paraId="0EABD7AC" w14:textId="77777777" w:rsidTr="006F37BC">
        <w:trPr>
          <w:trHeight w:val="45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7692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8D317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531B2F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CEFOTAXIM parent. </w:t>
            </w:r>
            <w:r w:rsidRPr="006F37BC">
              <w:rPr>
                <w:rFonts w:ascii="Arial" w:eastAsia="Times New Roman" w:hAnsi="Arial" w:cs="Arial"/>
                <w:color w:val="000000"/>
                <w:sz w:val="18"/>
                <w:szCs w:val="18"/>
                <w:lang w:eastAsia="sk-SK"/>
              </w:rPr>
              <w:br/>
              <w:t>2 g</w:t>
            </w:r>
          </w:p>
        </w:tc>
      </w:tr>
      <w:tr w:rsidR="006F37BC" w:rsidRPr="006F37BC" w14:paraId="36D2D02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7D93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98EF5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C71DA5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08B57A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88C5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A1C34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721DA0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g</w:t>
            </w:r>
          </w:p>
        </w:tc>
      </w:tr>
      <w:tr w:rsidR="006F37BC" w:rsidRPr="006F37BC" w14:paraId="60410E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29A9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A6284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0762A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injekčný/infúzny roztok</w:t>
            </w:r>
          </w:p>
        </w:tc>
      </w:tr>
      <w:tr w:rsidR="006F37BC" w:rsidRPr="006F37BC" w14:paraId="609D720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ACBD3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88B84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5B622E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2A6F9B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2C7E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D0AC1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09E78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7DA1E193"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6A2F5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4B061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31CA8CB6"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657CFC5"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15 - Lieky ATC skupiny č. J01DD02 II.</w:t>
            </w:r>
          </w:p>
        </w:tc>
      </w:tr>
      <w:tr w:rsidR="006F37BC" w:rsidRPr="006F37BC" w14:paraId="02A8D8D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284FB48" w14:textId="78072D6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0DDBD91"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293883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CEFTAZIDÍM  parent. 1000 mg</w:t>
            </w:r>
          </w:p>
        </w:tc>
      </w:tr>
      <w:tr w:rsidR="006F37BC" w:rsidRPr="006F37BC" w14:paraId="61108D7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BE19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8E140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485EE3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J01DD02</w:t>
            </w:r>
          </w:p>
        </w:tc>
      </w:tr>
      <w:tr w:rsidR="006F37BC" w:rsidRPr="006F37BC" w14:paraId="3A03604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30F239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6D5DF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55E47FB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Ceftazidím</w:t>
            </w:r>
          </w:p>
        </w:tc>
      </w:tr>
      <w:tr w:rsidR="006F37BC" w:rsidRPr="006F37BC" w14:paraId="334EA8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9229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85DC0F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C13D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CEFTAZIDÍM parent. 1000 mg</w:t>
            </w:r>
          </w:p>
        </w:tc>
      </w:tr>
      <w:tr w:rsidR="006F37BC" w:rsidRPr="006F37BC" w14:paraId="1A4B964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A345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1C0CE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CC5C6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2205F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D1B6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85624D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BD0BE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98222D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F02ED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E61F5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F15FC7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1000 mg</w:t>
            </w:r>
          </w:p>
        </w:tc>
      </w:tr>
      <w:tr w:rsidR="006F37BC" w:rsidRPr="006F37BC" w14:paraId="06B15E5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7F56E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03538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4D5BC9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7D7EE6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7D66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ED52B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2EC477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fľaša alebo sklenená injekčná liekovka</w:t>
            </w:r>
          </w:p>
        </w:tc>
      </w:tr>
      <w:tr w:rsidR="006F37BC" w:rsidRPr="006F37BC" w14:paraId="67C594F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6B9A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9.</w:t>
            </w:r>
          </w:p>
        </w:tc>
        <w:tc>
          <w:tcPr>
            <w:tcW w:w="4369" w:type="dxa"/>
            <w:tcBorders>
              <w:top w:val="nil"/>
              <w:left w:val="nil"/>
              <w:bottom w:val="dotted" w:sz="4" w:space="0" w:color="auto"/>
              <w:right w:val="dotted" w:sz="4" w:space="0" w:color="auto"/>
            </w:tcBorders>
            <w:shd w:val="clear" w:color="auto" w:fill="auto"/>
            <w:vAlign w:val="center"/>
            <w:hideMark/>
          </w:tcPr>
          <w:p w14:paraId="231048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2B6541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65B1110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1F04C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AA923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46BBB9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4E79C8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16 - Lieky ATC skupiny č. J01DD07</w:t>
            </w:r>
          </w:p>
        </w:tc>
      </w:tr>
      <w:tr w:rsidR="006F37BC" w:rsidRPr="006F37BC" w14:paraId="2B207F9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40912BC" w14:textId="310C39C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323258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8CB1CF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CEFIZOXÍM parent. 1000 mg</w:t>
            </w:r>
          </w:p>
        </w:tc>
      </w:tr>
      <w:tr w:rsidR="006F37BC" w:rsidRPr="006F37BC" w14:paraId="5C62A98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6327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4EE2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EDD571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J01DD07</w:t>
            </w:r>
          </w:p>
        </w:tc>
      </w:tr>
      <w:tr w:rsidR="006F37BC" w:rsidRPr="006F37BC" w14:paraId="3843CBD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0E85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81B91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49AF8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Cefizoxím</w:t>
            </w:r>
          </w:p>
        </w:tc>
      </w:tr>
      <w:tr w:rsidR="006F37BC" w:rsidRPr="006F37BC" w14:paraId="170B97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EF9E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2987D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F00A6C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CEFIZOXIM parent. 1000 mg</w:t>
            </w:r>
          </w:p>
        </w:tc>
      </w:tr>
      <w:tr w:rsidR="006F37BC" w:rsidRPr="006F37BC" w14:paraId="2BB25F3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2B68C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04570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2F1A7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3CCE1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FC8D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7C519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F6EAC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BEB6FC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F76C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FFC9EC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9653D4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1000 mg</w:t>
            </w:r>
          </w:p>
        </w:tc>
      </w:tr>
      <w:tr w:rsidR="006F37BC" w:rsidRPr="006F37BC" w14:paraId="7C1108F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22B1F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B54CF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FB1337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roztok</w:t>
            </w:r>
          </w:p>
        </w:tc>
      </w:tr>
      <w:tr w:rsidR="006F37BC" w:rsidRPr="006F37BC" w14:paraId="4210F36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92D6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0346D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7647F86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F5D67C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56FE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77607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35F83D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4841225C"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D62B0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E19363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9084FEF"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5D0097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17 - Lieky ATC skupiny č. J01DD08 I.</w:t>
            </w:r>
          </w:p>
        </w:tc>
      </w:tr>
      <w:tr w:rsidR="006F37BC" w:rsidRPr="006F37BC" w14:paraId="6CE996F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EEF49A8" w14:textId="2EB82237"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C9019B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851289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CEFIXÍM p. o. 200 mg pevné LF</w:t>
            </w:r>
          </w:p>
        </w:tc>
      </w:tr>
      <w:tr w:rsidR="006F37BC" w:rsidRPr="006F37BC" w14:paraId="662AF20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37D6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C3575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9E80C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J01DD08</w:t>
            </w:r>
          </w:p>
        </w:tc>
      </w:tr>
      <w:tr w:rsidR="006F37BC" w:rsidRPr="006F37BC" w14:paraId="5BE8C0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93DD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B9C7B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D28A90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Cefixím</w:t>
            </w:r>
          </w:p>
        </w:tc>
      </w:tr>
      <w:tr w:rsidR="006F37BC" w:rsidRPr="006F37BC" w14:paraId="538789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2C700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2D335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BB96C96" w14:textId="683DD6FD"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200 mg pevné LF</w:t>
            </w:r>
          </w:p>
        </w:tc>
      </w:tr>
      <w:tr w:rsidR="006F37BC" w:rsidRPr="006F37BC" w14:paraId="35A79FE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1B62A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47D66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9D043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3FFB58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AD7A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C32A2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9674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D429E9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6CAD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C3E7C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42C29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4F463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CA48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E4CC5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22E4A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A8EA32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90B7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0DFE2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80D1FE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E625F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1724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BF282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173467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5910DC6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EFC54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134FE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924CD13"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6E5637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18 - Lieky ATC skupiny č. J01DD08 II.</w:t>
            </w:r>
          </w:p>
        </w:tc>
      </w:tr>
      <w:tr w:rsidR="006F37BC" w:rsidRPr="006F37BC" w14:paraId="64E2378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3DC48D0" w14:textId="59A378EB"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w:t>
            </w:r>
            <w:r w:rsidR="00526F39">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parametre a hodnoty predmetu zákazky</w:t>
            </w:r>
          </w:p>
        </w:tc>
      </w:tr>
      <w:tr w:rsidR="006F37BC" w:rsidRPr="006F37BC" w14:paraId="10EFD4BB"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578A8C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Položka č. 1 - CEFIXÍM p. o. 400 mg pevné LF</w:t>
            </w:r>
          </w:p>
        </w:tc>
      </w:tr>
      <w:tr w:rsidR="006F37BC" w:rsidRPr="006F37BC" w14:paraId="6E0E01F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C0B5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B0A04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A4898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J01DD08</w:t>
            </w:r>
          </w:p>
        </w:tc>
      </w:tr>
      <w:tr w:rsidR="006F37BC" w:rsidRPr="006F37BC" w14:paraId="66BAA1C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6E60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783C2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4D627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Cefixím</w:t>
            </w:r>
          </w:p>
        </w:tc>
      </w:tr>
      <w:tr w:rsidR="006F37BC" w:rsidRPr="006F37BC" w14:paraId="085D485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DC3C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C0187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1C4722F" w14:textId="276DA664"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400 mg pevné LF</w:t>
            </w:r>
          </w:p>
        </w:tc>
      </w:tr>
      <w:tr w:rsidR="006F37BC" w:rsidRPr="006F37BC" w14:paraId="7A3AB9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AC44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4BBDE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64904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dsp</w:t>
            </w:r>
          </w:p>
        </w:tc>
      </w:tr>
      <w:tr w:rsidR="006F37BC" w:rsidRPr="006F37BC" w14:paraId="0766845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DD45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8CA1F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D32229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64AF2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EF53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25A66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511038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2D8495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38822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6E617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4138F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dispergovateľná tableta na perorálnu suspenziu</w:t>
            </w:r>
          </w:p>
        </w:tc>
      </w:tr>
      <w:tr w:rsidR="006F37BC" w:rsidRPr="006F37BC" w14:paraId="4C510C5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6C9C4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BB3128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FDA7F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E78B9B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5398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E0CB07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7D9ED7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4E0691D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8796B2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50FE6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7AA42F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D17086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19 - Lieky ATC skupiny č. J01DD62</w:t>
            </w:r>
          </w:p>
        </w:tc>
      </w:tr>
      <w:tr w:rsidR="006F37BC" w:rsidRPr="006F37BC" w14:paraId="53FD71C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9D6E434" w14:textId="7555C09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14EAEEDF"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D021BA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CEFOPERAZON a sulbaktam parent. 2 g</w:t>
            </w:r>
          </w:p>
        </w:tc>
      </w:tr>
      <w:tr w:rsidR="006F37BC" w:rsidRPr="006F37BC" w14:paraId="5848F42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DA8C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248DF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0A1BF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J01DD62</w:t>
            </w:r>
          </w:p>
        </w:tc>
      </w:tr>
      <w:tr w:rsidR="006F37BC" w:rsidRPr="006F37BC" w14:paraId="6FA95B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CAF7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2950A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AB8D3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Cefoperazón, kombinácie</w:t>
            </w:r>
          </w:p>
        </w:tc>
      </w:tr>
      <w:tr w:rsidR="006F37BC" w:rsidRPr="006F37BC" w14:paraId="3DCFF9F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F1E14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FF97E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170574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CEFOPERAZON a sulbaktám</w:t>
            </w:r>
          </w:p>
        </w:tc>
      </w:tr>
      <w:tr w:rsidR="006F37BC" w:rsidRPr="006F37BC" w14:paraId="3E62B70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B4FF5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B3EC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1809F0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7DC1F7D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1534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4989C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C3708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98921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54EB1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70CA6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B5A12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g</w:t>
            </w:r>
          </w:p>
        </w:tc>
      </w:tr>
      <w:tr w:rsidR="006F37BC" w:rsidRPr="006F37BC" w14:paraId="5CC5B06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E546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2BFF2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8C6C6C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 infúzny roztok</w:t>
            </w:r>
          </w:p>
        </w:tc>
      </w:tr>
      <w:tr w:rsidR="006F37BC" w:rsidRPr="006F37BC" w14:paraId="258E5A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0DBB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4E6E9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9985F5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 injekčná sklenená</w:t>
            </w:r>
          </w:p>
        </w:tc>
      </w:tr>
      <w:tr w:rsidR="006F37BC" w:rsidRPr="006F37BC" w14:paraId="4F4C40F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4249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46F773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E0C0C9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33CDBC9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B6444F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0B6119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DA7092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6C9254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20 - Lieky ATC skupiny č. J01DH02 I.</w:t>
            </w:r>
          </w:p>
        </w:tc>
      </w:tr>
      <w:tr w:rsidR="006F37BC" w:rsidRPr="006F37BC" w14:paraId="623D8CF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C15FAA6" w14:textId="6F4354C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E4073B8"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E55D7B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MEROPENÉM parent.  500 mg</w:t>
            </w:r>
          </w:p>
        </w:tc>
      </w:tr>
      <w:tr w:rsidR="006F37BC" w:rsidRPr="006F37BC" w14:paraId="4917739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A4528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FFFDD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5CF9F1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J01DH02</w:t>
            </w:r>
          </w:p>
        </w:tc>
      </w:tr>
      <w:tr w:rsidR="006F37BC" w:rsidRPr="006F37BC" w14:paraId="746C26F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BA95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807AA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92967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Meropeném</w:t>
            </w:r>
          </w:p>
        </w:tc>
      </w:tr>
      <w:tr w:rsidR="006F37BC" w:rsidRPr="006F37BC" w14:paraId="13920F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1FF4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903F3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797BF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MEROPENÉM parent. 500 mg</w:t>
            </w:r>
          </w:p>
        </w:tc>
      </w:tr>
      <w:tr w:rsidR="006F37BC" w:rsidRPr="006F37BC" w14:paraId="2395FDB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6DC79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F8E9F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D8071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A49E7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C3370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C5EBE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9C79FC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0C45D2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41AD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2A334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A341CE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a/alebo infúzny roztok</w:t>
            </w:r>
          </w:p>
        </w:tc>
      </w:tr>
      <w:tr w:rsidR="006F37BC" w:rsidRPr="006F37BC" w14:paraId="339CD7F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988B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7.</w:t>
            </w:r>
          </w:p>
        </w:tc>
        <w:tc>
          <w:tcPr>
            <w:tcW w:w="4369" w:type="dxa"/>
            <w:tcBorders>
              <w:top w:val="nil"/>
              <w:left w:val="nil"/>
              <w:bottom w:val="dotted" w:sz="4" w:space="0" w:color="auto"/>
              <w:right w:val="dotted" w:sz="4" w:space="0" w:color="auto"/>
            </w:tcBorders>
            <w:shd w:val="clear" w:color="auto" w:fill="auto"/>
            <w:vAlign w:val="center"/>
            <w:hideMark/>
          </w:tcPr>
          <w:p w14:paraId="1021FA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obal: </w:t>
            </w:r>
          </w:p>
        </w:tc>
        <w:tc>
          <w:tcPr>
            <w:tcW w:w="4165" w:type="dxa"/>
            <w:tcBorders>
              <w:top w:val="nil"/>
              <w:left w:val="nil"/>
              <w:bottom w:val="dotted" w:sz="4" w:space="0" w:color="auto"/>
              <w:right w:val="single" w:sz="8" w:space="0" w:color="auto"/>
            </w:tcBorders>
            <w:shd w:val="clear" w:color="auto" w:fill="auto"/>
            <w:vAlign w:val="center"/>
            <w:hideMark/>
          </w:tcPr>
          <w:p w14:paraId="02989BC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B8E6FD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16F5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2DBECD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A1A3C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593AB489"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26506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8BB6C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EF5E8B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C2CD50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21 - Lieky ATC skupiny č. J01DH02 II.</w:t>
            </w:r>
          </w:p>
        </w:tc>
      </w:tr>
      <w:tr w:rsidR="006F37BC" w:rsidRPr="006F37BC" w14:paraId="546B816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AED15D5" w14:textId="2CA8D02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23F4D28"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B50B51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MEROPENÉM parent.  1 000 mg</w:t>
            </w:r>
          </w:p>
        </w:tc>
      </w:tr>
      <w:tr w:rsidR="006F37BC" w:rsidRPr="006F37BC" w14:paraId="6EE7BB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7FB4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B34AD5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EEB96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J01DH02</w:t>
            </w:r>
          </w:p>
        </w:tc>
      </w:tr>
      <w:tr w:rsidR="006F37BC" w:rsidRPr="006F37BC" w14:paraId="3CD984B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11DE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79FC6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797FD3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Meropeném</w:t>
            </w:r>
          </w:p>
        </w:tc>
      </w:tr>
      <w:tr w:rsidR="006F37BC" w:rsidRPr="006F37BC" w14:paraId="57752D08" w14:textId="77777777" w:rsidTr="006F37BC">
        <w:trPr>
          <w:trHeight w:val="52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C620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ECB40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682800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MEROPENÉM parent. </w:t>
            </w:r>
            <w:r w:rsidRPr="006F37BC">
              <w:rPr>
                <w:rFonts w:ascii="Arial" w:eastAsia="Times New Roman" w:hAnsi="Arial" w:cs="Arial"/>
                <w:color w:val="000000"/>
                <w:sz w:val="18"/>
                <w:szCs w:val="18"/>
                <w:lang w:eastAsia="sk-SK"/>
              </w:rPr>
              <w:br/>
              <w:t>1 000 mg</w:t>
            </w:r>
          </w:p>
        </w:tc>
      </w:tr>
      <w:tr w:rsidR="006F37BC" w:rsidRPr="006F37BC" w14:paraId="10F111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4D6C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639771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5999B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E63E18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3BBB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D81A1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12BF5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1 000 mg</w:t>
            </w:r>
          </w:p>
        </w:tc>
      </w:tr>
      <w:tr w:rsidR="006F37BC" w:rsidRPr="006F37BC" w14:paraId="1A3B04E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D036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6C24F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76AE0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a/alebo infúzny roztok</w:t>
            </w:r>
          </w:p>
        </w:tc>
      </w:tr>
      <w:tr w:rsidR="006F37BC" w:rsidRPr="006F37BC" w14:paraId="68DDF4D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38C0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D2BB4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obal: </w:t>
            </w:r>
          </w:p>
        </w:tc>
        <w:tc>
          <w:tcPr>
            <w:tcW w:w="4165" w:type="dxa"/>
            <w:tcBorders>
              <w:top w:val="nil"/>
              <w:left w:val="nil"/>
              <w:bottom w:val="dotted" w:sz="4" w:space="0" w:color="auto"/>
              <w:right w:val="single" w:sz="8" w:space="0" w:color="auto"/>
            </w:tcBorders>
            <w:shd w:val="clear" w:color="auto" w:fill="auto"/>
            <w:vAlign w:val="center"/>
            <w:hideMark/>
          </w:tcPr>
          <w:p w14:paraId="20C2B67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4C005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0632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6CA19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24323C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6DC81DCE"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59EC2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69F71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0C0E0282"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12C503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22 - Lieky ATC skupiny č. J01EE01 I.</w:t>
            </w:r>
          </w:p>
        </w:tc>
      </w:tr>
      <w:tr w:rsidR="006F37BC" w:rsidRPr="006F37BC" w14:paraId="0B0BDD3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082F55E" w14:textId="7628414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8455962"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1320DB9" w14:textId="3495152F"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SULFAMETOXAZOL A TRIMETOPRIM p.</w:t>
            </w:r>
            <w:r w:rsidR="00B13D23">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 xml:space="preserve">o. </w:t>
            </w:r>
            <w:r w:rsidR="001C122B">
              <w:rPr>
                <w:rFonts w:ascii="Arial" w:eastAsia="Times New Roman" w:hAnsi="Arial" w:cs="Arial"/>
                <w:b/>
                <w:bCs/>
                <w:color w:val="000000"/>
                <w:sz w:val="20"/>
                <w:szCs w:val="20"/>
                <w:lang w:eastAsia="sk-SK"/>
              </w:rPr>
              <w:t xml:space="preserve">480 </w:t>
            </w:r>
            <w:r w:rsidRPr="006F37BC">
              <w:rPr>
                <w:rFonts w:ascii="Arial" w:eastAsia="Times New Roman" w:hAnsi="Arial" w:cs="Arial"/>
                <w:b/>
                <w:bCs/>
                <w:color w:val="000000"/>
                <w:sz w:val="20"/>
                <w:szCs w:val="20"/>
                <w:lang w:eastAsia="sk-SK"/>
              </w:rPr>
              <w:t>pevné LF</w:t>
            </w:r>
          </w:p>
        </w:tc>
      </w:tr>
      <w:tr w:rsidR="006F37BC" w:rsidRPr="006F37BC" w14:paraId="55D8D81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782E3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34BBE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BE4DC0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J01EE01</w:t>
            </w:r>
          </w:p>
        </w:tc>
      </w:tr>
      <w:tr w:rsidR="006F37BC" w:rsidRPr="006F37BC" w14:paraId="0D977A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E7FB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09D8B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6EA825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Sulfametoxazol a Trimetoprim  </w:t>
            </w:r>
          </w:p>
        </w:tc>
      </w:tr>
      <w:tr w:rsidR="006F37BC" w:rsidRPr="006F37BC" w14:paraId="23FCE238" w14:textId="77777777" w:rsidTr="006F37BC">
        <w:trPr>
          <w:trHeight w:val="57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3530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E8380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5D769A6" w14:textId="565A7128"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SULFAMETOXAZOL A TRIMETOPRIM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480 mg pevné LF</w:t>
            </w:r>
          </w:p>
        </w:tc>
      </w:tr>
      <w:tr w:rsidR="006F37BC" w:rsidRPr="006F37BC" w14:paraId="3E70DD0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7F3A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70007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72A57A3" w14:textId="6A541FE6" w:rsidR="006F37BC" w:rsidRPr="006F37BC" w:rsidRDefault="003D31AF" w:rsidP="006F37BC">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tbl</w:t>
            </w:r>
          </w:p>
        </w:tc>
      </w:tr>
      <w:tr w:rsidR="006F37BC" w:rsidRPr="006F37BC" w14:paraId="621820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ADC6D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55EA9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5B8D98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A529A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A001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F5C31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EDAC8B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480 mg</w:t>
            </w:r>
          </w:p>
        </w:tc>
      </w:tr>
      <w:tr w:rsidR="006F37BC" w:rsidRPr="006F37BC" w14:paraId="00A1D53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0881A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76301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C30A11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w:t>
            </w:r>
          </w:p>
        </w:tc>
      </w:tr>
      <w:tr w:rsidR="006F37BC" w:rsidRPr="006F37BC" w14:paraId="62E4C1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7D66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4C802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802E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9B6EAF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EAD5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812F9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AF7A6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0A007DBC"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96219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38B17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01E89B3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FE43C4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23 - Lieky ATC skupiny č. J01EE01 II.</w:t>
            </w:r>
          </w:p>
        </w:tc>
      </w:tr>
      <w:tr w:rsidR="006F37BC" w:rsidRPr="006F37BC" w14:paraId="5AE7059B"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396CA98" w14:textId="6986188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E758F3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BCEFABA" w14:textId="6663549A" w:rsidR="006F37BC" w:rsidRPr="006F37BC" w:rsidRDefault="006F37BC" w:rsidP="003246A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 xml:space="preserve">Položka č. 1 - </w:t>
            </w:r>
            <w:r w:rsidRPr="00421773">
              <w:rPr>
                <w:rFonts w:ascii="Arial" w:eastAsia="Times New Roman" w:hAnsi="Arial" w:cs="Arial"/>
                <w:b/>
                <w:bCs/>
                <w:color w:val="000000"/>
                <w:sz w:val="20"/>
                <w:szCs w:val="20"/>
                <w:lang w:eastAsia="sk-SK"/>
              </w:rPr>
              <w:t>SULFAMETOXAZOL A TRIMETOPRIM parent.</w:t>
            </w:r>
            <w:r w:rsidR="00E76244" w:rsidRPr="00421773">
              <w:rPr>
                <w:rFonts w:ascii="Arial" w:eastAsia="Times New Roman" w:hAnsi="Arial" w:cs="Arial"/>
                <w:b/>
                <w:bCs/>
                <w:color w:val="000000"/>
                <w:sz w:val="20"/>
                <w:szCs w:val="20"/>
                <w:lang w:eastAsia="sk-SK"/>
              </w:rPr>
              <w:t xml:space="preserve"> </w:t>
            </w:r>
          </w:p>
        </w:tc>
      </w:tr>
      <w:tr w:rsidR="006F37BC" w:rsidRPr="006F37BC" w14:paraId="69EF307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04A65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06F5F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BB1AA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J01EE01</w:t>
            </w:r>
          </w:p>
        </w:tc>
      </w:tr>
      <w:tr w:rsidR="006F37BC" w:rsidRPr="006F37BC" w14:paraId="102255A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23BE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2E45348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FFCCBC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Sulfametoxazol a Trimetoprim  </w:t>
            </w:r>
          </w:p>
        </w:tc>
      </w:tr>
      <w:tr w:rsidR="006F37BC" w:rsidRPr="006F37BC" w14:paraId="5C77008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3BCE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1600D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D03F9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SULFAMETOXAZOL a TRIMETOPRIM parent.</w:t>
            </w:r>
          </w:p>
        </w:tc>
      </w:tr>
      <w:tr w:rsidR="006F37BC" w:rsidRPr="006F37BC" w14:paraId="2AC134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5D19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AA1B2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83F98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amp</w:t>
            </w:r>
          </w:p>
        </w:tc>
      </w:tr>
      <w:tr w:rsidR="006F37BC" w:rsidRPr="006F37BC" w14:paraId="326872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1777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C5822E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2C401B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 ml</w:t>
            </w:r>
          </w:p>
        </w:tc>
      </w:tr>
      <w:tr w:rsidR="006F37BC" w:rsidRPr="006F37BC" w14:paraId="070566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EB12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439DB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AAE97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480 mg</w:t>
            </w:r>
          </w:p>
        </w:tc>
      </w:tr>
      <w:tr w:rsidR="006F37BC" w:rsidRPr="006F37BC" w14:paraId="2E0D5A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3A65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C648FE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8F29A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koncentrát</w:t>
            </w:r>
          </w:p>
        </w:tc>
      </w:tr>
      <w:tr w:rsidR="006F37BC" w:rsidRPr="006F37BC" w14:paraId="622037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5AFE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AE6163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57EE0AC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ampulka sklenená</w:t>
            </w:r>
          </w:p>
        </w:tc>
      </w:tr>
      <w:tr w:rsidR="006F37BC" w:rsidRPr="006F37BC" w14:paraId="10C9E9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0C867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408E26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856460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C83760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D1DA3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50D5B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333E721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A53FDD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24 - Lieky ATC skupiny č. J01FA09 I. </w:t>
            </w:r>
          </w:p>
        </w:tc>
      </w:tr>
      <w:tr w:rsidR="006F37BC" w:rsidRPr="006F37BC" w14:paraId="31A6ED0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DAB59F4" w14:textId="412CCFC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82210D8"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BE054C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KLARITROMYCÍN p. o. 500 mg pevné LF</w:t>
            </w:r>
          </w:p>
        </w:tc>
      </w:tr>
      <w:tr w:rsidR="006F37BC" w:rsidRPr="006F37BC" w14:paraId="1FE3AC3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ECF6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6B2AF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000204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4728C10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52CB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F529E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FA279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w:t>
            </w:r>
          </w:p>
        </w:tc>
      </w:tr>
      <w:tr w:rsidR="006F37BC" w:rsidRPr="006F37BC" w14:paraId="204618E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825C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11F7E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049F4EE" w14:textId="654EB223" w:rsidR="006F37BC" w:rsidRPr="006F37BC" w:rsidRDefault="006F37BC" w:rsidP="00B13D23">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500 mg pevné LF</w:t>
            </w:r>
          </w:p>
        </w:tc>
      </w:tr>
      <w:tr w:rsidR="006F37BC" w:rsidRPr="006F37BC" w14:paraId="55528FE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361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022591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64BCF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48488DB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6820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4BAAC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86AE7B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F09DE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7129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A3ED3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7428C3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37FFC5B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AE15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97DF7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094655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1C5642B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50EFE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3E100C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8AAD26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C19B3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4A0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7153D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4DAE1E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64AB5B5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117CC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9142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433553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CDC8DA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25 - Lieky ATC skupiny č. J01FA09 II.</w:t>
            </w:r>
          </w:p>
        </w:tc>
      </w:tr>
      <w:tr w:rsidR="006F37BC" w:rsidRPr="006F37BC" w14:paraId="0EFE38CE"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0595AD3" w14:textId="4D0F5EE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14DF0EC"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9D5FCB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KLARITROMYCÍN p. o. 500 mg pevné LF</w:t>
            </w:r>
          </w:p>
        </w:tc>
      </w:tr>
      <w:tr w:rsidR="006F37BC" w:rsidRPr="006F37BC" w14:paraId="751CEC2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62056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1AE61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9CDBE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57FB720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9B6F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321AAF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DA7C3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w:t>
            </w:r>
          </w:p>
        </w:tc>
      </w:tr>
      <w:tr w:rsidR="006F37BC" w:rsidRPr="006F37BC" w14:paraId="5267ADC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5169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2589F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CDBAC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 p.o. 500 mg pevné LF</w:t>
            </w:r>
          </w:p>
        </w:tc>
      </w:tr>
      <w:tr w:rsidR="006F37BC" w:rsidRPr="006F37BC" w14:paraId="762AFBB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8391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8786B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EC1A6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mod</w:t>
            </w:r>
          </w:p>
        </w:tc>
      </w:tr>
      <w:tr w:rsidR="006F37BC" w:rsidRPr="006F37BC" w14:paraId="0F42734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07AB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3537E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52E60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196A8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4E2A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8CD3F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4FFBA3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B2B62E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D16A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7.</w:t>
            </w:r>
          </w:p>
        </w:tc>
        <w:tc>
          <w:tcPr>
            <w:tcW w:w="4369" w:type="dxa"/>
            <w:tcBorders>
              <w:top w:val="nil"/>
              <w:left w:val="nil"/>
              <w:bottom w:val="dotted" w:sz="4" w:space="0" w:color="auto"/>
              <w:right w:val="dotted" w:sz="4" w:space="0" w:color="auto"/>
            </w:tcBorders>
            <w:shd w:val="clear" w:color="auto" w:fill="auto"/>
            <w:vAlign w:val="center"/>
            <w:hideMark/>
          </w:tcPr>
          <w:p w14:paraId="7BFB54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3D2704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 s riadeným uvoľňovaním</w:t>
            </w:r>
          </w:p>
        </w:tc>
      </w:tr>
      <w:tr w:rsidR="006F37BC" w:rsidRPr="006F37BC" w14:paraId="1E862B2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7F5B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2EF5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3033E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26C82F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31B2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398F7D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0CC232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33D60A26"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7E990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6569D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CC9491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550188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26 - Lieky ATC skupiny č. J01FA09 III.</w:t>
            </w:r>
          </w:p>
        </w:tc>
      </w:tr>
      <w:tr w:rsidR="006F37BC" w:rsidRPr="006F37BC" w14:paraId="3D55AEA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1058F42" w14:textId="03915DB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49BAF2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B19B75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KLARITROMYCÍN parent. 500 mg</w:t>
            </w:r>
          </w:p>
        </w:tc>
      </w:tr>
      <w:tr w:rsidR="006F37BC" w:rsidRPr="006F37BC" w14:paraId="4016582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9AE1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7D55A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F028E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4DE61E6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4196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34247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0C698F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w:t>
            </w:r>
          </w:p>
        </w:tc>
      </w:tr>
      <w:tr w:rsidR="006F37BC" w:rsidRPr="006F37BC" w14:paraId="743342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285E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77B8B1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3732A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KLARITROMYCIN parent. 500 mg</w:t>
            </w:r>
          </w:p>
        </w:tc>
      </w:tr>
      <w:tr w:rsidR="006F37BC" w:rsidRPr="006F37BC" w14:paraId="25D2E57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90D0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7A2EF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0D7E75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03399E7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B935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A478A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59B55D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A6A303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480B7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90EC69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6E6417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0D16C3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C7D0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A9291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3E986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1DC89C3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3188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03FD6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C1C1E7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6B9757F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1E72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F2333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46CC39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2D22902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8163A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7CA762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764187D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200080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27 - Lieky ATC skupiny č. J01FA10</w:t>
            </w:r>
          </w:p>
        </w:tc>
      </w:tr>
      <w:tr w:rsidR="006F37BC" w:rsidRPr="006F37BC" w14:paraId="0EF4B14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B04B731" w14:textId="72BE8DB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ECED2DC"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C42193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AZITROMYCIN p. o. 500 mg pevné LF</w:t>
            </w:r>
          </w:p>
        </w:tc>
      </w:tr>
      <w:tr w:rsidR="006F37BC" w:rsidRPr="006F37BC" w14:paraId="7AC481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7C27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28FF65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8EA2CC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J01FA10</w:t>
            </w:r>
          </w:p>
        </w:tc>
      </w:tr>
      <w:tr w:rsidR="006F37BC" w:rsidRPr="006F37BC" w14:paraId="70D6D4C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AD74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C5B0D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C2C0C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Azitromycin</w:t>
            </w:r>
          </w:p>
        </w:tc>
      </w:tr>
      <w:tr w:rsidR="006F37BC" w:rsidRPr="006F37BC" w14:paraId="2A7767B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AE3E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3A624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57C48D8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AZITROMYCÍN p.o. 500 mg pevné LF</w:t>
            </w:r>
          </w:p>
        </w:tc>
      </w:tr>
      <w:tr w:rsidR="006F37BC" w:rsidRPr="006F37BC" w14:paraId="227BE50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D1A2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24F3C1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4C19B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52867D3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0CFA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AED48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BF8CAB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861CEF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7D94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8A562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BC5A5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B9307A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4D82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7858F1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29CE54A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2696A60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9867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BC1E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9ADAB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5169E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6C39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EDA5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A2E80F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3ADC523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FC12C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0CB85E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901082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14B18B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28 - Lieky ATC skupiny č. J01FF01 I.</w:t>
            </w:r>
          </w:p>
        </w:tc>
      </w:tr>
      <w:tr w:rsidR="006F37BC" w:rsidRPr="006F37BC" w14:paraId="36A7595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7A3169D" w14:textId="1C2A965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Požadované minimálne parametre a hodnoty predmetu zákazky</w:t>
            </w:r>
          </w:p>
        </w:tc>
      </w:tr>
      <w:tr w:rsidR="006F37BC" w:rsidRPr="006F37BC" w14:paraId="190ECED8" w14:textId="77777777" w:rsidTr="006F37BC">
        <w:trPr>
          <w:trHeight w:val="522"/>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4D1AD29E" w14:textId="09392679"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KLINDAMYCÍN p.</w:t>
            </w:r>
            <w:r w:rsidR="00302A2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 300 mg pevné LF</w:t>
            </w:r>
          </w:p>
        </w:tc>
      </w:tr>
      <w:tr w:rsidR="006F37BC" w:rsidRPr="006F37BC" w14:paraId="35A1C0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21E6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7A6A24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4EABF3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46801A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6A19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66002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7C438C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Klindamycín</w:t>
            </w:r>
          </w:p>
        </w:tc>
      </w:tr>
      <w:tr w:rsidR="006F37BC" w:rsidRPr="006F37BC" w14:paraId="70691E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7C28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523C3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681107E7" w14:textId="70859D23"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KLINDAMYCIN p.</w:t>
            </w:r>
            <w:r w:rsidR="00302A2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300 mg pevné LF</w:t>
            </w:r>
          </w:p>
        </w:tc>
      </w:tr>
      <w:tr w:rsidR="006F37BC" w:rsidRPr="006F37BC" w14:paraId="0B88764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C04E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B8D92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314A541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kapsula</w:t>
            </w:r>
          </w:p>
        </w:tc>
      </w:tr>
      <w:tr w:rsidR="006F37BC" w:rsidRPr="006F37BC" w14:paraId="5418DAB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2E7B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B3291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4" w:space="0" w:color="auto"/>
            </w:tcBorders>
            <w:shd w:val="clear" w:color="auto" w:fill="auto"/>
            <w:vAlign w:val="center"/>
            <w:hideMark/>
          </w:tcPr>
          <w:p w14:paraId="6DFE69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DF906A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8BCB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61023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343485A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300 mg</w:t>
            </w:r>
          </w:p>
        </w:tc>
      </w:tr>
      <w:tr w:rsidR="006F37BC" w:rsidRPr="006F37BC" w14:paraId="7E997C9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8209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8C530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1FF114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tvrdá kapsula</w:t>
            </w:r>
          </w:p>
        </w:tc>
      </w:tr>
      <w:tr w:rsidR="006F37BC" w:rsidRPr="006F37BC" w14:paraId="13C5CFE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4ECF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76EF57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66CAF92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463373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C565E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DE2F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0810B7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0DC327B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4960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3310275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7D76D7ED"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2D7D79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29- Lieky ATC skupiny č. J01FF01 III.</w:t>
            </w:r>
          </w:p>
        </w:tc>
      </w:tr>
      <w:tr w:rsidR="006F37BC" w:rsidRPr="006F37BC" w14:paraId="59682720"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346AD03" w14:textId="5E3B0879"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393A8FE"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BB1EB1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KLINDAMYCÍN parent. 300 mg/2 ml</w:t>
            </w:r>
          </w:p>
        </w:tc>
      </w:tr>
      <w:tr w:rsidR="006F37BC" w:rsidRPr="006F37BC" w14:paraId="13C21F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C6EC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46B7D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ACA08D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0C23024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304A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CA49FA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28D91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Klindamycín</w:t>
            </w:r>
          </w:p>
        </w:tc>
      </w:tr>
      <w:tr w:rsidR="006F37BC" w:rsidRPr="006F37BC" w14:paraId="1DB37C9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1BB3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FC774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1CC826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KLINDAMYCÍN parent. 150 mg/1 ml</w:t>
            </w:r>
          </w:p>
        </w:tc>
      </w:tr>
      <w:tr w:rsidR="006F37BC" w:rsidRPr="006F37BC" w14:paraId="4378222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BF78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1719C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E8AF2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543B6C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2C3DC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EF5F2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C5A6E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ml</w:t>
            </w:r>
          </w:p>
        </w:tc>
      </w:tr>
      <w:tr w:rsidR="006F37BC" w:rsidRPr="006F37BC" w14:paraId="259341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B34E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7E5B9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30A19F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300 mg</w:t>
            </w:r>
          </w:p>
        </w:tc>
      </w:tr>
      <w:tr w:rsidR="006F37BC" w:rsidRPr="006F37BC" w14:paraId="6E7946B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3DB4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34D86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0314D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injekčný a infúzny roztok</w:t>
            </w:r>
          </w:p>
        </w:tc>
      </w:tr>
      <w:tr w:rsidR="006F37BC" w:rsidRPr="006F37BC" w14:paraId="028C59A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9A6C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84E3A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1C36EF7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sklenený obal</w:t>
            </w:r>
          </w:p>
        </w:tc>
      </w:tr>
      <w:tr w:rsidR="006F37BC" w:rsidRPr="006F37BC" w14:paraId="366315F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583D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D489F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61D8A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2A55795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24DAA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8882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2062E2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1DE5D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30 - Lieky ATC skupiny č. J01FF01 IV.</w:t>
            </w:r>
          </w:p>
        </w:tc>
      </w:tr>
      <w:tr w:rsidR="006F37BC" w:rsidRPr="006F37BC" w14:paraId="4A76CEC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225AD52" w14:textId="7C0AA67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68D9F33"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AE74D4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KLINDAMYCÍN parent. 600 mg/4 ml</w:t>
            </w:r>
          </w:p>
        </w:tc>
      </w:tr>
      <w:tr w:rsidR="006F37BC" w:rsidRPr="006F37BC" w14:paraId="6CBE259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2136A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F3A775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1001F5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22E376A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B4F0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977F5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A0BD47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Klindamycín</w:t>
            </w:r>
          </w:p>
        </w:tc>
      </w:tr>
      <w:tr w:rsidR="006F37BC" w:rsidRPr="006F37BC" w14:paraId="00887F7A"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4AF9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65906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0607C2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KLINDAMYCÍN parent.</w:t>
            </w:r>
            <w:r w:rsidRPr="006F37BC">
              <w:rPr>
                <w:rFonts w:ascii="Arial" w:eastAsia="Times New Roman" w:hAnsi="Arial" w:cs="Arial"/>
                <w:color w:val="000000"/>
                <w:sz w:val="18"/>
                <w:szCs w:val="18"/>
                <w:lang w:eastAsia="sk-SK"/>
              </w:rPr>
              <w:br/>
              <w:t>150 mg/1 ml</w:t>
            </w:r>
          </w:p>
        </w:tc>
      </w:tr>
      <w:tr w:rsidR="006F37BC" w:rsidRPr="006F37BC" w14:paraId="79CEAB4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8F16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F5E38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C9C78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3E0437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8D13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5.</w:t>
            </w:r>
          </w:p>
        </w:tc>
        <w:tc>
          <w:tcPr>
            <w:tcW w:w="4369" w:type="dxa"/>
            <w:tcBorders>
              <w:top w:val="nil"/>
              <w:left w:val="nil"/>
              <w:bottom w:val="dotted" w:sz="4" w:space="0" w:color="auto"/>
              <w:right w:val="dotted" w:sz="4" w:space="0" w:color="auto"/>
            </w:tcBorders>
            <w:shd w:val="clear" w:color="auto" w:fill="auto"/>
            <w:vAlign w:val="center"/>
            <w:hideMark/>
          </w:tcPr>
          <w:p w14:paraId="272F915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6E6C44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 ml</w:t>
            </w:r>
          </w:p>
        </w:tc>
      </w:tr>
      <w:tr w:rsidR="006F37BC" w:rsidRPr="006F37BC" w14:paraId="26C6367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D1F8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C3065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7AA99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600 mg</w:t>
            </w:r>
          </w:p>
        </w:tc>
      </w:tr>
      <w:tr w:rsidR="006F37BC" w:rsidRPr="006F37BC" w14:paraId="24B200D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255E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DA685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854B5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injekčný a infúzny roztok</w:t>
            </w:r>
          </w:p>
        </w:tc>
      </w:tr>
      <w:tr w:rsidR="006F37BC" w:rsidRPr="006F37BC" w14:paraId="4722E27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D751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E6C34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81E22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sklenený obal</w:t>
            </w:r>
          </w:p>
        </w:tc>
      </w:tr>
      <w:tr w:rsidR="006F37BC" w:rsidRPr="006F37BC" w14:paraId="249B326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55B0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26B0D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FDF4D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07C94942"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0E974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73999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7C44B8F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00C206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31 - Lieky ATC skupiny č. J01GB03 I.</w:t>
            </w:r>
          </w:p>
        </w:tc>
      </w:tr>
      <w:tr w:rsidR="006F37BC" w:rsidRPr="006F37BC" w14:paraId="6F0D04C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3787428" w14:textId="2D4774E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020B0A2B"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17C8BC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GENTAMICÍN parent. 80 mg</w:t>
            </w:r>
          </w:p>
        </w:tc>
      </w:tr>
      <w:tr w:rsidR="006F37BC" w:rsidRPr="006F37BC" w14:paraId="0E0D817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91C1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EC984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3F3E10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J01GB03</w:t>
            </w:r>
          </w:p>
        </w:tc>
      </w:tr>
      <w:tr w:rsidR="006F37BC" w:rsidRPr="006F37BC" w14:paraId="39DFB16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2CB8F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9C032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D67958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Gentamicín</w:t>
            </w:r>
          </w:p>
        </w:tc>
      </w:tr>
      <w:tr w:rsidR="006F37BC" w:rsidRPr="006F37BC" w14:paraId="2FCB26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5D5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5FC46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A295C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GENTAMICÍN parent. 80 mg</w:t>
            </w:r>
          </w:p>
        </w:tc>
      </w:tr>
      <w:tr w:rsidR="006F37BC" w:rsidRPr="006F37BC" w14:paraId="2491F9E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7E94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6011D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3C7D70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18B68A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2D914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22C04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DA803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B26D27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3B1D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2E38B2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E5E1A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80 mg</w:t>
            </w:r>
          </w:p>
        </w:tc>
      </w:tr>
      <w:tr w:rsidR="006F37BC" w:rsidRPr="006F37BC" w14:paraId="3F45DE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6496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CED23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0740DE5" w14:textId="1D415C57" w:rsidR="006F37BC" w:rsidRPr="006F37BC" w:rsidRDefault="006F37BC" w:rsidP="00F85290">
            <w:pPr>
              <w:spacing w:after="0" w:line="240" w:lineRule="auto"/>
              <w:jc w:val="center"/>
              <w:rPr>
                <w:rFonts w:ascii="Arial" w:eastAsia="Times New Roman" w:hAnsi="Arial" w:cs="Arial"/>
                <w:color w:val="000000"/>
                <w:sz w:val="18"/>
                <w:szCs w:val="18"/>
                <w:lang w:eastAsia="sk-SK"/>
              </w:rPr>
            </w:pPr>
            <w:r w:rsidRPr="00F85290">
              <w:rPr>
                <w:rFonts w:ascii="Arial" w:eastAsia="Times New Roman" w:hAnsi="Arial" w:cs="Arial"/>
                <w:color w:val="FF0000"/>
                <w:sz w:val="18"/>
                <w:szCs w:val="18"/>
                <w:lang w:eastAsia="sk-SK"/>
              </w:rPr>
              <w:t>infúzny roztok</w:t>
            </w:r>
          </w:p>
        </w:tc>
      </w:tr>
      <w:tr w:rsidR="006F37BC" w:rsidRPr="006F37BC" w14:paraId="2085FAD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666C2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F4BD1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7ABC2F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2E829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F41EB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64BE0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8027FA8" w14:textId="627106F3" w:rsidR="006F37BC" w:rsidRPr="006F37BC" w:rsidRDefault="006F37BC" w:rsidP="00F85290">
            <w:pPr>
              <w:spacing w:after="0" w:line="240" w:lineRule="auto"/>
              <w:jc w:val="center"/>
              <w:rPr>
                <w:rFonts w:ascii="Arial" w:eastAsia="Times New Roman" w:hAnsi="Arial" w:cs="Arial"/>
                <w:color w:val="000000"/>
                <w:sz w:val="18"/>
                <w:szCs w:val="18"/>
                <w:lang w:eastAsia="sk-SK"/>
              </w:rPr>
            </w:pPr>
            <w:r w:rsidRPr="00F85290">
              <w:rPr>
                <w:rFonts w:ascii="Arial" w:eastAsia="Times New Roman" w:hAnsi="Arial" w:cs="Arial"/>
                <w:color w:val="FF0000"/>
                <w:sz w:val="18"/>
                <w:szCs w:val="18"/>
                <w:lang w:eastAsia="sk-SK"/>
              </w:rPr>
              <w:t>intravenózne použitie</w:t>
            </w:r>
          </w:p>
        </w:tc>
      </w:tr>
      <w:tr w:rsidR="006F37BC" w:rsidRPr="006F37BC" w14:paraId="32546B5A"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F92821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294D2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06DAB02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BA728F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32 - Lieky ATC skupiny č. J01GB03 II.</w:t>
            </w:r>
          </w:p>
        </w:tc>
      </w:tr>
      <w:tr w:rsidR="006F37BC" w:rsidRPr="006F37BC" w14:paraId="74206CF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0EA53CF6" w14:textId="230D16B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w:t>
            </w:r>
            <w:r w:rsidR="00526F39">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parametre a hodnoty predmetu zákazky</w:t>
            </w:r>
          </w:p>
        </w:tc>
      </w:tr>
      <w:tr w:rsidR="006F37BC" w:rsidRPr="006F37BC" w14:paraId="0213D90A"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B00A05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GENTAMICÍN sterilizovaný implantát 130 mg</w:t>
            </w:r>
          </w:p>
        </w:tc>
      </w:tr>
      <w:tr w:rsidR="006F37BC" w:rsidRPr="006F37BC" w14:paraId="13244A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7A07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A764D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77F21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J01GB03</w:t>
            </w:r>
          </w:p>
        </w:tc>
      </w:tr>
      <w:tr w:rsidR="006F37BC" w:rsidRPr="006F37BC" w14:paraId="156F09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23FEC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97155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BDE97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Gentamicín</w:t>
            </w:r>
          </w:p>
        </w:tc>
      </w:tr>
      <w:tr w:rsidR="006F37BC" w:rsidRPr="006F37BC" w14:paraId="248BD0A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CEE1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EAC20E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C77A1E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GENTAMICÍN </w:t>
            </w:r>
          </w:p>
        </w:tc>
      </w:tr>
      <w:tr w:rsidR="006F37BC" w:rsidRPr="006F37BC" w14:paraId="05855B1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D12C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DA7F84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FED168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implantát</w:t>
            </w:r>
          </w:p>
        </w:tc>
      </w:tr>
      <w:tr w:rsidR="006F37BC" w:rsidRPr="006F37BC" w14:paraId="0E72FB2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0417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FF394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E95A8A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x 10 x 0,5 cm</w:t>
            </w:r>
          </w:p>
        </w:tc>
      </w:tr>
      <w:tr w:rsidR="006F37BC" w:rsidRPr="006F37BC" w14:paraId="0A5B1DB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192E9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D1DAF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6DBD3D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130 mg</w:t>
            </w:r>
          </w:p>
        </w:tc>
      </w:tr>
      <w:tr w:rsidR="006F37BC" w:rsidRPr="006F37BC" w14:paraId="2F1A31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901F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81AC3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5D749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implantát</w:t>
            </w:r>
          </w:p>
        </w:tc>
      </w:tr>
      <w:tr w:rsidR="006F37BC" w:rsidRPr="006F37BC" w14:paraId="175A9A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EC6A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AB347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ACF8C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1271BA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F07E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A23E73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E6B30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intrakavernózne použitie</w:t>
            </w:r>
          </w:p>
        </w:tc>
      </w:tr>
      <w:tr w:rsidR="006F37BC" w:rsidRPr="006F37BC" w14:paraId="0724E161"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45DDB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FCC99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3296C3B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E6F02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33 - Lieky ATC skupiny č. J01GB06</w:t>
            </w:r>
          </w:p>
        </w:tc>
      </w:tr>
      <w:tr w:rsidR="006F37BC" w:rsidRPr="006F37BC" w14:paraId="6973FA3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CDEC68D" w14:textId="3E1C015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Požadované minimálne parametre a hodnoty predmetu zákazky</w:t>
            </w:r>
          </w:p>
        </w:tc>
      </w:tr>
      <w:tr w:rsidR="006F37BC" w:rsidRPr="006F37BC" w14:paraId="0CD4136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1531ED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AMIKACIN parent. 500 mg</w:t>
            </w:r>
          </w:p>
        </w:tc>
      </w:tr>
      <w:tr w:rsidR="006F37BC" w:rsidRPr="006F37BC" w14:paraId="1461AE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F9075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29BAC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92C526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J01GB06</w:t>
            </w:r>
          </w:p>
        </w:tc>
      </w:tr>
      <w:tr w:rsidR="006F37BC" w:rsidRPr="006F37BC" w14:paraId="0C779F2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66CA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C85D1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4B2DA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Amikacín</w:t>
            </w:r>
          </w:p>
        </w:tc>
      </w:tr>
      <w:tr w:rsidR="006F37BC" w:rsidRPr="006F37BC" w14:paraId="603B702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226BA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78975A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F73958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AMIKACIN parent. 500 mg</w:t>
            </w:r>
          </w:p>
        </w:tc>
      </w:tr>
      <w:tr w:rsidR="006F37BC" w:rsidRPr="006F37BC" w14:paraId="745E13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4A26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EA31F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30A11E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392DCF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1C19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8FD13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FEC9E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7073A62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43449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4F93A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84D81A7" w14:textId="55FB35B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AE42B0">
              <w:rPr>
                <w:rFonts w:ascii="Arial" w:eastAsia="Times New Roman" w:hAnsi="Arial" w:cs="Arial"/>
                <w:color w:val="FF0000"/>
                <w:sz w:val="18"/>
                <w:szCs w:val="18"/>
                <w:lang w:eastAsia="sk-SK"/>
              </w:rPr>
              <w:t>infúzny roztok</w:t>
            </w:r>
          </w:p>
        </w:tc>
      </w:tr>
      <w:tr w:rsidR="006F37BC" w:rsidRPr="006F37BC" w14:paraId="69D7AC7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B91E4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BCA44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9A77F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3DE12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00F3F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99BA8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39B9CDF" w14:textId="6ED129F8" w:rsidR="006F37BC" w:rsidRPr="006F37BC" w:rsidRDefault="006F37BC" w:rsidP="00AE42B0">
            <w:pPr>
              <w:spacing w:after="0" w:line="240" w:lineRule="auto"/>
              <w:jc w:val="center"/>
              <w:rPr>
                <w:rFonts w:ascii="Arial" w:eastAsia="Times New Roman" w:hAnsi="Arial" w:cs="Arial"/>
                <w:color w:val="000000"/>
                <w:sz w:val="18"/>
                <w:szCs w:val="18"/>
                <w:lang w:eastAsia="sk-SK"/>
              </w:rPr>
            </w:pPr>
            <w:bookmarkStart w:id="81" w:name="_GoBack"/>
            <w:r w:rsidRPr="00AE42B0">
              <w:rPr>
                <w:rFonts w:ascii="Arial" w:eastAsia="Times New Roman" w:hAnsi="Arial" w:cs="Arial"/>
                <w:color w:val="FF0000"/>
                <w:sz w:val="18"/>
                <w:szCs w:val="18"/>
                <w:lang w:eastAsia="sk-SK"/>
              </w:rPr>
              <w:t>intravenózne použitie</w:t>
            </w:r>
            <w:bookmarkEnd w:id="81"/>
          </w:p>
        </w:tc>
      </w:tr>
      <w:tr w:rsidR="006F37BC" w:rsidRPr="006F37BC" w14:paraId="33C6A4F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97B32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6569C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37427A18"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6B48AE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34 - Lieky ATC skupiny č. J01MA02 I.</w:t>
            </w:r>
          </w:p>
        </w:tc>
      </w:tr>
      <w:tr w:rsidR="006F37BC" w:rsidRPr="006F37BC" w14:paraId="5C1AECD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0C52B5F3" w14:textId="14EA7E4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016B2D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FFCCB7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CIPROFLOXACÍN parent. 200 mg/100 ml </w:t>
            </w:r>
          </w:p>
        </w:tc>
      </w:tr>
      <w:tr w:rsidR="006F37BC" w:rsidRPr="006F37BC" w14:paraId="68F1B62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D843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nil"/>
            </w:tcBorders>
            <w:shd w:val="clear" w:color="auto" w:fill="auto"/>
            <w:vAlign w:val="center"/>
            <w:hideMark/>
          </w:tcPr>
          <w:p w14:paraId="50A1FA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8" w:space="0" w:color="auto"/>
            </w:tcBorders>
            <w:shd w:val="clear" w:color="auto" w:fill="auto"/>
            <w:vAlign w:val="center"/>
            <w:hideMark/>
          </w:tcPr>
          <w:p w14:paraId="71190C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2BB3885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E4FF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nil"/>
            </w:tcBorders>
            <w:shd w:val="clear" w:color="auto" w:fill="auto"/>
            <w:vAlign w:val="center"/>
            <w:hideMark/>
          </w:tcPr>
          <w:p w14:paraId="3B3855A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dotted" w:sz="4" w:space="0" w:color="auto"/>
              <w:bottom w:val="dotted" w:sz="4" w:space="0" w:color="auto"/>
              <w:right w:val="single" w:sz="8" w:space="0" w:color="auto"/>
            </w:tcBorders>
            <w:shd w:val="clear" w:color="auto" w:fill="auto"/>
            <w:vAlign w:val="center"/>
            <w:hideMark/>
          </w:tcPr>
          <w:p w14:paraId="7B3B442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Ciprofloxacín</w:t>
            </w:r>
          </w:p>
        </w:tc>
      </w:tr>
      <w:tr w:rsidR="006F37BC" w:rsidRPr="006F37BC" w14:paraId="6078FF98" w14:textId="77777777" w:rsidTr="006F37BC">
        <w:trPr>
          <w:trHeight w:val="52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82D7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noWrap/>
            <w:vAlign w:val="center"/>
            <w:hideMark/>
          </w:tcPr>
          <w:p w14:paraId="338EB4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AF9F2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CIPROFLOXACÍN parent. 2 mg/1 ml</w:t>
            </w:r>
          </w:p>
        </w:tc>
      </w:tr>
      <w:tr w:rsidR="006F37BC" w:rsidRPr="006F37BC" w14:paraId="004A581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F24A0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noWrap/>
            <w:vAlign w:val="center"/>
            <w:hideMark/>
          </w:tcPr>
          <w:p w14:paraId="160FBA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47D26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625E54A7"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F2335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noWrap/>
            <w:vAlign w:val="center"/>
            <w:hideMark/>
          </w:tcPr>
          <w:p w14:paraId="44C6E3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D0EF87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23A86DF0"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E274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5A384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D30C95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4C0717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8E62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466ED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BA49A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63BD3C69"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CD8E8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9E11E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C6903A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B992AC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C36A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CEBC2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EB8597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E0A5DA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35 - Lieky ATC skupiny č. J01MA02 II.</w:t>
            </w:r>
          </w:p>
        </w:tc>
      </w:tr>
      <w:tr w:rsidR="006F37BC" w:rsidRPr="006F37BC" w14:paraId="0BFED53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14C023D" w14:textId="7D446F3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5F3361B"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A46B74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CIPROFLOXACÍN parent. 400 mg/200 ml</w:t>
            </w:r>
          </w:p>
        </w:tc>
      </w:tr>
      <w:tr w:rsidR="006F37BC" w:rsidRPr="006F37BC" w14:paraId="2F35FF64"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6F6C9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3A4F0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9B711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2CDA27B5"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93759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5123E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7F493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Ciprofloxacín</w:t>
            </w:r>
          </w:p>
        </w:tc>
      </w:tr>
      <w:tr w:rsidR="006F37BC" w:rsidRPr="006F37BC" w14:paraId="76FCF69F" w14:textId="77777777" w:rsidTr="006F37BC">
        <w:trPr>
          <w:trHeight w:val="52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83226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6EC2A4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D1FC6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CIPROFLOXACÍN parent. 2 mg/1 ml</w:t>
            </w:r>
          </w:p>
        </w:tc>
      </w:tr>
      <w:tr w:rsidR="006F37BC" w:rsidRPr="006F37BC" w14:paraId="2ED8023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8E2A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5F4AF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70DFE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33BFFD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FDA4C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4A943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C99CC3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ml</w:t>
            </w:r>
          </w:p>
        </w:tc>
      </w:tr>
      <w:tr w:rsidR="006F37BC" w:rsidRPr="006F37BC" w14:paraId="588F20E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FD1EA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6.</w:t>
            </w:r>
          </w:p>
        </w:tc>
        <w:tc>
          <w:tcPr>
            <w:tcW w:w="4369" w:type="dxa"/>
            <w:tcBorders>
              <w:top w:val="nil"/>
              <w:left w:val="nil"/>
              <w:bottom w:val="dotted" w:sz="4" w:space="0" w:color="auto"/>
              <w:right w:val="dotted" w:sz="4" w:space="0" w:color="auto"/>
            </w:tcBorders>
            <w:shd w:val="clear" w:color="auto" w:fill="auto"/>
            <w:vAlign w:val="center"/>
            <w:hideMark/>
          </w:tcPr>
          <w:p w14:paraId="632636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C0AE20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3131D6B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5EF2F3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3F41C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7004A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6D32899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6C0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E1144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782BA5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0C4A24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6D47F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123AD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4629D1A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2926B4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36 - Lieky ATC skupiny č. J01MA02 III.</w:t>
            </w:r>
          </w:p>
        </w:tc>
      </w:tr>
      <w:tr w:rsidR="006F37BC" w:rsidRPr="006F37BC" w14:paraId="6A1FADE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D5C546D" w14:textId="61DFA7E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06783E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C5EEAEE" w14:textId="4421135C"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CIPROFLOXACÍN p.</w:t>
            </w:r>
            <w:r w:rsidR="00302A2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 500 mg pevné LF</w:t>
            </w:r>
          </w:p>
        </w:tc>
      </w:tr>
      <w:tr w:rsidR="006F37BC" w:rsidRPr="006F37BC" w14:paraId="2FE702C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E3C0D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0E99B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D0BFC9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409F79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C6179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276B0D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E6A57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Ciprofloxacín</w:t>
            </w:r>
          </w:p>
        </w:tc>
      </w:tr>
      <w:tr w:rsidR="006F37BC" w:rsidRPr="006F37BC" w14:paraId="29F8DA4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FE11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DE15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8DBF953" w14:textId="50EA35D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CIPROFLOXACIN p.</w:t>
            </w:r>
            <w:r w:rsidR="00302A2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500 mg pevné LF</w:t>
            </w:r>
          </w:p>
        </w:tc>
      </w:tr>
      <w:tr w:rsidR="006F37BC" w:rsidRPr="006F37BC" w14:paraId="17FEF8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DA38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C778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F61DA4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4C159D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9347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C298A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0A6DA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0DBB4F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4809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AA315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D8560B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3C68223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B9CD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DFF58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7FCE8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AAD11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F689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A0F73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DDA4C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F2480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7B3C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EBCD32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CFE9EF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6F91AEA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67219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250C49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1EBD33E"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2E68E3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37 - Lieky ATC skupiny č. J01XA01 I.</w:t>
            </w:r>
          </w:p>
        </w:tc>
      </w:tr>
      <w:tr w:rsidR="006F37BC" w:rsidRPr="006F37BC" w14:paraId="6034DC9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F13A885" w14:textId="7C46173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47D0DFF"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6FF8AC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VANKOMYCÍN parent. 1 g</w:t>
            </w:r>
          </w:p>
        </w:tc>
      </w:tr>
      <w:tr w:rsidR="006F37BC" w:rsidRPr="006F37BC" w14:paraId="050802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8EF7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3CA4E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4123D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J01XA01</w:t>
            </w:r>
          </w:p>
        </w:tc>
      </w:tr>
      <w:tr w:rsidR="006F37BC" w:rsidRPr="006F37BC" w14:paraId="764529C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5334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60544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3224F3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Vankomycín</w:t>
            </w:r>
          </w:p>
        </w:tc>
      </w:tr>
      <w:tr w:rsidR="006F37BC" w:rsidRPr="006F37BC" w14:paraId="013FE0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6161E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70F4EE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79DDD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VANKOMYCÍN parent. 1 g</w:t>
            </w:r>
          </w:p>
        </w:tc>
      </w:tr>
      <w:tr w:rsidR="006F37BC" w:rsidRPr="006F37BC" w14:paraId="2057C39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A839BC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FB22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E56BB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1B9410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F6E5D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7DD85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854E2F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2352CAD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4203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17B386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F30845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53C08F4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A3B5E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2935C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A4713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191027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4501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B5DA8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304FDF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043D0ED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3187F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DDF22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1DAEE0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56E41B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38 - Lieky ATC skupiny č. J01XA01 II.</w:t>
            </w:r>
          </w:p>
        </w:tc>
      </w:tr>
      <w:tr w:rsidR="006F37BC" w:rsidRPr="006F37BC" w14:paraId="65F5543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6E979E0" w14:textId="50AA130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B8C848C" w14:textId="77777777" w:rsidTr="006F37BC">
        <w:trPr>
          <w:trHeight w:val="499"/>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0FAD045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Položka č. 1 - VANKOMYCÍN parent. 500 mg</w:t>
            </w:r>
          </w:p>
        </w:tc>
      </w:tr>
      <w:tr w:rsidR="006F37BC" w:rsidRPr="006F37BC" w14:paraId="629104E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C5F4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D3761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10A69AE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J01XA01</w:t>
            </w:r>
          </w:p>
        </w:tc>
      </w:tr>
      <w:tr w:rsidR="006F37BC" w:rsidRPr="006F37BC" w14:paraId="0A2F355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075F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89A0F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494C2B8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Vankomycín</w:t>
            </w:r>
          </w:p>
        </w:tc>
      </w:tr>
      <w:tr w:rsidR="006F37BC" w:rsidRPr="006F37BC" w14:paraId="15C2D5D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1ED7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A366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2402AD6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VANKOMYCIN parent. 500 mg</w:t>
            </w:r>
          </w:p>
        </w:tc>
      </w:tr>
      <w:tr w:rsidR="006F37BC" w:rsidRPr="006F37BC" w14:paraId="17D4982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9213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0544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6616E8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668080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DDD9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6E61D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04FC84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7CB63B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CB8D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DEEC8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6C9720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47F642F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618DC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2DBB9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326E2E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6A0C1B5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73BD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C3F3A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50B27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5B645056"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82D5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4F35BB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4AA89DFE"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26AEA3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39 - Lieky ATC skupiny č. J01XB01</w:t>
            </w:r>
          </w:p>
        </w:tc>
      </w:tr>
      <w:tr w:rsidR="006F37BC" w:rsidRPr="006F37BC" w14:paraId="49C083E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1C1FAD5" w14:textId="36C7E22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580E80D"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9907261" w14:textId="7BD55A98"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KOLISTÍN parent</w:t>
            </w:r>
            <w:r w:rsidR="003D31AF">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w:t>
            </w:r>
          </w:p>
        </w:tc>
      </w:tr>
      <w:tr w:rsidR="006F37BC" w:rsidRPr="006F37BC" w14:paraId="02F9F51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531B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8511E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AFC0F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J01XB01</w:t>
            </w:r>
          </w:p>
        </w:tc>
      </w:tr>
      <w:tr w:rsidR="006F37BC" w:rsidRPr="006F37BC" w14:paraId="0A2DEA7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3B6E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4FFC9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3EA2F8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Kolistín</w:t>
            </w:r>
          </w:p>
        </w:tc>
      </w:tr>
      <w:tr w:rsidR="006F37BC" w:rsidRPr="006F37BC" w14:paraId="641CF1A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E87C4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99688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11ACBE" w14:textId="5B703CB2"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KOLISTÍN parent</w:t>
            </w:r>
            <w:r w:rsidR="003D31AF">
              <w:rPr>
                <w:rFonts w:ascii="Arial" w:eastAsia="Times New Roman" w:hAnsi="Arial" w:cs="Arial"/>
                <w:color w:val="000000"/>
                <w:sz w:val="18"/>
                <w:szCs w:val="18"/>
                <w:lang w:eastAsia="sk-SK"/>
              </w:rPr>
              <w:t>.</w:t>
            </w:r>
          </w:p>
        </w:tc>
      </w:tr>
      <w:tr w:rsidR="006F37BC" w:rsidRPr="006F37BC" w14:paraId="7C06C789"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6E8A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CB1EE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118B5E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23EEE6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21DF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D8A56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F2464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ml</w:t>
            </w:r>
          </w:p>
        </w:tc>
      </w:tr>
      <w:tr w:rsidR="006F37BC" w:rsidRPr="006F37BC" w14:paraId="6EAFA51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4D61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A95E1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2EC4F6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MIU</w:t>
            </w:r>
          </w:p>
        </w:tc>
      </w:tr>
      <w:tr w:rsidR="006F37BC" w:rsidRPr="006F37BC" w14:paraId="01BCA2F9" w14:textId="77777777" w:rsidTr="006F37BC">
        <w:trPr>
          <w:trHeight w:val="58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5C7E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6542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DB2719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infúzny alebo inhalačný roztok</w:t>
            </w:r>
          </w:p>
        </w:tc>
      </w:tr>
      <w:tr w:rsidR="006F37BC" w:rsidRPr="006F37BC" w14:paraId="553C67A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C4DA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6F611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91712E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49B5460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606B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2FC4F1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347363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7D87B97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A4D73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843D6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7BAB62A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AE4194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40 - Lieky ATC skupiny č. J01XD01</w:t>
            </w:r>
          </w:p>
        </w:tc>
      </w:tr>
      <w:tr w:rsidR="006F37BC" w:rsidRPr="006F37BC" w14:paraId="396D88B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8F3BB83" w14:textId="67D27493"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9844EF0"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A221B7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METRONIDAZOL parent. 500 mg</w:t>
            </w:r>
          </w:p>
        </w:tc>
      </w:tr>
      <w:tr w:rsidR="006F37BC" w:rsidRPr="006F37BC" w14:paraId="26474E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D53B8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565AA5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E96B26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J01XD01</w:t>
            </w:r>
          </w:p>
        </w:tc>
      </w:tr>
      <w:tr w:rsidR="006F37BC" w:rsidRPr="006F37BC" w14:paraId="21573F6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937F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D9596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EBF06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Metronidazol   </w:t>
            </w:r>
          </w:p>
        </w:tc>
      </w:tr>
      <w:tr w:rsidR="006F37BC" w:rsidRPr="006F37BC" w14:paraId="2B8246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27BB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E3F55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EAF05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METRONIDAZOL parent.</w:t>
            </w:r>
          </w:p>
        </w:tc>
      </w:tr>
      <w:tr w:rsidR="006F37BC" w:rsidRPr="006F37BC" w14:paraId="735E860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FD7D0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5547E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584D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6ED48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47F16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F053E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73DBFA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6A834B9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803152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94EDA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511695F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21CA0D5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9F6CD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7.</w:t>
            </w:r>
          </w:p>
        </w:tc>
        <w:tc>
          <w:tcPr>
            <w:tcW w:w="4369" w:type="dxa"/>
            <w:tcBorders>
              <w:top w:val="nil"/>
              <w:left w:val="nil"/>
              <w:bottom w:val="dotted" w:sz="4" w:space="0" w:color="auto"/>
              <w:right w:val="dotted" w:sz="4" w:space="0" w:color="auto"/>
            </w:tcBorders>
            <w:shd w:val="clear" w:color="auto" w:fill="auto"/>
            <w:vAlign w:val="center"/>
            <w:hideMark/>
          </w:tcPr>
          <w:p w14:paraId="1C3D0A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CD0D0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244733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6F7A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2C813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09737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48AB9C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A94D4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ABA34D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D459013"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907048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41 - Lieky ATC skupiny č. J01XX08</w:t>
            </w:r>
          </w:p>
        </w:tc>
      </w:tr>
      <w:tr w:rsidR="006F37BC" w:rsidRPr="006F37BC" w14:paraId="5C8195F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0B50B5C" w14:textId="324E44F4"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66499469"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2634B3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LINEZOLID parent. 2mg/ml 300 ml</w:t>
            </w:r>
          </w:p>
        </w:tc>
      </w:tr>
      <w:tr w:rsidR="006F37BC" w:rsidRPr="006F37BC" w14:paraId="632287A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FCF5D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14BA3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DD5EE4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J01XX08</w:t>
            </w:r>
          </w:p>
        </w:tc>
      </w:tr>
      <w:tr w:rsidR="006F37BC" w:rsidRPr="006F37BC" w14:paraId="45C7193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BB39E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2FA864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A2919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Linezolid</w:t>
            </w:r>
          </w:p>
        </w:tc>
      </w:tr>
      <w:tr w:rsidR="006F37BC" w:rsidRPr="006F37BC" w14:paraId="72FF41A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1FDD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B8CD4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C0C98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LINEZOLID parent. 2mg/ml 300 ml</w:t>
            </w:r>
          </w:p>
        </w:tc>
      </w:tr>
      <w:tr w:rsidR="006F37BC" w:rsidRPr="006F37BC" w14:paraId="31D76B4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5FA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FD4F8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85C23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0D3D1F2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3B9F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A58F1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1379A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300 ml</w:t>
            </w:r>
          </w:p>
        </w:tc>
      </w:tr>
      <w:tr w:rsidR="006F37BC" w:rsidRPr="006F37BC" w14:paraId="1A18D40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E1C3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C1EDA9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6B49DD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600 mg</w:t>
            </w:r>
          </w:p>
        </w:tc>
      </w:tr>
      <w:tr w:rsidR="006F37BC" w:rsidRPr="006F37BC" w14:paraId="1BF7A5D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A882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960C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D76A72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77A4C5F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A1E9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C8F1B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91221B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D78BD9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74C90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F605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4DAED2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0D49F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42 - Lieky ATC skupiny č. J02AC01 I.</w:t>
            </w:r>
          </w:p>
        </w:tc>
      </w:tr>
      <w:tr w:rsidR="006F37BC" w:rsidRPr="006F37BC" w14:paraId="11C690D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DC8F75E" w14:textId="65FCBA4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4D23AAE"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9AF4AB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FLUCONAZOL parent. 2mg/ ml</w:t>
            </w:r>
          </w:p>
        </w:tc>
      </w:tr>
      <w:tr w:rsidR="006F37BC" w:rsidRPr="006F37BC" w14:paraId="794E550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21E3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F2C16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966D6E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J02AC01</w:t>
            </w:r>
          </w:p>
        </w:tc>
      </w:tr>
      <w:tr w:rsidR="006F37BC" w:rsidRPr="006F37BC" w14:paraId="19EBA65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2188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A917E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5AA2282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Flukonazol</w:t>
            </w:r>
          </w:p>
        </w:tc>
      </w:tr>
      <w:tr w:rsidR="006F37BC" w:rsidRPr="006F37BC" w14:paraId="4F76064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059B5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C90B05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5C9F2D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FLUCONAZOL parent. 2mg/ ml</w:t>
            </w:r>
          </w:p>
        </w:tc>
      </w:tr>
      <w:tr w:rsidR="006F37BC" w:rsidRPr="006F37BC" w14:paraId="58B7DA0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DB96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C33AB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54A26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6565DD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352B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2D07E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392807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2851C2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A5C004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683ED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5E3280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70AE533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960D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29F91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2EA7A69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546B77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BAF1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0C0F6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5B2B8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3FEF065"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9C94C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A97FE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35A6B3B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65929D5"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43 - Lieky ATC skupiny č. J02AC01 II.</w:t>
            </w:r>
          </w:p>
        </w:tc>
      </w:tr>
      <w:tr w:rsidR="006F37BC" w:rsidRPr="006F37BC" w14:paraId="4E1212F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74A0797" w14:textId="6D51494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8ACA647"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66E187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FLUCONAZOL parent. 2mg/ ml</w:t>
            </w:r>
          </w:p>
        </w:tc>
      </w:tr>
      <w:tr w:rsidR="006F37BC" w:rsidRPr="006F37BC" w14:paraId="5709120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73DB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1.</w:t>
            </w:r>
          </w:p>
        </w:tc>
        <w:tc>
          <w:tcPr>
            <w:tcW w:w="4369" w:type="dxa"/>
            <w:tcBorders>
              <w:top w:val="nil"/>
              <w:left w:val="nil"/>
              <w:bottom w:val="dotted" w:sz="4" w:space="0" w:color="auto"/>
              <w:right w:val="dotted" w:sz="4" w:space="0" w:color="auto"/>
            </w:tcBorders>
            <w:shd w:val="clear" w:color="auto" w:fill="auto"/>
            <w:vAlign w:val="center"/>
            <w:hideMark/>
          </w:tcPr>
          <w:p w14:paraId="71CA7B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FEA353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J02AC01</w:t>
            </w:r>
          </w:p>
        </w:tc>
      </w:tr>
      <w:tr w:rsidR="006F37BC" w:rsidRPr="006F37BC" w14:paraId="418D488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06025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B94B5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2FDE6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Flukonazol</w:t>
            </w:r>
          </w:p>
        </w:tc>
      </w:tr>
      <w:tr w:rsidR="006F37BC" w:rsidRPr="006F37BC" w14:paraId="105879A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234F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9AE15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67ACE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FLUCONAZOL parent. 2mg/ ml</w:t>
            </w:r>
          </w:p>
        </w:tc>
      </w:tr>
      <w:tr w:rsidR="006F37BC" w:rsidRPr="006F37BC" w14:paraId="00B6FD8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3FC0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01BE52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D74B0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0A35B3A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2A16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49F35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AC4C7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45EA6C8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938B8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002234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D1050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ml</w:t>
            </w:r>
          </w:p>
        </w:tc>
      </w:tr>
      <w:tr w:rsidR="006F37BC" w:rsidRPr="006F37BC" w14:paraId="30529D4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52EF8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1BB0D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01492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4AACB22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685C5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AAC582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0BDC1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B7B306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E3BA1E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0BF71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4A40259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FFDE4D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44 - Lieky ATC skupiny č. J02AX04</w:t>
            </w:r>
          </w:p>
        </w:tc>
      </w:tr>
      <w:tr w:rsidR="006F37BC" w:rsidRPr="006F37BC" w14:paraId="120AF48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9EF7291" w14:textId="39083BF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C44D30E"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95490D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KASPOFUNGÍN parent. 50 mg</w:t>
            </w:r>
          </w:p>
        </w:tc>
      </w:tr>
      <w:tr w:rsidR="006F37BC" w:rsidRPr="006F37BC" w14:paraId="567D4E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61A9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8A550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909C2A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J02AX04</w:t>
            </w:r>
          </w:p>
        </w:tc>
      </w:tr>
      <w:tr w:rsidR="006F37BC" w:rsidRPr="006F37BC" w14:paraId="4F6FBD2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3CF3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D54D2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A15BF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Kaspofungín</w:t>
            </w:r>
          </w:p>
        </w:tc>
      </w:tr>
      <w:tr w:rsidR="006F37BC" w:rsidRPr="006F37BC" w14:paraId="2ABDA65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B8A9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3412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56A51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Kaspofungín parent. 50 mg</w:t>
            </w:r>
          </w:p>
        </w:tc>
      </w:tr>
      <w:tr w:rsidR="006F37BC" w:rsidRPr="006F37BC" w14:paraId="3812764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8A2B6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542882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46F2C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A299F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50D5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31FD4F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73A7F1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 mg</w:t>
            </w:r>
          </w:p>
        </w:tc>
      </w:tr>
      <w:tr w:rsidR="006F37BC" w:rsidRPr="006F37BC" w14:paraId="4A7E5E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E6E8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A793D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83F968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2DCD80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FC74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C0198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44DAC6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koncentrát</w:t>
            </w:r>
          </w:p>
        </w:tc>
      </w:tr>
      <w:tr w:rsidR="006F37BC" w:rsidRPr="006F37BC" w14:paraId="0D4AE5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580C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5E0F4C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21A7D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0C60B6D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D5A6D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11562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354C93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5532F9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45 - Lieky ATC skupiny č. J02AC03</w:t>
            </w:r>
          </w:p>
        </w:tc>
      </w:tr>
      <w:tr w:rsidR="006F37BC" w:rsidRPr="006F37BC" w14:paraId="6A3D8A2E"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6B8CA81" w14:textId="192DEC3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45E11B7"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5EB065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VORIKONAZOL p. o. 200 mg pevné LF</w:t>
            </w:r>
          </w:p>
        </w:tc>
      </w:tr>
      <w:tr w:rsidR="006F37BC" w:rsidRPr="006F37BC" w14:paraId="5ADF1C6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7DA6D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1A6AC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2365E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J02AC03</w:t>
            </w:r>
          </w:p>
        </w:tc>
      </w:tr>
      <w:tr w:rsidR="006F37BC" w:rsidRPr="006F37BC" w14:paraId="24AB41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50D3D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3DC8D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F225F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Vorikonazol</w:t>
            </w:r>
          </w:p>
        </w:tc>
      </w:tr>
      <w:tr w:rsidR="006F37BC" w:rsidRPr="006F37BC" w14:paraId="10E92D7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EE76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F4F06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5BE4E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Vorikonazol p. o. 200 mg pevné LF </w:t>
            </w:r>
          </w:p>
        </w:tc>
      </w:tr>
      <w:tr w:rsidR="006F37BC" w:rsidRPr="006F37BC" w14:paraId="1F3BD6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81AA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734D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37F21A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002EE26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368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8DA5E8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C6881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8D3C28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AF3B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A882B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4EF3BB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5FD117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DAEB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F94A5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49A7EB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929A67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9314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D9048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3323BB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257C37F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DE4B6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A2C6D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716621CF"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97B11C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46 - Lieky ATC skupiny č. J06BA02 </w:t>
            </w:r>
          </w:p>
        </w:tc>
      </w:tr>
      <w:tr w:rsidR="006F37BC" w:rsidRPr="006F37BC" w14:paraId="11455C8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62C0193" w14:textId="052D2F38"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18A2D41"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CFAEE0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Normálne ľudské imunoglobulíny na intravenózne použitie</w:t>
            </w:r>
          </w:p>
        </w:tc>
      </w:tr>
      <w:tr w:rsidR="006F37BC" w:rsidRPr="006F37BC" w14:paraId="6183FD9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F6DE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5C7429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85289F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J06BA02</w:t>
            </w:r>
          </w:p>
        </w:tc>
      </w:tr>
      <w:tr w:rsidR="006F37BC" w:rsidRPr="006F37BC" w14:paraId="73D2EF38" w14:textId="77777777" w:rsidTr="006F37BC">
        <w:trPr>
          <w:trHeight w:val="54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A50F9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A538C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2481E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Normálne ľudské imunoglobulíny na intravenózne použitie</w:t>
            </w:r>
          </w:p>
        </w:tc>
      </w:tr>
      <w:tr w:rsidR="006F37BC" w:rsidRPr="006F37BC" w14:paraId="14F1205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3039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B1A84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35026E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NORMÁLNY ĽUDSKÝ IMUNOGLOBULÍN</w:t>
            </w:r>
          </w:p>
        </w:tc>
      </w:tr>
      <w:tr w:rsidR="006F37BC" w:rsidRPr="006F37BC" w14:paraId="2A1B8E6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7395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A4224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688D3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6424FD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3363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47D34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24FA2CB" w14:textId="44831652" w:rsidR="006F37BC" w:rsidRPr="006F37BC" w:rsidRDefault="006F37BC" w:rsidP="00B93CE8">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g</w:t>
            </w:r>
          </w:p>
        </w:tc>
      </w:tr>
      <w:tr w:rsidR="006F37BC" w:rsidRPr="006F37BC" w14:paraId="657B580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2369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B9CB7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62C1D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44CD8F5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7EBF6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252F7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3FE10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intravenózny roztok</w:t>
            </w:r>
          </w:p>
        </w:tc>
      </w:tr>
      <w:tr w:rsidR="006F37BC" w:rsidRPr="006F37BC" w14:paraId="604C05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00FD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A0C21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E710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68AE6A0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F826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89EA1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990649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6258C9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47 - Lieky ATC skupiny č. J01AA12</w:t>
            </w:r>
          </w:p>
        </w:tc>
      </w:tr>
      <w:tr w:rsidR="006F37BC" w:rsidRPr="006F37BC" w14:paraId="4DECF2C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36FAA81" w14:textId="2DB514F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C92032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62B777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TIGECYKLÍN parent. 50 mg</w:t>
            </w:r>
          </w:p>
        </w:tc>
      </w:tr>
      <w:tr w:rsidR="006F37BC" w:rsidRPr="006F37BC" w14:paraId="3F51CE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8F54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DB4CB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C024D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J01AA12</w:t>
            </w:r>
          </w:p>
        </w:tc>
      </w:tr>
      <w:tr w:rsidR="006F37BC" w:rsidRPr="006F37BC" w14:paraId="1BCA9CF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5E62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FE327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88119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Tigecyklín</w:t>
            </w:r>
          </w:p>
        </w:tc>
      </w:tr>
      <w:tr w:rsidR="006F37BC" w:rsidRPr="006F37BC" w14:paraId="05E02A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6F55DF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E23A91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91A028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TIGECYKLÍN parent. 50 mg</w:t>
            </w:r>
          </w:p>
        </w:tc>
      </w:tr>
      <w:tr w:rsidR="006F37BC" w:rsidRPr="006F37BC" w14:paraId="0C0B816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C368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A7978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1210D6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BA3B1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6F4E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91398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FD7FA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 mg</w:t>
            </w:r>
          </w:p>
        </w:tc>
      </w:tr>
      <w:tr w:rsidR="006F37BC" w:rsidRPr="006F37BC" w14:paraId="3A49EB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ECFD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BB3D7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4CE71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C5CC8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E2CD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7E9BB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CBFFD1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50F843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8F2B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596B3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16B005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23A73B8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F3B927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B6E5B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bl>
    <w:p w14:paraId="3F95C583" w14:textId="77777777" w:rsidR="0022007D" w:rsidRPr="00A700E6" w:rsidRDefault="0022007D" w:rsidP="00A700E6">
      <w:pPr>
        <w:spacing w:after="0" w:line="240" w:lineRule="auto"/>
        <w:jc w:val="both"/>
        <w:rPr>
          <w:rFonts w:ascii="Arial" w:hAnsi="Arial" w:cs="Arial"/>
          <w:sz w:val="18"/>
          <w:szCs w:val="18"/>
          <w:highlight w:val="yellow"/>
        </w:rPr>
      </w:pPr>
    </w:p>
    <w:p w14:paraId="3C1E0E9A" w14:textId="79AF6FBE" w:rsidR="007D3A3C" w:rsidRDefault="007D3A3C" w:rsidP="0003460E">
      <w:pPr>
        <w:pStyle w:val="Zoznamslo2"/>
        <w:numPr>
          <w:ilvl w:val="0"/>
          <w:numId w:val="28"/>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0"/>
    <w:p w14:paraId="352AA096" w14:textId="77777777" w:rsidR="004139DE" w:rsidRPr="009A54E1" w:rsidRDefault="004139DE" w:rsidP="0003460E">
      <w:pPr>
        <w:pStyle w:val="Odsekzoznamu"/>
        <w:numPr>
          <w:ilvl w:val="0"/>
          <w:numId w:val="40"/>
        </w:numPr>
        <w:spacing w:after="120" w:line="240" w:lineRule="auto"/>
        <w:jc w:val="both"/>
        <w:rPr>
          <w:rFonts w:ascii="Arial" w:hAnsi="Arial" w:cs="Arial"/>
          <w:vanish/>
          <w:sz w:val="18"/>
          <w:szCs w:val="18"/>
        </w:rPr>
      </w:pPr>
    </w:p>
    <w:p w14:paraId="3F5F6FB0" w14:textId="77777777" w:rsidR="004139DE" w:rsidRPr="003677FF" w:rsidRDefault="004139DE" w:rsidP="0003460E">
      <w:pPr>
        <w:pStyle w:val="Odsekzoznamu"/>
        <w:numPr>
          <w:ilvl w:val="0"/>
          <w:numId w:val="39"/>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03460E">
      <w:pPr>
        <w:pStyle w:val="Odsekzoznamu"/>
        <w:numPr>
          <w:ilvl w:val="0"/>
          <w:numId w:val="39"/>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37807CB1"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573C5237"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402ADF7F"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47CCEAF8"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1B5F1226"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2947FE6B"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9F814B4"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D3F2252"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0A1470F8"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D3E9104"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744E25C2"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08BC3A69" w14:textId="78EF0173"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5B4983">
        <w:rPr>
          <w:rFonts w:ascii="Arial" w:hAnsi="Arial" w:cs="Arial"/>
          <w:sz w:val="18"/>
          <w:szCs w:val="18"/>
        </w:rPr>
        <w:t>podľa bodu 14</w:t>
      </w:r>
      <w:r w:rsidR="00FC32D6">
        <w:rPr>
          <w:rFonts w:ascii="Arial" w:hAnsi="Arial" w:cs="Arial"/>
          <w:sz w:val="18"/>
          <w:szCs w:val="18"/>
        </w:rPr>
        <w:t xml:space="preserve"> časti A. Pokyny pre záujemcov a uchádzačov týchto SP.</w:t>
      </w:r>
    </w:p>
    <w:p w14:paraId="750B8579" w14:textId="3A8F9C0F" w:rsidR="004139DE" w:rsidRPr="006417AF" w:rsidRDefault="004139DE" w:rsidP="0003460E">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1E3450">
        <w:rPr>
          <w:rFonts w:ascii="Arial" w:hAnsi="Arial" w:cs="Arial"/>
          <w:sz w:val="18"/>
          <w:szCs w:val="18"/>
        </w:rPr>
        <w:t xml:space="preserv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3DFA7E2D"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uvedenej v bode 5</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E91C6F">
        <w:rPr>
          <w:rFonts w:ascii="Arial" w:hAnsi="Arial" w:cs="Arial"/>
          <w:sz w:val="18"/>
          <w:szCs w:val="18"/>
        </w:rPr>
        <w:t xml:space="preserve"> (pre každú časť predmetu zákazky, do ktorej predkladá uchádzač svoju ponuku </w:t>
      </w:r>
      <w:r w:rsidR="00547A74" w:rsidRPr="00E91C6F">
        <w:rPr>
          <w:rFonts w:ascii="Arial" w:hAnsi="Arial" w:cs="Arial"/>
          <w:b/>
          <w:sz w:val="18"/>
          <w:szCs w:val="18"/>
        </w:rPr>
        <w:t>samostatne)</w:t>
      </w:r>
      <w:r w:rsidR="00547A74" w:rsidRPr="00C158F6">
        <w:rPr>
          <w:rFonts w:ascii="Arial" w:hAnsi="Arial" w:cs="Arial"/>
          <w:sz w:val="18"/>
          <w:szCs w:val="18"/>
        </w:rPr>
        <w:t>:</w:t>
      </w:r>
    </w:p>
    <w:p w14:paraId="378533D0" w14:textId="41DA7D87" w:rsidR="004139DE" w:rsidRDefault="00547A74"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lastRenderedPageBreak/>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4139DE" w:rsidRPr="00D31D98">
        <w:rPr>
          <w:rFonts w:ascii="Arial" w:hAnsi="Arial" w:cs="Arial"/>
          <w:b/>
          <w:sz w:val="18"/>
          <w:szCs w:val="18"/>
        </w:rPr>
        <w:t xml:space="preserve"> </w:t>
      </w:r>
      <w:r w:rsidR="005E01BC">
        <w:rPr>
          <w:rFonts w:ascii="Arial" w:hAnsi="Arial" w:cs="Arial"/>
          <w:b/>
          <w:sz w:val="18"/>
          <w:szCs w:val="18"/>
        </w:rPr>
        <w:t xml:space="preserve">– Špecifikácia predmetu zákazky </w:t>
      </w:r>
      <w:r w:rsidR="004139DE" w:rsidRPr="00D31D98">
        <w:rPr>
          <w:rFonts w:ascii="Arial" w:hAnsi="Arial" w:cs="Arial"/>
          <w:sz w:val="18"/>
          <w:szCs w:val="18"/>
        </w:rPr>
        <w:t xml:space="preserve">týchto SP. Z vyplnenej 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1B5426">
        <w:rPr>
          <w:rFonts w:ascii="Arial" w:hAnsi="Arial" w:cs="Arial"/>
          <w:sz w:val="18"/>
          <w:szCs w:val="18"/>
        </w:rPr>
        <w:t xml:space="preserve">minimálne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.pdf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49AC9903" w:rsidR="006D4515" w:rsidRDefault="00547A74" w:rsidP="0003460E">
      <w:pPr>
        <w:pStyle w:val="Odsekzoznamu"/>
        <w:numPr>
          <w:ilvl w:val="2"/>
          <w:numId w:val="28"/>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4139DE" w:rsidRPr="001E061F">
        <w:rPr>
          <w:rFonts w:ascii="Arial" w:hAnsi="Arial" w:cs="Arial"/>
          <w:b/>
          <w:sz w:val="18"/>
          <w:szCs w:val="18"/>
        </w:rPr>
        <w:t xml:space="preserve"> </w:t>
      </w:r>
      <w:r w:rsidR="005E01BC">
        <w:rPr>
          <w:rFonts w:ascii="Arial" w:hAnsi="Arial" w:cs="Arial"/>
          <w:b/>
          <w:sz w:val="18"/>
          <w:szCs w:val="18"/>
        </w:rPr>
        <w:t xml:space="preserve">–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príslušnej časti predmetu zákazky ponúkané produkty,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707EDA">
        <w:rPr>
          <w:rFonts w:ascii="Arial" w:hAnsi="Arial" w:cs="Arial"/>
          <w:sz w:val="18"/>
          <w:szCs w:val="18"/>
        </w:rPr>
        <w:t xml:space="preserve">minimálne </w:t>
      </w:r>
      <w:r w:rsidR="004139DE" w:rsidRPr="001E061F">
        <w:rPr>
          <w:rFonts w:ascii="Arial" w:hAnsi="Arial" w:cs="Arial"/>
          <w:sz w:val="18"/>
          <w:szCs w:val="18"/>
        </w:rPr>
        <w:t xml:space="preserve">parametre a hodnoty príslušnej položky. 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.pdf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5CC5539A" w:rsidR="00825FCF" w:rsidRPr="00145254" w:rsidRDefault="003E4E40" w:rsidP="0003460E">
      <w:pPr>
        <w:pStyle w:val="Odsekzoznamu"/>
        <w:numPr>
          <w:ilvl w:val="2"/>
          <w:numId w:val="28"/>
        </w:numPr>
        <w:spacing w:before="60" w:after="120" w:line="240" w:lineRule="auto"/>
        <w:ind w:left="1560" w:hanging="567"/>
        <w:contextualSpacing w:val="0"/>
        <w:jc w:val="both"/>
        <w:rPr>
          <w:rFonts w:ascii="Arial" w:hAnsi="Arial" w:cs="Arial"/>
          <w:color w:val="FF0000"/>
          <w:sz w:val="18"/>
          <w:szCs w:val="18"/>
        </w:rPr>
      </w:pPr>
      <w:r w:rsidRPr="0080416A">
        <w:rPr>
          <w:rFonts w:ascii="Arial" w:hAnsi="Arial" w:cs="Arial"/>
          <w:b/>
          <w:sz w:val="18"/>
          <w:szCs w:val="18"/>
        </w:rPr>
        <w:t>Doklad - Súhrn charakteristických</w:t>
      </w:r>
      <w:r w:rsidRPr="003E4E40">
        <w:rPr>
          <w:rFonts w:ascii="Arial" w:hAnsi="Arial" w:cs="Arial"/>
          <w:b/>
          <w:sz w:val="18"/>
          <w:szCs w:val="18"/>
        </w:rPr>
        <w:t xml:space="preserve"> vlastností lieku</w:t>
      </w:r>
      <w:r w:rsidRPr="00E4315F">
        <w:rPr>
          <w:rFonts w:ascii="Arial" w:hAnsi="Arial" w:cs="Arial"/>
          <w:sz w:val="18"/>
          <w:szCs w:val="18"/>
        </w:rPr>
        <w:t>, prípadne iný ekvivalentný doklad,</w:t>
      </w:r>
      <w:r>
        <w:rPr>
          <w:rFonts w:ascii="Arial" w:hAnsi="Arial" w:cs="Arial"/>
          <w:sz w:val="18"/>
          <w:szCs w:val="18"/>
        </w:rPr>
        <w:t xml:space="preserve"> u</w:t>
      </w:r>
      <w:r w:rsidRPr="00E4315F">
        <w:rPr>
          <w:rFonts w:ascii="Arial" w:hAnsi="Arial" w:cs="Arial"/>
          <w:sz w:val="18"/>
          <w:szCs w:val="18"/>
        </w:rPr>
        <w:t xml:space="preserve"> všetkých ponúkaných produktov uvedených v Prílohe č. </w:t>
      </w:r>
      <w:r>
        <w:rPr>
          <w:rFonts w:ascii="Arial" w:hAnsi="Arial" w:cs="Arial"/>
          <w:sz w:val="18"/>
          <w:szCs w:val="18"/>
        </w:rPr>
        <w:t>6 týchto SP</w:t>
      </w:r>
      <w:r w:rsidRPr="00E4315F">
        <w:rPr>
          <w:rFonts w:ascii="Arial" w:hAnsi="Arial" w:cs="Arial"/>
          <w:sz w:val="18"/>
          <w:szCs w:val="18"/>
        </w:rPr>
        <w:t>, ktor</w:t>
      </w:r>
      <w:r>
        <w:rPr>
          <w:rFonts w:ascii="Arial" w:hAnsi="Arial" w:cs="Arial"/>
          <w:sz w:val="18"/>
          <w:szCs w:val="18"/>
        </w:rPr>
        <w:t>é</w:t>
      </w:r>
      <w:r w:rsidRPr="00E4315F">
        <w:rPr>
          <w:rFonts w:ascii="Arial" w:hAnsi="Arial" w:cs="Arial"/>
          <w:sz w:val="18"/>
          <w:szCs w:val="18"/>
        </w:rPr>
        <w:t xml:space="preserve"> mus</w:t>
      </w:r>
      <w:r>
        <w:rPr>
          <w:rFonts w:ascii="Arial" w:hAnsi="Arial" w:cs="Arial"/>
          <w:sz w:val="18"/>
          <w:szCs w:val="18"/>
        </w:rPr>
        <w:t>ia</w:t>
      </w:r>
      <w:r w:rsidRPr="00E4315F">
        <w:rPr>
          <w:rFonts w:ascii="Arial" w:hAnsi="Arial" w:cs="Arial"/>
          <w:sz w:val="18"/>
          <w:szCs w:val="18"/>
        </w:rPr>
        <w:t xml:space="preserve"> obsahovať popis vlastností, parametrov a hodnôt ponúkaného </w:t>
      </w:r>
      <w:r>
        <w:rPr>
          <w:rFonts w:ascii="Arial" w:hAnsi="Arial" w:cs="Arial"/>
          <w:sz w:val="18"/>
          <w:szCs w:val="18"/>
        </w:rPr>
        <w:t>produktu, a to minimálne v takom rozsahu</w:t>
      </w:r>
      <w:r w:rsidRPr="00E4315F">
        <w:rPr>
          <w:rFonts w:ascii="Arial" w:hAnsi="Arial" w:cs="Arial"/>
          <w:sz w:val="18"/>
          <w:szCs w:val="18"/>
        </w:rPr>
        <w:t xml:space="preserve">, </w:t>
      </w:r>
      <w:r w:rsidRPr="004F3343">
        <w:rPr>
          <w:rFonts w:ascii="Arial" w:hAnsi="Arial" w:cs="Arial"/>
          <w:b/>
          <w:sz w:val="18"/>
          <w:szCs w:val="18"/>
        </w:rPr>
        <w:t xml:space="preserve">aby na základe nich mohol </w:t>
      </w:r>
      <w:r>
        <w:rPr>
          <w:rFonts w:ascii="Arial" w:hAnsi="Arial" w:cs="Arial"/>
          <w:b/>
          <w:sz w:val="18"/>
          <w:szCs w:val="18"/>
        </w:rPr>
        <w:t xml:space="preserve">verejný obstarávateľ </w:t>
      </w:r>
      <w:r w:rsidRPr="004F3343">
        <w:rPr>
          <w:rFonts w:ascii="Arial" w:hAnsi="Arial" w:cs="Arial"/>
          <w:b/>
          <w:sz w:val="18"/>
          <w:szCs w:val="18"/>
        </w:rPr>
        <w:t>jednoznačne posúdiť splnenie/nesplnenie</w:t>
      </w:r>
      <w:r w:rsidRPr="00104DD5">
        <w:rPr>
          <w:rFonts w:ascii="Arial" w:hAnsi="Arial" w:cs="Arial"/>
          <w:sz w:val="18"/>
          <w:szCs w:val="18"/>
        </w:rPr>
        <w:t xml:space="preserve"> požadovaných parametrov a hodnôt </w:t>
      </w:r>
      <w:r>
        <w:rPr>
          <w:rFonts w:ascii="Arial" w:hAnsi="Arial" w:cs="Arial"/>
          <w:sz w:val="18"/>
          <w:szCs w:val="18"/>
        </w:rPr>
        <w:t xml:space="preserve">v súlade s Prílohou č. 4 týchto SP.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xml:space="preserve">, vo formáte .pdf s názvom </w:t>
      </w:r>
      <w:r w:rsidR="007550AE" w:rsidRPr="009D518C">
        <w:rPr>
          <w:rFonts w:ascii="Arial" w:hAnsi="Arial" w:cs="Arial"/>
          <w:sz w:val="18"/>
          <w:szCs w:val="18"/>
        </w:rPr>
        <w:t>„</w:t>
      </w:r>
      <w:r w:rsidR="009D518C" w:rsidRPr="00BB5968">
        <w:rPr>
          <w:rFonts w:ascii="Arial" w:hAnsi="Arial" w:cs="Arial"/>
          <w:sz w:val="18"/>
          <w:szCs w:val="18"/>
          <w:u w:val="single"/>
        </w:rPr>
        <w:t>Súhrn charakteristických vlastností lieku</w:t>
      </w:r>
      <w:r w:rsidR="007550AE" w:rsidRPr="009D518C">
        <w:rPr>
          <w:rFonts w:ascii="Arial" w:hAnsi="Arial" w:cs="Arial"/>
          <w:sz w:val="18"/>
          <w:szCs w:val="18"/>
        </w:rPr>
        <w:t>“</w:t>
      </w:r>
      <w:r w:rsidR="007550AE" w:rsidRPr="00EA1D7F">
        <w:rPr>
          <w:rFonts w:ascii="Arial" w:hAnsi="Arial" w:cs="Arial"/>
          <w:sz w:val="18"/>
          <w:szCs w:val="18"/>
        </w:rPr>
        <w:t>.</w:t>
      </w:r>
    </w:p>
    <w:p w14:paraId="2F80126B" w14:textId="6A3FE2A9" w:rsidR="004139DE" w:rsidRDefault="004139DE" w:rsidP="005B4983">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DF2608">
        <w:rPr>
          <w:rFonts w:ascii="Arial" w:hAnsi="Arial" w:cs="Arial"/>
          <w:sz w:val="18"/>
          <w:szCs w:val="18"/>
        </w:rPr>
        <w:t xml:space="preserve">Všetky ponúkané produkty uvedené v Prílohe č. 6 týchto SP </w:t>
      </w:r>
      <w:r w:rsidRPr="00DF2608">
        <w:rPr>
          <w:rFonts w:ascii="Arial" w:hAnsi="Arial" w:cs="Arial"/>
          <w:b/>
          <w:sz w:val="18"/>
          <w:szCs w:val="18"/>
        </w:rPr>
        <w:t>musia byť zaregistrované/zaevidované</w:t>
      </w:r>
      <w:r w:rsidRPr="00DF2608">
        <w:rPr>
          <w:rFonts w:ascii="Arial" w:hAnsi="Arial" w:cs="Arial"/>
          <w:sz w:val="18"/>
          <w:szCs w:val="18"/>
        </w:rPr>
        <w:t xml:space="preserve"> v Štátnom ústave pre kontrolu liečiv, resp. ich terapeutické použitie povolilo MZ SR v zmysle platnej legislatívy:</w:t>
      </w:r>
    </w:p>
    <w:p w14:paraId="2FE767E7" w14:textId="49012E26" w:rsidR="006D4515" w:rsidRPr="00DF2608" w:rsidRDefault="006D4515" w:rsidP="00087758">
      <w:pPr>
        <w:pStyle w:val="Odsekzoznamu"/>
        <w:spacing w:before="60" w:after="60" w:line="240" w:lineRule="auto"/>
        <w:ind w:left="992"/>
        <w:contextualSpacing w:val="0"/>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uvedenej v bode </w:t>
      </w:r>
      <w:r w:rsidR="000850D6" w:rsidRPr="00E91C6F">
        <w:rPr>
          <w:rFonts w:ascii="Arial" w:hAnsi="Arial" w:cs="Arial"/>
          <w:sz w:val="18"/>
          <w:szCs w:val="18"/>
          <w:u w:val="single"/>
        </w:rPr>
        <w:t>5</w:t>
      </w:r>
      <w:r w:rsidRPr="00E91C6F">
        <w:rPr>
          <w:rFonts w:ascii="Arial" w:hAnsi="Arial" w:cs="Arial"/>
          <w:sz w:val="18"/>
          <w:szCs w:val="18"/>
          <w:u w:val="single"/>
        </w:rPr>
        <w:t>.2 tejto časti SP sa požaduje predložiť</w:t>
      </w:r>
      <w:r w:rsidRPr="00E91C6F">
        <w:rPr>
          <w:rFonts w:ascii="Arial" w:hAnsi="Arial" w:cs="Arial"/>
          <w:sz w:val="18"/>
          <w:szCs w:val="18"/>
        </w:rPr>
        <w:t xml:space="preserve"> (pre každú časť predmetu zákazky, do ktorej predkladá uchádzač svoju ponuku </w:t>
      </w:r>
      <w:r w:rsidRPr="00E91C6F">
        <w:rPr>
          <w:rFonts w:ascii="Arial" w:hAnsi="Arial" w:cs="Arial"/>
          <w:b/>
          <w:sz w:val="18"/>
          <w:szCs w:val="18"/>
        </w:rPr>
        <w:t>samostatne</w:t>
      </w:r>
      <w:r w:rsidRPr="00BB06DA">
        <w:rPr>
          <w:rFonts w:ascii="Arial" w:hAnsi="Arial" w:cs="Arial"/>
          <w:sz w:val="18"/>
          <w:szCs w:val="18"/>
        </w:rPr>
        <w:t>)</w:t>
      </w:r>
      <w:r w:rsidRPr="00C158F6">
        <w:rPr>
          <w:rFonts w:ascii="Arial" w:hAnsi="Arial" w:cs="Arial"/>
          <w:sz w:val="18"/>
          <w:szCs w:val="18"/>
        </w:rPr>
        <w:t>:</w:t>
      </w:r>
    </w:p>
    <w:p w14:paraId="5F4F6238" w14:textId="58AC58A4" w:rsidR="004139DE" w:rsidRPr="00DF2608" w:rsidRDefault="004139DE"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CC3EEC">
        <w:rPr>
          <w:rFonts w:ascii="Arial" w:hAnsi="Arial" w:cs="Arial"/>
          <w:sz w:val="18"/>
          <w:szCs w:val="18"/>
          <w:u w:val="single"/>
        </w:rPr>
        <w:t>u všetkých ponúkaných produktov uvedených v Prílohe č. 6 týchto SP</w:t>
      </w:r>
      <w:r w:rsidRPr="00DF2608">
        <w:rPr>
          <w:rFonts w:ascii="Arial" w:hAnsi="Arial" w:cs="Arial"/>
          <w:sz w:val="18"/>
          <w:szCs w:val="18"/>
        </w:rPr>
        <w:t xml:space="preserve"> neoverenú fotokópiu </w:t>
      </w:r>
      <w:r w:rsidRPr="00DF2608">
        <w:rPr>
          <w:rFonts w:ascii="Arial" w:hAnsi="Arial" w:cs="Arial"/>
          <w:b/>
          <w:sz w:val="18"/>
          <w:szCs w:val="18"/>
        </w:rPr>
        <w:t>Potvrdenia ŠÚKL</w:t>
      </w:r>
      <w:r w:rsidRPr="00DF2608">
        <w:rPr>
          <w:rFonts w:ascii="Arial" w:hAnsi="Arial" w:cs="Arial"/>
          <w:sz w:val="18"/>
          <w:szCs w:val="18"/>
        </w:rPr>
        <w:t xml:space="preserve"> - výstup z databázy registrovaných liekov, resp. in</w:t>
      </w:r>
      <w:r w:rsidR="00BB06DA">
        <w:rPr>
          <w:rFonts w:ascii="Arial" w:hAnsi="Arial" w:cs="Arial"/>
          <w:sz w:val="18"/>
          <w:szCs w:val="18"/>
        </w:rPr>
        <w:t xml:space="preserve">ý ekvivalentný </w:t>
      </w:r>
      <w:r w:rsidRPr="00DF2608">
        <w:rPr>
          <w:rFonts w:ascii="Arial" w:hAnsi="Arial" w:cs="Arial"/>
          <w:sz w:val="18"/>
          <w:szCs w:val="18"/>
        </w:rPr>
        <w:t>doklad, ktor</w:t>
      </w:r>
      <w:r w:rsidR="00BB06DA">
        <w:rPr>
          <w:rFonts w:ascii="Arial" w:hAnsi="Arial" w:cs="Arial"/>
          <w:sz w:val="18"/>
          <w:szCs w:val="18"/>
        </w:rPr>
        <w:t>ý</w:t>
      </w:r>
      <w:r w:rsidRPr="00DF2608">
        <w:rPr>
          <w:rFonts w:ascii="Arial" w:hAnsi="Arial" w:cs="Arial"/>
          <w:sz w:val="18"/>
          <w:szCs w:val="18"/>
        </w:rPr>
        <w:t xml:space="preserve"> nahrádz</w:t>
      </w:r>
      <w:r w:rsidR="00BB06DA">
        <w:rPr>
          <w:rFonts w:ascii="Arial" w:hAnsi="Arial" w:cs="Arial"/>
          <w:sz w:val="18"/>
          <w:szCs w:val="18"/>
        </w:rPr>
        <w:t xml:space="preserve">a </w:t>
      </w:r>
      <w:r w:rsidRPr="00DF2608">
        <w:rPr>
          <w:rFonts w:ascii="Arial" w:hAnsi="Arial" w:cs="Arial"/>
          <w:sz w:val="18"/>
          <w:szCs w:val="18"/>
        </w:rPr>
        <w:t xml:space="preserve"> požadované potvrdenie. </w:t>
      </w:r>
      <w:r w:rsidR="007550AE" w:rsidRPr="00EA1D7F">
        <w:rPr>
          <w:rFonts w:ascii="Arial" w:hAnsi="Arial" w:cs="Arial"/>
          <w:sz w:val="18"/>
          <w:szCs w:val="18"/>
        </w:rPr>
        <w:t>Požadovaný doklad musí záujemca predložiť vo forme naskenovaného</w:t>
      </w:r>
      <w:r w:rsidR="00216ADA">
        <w:rPr>
          <w:rFonts w:ascii="Arial" w:hAnsi="Arial" w:cs="Arial"/>
          <w:sz w:val="18"/>
          <w:szCs w:val="18"/>
        </w:rPr>
        <w:t xml:space="preserve"> dokumentu</w:t>
      </w:r>
      <w:r w:rsidR="007550AE" w:rsidRPr="00EA1D7F">
        <w:rPr>
          <w:rFonts w:ascii="Arial" w:hAnsi="Arial" w:cs="Arial"/>
          <w:sz w:val="18"/>
          <w:szCs w:val="18"/>
        </w:rPr>
        <w:t>, vo formáte .pdf s názvom „</w:t>
      </w:r>
      <w:r w:rsidR="00C61D45" w:rsidRPr="001770F5">
        <w:rPr>
          <w:rFonts w:ascii="Arial" w:hAnsi="Arial" w:cs="Arial"/>
          <w:sz w:val="18"/>
          <w:szCs w:val="18"/>
          <w:u w:val="single"/>
        </w:rPr>
        <w:t>ŠUKL</w:t>
      </w:r>
      <w:r w:rsidR="007550AE" w:rsidRPr="00EA1D7F">
        <w:rPr>
          <w:rFonts w:ascii="Arial" w:hAnsi="Arial" w:cs="Arial"/>
          <w:sz w:val="18"/>
          <w:szCs w:val="18"/>
        </w:rPr>
        <w:t>“.</w:t>
      </w:r>
    </w:p>
    <w:p w14:paraId="62E53866" w14:textId="5C8DD4CA" w:rsidR="00145254" w:rsidRPr="00145254" w:rsidRDefault="00136ECE" w:rsidP="0003460E">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584FC3">
        <w:rPr>
          <w:rFonts w:ascii="Arial" w:hAnsi="Arial" w:cs="Arial"/>
          <w:sz w:val="18"/>
          <w:szCs w:val="18"/>
        </w:rPr>
        <w:t>V</w:t>
      </w:r>
      <w:r w:rsidR="00145254">
        <w:rPr>
          <w:rFonts w:ascii="Arial" w:hAnsi="Arial" w:cs="Arial"/>
          <w:sz w:val="18"/>
          <w:szCs w:val="18"/>
        </w:rPr>
        <w:t xml:space="preserve">erejný obstarávateľ </w:t>
      </w:r>
      <w:r w:rsidR="00145254" w:rsidRPr="00145254">
        <w:rPr>
          <w:rFonts w:ascii="Arial" w:hAnsi="Arial" w:cs="Arial"/>
          <w:sz w:val="18"/>
          <w:szCs w:val="18"/>
        </w:rPr>
        <w:t>požaduje, aby uchádzač bol schopný realizovať dodávky liečiv v súlade s platnou legislatívou SR alebo ekvivalentnými predpismi platnými v Európskej únii.</w:t>
      </w:r>
    </w:p>
    <w:p w14:paraId="0EB19BB7" w14:textId="3E91CD3F" w:rsidR="00145254" w:rsidRPr="00145254" w:rsidRDefault="00145254" w:rsidP="00145254">
      <w:pPr>
        <w:pStyle w:val="Odsekzoznamu"/>
        <w:spacing w:before="60" w:after="60" w:line="240" w:lineRule="auto"/>
        <w:ind w:left="992"/>
        <w:contextualSpacing w:val="0"/>
        <w:jc w:val="both"/>
        <w:rPr>
          <w:rFonts w:ascii="Arial" w:hAnsi="Arial" w:cs="Arial"/>
          <w:sz w:val="18"/>
          <w:szCs w:val="18"/>
        </w:rPr>
      </w:pPr>
      <w:r w:rsidRPr="00145254">
        <w:rPr>
          <w:rFonts w:ascii="Arial" w:hAnsi="Arial" w:cs="Arial"/>
          <w:sz w:val="18"/>
          <w:szCs w:val="18"/>
          <w:u w:val="single"/>
        </w:rPr>
        <w:t xml:space="preserve">Na preukázanie splnenia </w:t>
      </w:r>
      <w:r w:rsidR="00BB06DA">
        <w:rPr>
          <w:rFonts w:ascii="Arial" w:hAnsi="Arial" w:cs="Arial"/>
          <w:sz w:val="18"/>
          <w:szCs w:val="18"/>
          <w:u w:val="single"/>
        </w:rPr>
        <w:t xml:space="preserve">verejným obstarávateľom </w:t>
      </w:r>
      <w:r w:rsidRPr="00145254">
        <w:rPr>
          <w:rFonts w:ascii="Arial" w:hAnsi="Arial" w:cs="Arial"/>
          <w:sz w:val="18"/>
          <w:szCs w:val="18"/>
          <w:u w:val="single"/>
        </w:rPr>
        <w:t>požiadavky uvedenej v bode 5.3 tejto časti</w:t>
      </w:r>
      <w:r w:rsidR="00BB06DA">
        <w:rPr>
          <w:rFonts w:ascii="Arial" w:hAnsi="Arial" w:cs="Arial"/>
          <w:sz w:val="18"/>
          <w:szCs w:val="18"/>
          <w:u w:val="single"/>
        </w:rPr>
        <w:t xml:space="preserve"> SP </w:t>
      </w:r>
      <w:r w:rsidRPr="00145254">
        <w:rPr>
          <w:rFonts w:ascii="Arial" w:hAnsi="Arial" w:cs="Arial"/>
          <w:sz w:val="18"/>
          <w:szCs w:val="18"/>
          <w:u w:val="single"/>
        </w:rPr>
        <w:t>sa požaduje predložiť:</w:t>
      </w:r>
    </w:p>
    <w:p w14:paraId="4EAF7C38" w14:textId="25693AAD" w:rsidR="00145254" w:rsidRPr="00C61D45" w:rsidRDefault="00145254"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A27610">
        <w:rPr>
          <w:rFonts w:ascii="Arial" w:hAnsi="Arial" w:cs="Arial"/>
          <w:sz w:val="18"/>
          <w:szCs w:val="18"/>
        </w:rPr>
        <w:t>platné</w:t>
      </w:r>
      <w:r w:rsidRPr="00145254">
        <w:rPr>
          <w:rFonts w:ascii="Arial" w:hAnsi="Arial" w:cs="Arial"/>
          <w:b/>
          <w:sz w:val="18"/>
          <w:szCs w:val="18"/>
        </w:rPr>
        <w:t xml:space="preserve"> Povolenie na výrobu </w:t>
      </w:r>
      <w:r w:rsidR="00A27610">
        <w:rPr>
          <w:rFonts w:ascii="Arial" w:hAnsi="Arial" w:cs="Arial"/>
          <w:b/>
          <w:sz w:val="18"/>
          <w:szCs w:val="18"/>
        </w:rPr>
        <w:t xml:space="preserve">humánnych liekov </w:t>
      </w:r>
      <w:r w:rsidRPr="00145254">
        <w:rPr>
          <w:rFonts w:ascii="Arial" w:hAnsi="Arial" w:cs="Arial"/>
          <w:b/>
          <w:sz w:val="18"/>
          <w:szCs w:val="18"/>
        </w:rPr>
        <w:t xml:space="preserve">alebo </w:t>
      </w:r>
      <w:r w:rsidR="00A27610" w:rsidRPr="00A27610">
        <w:rPr>
          <w:rFonts w:ascii="Arial" w:hAnsi="Arial" w:cs="Arial"/>
          <w:sz w:val="18"/>
          <w:szCs w:val="18"/>
        </w:rPr>
        <w:t>platné</w:t>
      </w:r>
      <w:r w:rsidR="00A27610">
        <w:rPr>
          <w:rFonts w:ascii="Arial" w:hAnsi="Arial" w:cs="Arial"/>
          <w:b/>
          <w:sz w:val="18"/>
          <w:szCs w:val="18"/>
        </w:rPr>
        <w:t xml:space="preserve"> Povolenie na </w:t>
      </w:r>
      <w:r w:rsidRPr="00145254">
        <w:rPr>
          <w:rFonts w:ascii="Arial" w:hAnsi="Arial" w:cs="Arial"/>
          <w:b/>
          <w:sz w:val="18"/>
          <w:szCs w:val="18"/>
        </w:rPr>
        <w:t>veľkodistribúciu humánnych liekov</w:t>
      </w:r>
      <w:r w:rsidRPr="00145254">
        <w:rPr>
          <w:rFonts w:ascii="Arial" w:hAnsi="Arial" w:cs="Arial"/>
          <w:sz w:val="18"/>
          <w:szCs w:val="18"/>
        </w:rPr>
        <w:t xml:space="preserve"> podľa zákona č.</w:t>
      </w:r>
      <w:r w:rsidR="001770F5">
        <w:rPr>
          <w:rFonts w:ascii="Arial" w:hAnsi="Arial" w:cs="Arial"/>
          <w:sz w:val="18"/>
          <w:szCs w:val="18"/>
        </w:rPr>
        <w:t xml:space="preserve"> </w:t>
      </w:r>
      <w:r w:rsidRPr="00145254">
        <w:rPr>
          <w:rFonts w:ascii="Arial" w:hAnsi="Arial" w:cs="Arial"/>
          <w:sz w:val="18"/>
          <w:szCs w:val="18"/>
        </w:rPr>
        <w:t>362/2011 Z. z. o liekoch a zdravotníckych pomôckach a o zmene a doplne</w:t>
      </w:r>
      <w:r w:rsidR="00BB06DA">
        <w:rPr>
          <w:rFonts w:ascii="Arial" w:hAnsi="Arial" w:cs="Arial"/>
          <w:sz w:val="18"/>
          <w:szCs w:val="18"/>
        </w:rPr>
        <w:t xml:space="preserve">ní niektorých zákonov, resp. iný </w:t>
      </w:r>
      <w:r w:rsidRPr="00145254">
        <w:rPr>
          <w:rFonts w:ascii="Arial" w:hAnsi="Arial" w:cs="Arial"/>
          <w:sz w:val="18"/>
          <w:szCs w:val="18"/>
        </w:rPr>
        <w:t>ekvivalentn</w:t>
      </w:r>
      <w:r w:rsidR="00BB06DA">
        <w:rPr>
          <w:rFonts w:ascii="Arial" w:hAnsi="Arial" w:cs="Arial"/>
          <w:sz w:val="18"/>
          <w:szCs w:val="18"/>
        </w:rPr>
        <w:t>ý</w:t>
      </w:r>
      <w:r w:rsidRPr="00145254">
        <w:rPr>
          <w:rFonts w:ascii="Arial" w:hAnsi="Arial" w:cs="Arial"/>
          <w:sz w:val="18"/>
          <w:szCs w:val="18"/>
        </w:rPr>
        <w:t xml:space="preserve"> doklad, ktorý nahrádza požadované povolenie.</w:t>
      </w:r>
      <w:r w:rsidR="007550AE">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w:t>
      </w:r>
      <w:r w:rsidR="001770F5" w:rsidRPr="00C22E1C">
        <w:rPr>
          <w:rFonts w:ascii="Arial" w:hAnsi="Arial" w:cs="Arial"/>
          <w:sz w:val="18"/>
          <w:szCs w:val="18"/>
        </w:rPr>
        <w:t>naskenovan</w:t>
      </w:r>
      <w:r w:rsidR="001770F5">
        <w:rPr>
          <w:rFonts w:ascii="Arial" w:hAnsi="Arial" w:cs="Arial"/>
          <w:sz w:val="18"/>
          <w:szCs w:val="18"/>
        </w:rPr>
        <w:t>ého originál</w:t>
      </w:r>
      <w:r w:rsidR="003B246B">
        <w:rPr>
          <w:rFonts w:ascii="Arial" w:hAnsi="Arial" w:cs="Arial"/>
          <w:sz w:val="18"/>
          <w:szCs w:val="18"/>
        </w:rPr>
        <w:t xml:space="preserve">neho </w:t>
      </w:r>
      <w:r w:rsidR="001770F5">
        <w:rPr>
          <w:rFonts w:ascii="Arial" w:hAnsi="Arial" w:cs="Arial"/>
          <w:sz w:val="18"/>
          <w:szCs w:val="18"/>
        </w:rPr>
        <w:t>doklad</w:t>
      </w:r>
      <w:r w:rsidR="003B246B">
        <w:rPr>
          <w:rFonts w:ascii="Arial" w:hAnsi="Arial" w:cs="Arial"/>
          <w:sz w:val="18"/>
          <w:szCs w:val="18"/>
        </w:rPr>
        <w:t xml:space="preserve">u </w:t>
      </w:r>
      <w:r w:rsidR="001770F5">
        <w:rPr>
          <w:rFonts w:ascii="Arial" w:hAnsi="Arial" w:cs="Arial"/>
          <w:sz w:val="18"/>
          <w:szCs w:val="18"/>
        </w:rPr>
        <w:t xml:space="preserve">alebo </w:t>
      </w:r>
      <w:r w:rsidR="003B246B">
        <w:rPr>
          <w:rFonts w:ascii="Arial" w:hAnsi="Arial" w:cs="Arial"/>
          <w:sz w:val="18"/>
          <w:szCs w:val="18"/>
        </w:rPr>
        <w:t xml:space="preserve">jeho </w:t>
      </w:r>
      <w:r w:rsidR="001770F5">
        <w:rPr>
          <w:rFonts w:ascii="Arial" w:hAnsi="Arial" w:cs="Arial"/>
          <w:sz w:val="18"/>
          <w:szCs w:val="18"/>
        </w:rPr>
        <w:t xml:space="preserve"> úradne osvedčen</w:t>
      </w:r>
      <w:r w:rsidR="00510DDD">
        <w:rPr>
          <w:rFonts w:ascii="Arial" w:hAnsi="Arial" w:cs="Arial"/>
          <w:sz w:val="18"/>
          <w:szCs w:val="18"/>
        </w:rPr>
        <w:t xml:space="preserve">ej </w:t>
      </w:r>
      <w:r w:rsidR="001770F5">
        <w:rPr>
          <w:rFonts w:ascii="Arial" w:hAnsi="Arial" w:cs="Arial"/>
          <w:sz w:val="18"/>
          <w:szCs w:val="18"/>
        </w:rPr>
        <w:t>kópi</w:t>
      </w:r>
      <w:r w:rsidR="00510DDD">
        <w:rPr>
          <w:rFonts w:ascii="Arial" w:hAnsi="Arial" w:cs="Arial"/>
          <w:sz w:val="18"/>
          <w:szCs w:val="18"/>
        </w:rPr>
        <w:t>e</w:t>
      </w:r>
      <w:r w:rsidR="007550AE" w:rsidRPr="00EA1D7F">
        <w:rPr>
          <w:rFonts w:ascii="Arial" w:hAnsi="Arial" w:cs="Arial"/>
          <w:sz w:val="18"/>
          <w:szCs w:val="18"/>
        </w:rPr>
        <w:t>, vo formáte .pdf s názvom „</w:t>
      </w:r>
      <w:r w:rsidR="00C61D45" w:rsidRPr="00510DDD">
        <w:rPr>
          <w:rFonts w:ascii="Arial" w:hAnsi="Arial" w:cs="Arial"/>
          <w:sz w:val="18"/>
          <w:szCs w:val="18"/>
          <w:u w:val="single"/>
        </w:rPr>
        <w:t xml:space="preserve">Povolenie na výrobu </w:t>
      </w:r>
      <w:r w:rsidR="00A27610" w:rsidRPr="00510DDD">
        <w:rPr>
          <w:rFonts w:ascii="Arial" w:hAnsi="Arial" w:cs="Arial"/>
          <w:sz w:val="18"/>
          <w:szCs w:val="18"/>
          <w:u w:val="single"/>
        </w:rPr>
        <w:t xml:space="preserve">humánnych liekov/Povolenie na </w:t>
      </w:r>
      <w:r w:rsidR="00C61D45" w:rsidRPr="00510DDD">
        <w:rPr>
          <w:rFonts w:ascii="Arial" w:hAnsi="Arial" w:cs="Arial"/>
          <w:sz w:val="18"/>
          <w:szCs w:val="18"/>
          <w:u w:val="single"/>
        </w:rPr>
        <w:t>veľkodistribúciu humánnych liekov</w:t>
      </w:r>
      <w:r w:rsidR="007550AE" w:rsidRPr="00C61D45">
        <w:rPr>
          <w:rFonts w:ascii="Arial" w:hAnsi="Arial" w:cs="Arial"/>
          <w:sz w:val="18"/>
          <w:szCs w:val="18"/>
        </w:rPr>
        <w:t>“.</w:t>
      </w:r>
    </w:p>
    <w:p w14:paraId="18C270CF" w14:textId="77777777" w:rsidR="0029791F" w:rsidRPr="0029791F" w:rsidRDefault="0029791F" w:rsidP="0029791F">
      <w:pPr>
        <w:pStyle w:val="Odsekzoznamu"/>
        <w:spacing w:before="120" w:after="60" w:line="240" w:lineRule="auto"/>
        <w:ind w:left="992"/>
        <w:contextualSpacing w:val="0"/>
        <w:jc w:val="both"/>
        <w:rPr>
          <w:rFonts w:ascii="Arial" w:hAnsi="Arial" w:cs="Arial"/>
          <w:sz w:val="18"/>
          <w:szCs w:val="18"/>
        </w:rPr>
      </w:pPr>
    </w:p>
    <w:p w14:paraId="6F80AA98" w14:textId="77777777" w:rsidR="004139DE" w:rsidRDefault="004139DE" w:rsidP="00547A74">
      <w:pPr>
        <w:pStyle w:val="Odsekzoznamu"/>
        <w:spacing w:before="60" w:after="60" w:line="240" w:lineRule="auto"/>
        <w:ind w:left="426"/>
        <w:jc w:val="both"/>
        <w:rPr>
          <w:rFonts w:ascii="Arial" w:hAnsi="Arial" w:cs="Arial"/>
          <w:b/>
          <w:sz w:val="18"/>
          <w:szCs w:val="18"/>
        </w:rPr>
      </w:pPr>
      <w:r w:rsidRPr="009A54E1">
        <w:rPr>
          <w:rFonts w:ascii="Arial" w:hAnsi="Arial" w:cs="Arial"/>
          <w:b/>
          <w:sz w:val="18"/>
          <w:szCs w:val="18"/>
        </w:rPr>
        <w:t>Verejný obstarávateľ vylúči z verejnej súťaže ponuku, ktorá nebude spĺňať požiadavky na predmet zákazky.</w:t>
      </w:r>
    </w:p>
    <w:p w14:paraId="2350AF5A" w14:textId="77777777" w:rsidR="002300CF" w:rsidRDefault="002300CF" w:rsidP="00547A74">
      <w:pPr>
        <w:pStyle w:val="Odsekzoznamu"/>
        <w:spacing w:before="60" w:after="60" w:line="240" w:lineRule="auto"/>
        <w:ind w:left="426"/>
        <w:jc w:val="both"/>
        <w:rPr>
          <w:rFonts w:ascii="Arial" w:hAnsi="Arial" w:cs="Arial"/>
          <w:b/>
          <w:sz w:val="18"/>
          <w:szCs w:val="18"/>
        </w:rPr>
      </w:pPr>
    </w:p>
    <w:p w14:paraId="6963C498" w14:textId="77777777" w:rsidR="002300CF" w:rsidRDefault="002300CF" w:rsidP="00547A74">
      <w:pPr>
        <w:pStyle w:val="Odsekzoznamu"/>
        <w:spacing w:before="60" w:after="60" w:line="240" w:lineRule="auto"/>
        <w:ind w:left="426"/>
        <w:jc w:val="both"/>
        <w:rPr>
          <w:rFonts w:ascii="Arial" w:hAnsi="Arial" w:cs="Arial"/>
          <w:b/>
          <w:sz w:val="18"/>
          <w:szCs w:val="18"/>
        </w:rPr>
      </w:pPr>
    </w:p>
    <w:p w14:paraId="26BEB7BD" w14:textId="77777777" w:rsidR="00AD721F" w:rsidRDefault="00AD721F" w:rsidP="00547A74">
      <w:pPr>
        <w:pStyle w:val="Odsekzoznamu"/>
        <w:spacing w:before="60" w:after="60" w:line="240" w:lineRule="auto"/>
        <w:ind w:left="426"/>
        <w:jc w:val="both"/>
        <w:rPr>
          <w:rFonts w:ascii="Arial" w:hAnsi="Arial" w:cs="Arial"/>
          <w:b/>
          <w:sz w:val="18"/>
          <w:szCs w:val="18"/>
        </w:rPr>
      </w:pPr>
    </w:p>
    <w:p w14:paraId="7D9B9F54" w14:textId="77777777" w:rsidR="00AD721F" w:rsidRDefault="00AD721F" w:rsidP="00547A74">
      <w:pPr>
        <w:pStyle w:val="Odsekzoznamu"/>
        <w:spacing w:before="60" w:after="60" w:line="240" w:lineRule="auto"/>
        <w:ind w:left="426"/>
        <w:jc w:val="both"/>
        <w:rPr>
          <w:rFonts w:ascii="Arial" w:hAnsi="Arial" w:cs="Arial"/>
          <w:b/>
          <w:sz w:val="18"/>
          <w:szCs w:val="18"/>
        </w:rPr>
      </w:pPr>
    </w:p>
    <w:p w14:paraId="6BD37E93" w14:textId="77777777" w:rsidR="00360195" w:rsidRDefault="00360195" w:rsidP="00547A74">
      <w:pPr>
        <w:pStyle w:val="Odsekzoznamu"/>
        <w:spacing w:before="60" w:after="60" w:line="240" w:lineRule="auto"/>
        <w:ind w:left="426"/>
        <w:jc w:val="both"/>
        <w:rPr>
          <w:rFonts w:ascii="Arial" w:hAnsi="Arial" w:cs="Arial"/>
          <w:b/>
          <w:sz w:val="18"/>
          <w:szCs w:val="18"/>
        </w:rPr>
      </w:pPr>
    </w:p>
    <w:p w14:paraId="2BABB8B4" w14:textId="77777777" w:rsidR="00360195" w:rsidRDefault="00360195" w:rsidP="00547A74">
      <w:pPr>
        <w:pStyle w:val="Odsekzoznamu"/>
        <w:spacing w:before="60" w:after="60" w:line="240" w:lineRule="auto"/>
        <w:ind w:left="426"/>
        <w:jc w:val="both"/>
        <w:rPr>
          <w:rFonts w:ascii="Arial" w:hAnsi="Arial" w:cs="Arial"/>
          <w:b/>
          <w:sz w:val="18"/>
          <w:szCs w:val="18"/>
        </w:rPr>
      </w:pPr>
    </w:p>
    <w:p w14:paraId="75D99499" w14:textId="77777777" w:rsidR="00360195" w:rsidRDefault="00360195" w:rsidP="00547A74">
      <w:pPr>
        <w:pStyle w:val="Odsekzoznamu"/>
        <w:spacing w:before="60" w:after="60" w:line="240" w:lineRule="auto"/>
        <w:ind w:left="426"/>
        <w:jc w:val="both"/>
        <w:rPr>
          <w:rFonts w:ascii="Arial" w:hAnsi="Arial" w:cs="Arial"/>
          <w:b/>
          <w:sz w:val="18"/>
          <w:szCs w:val="18"/>
        </w:rPr>
      </w:pPr>
    </w:p>
    <w:p w14:paraId="3726AF2A" w14:textId="77777777" w:rsidR="00360195" w:rsidRDefault="00360195" w:rsidP="00547A74">
      <w:pPr>
        <w:pStyle w:val="Odsekzoznamu"/>
        <w:spacing w:before="60" w:after="60" w:line="240" w:lineRule="auto"/>
        <w:ind w:left="426"/>
        <w:jc w:val="both"/>
        <w:rPr>
          <w:rFonts w:ascii="Arial" w:hAnsi="Arial" w:cs="Arial"/>
          <w:b/>
          <w:sz w:val="18"/>
          <w:szCs w:val="18"/>
        </w:rPr>
      </w:pPr>
    </w:p>
    <w:p w14:paraId="621AA237" w14:textId="77777777" w:rsidR="00360195" w:rsidRDefault="00360195" w:rsidP="00547A74">
      <w:pPr>
        <w:pStyle w:val="Odsekzoznamu"/>
        <w:spacing w:before="60" w:after="60" w:line="240" w:lineRule="auto"/>
        <w:ind w:left="426"/>
        <w:jc w:val="both"/>
        <w:rPr>
          <w:rFonts w:ascii="Arial" w:hAnsi="Arial" w:cs="Arial"/>
          <w:b/>
          <w:sz w:val="18"/>
          <w:szCs w:val="18"/>
        </w:rPr>
      </w:pPr>
    </w:p>
    <w:p w14:paraId="32CE0E85" w14:textId="77777777" w:rsidR="00360195" w:rsidRDefault="00360195" w:rsidP="00547A74">
      <w:pPr>
        <w:pStyle w:val="Odsekzoznamu"/>
        <w:spacing w:before="60" w:after="60" w:line="240" w:lineRule="auto"/>
        <w:ind w:left="426"/>
        <w:jc w:val="both"/>
        <w:rPr>
          <w:rFonts w:ascii="Arial" w:hAnsi="Arial" w:cs="Arial"/>
          <w:b/>
          <w:sz w:val="18"/>
          <w:szCs w:val="18"/>
        </w:rPr>
      </w:pPr>
    </w:p>
    <w:p w14:paraId="260FC56E" w14:textId="77777777" w:rsidR="00360195" w:rsidRDefault="00360195" w:rsidP="00547A74">
      <w:pPr>
        <w:pStyle w:val="Odsekzoznamu"/>
        <w:spacing w:before="60" w:after="60" w:line="240" w:lineRule="auto"/>
        <w:ind w:left="426"/>
        <w:jc w:val="both"/>
        <w:rPr>
          <w:rFonts w:ascii="Arial" w:hAnsi="Arial" w:cs="Arial"/>
          <w:b/>
          <w:sz w:val="18"/>
          <w:szCs w:val="18"/>
        </w:rPr>
      </w:pPr>
    </w:p>
    <w:p w14:paraId="4615E0E1" w14:textId="77777777" w:rsidR="00360195" w:rsidRDefault="00360195" w:rsidP="00547A74">
      <w:pPr>
        <w:pStyle w:val="Odsekzoznamu"/>
        <w:spacing w:before="60" w:after="60" w:line="240" w:lineRule="auto"/>
        <w:ind w:left="426"/>
        <w:jc w:val="both"/>
        <w:rPr>
          <w:rFonts w:ascii="Arial" w:hAnsi="Arial" w:cs="Arial"/>
          <w:b/>
          <w:sz w:val="18"/>
          <w:szCs w:val="18"/>
        </w:rPr>
      </w:pPr>
    </w:p>
    <w:p w14:paraId="5061025C" w14:textId="77777777" w:rsidR="00360195" w:rsidRDefault="00360195" w:rsidP="00547A74">
      <w:pPr>
        <w:pStyle w:val="Odsekzoznamu"/>
        <w:spacing w:before="60" w:after="60" w:line="240" w:lineRule="auto"/>
        <w:ind w:left="426"/>
        <w:jc w:val="both"/>
        <w:rPr>
          <w:rFonts w:ascii="Arial" w:hAnsi="Arial" w:cs="Arial"/>
          <w:b/>
          <w:sz w:val="18"/>
          <w:szCs w:val="18"/>
        </w:rPr>
      </w:pPr>
    </w:p>
    <w:p w14:paraId="34A46F78" w14:textId="77777777" w:rsidR="00360195" w:rsidRDefault="00360195" w:rsidP="00547A74">
      <w:pPr>
        <w:pStyle w:val="Odsekzoznamu"/>
        <w:spacing w:before="60" w:after="60" w:line="240" w:lineRule="auto"/>
        <w:ind w:left="426"/>
        <w:jc w:val="both"/>
        <w:rPr>
          <w:rFonts w:ascii="Arial" w:hAnsi="Arial" w:cs="Arial"/>
          <w:b/>
          <w:sz w:val="18"/>
          <w:szCs w:val="18"/>
        </w:rPr>
      </w:pPr>
    </w:p>
    <w:p w14:paraId="0CE47B1F" w14:textId="77777777" w:rsidR="00D42079" w:rsidRDefault="00D42079" w:rsidP="00547A74">
      <w:pPr>
        <w:pStyle w:val="Odsekzoznamu"/>
        <w:spacing w:before="60" w:after="60" w:line="240" w:lineRule="auto"/>
        <w:ind w:left="426"/>
        <w:jc w:val="both"/>
        <w:rPr>
          <w:rFonts w:ascii="Arial" w:hAnsi="Arial" w:cs="Arial"/>
          <w:b/>
          <w:sz w:val="18"/>
          <w:szCs w:val="18"/>
        </w:rPr>
      </w:pPr>
    </w:p>
    <w:p w14:paraId="34541843" w14:textId="77777777" w:rsidR="00D42079" w:rsidRDefault="00D42079" w:rsidP="00547A74">
      <w:pPr>
        <w:pStyle w:val="Odsekzoznamu"/>
        <w:spacing w:before="60" w:after="60" w:line="240" w:lineRule="auto"/>
        <w:ind w:left="426"/>
        <w:jc w:val="both"/>
        <w:rPr>
          <w:rFonts w:ascii="Arial" w:hAnsi="Arial" w:cs="Arial"/>
          <w:b/>
          <w:sz w:val="18"/>
          <w:szCs w:val="18"/>
        </w:rPr>
      </w:pPr>
    </w:p>
    <w:p w14:paraId="23552596" w14:textId="77777777" w:rsidR="00360195" w:rsidRDefault="00360195" w:rsidP="00547A74">
      <w:pPr>
        <w:pStyle w:val="Odsekzoznamu"/>
        <w:spacing w:before="60" w:after="60" w:line="240" w:lineRule="auto"/>
        <w:ind w:left="426"/>
        <w:jc w:val="both"/>
        <w:rPr>
          <w:rFonts w:ascii="Arial" w:hAnsi="Arial" w:cs="Arial"/>
          <w:b/>
          <w:sz w:val="18"/>
          <w:szCs w:val="18"/>
        </w:rPr>
      </w:pPr>
    </w:p>
    <w:p w14:paraId="148FC0EA" w14:textId="77777777" w:rsidR="00360195" w:rsidRDefault="00360195" w:rsidP="00547A74">
      <w:pPr>
        <w:pStyle w:val="Odsekzoznamu"/>
        <w:spacing w:before="60" w:after="60" w:line="240" w:lineRule="auto"/>
        <w:ind w:left="426"/>
        <w:jc w:val="both"/>
        <w:rPr>
          <w:rFonts w:ascii="Arial" w:hAnsi="Arial" w:cs="Arial"/>
          <w:b/>
          <w:sz w:val="18"/>
          <w:szCs w:val="18"/>
        </w:rPr>
      </w:pPr>
    </w:p>
    <w:p w14:paraId="42381B95" w14:textId="77777777" w:rsidR="000C2428" w:rsidRPr="00BA2BE4" w:rsidRDefault="000C2428" w:rsidP="00BA2BE4">
      <w:pPr>
        <w:spacing w:before="60" w:after="60" w:line="240" w:lineRule="auto"/>
        <w:jc w:val="both"/>
        <w:rPr>
          <w:rFonts w:ascii="Arial" w:hAnsi="Arial" w:cs="Arial"/>
          <w:b/>
          <w:sz w:val="18"/>
          <w:szCs w:val="18"/>
        </w:rPr>
      </w:pPr>
    </w:p>
    <w:p w14:paraId="0540493F" w14:textId="5A873F52" w:rsidR="00E53F9C" w:rsidRPr="00DA1727" w:rsidRDefault="00E53F9C" w:rsidP="00DA1727">
      <w:pPr>
        <w:spacing w:before="60" w:after="60" w:line="240" w:lineRule="auto"/>
        <w:jc w:val="both"/>
        <w:rPr>
          <w:rFonts w:ascii="Arial" w:hAnsi="Arial" w:cs="Arial"/>
          <w:b/>
          <w:sz w:val="18"/>
          <w:szCs w:val="18"/>
        </w:rPr>
      </w:pPr>
    </w:p>
    <w:p w14:paraId="53E95AFA" w14:textId="77777777" w:rsidR="002D36F3" w:rsidRPr="00262901" w:rsidRDefault="002D36F3"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82" w:name="_Toc437299"/>
      <w:r w:rsidRPr="00262901">
        <w:rPr>
          <w:rFonts w:ascii="Arial" w:hAnsi="Arial" w:cs="Arial"/>
          <w:b w:val="0"/>
          <w:i w:val="0"/>
          <w:smallCaps/>
          <w:color w:val="auto"/>
          <w:sz w:val="24"/>
          <w:szCs w:val="24"/>
        </w:rPr>
        <w:lastRenderedPageBreak/>
        <w:t>Časť D. Záväzné zmluvné podmienky</w:t>
      </w:r>
      <w:bookmarkEnd w:id="82"/>
    </w:p>
    <w:p w14:paraId="3A540655" w14:textId="77777777" w:rsidR="002D36F3" w:rsidRPr="007B0EF8" w:rsidRDefault="002D36F3"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03460E">
      <w:pPr>
        <w:pStyle w:val="Zoznamslo3"/>
        <w:numPr>
          <w:ilvl w:val="2"/>
          <w:numId w:val="26"/>
        </w:numPr>
        <w:tabs>
          <w:tab w:val="clear" w:pos="710"/>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03460E">
      <w:pPr>
        <w:pStyle w:val="Zoznamslo3"/>
        <w:numPr>
          <w:ilvl w:val="0"/>
          <w:numId w:val="27"/>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03460E">
      <w:pPr>
        <w:pStyle w:val="Zoznamslo3"/>
        <w:numPr>
          <w:ilvl w:val="2"/>
          <w:numId w:val="26"/>
        </w:numPr>
        <w:tabs>
          <w:tab w:val="clear" w:pos="710"/>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489690A3" w14:textId="77777777" w:rsidR="00613588" w:rsidRPr="007B0EF8"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Uchádzač preberie verejným obstarávateľom vypracovan</w:t>
      </w:r>
      <w:r>
        <w:rPr>
          <w:rFonts w:ascii="Arial" w:hAnsi="Arial" w:cs="Arial"/>
          <w:sz w:val="18"/>
          <w:szCs w:val="18"/>
        </w:rPr>
        <w:t>é</w:t>
      </w:r>
      <w:r w:rsidRPr="007B0EF8">
        <w:rPr>
          <w:rFonts w:ascii="Arial" w:hAnsi="Arial" w:cs="Arial"/>
          <w:sz w:val="18"/>
          <w:szCs w:val="18"/>
        </w:rPr>
        <w:t xml:space="preserve"> </w:t>
      </w:r>
      <w:r>
        <w:rPr>
          <w:rFonts w:ascii="Arial" w:hAnsi="Arial" w:cs="Arial"/>
          <w:sz w:val="18"/>
          <w:szCs w:val="18"/>
        </w:rPr>
        <w:t xml:space="preserve">návrhy rámcových dohôd  (RD s viacerými účastníkmi s opätovným otvorením súťaže – RD 1 a RD s jedným účastníkom bez opätovného otvorenia súťaže - RD2) , ktoré sú  </w:t>
      </w:r>
      <w:r w:rsidRPr="007B0EF8">
        <w:rPr>
          <w:rFonts w:ascii="Arial" w:hAnsi="Arial" w:cs="Arial"/>
          <w:sz w:val="18"/>
          <w:szCs w:val="18"/>
        </w:rPr>
        <w:t>uveden</w:t>
      </w:r>
      <w:r>
        <w:rPr>
          <w:rFonts w:ascii="Arial" w:hAnsi="Arial" w:cs="Arial"/>
          <w:sz w:val="18"/>
          <w:szCs w:val="18"/>
        </w:rPr>
        <w:t>é</w:t>
      </w:r>
      <w:r w:rsidRPr="007B0EF8">
        <w:rPr>
          <w:rFonts w:ascii="Arial" w:hAnsi="Arial" w:cs="Arial"/>
          <w:sz w:val="18"/>
          <w:szCs w:val="18"/>
        </w:rPr>
        <w:t xml:space="preserve"> v tejto časti SP</w:t>
      </w:r>
      <w:r>
        <w:rPr>
          <w:rFonts w:ascii="Arial" w:hAnsi="Arial" w:cs="Arial"/>
          <w:sz w:val="18"/>
          <w:szCs w:val="18"/>
        </w:rPr>
        <w:t>,</w:t>
      </w:r>
      <w:r w:rsidRPr="007B0EF8">
        <w:rPr>
          <w:rFonts w:ascii="Arial" w:hAnsi="Arial" w:cs="Arial"/>
          <w:sz w:val="18"/>
          <w:szCs w:val="18"/>
        </w:rPr>
        <w:t xml:space="preserve"> do svojich zmluvných návrhov. </w:t>
      </w:r>
    </w:p>
    <w:p w14:paraId="53379448" w14:textId="7A9C17EE" w:rsidR="00613588"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 xml:space="preserve">Uchádzač môže v rámci trvania lehoty na doručenie žiadosti o vysvetlenie SP </w:t>
      </w:r>
      <w:r w:rsidR="002346E6">
        <w:rPr>
          <w:rFonts w:ascii="Arial" w:hAnsi="Arial" w:cs="Arial"/>
          <w:sz w:val="18"/>
          <w:szCs w:val="18"/>
        </w:rPr>
        <w:t>(</w:t>
      </w:r>
      <w:r w:rsidRPr="007B0EF8">
        <w:rPr>
          <w:rFonts w:ascii="Arial" w:hAnsi="Arial" w:cs="Arial"/>
          <w:sz w:val="18"/>
          <w:szCs w:val="18"/>
        </w:rPr>
        <w:t>ďalej len „lehota na vysvetlenie“) požiadať verejného obstarávateľa o vysvetlenie, resp. doplnenie jednotlivých ustanovení návrh</w:t>
      </w:r>
      <w:r>
        <w:rPr>
          <w:rFonts w:ascii="Arial" w:hAnsi="Arial" w:cs="Arial"/>
          <w:sz w:val="18"/>
          <w:szCs w:val="18"/>
        </w:rPr>
        <w:t>u</w:t>
      </w:r>
      <w:r w:rsidRPr="007B0EF8">
        <w:rPr>
          <w:rFonts w:ascii="Arial" w:hAnsi="Arial" w:cs="Arial"/>
          <w:sz w:val="18"/>
          <w:szCs w:val="18"/>
        </w:rPr>
        <w:t xml:space="preserve"> RD</w:t>
      </w:r>
      <w:r>
        <w:rPr>
          <w:rFonts w:ascii="Arial" w:hAnsi="Arial" w:cs="Arial"/>
          <w:sz w:val="18"/>
          <w:szCs w:val="18"/>
        </w:rPr>
        <w:t>1 a/alebo RD2</w:t>
      </w:r>
      <w:r w:rsidRPr="007B0EF8">
        <w:rPr>
          <w:rFonts w:ascii="Arial" w:hAnsi="Arial" w:cs="Arial"/>
          <w:sz w:val="18"/>
          <w:szCs w:val="18"/>
        </w:rPr>
        <w:t xml:space="preserve"> v tejto časti SP a to elektronicky </w:t>
      </w:r>
      <w:r w:rsidR="008120D1">
        <w:rPr>
          <w:rFonts w:ascii="Arial" w:hAnsi="Arial" w:cs="Arial"/>
          <w:sz w:val="18"/>
          <w:szCs w:val="18"/>
        </w:rPr>
        <w:t xml:space="preserve">prostredníctvom komunikačného rozhrania </w:t>
      </w:r>
      <w:r w:rsidR="00966442">
        <w:rPr>
          <w:rFonts w:ascii="Arial" w:hAnsi="Arial" w:cs="Arial"/>
          <w:sz w:val="18"/>
          <w:szCs w:val="18"/>
        </w:rPr>
        <w:t xml:space="preserve">systému </w:t>
      </w:r>
      <w:r w:rsidR="008120D1">
        <w:rPr>
          <w:rFonts w:ascii="Arial" w:hAnsi="Arial" w:cs="Arial"/>
          <w:sz w:val="18"/>
          <w:szCs w:val="18"/>
        </w:rPr>
        <w:t xml:space="preserve">JOSEPHINE. </w:t>
      </w:r>
      <w:r w:rsidRPr="007B0EF8">
        <w:rPr>
          <w:rFonts w:ascii="Arial" w:hAnsi="Arial" w:cs="Arial"/>
          <w:sz w:val="18"/>
          <w:szCs w:val="18"/>
        </w:rPr>
        <w:t>Na každú požiadavku o vysvetlenie, resp. doplnenie jednotlivých ustanovení návrh</w:t>
      </w:r>
      <w:r>
        <w:rPr>
          <w:rFonts w:ascii="Arial" w:hAnsi="Arial" w:cs="Arial"/>
          <w:sz w:val="18"/>
          <w:szCs w:val="18"/>
        </w:rPr>
        <w:t>u</w:t>
      </w:r>
      <w:r w:rsidRPr="007B0EF8">
        <w:rPr>
          <w:rFonts w:ascii="Arial" w:hAnsi="Arial" w:cs="Arial"/>
          <w:sz w:val="18"/>
          <w:szCs w:val="18"/>
        </w:rPr>
        <w:t xml:space="preserve"> RD</w:t>
      </w:r>
      <w:r>
        <w:rPr>
          <w:rFonts w:ascii="Arial" w:hAnsi="Arial" w:cs="Arial"/>
          <w:sz w:val="18"/>
          <w:szCs w:val="18"/>
        </w:rPr>
        <w:t xml:space="preserve"> </w:t>
      </w:r>
      <w:r w:rsidRPr="007B0EF8">
        <w:rPr>
          <w:rFonts w:ascii="Arial" w:hAnsi="Arial" w:cs="Arial"/>
          <w:sz w:val="18"/>
          <w:szCs w:val="18"/>
        </w:rPr>
        <w:t>uvedených v tejto časti SP poskytne verejný obstarávateľ príslušn</w:t>
      </w:r>
      <w:r w:rsidR="002346E6">
        <w:rPr>
          <w:rFonts w:ascii="Arial" w:hAnsi="Arial" w:cs="Arial"/>
          <w:sz w:val="18"/>
          <w:szCs w:val="18"/>
        </w:rPr>
        <w:t xml:space="preserve">é vysvetlenie, resp. </w:t>
      </w:r>
      <w:r w:rsidR="002346E6" w:rsidRPr="002346E6">
        <w:rPr>
          <w:rFonts w:ascii="Arial" w:hAnsi="Arial" w:cs="Arial"/>
          <w:sz w:val="18"/>
          <w:szCs w:val="18"/>
        </w:rPr>
        <w:t>usmernenie</w:t>
      </w:r>
      <w:r w:rsidRPr="002346E6">
        <w:rPr>
          <w:rFonts w:ascii="Arial" w:hAnsi="Arial" w:cs="Arial"/>
          <w:sz w:val="18"/>
          <w:szCs w:val="18"/>
        </w:rPr>
        <w:t>.</w:t>
      </w:r>
      <w:r w:rsidRPr="007B0EF8">
        <w:rPr>
          <w:rFonts w:ascii="Arial" w:hAnsi="Arial" w:cs="Arial"/>
          <w:sz w:val="18"/>
          <w:szCs w:val="18"/>
        </w:rPr>
        <w:t xml:space="preserve"> Uchádzač môže požiadať len o také doplnenia, ktoré nebudú v rozpore s</w:t>
      </w:r>
      <w:r>
        <w:rPr>
          <w:rFonts w:ascii="Arial" w:hAnsi="Arial" w:cs="Arial"/>
          <w:sz w:val="18"/>
          <w:szCs w:val="18"/>
        </w:rPr>
        <w:t> oznámením o vyhlásení verejného obstarávania</w:t>
      </w:r>
      <w:r w:rsidRPr="007B0EF8">
        <w:rPr>
          <w:rFonts w:ascii="Arial" w:hAnsi="Arial" w:cs="Arial"/>
          <w:sz w:val="18"/>
          <w:szCs w:val="18"/>
        </w:rPr>
        <w:t>, týmito SP alebo inej sprievodnej dokumentácie k SP, nebudú sa vymykať obvyklým zmluvným podmienkam, nebudú podstatným spôsobom meniť návrh</w:t>
      </w:r>
      <w:r>
        <w:rPr>
          <w:rFonts w:ascii="Arial" w:hAnsi="Arial" w:cs="Arial"/>
          <w:sz w:val="18"/>
          <w:szCs w:val="18"/>
        </w:rPr>
        <w:t xml:space="preserve"> RD1 a/alebo RD2 </w:t>
      </w:r>
      <w:r w:rsidRPr="007B0EF8">
        <w:rPr>
          <w:rFonts w:ascii="Arial" w:hAnsi="Arial" w:cs="Arial"/>
          <w:sz w:val="18"/>
          <w:szCs w:val="18"/>
        </w:rPr>
        <w:t>uvedené v tejto časti SP a nebudú akýmkoľvek spôsobom znevýhodňovať verejného obstarávateľa. Ak dôjde počas trvania lehoty na vysvetlenie k zmene pôvodn</w:t>
      </w:r>
      <w:r>
        <w:rPr>
          <w:rFonts w:ascii="Arial" w:hAnsi="Arial" w:cs="Arial"/>
          <w:sz w:val="18"/>
          <w:szCs w:val="18"/>
        </w:rPr>
        <w:t>ého návrhu</w:t>
      </w:r>
      <w:r w:rsidRPr="007B0EF8">
        <w:rPr>
          <w:rFonts w:ascii="Arial" w:hAnsi="Arial" w:cs="Arial"/>
          <w:sz w:val="18"/>
          <w:szCs w:val="18"/>
        </w:rPr>
        <w:t xml:space="preserve"> RD</w:t>
      </w:r>
      <w:r>
        <w:rPr>
          <w:rFonts w:ascii="Arial" w:hAnsi="Arial" w:cs="Arial"/>
          <w:sz w:val="18"/>
          <w:szCs w:val="18"/>
        </w:rPr>
        <w:t>1 alebo RD2,</w:t>
      </w:r>
      <w:r w:rsidR="008120D1">
        <w:rPr>
          <w:rFonts w:ascii="Arial" w:hAnsi="Arial" w:cs="Arial"/>
          <w:sz w:val="18"/>
          <w:szCs w:val="18"/>
        </w:rPr>
        <w:t xml:space="preserve"> </w:t>
      </w:r>
      <w:r w:rsidRPr="007B0EF8">
        <w:rPr>
          <w:rFonts w:ascii="Arial" w:hAnsi="Arial" w:cs="Arial"/>
          <w:sz w:val="18"/>
          <w:szCs w:val="18"/>
        </w:rPr>
        <w:t xml:space="preserve">verejný obstarávateľ zverejní v lehote a spôsobom </w:t>
      </w:r>
      <w:r w:rsidRPr="002346E6">
        <w:rPr>
          <w:rFonts w:ascii="Arial" w:hAnsi="Arial" w:cs="Arial"/>
          <w:sz w:val="18"/>
          <w:szCs w:val="18"/>
        </w:rPr>
        <w:t>podľa týchto SP</w:t>
      </w:r>
      <w:r w:rsidRPr="007B0EF8">
        <w:rPr>
          <w:rFonts w:ascii="Arial" w:hAnsi="Arial" w:cs="Arial"/>
          <w:sz w:val="18"/>
          <w:szCs w:val="18"/>
        </w:rPr>
        <w:t xml:space="preserve"> upraven</w:t>
      </w:r>
      <w:r>
        <w:rPr>
          <w:rFonts w:ascii="Arial" w:hAnsi="Arial" w:cs="Arial"/>
          <w:sz w:val="18"/>
          <w:szCs w:val="18"/>
        </w:rPr>
        <w:t>ý</w:t>
      </w:r>
      <w:r w:rsidRPr="007B0EF8">
        <w:rPr>
          <w:rFonts w:ascii="Arial" w:hAnsi="Arial" w:cs="Arial"/>
          <w:sz w:val="18"/>
          <w:szCs w:val="18"/>
        </w:rPr>
        <w:t xml:space="preserve"> návrh RD</w:t>
      </w:r>
      <w:r>
        <w:rPr>
          <w:rFonts w:ascii="Arial" w:hAnsi="Arial" w:cs="Arial"/>
          <w:sz w:val="18"/>
          <w:szCs w:val="18"/>
        </w:rPr>
        <w:t xml:space="preserve">1 a/alebo RD2. </w:t>
      </w:r>
      <w:r w:rsidRPr="007B0EF8">
        <w:rPr>
          <w:rFonts w:ascii="Arial" w:hAnsi="Arial" w:cs="Arial"/>
          <w:sz w:val="18"/>
          <w:szCs w:val="18"/>
        </w:rPr>
        <w:t xml:space="preserve">Uchádzač </w:t>
      </w:r>
      <w:r>
        <w:rPr>
          <w:rFonts w:ascii="Arial" w:hAnsi="Arial" w:cs="Arial"/>
          <w:sz w:val="18"/>
          <w:szCs w:val="18"/>
        </w:rPr>
        <w:t xml:space="preserve">je povinný </w:t>
      </w:r>
      <w:r w:rsidRPr="007B0EF8">
        <w:rPr>
          <w:rFonts w:ascii="Arial" w:hAnsi="Arial" w:cs="Arial"/>
          <w:sz w:val="18"/>
          <w:szCs w:val="18"/>
        </w:rPr>
        <w:t>prebr</w:t>
      </w:r>
      <w:r>
        <w:rPr>
          <w:rFonts w:ascii="Arial" w:hAnsi="Arial" w:cs="Arial"/>
          <w:sz w:val="18"/>
          <w:szCs w:val="18"/>
        </w:rPr>
        <w:t>ať</w:t>
      </w:r>
      <w:r w:rsidRPr="007B0EF8">
        <w:rPr>
          <w:rFonts w:ascii="Arial" w:hAnsi="Arial" w:cs="Arial"/>
          <w:sz w:val="18"/>
          <w:szCs w:val="18"/>
        </w:rPr>
        <w:t xml:space="preserve"> verejným obstarávateľom upraven</w:t>
      </w:r>
      <w:r>
        <w:rPr>
          <w:rFonts w:ascii="Arial" w:hAnsi="Arial" w:cs="Arial"/>
          <w:sz w:val="18"/>
          <w:szCs w:val="18"/>
        </w:rPr>
        <w:t>ý</w:t>
      </w:r>
      <w:r w:rsidRPr="007B0EF8">
        <w:rPr>
          <w:rFonts w:ascii="Arial" w:hAnsi="Arial" w:cs="Arial"/>
          <w:sz w:val="18"/>
          <w:szCs w:val="18"/>
        </w:rPr>
        <w:t xml:space="preserve"> návrh RD</w:t>
      </w:r>
      <w:r>
        <w:rPr>
          <w:rFonts w:ascii="Arial" w:hAnsi="Arial" w:cs="Arial"/>
          <w:sz w:val="18"/>
          <w:szCs w:val="18"/>
        </w:rPr>
        <w:t>1 a/alebo RD2</w:t>
      </w:r>
      <w:r w:rsidRPr="007B0EF8">
        <w:rPr>
          <w:rFonts w:ascii="Arial" w:hAnsi="Arial" w:cs="Arial"/>
          <w:sz w:val="18"/>
          <w:szCs w:val="18"/>
        </w:rPr>
        <w:t xml:space="preserve"> do svojich zmluvných návrhov.</w:t>
      </w:r>
    </w:p>
    <w:p w14:paraId="16406A8C" w14:textId="735DFAB2" w:rsidR="00613588" w:rsidRPr="000A1C8B"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 xml:space="preserve">Prebratie návrhu RD1 a/alebo RD2 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3319FEE8" w:rsidR="0055236E" w:rsidRDefault="00613588" w:rsidP="0003460E">
      <w:pPr>
        <w:pStyle w:val="Odsekzoznamu"/>
        <w:numPr>
          <w:ilvl w:val="0"/>
          <w:numId w:val="25"/>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rámcovú dohodu (vo verzii RD1 alebo RD2 a to pre každú </w:t>
      </w:r>
      <w:r w:rsidR="00DA1727" w:rsidRPr="0022007D">
        <w:rPr>
          <w:rFonts w:ascii="Arial" w:hAnsi="Arial" w:cs="Arial"/>
          <w:sz w:val="18"/>
          <w:szCs w:val="18"/>
        </w:rPr>
        <w:t>časť predmetu zákazky o</w:t>
      </w:r>
      <w:r w:rsidRPr="0022007D">
        <w:rPr>
          <w:rFonts w:ascii="Arial" w:hAnsi="Arial" w:cs="Arial"/>
          <w:sz w:val="18"/>
          <w:szCs w:val="18"/>
        </w:rPr>
        <w:t xml:space="preserve">sobitne) 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4302440B" w14:textId="77777777" w:rsidR="001E1022" w:rsidRPr="001E1022" w:rsidRDefault="001E1022" w:rsidP="001E1022">
      <w:pPr>
        <w:pStyle w:val="Odsekzoznamu"/>
        <w:numPr>
          <w:ilvl w:val="0"/>
          <w:numId w:val="25"/>
        </w:numPr>
        <w:autoSpaceDE w:val="0"/>
        <w:autoSpaceDN w:val="0"/>
        <w:adjustRightInd w:val="0"/>
        <w:spacing w:before="120" w:after="120" w:line="240" w:lineRule="auto"/>
        <w:ind w:left="425" w:hanging="425"/>
        <w:contextualSpacing w:val="0"/>
        <w:jc w:val="both"/>
        <w:rPr>
          <w:rFonts w:ascii="Arial" w:hAnsi="Arial" w:cs="Arial"/>
          <w:sz w:val="18"/>
          <w:szCs w:val="18"/>
        </w:rPr>
      </w:pPr>
      <w:r>
        <w:rPr>
          <w:rFonts w:ascii="Arial" w:hAnsi="Arial" w:cs="Arial"/>
          <w:sz w:val="18"/>
          <w:szCs w:val="18"/>
        </w:rPr>
        <w:t xml:space="preserve">V </w:t>
      </w:r>
      <w:r w:rsidRPr="001E1022">
        <w:rPr>
          <w:rFonts w:ascii="Arial" w:hAnsi="Arial" w:cs="Arial"/>
          <w:sz w:val="18"/>
          <w:szCs w:val="18"/>
        </w:rPr>
        <w:t xml:space="preserve">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55CE5FDF" w14:textId="6940CE71" w:rsidR="001E1022" w:rsidRPr="001E1022" w:rsidRDefault="001E1022" w:rsidP="001E1022">
      <w:pPr>
        <w:autoSpaceDE w:val="0"/>
        <w:autoSpaceDN w:val="0"/>
        <w:adjustRightInd w:val="0"/>
        <w:spacing w:before="120" w:after="120" w:line="240" w:lineRule="auto"/>
        <w:jc w:val="both"/>
        <w:rPr>
          <w:rFonts w:ascii="Arial" w:hAnsi="Arial" w:cs="Arial"/>
          <w:sz w:val="18"/>
          <w:szCs w:val="18"/>
        </w:rPr>
      </w:pPr>
    </w:p>
    <w:p w14:paraId="6AC0EF83" w14:textId="77777777" w:rsidR="00A27637" w:rsidRPr="00230257" w:rsidRDefault="00A27637" w:rsidP="0055236E">
      <w:pPr>
        <w:spacing w:before="60" w:after="60" w:line="260" w:lineRule="exact"/>
        <w:jc w:val="center"/>
        <w:rPr>
          <w:rFonts w:ascii="Arial" w:hAnsi="Arial" w:cs="Arial"/>
          <w:sz w:val="18"/>
          <w:szCs w:val="18"/>
        </w:rPr>
      </w:pPr>
    </w:p>
    <w:p w14:paraId="06B1759F" w14:textId="77777777" w:rsidR="00A27637" w:rsidRPr="00230257" w:rsidRDefault="00A27637" w:rsidP="0090621B">
      <w:pPr>
        <w:spacing w:after="0" w:line="260" w:lineRule="exact"/>
        <w:jc w:val="center"/>
        <w:rPr>
          <w:rFonts w:ascii="Arial" w:hAnsi="Arial" w:cs="Arial"/>
          <w:sz w:val="18"/>
          <w:szCs w:val="18"/>
        </w:rPr>
      </w:pPr>
    </w:p>
    <w:p w14:paraId="60F9FFFE" w14:textId="77777777" w:rsidR="00A27637" w:rsidRPr="00230257" w:rsidRDefault="00A27637" w:rsidP="0090621B">
      <w:pPr>
        <w:spacing w:after="0" w:line="260" w:lineRule="exact"/>
        <w:jc w:val="center"/>
        <w:rPr>
          <w:rFonts w:ascii="Arial" w:hAnsi="Arial" w:cs="Arial"/>
          <w:sz w:val="18"/>
          <w:szCs w:val="18"/>
        </w:rPr>
      </w:pPr>
    </w:p>
    <w:p w14:paraId="33622A48" w14:textId="77777777" w:rsidR="005E3FD0" w:rsidRPr="00230257" w:rsidRDefault="005E3FD0" w:rsidP="0090621B">
      <w:pPr>
        <w:spacing w:after="0" w:line="260" w:lineRule="exact"/>
        <w:jc w:val="center"/>
        <w:rPr>
          <w:rFonts w:ascii="Arial" w:hAnsi="Arial" w:cs="Arial"/>
          <w:sz w:val="18"/>
          <w:szCs w:val="18"/>
        </w:rPr>
      </w:pPr>
    </w:p>
    <w:p w14:paraId="63F4FCEB" w14:textId="77777777" w:rsidR="004C3357" w:rsidRPr="00230257" w:rsidRDefault="004C3357" w:rsidP="006F4781">
      <w:pPr>
        <w:pStyle w:val="Default"/>
        <w:jc w:val="center"/>
        <w:rPr>
          <w:color w:val="auto"/>
          <w:sz w:val="18"/>
          <w:szCs w:val="18"/>
        </w:rPr>
      </w:pPr>
    </w:p>
    <w:p w14:paraId="4897C1C6" w14:textId="77777777" w:rsidR="004C3357" w:rsidRPr="00230257" w:rsidRDefault="004C3357" w:rsidP="006F4781">
      <w:pPr>
        <w:pStyle w:val="Default"/>
        <w:jc w:val="center"/>
        <w:rPr>
          <w:color w:val="auto"/>
          <w:sz w:val="18"/>
          <w:szCs w:val="18"/>
        </w:rPr>
      </w:pPr>
    </w:p>
    <w:p w14:paraId="00F1B32F" w14:textId="77777777" w:rsidR="004C3357" w:rsidRPr="00230257" w:rsidRDefault="004C3357" w:rsidP="006F4781">
      <w:pPr>
        <w:pStyle w:val="Default"/>
        <w:jc w:val="center"/>
        <w:rPr>
          <w:color w:val="auto"/>
          <w:sz w:val="18"/>
          <w:szCs w:val="18"/>
        </w:rPr>
      </w:pPr>
    </w:p>
    <w:p w14:paraId="5373B4EA" w14:textId="77777777" w:rsidR="004C3357" w:rsidRPr="00230257" w:rsidRDefault="004C3357" w:rsidP="006F4781">
      <w:pPr>
        <w:pStyle w:val="Default"/>
        <w:jc w:val="center"/>
        <w:rPr>
          <w:color w:val="auto"/>
          <w:sz w:val="18"/>
          <w:szCs w:val="18"/>
        </w:rPr>
      </w:pPr>
    </w:p>
    <w:p w14:paraId="18F0609C" w14:textId="77777777" w:rsidR="004C3357" w:rsidRPr="00230257" w:rsidRDefault="004C3357" w:rsidP="006F4781">
      <w:pPr>
        <w:pStyle w:val="Default"/>
        <w:jc w:val="center"/>
        <w:rPr>
          <w:color w:val="auto"/>
          <w:sz w:val="18"/>
          <w:szCs w:val="18"/>
        </w:rPr>
      </w:pPr>
    </w:p>
    <w:p w14:paraId="58B6F951" w14:textId="77777777" w:rsidR="004C3357" w:rsidRPr="00230257" w:rsidRDefault="004C3357" w:rsidP="006F4781">
      <w:pPr>
        <w:pStyle w:val="Default"/>
        <w:jc w:val="center"/>
        <w:rPr>
          <w:color w:val="auto"/>
          <w:sz w:val="18"/>
          <w:szCs w:val="18"/>
        </w:rPr>
      </w:pPr>
    </w:p>
    <w:p w14:paraId="7E877E8D" w14:textId="77777777" w:rsidR="004C3357" w:rsidRPr="00230257" w:rsidRDefault="004C3357" w:rsidP="006F4781">
      <w:pPr>
        <w:pStyle w:val="Default"/>
        <w:jc w:val="center"/>
        <w:rPr>
          <w:color w:val="auto"/>
          <w:sz w:val="18"/>
          <w:szCs w:val="18"/>
        </w:rPr>
      </w:pPr>
    </w:p>
    <w:p w14:paraId="2F0ED72B" w14:textId="121C12DC" w:rsidR="004C3357" w:rsidRDefault="004C3357" w:rsidP="006F4781">
      <w:pPr>
        <w:pStyle w:val="Default"/>
        <w:jc w:val="center"/>
        <w:rPr>
          <w:color w:val="auto"/>
          <w:sz w:val="18"/>
          <w:szCs w:val="18"/>
        </w:rPr>
      </w:pPr>
    </w:p>
    <w:p w14:paraId="5A0C316D" w14:textId="7C2D43EE" w:rsidR="00AA40BC" w:rsidRDefault="00AA40BC" w:rsidP="006F4781">
      <w:pPr>
        <w:pStyle w:val="Default"/>
        <w:jc w:val="center"/>
        <w:rPr>
          <w:color w:val="auto"/>
          <w:sz w:val="18"/>
          <w:szCs w:val="18"/>
        </w:rPr>
      </w:pPr>
    </w:p>
    <w:p w14:paraId="6F940DF3" w14:textId="0D1FCDCA" w:rsidR="00AA40BC" w:rsidRDefault="00AA40BC" w:rsidP="006F4781">
      <w:pPr>
        <w:pStyle w:val="Default"/>
        <w:jc w:val="center"/>
        <w:rPr>
          <w:color w:val="auto"/>
          <w:sz w:val="18"/>
          <w:szCs w:val="18"/>
        </w:rPr>
      </w:pPr>
    </w:p>
    <w:p w14:paraId="1826832B" w14:textId="08F22BC9" w:rsidR="007D74CD" w:rsidRDefault="007D74CD" w:rsidP="006F4781">
      <w:pPr>
        <w:pStyle w:val="Default"/>
        <w:jc w:val="center"/>
        <w:rPr>
          <w:color w:val="auto"/>
          <w:sz w:val="18"/>
          <w:szCs w:val="18"/>
        </w:rPr>
      </w:pPr>
    </w:p>
    <w:p w14:paraId="4D8682A7" w14:textId="77777777" w:rsidR="007D74CD" w:rsidRDefault="007D74CD" w:rsidP="006F4781">
      <w:pPr>
        <w:pStyle w:val="Default"/>
        <w:jc w:val="center"/>
        <w:rPr>
          <w:color w:val="auto"/>
          <w:sz w:val="18"/>
          <w:szCs w:val="18"/>
        </w:rPr>
      </w:pPr>
    </w:p>
    <w:p w14:paraId="293A2EDD" w14:textId="59849DF4" w:rsidR="00C433ED" w:rsidRDefault="00C433ED" w:rsidP="006F4781">
      <w:pPr>
        <w:pStyle w:val="Default"/>
        <w:jc w:val="center"/>
        <w:rPr>
          <w:color w:val="auto"/>
          <w:sz w:val="18"/>
          <w:szCs w:val="18"/>
        </w:rPr>
      </w:pPr>
    </w:p>
    <w:p w14:paraId="4FAC7115" w14:textId="2948BDC6" w:rsidR="00C433ED" w:rsidRDefault="00C433ED" w:rsidP="006F4781">
      <w:pPr>
        <w:pStyle w:val="Default"/>
        <w:jc w:val="center"/>
        <w:rPr>
          <w:color w:val="auto"/>
          <w:sz w:val="18"/>
          <w:szCs w:val="18"/>
        </w:rPr>
      </w:pPr>
    </w:p>
    <w:p w14:paraId="66A526E6" w14:textId="70E0A557" w:rsidR="00C433ED" w:rsidRDefault="00C433ED" w:rsidP="006F4781">
      <w:pPr>
        <w:pStyle w:val="Default"/>
        <w:jc w:val="center"/>
        <w:rPr>
          <w:color w:val="auto"/>
          <w:sz w:val="18"/>
          <w:szCs w:val="18"/>
        </w:rPr>
      </w:pPr>
    </w:p>
    <w:p w14:paraId="4B7FD75C" w14:textId="77777777" w:rsidR="0029416B" w:rsidRDefault="0029416B" w:rsidP="008964D8">
      <w:pPr>
        <w:pStyle w:val="Default"/>
        <w:rPr>
          <w:color w:val="auto"/>
          <w:sz w:val="18"/>
          <w:szCs w:val="18"/>
        </w:rPr>
      </w:pPr>
    </w:p>
    <w:p w14:paraId="0E55F021" w14:textId="77777777" w:rsidR="008964D8" w:rsidRDefault="008964D8" w:rsidP="008964D8">
      <w:pPr>
        <w:pStyle w:val="Default"/>
        <w:rPr>
          <w:color w:val="auto"/>
          <w:sz w:val="18"/>
          <w:szCs w:val="18"/>
        </w:rPr>
      </w:pPr>
    </w:p>
    <w:p w14:paraId="0275B3C6" w14:textId="77777777" w:rsidR="0029416B" w:rsidRDefault="0029416B" w:rsidP="006F4781">
      <w:pPr>
        <w:pStyle w:val="Default"/>
        <w:jc w:val="center"/>
        <w:rPr>
          <w:color w:val="auto"/>
          <w:sz w:val="18"/>
          <w:szCs w:val="18"/>
        </w:rPr>
      </w:pPr>
    </w:p>
    <w:p w14:paraId="19B8D2A4" w14:textId="77777777" w:rsidR="00827318" w:rsidRPr="003E4736" w:rsidRDefault="00827318" w:rsidP="00827318">
      <w:pPr>
        <w:spacing w:after="480" w:line="240" w:lineRule="auto"/>
        <w:jc w:val="center"/>
        <w:rPr>
          <w:rFonts w:ascii="Arial" w:hAnsi="Arial" w:cs="Arial"/>
          <w:b/>
          <w:sz w:val="18"/>
          <w:szCs w:val="18"/>
        </w:rPr>
      </w:pPr>
      <w:r w:rsidRPr="003E4736">
        <w:rPr>
          <w:rFonts w:ascii="Arial" w:hAnsi="Arial" w:cs="Arial"/>
          <w:b/>
          <w:sz w:val="18"/>
          <w:szCs w:val="18"/>
        </w:rPr>
        <w:lastRenderedPageBreak/>
        <w:t>Návrh rámcovej dohody s viacerými účastníkmi s opätovným otvorením súťaže</w:t>
      </w:r>
      <w:r>
        <w:rPr>
          <w:rFonts w:ascii="Arial" w:hAnsi="Arial" w:cs="Arial"/>
          <w:b/>
          <w:sz w:val="18"/>
          <w:szCs w:val="18"/>
        </w:rPr>
        <w:t xml:space="preserve"> - RD1</w:t>
      </w:r>
    </w:p>
    <w:p w14:paraId="62758C08" w14:textId="77777777" w:rsidR="00827318" w:rsidRPr="0090621B" w:rsidRDefault="00827318" w:rsidP="00827318">
      <w:pPr>
        <w:spacing w:before="480" w:after="0" w:line="240" w:lineRule="auto"/>
        <w:jc w:val="center"/>
        <w:rPr>
          <w:rFonts w:ascii="Arial" w:hAnsi="Arial" w:cs="Arial"/>
          <w:b/>
          <w:sz w:val="18"/>
          <w:szCs w:val="18"/>
        </w:rPr>
      </w:pPr>
      <w:r w:rsidRPr="0090621B">
        <w:rPr>
          <w:rFonts w:ascii="Arial" w:hAnsi="Arial" w:cs="Arial"/>
          <w:b/>
          <w:sz w:val="18"/>
          <w:szCs w:val="18"/>
        </w:rPr>
        <w:t>RÁMCOVÁ DOHODA</w:t>
      </w:r>
    </w:p>
    <w:p w14:paraId="528A006C" w14:textId="77777777" w:rsidR="00827318" w:rsidRPr="00B93D24" w:rsidRDefault="00827318" w:rsidP="00827318">
      <w:pPr>
        <w:spacing w:after="120" w:line="240" w:lineRule="auto"/>
        <w:ind w:left="425"/>
        <w:jc w:val="center"/>
        <w:rPr>
          <w:rFonts w:ascii="Arial" w:hAnsi="Arial" w:cs="Arial"/>
          <w:b/>
          <w:sz w:val="18"/>
          <w:szCs w:val="18"/>
        </w:rPr>
      </w:pPr>
      <w:r w:rsidRPr="00B93D24">
        <w:rPr>
          <w:rFonts w:ascii="Arial" w:hAnsi="Arial" w:cs="Arial"/>
          <w:b/>
          <w:sz w:val="18"/>
          <w:szCs w:val="18"/>
        </w:rPr>
        <w:t xml:space="preserve">s viacerými účastníkmi s opätovným otvorením súťaže </w:t>
      </w:r>
    </w:p>
    <w:p w14:paraId="133F1032" w14:textId="77777777" w:rsidR="00827318" w:rsidRPr="0072297B" w:rsidRDefault="00827318" w:rsidP="00827318">
      <w:pPr>
        <w:spacing w:after="240" w:line="240" w:lineRule="auto"/>
        <w:jc w:val="center"/>
        <w:rPr>
          <w:rFonts w:ascii="Arial" w:hAnsi="Arial" w:cs="Arial"/>
          <w:sz w:val="16"/>
          <w:szCs w:val="16"/>
        </w:rPr>
      </w:pPr>
      <w:r w:rsidRPr="00B83DDB">
        <w:rPr>
          <w:rFonts w:ascii="Arial" w:hAnsi="Arial" w:cs="Arial"/>
          <w:sz w:val="16"/>
          <w:szCs w:val="16"/>
        </w:rPr>
        <w:t xml:space="preserve">uzavretá v súlade s ust. § 269 ods. 2 a nasl. zákona č. 513/1991 Zb. Obchodný zákonník v znení neskorších predpisov (ďalej len „Obchodný zákonník“) a ust. § 83 zákona č. 343/2015 Z. z. o verejnom obstarávaní a zmene a doplnení niektorých zákonov v znení neskorších predpisov (ďalej len „zákon o verejnom obstarávaní“) </w:t>
      </w:r>
    </w:p>
    <w:p w14:paraId="755D0349" w14:textId="56C32386" w:rsidR="00827318" w:rsidRDefault="00827318" w:rsidP="00827318">
      <w:pPr>
        <w:spacing w:before="240" w:after="0" w:line="240" w:lineRule="auto"/>
        <w:jc w:val="center"/>
        <w:rPr>
          <w:rFonts w:ascii="Arial" w:hAnsi="Arial" w:cs="Arial"/>
          <w:b/>
          <w:sz w:val="18"/>
          <w:szCs w:val="18"/>
        </w:rPr>
      </w:pPr>
      <w:r w:rsidRPr="00C34A27">
        <w:rPr>
          <w:rFonts w:ascii="Arial" w:hAnsi="Arial" w:cs="Arial"/>
          <w:sz w:val="18"/>
          <w:szCs w:val="18"/>
        </w:rPr>
        <w:t>na dodanie</w:t>
      </w:r>
      <w:r w:rsidRPr="00C34A27">
        <w:rPr>
          <w:rFonts w:ascii="Arial" w:hAnsi="Arial" w:cs="Arial"/>
          <w:b/>
          <w:sz w:val="18"/>
          <w:szCs w:val="18"/>
        </w:rPr>
        <w:t xml:space="preserve"> </w:t>
      </w:r>
      <w:r w:rsidRPr="007C506D">
        <w:rPr>
          <w:rFonts w:ascii="Arial" w:hAnsi="Arial" w:cs="Arial"/>
          <w:b/>
          <w:sz w:val="18"/>
          <w:szCs w:val="18"/>
        </w:rPr>
        <w:t>„Antiinfektíva pre potreby VÚSCH, a.s.</w:t>
      </w:r>
      <w:r>
        <w:rPr>
          <w:rFonts w:ascii="Arial" w:hAnsi="Arial" w:cs="Arial"/>
          <w:b/>
          <w:sz w:val="18"/>
          <w:szCs w:val="18"/>
        </w:rPr>
        <w:t xml:space="preserve"> - </w:t>
      </w:r>
      <w:r w:rsidRPr="0029416B">
        <w:rPr>
          <w:rFonts w:ascii="Arial" w:hAnsi="Arial" w:cs="Arial"/>
          <w:b/>
          <w:sz w:val="18"/>
          <w:szCs w:val="18"/>
        </w:rPr>
        <w:t xml:space="preserve">časť č. </w:t>
      </w:r>
      <w:r w:rsidR="006E56F0">
        <w:rPr>
          <w:rFonts w:ascii="Arial" w:hAnsi="Arial" w:cs="Arial"/>
          <w:b/>
          <w:sz w:val="18"/>
          <w:szCs w:val="18"/>
        </w:rPr>
        <w:t xml:space="preserve">.... - </w:t>
      </w:r>
      <w:r w:rsidRPr="0029416B">
        <w:rPr>
          <w:rFonts w:ascii="Arial" w:hAnsi="Arial" w:cs="Arial"/>
          <w:b/>
          <w:sz w:val="18"/>
          <w:szCs w:val="18"/>
        </w:rPr>
        <w:t>..............................“</w:t>
      </w:r>
      <w:r w:rsidRPr="0029416B">
        <w:rPr>
          <w:rFonts w:ascii="Arial" w:hAnsi="Arial" w:cs="Times New Roman"/>
          <w:b/>
          <w:sz w:val="18"/>
          <w:szCs w:val="18"/>
          <w:vertAlign w:val="superscript"/>
        </w:rPr>
        <w:footnoteReference w:id="1"/>
      </w:r>
    </w:p>
    <w:p w14:paraId="0C53FF69" w14:textId="77777777" w:rsidR="00827318" w:rsidRDefault="00827318" w:rsidP="00827318">
      <w:pPr>
        <w:spacing w:after="0" w:line="240" w:lineRule="auto"/>
        <w:rPr>
          <w:rFonts w:ascii="Arial" w:hAnsi="Arial" w:cs="Arial"/>
          <w:b/>
          <w:sz w:val="18"/>
          <w:szCs w:val="18"/>
        </w:rPr>
      </w:pPr>
    </w:p>
    <w:p w14:paraId="1F96DEC1" w14:textId="77777777" w:rsidR="00827318" w:rsidRDefault="00827318" w:rsidP="00827318">
      <w:pPr>
        <w:spacing w:after="0" w:line="240" w:lineRule="auto"/>
        <w:rPr>
          <w:rFonts w:ascii="Arial" w:hAnsi="Arial" w:cs="Arial"/>
          <w:b/>
          <w:sz w:val="18"/>
          <w:szCs w:val="18"/>
        </w:rPr>
      </w:pPr>
    </w:p>
    <w:p w14:paraId="0D7A043D" w14:textId="77777777" w:rsidR="00827318" w:rsidRDefault="00827318" w:rsidP="00827318">
      <w:pPr>
        <w:spacing w:after="0" w:line="240" w:lineRule="auto"/>
        <w:rPr>
          <w:rFonts w:ascii="Arial" w:hAnsi="Arial" w:cs="Arial"/>
          <w:b/>
          <w:sz w:val="18"/>
          <w:szCs w:val="18"/>
        </w:rPr>
      </w:pPr>
      <w:r w:rsidRPr="0090621B">
        <w:rPr>
          <w:rFonts w:ascii="Arial" w:hAnsi="Arial" w:cs="Arial"/>
          <w:b/>
          <w:sz w:val="18"/>
          <w:szCs w:val="18"/>
        </w:rPr>
        <w:t>Účastníci rámcovej dohody</w:t>
      </w:r>
      <w:r>
        <w:rPr>
          <w:rFonts w:ascii="Arial" w:hAnsi="Arial" w:cs="Arial"/>
          <w:b/>
          <w:sz w:val="18"/>
          <w:szCs w:val="18"/>
        </w:rPr>
        <w:t>:</w:t>
      </w:r>
    </w:p>
    <w:p w14:paraId="1D014844" w14:textId="77777777" w:rsidR="00827318" w:rsidRPr="0090621B" w:rsidRDefault="00827318" w:rsidP="00827318">
      <w:pPr>
        <w:spacing w:after="0" w:line="240" w:lineRule="auto"/>
        <w:jc w:val="center"/>
        <w:rPr>
          <w:rFonts w:ascii="Arial" w:hAnsi="Arial" w:cs="Arial"/>
          <w:b/>
          <w:sz w:val="18"/>
          <w:szCs w:val="18"/>
        </w:rPr>
      </w:pPr>
    </w:p>
    <w:p w14:paraId="553E23B5" w14:textId="77777777" w:rsidR="00827318" w:rsidRPr="0090621B" w:rsidRDefault="00827318" w:rsidP="00827318">
      <w:pPr>
        <w:tabs>
          <w:tab w:val="left" w:pos="2552"/>
        </w:tabs>
        <w:spacing w:after="0" w:line="240" w:lineRule="auto"/>
        <w:jc w:val="both"/>
        <w:rPr>
          <w:rFonts w:ascii="Arial" w:hAnsi="Arial" w:cs="Arial"/>
          <w:sz w:val="18"/>
          <w:szCs w:val="18"/>
        </w:rPr>
      </w:pPr>
      <w:r w:rsidRPr="0090621B">
        <w:rPr>
          <w:rFonts w:ascii="Arial" w:hAnsi="Arial" w:cs="Arial"/>
          <w:sz w:val="18"/>
          <w:szCs w:val="18"/>
        </w:rPr>
        <w:t>Kupujúci:</w:t>
      </w:r>
      <w:r>
        <w:rPr>
          <w:rFonts w:ascii="Arial" w:hAnsi="Arial" w:cs="Arial"/>
          <w:sz w:val="18"/>
          <w:szCs w:val="18"/>
        </w:rPr>
        <w:tab/>
      </w:r>
      <w:r w:rsidRPr="0090621B">
        <w:rPr>
          <w:rFonts w:ascii="Arial" w:hAnsi="Arial" w:cs="Arial"/>
          <w:sz w:val="18"/>
          <w:szCs w:val="18"/>
        </w:rPr>
        <w:t>Východoslovenský ústav srdcových a cievnych chorôb, a.s.</w:t>
      </w:r>
    </w:p>
    <w:p w14:paraId="4BECA9C6" w14:textId="77777777" w:rsidR="00827318" w:rsidRPr="0090621B" w:rsidRDefault="00827318" w:rsidP="00827318">
      <w:pPr>
        <w:tabs>
          <w:tab w:val="left" w:pos="2552"/>
        </w:tabs>
        <w:spacing w:after="0" w:line="240" w:lineRule="auto"/>
        <w:ind w:left="2552" w:hanging="2552"/>
        <w:jc w:val="both"/>
        <w:rPr>
          <w:rFonts w:ascii="Arial" w:hAnsi="Arial" w:cs="Arial"/>
          <w:sz w:val="18"/>
          <w:szCs w:val="18"/>
        </w:rPr>
      </w:pPr>
      <w:r w:rsidRPr="0090621B">
        <w:rPr>
          <w:rFonts w:ascii="Arial" w:hAnsi="Arial" w:cs="Arial"/>
          <w:sz w:val="18"/>
          <w:szCs w:val="18"/>
        </w:rPr>
        <w:tab/>
        <w:t xml:space="preserve">Ondavská 8 </w:t>
      </w:r>
    </w:p>
    <w:p w14:paraId="5139F4A9" w14:textId="77777777" w:rsidR="00827318" w:rsidRPr="0090621B" w:rsidRDefault="00827318" w:rsidP="00827318">
      <w:pPr>
        <w:tabs>
          <w:tab w:val="left" w:pos="2552"/>
        </w:tabs>
        <w:spacing w:after="0" w:line="240" w:lineRule="auto"/>
        <w:ind w:left="2552"/>
        <w:jc w:val="both"/>
        <w:rPr>
          <w:rFonts w:ascii="Arial" w:hAnsi="Arial" w:cs="Arial"/>
          <w:sz w:val="18"/>
          <w:szCs w:val="18"/>
        </w:rPr>
      </w:pPr>
      <w:r w:rsidRPr="0090621B">
        <w:rPr>
          <w:rFonts w:ascii="Arial" w:hAnsi="Arial" w:cs="Arial"/>
          <w:sz w:val="18"/>
          <w:szCs w:val="18"/>
        </w:rPr>
        <w:t>040 11 Košice</w:t>
      </w:r>
    </w:p>
    <w:p w14:paraId="376BC82B"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r>
      <w:r>
        <w:rPr>
          <w:rFonts w:ascii="Arial" w:hAnsi="Arial" w:cs="Arial"/>
          <w:sz w:val="18"/>
          <w:szCs w:val="18"/>
        </w:rPr>
        <w:t xml:space="preserve">doc. </w:t>
      </w:r>
      <w:r w:rsidRPr="0090621B">
        <w:rPr>
          <w:rFonts w:ascii="Arial" w:hAnsi="Arial" w:cs="Arial"/>
          <w:sz w:val="18"/>
          <w:szCs w:val="18"/>
        </w:rPr>
        <w:t xml:space="preserve">MUDr. František Sabol, PhD., </w:t>
      </w:r>
      <w:r>
        <w:rPr>
          <w:rFonts w:ascii="Arial" w:hAnsi="Arial" w:cs="Arial"/>
          <w:sz w:val="18"/>
          <w:szCs w:val="18"/>
        </w:rPr>
        <w:t xml:space="preserve">MPH, MBA, </w:t>
      </w:r>
      <w:r w:rsidRPr="0090621B">
        <w:rPr>
          <w:rFonts w:ascii="Arial" w:hAnsi="Arial" w:cs="Arial"/>
          <w:sz w:val="18"/>
          <w:szCs w:val="18"/>
        </w:rPr>
        <w:t xml:space="preserve">predseda predstavenstva </w:t>
      </w:r>
    </w:p>
    <w:p w14:paraId="3CEAEC1E" w14:textId="77777777" w:rsidR="00827318" w:rsidRPr="0090621B" w:rsidRDefault="00827318" w:rsidP="00827318">
      <w:pPr>
        <w:tabs>
          <w:tab w:val="left" w:pos="2552"/>
        </w:tabs>
        <w:spacing w:after="60" w:line="240" w:lineRule="auto"/>
        <w:jc w:val="both"/>
        <w:rPr>
          <w:rFonts w:ascii="Arial" w:hAnsi="Arial" w:cs="Arial"/>
          <w:sz w:val="18"/>
          <w:szCs w:val="18"/>
        </w:rPr>
      </w:pPr>
      <w:r w:rsidRPr="0090621B">
        <w:rPr>
          <w:rFonts w:ascii="Arial" w:hAnsi="Arial" w:cs="Arial"/>
          <w:sz w:val="18"/>
          <w:szCs w:val="18"/>
        </w:rPr>
        <w:tab/>
        <w:t>Ing. Marián Albert, MBA, podpredseda predstavenstva</w:t>
      </w:r>
    </w:p>
    <w:p w14:paraId="1B711437" w14:textId="77777777" w:rsidR="00827318" w:rsidRPr="00EC7664" w:rsidRDefault="00827318" w:rsidP="00827318">
      <w:pPr>
        <w:tabs>
          <w:tab w:val="left" w:pos="2552"/>
        </w:tabs>
        <w:spacing w:after="0" w:line="240" w:lineRule="auto"/>
        <w:jc w:val="both"/>
        <w:rPr>
          <w:rFonts w:ascii="Arial" w:hAnsi="Arial" w:cs="Arial"/>
          <w:sz w:val="18"/>
          <w:szCs w:val="18"/>
        </w:rPr>
      </w:pPr>
      <w:r w:rsidRPr="00EC7664">
        <w:rPr>
          <w:rFonts w:ascii="Arial" w:hAnsi="Arial" w:cs="Arial"/>
          <w:sz w:val="18"/>
          <w:szCs w:val="18"/>
        </w:rPr>
        <w:t>Zodpovedný za plnenie</w:t>
      </w:r>
    </w:p>
    <w:p w14:paraId="5C21493C" w14:textId="550C2A4B" w:rsidR="00827318" w:rsidRPr="0090621B" w:rsidRDefault="00827318" w:rsidP="00827318">
      <w:pPr>
        <w:tabs>
          <w:tab w:val="left" w:pos="2552"/>
        </w:tabs>
        <w:spacing w:after="60" w:line="240" w:lineRule="auto"/>
        <w:jc w:val="both"/>
        <w:rPr>
          <w:rFonts w:ascii="Arial" w:hAnsi="Arial" w:cs="Arial"/>
          <w:sz w:val="18"/>
          <w:szCs w:val="18"/>
        </w:rPr>
      </w:pPr>
      <w:r w:rsidRPr="00EC7664">
        <w:rPr>
          <w:rFonts w:ascii="Arial" w:hAnsi="Arial" w:cs="Arial"/>
          <w:sz w:val="18"/>
          <w:szCs w:val="18"/>
        </w:rPr>
        <w:t>zmluvy:</w:t>
      </w:r>
      <w:r w:rsidRPr="00EC7664">
        <w:rPr>
          <w:rFonts w:ascii="Arial" w:hAnsi="Arial" w:cs="Arial"/>
          <w:sz w:val="18"/>
          <w:szCs w:val="18"/>
        </w:rPr>
        <w:tab/>
      </w:r>
      <w:r>
        <w:rPr>
          <w:rFonts w:ascii="Arial" w:hAnsi="Arial" w:cs="Arial"/>
          <w:sz w:val="18"/>
          <w:szCs w:val="18"/>
        </w:rPr>
        <w:t xml:space="preserve">PharmDr. </w:t>
      </w:r>
      <w:r w:rsidRPr="00EC7664">
        <w:rPr>
          <w:rFonts w:ascii="Arial" w:hAnsi="Arial" w:cs="Arial"/>
          <w:sz w:val="18"/>
          <w:szCs w:val="18"/>
        </w:rPr>
        <w:t xml:space="preserve">Radoslava Semanová, </w:t>
      </w:r>
      <w:r>
        <w:rPr>
          <w:rFonts w:ascii="Arial" w:hAnsi="Arial" w:cs="Arial"/>
          <w:sz w:val="18"/>
          <w:szCs w:val="18"/>
        </w:rPr>
        <w:t xml:space="preserve">MPH, </w:t>
      </w:r>
      <w:r w:rsidRPr="00EC7664">
        <w:rPr>
          <w:rFonts w:ascii="Arial" w:hAnsi="Arial" w:cs="Arial"/>
          <w:sz w:val="18"/>
          <w:szCs w:val="18"/>
        </w:rPr>
        <w:t>vedúci lekárnik</w:t>
      </w:r>
      <w:r w:rsidRPr="0090621B">
        <w:rPr>
          <w:rFonts w:ascii="Arial" w:hAnsi="Arial" w:cs="Arial"/>
          <w:sz w:val="18"/>
          <w:szCs w:val="18"/>
        </w:rPr>
        <w:t xml:space="preserve"> </w:t>
      </w:r>
    </w:p>
    <w:p w14:paraId="0403790A"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36 601 284</w:t>
      </w:r>
    </w:p>
    <w:p w14:paraId="144719E0"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2022108704</w:t>
      </w:r>
    </w:p>
    <w:p w14:paraId="06B8646B"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SK2022108704</w:t>
      </w:r>
    </w:p>
    <w:p w14:paraId="6AF11FA1"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Bankové spojenie: </w:t>
      </w:r>
      <w:r w:rsidRPr="0090621B">
        <w:rPr>
          <w:rFonts w:ascii="Arial" w:hAnsi="Arial" w:cs="Arial"/>
          <w:sz w:val="18"/>
          <w:szCs w:val="18"/>
        </w:rPr>
        <w:tab/>
        <w:t>Slovenská sporiteľňa, a.s., č. účtu: 0445952274/0900,</w:t>
      </w:r>
    </w:p>
    <w:p w14:paraId="3F575D9F"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IBAN:</w:t>
      </w:r>
      <w:r w:rsidRPr="0090621B">
        <w:rPr>
          <w:rFonts w:ascii="Arial" w:hAnsi="Arial" w:cs="Arial"/>
          <w:sz w:val="18"/>
          <w:szCs w:val="18"/>
        </w:rPr>
        <w:tab/>
        <w:t>SK4809000000000445952274</w:t>
      </w:r>
    </w:p>
    <w:p w14:paraId="15AF799A" w14:textId="77777777" w:rsidR="00827318" w:rsidRPr="0090621B" w:rsidRDefault="00827318" w:rsidP="00827318">
      <w:pPr>
        <w:tabs>
          <w:tab w:val="left" w:pos="2552"/>
        </w:tabs>
        <w:spacing w:after="0" w:line="240" w:lineRule="auto"/>
        <w:jc w:val="both"/>
        <w:rPr>
          <w:rFonts w:ascii="Arial" w:hAnsi="Arial" w:cs="Arial"/>
          <w:sz w:val="18"/>
          <w:szCs w:val="18"/>
        </w:rPr>
      </w:pPr>
      <w:r w:rsidRPr="0090621B">
        <w:rPr>
          <w:rFonts w:ascii="Arial" w:hAnsi="Arial" w:cs="Arial"/>
          <w:sz w:val="18"/>
          <w:szCs w:val="18"/>
        </w:rPr>
        <w:t>Spoločnosť je zapísaná v Obchodnom registri Okresného súdu Košice I, vložka č. 1360/V, oddiel: Sa</w:t>
      </w:r>
    </w:p>
    <w:p w14:paraId="07D8BE73"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 xml:space="preserve">(ďalej len </w:t>
      </w:r>
      <w:r w:rsidRPr="008A4DEA">
        <w:rPr>
          <w:rFonts w:ascii="Arial" w:hAnsi="Arial" w:cs="Arial"/>
          <w:b/>
          <w:sz w:val="18"/>
          <w:szCs w:val="18"/>
        </w:rPr>
        <w:t>„kupujúci“)</w:t>
      </w:r>
    </w:p>
    <w:p w14:paraId="210EE96B" w14:textId="77777777" w:rsidR="00827318" w:rsidRPr="0090621B" w:rsidRDefault="00827318" w:rsidP="00827318">
      <w:pPr>
        <w:tabs>
          <w:tab w:val="left" w:pos="2552"/>
        </w:tabs>
        <w:spacing w:before="120" w:after="120" w:line="240" w:lineRule="auto"/>
        <w:rPr>
          <w:rFonts w:ascii="Arial" w:hAnsi="Arial" w:cs="Arial"/>
          <w:sz w:val="18"/>
          <w:szCs w:val="18"/>
        </w:rPr>
      </w:pPr>
      <w:r w:rsidRPr="0090621B">
        <w:rPr>
          <w:rFonts w:ascii="Arial" w:hAnsi="Arial" w:cs="Arial"/>
          <w:sz w:val="18"/>
          <w:szCs w:val="18"/>
        </w:rPr>
        <w:t>a</w:t>
      </w:r>
    </w:p>
    <w:p w14:paraId="541D64B8" w14:textId="77777777" w:rsidR="00827318" w:rsidRPr="0090621B" w:rsidRDefault="00827318" w:rsidP="00827318">
      <w:pPr>
        <w:tabs>
          <w:tab w:val="left" w:pos="2552"/>
        </w:tabs>
        <w:spacing w:before="120" w:after="0" w:line="240" w:lineRule="auto"/>
        <w:ind w:left="2552" w:hanging="2552"/>
        <w:rPr>
          <w:rFonts w:ascii="Arial" w:hAnsi="Arial" w:cs="Arial"/>
          <w:sz w:val="18"/>
          <w:szCs w:val="18"/>
        </w:rPr>
      </w:pPr>
      <w:r w:rsidRPr="0090621B">
        <w:rPr>
          <w:rFonts w:ascii="Arial" w:hAnsi="Arial" w:cs="Arial"/>
          <w:bCs/>
          <w:sz w:val="18"/>
          <w:szCs w:val="18"/>
        </w:rPr>
        <w:t>Predávajúci:</w:t>
      </w:r>
      <w:r w:rsidRPr="0090621B">
        <w:rPr>
          <w:rFonts w:ascii="Arial" w:hAnsi="Arial" w:cs="Arial"/>
          <w:sz w:val="18"/>
          <w:szCs w:val="18"/>
        </w:rPr>
        <w:t xml:space="preserve"> </w:t>
      </w:r>
      <w:r w:rsidRPr="0090621B">
        <w:rPr>
          <w:rFonts w:ascii="Arial" w:hAnsi="Arial" w:cs="Arial"/>
          <w:sz w:val="18"/>
          <w:szCs w:val="18"/>
        </w:rPr>
        <w:tab/>
        <w:t>...............................................................</w:t>
      </w:r>
    </w:p>
    <w:p w14:paraId="06ADBF30"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obchodný názov (podľa dokladu o oprávnení podnikať)</w:t>
      </w:r>
    </w:p>
    <w:p w14:paraId="528C4DD5" w14:textId="77777777" w:rsidR="00827318" w:rsidRPr="0090621B" w:rsidRDefault="00827318" w:rsidP="00827318">
      <w:pPr>
        <w:tabs>
          <w:tab w:val="left" w:pos="2552"/>
        </w:tabs>
        <w:spacing w:before="80" w:after="0" w:line="240" w:lineRule="auto"/>
        <w:ind w:left="2552" w:hanging="2552"/>
        <w:rPr>
          <w:rFonts w:ascii="Arial" w:hAnsi="Arial" w:cs="Arial"/>
          <w:sz w:val="18"/>
          <w:szCs w:val="18"/>
        </w:rPr>
      </w:pPr>
      <w:r w:rsidRPr="0090621B">
        <w:rPr>
          <w:rFonts w:ascii="Arial" w:hAnsi="Arial" w:cs="Arial"/>
          <w:sz w:val="18"/>
          <w:szCs w:val="18"/>
        </w:rPr>
        <w:tab/>
        <w:t>...............................................................</w:t>
      </w:r>
    </w:p>
    <w:p w14:paraId="6B92C376"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sídlo/adresa (podľa dokladu o oprávnení podnikať)</w:t>
      </w:r>
    </w:p>
    <w:p w14:paraId="786172F6"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t>...............................................................</w:t>
      </w:r>
    </w:p>
    <w:p w14:paraId="4D843330"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meno, priezvisko, funkcia (podľa dokladu o oprávnení podnikať)</w:t>
      </w:r>
    </w:p>
    <w:p w14:paraId="63ACA0F6"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w:t>
      </w:r>
    </w:p>
    <w:p w14:paraId="70A7E61D"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w:t>
      </w:r>
    </w:p>
    <w:p w14:paraId="7433E430"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w:t>
      </w:r>
    </w:p>
    <w:p w14:paraId="05C5F6CF"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lang w:eastAsia="cs-CZ"/>
        </w:rPr>
        <w:t xml:space="preserve">Bankové spojenie: </w:t>
      </w:r>
      <w:r w:rsidRPr="0090621B">
        <w:rPr>
          <w:rFonts w:ascii="Arial" w:hAnsi="Arial" w:cs="Arial"/>
          <w:sz w:val="18"/>
          <w:szCs w:val="18"/>
          <w:lang w:eastAsia="cs-CZ"/>
        </w:rPr>
        <w:tab/>
      </w:r>
      <w:r w:rsidRPr="0090621B">
        <w:rPr>
          <w:rFonts w:ascii="Arial" w:hAnsi="Arial" w:cs="Arial"/>
          <w:sz w:val="18"/>
          <w:szCs w:val="18"/>
        </w:rPr>
        <w:t>...............................................................</w:t>
      </w:r>
    </w:p>
    <w:p w14:paraId="169A0FEF" w14:textId="77777777" w:rsidR="00827318" w:rsidRPr="0090621B" w:rsidRDefault="00827318" w:rsidP="00827318">
      <w:pPr>
        <w:tabs>
          <w:tab w:val="left" w:pos="2552"/>
        </w:tabs>
        <w:spacing w:after="60" w:line="240" w:lineRule="auto"/>
        <w:ind w:left="2552" w:hanging="2552"/>
        <w:rPr>
          <w:rFonts w:ascii="Arial" w:hAnsi="Arial" w:cs="Arial"/>
          <w:sz w:val="18"/>
          <w:szCs w:val="18"/>
          <w:lang w:eastAsia="cs-CZ"/>
        </w:rPr>
      </w:pPr>
      <w:r w:rsidRPr="0090621B">
        <w:rPr>
          <w:rFonts w:ascii="Arial" w:hAnsi="Arial" w:cs="Arial"/>
          <w:sz w:val="18"/>
          <w:szCs w:val="18"/>
        </w:rPr>
        <w:tab/>
      </w:r>
      <w:r w:rsidRPr="0090621B">
        <w:rPr>
          <w:rFonts w:ascii="Arial" w:hAnsi="Arial" w:cs="Arial"/>
          <w:sz w:val="18"/>
          <w:szCs w:val="18"/>
          <w:lang w:eastAsia="cs-CZ"/>
        </w:rPr>
        <w:t>názov peňažného ústavu, číslo účtu</w:t>
      </w:r>
    </w:p>
    <w:p w14:paraId="2F620829"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Tel.:                                  </w:t>
      </w:r>
      <w:r w:rsidRPr="0090621B">
        <w:rPr>
          <w:rFonts w:ascii="Arial" w:hAnsi="Arial" w:cs="Arial"/>
          <w:sz w:val="18"/>
          <w:szCs w:val="18"/>
        </w:rPr>
        <w:tab/>
        <w:t>...............................</w:t>
      </w:r>
    </w:p>
    <w:p w14:paraId="5EDFD98B"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Fax:                                  </w:t>
      </w:r>
      <w:r w:rsidRPr="0090621B">
        <w:rPr>
          <w:rFonts w:ascii="Arial" w:hAnsi="Arial" w:cs="Arial"/>
          <w:sz w:val="18"/>
          <w:szCs w:val="18"/>
        </w:rPr>
        <w:tab/>
        <w:t>...............................</w:t>
      </w:r>
    </w:p>
    <w:p w14:paraId="4CA9A2BB" w14:textId="77777777" w:rsidR="00827318" w:rsidRPr="0090621B" w:rsidRDefault="00827318" w:rsidP="00827318">
      <w:pPr>
        <w:tabs>
          <w:tab w:val="left" w:pos="2552"/>
        </w:tabs>
        <w:spacing w:before="60" w:after="0" w:line="240" w:lineRule="auto"/>
        <w:rPr>
          <w:rFonts w:ascii="Arial" w:hAnsi="Arial" w:cs="Arial"/>
          <w:sz w:val="18"/>
          <w:szCs w:val="18"/>
        </w:rPr>
      </w:pPr>
      <w:r w:rsidRPr="0090621B">
        <w:rPr>
          <w:rFonts w:ascii="Arial" w:hAnsi="Arial" w:cs="Arial"/>
          <w:sz w:val="18"/>
          <w:szCs w:val="18"/>
        </w:rPr>
        <w:t xml:space="preserve">Spoločnosť zapísaná:      </w:t>
      </w:r>
      <w:r w:rsidRPr="0090621B">
        <w:rPr>
          <w:rFonts w:ascii="Arial" w:hAnsi="Arial" w:cs="Arial"/>
          <w:sz w:val="18"/>
          <w:szCs w:val="18"/>
        </w:rPr>
        <w:tab/>
        <w:t>......................................................................................................</w:t>
      </w:r>
    </w:p>
    <w:p w14:paraId="22D4B5BB" w14:textId="77777777" w:rsidR="00827318" w:rsidRPr="0090621B" w:rsidRDefault="00827318" w:rsidP="00827318">
      <w:pPr>
        <w:tabs>
          <w:tab w:val="left" w:pos="3600"/>
        </w:tabs>
        <w:spacing w:before="60" w:after="0" w:line="240" w:lineRule="auto"/>
        <w:rPr>
          <w:rFonts w:ascii="Arial" w:hAnsi="Arial" w:cs="Arial"/>
          <w:sz w:val="18"/>
          <w:szCs w:val="18"/>
        </w:rPr>
      </w:pPr>
      <w:r w:rsidRPr="0090621B">
        <w:rPr>
          <w:rFonts w:ascii="Arial" w:hAnsi="Arial" w:cs="Arial"/>
          <w:sz w:val="18"/>
          <w:szCs w:val="18"/>
        </w:rPr>
        <w:t xml:space="preserve">(ďalej len </w:t>
      </w:r>
      <w:r w:rsidRPr="0090621B">
        <w:rPr>
          <w:rFonts w:ascii="Arial" w:hAnsi="Arial" w:cs="Arial"/>
          <w:b/>
          <w:sz w:val="18"/>
          <w:szCs w:val="18"/>
        </w:rPr>
        <w:t>„predávajúci</w:t>
      </w:r>
      <w:r w:rsidRPr="0090621B">
        <w:rPr>
          <w:rFonts w:ascii="Arial" w:hAnsi="Arial" w:cs="Arial"/>
          <w:sz w:val="18"/>
          <w:szCs w:val="18"/>
        </w:rPr>
        <w:t>“)</w:t>
      </w:r>
    </w:p>
    <w:p w14:paraId="554C7996" w14:textId="77777777" w:rsidR="00827318" w:rsidRDefault="00827318" w:rsidP="00827318">
      <w:pPr>
        <w:tabs>
          <w:tab w:val="left" w:pos="3600"/>
        </w:tabs>
        <w:spacing w:before="120" w:after="240" w:line="240" w:lineRule="auto"/>
        <w:rPr>
          <w:rFonts w:ascii="Arial" w:hAnsi="Arial" w:cs="Arial"/>
          <w:sz w:val="18"/>
          <w:szCs w:val="18"/>
        </w:rPr>
      </w:pPr>
      <w:r w:rsidRPr="0090621B">
        <w:rPr>
          <w:rFonts w:ascii="Arial" w:hAnsi="Arial" w:cs="Arial"/>
          <w:sz w:val="18"/>
          <w:szCs w:val="18"/>
        </w:rPr>
        <w:t xml:space="preserve">(ďalej tiež spoločne  označovaní aj ako </w:t>
      </w:r>
      <w:r w:rsidRPr="0090621B">
        <w:rPr>
          <w:rFonts w:ascii="Arial" w:hAnsi="Arial" w:cs="Arial"/>
          <w:b/>
          <w:sz w:val="18"/>
          <w:szCs w:val="18"/>
        </w:rPr>
        <w:t>„účastníci dohody“</w:t>
      </w:r>
      <w:r w:rsidRPr="0090621B">
        <w:rPr>
          <w:rFonts w:ascii="Arial" w:hAnsi="Arial" w:cs="Arial"/>
          <w:sz w:val="18"/>
          <w:szCs w:val="18"/>
        </w:rPr>
        <w:t>)</w:t>
      </w:r>
      <w:r>
        <w:rPr>
          <w:rFonts w:ascii="Arial" w:hAnsi="Arial" w:cs="Arial"/>
          <w:sz w:val="18"/>
          <w:szCs w:val="18"/>
        </w:rPr>
        <w:t xml:space="preserve">   </w:t>
      </w:r>
    </w:p>
    <w:p w14:paraId="71E1413C" w14:textId="77777777" w:rsidR="00827318" w:rsidRPr="00333423" w:rsidRDefault="00827318" w:rsidP="00827318">
      <w:pPr>
        <w:pStyle w:val="Odsekzoznamu"/>
        <w:spacing w:before="240" w:after="0" w:line="240" w:lineRule="auto"/>
        <w:ind w:left="0"/>
        <w:contextualSpacing w:val="0"/>
        <w:jc w:val="center"/>
        <w:rPr>
          <w:rFonts w:ascii="Arial" w:hAnsi="Arial" w:cs="Arial"/>
          <w:b/>
          <w:sz w:val="18"/>
          <w:szCs w:val="18"/>
        </w:rPr>
      </w:pPr>
      <w:r>
        <w:rPr>
          <w:rFonts w:ascii="Arial" w:hAnsi="Arial" w:cs="Arial"/>
          <w:b/>
          <w:sz w:val="18"/>
          <w:szCs w:val="18"/>
        </w:rPr>
        <w:t>Č</w:t>
      </w:r>
      <w:r w:rsidRPr="00333423">
        <w:rPr>
          <w:rFonts w:ascii="Arial" w:hAnsi="Arial" w:cs="Arial"/>
          <w:b/>
          <w:sz w:val="18"/>
          <w:szCs w:val="18"/>
        </w:rPr>
        <w:t>lánok 1</w:t>
      </w:r>
    </w:p>
    <w:p w14:paraId="6990A184" w14:textId="77777777" w:rsidR="00827318" w:rsidRPr="00333423" w:rsidRDefault="00827318" w:rsidP="00827318">
      <w:pPr>
        <w:pStyle w:val="Odsekzoznamu"/>
        <w:spacing w:after="120" w:line="240" w:lineRule="auto"/>
        <w:ind w:left="0"/>
        <w:contextualSpacing w:val="0"/>
        <w:jc w:val="center"/>
        <w:rPr>
          <w:rFonts w:ascii="Arial" w:hAnsi="Arial" w:cs="Arial"/>
          <w:b/>
          <w:sz w:val="18"/>
          <w:szCs w:val="18"/>
        </w:rPr>
      </w:pPr>
      <w:r w:rsidRPr="00333423">
        <w:rPr>
          <w:rFonts w:ascii="Arial" w:hAnsi="Arial" w:cs="Arial"/>
          <w:b/>
          <w:sz w:val="18"/>
          <w:szCs w:val="18"/>
        </w:rPr>
        <w:t>Úvodné ustanovenia</w:t>
      </w:r>
    </w:p>
    <w:p w14:paraId="6C913591" w14:textId="0D07C14E" w:rsidR="00827318" w:rsidRPr="001D7EF1" w:rsidRDefault="00827318" w:rsidP="0003460E">
      <w:pPr>
        <w:pStyle w:val="Odsekzoznamu"/>
        <w:numPr>
          <w:ilvl w:val="0"/>
          <w:numId w:val="56"/>
        </w:numPr>
        <w:spacing w:before="120" w:after="120" w:line="240" w:lineRule="auto"/>
        <w:ind w:left="425" w:hanging="425"/>
        <w:contextualSpacing w:val="0"/>
        <w:jc w:val="both"/>
        <w:rPr>
          <w:rFonts w:ascii="Arial" w:hAnsi="Arial" w:cs="Arial"/>
          <w:b/>
          <w:sz w:val="18"/>
          <w:szCs w:val="18"/>
        </w:rPr>
      </w:pPr>
      <w:r w:rsidRPr="001D7EF1">
        <w:rPr>
          <w:rFonts w:ascii="Arial" w:hAnsi="Arial" w:cs="Arial"/>
          <w:sz w:val="18"/>
          <w:szCs w:val="18"/>
        </w:rPr>
        <w:t>Rámcová dohoda s viacerými účastníkmi s opätovným otvorením súťaže (ďalej len „RD“) sa uzatvára na základe výsledku verejného obstarávania postupom pre nadlimitnú zákazku vyhlásen</w:t>
      </w:r>
      <w:r>
        <w:rPr>
          <w:rFonts w:ascii="Arial" w:hAnsi="Arial" w:cs="Arial"/>
          <w:sz w:val="18"/>
          <w:szCs w:val="18"/>
        </w:rPr>
        <w:t xml:space="preserve">ú </w:t>
      </w:r>
      <w:r w:rsidRPr="001D7EF1">
        <w:rPr>
          <w:rFonts w:ascii="Arial" w:hAnsi="Arial" w:cs="Arial"/>
          <w:sz w:val="18"/>
          <w:szCs w:val="18"/>
        </w:rPr>
        <w:t>v</w:t>
      </w:r>
      <w:r w:rsidR="006E56F0">
        <w:rPr>
          <w:rFonts w:ascii="Arial" w:hAnsi="Arial" w:cs="Arial"/>
          <w:sz w:val="18"/>
          <w:szCs w:val="18"/>
        </w:rPr>
        <w:t xml:space="preserve"> Európskom </w:t>
      </w:r>
      <w:r w:rsidRPr="001D7EF1">
        <w:rPr>
          <w:rFonts w:ascii="Arial" w:hAnsi="Arial" w:cs="Arial"/>
          <w:sz w:val="18"/>
          <w:szCs w:val="18"/>
        </w:rPr>
        <w:t xml:space="preserve">vestníku a vo Vestníku verejného obstarávania, ktorej predmetom </w:t>
      </w:r>
      <w:r w:rsidR="006E56F0">
        <w:rPr>
          <w:rFonts w:ascii="Arial" w:hAnsi="Arial" w:cs="Arial"/>
          <w:sz w:val="18"/>
          <w:szCs w:val="18"/>
        </w:rPr>
        <w:t>sú</w:t>
      </w:r>
      <w:r w:rsidR="00427BB0">
        <w:rPr>
          <w:rFonts w:ascii="Arial" w:hAnsi="Arial" w:cs="Arial"/>
          <w:sz w:val="18"/>
          <w:szCs w:val="18"/>
        </w:rPr>
        <w:t xml:space="preserve"> </w:t>
      </w:r>
      <w:r w:rsidRPr="007C506D">
        <w:rPr>
          <w:rFonts w:ascii="Arial" w:hAnsi="Arial" w:cs="Arial"/>
          <w:b/>
          <w:sz w:val="18"/>
          <w:szCs w:val="18"/>
        </w:rPr>
        <w:t>Antiinfektíva pre potreby VÚSCH, a.s.</w:t>
      </w:r>
      <w:r w:rsidR="006E56F0">
        <w:rPr>
          <w:rFonts w:ascii="Arial" w:hAnsi="Arial" w:cs="Arial"/>
          <w:b/>
          <w:sz w:val="18"/>
          <w:szCs w:val="18"/>
        </w:rPr>
        <w:t xml:space="preserve"> </w:t>
      </w:r>
      <w:r w:rsidR="00055560">
        <w:rPr>
          <w:rFonts w:ascii="Arial" w:hAnsi="Arial" w:cs="Arial"/>
          <w:b/>
          <w:sz w:val="18"/>
          <w:szCs w:val="18"/>
        </w:rPr>
        <w:t>-</w:t>
      </w:r>
      <w:r w:rsidR="006E56F0">
        <w:rPr>
          <w:rFonts w:ascii="Arial" w:hAnsi="Arial" w:cs="Arial"/>
          <w:b/>
          <w:sz w:val="18"/>
          <w:szCs w:val="18"/>
        </w:rPr>
        <w:t xml:space="preserve"> časť č. ... - ...................... .</w:t>
      </w:r>
      <w:r w:rsidR="006E56F0">
        <w:rPr>
          <w:rStyle w:val="Odkaznapoznmkupodiarou"/>
          <w:rFonts w:ascii="Arial" w:hAnsi="Arial"/>
          <w:b/>
          <w:sz w:val="18"/>
          <w:szCs w:val="18"/>
        </w:rPr>
        <w:footnoteReference w:id="2"/>
      </w:r>
      <w:r w:rsidR="006E56F0">
        <w:rPr>
          <w:rFonts w:ascii="Arial" w:hAnsi="Arial" w:cs="Arial"/>
          <w:b/>
          <w:sz w:val="18"/>
          <w:szCs w:val="18"/>
        </w:rPr>
        <w:t xml:space="preserve"> </w:t>
      </w:r>
    </w:p>
    <w:p w14:paraId="19C0FC1B"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Výsledkom tohto postupu zadávania zákazky je uzavretie RD so všetkými úspešnými uchádzačmi ako predávajúcimi. RD nezakladá žiadnemu z úspešných uchádzačov priame právo na plnenie predmetu RD.</w:t>
      </w:r>
    </w:p>
    <w:p w14:paraId="1B94582D"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lastRenderedPageBreak/>
        <w:t xml:space="preserve">Úspešný uchádzač, ktorý sa umiestnil na prvom mieste v poradí po elektronickej aukcii („ďalej len „víťazný uchádzač“), bol písomne verejným obstarávateľom oboznámený, že jeho ponuku prijíma a zároveň ho vyzval na uzatvorenie RD a jej plnenie. </w:t>
      </w:r>
    </w:p>
    <w:p w14:paraId="25076AF3" w14:textId="6B76A9BF"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Víťazný uchádzač  potvrdil záväznosť plnenia RD zaslaním podpísanej RD vrátane Prílohy č. </w:t>
      </w:r>
      <w:r>
        <w:rPr>
          <w:rFonts w:ascii="Arial" w:hAnsi="Arial" w:cs="Arial"/>
          <w:sz w:val="18"/>
          <w:szCs w:val="18"/>
        </w:rPr>
        <w:t>3</w:t>
      </w:r>
      <w:r w:rsidRPr="00333423">
        <w:rPr>
          <w:rFonts w:ascii="Arial" w:hAnsi="Arial" w:cs="Arial"/>
          <w:sz w:val="18"/>
          <w:szCs w:val="18"/>
        </w:rPr>
        <w:t xml:space="preserve"> – Výzva na plnenie RD. Na základe Prílohy č. </w:t>
      </w:r>
      <w:r>
        <w:rPr>
          <w:rFonts w:ascii="Arial" w:hAnsi="Arial" w:cs="Arial"/>
          <w:sz w:val="18"/>
          <w:szCs w:val="18"/>
        </w:rPr>
        <w:t>3</w:t>
      </w:r>
      <w:r w:rsidRPr="00333423">
        <w:rPr>
          <w:rFonts w:ascii="Arial" w:hAnsi="Arial" w:cs="Arial"/>
          <w:sz w:val="18"/>
          <w:szCs w:val="18"/>
        </w:rPr>
        <w:t>, ktorá sa stáva neoddeliteľnou súčasťou tejto RD, je víťazný uchádzač ako predávajúci povinný poskytovať kupujúcemu dohodnuté plnenie podľa tejto RD, a to počnúc dňom uvedeným vo Výzve na plnenie.</w:t>
      </w:r>
    </w:p>
    <w:p w14:paraId="289EB363"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Predávajúci je povinný poskytovať plnenie podľa tejto RD  do dňa  určeného vo Výzve o ukončení plnenia RD, </w:t>
      </w:r>
      <w:r>
        <w:rPr>
          <w:rFonts w:ascii="Arial" w:hAnsi="Arial" w:cs="Arial"/>
          <w:sz w:val="18"/>
          <w:szCs w:val="18"/>
        </w:rPr>
        <w:t xml:space="preserve">zaslanej predávajúcemu kupujúcim </w:t>
      </w:r>
      <w:r w:rsidRPr="00333423">
        <w:rPr>
          <w:rFonts w:ascii="Arial" w:hAnsi="Arial" w:cs="Arial"/>
          <w:sz w:val="18"/>
          <w:szCs w:val="18"/>
        </w:rPr>
        <w:t>v dôsledku zmeny víťazného uchádzača – predávajúceho na základe výsledku vyhodnotenia ponúk po opätovnom otvorení verejnej súťaže, ktorého postup a podmienky stanovujú súťažné podmienky procesu verejného obstarávania, najdlhšie však do ukončenia platnosti tejto RD.</w:t>
      </w:r>
    </w:p>
    <w:p w14:paraId="6B549EE6" w14:textId="425AFD65"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Ak sa predávajúci stane víťazným uchádzačom až na základe výsledku vyhodnotenia ponúk po opätovnom otvorení verejnej súťaže, ktorého postup a podmienky stanovujú súťažné podmienky procesu verejného obstarávania, vzťahujú sa na neho povinnosti a postup podľa bodov 3. až 5. tohto článku RD.  V prípade, že po otvorení verejnej súťaže dôjde k zmene Prílohy č. 2 tejto RD (po elektronickej aukcii sa zmení sortiment a/alebo ceny predmetu zákazky) je víťazný uchádzač ako predávajúci povinný zaslať kupujúcemu Dodatok ku RD, ktorým sa upraví zmena v plnení (t.j. zmena v dodávanom sortimente, resp. </w:t>
      </w:r>
      <w:r>
        <w:rPr>
          <w:rFonts w:ascii="Arial" w:hAnsi="Arial" w:cs="Arial"/>
          <w:sz w:val="18"/>
          <w:szCs w:val="18"/>
        </w:rPr>
        <w:t xml:space="preserve">v </w:t>
      </w:r>
      <w:r w:rsidRPr="00333423">
        <w:rPr>
          <w:rFonts w:ascii="Arial" w:hAnsi="Arial" w:cs="Arial"/>
          <w:sz w:val="18"/>
          <w:szCs w:val="18"/>
        </w:rPr>
        <w:t>cen</w:t>
      </w:r>
      <w:r>
        <w:rPr>
          <w:rFonts w:ascii="Arial" w:hAnsi="Arial" w:cs="Arial"/>
          <w:sz w:val="18"/>
          <w:szCs w:val="18"/>
        </w:rPr>
        <w:t>ách</w:t>
      </w:r>
      <w:r w:rsidRPr="00333423">
        <w:rPr>
          <w:rFonts w:ascii="Arial" w:hAnsi="Arial" w:cs="Arial"/>
          <w:sz w:val="18"/>
          <w:szCs w:val="18"/>
        </w:rPr>
        <w:t xml:space="preserve"> predmetu zákazky).</w:t>
      </w:r>
    </w:p>
    <w:p w14:paraId="2860D7C4"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sidRPr="0090621B">
        <w:rPr>
          <w:rFonts w:ascii="Arial" w:hAnsi="Arial" w:cs="Arial"/>
          <w:b/>
          <w:sz w:val="18"/>
          <w:szCs w:val="18"/>
        </w:rPr>
        <w:t>Článok 2</w:t>
      </w:r>
    </w:p>
    <w:p w14:paraId="26423792"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Predmet rámcovej dohody</w:t>
      </w:r>
    </w:p>
    <w:p w14:paraId="555AACD0" w14:textId="78E7D925" w:rsidR="00827318" w:rsidRDefault="00827318" w:rsidP="0003460E">
      <w:pPr>
        <w:numPr>
          <w:ilvl w:val="0"/>
          <w:numId w:val="43"/>
        </w:numPr>
        <w:spacing w:before="120" w:after="120" w:line="240" w:lineRule="auto"/>
        <w:ind w:left="426" w:hanging="426"/>
        <w:jc w:val="both"/>
        <w:rPr>
          <w:rFonts w:ascii="Arial" w:hAnsi="Arial" w:cs="Arial"/>
          <w:sz w:val="18"/>
          <w:szCs w:val="18"/>
        </w:rPr>
      </w:pPr>
      <w:r w:rsidRPr="0090621B">
        <w:rPr>
          <w:rFonts w:ascii="Arial" w:hAnsi="Arial" w:cs="Arial"/>
          <w:sz w:val="18"/>
          <w:szCs w:val="18"/>
        </w:rPr>
        <w:t>Predmetom tejto RD je záväzok predávajúceho dodať kupujúcemu</w:t>
      </w:r>
      <w:r w:rsidRPr="00F42B47">
        <w:rPr>
          <w:rFonts w:ascii="Arial" w:hAnsi="Arial" w:cs="Arial"/>
          <w:sz w:val="18"/>
          <w:szCs w:val="18"/>
        </w:rPr>
        <w:t xml:space="preserve"> </w:t>
      </w:r>
      <w:r w:rsidRPr="007C506D">
        <w:rPr>
          <w:rFonts w:ascii="Arial" w:hAnsi="Arial" w:cs="Arial"/>
          <w:b/>
          <w:sz w:val="18"/>
          <w:szCs w:val="18"/>
        </w:rPr>
        <w:t>Antiinfektíva pre potreby VÚSCH, a.s.</w:t>
      </w:r>
      <w:r w:rsidR="00EF5DA9">
        <w:rPr>
          <w:rFonts w:ascii="Arial" w:hAnsi="Arial" w:cs="Arial"/>
          <w:b/>
          <w:sz w:val="18"/>
          <w:szCs w:val="18"/>
        </w:rPr>
        <w:t xml:space="preserve"> – časť č. .... - ..............................</w:t>
      </w:r>
      <w:r w:rsidRPr="00C34A27">
        <w:rPr>
          <w:rStyle w:val="Odkaznapoznmkupodiarou"/>
          <w:rFonts w:ascii="Arial" w:hAnsi="Arial"/>
          <w:b/>
          <w:sz w:val="18"/>
          <w:szCs w:val="18"/>
        </w:rPr>
        <w:footnoteReference w:id="3"/>
      </w:r>
      <w:r w:rsidRPr="00BD4271">
        <w:rPr>
          <w:rStyle w:val="Odkaznapoznmkupodiarou"/>
          <w:rFonts w:ascii="Arial" w:hAnsi="Arial"/>
          <w:b/>
          <w:sz w:val="18"/>
          <w:szCs w:val="18"/>
        </w:rPr>
        <w:t xml:space="preserve"> </w:t>
      </w:r>
      <w:r w:rsidRPr="0090621B">
        <w:rPr>
          <w:rFonts w:ascii="Arial" w:hAnsi="Arial" w:cs="Arial"/>
          <w:sz w:val="18"/>
          <w:szCs w:val="18"/>
        </w:rPr>
        <w:t>(ďalej aj „predmet RD“ alebo „tovar“) na základe písomných objednávok kupujúceho a záväzok kupujúceho zaplatiť predávajúcemu za dodaný tovar cenu podľa tejto RD.</w:t>
      </w:r>
    </w:p>
    <w:p w14:paraId="12A47A10" w14:textId="3EBADE49" w:rsidR="00827318" w:rsidRPr="005E0F92" w:rsidRDefault="00827318" w:rsidP="00D42079">
      <w:pPr>
        <w:pStyle w:val="Odsekzoznamu"/>
        <w:numPr>
          <w:ilvl w:val="0"/>
          <w:numId w:val="43"/>
        </w:numPr>
        <w:spacing w:line="240" w:lineRule="auto"/>
        <w:ind w:left="426"/>
        <w:jc w:val="both"/>
        <w:rPr>
          <w:rFonts w:ascii="Arial" w:hAnsi="Arial" w:cs="Arial"/>
          <w:sz w:val="18"/>
          <w:szCs w:val="18"/>
        </w:rPr>
      </w:pPr>
      <w:r w:rsidRPr="005E0F92">
        <w:rPr>
          <w:rFonts w:ascii="Arial" w:hAnsi="Arial" w:cs="Arial"/>
          <w:sz w:val="18"/>
          <w:szCs w:val="18"/>
        </w:rPr>
        <w:t>Predmet RD musí byť registrovaný v Štátnom ústave pre kontrolu liečiv alebo jeho terapeutické použitie povolilo MZ SR v zmysle platnej legislatívy. Predávajúci prehlasuje, že je oprávnený vykonávať dodávky podľa tejto RD na základe právoplatného rozhodnutia MZ SR k povoleniu veľkodistribúcie liekov a zdravotníckych pomôcok.</w:t>
      </w:r>
    </w:p>
    <w:p w14:paraId="4AEB6AC3" w14:textId="77777777" w:rsidR="00827318" w:rsidRPr="001D7EF1" w:rsidRDefault="00827318" w:rsidP="0003460E">
      <w:pPr>
        <w:numPr>
          <w:ilvl w:val="0"/>
          <w:numId w:val="43"/>
        </w:numPr>
        <w:spacing w:before="120" w:after="120" w:line="240" w:lineRule="auto"/>
        <w:ind w:left="425" w:hanging="425"/>
        <w:jc w:val="both"/>
        <w:rPr>
          <w:rFonts w:ascii="Arial" w:hAnsi="Arial" w:cs="Arial"/>
          <w:sz w:val="18"/>
          <w:szCs w:val="18"/>
        </w:rPr>
      </w:pPr>
      <w:r w:rsidRPr="0045591D">
        <w:rPr>
          <w:rFonts w:ascii="Arial" w:hAnsi="Arial" w:cs="Arial"/>
          <w:sz w:val="18"/>
          <w:szCs w:val="18"/>
        </w:rPr>
        <w:t xml:space="preserve">Technická špecifikácia predmetu RD je </w:t>
      </w:r>
      <w:r w:rsidRPr="001D7EF1">
        <w:rPr>
          <w:rFonts w:ascii="Arial" w:hAnsi="Arial" w:cs="Arial"/>
          <w:sz w:val="18"/>
          <w:szCs w:val="18"/>
        </w:rPr>
        <w:t>uvedená v Prílohe č. 1 tejto RD</w:t>
      </w:r>
      <w:r>
        <w:rPr>
          <w:rFonts w:ascii="Arial" w:hAnsi="Arial" w:cs="Arial"/>
          <w:sz w:val="18"/>
          <w:szCs w:val="18"/>
        </w:rPr>
        <w:t xml:space="preserve"> – Špecifikácia predmetu zákazky</w:t>
      </w:r>
      <w:r w:rsidRPr="001D7EF1">
        <w:rPr>
          <w:rFonts w:ascii="Arial" w:hAnsi="Arial" w:cs="Arial"/>
          <w:sz w:val="18"/>
          <w:szCs w:val="18"/>
        </w:rPr>
        <w:t>, sortiment a konečné jednotkové zmluvné ceny predmetu RD sú špecifikované v Prílohe č. 2 tejto RD</w:t>
      </w:r>
      <w:r>
        <w:rPr>
          <w:rFonts w:ascii="Arial" w:hAnsi="Arial" w:cs="Arial"/>
          <w:sz w:val="18"/>
          <w:szCs w:val="18"/>
        </w:rPr>
        <w:t xml:space="preserve"> – Sortiment ponúkaného tovaru</w:t>
      </w:r>
      <w:r w:rsidRPr="001D7EF1">
        <w:rPr>
          <w:rFonts w:ascii="Arial" w:hAnsi="Arial" w:cs="Arial"/>
          <w:sz w:val="18"/>
          <w:szCs w:val="18"/>
        </w:rPr>
        <w:t xml:space="preserve">. </w:t>
      </w:r>
    </w:p>
    <w:p w14:paraId="446BA876" w14:textId="77777777" w:rsidR="00827318" w:rsidRPr="0045591D" w:rsidRDefault="00827318" w:rsidP="0003460E">
      <w:pPr>
        <w:numPr>
          <w:ilvl w:val="0"/>
          <w:numId w:val="43"/>
        </w:numPr>
        <w:spacing w:before="120" w:after="120" w:line="240" w:lineRule="auto"/>
        <w:ind w:left="425" w:hanging="425"/>
        <w:jc w:val="both"/>
        <w:rPr>
          <w:rFonts w:ascii="Arial" w:hAnsi="Arial" w:cs="Arial"/>
          <w:sz w:val="18"/>
          <w:szCs w:val="18"/>
        </w:rPr>
      </w:pPr>
      <w:r w:rsidRPr="0045591D">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12A86BD"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C34A27">
        <w:rPr>
          <w:rFonts w:ascii="Arial" w:hAnsi="Arial" w:cs="Arial"/>
          <w:sz w:val="18"/>
          <w:szCs w:val="18"/>
        </w:rPr>
        <w:t>Ak predávajúci z objektívne nezavinených dôvodo</w:t>
      </w:r>
      <w:r w:rsidRPr="0090621B">
        <w:rPr>
          <w:rFonts w:ascii="Arial" w:hAnsi="Arial" w:cs="Arial"/>
          <w:sz w:val="18"/>
          <w:szCs w:val="18"/>
        </w:rPr>
        <w:t>v nemá možnosť dodať dohodnuté druhy predmetu RD (resp. položky tovarov) uvedené v </w:t>
      </w:r>
      <w:r w:rsidRPr="001D7EF1">
        <w:rPr>
          <w:rFonts w:ascii="Arial" w:hAnsi="Arial" w:cs="Arial"/>
          <w:sz w:val="18"/>
          <w:szCs w:val="18"/>
        </w:rPr>
        <w:t>Prílohe č. 2 tejto RD, je</w:t>
      </w:r>
      <w:r w:rsidRPr="0090621B">
        <w:rPr>
          <w:rFonts w:ascii="Arial" w:hAnsi="Arial" w:cs="Arial"/>
          <w:sz w:val="18"/>
          <w:szCs w:val="18"/>
        </w:rPr>
        <w:t xml:space="preserve"> oprávnený po predchádzajúcom písomnom súhlase kupujúceho dodať ich ekvivalent, t.j. druh tovaru s minimálne rovnakými parametrami a vlastnosťami. Dôkazné bremeno týkajúce sa nemožnosti dodať dohodnuté druhy RD je na strane predávajúceho.</w:t>
      </w:r>
    </w:p>
    <w:p w14:paraId="077FF2A1"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3E4736">
        <w:rPr>
          <w:rFonts w:ascii="Arial" w:hAnsi="Arial" w:cs="Arial"/>
          <w:sz w:val="18"/>
          <w:szCs w:val="18"/>
        </w:rPr>
        <w:t xml:space="preserve">Súčasťou predmetu plnenia podľa tejto RD sú aj inovované výrobky k jednotlivým druhom zmluvných tovarov stanovených </w:t>
      </w:r>
      <w:r w:rsidRPr="001D7EF1">
        <w:rPr>
          <w:rFonts w:ascii="Arial" w:hAnsi="Arial" w:cs="Arial"/>
          <w:sz w:val="18"/>
          <w:szCs w:val="18"/>
        </w:rPr>
        <w:t>v Prílohe č. 2 tejto RD.</w:t>
      </w:r>
      <w:r w:rsidRPr="003E4736">
        <w:rPr>
          <w:rFonts w:ascii="Arial" w:hAnsi="Arial" w:cs="Arial"/>
          <w:sz w:val="18"/>
          <w:szCs w:val="18"/>
        </w:rPr>
        <w:t xml:space="preserve"> Rozsah inovovaných výrobkov, ich špecifikácia a jednotkové ceny budú predmetom dodatku k tejto RD, ktorý písomne odsúhlasia obe zmluvné strany, a ktorý sa stane jej neoddeliteľnou súčasťou. </w:t>
      </w:r>
    </w:p>
    <w:p w14:paraId="528BC89A"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3E4736">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79BAC09"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sa zaväzuje dodávať tovar v súlade s ustanoveniami tejto RD, súťažnými podkladmi a s výsledkom elektronickej aukcie a na základe písomných objednávok kupujúceho.</w:t>
      </w:r>
    </w:p>
    <w:p w14:paraId="0A23CB49" w14:textId="77777777" w:rsidR="00827318" w:rsidRPr="00427BB0" w:rsidRDefault="00827318" w:rsidP="0003460E">
      <w:pPr>
        <w:numPr>
          <w:ilvl w:val="0"/>
          <w:numId w:val="43"/>
        </w:numPr>
        <w:spacing w:before="120" w:after="120" w:line="240" w:lineRule="auto"/>
        <w:ind w:left="425" w:hanging="425"/>
        <w:jc w:val="both"/>
        <w:rPr>
          <w:rFonts w:ascii="Arial" w:hAnsi="Arial" w:cs="Arial"/>
          <w:sz w:val="18"/>
          <w:szCs w:val="18"/>
        </w:rPr>
      </w:pPr>
      <w:r w:rsidRPr="00427BB0">
        <w:rPr>
          <w:rFonts w:ascii="Arial" w:hAnsi="Arial" w:cs="Arial"/>
          <w:sz w:val="18"/>
          <w:szCs w:val="18"/>
        </w:rPr>
        <w:t>Predávajúci sa zaväzuje dodávať predmet RD s minimálnou dobou použiteľnosti (resp. exspirácie) 24 mesiacov odo dňa ich dodania kupujúcemu.</w:t>
      </w:r>
    </w:p>
    <w:p w14:paraId="1A3A6638" w14:textId="136C8A4A" w:rsidR="00827318" w:rsidRPr="00BD22CD" w:rsidRDefault="00827318" w:rsidP="0003460E">
      <w:pPr>
        <w:numPr>
          <w:ilvl w:val="0"/>
          <w:numId w:val="43"/>
        </w:numPr>
        <w:spacing w:before="120" w:after="120" w:line="240" w:lineRule="auto"/>
        <w:ind w:left="425" w:hanging="425"/>
        <w:jc w:val="both"/>
        <w:rPr>
          <w:rFonts w:ascii="Arial" w:hAnsi="Arial" w:cs="Arial"/>
          <w:sz w:val="18"/>
          <w:szCs w:val="18"/>
        </w:rPr>
      </w:pPr>
      <w:r w:rsidRPr="00BB49B0">
        <w:rPr>
          <w:rFonts w:ascii="Arial" w:hAnsi="Arial" w:cs="Arial"/>
          <w:sz w:val="18"/>
          <w:szCs w:val="18"/>
        </w:rPr>
        <w:t xml:space="preserve">Predávajúci je povinný počas trvania zmluvného vzťahu písomne informovať kupujúceho o všetkých zmenách údajov </w:t>
      </w:r>
      <w:r>
        <w:rPr>
          <w:rFonts w:ascii="Arial" w:hAnsi="Arial" w:cs="Arial"/>
          <w:sz w:val="18"/>
          <w:szCs w:val="18"/>
        </w:rPr>
        <w:t xml:space="preserve">podstatných pre plnenie tejto RD, najmä však o zmenách údajov </w:t>
      </w:r>
      <w:r w:rsidRPr="00BB49B0">
        <w:rPr>
          <w:rFonts w:ascii="Arial" w:hAnsi="Arial" w:cs="Arial"/>
          <w:sz w:val="18"/>
          <w:szCs w:val="18"/>
        </w:rPr>
        <w:t xml:space="preserve">uvedených </w:t>
      </w:r>
      <w:r w:rsidRPr="001D7EF1">
        <w:rPr>
          <w:rFonts w:ascii="Arial" w:hAnsi="Arial" w:cs="Arial"/>
          <w:sz w:val="18"/>
          <w:szCs w:val="18"/>
        </w:rPr>
        <w:t>v Prílohe č. 2 tejto RD, a to bezodkladne, najneskôr však do piatich (5) pracovných dní odo dňa, kedy zmena nadobudla účinnosť.</w:t>
      </w:r>
      <w:r w:rsidR="00B20746">
        <w:rPr>
          <w:rFonts w:ascii="Arial" w:hAnsi="Arial" w:cs="Arial"/>
          <w:sz w:val="18"/>
          <w:szCs w:val="18"/>
        </w:rPr>
        <w:t xml:space="preserve"> </w:t>
      </w:r>
      <w:r w:rsidRPr="001D7EF1">
        <w:rPr>
          <w:rFonts w:ascii="Arial" w:hAnsi="Arial" w:cs="Arial"/>
          <w:sz w:val="18"/>
          <w:szCs w:val="18"/>
        </w:rPr>
        <w:t>Predávajúci spolu s oznámením zmeny zašle kupujúcemu nové znenie Prílohy č. 2 tejto RD a kópie dokladov prostredníctvom ktorých preukáže oprávnenosť vykonaných zmien. Zároveň spolu s oznámením zmeny predávajúci zašle kupu</w:t>
      </w:r>
      <w:r w:rsidRPr="00BB49B0">
        <w:rPr>
          <w:rFonts w:ascii="Arial" w:hAnsi="Arial" w:cs="Arial"/>
          <w:sz w:val="18"/>
          <w:szCs w:val="18"/>
        </w:rPr>
        <w:t>júcemu aj návrh dodatku k tejto RD, ktorým sa predmetná zmena zmluvne upraví.</w:t>
      </w:r>
    </w:p>
    <w:p w14:paraId="65D75363" w14:textId="21002ED3" w:rsidR="00827318" w:rsidRPr="00E6270B" w:rsidRDefault="00827318" w:rsidP="00827318">
      <w:pPr>
        <w:pStyle w:val="Odsekzoznamu"/>
        <w:numPr>
          <w:ilvl w:val="0"/>
          <w:numId w:val="43"/>
        </w:numPr>
        <w:spacing w:before="120" w:after="120" w:line="240" w:lineRule="auto"/>
        <w:ind w:left="426" w:hanging="426"/>
        <w:contextualSpacing w:val="0"/>
        <w:jc w:val="both"/>
        <w:rPr>
          <w:rFonts w:ascii="Arial" w:hAnsi="Arial" w:cs="Arial"/>
          <w:sz w:val="18"/>
          <w:szCs w:val="18"/>
        </w:rPr>
      </w:pPr>
      <w:r w:rsidRPr="00E2752E">
        <w:rPr>
          <w:rFonts w:ascii="Arial" w:hAnsi="Arial" w:cs="Arial"/>
          <w:sz w:val="18"/>
          <w:szCs w:val="18"/>
        </w:rPr>
        <w:t>Súčasťou predmetu RD sú služby spojené s dodaním tovaru, t.j. najmä zabezpečenie kompletizácie tovaru, jeho dopravy a vyloženia na mieste plnenia a poskytnutie všetkých relevantných s</w:t>
      </w:r>
      <w:r>
        <w:rPr>
          <w:rFonts w:ascii="Arial" w:hAnsi="Arial" w:cs="Arial"/>
          <w:sz w:val="18"/>
          <w:szCs w:val="18"/>
        </w:rPr>
        <w:t>úvisiacich písomných dokumentov</w:t>
      </w:r>
    </w:p>
    <w:p w14:paraId="10A6DB4E"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3</w:t>
      </w:r>
    </w:p>
    <w:p w14:paraId="6C37E6BF"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 xml:space="preserve">Čas a miesto dodania </w:t>
      </w:r>
    </w:p>
    <w:p w14:paraId="379C1C0F" w14:textId="77777777" w:rsidR="00827318" w:rsidRPr="00C34A27" w:rsidRDefault="00827318" w:rsidP="0003460E">
      <w:pPr>
        <w:numPr>
          <w:ilvl w:val="0"/>
          <w:numId w:val="44"/>
        </w:numPr>
        <w:spacing w:before="120" w:after="120" w:line="240" w:lineRule="auto"/>
        <w:ind w:left="426" w:hanging="426"/>
        <w:jc w:val="both"/>
        <w:rPr>
          <w:rFonts w:ascii="Arial" w:hAnsi="Arial" w:cs="Arial"/>
          <w:sz w:val="18"/>
          <w:szCs w:val="18"/>
        </w:rPr>
      </w:pPr>
      <w:r w:rsidRPr="0090621B">
        <w:rPr>
          <w:rFonts w:ascii="Arial" w:hAnsi="Arial" w:cs="Arial"/>
          <w:bCs/>
          <w:sz w:val="18"/>
          <w:szCs w:val="18"/>
        </w:rPr>
        <w:lastRenderedPageBreak/>
        <w:t xml:space="preserve">Predmet RD bude predávajúci plniť v množstve na základe písomných objednávok kupujúceho v súlade s touto RD podľa požiadaviek kupujúceho s termínom dodania </w:t>
      </w:r>
      <w:r w:rsidRPr="00C34A27">
        <w:rPr>
          <w:rFonts w:ascii="Arial" w:hAnsi="Arial" w:cs="Arial"/>
          <w:bCs/>
          <w:sz w:val="18"/>
          <w:szCs w:val="18"/>
        </w:rPr>
        <w:t>tovaru najneskôr do dvadsiatich štyroch (24) hodín od doručenia písomnej objednávky predávajúcemu. Do uvedeného termínu sa nezapočítavajú dni pracovného voľna, pracovného pokoja a štátne sviatky.</w:t>
      </w:r>
      <w:r w:rsidRPr="00C34A27">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w:t>
      </w:r>
      <w:r>
        <w:rPr>
          <w:rFonts w:ascii="Arial" w:hAnsi="Arial" w:cs="Arial"/>
          <w:sz w:val="18"/>
          <w:szCs w:val="18"/>
        </w:rPr>
        <w:t> prečítaní e-mailu predávajúcim</w:t>
      </w:r>
      <w:r w:rsidRPr="00C34A27">
        <w:rPr>
          <w:rFonts w:ascii="Arial" w:hAnsi="Arial" w:cs="Arial"/>
          <w:sz w:val="18"/>
          <w:szCs w:val="18"/>
        </w:rPr>
        <w:t>.</w:t>
      </w:r>
    </w:p>
    <w:p w14:paraId="7AED29DC" w14:textId="77777777" w:rsidR="00827318" w:rsidRPr="001D7EF1" w:rsidRDefault="00827318" w:rsidP="0003460E">
      <w:pPr>
        <w:numPr>
          <w:ilvl w:val="0"/>
          <w:numId w:val="44"/>
        </w:numPr>
        <w:spacing w:before="120" w:after="120" w:line="240" w:lineRule="auto"/>
        <w:ind w:left="425" w:hanging="425"/>
        <w:jc w:val="both"/>
        <w:rPr>
          <w:rFonts w:ascii="Arial" w:hAnsi="Arial" w:cs="Arial"/>
          <w:sz w:val="18"/>
          <w:szCs w:val="18"/>
        </w:rPr>
      </w:pPr>
      <w:r w:rsidRPr="00C34A27">
        <w:rPr>
          <w:rFonts w:ascii="Arial" w:hAnsi="Arial" w:cs="Arial"/>
          <w:bCs/>
          <w:sz w:val="18"/>
          <w:szCs w:val="18"/>
        </w:rPr>
        <w:t>Objednávkou kupujúci špecifikuje konkrétnu jednotlivú dodávku tovaru</w:t>
      </w:r>
      <w:r w:rsidRPr="0090621B">
        <w:rPr>
          <w:rFonts w:ascii="Arial" w:hAnsi="Arial" w:cs="Arial"/>
          <w:bCs/>
          <w:sz w:val="18"/>
          <w:szCs w:val="18"/>
        </w:rPr>
        <w:t xml:space="preserve">, čo do jeho druhu a množstva v súlade </w:t>
      </w:r>
      <w:r w:rsidRPr="001D7EF1">
        <w:rPr>
          <w:rFonts w:ascii="Arial" w:hAnsi="Arial" w:cs="Arial"/>
          <w:bCs/>
          <w:sz w:val="18"/>
          <w:szCs w:val="18"/>
        </w:rPr>
        <w:t>s Prílohou č. 2 tejto RD. Objednávku kupujúci zasiela na adresu predávajúceho ..................................................... a/alebo na faxové číslo predávajúceho ..................................................... .</w:t>
      </w:r>
    </w:p>
    <w:p w14:paraId="776BE8E3" w14:textId="77777777" w:rsidR="00827318" w:rsidRPr="0090621B" w:rsidRDefault="00827318" w:rsidP="0003460E">
      <w:pPr>
        <w:numPr>
          <w:ilvl w:val="0"/>
          <w:numId w:val="44"/>
        </w:numPr>
        <w:spacing w:before="120" w:after="120" w:line="240" w:lineRule="auto"/>
        <w:ind w:left="426" w:hanging="426"/>
        <w:jc w:val="both"/>
        <w:rPr>
          <w:rFonts w:ascii="Arial" w:hAnsi="Arial" w:cs="Arial"/>
          <w:sz w:val="18"/>
          <w:szCs w:val="18"/>
        </w:rPr>
      </w:pPr>
      <w:r w:rsidRPr="0090621B">
        <w:rPr>
          <w:rFonts w:ascii="Arial" w:hAnsi="Arial" w:cs="Arial"/>
          <w:bCs/>
          <w:sz w:val="18"/>
          <w:szCs w:val="18"/>
        </w:rPr>
        <w:t>Predávajúci je povinný dodať kupujúcemu predmet RD v pracovných dňoch</w:t>
      </w:r>
      <w:r>
        <w:rPr>
          <w:rFonts w:ascii="Arial" w:hAnsi="Arial" w:cs="Arial"/>
          <w:bCs/>
          <w:sz w:val="18"/>
          <w:szCs w:val="18"/>
        </w:rPr>
        <w:t>,</w:t>
      </w:r>
      <w:r w:rsidRPr="0090621B">
        <w:rPr>
          <w:rFonts w:ascii="Arial" w:hAnsi="Arial" w:cs="Arial"/>
          <w:bCs/>
          <w:sz w:val="18"/>
          <w:szCs w:val="18"/>
        </w:rPr>
        <w:t xml:space="preserve"> </w:t>
      </w:r>
      <w:r>
        <w:rPr>
          <w:rFonts w:ascii="Arial" w:hAnsi="Arial" w:cs="Arial"/>
          <w:bCs/>
          <w:sz w:val="18"/>
          <w:szCs w:val="18"/>
        </w:rPr>
        <w:t xml:space="preserve">v čase </w:t>
      </w:r>
      <w:r w:rsidRPr="0090621B">
        <w:rPr>
          <w:rFonts w:ascii="Arial" w:hAnsi="Arial" w:cs="Arial"/>
          <w:bCs/>
          <w:sz w:val="18"/>
          <w:szCs w:val="18"/>
        </w:rPr>
        <w:t>od 7</w:t>
      </w:r>
      <w:r>
        <w:rPr>
          <w:rFonts w:ascii="Arial" w:hAnsi="Arial" w:cs="Arial"/>
          <w:bCs/>
          <w:sz w:val="18"/>
          <w:szCs w:val="18"/>
        </w:rPr>
        <w:t>:</w:t>
      </w:r>
      <w:r w:rsidRPr="0090621B">
        <w:rPr>
          <w:rFonts w:ascii="Arial" w:hAnsi="Arial" w:cs="Arial"/>
          <w:bCs/>
          <w:sz w:val="18"/>
          <w:szCs w:val="18"/>
        </w:rPr>
        <w:t>00 do 1</w:t>
      </w:r>
      <w:r>
        <w:rPr>
          <w:rFonts w:ascii="Arial" w:hAnsi="Arial" w:cs="Arial"/>
          <w:bCs/>
          <w:sz w:val="18"/>
          <w:szCs w:val="18"/>
        </w:rPr>
        <w:t>5:3</w:t>
      </w:r>
      <w:r w:rsidRPr="0090621B">
        <w:rPr>
          <w:rFonts w:ascii="Arial" w:hAnsi="Arial" w:cs="Arial"/>
          <w:bCs/>
          <w:sz w:val="18"/>
          <w:szCs w:val="18"/>
        </w:rPr>
        <w:t xml:space="preserve">0 hod.. </w:t>
      </w:r>
    </w:p>
    <w:p w14:paraId="01D231FF" w14:textId="77777777" w:rsidR="00827318" w:rsidRPr="0090621B" w:rsidRDefault="00827318" w:rsidP="0003460E">
      <w:pPr>
        <w:numPr>
          <w:ilvl w:val="0"/>
          <w:numId w:val="44"/>
        </w:numPr>
        <w:spacing w:before="60" w:after="0" w:line="240" w:lineRule="auto"/>
        <w:ind w:left="425" w:hanging="425"/>
        <w:jc w:val="both"/>
        <w:rPr>
          <w:rFonts w:ascii="Arial" w:hAnsi="Arial" w:cs="Arial"/>
          <w:b/>
          <w:sz w:val="18"/>
          <w:szCs w:val="18"/>
          <w:shd w:val="clear" w:color="auto" w:fill="FFFFFF"/>
        </w:rPr>
      </w:pPr>
      <w:r w:rsidRPr="0090621B">
        <w:rPr>
          <w:rFonts w:ascii="Arial" w:hAnsi="Arial" w:cs="Arial"/>
          <w:bCs/>
          <w:sz w:val="18"/>
          <w:szCs w:val="18"/>
        </w:rPr>
        <w:t>Miestom dodania je: Východoslovenský ústav srdcových a cievnych chorôb, a.s. Lekáreň VÚSCH,</w:t>
      </w:r>
      <w:r w:rsidRPr="0090621B">
        <w:rPr>
          <w:rFonts w:ascii="Arial" w:hAnsi="Arial" w:cs="Arial"/>
          <w:b/>
          <w:bCs/>
          <w:sz w:val="18"/>
          <w:szCs w:val="18"/>
          <w:shd w:val="clear" w:color="auto" w:fill="FFFFFF"/>
        </w:rPr>
        <w:t xml:space="preserve"> </w:t>
      </w:r>
      <w:r w:rsidRPr="0090621B">
        <w:rPr>
          <w:rFonts w:ascii="Arial" w:hAnsi="Arial" w:cs="Arial"/>
          <w:bCs/>
          <w:sz w:val="18"/>
          <w:szCs w:val="18"/>
          <w:shd w:val="clear" w:color="auto" w:fill="FFFFFF"/>
        </w:rPr>
        <w:t>Ondavská 8, Košice.</w:t>
      </w:r>
    </w:p>
    <w:p w14:paraId="77D4BBE8" w14:textId="4E56835E" w:rsidR="00827318" w:rsidRPr="0090621B" w:rsidRDefault="00827318" w:rsidP="00827318">
      <w:pPr>
        <w:spacing w:after="0" w:line="240" w:lineRule="auto"/>
        <w:ind w:left="425"/>
        <w:rPr>
          <w:rFonts w:ascii="Arial" w:hAnsi="Arial" w:cs="Arial"/>
          <w:bCs/>
          <w:sz w:val="18"/>
          <w:szCs w:val="18"/>
        </w:rPr>
      </w:pPr>
      <w:r w:rsidRPr="00EC7664">
        <w:rPr>
          <w:rFonts w:ascii="Arial" w:hAnsi="Arial" w:cs="Arial"/>
          <w:bCs/>
          <w:sz w:val="18"/>
          <w:szCs w:val="18"/>
          <w:u w:val="single"/>
        </w:rPr>
        <w:t>Kontaktnou   osobou   kupujúceho</w:t>
      </w:r>
      <w:r w:rsidRPr="00EC7664">
        <w:rPr>
          <w:rFonts w:ascii="Arial" w:hAnsi="Arial" w:cs="Arial"/>
          <w:bCs/>
          <w:sz w:val="18"/>
          <w:szCs w:val="18"/>
        </w:rPr>
        <w:t xml:space="preserve">   je  </w:t>
      </w:r>
      <w:r w:rsidR="00896F7A">
        <w:rPr>
          <w:rFonts w:ascii="Arial" w:hAnsi="Arial" w:cs="Arial"/>
          <w:bCs/>
          <w:sz w:val="18"/>
          <w:szCs w:val="18"/>
        </w:rPr>
        <w:t xml:space="preserve">PharmDr. </w:t>
      </w:r>
      <w:r w:rsidRPr="00EC7664">
        <w:rPr>
          <w:rFonts w:ascii="Arial" w:hAnsi="Arial" w:cs="Arial"/>
          <w:bCs/>
          <w:sz w:val="18"/>
          <w:szCs w:val="18"/>
        </w:rPr>
        <w:t xml:space="preserve">Radoslava   Semanová, </w:t>
      </w:r>
      <w:r>
        <w:rPr>
          <w:rFonts w:ascii="Arial" w:hAnsi="Arial" w:cs="Arial"/>
          <w:bCs/>
          <w:sz w:val="18"/>
          <w:szCs w:val="18"/>
        </w:rPr>
        <w:t xml:space="preserve">MPH, </w:t>
      </w:r>
      <w:r w:rsidRPr="00EC7664">
        <w:rPr>
          <w:rFonts w:ascii="Arial" w:hAnsi="Arial" w:cs="Arial"/>
          <w:bCs/>
          <w:sz w:val="18"/>
          <w:szCs w:val="18"/>
        </w:rPr>
        <w:t>vedúci lekárnik,</w:t>
      </w:r>
      <w:r w:rsidRPr="0090621B">
        <w:rPr>
          <w:rFonts w:ascii="Arial" w:hAnsi="Arial" w:cs="Arial"/>
          <w:bCs/>
          <w:sz w:val="18"/>
          <w:szCs w:val="18"/>
        </w:rPr>
        <w:t xml:space="preserve"> </w:t>
      </w:r>
    </w:p>
    <w:p w14:paraId="37399CEF" w14:textId="77777777" w:rsidR="00827318" w:rsidRPr="00DC31B8" w:rsidRDefault="00827318" w:rsidP="00827318">
      <w:pPr>
        <w:spacing w:after="0" w:line="240" w:lineRule="auto"/>
        <w:ind w:left="425"/>
        <w:rPr>
          <w:rFonts w:ascii="Arial" w:hAnsi="Arial" w:cs="Arial"/>
          <w:bCs/>
          <w:sz w:val="18"/>
          <w:szCs w:val="18"/>
        </w:rPr>
      </w:pPr>
      <w:r w:rsidRPr="0090621B">
        <w:rPr>
          <w:rFonts w:ascii="Arial" w:hAnsi="Arial" w:cs="Arial"/>
          <w:bCs/>
          <w:sz w:val="18"/>
          <w:szCs w:val="18"/>
        </w:rPr>
        <w:t>tel.:   055/789</w:t>
      </w:r>
      <w:r>
        <w:rPr>
          <w:rFonts w:ascii="Arial" w:hAnsi="Arial" w:cs="Arial"/>
          <w:bCs/>
          <w:sz w:val="18"/>
          <w:szCs w:val="18"/>
        </w:rPr>
        <w:t xml:space="preserve"> </w:t>
      </w:r>
      <w:r w:rsidRPr="0090621B">
        <w:rPr>
          <w:rFonts w:ascii="Arial" w:hAnsi="Arial" w:cs="Arial"/>
          <w:bCs/>
          <w:sz w:val="18"/>
          <w:szCs w:val="18"/>
        </w:rPr>
        <w:t>1040,   fax: 055/789</w:t>
      </w:r>
      <w:r>
        <w:rPr>
          <w:rFonts w:ascii="Arial" w:hAnsi="Arial" w:cs="Arial"/>
          <w:bCs/>
          <w:sz w:val="18"/>
          <w:szCs w:val="18"/>
        </w:rPr>
        <w:t xml:space="preserve"> </w:t>
      </w:r>
      <w:r w:rsidRPr="0090621B">
        <w:rPr>
          <w:rFonts w:ascii="Arial" w:hAnsi="Arial" w:cs="Arial"/>
          <w:bCs/>
          <w:sz w:val="18"/>
          <w:szCs w:val="18"/>
        </w:rPr>
        <w:t xml:space="preserve">1043, e-mail: </w:t>
      </w:r>
      <w:hyperlink r:id="rId18" w:history="1">
        <w:r w:rsidRPr="00DC31B8">
          <w:rPr>
            <w:rStyle w:val="Hypertextovprepojenie"/>
            <w:rFonts w:ascii="Arial" w:hAnsi="Arial" w:cs="Arial"/>
            <w:color w:val="auto"/>
            <w:sz w:val="18"/>
            <w:szCs w:val="18"/>
          </w:rPr>
          <w:t>rsemanova@vusch.sk</w:t>
        </w:r>
      </w:hyperlink>
      <w:r w:rsidRPr="00DC31B8">
        <w:rPr>
          <w:rFonts w:ascii="Arial" w:hAnsi="Arial" w:cs="Arial"/>
          <w:bCs/>
          <w:sz w:val="18"/>
          <w:szCs w:val="18"/>
        </w:rPr>
        <w:t xml:space="preserve">, </w:t>
      </w:r>
      <w:hyperlink r:id="rId19" w:history="1">
        <w:r w:rsidRPr="00DC31B8">
          <w:rPr>
            <w:rStyle w:val="Hypertextovprepojenie"/>
            <w:rFonts w:ascii="Arial" w:hAnsi="Arial" w:cs="Arial"/>
            <w:color w:val="auto"/>
            <w:sz w:val="18"/>
            <w:szCs w:val="18"/>
          </w:rPr>
          <w:t>lekaren@vusch.sk</w:t>
        </w:r>
      </w:hyperlink>
      <w:r w:rsidRPr="00DC31B8">
        <w:rPr>
          <w:rFonts w:ascii="Arial" w:hAnsi="Arial" w:cs="Arial"/>
          <w:bCs/>
          <w:sz w:val="18"/>
          <w:szCs w:val="18"/>
        </w:rPr>
        <w:t>.</w:t>
      </w:r>
    </w:p>
    <w:p w14:paraId="38464BB9" w14:textId="77777777" w:rsidR="00827318" w:rsidRPr="0090621B" w:rsidRDefault="00827318" w:rsidP="00827318">
      <w:pPr>
        <w:spacing w:after="0" w:line="240" w:lineRule="auto"/>
        <w:ind w:left="425"/>
        <w:jc w:val="both"/>
        <w:rPr>
          <w:rFonts w:ascii="Arial" w:hAnsi="Arial" w:cs="Arial"/>
          <w:bCs/>
          <w:sz w:val="18"/>
          <w:szCs w:val="18"/>
        </w:rPr>
      </w:pPr>
      <w:r w:rsidRPr="0090621B">
        <w:rPr>
          <w:rFonts w:ascii="Arial" w:hAnsi="Arial" w:cs="Arial"/>
          <w:bCs/>
          <w:sz w:val="18"/>
          <w:szCs w:val="18"/>
          <w:u w:val="single"/>
        </w:rPr>
        <w:t>Kontaktnou osobou predávajúceho</w:t>
      </w:r>
      <w:r w:rsidRPr="0090621B">
        <w:rPr>
          <w:rFonts w:ascii="Arial" w:hAnsi="Arial" w:cs="Arial"/>
          <w:bCs/>
          <w:sz w:val="18"/>
          <w:szCs w:val="18"/>
        </w:rPr>
        <w:t xml:space="preserve"> je ...........................................</w:t>
      </w:r>
      <w:r>
        <w:rPr>
          <w:rFonts w:ascii="Arial" w:hAnsi="Arial" w:cs="Arial"/>
          <w:bCs/>
          <w:sz w:val="18"/>
          <w:szCs w:val="18"/>
        </w:rPr>
        <w:t xml:space="preserve"> </w:t>
      </w:r>
      <w:r w:rsidRPr="0090621B">
        <w:rPr>
          <w:rFonts w:ascii="Arial" w:hAnsi="Arial" w:cs="Arial"/>
          <w:bCs/>
          <w:sz w:val="18"/>
          <w:szCs w:val="18"/>
        </w:rPr>
        <w:t xml:space="preserve">, </w:t>
      </w:r>
    </w:p>
    <w:p w14:paraId="7BD3DC4F" w14:textId="77777777" w:rsidR="00827318" w:rsidRPr="0090621B" w:rsidRDefault="00827318" w:rsidP="00827318">
      <w:pPr>
        <w:spacing w:after="60" w:line="240" w:lineRule="auto"/>
        <w:ind w:left="425"/>
        <w:rPr>
          <w:rFonts w:ascii="Arial" w:hAnsi="Arial" w:cs="Arial"/>
          <w:bCs/>
          <w:sz w:val="18"/>
          <w:szCs w:val="18"/>
        </w:rPr>
      </w:pPr>
      <w:r w:rsidRPr="0090621B">
        <w:rPr>
          <w:rFonts w:ascii="Arial" w:hAnsi="Arial" w:cs="Arial"/>
          <w:bCs/>
          <w:sz w:val="18"/>
          <w:szCs w:val="18"/>
        </w:rPr>
        <w:t>tel.</w:t>
      </w:r>
      <w:r>
        <w:rPr>
          <w:rFonts w:ascii="Arial" w:hAnsi="Arial" w:cs="Arial"/>
          <w:bCs/>
          <w:sz w:val="18"/>
          <w:szCs w:val="18"/>
        </w:rPr>
        <w:t xml:space="preserve"> </w:t>
      </w:r>
      <w:r w:rsidRPr="0090621B">
        <w:rPr>
          <w:rFonts w:ascii="Arial" w:hAnsi="Arial" w:cs="Arial"/>
          <w:bCs/>
          <w:sz w:val="18"/>
          <w:szCs w:val="18"/>
        </w:rPr>
        <w:t>............................................</w:t>
      </w:r>
      <w:r>
        <w:rPr>
          <w:rFonts w:ascii="Arial" w:hAnsi="Arial" w:cs="Arial"/>
          <w:bCs/>
          <w:sz w:val="18"/>
          <w:szCs w:val="18"/>
        </w:rPr>
        <w:t xml:space="preserve"> </w:t>
      </w:r>
      <w:r w:rsidRPr="0090621B">
        <w:rPr>
          <w:rFonts w:ascii="Arial" w:hAnsi="Arial" w:cs="Arial"/>
          <w:bCs/>
          <w:sz w:val="18"/>
          <w:szCs w:val="18"/>
        </w:rPr>
        <w:t>,</w:t>
      </w:r>
      <w:r>
        <w:rPr>
          <w:rFonts w:ascii="Arial" w:hAnsi="Arial" w:cs="Arial"/>
          <w:bCs/>
          <w:sz w:val="18"/>
          <w:szCs w:val="18"/>
        </w:rPr>
        <w:t xml:space="preserve"> </w:t>
      </w:r>
      <w:r w:rsidRPr="0090621B">
        <w:rPr>
          <w:rFonts w:ascii="Arial" w:hAnsi="Arial" w:cs="Arial"/>
          <w:bCs/>
          <w:sz w:val="18"/>
          <w:szCs w:val="18"/>
        </w:rPr>
        <w:t xml:space="preserve">fax: ........................................., e-mail: ........................................................... .               </w:t>
      </w:r>
    </w:p>
    <w:p w14:paraId="09B7B651" w14:textId="77777777" w:rsidR="00827318" w:rsidRDefault="00827318" w:rsidP="0003460E">
      <w:pPr>
        <w:numPr>
          <w:ilvl w:val="0"/>
          <w:numId w:val="44"/>
        </w:numPr>
        <w:spacing w:before="120" w:after="120" w:line="240" w:lineRule="auto"/>
        <w:ind w:left="425" w:hanging="425"/>
        <w:jc w:val="both"/>
        <w:rPr>
          <w:rFonts w:ascii="Arial" w:hAnsi="Arial" w:cs="Arial"/>
          <w:sz w:val="18"/>
          <w:szCs w:val="18"/>
        </w:rPr>
      </w:pPr>
      <w:r w:rsidRPr="0090621B">
        <w:rPr>
          <w:rFonts w:ascii="Arial" w:hAnsi="Arial" w:cs="Arial"/>
          <w:sz w:val="18"/>
          <w:szCs w:val="18"/>
        </w:rPr>
        <w:t>Kupujúci zabezpečí prístup do priestorov určených ako miesto dodania podľa bodu 4</w:t>
      </w:r>
      <w:r>
        <w:rPr>
          <w:rFonts w:ascii="Arial" w:hAnsi="Arial" w:cs="Arial"/>
          <w:sz w:val="18"/>
          <w:szCs w:val="18"/>
        </w:rPr>
        <w:t>.</w:t>
      </w:r>
      <w:r w:rsidRPr="0090621B">
        <w:rPr>
          <w:rFonts w:ascii="Arial" w:hAnsi="Arial" w:cs="Arial"/>
          <w:sz w:val="18"/>
          <w:szCs w:val="18"/>
        </w:rPr>
        <w:t xml:space="preserve"> tohto článku RD pre osoby poverené predávajúcim na čas nevyhnutne potrebný na dodanie predmetu RD.</w:t>
      </w:r>
    </w:p>
    <w:p w14:paraId="67D9FF64" w14:textId="576FB780"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je povinný pri každej dodávke tovarov v dodacom liste uviesť okrem povinných náležitostí aj číslo objednávky, číslo rámcovej dohody, ŠUKL kód, dodané druhy tovarov, ich množstvo, jednotkové a celkové ceny tovarov s a bez DPH.</w:t>
      </w:r>
      <w:r w:rsidR="004C573F">
        <w:rPr>
          <w:rFonts w:ascii="Arial" w:hAnsi="Arial" w:cs="Arial"/>
          <w:sz w:val="18"/>
          <w:szCs w:val="18"/>
        </w:rPr>
        <w:t xml:space="preserve"> </w:t>
      </w:r>
      <w:r w:rsidRPr="00BD22CD">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3127817C" w14:textId="77777777"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39F49F0" w14:textId="77777777"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je povinný dodať tovar na miesto dodania tovaru na vlastné náklady tak, aby bola zabezpečená dostatočná ochrana pred jeho poškodením alebo znehodnotením.</w:t>
      </w:r>
    </w:p>
    <w:p w14:paraId="20E45880" w14:textId="77777777" w:rsidR="00827318" w:rsidRPr="00CC34A9" w:rsidRDefault="00827318" w:rsidP="0003460E">
      <w:pPr>
        <w:numPr>
          <w:ilvl w:val="0"/>
          <w:numId w:val="44"/>
        </w:numPr>
        <w:spacing w:before="120" w:after="240" w:line="240" w:lineRule="auto"/>
        <w:ind w:left="425" w:hanging="425"/>
        <w:jc w:val="both"/>
        <w:rPr>
          <w:rFonts w:ascii="Arial" w:hAnsi="Arial" w:cs="Arial"/>
          <w:sz w:val="18"/>
          <w:szCs w:val="18"/>
        </w:rPr>
      </w:pPr>
      <w:r w:rsidRPr="00BD22CD">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7323F7F2"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4</w:t>
      </w:r>
    </w:p>
    <w:p w14:paraId="45EBE9C3"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Zmluvná cena a platobné podmienky</w:t>
      </w:r>
    </w:p>
    <w:p w14:paraId="0673B895" w14:textId="77777777" w:rsidR="00827318" w:rsidRPr="0090621B" w:rsidRDefault="00827318" w:rsidP="0003460E">
      <w:pPr>
        <w:numPr>
          <w:ilvl w:val="0"/>
          <w:numId w:val="45"/>
        </w:numPr>
        <w:spacing w:before="120" w:after="120" w:line="240" w:lineRule="auto"/>
        <w:ind w:left="426" w:hanging="426"/>
        <w:jc w:val="both"/>
        <w:rPr>
          <w:rFonts w:ascii="Arial" w:hAnsi="Arial" w:cs="Arial"/>
          <w:bCs/>
          <w:sz w:val="18"/>
          <w:szCs w:val="18"/>
        </w:rPr>
      </w:pPr>
      <w:r w:rsidRPr="0090621B">
        <w:rPr>
          <w:rFonts w:ascii="Arial" w:hAnsi="Arial" w:cs="Arial"/>
          <w:sz w:val="18"/>
          <w:szCs w:val="18"/>
        </w:rPr>
        <w:t>Kupujúci neposkytne predávajúcemu preddavok ani zálohu na predmet plnenia podľa tejto RD.</w:t>
      </w:r>
    </w:p>
    <w:p w14:paraId="207CDE55" w14:textId="0B7FFBC2" w:rsidR="00827318" w:rsidRPr="00631417" w:rsidRDefault="00827318" w:rsidP="0003460E">
      <w:pPr>
        <w:numPr>
          <w:ilvl w:val="0"/>
          <w:numId w:val="45"/>
        </w:numPr>
        <w:spacing w:before="120" w:after="120" w:line="240" w:lineRule="auto"/>
        <w:ind w:left="425" w:hanging="425"/>
        <w:jc w:val="both"/>
        <w:rPr>
          <w:rFonts w:ascii="Arial" w:hAnsi="Arial" w:cs="Arial"/>
          <w:sz w:val="18"/>
          <w:szCs w:val="18"/>
        </w:rPr>
      </w:pPr>
      <w:r w:rsidRPr="00631417">
        <w:rPr>
          <w:rFonts w:ascii="Arial" w:hAnsi="Arial" w:cs="Arial"/>
          <w:sz w:val="18"/>
          <w:szCs w:val="18"/>
        </w:rPr>
        <w:t xml:space="preserve">Účastníci dohody prejavujú vôľu uzavrieť RD s tým, že celková cena za predmet RD je stanovená dohodou jej účastníkov v zmysle zákona </w:t>
      </w:r>
      <w:r w:rsidRPr="00631417">
        <w:rPr>
          <w:rFonts w:ascii="Arial" w:hAnsi="Arial" w:cs="Arial"/>
          <w:bCs/>
          <w:sz w:val="18"/>
          <w:szCs w:val="18"/>
        </w:rPr>
        <w:t>NR SR č. 18/1996 Z.z. o cenách v znení neskorších predpisov, vyhlášky MF SR č. 87/1996 Z.z., ktorou sa vykonáva zákon NR SR č. 18/1996 Z. z. o cenách v znení neskorších predpisov a aktuálnym Cenovým opatrením MZ SR, ktorým sa stanovuje rozsah regulácie cien v oblasti zdravotníctva</w:t>
      </w:r>
      <w:r w:rsidRPr="00631417">
        <w:rPr>
          <w:rFonts w:ascii="Arial" w:hAnsi="Arial" w:cs="Arial"/>
          <w:sz w:val="18"/>
          <w:szCs w:val="18"/>
        </w:rPr>
        <w:t xml:space="preserve"> </w:t>
      </w:r>
      <w:r w:rsidRPr="00631417">
        <w:rPr>
          <w:rFonts w:ascii="Arial" w:hAnsi="Arial" w:cs="Arial"/>
          <w:bCs/>
          <w:sz w:val="18"/>
          <w:szCs w:val="18"/>
        </w:rPr>
        <w:t>a v prípade, ak je to relevantné, zároveň aj v súlade so zákonom č. 362/2011 Z.z. o liekoch a zdravotníckych pomôckach a o zmene a doplnení niektorých zákonov a zákonom č. 363/2011 Z.z. o rozsahu a podmienkach úhrady liekov, zdravotníckych pomôcok a dietetických potravín na základe v</w:t>
      </w:r>
      <w:r w:rsidR="00C54B6A" w:rsidRPr="00631417">
        <w:rPr>
          <w:rFonts w:ascii="Arial" w:hAnsi="Arial" w:cs="Arial"/>
          <w:bCs/>
          <w:sz w:val="18"/>
          <w:szCs w:val="18"/>
        </w:rPr>
        <w:t xml:space="preserve">erejného zdravotného poistenia a aktuálne platným Zoznamom kategorizovaných liekov s úradne určenou cenou a aktuálne platným </w:t>
      </w:r>
      <w:r w:rsidR="00631417" w:rsidRPr="00631417">
        <w:rPr>
          <w:rFonts w:ascii="Arial" w:hAnsi="Arial" w:cs="Arial"/>
          <w:bCs/>
          <w:sz w:val="18"/>
          <w:szCs w:val="18"/>
        </w:rPr>
        <w:t>Z</w:t>
      </w:r>
      <w:r w:rsidR="00C54B6A" w:rsidRPr="00631417">
        <w:rPr>
          <w:rFonts w:ascii="Arial" w:hAnsi="Arial" w:cs="Arial"/>
          <w:bCs/>
          <w:sz w:val="18"/>
          <w:szCs w:val="18"/>
        </w:rPr>
        <w:t xml:space="preserve">oznamom kategorizovaných liekov. </w:t>
      </w:r>
      <w:r w:rsidRPr="00631417">
        <w:rPr>
          <w:rFonts w:ascii="Arial" w:hAnsi="Arial" w:cs="Arial"/>
          <w:bCs/>
          <w:sz w:val="18"/>
          <w:szCs w:val="18"/>
        </w:rPr>
        <w:t xml:space="preserve">Takto stanovená celková cena za predmet  RD </w:t>
      </w:r>
      <w:r w:rsidRPr="00631417">
        <w:rPr>
          <w:rFonts w:ascii="Arial" w:hAnsi="Arial" w:cs="Arial"/>
          <w:sz w:val="18"/>
          <w:szCs w:val="18"/>
        </w:rPr>
        <w:t>je maximálna a záväzná počas doby platnosti tejto RD.</w:t>
      </w:r>
      <w:r w:rsidR="00B20746" w:rsidRPr="00631417">
        <w:rPr>
          <w:rFonts w:ascii="Arial" w:hAnsi="Arial" w:cs="Arial"/>
          <w:sz w:val="18"/>
          <w:szCs w:val="18"/>
        </w:rPr>
        <w:t xml:space="preserve"> </w:t>
      </w:r>
    </w:p>
    <w:p w14:paraId="716A312D" w14:textId="77777777" w:rsidR="00827318" w:rsidRPr="001D7EF1" w:rsidRDefault="00827318" w:rsidP="0003460E">
      <w:pPr>
        <w:numPr>
          <w:ilvl w:val="0"/>
          <w:numId w:val="45"/>
        </w:numPr>
        <w:spacing w:before="120" w:after="120" w:line="240" w:lineRule="auto"/>
        <w:ind w:left="425" w:hanging="425"/>
        <w:jc w:val="both"/>
        <w:rPr>
          <w:rFonts w:ascii="Arial" w:hAnsi="Arial" w:cs="Arial"/>
          <w:sz w:val="18"/>
          <w:szCs w:val="18"/>
        </w:rPr>
      </w:pPr>
      <w:r w:rsidRPr="00C34A27">
        <w:rPr>
          <w:rFonts w:ascii="Arial" w:hAnsi="Arial" w:cs="Arial"/>
          <w:sz w:val="18"/>
          <w:szCs w:val="18"/>
        </w:rPr>
        <w:t xml:space="preserve">RD sa uzatvára do doby naplnenia maximálneho finančného rozsahu </w:t>
      </w:r>
      <w:r w:rsidRPr="001D7EF1">
        <w:rPr>
          <w:rFonts w:ascii="Arial" w:hAnsi="Arial" w:cs="Arial"/>
          <w:sz w:val="18"/>
          <w:szCs w:val="18"/>
        </w:rPr>
        <w:t>podľa bodu 4. tohto článku RD a v jednotkových cenách za mernú jednotku, ktoré sú výsledkom elektronickej aukcie. Predávajúci je za týmto účelom povinný pri podpise RD predložiť Prílohu č. 2 tejto RD v znení so zapracovanými cenami po elektronickej aukcii.</w:t>
      </w:r>
    </w:p>
    <w:p w14:paraId="11ED846F" w14:textId="5FC9796D" w:rsidR="00827318" w:rsidRPr="0090621B"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sz w:val="18"/>
          <w:szCs w:val="18"/>
        </w:rPr>
        <w:t xml:space="preserve">Maximálny finančný rozsah predmetu plnenia podľa tejto RD je: </w:t>
      </w:r>
      <w:r w:rsidR="000F78E1">
        <w:rPr>
          <w:rFonts w:ascii="Arial" w:hAnsi="Arial" w:cs="Arial"/>
          <w:sz w:val="18"/>
          <w:szCs w:val="18"/>
        </w:rPr>
        <w:t>.....................................</w:t>
      </w:r>
      <w:r w:rsidRPr="00C34A27">
        <w:rPr>
          <w:rStyle w:val="Odkaznapoznmkupodiarou"/>
          <w:rFonts w:ascii="Arial" w:hAnsi="Arial"/>
          <w:b/>
          <w:sz w:val="18"/>
          <w:szCs w:val="18"/>
        </w:rPr>
        <w:footnoteReference w:id="4"/>
      </w:r>
      <w:r w:rsidRPr="0090621B">
        <w:rPr>
          <w:rFonts w:ascii="Arial" w:hAnsi="Arial" w:cs="Arial"/>
          <w:sz w:val="18"/>
          <w:szCs w:val="18"/>
        </w:rPr>
        <w:t xml:space="preserve"> </w:t>
      </w:r>
      <w:r w:rsidRPr="0090621B">
        <w:rPr>
          <w:rFonts w:ascii="Arial" w:hAnsi="Arial" w:cs="Arial"/>
          <w:b/>
          <w:sz w:val="18"/>
          <w:szCs w:val="18"/>
        </w:rPr>
        <w:t>Eur bez DPH</w:t>
      </w:r>
      <w:r w:rsidRPr="0090621B">
        <w:rPr>
          <w:rFonts w:ascii="Arial" w:hAnsi="Arial" w:cs="Arial"/>
          <w:sz w:val="18"/>
          <w:szCs w:val="18"/>
        </w:rPr>
        <w:t xml:space="preserve"> (slovom: </w:t>
      </w:r>
      <w:r w:rsidR="000F78E1">
        <w:rPr>
          <w:rFonts w:ascii="Arial" w:hAnsi="Arial" w:cs="Arial"/>
          <w:sz w:val="18"/>
          <w:szCs w:val="18"/>
        </w:rPr>
        <w:t>...........................................</w:t>
      </w:r>
      <w:r w:rsidR="00E6270B">
        <w:rPr>
          <w:rFonts w:ascii="Arial" w:hAnsi="Arial" w:cs="Arial"/>
          <w:sz w:val="18"/>
          <w:szCs w:val="18"/>
        </w:rPr>
        <w:t xml:space="preserve"> </w:t>
      </w:r>
      <w:r w:rsidRPr="0090621B">
        <w:rPr>
          <w:rFonts w:ascii="Arial" w:hAnsi="Arial" w:cs="Arial"/>
          <w:sz w:val="18"/>
          <w:szCs w:val="18"/>
        </w:rPr>
        <w:t>)</w:t>
      </w:r>
      <w:r w:rsidR="00E6270B">
        <w:rPr>
          <w:rFonts w:ascii="Arial" w:hAnsi="Arial" w:cs="Arial"/>
          <w:sz w:val="18"/>
          <w:szCs w:val="18"/>
        </w:rPr>
        <w:t>.</w:t>
      </w:r>
    </w:p>
    <w:p w14:paraId="5FFE5E2E" w14:textId="77777777" w:rsidR="00827318" w:rsidRPr="00B87313" w:rsidRDefault="00827318" w:rsidP="0003460E">
      <w:pPr>
        <w:numPr>
          <w:ilvl w:val="0"/>
          <w:numId w:val="45"/>
        </w:numPr>
        <w:spacing w:before="120" w:after="120" w:line="240" w:lineRule="auto"/>
        <w:ind w:left="425" w:hanging="425"/>
        <w:jc w:val="both"/>
        <w:rPr>
          <w:rFonts w:ascii="Arial" w:hAnsi="Arial" w:cs="Arial"/>
          <w:bCs/>
          <w:sz w:val="18"/>
          <w:szCs w:val="18"/>
        </w:rPr>
      </w:pPr>
      <w:r w:rsidRPr="00B87313">
        <w:rPr>
          <w:rFonts w:ascii="Arial" w:hAnsi="Arial" w:cs="Arial"/>
          <w:sz w:val="18"/>
          <w:szCs w:val="18"/>
        </w:rPr>
        <w:t xml:space="preserve">Cena za predmet RD v sebe zahŕňa všetky náklady, ktoré s plnením predmetu RD bezprostredne súvisia (napr. jeho doprava do miesta dodania, balné, atď.) </w:t>
      </w:r>
    </w:p>
    <w:p w14:paraId="3C6FEBF8" w14:textId="77777777" w:rsidR="00827318" w:rsidRPr="00B87313" w:rsidRDefault="00827318" w:rsidP="0003460E">
      <w:pPr>
        <w:numPr>
          <w:ilvl w:val="0"/>
          <w:numId w:val="45"/>
        </w:numPr>
        <w:spacing w:before="120" w:after="120" w:line="240" w:lineRule="auto"/>
        <w:ind w:left="425" w:hanging="425"/>
        <w:jc w:val="both"/>
        <w:rPr>
          <w:rFonts w:ascii="Arial" w:hAnsi="Arial" w:cs="Arial"/>
          <w:bCs/>
          <w:sz w:val="18"/>
          <w:szCs w:val="18"/>
        </w:rPr>
      </w:pPr>
      <w:r w:rsidRPr="00B87313">
        <w:rPr>
          <w:rFonts w:ascii="Arial" w:hAnsi="Arial" w:cs="Arial"/>
          <w:bCs/>
          <w:sz w:val="18"/>
          <w:szCs w:val="18"/>
        </w:rPr>
        <w:t>Kupujúci zaplatí kúpnu cenu za objednaný a dodaný tovar na základe faktúry vystavenej predávajúcim po dodaní tovaru.</w:t>
      </w:r>
    </w:p>
    <w:p w14:paraId="2CBC5A18" w14:textId="77777777" w:rsidR="00827318" w:rsidRPr="000F2784" w:rsidRDefault="00827318" w:rsidP="0003460E">
      <w:pPr>
        <w:numPr>
          <w:ilvl w:val="0"/>
          <w:numId w:val="45"/>
        </w:numPr>
        <w:spacing w:before="120" w:after="120" w:line="240" w:lineRule="auto"/>
        <w:ind w:left="425" w:hanging="425"/>
        <w:jc w:val="both"/>
        <w:rPr>
          <w:rFonts w:ascii="Arial" w:hAnsi="Arial" w:cs="Arial"/>
          <w:sz w:val="18"/>
          <w:szCs w:val="18"/>
        </w:rPr>
      </w:pPr>
      <w:r w:rsidRPr="000F2784">
        <w:rPr>
          <w:rFonts w:ascii="Arial" w:hAnsi="Arial" w:cs="Arial"/>
          <w:bCs/>
          <w:sz w:val="18"/>
          <w:szCs w:val="18"/>
        </w:rPr>
        <w:t>Faktúry musia mať náležitosti daňového dokladu v súlade so zák</w:t>
      </w:r>
      <w:r>
        <w:rPr>
          <w:rFonts w:ascii="Arial" w:hAnsi="Arial" w:cs="Arial"/>
          <w:bCs/>
          <w:sz w:val="18"/>
          <w:szCs w:val="18"/>
        </w:rPr>
        <w:t xml:space="preserve">onom </w:t>
      </w:r>
      <w:r w:rsidRPr="000F2784">
        <w:rPr>
          <w:rFonts w:ascii="Arial" w:hAnsi="Arial" w:cs="Arial"/>
          <w:bCs/>
          <w:sz w:val="18"/>
          <w:szCs w:val="18"/>
        </w:rPr>
        <w:t>č. 222/2004 Z.</w:t>
      </w:r>
      <w:r>
        <w:rPr>
          <w:rFonts w:ascii="Arial" w:hAnsi="Arial" w:cs="Arial"/>
          <w:bCs/>
          <w:sz w:val="18"/>
          <w:szCs w:val="18"/>
        </w:rPr>
        <w:t xml:space="preserve"> </w:t>
      </w:r>
      <w:r w:rsidRPr="000F2784">
        <w:rPr>
          <w:rFonts w:ascii="Arial" w:hAnsi="Arial" w:cs="Arial"/>
          <w:bCs/>
          <w:sz w:val="18"/>
          <w:szCs w:val="18"/>
        </w:rPr>
        <w:t xml:space="preserve">z. o dani z pridanej hodnoty v znení neskorších predpisov </w:t>
      </w:r>
      <w:r w:rsidRPr="000F2784">
        <w:rPr>
          <w:rFonts w:ascii="Arial" w:hAnsi="Arial" w:cs="Arial"/>
          <w:sz w:val="18"/>
          <w:szCs w:val="18"/>
        </w:rPr>
        <w:t>a musia obsahovať číslo tejto RD a číslo objednávky, ŠUKL kód tovarov.</w:t>
      </w:r>
    </w:p>
    <w:p w14:paraId="50D90BC1" w14:textId="77777777" w:rsidR="00827318" w:rsidRPr="0090621B"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bCs/>
          <w:sz w:val="18"/>
          <w:szCs w:val="18"/>
        </w:rPr>
        <w:lastRenderedPageBreak/>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31A4DE6E" w14:textId="77777777" w:rsidR="00827318" w:rsidRPr="0090621B" w:rsidRDefault="00827318" w:rsidP="0003460E">
      <w:pPr>
        <w:numPr>
          <w:ilvl w:val="0"/>
          <w:numId w:val="45"/>
        </w:numPr>
        <w:spacing w:before="120" w:after="120" w:line="240" w:lineRule="auto"/>
        <w:ind w:left="425" w:hanging="425"/>
        <w:jc w:val="both"/>
        <w:rPr>
          <w:rFonts w:ascii="Arial" w:hAnsi="Arial" w:cs="Arial"/>
          <w:bCs/>
          <w:sz w:val="18"/>
          <w:szCs w:val="18"/>
        </w:rPr>
      </w:pPr>
      <w:r w:rsidRPr="0090621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1CF5EA58" w14:textId="77777777" w:rsidR="00827318" w:rsidRPr="00353315"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bCs/>
          <w:sz w:val="18"/>
          <w:szCs w:val="18"/>
        </w:rPr>
        <w:t xml:space="preserve">V prípade, ak faktúra nebude obsahovať náležitosti podľa </w:t>
      </w:r>
      <w:r w:rsidRPr="00353315">
        <w:rPr>
          <w:rFonts w:ascii="Arial" w:hAnsi="Arial" w:cs="Arial"/>
          <w:bCs/>
          <w:sz w:val="18"/>
          <w:szCs w:val="18"/>
        </w:rPr>
        <w:t>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212BF748" w14:textId="77777777" w:rsidR="00827318" w:rsidRPr="00353315" w:rsidRDefault="00827318" w:rsidP="0003460E">
      <w:pPr>
        <w:numPr>
          <w:ilvl w:val="0"/>
          <w:numId w:val="45"/>
        </w:numPr>
        <w:spacing w:before="120" w:after="120" w:line="240" w:lineRule="auto"/>
        <w:ind w:left="425" w:hanging="425"/>
        <w:jc w:val="both"/>
        <w:rPr>
          <w:rFonts w:ascii="Arial" w:hAnsi="Arial" w:cs="Arial"/>
          <w:sz w:val="18"/>
          <w:szCs w:val="18"/>
        </w:rPr>
      </w:pPr>
      <w:r w:rsidRPr="00353315">
        <w:rPr>
          <w:rFonts w:ascii="Arial" w:hAnsi="Arial" w:cs="Arial"/>
          <w:bCs/>
          <w:sz w:val="18"/>
          <w:szCs w:val="18"/>
        </w:rPr>
        <w:t xml:space="preserve">Kupujúci nadobudne vlastnícke právo k dodanému tovaru výlučne až po úplnom zaplatení kúpnej ceny predávajúcemu. </w:t>
      </w:r>
    </w:p>
    <w:p w14:paraId="2EBA394F" w14:textId="77777777" w:rsidR="00827318" w:rsidRPr="00BE66F6" w:rsidRDefault="00827318" w:rsidP="0003460E">
      <w:pPr>
        <w:numPr>
          <w:ilvl w:val="0"/>
          <w:numId w:val="45"/>
        </w:numPr>
        <w:spacing w:before="120" w:after="120" w:line="240" w:lineRule="auto"/>
        <w:ind w:left="425" w:hanging="425"/>
        <w:jc w:val="both"/>
        <w:rPr>
          <w:rFonts w:ascii="Arial" w:hAnsi="Arial" w:cs="Arial"/>
          <w:sz w:val="18"/>
          <w:szCs w:val="18"/>
        </w:rPr>
      </w:pPr>
      <w:r w:rsidRPr="00353315">
        <w:rPr>
          <w:rFonts w:ascii="Arial" w:hAnsi="Arial" w:cs="Arial"/>
          <w:bCs/>
          <w:iCs/>
          <w:sz w:val="18"/>
          <w:szCs w:val="18"/>
        </w:rPr>
        <w:t>Kupujúci si vyhradzuje právo vyžiadať si od predávajúceho, a to kedykoľvek počas trvania zmluvného vzťahu, dokumentáciu o prehodnotení ceny tovaru na trhu za účelom overenia aktuálnosti ceny.</w:t>
      </w:r>
    </w:p>
    <w:p w14:paraId="4D325716" w14:textId="53D4D0BB" w:rsidR="00827318" w:rsidRPr="000E0D9C" w:rsidRDefault="00827318" w:rsidP="0003460E">
      <w:pPr>
        <w:pStyle w:val="Odsekzoznamu"/>
        <w:numPr>
          <w:ilvl w:val="0"/>
          <w:numId w:val="45"/>
        </w:numPr>
        <w:tabs>
          <w:tab w:val="left" w:pos="426"/>
        </w:tabs>
        <w:spacing w:line="240" w:lineRule="auto"/>
        <w:ind w:left="426" w:hanging="426"/>
        <w:jc w:val="both"/>
        <w:rPr>
          <w:rFonts w:ascii="Arial" w:hAnsi="Arial" w:cs="Arial"/>
          <w:sz w:val="18"/>
          <w:szCs w:val="18"/>
        </w:rPr>
      </w:pPr>
      <w:r w:rsidRPr="00C94975">
        <w:rPr>
          <w:rFonts w:ascii="Arial" w:hAnsi="Arial" w:cs="Arial"/>
          <w:sz w:val="18"/>
          <w:szCs w:val="18"/>
        </w:rPr>
        <w:t>Zmluvné strany sa dohodli, že pohľadávky, ktoré vzniknú predávajú</w:t>
      </w:r>
      <w:r>
        <w:rPr>
          <w:rFonts w:ascii="Arial" w:hAnsi="Arial" w:cs="Arial"/>
          <w:sz w:val="18"/>
          <w:szCs w:val="18"/>
        </w:rPr>
        <w:t xml:space="preserve">cemu  z tohto zmluvného vzťahu, </w:t>
      </w:r>
      <w:r w:rsidRPr="00C94975">
        <w:rPr>
          <w:rFonts w:ascii="Arial" w:hAnsi="Arial" w:cs="Arial"/>
          <w:sz w:val="18"/>
          <w:szCs w:val="18"/>
        </w:rPr>
        <w:t>predávajúci nie je oprávnený postúpiť tretím osobám bez predchádzajúceho súhlasu kupujúceho.</w:t>
      </w:r>
      <w:r w:rsidR="000F78E1">
        <w:rPr>
          <w:rFonts w:ascii="Arial" w:hAnsi="Arial" w:cs="Arial"/>
          <w:sz w:val="18"/>
          <w:szCs w:val="18"/>
        </w:rPr>
        <w:t xml:space="preserve"> </w:t>
      </w:r>
      <w:r w:rsidRPr="00C94975">
        <w:rPr>
          <w:rFonts w:ascii="Arial" w:hAnsi="Arial" w:cs="Arial"/>
          <w:sz w:val="18"/>
          <w:szCs w:val="18"/>
        </w:rPr>
        <w:t>Postúpenie pohľadávok bez predchádzajúceho súhlasu kupujúceho je neplatné. Súhlas kupujúceho je platný len za podmienky, že bol na takýto úkon udelený predchádzajúci písomný súhlas Ministerstva zdravotníctva SR.</w:t>
      </w:r>
    </w:p>
    <w:p w14:paraId="1F43B897" w14:textId="77777777" w:rsidR="00827318" w:rsidRPr="00353315" w:rsidRDefault="00827318" w:rsidP="00827318">
      <w:pPr>
        <w:tabs>
          <w:tab w:val="left" w:pos="3600"/>
        </w:tabs>
        <w:spacing w:before="240" w:after="0" w:line="240" w:lineRule="auto"/>
        <w:jc w:val="center"/>
        <w:rPr>
          <w:rFonts w:ascii="Arial" w:hAnsi="Arial" w:cs="Arial"/>
          <w:b/>
          <w:iCs/>
          <w:sz w:val="18"/>
          <w:szCs w:val="18"/>
        </w:rPr>
      </w:pPr>
      <w:r w:rsidRPr="00353315">
        <w:rPr>
          <w:rFonts w:ascii="Arial" w:hAnsi="Arial" w:cs="Arial"/>
          <w:b/>
          <w:iCs/>
          <w:sz w:val="18"/>
          <w:szCs w:val="18"/>
        </w:rPr>
        <w:t>Článok 5</w:t>
      </w:r>
    </w:p>
    <w:p w14:paraId="040D4B48" w14:textId="77777777" w:rsidR="00827318" w:rsidRPr="00353315" w:rsidRDefault="00827318" w:rsidP="00827318">
      <w:pPr>
        <w:tabs>
          <w:tab w:val="left" w:pos="3600"/>
        </w:tabs>
        <w:spacing w:after="120" w:line="240" w:lineRule="auto"/>
        <w:jc w:val="center"/>
        <w:rPr>
          <w:rFonts w:ascii="Arial" w:hAnsi="Arial" w:cs="Arial"/>
          <w:b/>
          <w:iCs/>
          <w:sz w:val="18"/>
          <w:szCs w:val="18"/>
        </w:rPr>
      </w:pPr>
      <w:r w:rsidRPr="00353315">
        <w:rPr>
          <w:rFonts w:ascii="Arial" w:hAnsi="Arial" w:cs="Arial"/>
          <w:b/>
          <w:iCs/>
          <w:sz w:val="18"/>
          <w:szCs w:val="18"/>
        </w:rPr>
        <w:t>Osobitné ustanovenia o určení ceny plnenia</w:t>
      </w:r>
    </w:p>
    <w:p w14:paraId="0D0DB525" w14:textId="6E3245AB" w:rsidR="00827318" w:rsidRPr="005E1D70"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5E1D70">
        <w:rPr>
          <w:rFonts w:ascii="Arial" w:hAnsi="Arial" w:cs="Arial"/>
          <w:bCs/>
          <w:sz w:val="18"/>
          <w:szCs w:val="18"/>
        </w:rPr>
        <w:t>V prípadoch legislatívnej zmeny cien v dôsledku zmeny aktuálneho Cenového opatrenia MZ SR,  ktorým sa ustanovuje rozsah regulácie cien v oblasti zdravotníctva, zákona č.</w:t>
      </w:r>
      <w:r w:rsidR="00D02B96" w:rsidRPr="005E1D70">
        <w:rPr>
          <w:rFonts w:ascii="Arial" w:hAnsi="Arial" w:cs="Arial"/>
          <w:bCs/>
          <w:sz w:val="18"/>
          <w:szCs w:val="18"/>
        </w:rPr>
        <w:t xml:space="preserve"> </w:t>
      </w:r>
      <w:r w:rsidRPr="005E1D70">
        <w:rPr>
          <w:rFonts w:ascii="Arial" w:hAnsi="Arial" w:cs="Arial"/>
          <w:bCs/>
          <w:sz w:val="18"/>
          <w:szCs w:val="18"/>
        </w:rPr>
        <w:t xml:space="preserve">363/2011 Z.z. o rozsahu a podmienkach úhrady liekov, zdravotníckych pomôcok a dietetických potravín na základe verejného zdravotného poistenia a o zmene a doplnení niektorých zákonov, aktuálne platného </w:t>
      </w:r>
      <w:r w:rsidR="00D02B96" w:rsidRPr="005E1D70">
        <w:rPr>
          <w:rFonts w:ascii="Arial" w:hAnsi="Arial" w:cs="Arial"/>
          <w:bCs/>
          <w:sz w:val="18"/>
          <w:szCs w:val="18"/>
        </w:rPr>
        <w:t>Zoznam</w:t>
      </w:r>
      <w:r w:rsidR="005E1D70" w:rsidRPr="005E1D70">
        <w:rPr>
          <w:rFonts w:ascii="Arial" w:hAnsi="Arial" w:cs="Arial"/>
          <w:bCs/>
          <w:sz w:val="18"/>
          <w:szCs w:val="18"/>
        </w:rPr>
        <w:t xml:space="preserve">u </w:t>
      </w:r>
      <w:r w:rsidR="00D02B96" w:rsidRPr="005E1D70">
        <w:rPr>
          <w:rFonts w:ascii="Arial" w:hAnsi="Arial" w:cs="Arial"/>
          <w:bCs/>
          <w:sz w:val="18"/>
          <w:szCs w:val="18"/>
        </w:rPr>
        <w:t xml:space="preserve">kategorizovaných liekov </w:t>
      </w:r>
      <w:r w:rsidRPr="005E1D70">
        <w:rPr>
          <w:rFonts w:ascii="Arial" w:hAnsi="Arial" w:cs="Arial"/>
          <w:bCs/>
          <w:sz w:val="18"/>
          <w:szCs w:val="18"/>
        </w:rPr>
        <w:t>alebo aktuálne platn</w:t>
      </w:r>
      <w:r w:rsidR="005E1D70" w:rsidRPr="005E1D70">
        <w:rPr>
          <w:rFonts w:ascii="Arial" w:hAnsi="Arial" w:cs="Arial"/>
          <w:bCs/>
          <w:sz w:val="18"/>
          <w:szCs w:val="18"/>
        </w:rPr>
        <w:t xml:space="preserve">ého </w:t>
      </w:r>
      <w:r w:rsidRPr="005E1D70">
        <w:rPr>
          <w:rFonts w:ascii="Arial" w:hAnsi="Arial" w:cs="Arial"/>
          <w:bCs/>
          <w:sz w:val="18"/>
          <w:szCs w:val="18"/>
        </w:rPr>
        <w:t>Zoznam</w:t>
      </w:r>
      <w:r w:rsidR="005E1D70">
        <w:rPr>
          <w:rFonts w:ascii="Arial" w:hAnsi="Arial" w:cs="Arial"/>
          <w:bCs/>
          <w:sz w:val="18"/>
          <w:szCs w:val="18"/>
        </w:rPr>
        <w:t xml:space="preserve">u </w:t>
      </w:r>
      <w:r w:rsidRPr="005E1D70">
        <w:rPr>
          <w:rFonts w:ascii="Arial" w:hAnsi="Arial" w:cs="Arial"/>
          <w:bCs/>
          <w:sz w:val="18"/>
          <w:szCs w:val="18"/>
        </w:rPr>
        <w:t xml:space="preserve">liekov s úradne určenou cenou (ďalej len „legislatívna zmena ceny“), je  </w:t>
      </w:r>
      <w:r w:rsidRPr="005E1D70">
        <w:rPr>
          <w:rFonts w:ascii="Arial" w:hAnsi="Arial" w:cs="Arial"/>
          <w:bCs/>
          <w:iCs/>
          <w:sz w:val="18"/>
          <w:szCs w:val="18"/>
        </w:rPr>
        <w:t xml:space="preserve">predávajúci povinný bezodkladne, najneskôr však do 5 pracovných dní od účinnosti legislatívnej zmeny ceny, túto legislatívnu zmeny ceny oznámiť a zároveň doručiť objednávateľovi dodatok, predmetom ktorého bude upravená cena vyplývajúca z legislatívnej zmeny ceny. Zároveň do doby účinnosti dodatku podľa predchádzajúcej vety, sa objednávateľ zaväzuje poskytnúť kupujúcemu </w:t>
      </w:r>
      <w:r w:rsidRPr="005E1D70">
        <w:rPr>
          <w:rFonts w:ascii="Arial" w:hAnsi="Arial" w:cs="Arial"/>
          <w:bCs/>
          <w:sz w:val="18"/>
          <w:szCs w:val="18"/>
        </w:rPr>
        <w:t xml:space="preserve">zľavu vo výške rozdielu medzi zmluvnou cenou a cenou zistenou  po  legislatívnej zmene ceny. </w:t>
      </w:r>
    </w:p>
    <w:p w14:paraId="61EAF174" w14:textId="77777777" w:rsidR="00827318" w:rsidRPr="00EC305E"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DF0E0A">
        <w:rPr>
          <w:rFonts w:ascii="Arial" w:hAnsi="Arial" w:cs="Arial"/>
          <w:bCs/>
          <w:sz w:val="18"/>
          <w:szCs w:val="18"/>
        </w:rPr>
        <w:t>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14:paraId="0D3DE502" w14:textId="77777777" w:rsidR="00827318" w:rsidRPr="00DF0E0A"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DF0E0A">
        <w:rPr>
          <w:rFonts w:ascii="Arial" w:hAnsi="Arial" w:cs="Arial"/>
          <w:bCs/>
          <w:sz w:val="18"/>
          <w:szCs w:val="18"/>
        </w:rPr>
        <w:t xml:space="preserve">Dodávateľ je povinný bezodkladne, najneskôr však do 5 pracovných dní od zistenia nižšej ceny podľa bodu </w:t>
      </w:r>
      <w:r>
        <w:rPr>
          <w:rFonts w:ascii="Arial" w:hAnsi="Arial" w:cs="Arial"/>
          <w:bCs/>
          <w:sz w:val="18"/>
          <w:szCs w:val="18"/>
        </w:rPr>
        <w:t>2</w:t>
      </w:r>
      <w:r w:rsidRPr="00DF0E0A">
        <w:rPr>
          <w:rFonts w:ascii="Arial" w:hAnsi="Arial" w:cs="Arial"/>
          <w:bCs/>
          <w:sz w:val="18"/>
          <w:szCs w:val="18"/>
        </w:rPr>
        <w:t xml:space="preserve">. tohto článku RD, doručiť objednávateľovi dodatok, predmetom ktorého bude upravená cena zistená postupom podľa bodu </w:t>
      </w:r>
      <w:r>
        <w:rPr>
          <w:rFonts w:ascii="Arial" w:hAnsi="Arial" w:cs="Arial"/>
          <w:bCs/>
          <w:sz w:val="18"/>
          <w:szCs w:val="18"/>
        </w:rPr>
        <w:t>2</w:t>
      </w:r>
      <w:r w:rsidRPr="00DF0E0A">
        <w:rPr>
          <w:rFonts w:ascii="Arial" w:hAnsi="Arial" w:cs="Arial"/>
          <w:bCs/>
          <w:sz w:val="18"/>
          <w:szCs w:val="18"/>
        </w:rPr>
        <w:t xml:space="preserve">. tohto článku. </w:t>
      </w:r>
    </w:p>
    <w:p w14:paraId="1A87267D" w14:textId="77777777" w:rsidR="00827318" w:rsidRPr="00DF0E0A" w:rsidRDefault="00827318" w:rsidP="0003460E">
      <w:pPr>
        <w:numPr>
          <w:ilvl w:val="0"/>
          <w:numId w:val="46"/>
        </w:numPr>
        <w:spacing w:before="120" w:after="120" w:line="240" w:lineRule="auto"/>
        <w:ind w:left="425" w:hanging="425"/>
        <w:jc w:val="both"/>
        <w:rPr>
          <w:rFonts w:ascii="Arial" w:hAnsi="Arial" w:cs="Arial"/>
          <w:bCs/>
          <w:sz w:val="18"/>
          <w:szCs w:val="18"/>
        </w:rPr>
      </w:pPr>
      <w:r w:rsidRPr="0090621B">
        <w:rPr>
          <w:rFonts w:ascii="Arial" w:hAnsi="Arial" w:cs="Arial"/>
          <w:bCs/>
          <w:sz w:val="18"/>
          <w:szCs w:val="18"/>
        </w:rPr>
        <w:t xml:space="preserve">Kupujúci za účelom zistenia aktuálnej ceny tovaru, za ktorú je možné tovar aktuálne na trhu obstarať, </w:t>
      </w:r>
      <w:r>
        <w:rPr>
          <w:rFonts w:ascii="Arial" w:hAnsi="Arial" w:cs="Arial"/>
          <w:bCs/>
          <w:sz w:val="18"/>
          <w:szCs w:val="18"/>
        </w:rPr>
        <w:t xml:space="preserve">je oprávnený </w:t>
      </w:r>
      <w:r w:rsidRPr="0090621B">
        <w:rPr>
          <w:rFonts w:ascii="Arial" w:hAnsi="Arial" w:cs="Arial"/>
          <w:bCs/>
          <w:sz w:val="18"/>
          <w:szCs w:val="18"/>
        </w:rPr>
        <w:t>vykon</w:t>
      </w:r>
      <w:r>
        <w:rPr>
          <w:rFonts w:ascii="Arial" w:hAnsi="Arial" w:cs="Arial"/>
          <w:bCs/>
          <w:sz w:val="18"/>
          <w:szCs w:val="18"/>
        </w:rPr>
        <w:t xml:space="preserve">ať </w:t>
      </w:r>
      <w:r w:rsidRPr="00DF0E0A">
        <w:rPr>
          <w:rFonts w:ascii="Arial" w:hAnsi="Arial" w:cs="Arial"/>
          <w:bCs/>
          <w:sz w:val="18"/>
          <w:szCs w:val="18"/>
        </w:rPr>
        <w:t>v súlade s</w:t>
      </w:r>
      <w:r>
        <w:rPr>
          <w:rFonts w:ascii="Arial" w:hAnsi="Arial" w:cs="Arial"/>
          <w:bCs/>
          <w:sz w:val="18"/>
          <w:szCs w:val="18"/>
        </w:rPr>
        <w:t xml:space="preserve"> príslušnými </w:t>
      </w:r>
      <w:r w:rsidRPr="00DF0E0A">
        <w:rPr>
          <w:rFonts w:ascii="Arial" w:hAnsi="Arial" w:cs="Arial"/>
          <w:bCs/>
          <w:sz w:val="18"/>
          <w:szCs w:val="18"/>
        </w:rPr>
        <w:t>ust</w:t>
      </w:r>
      <w:r>
        <w:rPr>
          <w:rFonts w:ascii="Arial" w:hAnsi="Arial" w:cs="Arial"/>
          <w:bCs/>
          <w:sz w:val="18"/>
          <w:szCs w:val="18"/>
        </w:rPr>
        <w:t xml:space="preserve">anoveniami </w:t>
      </w:r>
      <w:r w:rsidRPr="00DF0E0A">
        <w:rPr>
          <w:rFonts w:ascii="Arial" w:hAnsi="Arial" w:cs="Arial"/>
          <w:bCs/>
          <w:sz w:val="18"/>
          <w:szCs w:val="18"/>
        </w:rPr>
        <w:t xml:space="preserve">zákona o verejnom obstarávaní prieskum trhu. </w:t>
      </w:r>
    </w:p>
    <w:p w14:paraId="4DDC5C0E" w14:textId="77777777" w:rsidR="00827318" w:rsidRPr="00BB49B0" w:rsidRDefault="00827318" w:rsidP="0003460E">
      <w:pPr>
        <w:numPr>
          <w:ilvl w:val="0"/>
          <w:numId w:val="46"/>
        </w:numPr>
        <w:spacing w:before="120" w:after="120" w:line="240" w:lineRule="auto"/>
        <w:ind w:left="425" w:hanging="425"/>
        <w:jc w:val="both"/>
        <w:rPr>
          <w:rFonts w:ascii="Arial" w:hAnsi="Arial" w:cs="Arial"/>
          <w:bCs/>
          <w:sz w:val="18"/>
          <w:szCs w:val="18"/>
        </w:rPr>
      </w:pPr>
      <w:r w:rsidRPr="00BB49B0">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BB49B0">
        <w:rPr>
          <w:rFonts w:ascii="Arial" w:hAnsi="Arial" w:cs="Arial"/>
          <w:sz w:val="18"/>
          <w:szCs w:val="18"/>
        </w:rPr>
        <w:t>písomn</w:t>
      </w:r>
      <w:r w:rsidRPr="00BB49B0">
        <w:rPr>
          <w:rFonts w:ascii="Arial" w:hAnsi="Arial" w:cs="Arial"/>
          <w:bCs/>
          <w:sz w:val="18"/>
          <w:szCs w:val="18"/>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19C46C57" w14:textId="77777777" w:rsidR="00827318" w:rsidRPr="001D7EF1" w:rsidRDefault="00827318" w:rsidP="0003460E">
      <w:pPr>
        <w:numPr>
          <w:ilvl w:val="0"/>
          <w:numId w:val="46"/>
        </w:numPr>
        <w:spacing w:before="120" w:after="120" w:line="240" w:lineRule="auto"/>
        <w:ind w:left="426" w:hanging="426"/>
        <w:jc w:val="both"/>
        <w:rPr>
          <w:rFonts w:ascii="Arial" w:hAnsi="Arial" w:cs="Arial"/>
          <w:bCs/>
          <w:sz w:val="18"/>
          <w:szCs w:val="18"/>
        </w:rPr>
      </w:pPr>
      <w:r w:rsidRPr="00BB49B0">
        <w:rPr>
          <w:rFonts w:ascii="Arial" w:hAnsi="Arial" w:cs="Arial"/>
          <w:bCs/>
          <w:sz w:val="18"/>
          <w:szCs w:val="18"/>
        </w:rPr>
        <w:t xml:space="preserve">V prípade, ak priemer celkovej ceny za tovar vypočítaný z troch najlacnejších ponúk získaných v rámci prieskumu trhu je nižší ako cena tovaru uvedená </w:t>
      </w:r>
      <w:r w:rsidRPr="001D7EF1">
        <w:rPr>
          <w:rFonts w:ascii="Arial" w:hAnsi="Arial" w:cs="Arial"/>
          <w:bCs/>
          <w:sz w:val="18"/>
          <w:szCs w:val="18"/>
        </w:rPr>
        <w:t xml:space="preserve">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1F7D049F" w14:textId="77777777" w:rsidR="00827318" w:rsidRPr="001D7EF1" w:rsidRDefault="00827318" w:rsidP="0003460E">
      <w:pPr>
        <w:numPr>
          <w:ilvl w:val="0"/>
          <w:numId w:val="46"/>
        </w:numPr>
        <w:spacing w:before="120" w:after="120" w:line="240" w:lineRule="auto"/>
        <w:ind w:left="426" w:hanging="426"/>
        <w:jc w:val="both"/>
        <w:rPr>
          <w:rFonts w:ascii="Arial" w:hAnsi="Arial" w:cs="Arial"/>
          <w:bCs/>
          <w:sz w:val="18"/>
          <w:szCs w:val="18"/>
        </w:rPr>
      </w:pPr>
      <w:r w:rsidRPr="001D7EF1">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6</w:t>
      </w:r>
      <w:r w:rsidRPr="001D7EF1">
        <w:rPr>
          <w:rFonts w:ascii="Arial" w:hAnsi="Arial" w:cs="Arial"/>
          <w:bCs/>
          <w:sz w:val="18"/>
          <w:szCs w:val="18"/>
        </w:rPr>
        <w:t xml:space="preserve"> tohto článku RD, písomný dodatok k tejto RD, ktorým sa upraví Príloha č. 2 tejto RD v súlade s dohodou zmluvných strán.     </w:t>
      </w:r>
    </w:p>
    <w:p w14:paraId="1A271863" w14:textId="77777777" w:rsidR="00827318" w:rsidRPr="00EC305E" w:rsidRDefault="00827318" w:rsidP="0003460E">
      <w:pPr>
        <w:numPr>
          <w:ilvl w:val="0"/>
          <w:numId w:val="46"/>
        </w:numPr>
        <w:spacing w:before="120" w:after="120" w:line="240" w:lineRule="auto"/>
        <w:ind w:left="425" w:hanging="425"/>
        <w:jc w:val="both"/>
        <w:rPr>
          <w:rFonts w:ascii="Arial" w:hAnsi="Arial" w:cs="Arial"/>
          <w:b/>
          <w:iCs/>
          <w:sz w:val="18"/>
          <w:szCs w:val="18"/>
        </w:rPr>
      </w:pPr>
      <w:r w:rsidRPr="00BB49B0">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w:t>
      </w:r>
      <w:r>
        <w:rPr>
          <w:rFonts w:ascii="Arial" w:hAnsi="Arial" w:cs="Arial"/>
          <w:bCs/>
          <w:sz w:val="18"/>
          <w:szCs w:val="18"/>
        </w:rPr>
        <w:t>podľa bodu 8.</w:t>
      </w:r>
      <w:r w:rsidRPr="001D7EF1">
        <w:rPr>
          <w:rFonts w:ascii="Arial" w:hAnsi="Arial" w:cs="Arial"/>
          <w:bCs/>
          <w:sz w:val="18"/>
          <w:szCs w:val="18"/>
        </w:rPr>
        <w:t xml:space="preserve"> tohto článku RD,</w:t>
      </w:r>
      <w:r w:rsidRPr="00BB49B0">
        <w:rPr>
          <w:rFonts w:ascii="Arial" w:hAnsi="Arial" w:cs="Arial"/>
          <w:bCs/>
          <w:sz w:val="18"/>
          <w:szCs w:val="18"/>
        </w:rPr>
        <w:t xml:space="preserve"> je ku</w:t>
      </w:r>
      <w:r>
        <w:rPr>
          <w:rFonts w:ascii="Arial" w:hAnsi="Arial" w:cs="Arial"/>
          <w:bCs/>
          <w:sz w:val="18"/>
          <w:szCs w:val="18"/>
        </w:rPr>
        <w:t>pujúci oprávnený RD vypovedať.</w:t>
      </w:r>
      <w:r w:rsidRPr="00EC305E">
        <w:rPr>
          <w:rFonts w:ascii="Arial" w:hAnsi="Arial" w:cs="Arial"/>
          <w:bCs/>
          <w:sz w:val="18"/>
          <w:szCs w:val="18"/>
        </w:rPr>
        <w:t xml:space="preserve">  </w:t>
      </w:r>
    </w:p>
    <w:p w14:paraId="68DF5286" w14:textId="77777777" w:rsidR="00827318" w:rsidRPr="00BB49B0" w:rsidRDefault="00827318" w:rsidP="00827318">
      <w:pPr>
        <w:spacing w:before="240" w:after="0" w:line="240" w:lineRule="auto"/>
        <w:ind w:left="425"/>
        <w:jc w:val="center"/>
        <w:rPr>
          <w:rFonts w:ascii="Arial" w:hAnsi="Arial" w:cs="Arial"/>
          <w:b/>
          <w:iCs/>
          <w:sz w:val="18"/>
          <w:szCs w:val="18"/>
        </w:rPr>
      </w:pPr>
      <w:r w:rsidRPr="00BB49B0">
        <w:rPr>
          <w:rFonts w:ascii="Arial" w:hAnsi="Arial" w:cs="Arial"/>
          <w:b/>
          <w:iCs/>
          <w:sz w:val="18"/>
          <w:szCs w:val="18"/>
        </w:rPr>
        <w:lastRenderedPageBreak/>
        <w:t xml:space="preserve">Článok </w:t>
      </w:r>
      <w:r>
        <w:rPr>
          <w:rFonts w:ascii="Arial" w:hAnsi="Arial" w:cs="Arial"/>
          <w:b/>
          <w:iCs/>
          <w:sz w:val="18"/>
          <w:szCs w:val="18"/>
        </w:rPr>
        <w:t>6</w:t>
      </w:r>
    </w:p>
    <w:p w14:paraId="5A6DC03C"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Zodpovednosť za škody a záručné podmienky</w:t>
      </w:r>
    </w:p>
    <w:p w14:paraId="3F74AAAB" w14:textId="77777777" w:rsidR="00827318" w:rsidRPr="00F9374C"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Predávajúci je povinný dodať predmet RD v množstve, sortimente a kvalite v súlade s touto RD a objednávkou kupujúceho.</w:t>
      </w:r>
    </w:p>
    <w:p w14:paraId="79C43909" w14:textId="77777777" w:rsidR="00827318" w:rsidRPr="00F9374C"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77CD0314" w14:textId="77777777" w:rsidR="00827318" w:rsidRPr="00F9374C"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Pri uplatnení zodpovednosti predávajúceho za vady dodaného tovaru sa postupuje v zmysle ustanovení § 422 až § 442 Obchodného zákonníka.</w:t>
      </w:r>
    </w:p>
    <w:p w14:paraId="0EFC1D5D" w14:textId="77777777" w:rsidR="00827318" w:rsidRPr="00A831C5"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78FF3F70" w14:textId="77777777" w:rsidR="00827318" w:rsidRPr="00F9374C" w:rsidRDefault="00827318" w:rsidP="0003460E">
      <w:pPr>
        <w:pStyle w:val="Odsekzoznamu"/>
        <w:numPr>
          <w:ilvl w:val="0"/>
          <w:numId w:val="47"/>
        </w:numPr>
        <w:spacing w:before="60" w:after="0" w:line="240" w:lineRule="auto"/>
        <w:ind w:left="426" w:hanging="426"/>
        <w:contextualSpacing w:val="0"/>
        <w:jc w:val="both"/>
        <w:rPr>
          <w:rFonts w:ascii="Arial" w:hAnsi="Arial" w:cs="Arial"/>
          <w:bCs/>
          <w:sz w:val="18"/>
          <w:szCs w:val="18"/>
        </w:rPr>
      </w:pPr>
      <w:r w:rsidRPr="00F9374C">
        <w:rPr>
          <w:rFonts w:ascii="Arial" w:hAnsi="Arial" w:cs="Arial"/>
          <w:bCs/>
          <w:sz w:val="18"/>
          <w:szCs w:val="18"/>
        </w:rPr>
        <w:t>Oznámenie kupujúceho o vadách obsahuje najmä:</w:t>
      </w:r>
    </w:p>
    <w:p w14:paraId="7331B6E7" w14:textId="77777777" w:rsidR="00827318" w:rsidRPr="00F9374C" w:rsidRDefault="00827318" w:rsidP="0003460E">
      <w:pPr>
        <w:numPr>
          <w:ilvl w:val="0"/>
          <w:numId w:val="54"/>
        </w:numPr>
        <w:spacing w:after="0" w:line="240" w:lineRule="auto"/>
        <w:ind w:left="851" w:hanging="425"/>
        <w:jc w:val="both"/>
        <w:rPr>
          <w:rFonts w:ascii="Arial" w:hAnsi="Arial" w:cs="Arial"/>
          <w:sz w:val="18"/>
          <w:szCs w:val="18"/>
        </w:rPr>
      </w:pPr>
      <w:r w:rsidRPr="00F9374C">
        <w:rPr>
          <w:rFonts w:ascii="Arial" w:hAnsi="Arial" w:cs="Arial"/>
          <w:sz w:val="18"/>
          <w:szCs w:val="18"/>
        </w:rPr>
        <w:t>označenie a číslo RD,</w:t>
      </w:r>
    </w:p>
    <w:p w14:paraId="5542A8A3"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označenie a číslo objednávky,</w:t>
      </w:r>
    </w:p>
    <w:p w14:paraId="794C64A1"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názov, označenie a typ reklamovaného tovaru,</w:t>
      </w:r>
    </w:p>
    <w:p w14:paraId="02BD7884"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popis vady,</w:t>
      </w:r>
    </w:p>
    <w:p w14:paraId="39C51587"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číslo dodacieho listu, príp. iné určenie času dodania,</w:t>
      </w:r>
    </w:p>
    <w:p w14:paraId="58D7B103" w14:textId="77777777" w:rsidR="00827318" w:rsidRPr="00A565E0" w:rsidRDefault="00827318" w:rsidP="0003460E">
      <w:pPr>
        <w:numPr>
          <w:ilvl w:val="0"/>
          <w:numId w:val="54"/>
        </w:numPr>
        <w:spacing w:after="60" w:line="240" w:lineRule="auto"/>
        <w:ind w:left="850" w:hanging="425"/>
        <w:jc w:val="both"/>
        <w:rPr>
          <w:rFonts w:ascii="Arial" w:hAnsi="Arial" w:cs="Arial"/>
          <w:sz w:val="18"/>
          <w:szCs w:val="18"/>
        </w:rPr>
      </w:pPr>
      <w:r w:rsidRPr="00F9374C">
        <w:rPr>
          <w:rFonts w:ascii="Arial" w:hAnsi="Arial" w:cs="Arial"/>
          <w:sz w:val="18"/>
          <w:szCs w:val="18"/>
        </w:rPr>
        <w:t>voľbu nároku z vád tovaru kupujúcim.</w:t>
      </w:r>
    </w:p>
    <w:p w14:paraId="65AEB02E" w14:textId="77777777" w:rsidR="00827318" w:rsidRPr="00A565E0"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Na účely tejto RD sa oprávnenou reklamáciou rozumie každá reklamácia, ktorá sa týka vád dodaného tovaru.</w:t>
      </w:r>
    </w:p>
    <w:p w14:paraId="79A9CAB8" w14:textId="77777777" w:rsidR="00827318" w:rsidRPr="00A565E0"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Predávajúci sa zaväzuje vyriešiť oprávnenú reklamáciu najneskôr do 5 pracovných dní od doručenia oznámenia kupujúceho o vadách.</w:t>
      </w:r>
    </w:p>
    <w:p w14:paraId="01D2F846" w14:textId="77777777" w:rsidR="00827318" w:rsidRPr="00F9374C"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 xml:space="preserve">V prípade nedodržania lehoty uvedenej </w:t>
      </w:r>
      <w:r w:rsidRPr="001D7EF1">
        <w:rPr>
          <w:rFonts w:ascii="Arial" w:hAnsi="Arial" w:cs="Arial"/>
          <w:bCs/>
          <w:sz w:val="18"/>
          <w:szCs w:val="18"/>
        </w:rPr>
        <w:t>v bode 7. tohto článku</w:t>
      </w:r>
      <w:r w:rsidRPr="00F9374C">
        <w:rPr>
          <w:rFonts w:ascii="Arial" w:hAnsi="Arial" w:cs="Arial"/>
          <w:bCs/>
          <w:sz w:val="18"/>
          <w:szCs w:val="18"/>
        </w:rPr>
        <w:t xml:space="preserve"> RD, je kupujúci oprávnený odstúpiť od objednávky v časti týkajúcej sa vadnej dodávky. Odstúpenie od objednávky podľa predchádzajúcej vety je účinné dňom doručenia písomného odstúpenia predávajúcemu.</w:t>
      </w:r>
    </w:p>
    <w:p w14:paraId="158B399F"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7</w:t>
      </w:r>
    </w:p>
    <w:p w14:paraId="192E5857"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Trvanie a záväznosť rámcovej dohody</w:t>
      </w:r>
    </w:p>
    <w:p w14:paraId="21FFC857" w14:textId="77777777" w:rsidR="00827318" w:rsidRPr="001D7EF1" w:rsidRDefault="00827318" w:rsidP="0003460E">
      <w:pPr>
        <w:numPr>
          <w:ilvl w:val="0"/>
          <w:numId w:val="48"/>
        </w:numPr>
        <w:spacing w:before="120" w:after="120" w:line="240" w:lineRule="auto"/>
        <w:ind w:left="425" w:hanging="425"/>
        <w:jc w:val="both"/>
        <w:rPr>
          <w:rFonts w:ascii="Arial" w:hAnsi="Arial" w:cs="Arial"/>
          <w:bCs/>
          <w:sz w:val="18"/>
          <w:szCs w:val="18"/>
        </w:rPr>
      </w:pPr>
      <w:r w:rsidRPr="0090621B">
        <w:rPr>
          <w:rFonts w:ascii="Arial" w:hAnsi="Arial" w:cs="Arial"/>
          <w:bCs/>
          <w:iCs/>
          <w:sz w:val="18"/>
          <w:szCs w:val="18"/>
        </w:rPr>
        <w:t xml:space="preserve">RD sa uzatvára na obdobie štyridsaťosem (48) mesiacov odo dňa nadobudnutia jej účinnosti a zároveň do doby naplnenia  dohodnutého maximálneho finančného </w:t>
      </w:r>
      <w:r w:rsidRPr="001D7EF1">
        <w:rPr>
          <w:rFonts w:ascii="Arial" w:hAnsi="Arial" w:cs="Arial"/>
          <w:bCs/>
          <w:iCs/>
          <w:sz w:val="18"/>
          <w:szCs w:val="18"/>
        </w:rPr>
        <w:t>rozsahu podľa článku 4 bod 4</w:t>
      </w:r>
      <w:r>
        <w:rPr>
          <w:rFonts w:ascii="Arial" w:hAnsi="Arial" w:cs="Arial"/>
          <w:bCs/>
          <w:iCs/>
          <w:sz w:val="18"/>
          <w:szCs w:val="18"/>
        </w:rPr>
        <w:t>.</w:t>
      </w:r>
      <w:r w:rsidRPr="001D7EF1">
        <w:rPr>
          <w:rFonts w:ascii="Arial" w:hAnsi="Arial" w:cs="Arial"/>
          <w:bCs/>
          <w:iCs/>
          <w:sz w:val="18"/>
          <w:szCs w:val="18"/>
        </w:rPr>
        <w:t xml:space="preserve"> tejto RD v závislosti od  toho, ktorá z uvedených skutočností nastane skôr.</w:t>
      </w:r>
    </w:p>
    <w:p w14:paraId="6CB57710" w14:textId="77777777" w:rsidR="00827318" w:rsidRPr="001D7EF1" w:rsidRDefault="00827318" w:rsidP="0003460E">
      <w:pPr>
        <w:pStyle w:val="Odsekzoznamu"/>
        <w:numPr>
          <w:ilvl w:val="0"/>
          <w:numId w:val="48"/>
        </w:numPr>
        <w:spacing w:before="60" w:after="0" w:line="240" w:lineRule="auto"/>
        <w:ind w:left="426" w:hanging="426"/>
        <w:contextualSpacing w:val="0"/>
        <w:jc w:val="both"/>
        <w:rPr>
          <w:rFonts w:ascii="Arial" w:hAnsi="Arial" w:cs="Arial"/>
          <w:bCs/>
          <w:iCs/>
          <w:sz w:val="18"/>
          <w:szCs w:val="18"/>
        </w:rPr>
      </w:pPr>
      <w:r w:rsidRPr="001D7EF1">
        <w:rPr>
          <w:rFonts w:ascii="Arial" w:hAnsi="Arial" w:cs="Arial"/>
          <w:bCs/>
          <w:iCs/>
          <w:sz w:val="18"/>
          <w:szCs w:val="18"/>
        </w:rPr>
        <w:t>Účastníci dohody majú právo ukončiť platnosť tejto RD:</w:t>
      </w:r>
    </w:p>
    <w:p w14:paraId="08A58944"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dohodou oboch zmluvných strán,</w:t>
      </w:r>
    </w:p>
    <w:p w14:paraId="518FB145"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w:t>
      </w:r>
      <w:r>
        <w:rPr>
          <w:rFonts w:ascii="Arial" w:hAnsi="Arial" w:cs="Arial"/>
          <w:sz w:val="18"/>
          <w:szCs w:val="18"/>
        </w:rPr>
        <w:t>2</w:t>
      </w:r>
      <w:r w:rsidRPr="001D7EF1">
        <w:rPr>
          <w:rFonts w:ascii="Arial" w:hAnsi="Arial" w:cs="Arial"/>
          <w:sz w:val="18"/>
          <w:szCs w:val="18"/>
        </w:rPr>
        <w:t>-mesačnej výpovednej lehote bez udania dôvodu,</w:t>
      </w:r>
    </w:p>
    <w:p w14:paraId="10908D6B"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1-mesačnej výpovednej lehote z dôvodov uvedených nižšie v bode 4</w:t>
      </w:r>
      <w:r>
        <w:rPr>
          <w:rFonts w:ascii="Arial" w:hAnsi="Arial" w:cs="Arial"/>
          <w:sz w:val="18"/>
          <w:szCs w:val="18"/>
        </w:rPr>
        <w:t xml:space="preserve">. </w:t>
      </w:r>
      <w:r w:rsidRPr="001D7EF1">
        <w:rPr>
          <w:rFonts w:ascii="Arial" w:hAnsi="Arial" w:cs="Arial"/>
          <w:sz w:val="18"/>
          <w:szCs w:val="18"/>
        </w:rPr>
        <w:t>tohto článku RD,</w:t>
      </w:r>
    </w:p>
    <w:p w14:paraId="148E0430" w14:textId="77777777" w:rsidR="00827318" w:rsidRPr="001D7EF1" w:rsidRDefault="00827318" w:rsidP="0003460E">
      <w:pPr>
        <w:numPr>
          <w:ilvl w:val="0"/>
          <w:numId w:val="55"/>
        </w:numPr>
        <w:spacing w:after="60" w:line="240" w:lineRule="auto"/>
        <w:ind w:left="851" w:hanging="425"/>
        <w:jc w:val="both"/>
        <w:rPr>
          <w:rFonts w:ascii="Arial" w:hAnsi="Arial" w:cs="Arial"/>
          <w:sz w:val="18"/>
          <w:szCs w:val="18"/>
        </w:rPr>
      </w:pPr>
      <w:r w:rsidRPr="001D7EF1">
        <w:rPr>
          <w:rFonts w:ascii="Arial" w:hAnsi="Arial" w:cs="Arial"/>
          <w:sz w:val="18"/>
          <w:szCs w:val="18"/>
        </w:rPr>
        <w:t>odstúpením od RD v prípade podstatného porušenia zmluvných povinností niektorej zo zmluvnej strany.</w:t>
      </w:r>
    </w:p>
    <w:p w14:paraId="27434F66" w14:textId="77777777" w:rsidR="00827318" w:rsidRPr="00387B54" w:rsidRDefault="00827318" w:rsidP="0003460E">
      <w:pPr>
        <w:numPr>
          <w:ilvl w:val="0"/>
          <w:numId w:val="48"/>
        </w:numPr>
        <w:spacing w:before="120" w:after="120" w:line="240" w:lineRule="auto"/>
        <w:ind w:left="425" w:hanging="425"/>
        <w:rPr>
          <w:rFonts w:ascii="Arial" w:hAnsi="Arial" w:cs="Arial"/>
          <w:bCs/>
          <w:iCs/>
          <w:sz w:val="18"/>
          <w:szCs w:val="18"/>
        </w:rPr>
      </w:pPr>
      <w:r w:rsidRPr="00387B54">
        <w:rPr>
          <w:rFonts w:ascii="Arial" w:hAnsi="Arial" w:cs="Arial"/>
          <w:iCs/>
          <w:sz w:val="18"/>
          <w:szCs w:val="18"/>
        </w:rPr>
        <w:t xml:space="preserve">Za podstatné porušenie tejto RD zo strany kupujúceho sa považuje neuhradenie faktúry do 30 dní po lehote splatnosti.                                                                                                                                                                                                                                                                                                                                                                                                                                                                                                                                                                                                                                                                                                                                                                                                                                                                                                                      </w:t>
      </w:r>
    </w:p>
    <w:p w14:paraId="5C49CB1A"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 xml:space="preserve">Za podstatné porušenie tejto RD zo strany predávajúceho sa považuje porušenie zmluvných povinností, a to predovšetkým akékoľvek omeškanie predávajúceho s riadnym plnením predmetu RD podľa dohodnutých zmluvných podmienok, nesplnenie povinností </w:t>
      </w:r>
      <w:r w:rsidRPr="001D7EF1">
        <w:rPr>
          <w:rFonts w:ascii="Arial" w:hAnsi="Arial" w:cs="Arial"/>
          <w:bCs/>
          <w:iCs/>
          <w:sz w:val="18"/>
          <w:szCs w:val="18"/>
        </w:rPr>
        <w:t>podľa článku 5 tejto RD. Zároveň sa za podstatné porušenie RD považuje omeškanie dodávateľa s riadnym odstránením vád podľa článku 6 tejto RD. Kupujúci je oprávnený odstúpiť od RD aj v prípade opakovaného (t</w:t>
      </w:r>
      <w:r>
        <w:rPr>
          <w:rFonts w:ascii="Arial" w:hAnsi="Arial" w:cs="Arial"/>
          <w:bCs/>
          <w:iCs/>
          <w:sz w:val="18"/>
          <w:szCs w:val="18"/>
        </w:rPr>
        <w:t xml:space="preserve"> </w:t>
      </w:r>
      <w:r w:rsidRPr="001D7EF1">
        <w:rPr>
          <w:rFonts w:ascii="Arial" w:hAnsi="Arial" w:cs="Arial"/>
          <w:bCs/>
          <w:iCs/>
          <w:sz w:val="18"/>
          <w:szCs w:val="18"/>
        </w:rPr>
        <w:t>.j. dvakrát a viac) nedodania tovaru predávajúcim riadne</w:t>
      </w:r>
      <w:r w:rsidRPr="00387B54">
        <w:rPr>
          <w:rFonts w:ascii="Arial" w:hAnsi="Arial" w:cs="Arial"/>
          <w:bCs/>
          <w:iCs/>
          <w:sz w:val="18"/>
          <w:szCs w:val="18"/>
        </w:rPr>
        <w:t xml:space="preserve"> a včas. </w:t>
      </w:r>
    </w:p>
    <w:p w14:paraId="1601967D"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 xml:space="preserve">Výpovedná lehota </w:t>
      </w:r>
      <w:r w:rsidRPr="001D7EF1">
        <w:rPr>
          <w:rFonts w:ascii="Arial" w:hAnsi="Arial" w:cs="Arial"/>
          <w:bCs/>
          <w:iCs/>
          <w:sz w:val="18"/>
          <w:szCs w:val="18"/>
        </w:rPr>
        <w:t>podľa bodu 2 písm. b) a c) tohto článku</w:t>
      </w:r>
      <w:r w:rsidRPr="00387B54">
        <w:rPr>
          <w:rFonts w:ascii="Arial" w:hAnsi="Arial" w:cs="Arial"/>
          <w:bCs/>
          <w:iCs/>
          <w:sz w:val="18"/>
          <w:szCs w:val="18"/>
        </w:rPr>
        <w:t xml:space="preserve"> RD začína plynúť prvým dňom nasledujúceho mesiaca po doručení výpovede druhej zmluvnej strane. </w:t>
      </w:r>
    </w:p>
    <w:p w14:paraId="55F6FE6B"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Odstúpenie od RD je účinné dňom doručenia písomného odstúpenia od RD druhej zmluvnej strane.</w:t>
      </w:r>
    </w:p>
    <w:p w14:paraId="7F8B33DF" w14:textId="77777777" w:rsidR="00827318" w:rsidRPr="00333423"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1A51EC86" w14:textId="77777777" w:rsidR="00827318" w:rsidRPr="0090621B" w:rsidRDefault="00827318" w:rsidP="00827318">
      <w:pPr>
        <w:spacing w:before="240" w:after="0" w:line="240" w:lineRule="auto"/>
        <w:jc w:val="center"/>
        <w:rPr>
          <w:rFonts w:ascii="Arial" w:hAnsi="Arial" w:cs="Arial"/>
          <w:b/>
          <w:sz w:val="18"/>
          <w:szCs w:val="18"/>
        </w:rPr>
      </w:pPr>
      <w:r w:rsidRPr="0090621B">
        <w:rPr>
          <w:rFonts w:ascii="Arial" w:hAnsi="Arial" w:cs="Arial"/>
          <w:b/>
          <w:sz w:val="18"/>
          <w:szCs w:val="18"/>
        </w:rPr>
        <w:t xml:space="preserve">Článok </w:t>
      </w:r>
      <w:r>
        <w:rPr>
          <w:rFonts w:ascii="Arial" w:hAnsi="Arial" w:cs="Arial"/>
          <w:b/>
          <w:sz w:val="18"/>
          <w:szCs w:val="18"/>
        </w:rPr>
        <w:t>8</w:t>
      </w:r>
    </w:p>
    <w:p w14:paraId="53EB838E"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Osobitné ustanovenia o ukončení platnosti rámcovej dohody</w:t>
      </w:r>
    </w:p>
    <w:p w14:paraId="0D22C53E" w14:textId="295ECDFD" w:rsidR="00827318" w:rsidRPr="0090621B" w:rsidRDefault="00827318" w:rsidP="0003460E">
      <w:pPr>
        <w:numPr>
          <w:ilvl w:val="0"/>
          <w:numId w:val="49"/>
        </w:numPr>
        <w:spacing w:before="120" w:after="120" w:line="240" w:lineRule="auto"/>
        <w:ind w:left="425" w:hanging="425"/>
        <w:jc w:val="both"/>
        <w:rPr>
          <w:rFonts w:ascii="Arial" w:hAnsi="Arial" w:cs="Arial"/>
          <w:bCs/>
          <w:iCs/>
          <w:sz w:val="18"/>
          <w:szCs w:val="18"/>
        </w:rPr>
      </w:pPr>
      <w:r w:rsidRPr="0090621B">
        <w:rPr>
          <w:rFonts w:ascii="Arial" w:hAnsi="Arial" w:cs="Arial"/>
          <w:sz w:val="18"/>
          <w:szCs w:val="18"/>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90621B">
        <w:rPr>
          <w:rFonts w:ascii="Arial" w:hAnsi="Arial" w:cs="Arial"/>
          <w:bCs/>
          <w:iCs/>
          <w:sz w:val="18"/>
          <w:szCs w:val="18"/>
        </w:rPr>
        <w:t>písomného odstúpenia od zmluvy predávajúcemu.</w:t>
      </w:r>
    </w:p>
    <w:p w14:paraId="09F58929" w14:textId="77777777" w:rsidR="00827318" w:rsidRPr="00C34A27" w:rsidRDefault="00827318" w:rsidP="0003460E">
      <w:pPr>
        <w:numPr>
          <w:ilvl w:val="0"/>
          <w:numId w:val="49"/>
        </w:numPr>
        <w:spacing w:before="120" w:after="120" w:line="240" w:lineRule="auto"/>
        <w:ind w:left="425" w:hanging="425"/>
        <w:jc w:val="both"/>
        <w:rPr>
          <w:rFonts w:ascii="Arial" w:hAnsi="Arial" w:cs="Arial"/>
          <w:bCs/>
          <w:iCs/>
          <w:sz w:val="18"/>
          <w:szCs w:val="18"/>
        </w:rPr>
      </w:pPr>
      <w:r w:rsidRPr="000F2784">
        <w:rPr>
          <w:rFonts w:ascii="Arial" w:hAnsi="Arial" w:cs="Arial"/>
          <w:sz w:val="18"/>
          <w:szCs w:val="18"/>
        </w:rPr>
        <w:lastRenderedPageBreak/>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w:t>
      </w:r>
      <w:r w:rsidRPr="00C34A27">
        <w:rPr>
          <w:rFonts w:ascii="Arial" w:hAnsi="Arial" w:cs="Arial"/>
          <w:sz w:val="18"/>
          <w:szCs w:val="18"/>
        </w:rPr>
        <w:t xml:space="preserve">zákona č. 363/2011 Z. z. o rozsahu a podmienkach úhrady liekov, zdravotníckych pomôcok a dietetických potravín na základe verejného zdravotného poistenia. </w:t>
      </w:r>
      <w:r w:rsidRPr="00C34A27">
        <w:rPr>
          <w:rFonts w:ascii="Arial" w:hAnsi="Arial" w:cs="Arial"/>
          <w:bCs/>
          <w:iCs/>
          <w:sz w:val="18"/>
          <w:szCs w:val="18"/>
        </w:rPr>
        <w:t>Odstúpenie od zmluvy je účinné dňom doručenia písomného odstúpenia od zmluvy predávajúcemu.</w:t>
      </w:r>
    </w:p>
    <w:p w14:paraId="2B9B8EC3" w14:textId="77777777" w:rsidR="00827318" w:rsidRPr="00387B54" w:rsidRDefault="00827318" w:rsidP="0003460E">
      <w:pPr>
        <w:numPr>
          <w:ilvl w:val="0"/>
          <w:numId w:val="49"/>
        </w:numPr>
        <w:spacing w:before="120" w:after="120" w:line="240" w:lineRule="auto"/>
        <w:ind w:left="425" w:hanging="425"/>
        <w:jc w:val="both"/>
        <w:rPr>
          <w:rFonts w:ascii="Arial" w:hAnsi="Arial" w:cs="Arial"/>
          <w:sz w:val="18"/>
          <w:szCs w:val="18"/>
        </w:rPr>
      </w:pPr>
      <w:r w:rsidRPr="00C34A27">
        <w:rPr>
          <w:rFonts w:ascii="Arial" w:hAnsi="Arial" w:cs="Arial"/>
          <w:bCs/>
          <w:iCs/>
          <w:sz w:val="18"/>
          <w:szCs w:val="18"/>
        </w:rPr>
        <w:t>V</w:t>
      </w:r>
      <w:r w:rsidRPr="00C34A27">
        <w:rPr>
          <w:rFonts w:ascii="Arial" w:hAnsi="Arial" w:cs="Arial"/>
          <w:sz w:val="18"/>
          <w:szCs w:val="18"/>
        </w:rPr>
        <w:t> prípade odstúpenia od zmluvy podľa bodov 1. a 2. tohto článku RD, je kupujúci oprávnený nespotrebovaný tovar vrátiť predávajúcemu a predávajúci sa zaväzuje tento tovar</w:t>
      </w:r>
      <w:r w:rsidRPr="0090621B">
        <w:rPr>
          <w:rFonts w:ascii="Arial" w:hAnsi="Arial" w:cs="Arial"/>
          <w:sz w:val="18"/>
          <w:szCs w:val="18"/>
        </w:rPr>
        <w:t xml:space="preserve"> prevziať na svoje náklady a vystaviť kupujúcemu k vrátenému tovaru dobropis. O odovzdaní a prevzatí tovaru bude spísaný preberací protokol.</w:t>
      </w:r>
    </w:p>
    <w:p w14:paraId="09C09068"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3B7096C9"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Subdodávky</w:t>
      </w:r>
    </w:p>
    <w:p w14:paraId="69556EEA" w14:textId="77777777" w:rsidR="00827318" w:rsidRPr="0072297B" w:rsidRDefault="00827318" w:rsidP="0003460E">
      <w:pPr>
        <w:numPr>
          <w:ilvl w:val="0"/>
          <w:numId w:val="50"/>
        </w:numPr>
        <w:spacing w:before="120" w:after="120" w:line="240" w:lineRule="auto"/>
        <w:ind w:left="425" w:hanging="425"/>
        <w:jc w:val="both"/>
        <w:rPr>
          <w:rFonts w:ascii="Arial" w:hAnsi="Arial" w:cs="Arial"/>
          <w:bCs/>
          <w:iCs/>
          <w:sz w:val="18"/>
          <w:szCs w:val="18"/>
        </w:rPr>
      </w:pPr>
      <w:r w:rsidRPr="0072297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0D8CF54E" w14:textId="77777777" w:rsidR="00827318" w:rsidRPr="0072297B" w:rsidRDefault="00827318" w:rsidP="0003460E">
      <w:pPr>
        <w:numPr>
          <w:ilvl w:val="0"/>
          <w:numId w:val="50"/>
        </w:numPr>
        <w:spacing w:before="120" w:after="120" w:line="240" w:lineRule="auto"/>
        <w:ind w:left="425" w:hanging="425"/>
        <w:jc w:val="both"/>
        <w:rPr>
          <w:rFonts w:ascii="Arial" w:hAnsi="Arial" w:cs="Arial"/>
          <w:sz w:val="18"/>
          <w:szCs w:val="18"/>
        </w:rPr>
      </w:pPr>
      <w:r w:rsidRPr="0072297B">
        <w:rPr>
          <w:rFonts w:ascii="Arial" w:hAnsi="Arial" w:cs="Arial"/>
          <w:bCs/>
          <w:iCs/>
          <w:sz w:val="18"/>
          <w:szCs w:val="18"/>
        </w:rPr>
        <w:t>Predávajúci</w:t>
      </w:r>
      <w:r w:rsidRPr="0072297B">
        <w:rPr>
          <w:rFonts w:ascii="Arial" w:hAnsi="Arial" w:cs="Arial"/>
          <w:sz w:val="18"/>
          <w:szCs w:val="18"/>
        </w:rPr>
        <w:t xml:space="preserve"> garantuje spôsobilosť subdodávateľov pre plnenie predmetu RD.</w:t>
      </w:r>
    </w:p>
    <w:p w14:paraId="73AB7332" w14:textId="77777777" w:rsidR="00827318" w:rsidRPr="0072297B" w:rsidRDefault="00827318" w:rsidP="0003460E">
      <w:pPr>
        <w:numPr>
          <w:ilvl w:val="0"/>
          <w:numId w:val="50"/>
        </w:numPr>
        <w:spacing w:before="120" w:after="120" w:line="240" w:lineRule="auto"/>
        <w:ind w:left="425" w:hanging="425"/>
        <w:jc w:val="both"/>
        <w:rPr>
          <w:rFonts w:ascii="Arial" w:hAnsi="Arial" w:cs="Arial"/>
          <w:bCs/>
          <w:iCs/>
          <w:sz w:val="18"/>
          <w:szCs w:val="18"/>
        </w:rPr>
      </w:pPr>
      <w:r w:rsidRPr="0072297B">
        <w:rPr>
          <w:rFonts w:ascii="Arial" w:hAnsi="Arial" w:cs="Arial"/>
          <w:sz w:val="18"/>
          <w:szCs w:val="18"/>
        </w:rPr>
        <w:t>Predávajúci má právo na zmenu</w:t>
      </w:r>
      <w:r>
        <w:rPr>
          <w:rFonts w:ascii="Arial" w:hAnsi="Arial" w:cs="Arial"/>
          <w:sz w:val="18"/>
          <w:szCs w:val="18"/>
        </w:rPr>
        <w:t>,</w:t>
      </w:r>
      <w:r w:rsidRPr="0072297B">
        <w:rPr>
          <w:rFonts w:ascii="Arial" w:hAnsi="Arial" w:cs="Arial"/>
          <w:sz w:val="18"/>
          <w:szCs w:val="18"/>
        </w:rPr>
        <w:t xml:space="preserve"> resp. na doplnenie nového subdodávateľa vo vzťahu k plneniu predmetu RD, ktorého sa táto </w:t>
      </w:r>
      <w:r w:rsidRPr="0072297B">
        <w:rPr>
          <w:rFonts w:ascii="Arial" w:hAnsi="Arial" w:cs="Arial"/>
          <w:bCs/>
          <w:iCs/>
          <w:sz w:val="18"/>
          <w:szCs w:val="18"/>
        </w:rPr>
        <w:t>RD týka.</w:t>
      </w:r>
    </w:p>
    <w:p w14:paraId="25654F36" w14:textId="1E327300" w:rsidR="00B66565" w:rsidRPr="00B66565" w:rsidRDefault="00B66565" w:rsidP="0003460E">
      <w:pPr>
        <w:numPr>
          <w:ilvl w:val="0"/>
          <w:numId w:val="50"/>
        </w:numPr>
        <w:shd w:val="clear" w:color="auto" w:fill="FFFFFF" w:themeFill="background1"/>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Ak predávajúci zmení, resp. doplní nového subdodávateľa je povinný najneskôr v deň, ktorý predchádza dňu účinnosti zmeny, aktualizovať znenie Prílohy č. 4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Pr="0029416B">
        <w:rPr>
          <w:rFonts w:ascii="Arial" w:hAnsi="Arial" w:cs="Arial"/>
          <w:bCs/>
          <w:iCs/>
          <w:sz w:val="18"/>
          <w:szCs w:val="18"/>
        </w:rPr>
        <w:t xml:space="preserve"> V prípade zistenia, že subdodávateľ počas trvania tejto RD nie je v súlade s ust. § 11 ods.1 zákona o verejnom obstarávaní, zapísaný v registri partnerov verejného sektora, je kupujúci oprávnený od tejto RD odstúpiť.</w:t>
      </w:r>
    </w:p>
    <w:p w14:paraId="2CD3AF58" w14:textId="77777777" w:rsidR="00827318" w:rsidRPr="00BE66F6" w:rsidRDefault="00827318" w:rsidP="0003460E">
      <w:pPr>
        <w:numPr>
          <w:ilvl w:val="0"/>
          <w:numId w:val="50"/>
        </w:numPr>
        <w:shd w:val="clear" w:color="auto" w:fill="FFFFFF" w:themeFill="background1"/>
        <w:spacing w:before="120" w:after="120" w:line="240" w:lineRule="auto"/>
        <w:ind w:left="425" w:hanging="425"/>
        <w:jc w:val="both"/>
        <w:rPr>
          <w:rFonts w:ascii="Arial" w:hAnsi="Arial" w:cs="Arial"/>
          <w:bCs/>
          <w:iCs/>
          <w:sz w:val="18"/>
          <w:szCs w:val="18"/>
        </w:rPr>
      </w:pPr>
      <w:r w:rsidRPr="00BE66F6">
        <w:rPr>
          <w:rFonts w:ascii="Arial" w:hAnsi="Arial" w:cs="Arial"/>
          <w:sz w:val="18"/>
          <w:szCs w:val="18"/>
        </w:rPr>
        <w:t xml:space="preserve">V prípade zistenia, že subdodávateľ počas trvania tejto RD nie je v súlade s ust. § 11 ods.1 zákona č. 343/2015 Z. z. o verejnom obstarávaní v znení neskorších predpisov, zapísaný v registri partnerov verejného sektora, je kupujúci oprávnený od tejto RD odstúpiť. </w:t>
      </w:r>
    </w:p>
    <w:p w14:paraId="4FFA9A56" w14:textId="77777777" w:rsidR="00827318" w:rsidRPr="00BE66F6" w:rsidRDefault="00827318" w:rsidP="0003460E">
      <w:pPr>
        <w:numPr>
          <w:ilvl w:val="0"/>
          <w:numId w:val="50"/>
        </w:numPr>
        <w:spacing w:before="120" w:after="120" w:line="240" w:lineRule="auto"/>
        <w:ind w:left="425" w:hanging="425"/>
        <w:jc w:val="both"/>
        <w:rPr>
          <w:rFonts w:ascii="Arial" w:hAnsi="Arial" w:cs="Arial"/>
          <w:bCs/>
          <w:iCs/>
          <w:sz w:val="18"/>
          <w:szCs w:val="18"/>
        </w:rPr>
      </w:pPr>
      <w:r w:rsidRPr="00BE66F6">
        <w:rPr>
          <w:rFonts w:ascii="Arial" w:hAnsi="Arial" w:cs="Arial"/>
          <w:sz w:val="18"/>
          <w:szCs w:val="18"/>
        </w:rPr>
        <w:t>Predávajúci je povinný na požiadanie kupujúceho predložiť kupujúcemu všetky zmluvy uzavreté v súvislosti s plnením podľa tejto RD so subdodávateľmi.</w:t>
      </w:r>
    </w:p>
    <w:p w14:paraId="5BFFA723" w14:textId="77777777" w:rsidR="00827318" w:rsidRPr="00A831C5" w:rsidRDefault="00827318" w:rsidP="00827318">
      <w:pPr>
        <w:widowControl w:val="0"/>
        <w:spacing w:before="240" w:after="0" w:line="240" w:lineRule="auto"/>
        <w:jc w:val="center"/>
        <w:rPr>
          <w:rFonts w:ascii="Arial" w:hAnsi="Arial" w:cs="Arial"/>
          <w:b/>
          <w:sz w:val="18"/>
          <w:szCs w:val="18"/>
          <w:shd w:val="clear" w:color="auto" w:fill="FFFFFF"/>
        </w:rPr>
      </w:pPr>
      <w:r w:rsidRPr="00A831C5">
        <w:rPr>
          <w:rFonts w:ascii="Arial" w:hAnsi="Arial" w:cs="Arial"/>
          <w:b/>
          <w:sz w:val="18"/>
          <w:szCs w:val="18"/>
          <w:shd w:val="clear" w:color="auto" w:fill="FFFFFF"/>
        </w:rPr>
        <w:t>Článok 10</w:t>
      </w:r>
    </w:p>
    <w:p w14:paraId="79BBD802"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Sankcie </w:t>
      </w:r>
    </w:p>
    <w:p w14:paraId="365AACF4" w14:textId="77777777" w:rsidR="00827318" w:rsidRPr="0090621B" w:rsidRDefault="00827318" w:rsidP="0003460E">
      <w:pPr>
        <w:numPr>
          <w:ilvl w:val="0"/>
          <w:numId w:val="51"/>
        </w:numPr>
        <w:spacing w:before="120" w:after="120" w:line="240" w:lineRule="auto"/>
        <w:ind w:left="425" w:hanging="426"/>
        <w:jc w:val="both"/>
        <w:rPr>
          <w:rFonts w:ascii="Arial" w:hAnsi="Arial" w:cs="Arial"/>
          <w:bCs/>
          <w:iCs/>
          <w:sz w:val="18"/>
          <w:szCs w:val="18"/>
        </w:rPr>
      </w:pPr>
      <w:r w:rsidRPr="0090621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4FA9D997"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420D649A"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16D92D42"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24A9F121" w14:textId="77777777" w:rsidR="00827318" w:rsidRPr="006C10DC"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 xml:space="preserve">V prípade </w:t>
      </w:r>
      <w:r>
        <w:rPr>
          <w:rFonts w:ascii="Arial" w:hAnsi="Arial" w:cs="Arial"/>
          <w:bCs/>
          <w:iCs/>
          <w:sz w:val="18"/>
          <w:szCs w:val="18"/>
        </w:rPr>
        <w:t xml:space="preserve">ak </w:t>
      </w:r>
      <w:r w:rsidRPr="0090621B">
        <w:rPr>
          <w:rFonts w:ascii="Arial" w:hAnsi="Arial" w:cs="Arial"/>
          <w:bCs/>
          <w:iCs/>
          <w:sz w:val="18"/>
          <w:szCs w:val="18"/>
        </w:rPr>
        <w:t>porušen</w:t>
      </w:r>
      <w:r>
        <w:rPr>
          <w:rFonts w:ascii="Arial" w:hAnsi="Arial" w:cs="Arial"/>
          <w:bCs/>
          <w:iCs/>
          <w:sz w:val="18"/>
          <w:szCs w:val="18"/>
        </w:rPr>
        <w:t>ím</w:t>
      </w:r>
      <w:r w:rsidRPr="0090621B">
        <w:rPr>
          <w:rFonts w:ascii="Arial" w:hAnsi="Arial" w:cs="Arial"/>
          <w:bCs/>
          <w:iCs/>
          <w:sz w:val="18"/>
          <w:szCs w:val="18"/>
        </w:rPr>
        <w:t xml:space="preserve"> </w:t>
      </w:r>
      <w:r>
        <w:rPr>
          <w:rFonts w:ascii="Arial" w:hAnsi="Arial" w:cs="Arial"/>
          <w:bCs/>
          <w:iCs/>
          <w:sz w:val="18"/>
          <w:szCs w:val="18"/>
        </w:rPr>
        <w:t xml:space="preserve">akejkoľvek </w:t>
      </w:r>
      <w:r w:rsidRPr="00C34A27">
        <w:rPr>
          <w:rFonts w:ascii="Arial" w:hAnsi="Arial" w:cs="Arial"/>
          <w:bCs/>
          <w:iCs/>
          <w:sz w:val="18"/>
          <w:szCs w:val="18"/>
        </w:rPr>
        <w:t xml:space="preserve">povinnosti </w:t>
      </w:r>
      <w:r>
        <w:rPr>
          <w:rFonts w:ascii="Arial" w:hAnsi="Arial" w:cs="Arial"/>
          <w:bCs/>
          <w:iCs/>
          <w:sz w:val="18"/>
          <w:szCs w:val="18"/>
        </w:rPr>
        <w:t xml:space="preserve">predávajúcim stanovenej </w:t>
      </w:r>
      <w:r w:rsidRPr="00C34A27">
        <w:rPr>
          <w:rFonts w:ascii="Arial" w:hAnsi="Arial" w:cs="Arial"/>
          <w:bCs/>
          <w:iCs/>
          <w:sz w:val="18"/>
          <w:szCs w:val="18"/>
        </w:rPr>
        <w:t xml:space="preserve"> t</w:t>
      </w:r>
      <w:r>
        <w:rPr>
          <w:rFonts w:ascii="Arial" w:hAnsi="Arial" w:cs="Arial"/>
          <w:bCs/>
          <w:iCs/>
          <w:sz w:val="18"/>
          <w:szCs w:val="18"/>
        </w:rPr>
        <w:t>ou</w:t>
      </w:r>
      <w:r w:rsidRPr="00C34A27">
        <w:rPr>
          <w:rFonts w:ascii="Arial" w:hAnsi="Arial" w:cs="Arial"/>
          <w:bCs/>
          <w:iCs/>
          <w:sz w:val="18"/>
          <w:szCs w:val="18"/>
        </w:rPr>
        <w:t xml:space="preserve">to RD predávajúcim, </w:t>
      </w:r>
      <w:r>
        <w:rPr>
          <w:rFonts w:ascii="Arial" w:hAnsi="Arial" w:cs="Arial"/>
          <w:bCs/>
          <w:iCs/>
          <w:sz w:val="18"/>
          <w:szCs w:val="18"/>
        </w:rPr>
        <w:t xml:space="preserve">vznikne kupujúcemu finančná ujma, </w:t>
      </w:r>
      <w:r w:rsidRPr="00C34A27">
        <w:rPr>
          <w:rFonts w:ascii="Arial" w:hAnsi="Arial" w:cs="Arial"/>
          <w:bCs/>
          <w:iCs/>
          <w:sz w:val="18"/>
          <w:szCs w:val="18"/>
        </w:rPr>
        <w:t>je kupujúci oprávnený účtovať predávajúcemu zmluvnú pokutu vo výške vzniknutých finančných nákladov, ktoré by kupujúcemu v prípade splnenia povinnosti predávajúcim nevznikli, t.</w:t>
      </w:r>
      <w:r>
        <w:rPr>
          <w:rFonts w:ascii="Arial" w:hAnsi="Arial" w:cs="Arial"/>
          <w:bCs/>
          <w:iCs/>
          <w:sz w:val="18"/>
          <w:szCs w:val="18"/>
        </w:rPr>
        <w:t xml:space="preserve"> </w:t>
      </w:r>
      <w:r w:rsidRPr="00C34A27">
        <w:rPr>
          <w:rFonts w:ascii="Arial" w:hAnsi="Arial" w:cs="Arial"/>
          <w:bCs/>
          <w:iCs/>
          <w:sz w:val="18"/>
          <w:szCs w:val="18"/>
        </w:rPr>
        <w:t>j. zmluvná pokuta sa vyčísli vo výške, resp. hodnote nepreplateného tovaru dodaného predávajúcim na základe písomnej objednávky zo zdrojov verejného zdravotného poistenia v zmysle zákona č. 363/2011 Z.</w:t>
      </w:r>
      <w:r>
        <w:rPr>
          <w:rFonts w:ascii="Arial" w:hAnsi="Arial" w:cs="Arial"/>
          <w:bCs/>
          <w:iCs/>
          <w:sz w:val="18"/>
          <w:szCs w:val="18"/>
        </w:rPr>
        <w:t xml:space="preserve"> </w:t>
      </w:r>
      <w:r w:rsidRPr="00C34A27">
        <w:rPr>
          <w:rFonts w:ascii="Arial" w:hAnsi="Arial" w:cs="Arial"/>
          <w:bCs/>
          <w:iCs/>
          <w:sz w:val="18"/>
          <w:szCs w:val="18"/>
        </w:rPr>
        <w:t>z. o rozsahu a podmienkach úhrady liekov, zdravotníckych pomôcok a dietetických potravín na základe verejného zdravotného poistenia a pod..</w:t>
      </w:r>
    </w:p>
    <w:p w14:paraId="269442A7" w14:textId="77777777" w:rsidR="00827318" w:rsidRPr="00C34A27" w:rsidRDefault="00827318" w:rsidP="00827318">
      <w:pPr>
        <w:widowControl w:val="0"/>
        <w:spacing w:before="240" w:after="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Článok 1</w:t>
      </w:r>
      <w:r>
        <w:rPr>
          <w:rFonts w:ascii="Arial" w:hAnsi="Arial" w:cs="Arial"/>
          <w:b/>
          <w:sz w:val="18"/>
          <w:szCs w:val="18"/>
          <w:shd w:val="clear" w:color="auto" w:fill="FFFFFF"/>
        </w:rPr>
        <w:t>1</w:t>
      </w:r>
    </w:p>
    <w:p w14:paraId="20CDB4F8"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 xml:space="preserve"> Vyššia moc</w:t>
      </w:r>
    </w:p>
    <w:p w14:paraId="0EA45FB2" w14:textId="77777777" w:rsidR="00827318" w:rsidRPr="0090621B" w:rsidRDefault="00827318" w:rsidP="0003460E">
      <w:pPr>
        <w:numPr>
          <w:ilvl w:val="0"/>
          <w:numId w:val="52"/>
        </w:numPr>
        <w:spacing w:before="120" w:after="120" w:line="240" w:lineRule="auto"/>
        <w:ind w:left="426" w:hanging="426"/>
        <w:jc w:val="both"/>
        <w:rPr>
          <w:rFonts w:ascii="Arial" w:hAnsi="Arial" w:cs="Arial"/>
          <w:bCs/>
          <w:iCs/>
          <w:sz w:val="18"/>
          <w:szCs w:val="18"/>
        </w:rPr>
      </w:pPr>
      <w:r w:rsidRPr="0090621B">
        <w:rPr>
          <w:rFonts w:ascii="Arial" w:hAnsi="Arial" w:cs="Arial"/>
          <w:bCs/>
          <w:iCs/>
          <w:sz w:val="18"/>
          <w:szCs w:val="18"/>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52F7DBB9"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09B51A8F"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lastRenderedPageBreak/>
        <w:t>Na požiadanie zmluvnej strany, ktorej boli avizované okolnosti vyššej moci, je povinný oznamovateľ predložiť hodnoverný dôkaz.</w:t>
      </w:r>
    </w:p>
    <w:p w14:paraId="03C884F8"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3EA1C73B"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5F64F18E"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 xml:space="preserve"> Záverečné ustanovenia</w:t>
      </w:r>
    </w:p>
    <w:p w14:paraId="3E93CD98" w14:textId="77777777" w:rsidR="00827318" w:rsidRPr="0090621B" w:rsidRDefault="00827318" w:rsidP="0003460E">
      <w:pPr>
        <w:numPr>
          <w:ilvl w:val="0"/>
          <w:numId w:val="53"/>
        </w:numPr>
        <w:spacing w:before="120" w:after="120" w:line="240" w:lineRule="auto"/>
        <w:ind w:left="426" w:hanging="426"/>
        <w:jc w:val="both"/>
        <w:rPr>
          <w:rFonts w:ascii="Arial" w:hAnsi="Arial" w:cs="Arial"/>
          <w:bCs/>
          <w:iCs/>
          <w:sz w:val="18"/>
          <w:szCs w:val="18"/>
        </w:rPr>
      </w:pPr>
      <w:r w:rsidRPr="0090621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47432778"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764E0BF8"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2B2E2015"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23918A31" w14:textId="77777777" w:rsidR="00827318" w:rsidRPr="003D3849" w:rsidRDefault="00827318" w:rsidP="0003460E">
      <w:pPr>
        <w:pStyle w:val="Odsekzoznamu"/>
        <w:numPr>
          <w:ilvl w:val="0"/>
          <w:numId w:val="53"/>
        </w:numPr>
        <w:spacing w:before="60" w:after="0" w:line="240" w:lineRule="auto"/>
        <w:ind w:left="426" w:hanging="426"/>
        <w:contextualSpacing w:val="0"/>
        <w:jc w:val="both"/>
        <w:rPr>
          <w:rFonts w:ascii="Arial" w:hAnsi="Arial" w:cs="Arial"/>
          <w:bCs/>
          <w:iCs/>
          <w:sz w:val="18"/>
          <w:szCs w:val="18"/>
        </w:rPr>
      </w:pPr>
      <w:r w:rsidRPr="003D3849">
        <w:rPr>
          <w:rFonts w:ascii="Arial" w:hAnsi="Arial" w:cs="Arial"/>
          <w:bCs/>
          <w:iCs/>
          <w:sz w:val="18"/>
          <w:szCs w:val="18"/>
        </w:rPr>
        <w:t>Neoddeliteľnou súčasťou tejto RD sú jej prílohy:</w:t>
      </w:r>
    </w:p>
    <w:p w14:paraId="216F34FF" w14:textId="77777777" w:rsidR="00827318" w:rsidRPr="003D3849" w:rsidRDefault="00827318" w:rsidP="00827318">
      <w:pPr>
        <w:spacing w:after="0" w:line="240" w:lineRule="auto"/>
        <w:ind w:left="426"/>
        <w:jc w:val="both"/>
        <w:rPr>
          <w:rFonts w:ascii="Arial" w:hAnsi="Arial" w:cs="Arial"/>
          <w:sz w:val="18"/>
          <w:szCs w:val="18"/>
        </w:rPr>
      </w:pPr>
      <w:r w:rsidRPr="003D3849">
        <w:rPr>
          <w:rFonts w:ascii="Arial" w:hAnsi="Arial" w:cs="Arial"/>
          <w:sz w:val="18"/>
          <w:szCs w:val="18"/>
        </w:rPr>
        <w:t xml:space="preserve">Príloha č. 1 </w:t>
      </w:r>
      <w:r>
        <w:rPr>
          <w:rFonts w:ascii="Arial" w:hAnsi="Arial" w:cs="Arial"/>
          <w:sz w:val="18"/>
          <w:szCs w:val="18"/>
        </w:rPr>
        <w:t>-</w:t>
      </w:r>
      <w:r w:rsidRPr="003D3849">
        <w:rPr>
          <w:rFonts w:ascii="Arial" w:hAnsi="Arial" w:cs="Arial"/>
          <w:sz w:val="18"/>
          <w:szCs w:val="18"/>
        </w:rPr>
        <w:t xml:space="preserve"> Špecifikácia predmetu zákazky (Príloha č. </w:t>
      </w:r>
      <w:r>
        <w:rPr>
          <w:rFonts w:ascii="Arial" w:hAnsi="Arial" w:cs="Arial"/>
          <w:sz w:val="18"/>
          <w:szCs w:val="18"/>
        </w:rPr>
        <w:t>4</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4250E125" w14:textId="77777777" w:rsidR="00827318" w:rsidRPr="003D3849" w:rsidRDefault="00827318" w:rsidP="00827318">
      <w:pPr>
        <w:spacing w:after="0" w:line="240" w:lineRule="auto"/>
        <w:ind w:left="426"/>
        <w:jc w:val="both"/>
        <w:rPr>
          <w:rFonts w:ascii="Arial" w:hAnsi="Arial"/>
          <w:sz w:val="18"/>
          <w:szCs w:val="18"/>
        </w:rPr>
      </w:pPr>
      <w:r w:rsidRPr="003D3849">
        <w:rPr>
          <w:rFonts w:ascii="Arial" w:hAnsi="Arial" w:cs="Arial"/>
          <w:sz w:val="18"/>
          <w:szCs w:val="18"/>
        </w:rPr>
        <w:t xml:space="preserve">Príloha č. 2 </w:t>
      </w:r>
      <w:r>
        <w:rPr>
          <w:rFonts w:ascii="Arial" w:hAnsi="Arial" w:cs="Arial"/>
          <w:sz w:val="18"/>
          <w:szCs w:val="18"/>
        </w:rPr>
        <w:t>-</w:t>
      </w:r>
      <w:r w:rsidRPr="003D3849">
        <w:rPr>
          <w:rFonts w:ascii="Arial" w:hAnsi="Arial" w:cs="Arial"/>
          <w:sz w:val="18"/>
          <w:szCs w:val="18"/>
        </w:rPr>
        <w:t xml:space="preserve"> Sortiment ponúkaného tovaru  (Príloha č. 6 SP)</w:t>
      </w:r>
      <w:r w:rsidRPr="003D3849">
        <w:rPr>
          <w:rStyle w:val="Odkaznapoznmkupodiarou"/>
          <w:rFonts w:ascii="Arial" w:hAnsi="Arial"/>
          <w:b/>
          <w:sz w:val="18"/>
          <w:szCs w:val="18"/>
        </w:rPr>
        <w:t xml:space="preserve"> </w:t>
      </w:r>
    </w:p>
    <w:p w14:paraId="33DA1F5C" w14:textId="77777777" w:rsidR="00827318" w:rsidRDefault="00827318" w:rsidP="00827318">
      <w:pPr>
        <w:spacing w:after="0" w:line="240" w:lineRule="auto"/>
        <w:ind w:left="426"/>
        <w:jc w:val="both"/>
        <w:rPr>
          <w:rFonts w:ascii="Arial" w:hAnsi="Arial"/>
          <w:b/>
          <w:sz w:val="18"/>
          <w:szCs w:val="18"/>
        </w:rPr>
      </w:pPr>
      <w:r w:rsidRPr="003D3849">
        <w:rPr>
          <w:rFonts w:ascii="Arial" w:hAnsi="Arial" w:cs="Arial"/>
          <w:sz w:val="18"/>
          <w:szCs w:val="18"/>
        </w:rPr>
        <w:t xml:space="preserve">Príloha č. 3 </w:t>
      </w:r>
      <w:r>
        <w:rPr>
          <w:rFonts w:ascii="Arial" w:hAnsi="Arial" w:cs="Arial"/>
          <w:sz w:val="18"/>
          <w:szCs w:val="18"/>
        </w:rPr>
        <w:t>- Výzva na plnenie RD</w:t>
      </w:r>
      <w:r w:rsidRPr="003D3849">
        <w:rPr>
          <w:rFonts w:ascii="Arial" w:hAnsi="Arial" w:cs="Arial"/>
          <w:sz w:val="18"/>
          <w:szCs w:val="18"/>
        </w:rPr>
        <w:t xml:space="preserve"> (Príloha č. </w:t>
      </w:r>
      <w:r>
        <w:rPr>
          <w:rFonts w:ascii="Arial" w:hAnsi="Arial" w:cs="Arial"/>
          <w:sz w:val="18"/>
          <w:szCs w:val="18"/>
        </w:rPr>
        <w:t>7</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51F1DADF" w14:textId="77777777" w:rsidR="00827318" w:rsidRPr="0090621B" w:rsidRDefault="00827318" w:rsidP="00827318">
      <w:pPr>
        <w:spacing w:after="0" w:line="240" w:lineRule="auto"/>
        <w:ind w:left="426"/>
        <w:jc w:val="both"/>
        <w:rPr>
          <w:rFonts w:ascii="Arial" w:hAnsi="Arial" w:cs="Arial"/>
          <w:sz w:val="18"/>
          <w:szCs w:val="18"/>
        </w:rPr>
      </w:pPr>
      <w:r w:rsidRPr="003D3849">
        <w:rPr>
          <w:rFonts w:ascii="Arial" w:hAnsi="Arial" w:cs="Arial"/>
          <w:sz w:val="18"/>
          <w:szCs w:val="18"/>
        </w:rPr>
        <w:t xml:space="preserve">Príloha č. </w:t>
      </w:r>
      <w:r>
        <w:rPr>
          <w:rFonts w:ascii="Arial" w:hAnsi="Arial" w:cs="Arial"/>
          <w:sz w:val="18"/>
          <w:szCs w:val="18"/>
        </w:rPr>
        <w:t>4</w:t>
      </w:r>
      <w:r w:rsidRPr="003D3849">
        <w:rPr>
          <w:rFonts w:ascii="Arial" w:hAnsi="Arial" w:cs="Arial"/>
          <w:sz w:val="18"/>
          <w:szCs w:val="18"/>
        </w:rPr>
        <w:t xml:space="preserve"> </w:t>
      </w:r>
      <w:r>
        <w:rPr>
          <w:rFonts w:ascii="Arial" w:hAnsi="Arial" w:cs="Arial"/>
          <w:sz w:val="18"/>
          <w:szCs w:val="18"/>
        </w:rPr>
        <w:t xml:space="preserve">- </w:t>
      </w:r>
      <w:r w:rsidRPr="003D3849">
        <w:rPr>
          <w:rFonts w:ascii="Arial" w:hAnsi="Arial" w:cs="Arial"/>
          <w:sz w:val="18"/>
          <w:szCs w:val="18"/>
        </w:rPr>
        <w:t>Zoznam subdodávateľov a podiel na subdodávkach (Príloha č. 8 SP)</w:t>
      </w:r>
      <w:r>
        <w:rPr>
          <w:rFonts w:ascii="Arial" w:hAnsi="Arial" w:cs="Arial"/>
          <w:sz w:val="18"/>
          <w:szCs w:val="18"/>
        </w:rPr>
        <w:t>.</w:t>
      </w:r>
      <w:r w:rsidRPr="003D3849">
        <w:rPr>
          <w:rStyle w:val="Odkaznapoznmkupodiarou"/>
          <w:rFonts w:ascii="Arial" w:hAnsi="Arial"/>
          <w:b/>
          <w:sz w:val="18"/>
          <w:szCs w:val="18"/>
        </w:rPr>
        <w:t xml:space="preserve"> </w:t>
      </w:r>
    </w:p>
    <w:p w14:paraId="46667DAB"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iCs/>
          <w:sz w:val="18"/>
          <w:szCs w:val="18"/>
        </w:rPr>
        <w:t xml:space="preserve">RD nadobúda platnosť dňom jej podpisu obidvoma zmluvnými stranami a účinnosť dňom nasledujúcim po dni zverejnenia v Centrálnom registri zmlúv. </w:t>
      </w:r>
    </w:p>
    <w:p w14:paraId="64EFEF19" w14:textId="77777777" w:rsidR="00827318" w:rsidRPr="00A831C5" w:rsidRDefault="00827318" w:rsidP="0003460E">
      <w:pPr>
        <w:numPr>
          <w:ilvl w:val="0"/>
          <w:numId w:val="53"/>
        </w:numPr>
        <w:spacing w:before="120" w:after="120" w:line="240" w:lineRule="auto"/>
        <w:ind w:left="425" w:hanging="425"/>
        <w:jc w:val="both"/>
        <w:rPr>
          <w:rFonts w:ascii="Arial" w:hAnsi="Arial" w:cs="Arial"/>
          <w:iCs/>
          <w:sz w:val="18"/>
          <w:szCs w:val="18"/>
        </w:rPr>
      </w:pPr>
      <w:r w:rsidRPr="0090621B">
        <w:rPr>
          <w:rFonts w:ascii="Arial" w:hAnsi="Arial" w:cs="Arial"/>
          <w:bCs/>
          <w:iCs/>
          <w:sz w:val="18"/>
          <w:szCs w:val="18"/>
        </w:rPr>
        <w:t xml:space="preserve">RD </w:t>
      </w:r>
      <w:r w:rsidRPr="0090621B">
        <w:rPr>
          <w:rFonts w:ascii="Arial" w:hAnsi="Arial" w:cs="Arial"/>
          <w:iCs/>
          <w:sz w:val="18"/>
          <w:szCs w:val="18"/>
        </w:rPr>
        <w:t>bola vyhotovená v piatich exemplároch, pričom predávajúci dostane dve vyhotovenia a kupujúci tri vyhotovenia.</w:t>
      </w:r>
    </w:p>
    <w:p w14:paraId="1CD66050" w14:textId="5C7A958B" w:rsidR="00827318" w:rsidRPr="000E0D9C" w:rsidRDefault="00827318" w:rsidP="0003460E">
      <w:pPr>
        <w:numPr>
          <w:ilvl w:val="0"/>
          <w:numId w:val="53"/>
        </w:numPr>
        <w:spacing w:before="120" w:after="360" w:line="240" w:lineRule="auto"/>
        <w:ind w:left="425" w:hanging="425"/>
        <w:jc w:val="both"/>
        <w:rPr>
          <w:rFonts w:ascii="Arial" w:hAnsi="Arial" w:cs="Arial"/>
          <w:iCs/>
          <w:sz w:val="18"/>
          <w:szCs w:val="18"/>
        </w:rPr>
      </w:pPr>
      <w:r w:rsidRPr="0090621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2A4ECA65" w14:textId="77777777" w:rsidR="000E0D9C" w:rsidRDefault="00827318" w:rsidP="000E0D9C">
      <w:pPr>
        <w:spacing w:before="360" w:after="360" w:line="240" w:lineRule="auto"/>
        <w:ind w:left="425"/>
        <w:jc w:val="both"/>
        <w:rPr>
          <w:rFonts w:ascii="Arial" w:hAnsi="Arial" w:cs="Arial"/>
          <w:sz w:val="18"/>
          <w:szCs w:val="18"/>
        </w:rPr>
      </w:pPr>
      <w:r w:rsidRPr="0090621B">
        <w:rPr>
          <w:rFonts w:ascii="Arial" w:hAnsi="Arial" w:cs="Arial"/>
          <w:sz w:val="18"/>
          <w:szCs w:val="18"/>
        </w:rPr>
        <w:t>V Košiciach dňa</w:t>
      </w:r>
      <w:r>
        <w:rPr>
          <w:rFonts w:ascii="Arial" w:hAnsi="Arial" w:cs="Arial"/>
          <w:sz w:val="18"/>
          <w:szCs w:val="18"/>
        </w:rPr>
        <w:t xml:space="preserve"> </w:t>
      </w:r>
      <w:r w:rsidRPr="0090621B">
        <w:rPr>
          <w:rFonts w:ascii="Arial" w:hAnsi="Arial" w:cs="Arial"/>
          <w:sz w:val="18"/>
          <w:szCs w:val="18"/>
        </w:rPr>
        <w:t>...................</w:t>
      </w:r>
      <w:r w:rsidRPr="0090621B">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0621B">
        <w:rPr>
          <w:rFonts w:ascii="Arial" w:hAnsi="Arial" w:cs="Arial"/>
          <w:sz w:val="18"/>
          <w:szCs w:val="18"/>
        </w:rPr>
        <w:t>V.............................dňa</w:t>
      </w:r>
      <w:r>
        <w:rPr>
          <w:rFonts w:ascii="Arial" w:hAnsi="Arial" w:cs="Arial"/>
          <w:sz w:val="18"/>
          <w:szCs w:val="18"/>
        </w:rPr>
        <w:t xml:space="preserve"> </w:t>
      </w:r>
      <w:r w:rsidRPr="0090621B">
        <w:rPr>
          <w:rFonts w:ascii="Arial" w:hAnsi="Arial" w:cs="Arial"/>
          <w:sz w:val="18"/>
          <w:szCs w:val="18"/>
        </w:rPr>
        <w:t>...................</w:t>
      </w:r>
    </w:p>
    <w:p w14:paraId="04081198" w14:textId="2BB75817" w:rsidR="00827318" w:rsidRPr="0090621B" w:rsidRDefault="00827318" w:rsidP="000E0D9C">
      <w:pPr>
        <w:spacing w:before="360" w:after="360" w:line="240" w:lineRule="auto"/>
        <w:ind w:left="425"/>
        <w:jc w:val="both"/>
        <w:rPr>
          <w:rFonts w:ascii="Arial" w:hAnsi="Arial" w:cs="Arial"/>
          <w:sz w:val="18"/>
          <w:szCs w:val="18"/>
        </w:rPr>
      </w:pPr>
      <w:r w:rsidRPr="0090621B">
        <w:rPr>
          <w:rFonts w:ascii="Arial" w:hAnsi="Arial" w:cs="Arial"/>
          <w:sz w:val="18"/>
          <w:szCs w:val="18"/>
        </w:rPr>
        <w:t>Za kupujúceho:</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t>Za predávajúceho:</w:t>
      </w:r>
    </w:p>
    <w:p w14:paraId="4497AB4B"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r>
      <w:r>
        <w:rPr>
          <w:rFonts w:ascii="Arial" w:hAnsi="Arial" w:cs="Arial"/>
          <w:sz w:val="18"/>
          <w:szCs w:val="18"/>
        </w:rPr>
        <w:tab/>
      </w:r>
      <w:r w:rsidRPr="0090621B">
        <w:rPr>
          <w:rFonts w:ascii="Arial" w:hAnsi="Arial" w:cs="Arial"/>
          <w:sz w:val="18"/>
          <w:szCs w:val="18"/>
        </w:rPr>
        <w:t>.....................................................</w:t>
      </w:r>
      <w:r>
        <w:rPr>
          <w:rFonts w:ascii="Arial" w:hAnsi="Arial" w:cs="Arial"/>
          <w:sz w:val="18"/>
          <w:szCs w:val="18"/>
        </w:rPr>
        <w:t>............</w:t>
      </w:r>
    </w:p>
    <w:p w14:paraId="09932322" w14:textId="77777777" w:rsidR="00827318" w:rsidRPr="0090621B" w:rsidRDefault="00827318" w:rsidP="0082731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doc. </w:t>
      </w:r>
      <w:r w:rsidRPr="0090621B">
        <w:rPr>
          <w:rFonts w:ascii="Arial" w:hAnsi="Arial" w:cs="Arial"/>
          <w:sz w:val="18"/>
          <w:szCs w:val="18"/>
        </w:rPr>
        <w:t>MUDr. František Sabol, PhD.</w:t>
      </w:r>
      <w:r>
        <w:rPr>
          <w:rFonts w:ascii="Arial" w:hAnsi="Arial" w:cs="Arial"/>
          <w:sz w:val="18"/>
          <w:szCs w:val="18"/>
        </w:rPr>
        <w:t xml:space="preserve">, MPH, MBA </w:t>
      </w:r>
      <w:r>
        <w:rPr>
          <w:rFonts w:ascii="Arial" w:hAnsi="Arial" w:cs="Arial"/>
          <w:sz w:val="18"/>
          <w:szCs w:val="18"/>
        </w:rPr>
        <w:tab/>
        <w:t xml:space="preserve">             </w:t>
      </w:r>
      <w:r w:rsidRPr="0090621B">
        <w:rPr>
          <w:rFonts w:ascii="Arial" w:hAnsi="Arial" w:cs="Arial"/>
          <w:sz w:val="18"/>
          <w:szCs w:val="18"/>
        </w:rPr>
        <w:t>Meno, podpis štatutárneho orgánu,</w:t>
      </w:r>
    </w:p>
    <w:p w14:paraId="6CB77C62" w14:textId="77777777" w:rsidR="00827318" w:rsidRPr="00AA3DAD" w:rsidRDefault="00827318" w:rsidP="00827318">
      <w:pPr>
        <w:tabs>
          <w:tab w:val="left" w:pos="5812"/>
        </w:tabs>
        <w:spacing w:after="0" w:line="240" w:lineRule="auto"/>
        <w:ind w:left="1134"/>
        <w:contextualSpacing/>
        <w:jc w:val="both"/>
        <w:rPr>
          <w:rFonts w:ascii="Arial" w:hAnsi="Arial" w:cs="Arial"/>
          <w:sz w:val="16"/>
          <w:szCs w:val="16"/>
        </w:rPr>
      </w:pPr>
      <w:r>
        <w:rPr>
          <w:rFonts w:ascii="Arial" w:hAnsi="Arial" w:cs="Arial"/>
          <w:sz w:val="16"/>
          <w:szCs w:val="16"/>
        </w:rPr>
        <w:t xml:space="preserve">predseda predstavenstva </w:t>
      </w:r>
      <w:r>
        <w:rPr>
          <w:rFonts w:ascii="Arial" w:hAnsi="Arial" w:cs="Arial"/>
          <w:sz w:val="16"/>
          <w:szCs w:val="16"/>
        </w:rPr>
        <w:tab/>
      </w:r>
      <w:r>
        <w:rPr>
          <w:rFonts w:ascii="Arial" w:hAnsi="Arial" w:cs="Arial"/>
          <w:sz w:val="16"/>
          <w:szCs w:val="16"/>
        </w:rPr>
        <w:tab/>
        <w:t xml:space="preserve">             </w:t>
      </w:r>
      <w:r w:rsidRPr="00AA3DAD">
        <w:rPr>
          <w:rFonts w:ascii="Arial" w:hAnsi="Arial" w:cs="Arial"/>
          <w:sz w:val="16"/>
          <w:szCs w:val="16"/>
        </w:rPr>
        <w:t>pečiatka</w:t>
      </w:r>
      <w:r w:rsidRPr="00AA3DAD">
        <w:rPr>
          <w:rFonts w:ascii="Arial" w:hAnsi="Arial" w:cs="Arial"/>
          <w:sz w:val="16"/>
          <w:szCs w:val="16"/>
        </w:rPr>
        <w:tab/>
      </w:r>
    </w:p>
    <w:p w14:paraId="562B9BCF" w14:textId="77777777" w:rsidR="00827318" w:rsidRPr="00AA3DAD" w:rsidRDefault="00827318"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Pr="00AA3DAD">
        <w:rPr>
          <w:rFonts w:ascii="Arial" w:hAnsi="Arial" w:cs="Arial"/>
          <w:sz w:val="16"/>
          <w:szCs w:val="16"/>
        </w:rPr>
        <w:t>Východoslovenský ústav srdcových</w:t>
      </w:r>
    </w:p>
    <w:p w14:paraId="620536BA" w14:textId="77777777" w:rsidR="00827318" w:rsidRPr="00AA3DAD" w:rsidRDefault="00827318" w:rsidP="00827318">
      <w:pPr>
        <w:spacing w:after="0" w:line="240" w:lineRule="auto"/>
        <w:ind w:left="709" w:firstLine="567"/>
        <w:contextualSpacing/>
        <w:rPr>
          <w:rFonts w:ascii="Arial" w:hAnsi="Arial" w:cs="Arial"/>
          <w:sz w:val="16"/>
          <w:szCs w:val="16"/>
        </w:rPr>
      </w:pPr>
      <w:r w:rsidRPr="00AA3DAD">
        <w:rPr>
          <w:rFonts w:ascii="Arial" w:hAnsi="Arial" w:cs="Arial"/>
          <w:sz w:val="16"/>
          <w:szCs w:val="16"/>
        </w:rPr>
        <w:t xml:space="preserve">a cievnych chorôb, a.s. </w:t>
      </w:r>
    </w:p>
    <w:p w14:paraId="7D11784D" w14:textId="0CC8CA70" w:rsidR="00827318" w:rsidRPr="0090621B" w:rsidRDefault="000E0D9C" w:rsidP="00827318">
      <w:pPr>
        <w:spacing w:before="720" w:after="0" w:line="240" w:lineRule="auto"/>
        <w:ind w:left="425"/>
        <w:jc w:val="both"/>
        <w:rPr>
          <w:rFonts w:ascii="Arial" w:hAnsi="Arial" w:cs="Arial"/>
          <w:sz w:val="18"/>
          <w:szCs w:val="18"/>
        </w:rPr>
      </w:pPr>
      <w:r>
        <w:rPr>
          <w:rFonts w:ascii="Arial" w:hAnsi="Arial" w:cs="Arial"/>
          <w:sz w:val="18"/>
          <w:szCs w:val="18"/>
        </w:rPr>
        <w:t xml:space="preserve">   </w:t>
      </w:r>
      <w:r w:rsidR="00827318" w:rsidRPr="0090621B">
        <w:rPr>
          <w:rFonts w:ascii="Arial" w:hAnsi="Arial" w:cs="Arial"/>
          <w:sz w:val="18"/>
          <w:szCs w:val="18"/>
        </w:rPr>
        <w:t>...............................................</w:t>
      </w:r>
      <w:r w:rsidR="00827318">
        <w:rPr>
          <w:rFonts w:ascii="Arial" w:hAnsi="Arial" w:cs="Arial"/>
          <w:sz w:val="18"/>
          <w:szCs w:val="18"/>
        </w:rPr>
        <w:t>............</w:t>
      </w:r>
      <w:r w:rsidR="00827318" w:rsidRPr="0090621B">
        <w:rPr>
          <w:rFonts w:ascii="Arial" w:hAnsi="Arial" w:cs="Arial"/>
          <w:sz w:val="18"/>
          <w:szCs w:val="18"/>
        </w:rPr>
        <w:tab/>
      </w:r>
      <w:r w:rsidR="00827318" w:rsidRPr="0090621B">
        <w:rPr>
          <w:rFonts w:ascii="Arial" w:hAnsi="Arial" w:cs="Arial"/>
          <w:sz w:val="18"/>
          <w:szCs w:val="18"/>
        </w:rPr>
        <w:tab/>
      </w:r>
      <w:r w:rsidR="00827318" w:rsidRPr="0090621B">
        <w:rPr>
          <w:rFonts w:ascii="Arial" w:hAnsi="Arial" w:cs="Arial"/>
          <w:sz w:val="18"/>
          <w:szCs w:val="18"/>
        </w:rPr>
        <w:tab/>
      </w:r>
    </w:p>
    <w:p w14:paraId="2241100B" w14:textId="77777777" w:rsidR="00827318" w:rsidRPr="0090621B" w:rsidRDefault="00827318" w:rsidP="00827318">
      <w:pPr>
        <w:spacing w:after="0" w:line="240" w:lineRule="auto"/>
        <w:ind w:left="709"/>
        <w:contextualSpacing/>
        <w:jc w:val="both"/>
        <w:rPr>
          <w:rFonts w:ascii="Arial" w:hAnsi="Arial" w:cs="Arial"/>
          <w:sz w:val="18"/>
          <w:szCs w:val="18"/>
        </w:rPr>
      </w:pPr>
      <w:r>
        <w:rPr>
          <w:rFonts w:ascii="Arial" w:hAnsi="Arial" w:cs="Arial"/>
          <w:sz w:val="18"/>
          <w:szCs w:val="18"/>
        </w:rPr>
        <w:t xml:space="preserve">        </w:t>
      </w:r>
      <w:r w:rsidRPr="0090621B">
        <w:rPr>
          <w:rFonts w:ascii="Arial" w:hAnsi="Arial" w:cs="Arial"/>
          <w:sz w:val="18"/>
          <w:szCs w:val="18"/>
        </w:rPr>
        <w:t xml:space="preserve">Ing. Marián Albert, MBA </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35114964" w14:textId="77777777" w:rsidR="00827318" w:rsidRPr="00F66250" w:rsidRDefault="00827318" w:rsidP="00827318">
      <w:pPr>
        <w:spacing w:after="0" w:line="240" w:lineRule="auto"/>
        <w:ind w:firstLine="993"/>
        <w:contextualSpacing/>
        <w:jc w:val="both"/>
        <w:rPr>
          <w:rFonts w:ascii="Arial" w:hAnsi="Arial" w:cs="Arial"/>
          <w:sz w:val="16"/>
          <w:szCs w:val="16"/>
        </w:rPr>
      </w:pPr>
      <w:r>
        <w:rPr>
          <w:rFonts w:ascii="Arial" w:hAnsi="Arial" w:cs="Arial"/>
          <w:sz w:val="16"/>
          <w:szCs w:val="16"/>
        </w:rPr>
        <w:t xml:space="preserve"> </w:t>
      </w:r>
      <w:r w:rsidRPr="00F66250">
        <w:rPr>
          <w:rFonts w:ascii="Arial" w:hAnsi="Arial" w:cs="Arial"/>
          <w:sz w:val="16"/>
          <w:szCs w:val="16"/>
        </w:rPr>
        <w:t xml:space="preserve">podpredseda predstavenstva </w:t>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p>
    <w:p w14:paraId="73396189" w14:textId="77777777" w:rsidR="00827318" w:rsidRPr="00F66250" w:rsidRDefault="00827318"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Pr="00F66250">
        <w:rPr>
          <w:rFonts w:ascii="Arial" w:hAnsi="Arial" w:cs="Arial"/>
          <w:sz w:val="16"/>
          <w:szCs w:val="16"/>
        </w:rPr>
        <w:t>Východoslovenský ústav srdcových</w:t>
      </w:r>
    </w:p>
    <w:p w14:paraId="5675FB18" w14:textId="33BB2434" w:rsidR="00787B87" w:rsidRDefault="00827318" w:rsidP="000E0D9C">
      <w:pPr>
        <w:spacing w:after="0" w:line="240" w:lineRule="auto"/>
        <w:ind w:left="1276"/>
        <w:jc w:val="both"/>
        <w:rPr>
          <w:rFonts w:ascii="Arial" w:hAnsi="Arial" w:cs="Arial"/>
          <w:sz w:val="16"/>
          <w:szCs w:val="16"/>
        </w:rPr>
      </w:pPr>
      <w:r w:rsidRPr="00F66250">
        <w:rPr>
          <w:rFonts w:ascii="Arial" w:hAnsi="Arial" w:cs="Arial"/>
          <w:sz w:val="16"/>
          <w:szCs w:val="16"/>
        </w:rPr>
        <w:t>a cievnych chorôb, a.s.</w:t>
      </w:r>
    </w:p>
    <w:p w14:paraId="4DF5F5DF" w14:textId="77777777" w:rsidR="00095E56" w:rsidRDefault="00095E56" w:rsidP="000E0D9C">
      <w:pPr>
        <w:spacing w:after="0" w:line="240" w:lineRule="auto"/>
        <w:ind w:left="1276"/>
        <w:jc w:val="both"/>
        <w:rPr>
          <w:rFonts w:ascii="Arial" w:hAnsi="Arial" w:cs="Arial"/>
          <w:sz w:val="16"/>
          <w:szCs w:val="16"/>
        </w:rPr>
      </w:pPr>
    </w:p>
    <w:p w14:paraId="6FE63D3B" w14:textId="77777777" w:rsidR="00095E56" w:rsidRDefault="00095E56" w:rsidP="000E0D9C">
      <w:pPr>
        <w:spacing w:after="0" w:line="240" w:lineRule="auto"/>
        <w:ind w:left="1276"/>
        <w:jc w:val="both"/>
        <w:rPr>
          <w:rFonts w:ascii="Arial" w:hAnsi="Arial" w:cs="Arial"/>
          <w:sz w:val="16"/>
          <w:szCs w:val="16"/>
        </w:rPr>
      </w:pPr>
    </w:p>
    <w:p w14:paraId="6EC7FCBD" w14:textId="77777777" w:rsidR="00095E56" w:rsidRDefault="00095E56" w:rsidP="000E0D9C">
      <w:pPr>
        <w:spacing w:after="0" w:line="240" w:lineRule="auto"/>
        <w:ind w:left="1276"/>
        <w:jc w:val="both"/>
        <w:rPr>
          <w:rFonts w:ascii="Arial" w:hAnsi="Arial" w:cs="Arial"/>
          <w:sz w:val="16"/>
          <w:szCs w:val="16"/>
        </w:rPr>
      </w:pPr>
    </w:p>
    <w:p w14:paraId="0937C5B1" w14:textId="77777777" w:rsidR="00095E56" w:rsidRDefault="00095E56" w:rsidP="000E0D9C">
      <w:pPr>
        <w:spacing w:after="0" w:line="240" w:lineRule="auto"/>
        <w:ind w:left="1276"/>
        <w:jc w:val="both"/>
        <w:rPr>
          <w:rFonts w:ascii="Arial" w:hAnsi="Arial" w:cs="Arial"/>
          <w:sz w:val="16"/>
          <w:szCs w:val="16"/>
        </w:rPr>
      </w:pPr>
    </w:p>
    <w:p w14:paraId="3BA7C17C" w14:textId="77777777" w:rsidR="00095E56" w:rsidRDefault="00095E56" w:rsidP="000E0D9C">
      <w:pPr>
        <w:spacing w:after="0" w:line="240" w:lineRule="auto"/>
        <w:ind w:left="1276"/>
        <w:jc w:val="both"/>
        <w:rPr>
          <w:rFonts w:ascii="Arial" w:hAnsi="Arial" w:cs="Arial"/>
          <w:sz w:val="16"/>
          <w:szCs w:val="16"/>
        </w:rPr>
      </w:pPr>
    </w:p>
    <w:p w14:paraId="2DB69601" w14:textId="77777777" w:rsidR="00095E56" w:rsidRDefault="00095E56" w:rsidP="000E0D9C">
      <w:pPr>
        <w:spacing w:after="0" w:line="240" w:lineRule="auto"/>
        <w:ind w:left="1276"/>
        <w:jc w:val="both"/>
        <w:rPr>
          <w:rFonts w:ascii="Arial" w:hAnsi="Arial" w:cs="Arial"/>
          <w:sz w:val="16"/>
          <w:szCs w:val="16"/>
        </w:rPr>
      </w:pPr>
    </w:p>
    <w:p w14:paraId="1A6E4BCA" w14:textId="77777777" w:rsidR="007D2E40" w:rsidRDefault="007D2E40" w:rsidP="000E0D9C">
      <w:pPr>
        <w:spacing w:after="0" w:line="240" w:lineRule="auto"/>
        <w:ind w:left="1276"/>
        <w:jc w:val="both"/>
        <w:rPr>
          <w:rFonts w:ascii="Arial" w:hAnsi="Arial" w:cs="Arial"/>
          <w:sz w:val="16"/>
          <w:szCs w:val="16"/>
        </w:rPr>
      </w:pPr>
    </w:p>
    <w:p w14:paraId="145E4772" w14:textId="77777777" w:rsidR="007D2E40" w:rsidRDefault="007D2E40" w:rsidP="000E0D9C">
      <w:pPr>
        <w:spacing w:after="0" w:line="240" w:lineRule="auto"/>
        <w:ind w:left="1276"/>
        <w:jc w:val="both"/>
        <w:rPr>
          <w:rFonts w:ascii="Arial" w:hAnsi="Arial" w:cs="Arial"/>
          <w:sz w:val="16"/>
          <w:szCs w:val="16"/>
        </w:rPr>
      </w:pPr>
    </w:p>
    <w:p w14:paraId="7FE7A9B1" w14:textId="77777777" w:rsidR="007D2E40" w:rsidRDefault="007D2E40" w:rsidP="000E0D9C">
      <w:pPr>
        <w:spacing w:after="0" w:line="240" w:lineRule="auto"/>
        <w:ind w:left="1276"/>
        <w:jc w:val="both"/>
        <w:rPr>
          <w:rFonts w:ascii="Arial" w:hAnsi="Arial" w:cs="Arial"/>
          <w:sz w:val="16"/>
          <w:szCs w:val="16"/>
        </w:rPr>
      </w:pPr>
    </w:p>
    <w:p w14:paraId="7565DDDD" w14:textId="77777777" w:rsidR="007D2E40" w:rsidRDefault="007D2E40" w:rsidP="000E0D9C">
      <w:pPr>
        <w:spacing w:after="0" w:line="240" w:lineRule="auto"/>
        <w:ind w:left="1276"/>
        <w:jc w:val="both"/>
        <w:rPr>
          <w:rFonts w:ascii="Arial" w:hAnsi="Arial" w:cs="Arial"/>
          <w:sz w:val="16"/>
          <w:szCs w:val="16"/>
        </w:rPr>
      </w:pPr>
    </w:p>
    <w:p w14:paraId="5FFD5D25" w14:textId="77777777" w:rsidR="007D2E40" w:rsidRDefault="007D2E40" w:rsidP="000E0D9C">
      <w:pPr>
        <w:spacing w:after="0" w:line="240" w:lineRule="auto"/>
        <w:ind w:left="1276"/>
        <w:jc w:val="both"/>
        <w:rPr>
          <w:rFonts w:ascii="Arial" w:hAnsi="Arial" w:cs="Arial"/>
          <w:sz w:val="16"/>
          <w:szCs w:val="16"/>
        </w:rPr>
      </w:pPr>
    </w:p>
    <w:p w14:paraId="15EB4A02" w14:textId="77777777" w:rsidR="007D2E40" w:rsidRDefault="007D2E40" w:rsidP="000E0D9C">
      <w:pPr>
        <w:spacing w:after="0" w:line="240" w:lineRule="auto"/>
        <w:ind w:left="1276"/>
        <w:jc w:val="both"/>
        <w:rPr>
          <w:rFonts w:ascii="Arial" w:hAnsi="Arial" w:cs="Arial"/>
          <w:sz w:val="16"/>
          <w:szCs w:val="16"/>
        </w:rPr>
      </w:pPr>
    </w:p>
    <w:p w14:paraId="7E82E1F9" w14:textId="77777777" w:rsidR="007D2E40" w:rsidRDefault="007D2E40" w:rsidP="000E0D9C">
      <w:pPr>
        <w:spacing w:after="0" w:line="240" w:lineRule="auto"/>
        <w:ind w:left="1276"/>
        <w:jc w:val="both"/>
        <w:rPr>
          <w:rFonts w:ascii="Arial" w:hAnsi="Arial" w:cs="Arial"/>
          <w:sz w:val="16"/>
          <w:szCs w:val="16"/>
        </w:rPr>
      </w:pPr>
    </w:p>
    <w:p w14:paraId="5F1C7023" w14:textId="77777777" w:rsidR="003A5007" w:rsidRPr="000E0D9C" w:rsidRDefault="003A5007" w:rsidP="000E0D9C">
      <w:pPr>
        <w:spacing w:after="0" w:line="240" w:lineRule="auto"/>
        <w:ind w:left="1276"/>
        <w:jc w:val="both"/>
        <w:rPr>
          <w:rFonts w:ascii="Arial" w:hAnsi="Arial" w:cs="Arial"/>
          <w:sz w:val="16"/>
          <w:szCs w:val="16"/>
        </w:rPr>
      </w:pPr>
    </w:p>
    <w:p w14:paraId="44D093CA" w14:textId="77777777" w:rsidR="00262901" w:rsidRDefault="00262901" w:rsidP="000E0D9C">
      <w:pPr>
        <w:pStyle w:val="Default"/>
        <w:rPr>
          <w:color w:val="auto"/>
          <w:sz w:val="18"/>
          <w:szCs w:val="18"/>
        </w:rPr>
      </w:pPr>
    </w:p>
    <w:p w14:paraId="2342C18B" w14:textId="77777777" w:rsidR="00827318" w:rsidRPr="00CF267B" w:rsidRDefault="00827318" w:rsidP="00827318">
      <w:pPr>
        <w:spacing w:after="240" w:line="260" w:lineRule="exact"/>
        <w:jc w:val="center"/>
        <w:rPr>
          <w:rFonts w:ascii="Arial" w:hAnsi="Arial" w:cs="Arial"/>
          <w:b/>
          <w:sz w:val="18"/>
          <w:szCs w:val="18"/>
        </w:rPr>
      </w:pPr>
      <w:r w:rsidRPr="00337898">
        <w:rPr>
          <w:rFonts w:ascii="Arial" w:hAnsi="Arial" w:cs="Arial"/>
          <w:b/>
          <w:sz w:val="18"/>
          <w:szCs w:val="18"/>
        </w:rPr>
        <w:lastRenderedPageBreak/>
        <w:t>Návrh rámcovej dohody s jedným účastníkom bez opätovného otvorenia súťaže</w:t>
      </w:r>
      <w:r>
        <w:rPr>
          <w:rFonts w:ascii="Arial" w:hAnsi="Arial" w:cs="Arial"/>
          <w:b/>
          <w:sz w:val="18"/>
          <w:szCs w:val="18"/>
        </w:rPr>
        <w:t xml:space="preserve"> </w:t>
      </w:r>
    </w:p>
    <w:p w14:paraId="5307C93C" w14:textId="77777777" w:rsidR="00827318" w:rsidRPr="0090621B" w:rsidRDefault="00827318" w:rsidP="00827318">
      <w:pPr>
        <w:spacing w:before="240" w:after="0" w:line="260" w:lineRule="exact"/>
        <w:ind w:left="425"/>
        <w:jc w:val="center"/>
        <w:rPr>
          <w:rFonts w:ascii="Arial" w:hAnsi="Arial" w:cs="Arial"/>
          <w:b/>
          <w:sz w:val="18"/>
          <w:szCs w:val="18"/>
        </w:rPr>
      </w:pPr>
      <w:r w:rsidRPr="0090621B">
        <w:rPr>
          <w:rFonts w:ascii="Arial" w:hAnsi="Arial" w:cs="Arial"/>
          <w:b/>
          <w:sz w:val="18"/>
          <w:szCs w:val="18"/>
        </w:rPr>
        <w:t>RÁMCOVÁ DOHODA</w:t>
      </w:r>
    </w:p>
    <w:p w14:paraId="6CBFF788" w14:textId="77777777" w:rsidR="00827318" w:rsidRPr="00CF267B" w:rsidRDefault="00827318" w:rsidP="00827318">
      <w:pPr>
        <w:spacing w:after="120" w:line="260" w:lineRule="exact"/>
        <w:ind w:left="425"/>
        <w:jc w:val="center"/>
        <w:rPr>
          <w:rFonts w:ascii="Arial" w:hAnsi="Arial" w:cs="Arial"/>
          <w:b/>
          <w:sz w:val="18"/>
          <w:szCs w:val="18"/>
        </w:rPr>
      </w:pPr>
      <w:r w:rsidRPr="00CF267B">
        <w:rPr>
          <w:rFonts w:ascii="Arial" w:hAnsi="Arial" w:cs="Arial"/>
          <w:b/>
          <w:sz w:val="18"/>
          <w:szCs w:val="18"/>
        </w:rPr>
        <w:t xml:space="preserve">s jedným účastníkom bez opätovného otvorenia súťaže </w:t>
      </w:r>
    </w:p>
    <w:p w14:paraId="1B881C76" w14:textId="77777777" w:rsidR="00827318" w:rsidRPr="00B83DDB" w:rsidRDefault="00827318" w:rsidP="00827318">
      <w:pPr>
        <w:spacing w:after="0" w:line="240" w:lineRule="auto"/>
        <w:jc w:val="center"/>
        <w:rPr>
          <w:rFonts w:ascii="Arial" w:hAnsi="Arial" w:cs="Arial"/>
          <w:sz w:val="16"/>
          <w:szCs w:val="16"/>
        </w:rPr>
      </w:pPr>
      <w:r w:rsidRPr="00B83DDB">
        <w:rPr>
          <w:rFonts w:ascii="Arial" w:hAnsi="Arial" w:cs="Arial"/>
          <w:sz w:val="16"/>
          <w:szCs w:val="16"/>
        </w:rPr>
        <w:t xml:space="preserve">uzavretá v súlade s ust. § 269 ods. 2 a nasl. zákona č. 513/1991 Zb. Obchodný zákonník v znení neskorších predpisov (ďalej len „Obchodný zákonník“) a ust. 83 zákona č. 343/2015  Z. z. o verejnom obstarávaní a zmene a doplnení niektorých zákonov v znení neskorších predpisov (ďalej len „zákon o verejnom obstarávaní“) </w:t>
      </w:r>
    </w:p>
    <w:p w14:paraId="4FB89EAD" w14:textId="77777777" w:rsidR="00827318" w:rsidRDefault="00827318" w:rsidP="00827318">
      <w:pPr>
        <w:spacing w:after="0" w:line="240" w:lineRule="auto"/>
        <w:jc w:val="center"/>
        <w:rPr>
          <w:rFonts w:ascii="Arial" w:hAnsi="Arial" w:cs="Arial"/>
          <w:sz w:val="18"/>
          <w:szCs w:val="18"/>
        </w:rPr>
      </w:pPr>
    </w:p>
    <w:p w14:paraId="78AC3B72" w14:textId="5AE2CF40" w:rsidR="00827318" w:rsidRDefault="00827318" w:rsidP="00827318">
      <w:pPr>
        <w:spacing w:after="0" w:line="240" w:lineRule="auto"/>
        <w:jc w:val="center"/>
        <w:rPr>
          <w:rFonts w:ascii="Arial" w:hAnsi="Arial" w:cs="Arial"/>
          <w:b/>
          <w:sz w:val="18"/>
          <w:szCs w:val="18"/>
        </w:rPr>
      </w:pPr>
      <w:r w:rsidRPr="00C34A27">
        <w:rPr>
          <w:rFonts w:ascii="Arial" w:hAnsi="Arial" w:cs="Arial"/>
          <w:sz w:val="18"/>
          <w:szCs w:val="18"/>
        </w:rPr>
        <w:t xml:space="preserve">na </w:t>
      </w:r>
      <w:r w:rsidRPr="003D3849">
        <w:rPr>
          <w:rFonts w:ascii="Arial" w:hAnsi="Arial" w:cs="Arial"/>
          <w:sz w:val="18"/>
          <w:szCs w:val="18"/>
        </w:rPr>
        <w:t>dodanie</w:t>
      </w:r>
      <w:r w:rsidRPr="003D3849">
        <w:rPr>
          <w:rFonts w:ascii="Arial" w:hAnsi="Arial" w:cs="Arial"/>
          <w:b/>
          <w:sz w:val="18"/>
          <w:szCs w:val="18"/>
        </w:rPr>
        <w:t xml:space="preserve"> „</w:t>
      </w:r>
      <w:r>
        <w:rPr>
          <w:rFonts w:ascii="Arial" w:hAnsi="Arial" w:cs="Arial"/>
          <w:b/>
          <w:sz w:val="18"/>
          <w:szCs w:val="18"/>
        </w:rPr>
        <w:t>Antiin</w:t>
      </w:r>
      <w:r w:rsidR="000E0D9C">
        <w:rPr>
          <w:rFonts w:ascii="Arial" w:hAnsi="Arial" w:cs="Arial"/>
          <w:b/>
          <w:sz w:val="18"/>
          <w:szCs w:val="18"/>
        </w:rPr>
        <w:t>fektíva pre potreby VÚSCH, a.s. – časť č. ... - ..............................................</w:t>
      </w:r>
      <w:r w:rsidR="000E0D9C">
        <w:rPr>
          <w:rStyle w:val="Odkaznapoznmkupodiarou"/>
          <w:rFonts w:ascii="Arial" w:hAnsi="Arial"/>
          <w:b/>
          <w:sz w:val="18"/>
          <w:szCs w:val="18"/>
        </w:rPr>
        <w:footnoteReference w:id="5"/>
      </w:r>
    </w:p>
    <w:p w14:paraId="02717423" w14:textId="77777777" w:rsidR="00827318" w:rsidRDefault="00827318" w:rsidP="00827318">
      <w:pPr>
        <w:spacing w:after="0" w:line="240" w:lineRule="auto"/>
        <w:jc w:val="center"/>
        <w:rPr>
          <w:rFonts w:ascii="Arial" w:hAnsi="Arial" w:cs="Arial"/>
          <w:b/>
          <w:sz w:val="18"/>
          <w:szCs w:val="18"/>
        </w:rPr>
      </w:pPr>
    </w:p>
    <w:p w14:paraId="55810F99" w14:textId="77777777" w:rsidR="00827318" w:rsidRDefault="00827318" w:rsidP="00827318">
      <w:pPr>
        <w:spacing w:after="0" w:line="240" w:lineRule="auto"/>
        <w:jc w:val="center"/>
        <w:rPr>
          <w:rFonts w:ascii="Arial" w:hAnsi="Arial" w:cs="Arial"/>
          <w:b/>
          <w:sz w:val="18"/>
          <w:szCs w:val="18"/>
        </w:rPr>
      </w:pPr>
    </w:p>
    <w:p w14:paraId="534032DB" w14:textId="77777777" w:rsidR="00827318" w:rsidRPr="0090621B" w:rsidRDefault="00827318" w:rsidP="00827318">
      <w:pPr>
        <w:spacing w:after="0" w:line="240" w:lineRule="auto"/>
        <w:jc w:val="center"/>
        <w:rPr>
          <w:rFonts w:ascii="Arial" w:hAnsi="Arial" w:cs="Arial"/>
          <w:b/>
          <w:sz w:val="18"/>
          <w:szCs w:val="18"/>
        </w:rPr>
      </w:pPr>
      <w:r w:rsidRPr="003D3849">
        <w:rPr>
          <w:rFonts w:ascii="Arial" w:hAnsi="Arial" w:cs="Arial"/>
          <w:b/>
          <w:sz w:val="18"/>
          <w:szCs w:val="18"/>
        </w:rPr>
        <w:t>Článok 1</w:t>
      </w:r>
    </w:p>
    <w:p w14:paraId="60EBD6F8"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Účastníci rámcovej dohody</w:t>
      </w:r>
    </w:p>
    <w:p w14:paraId="52A2D903" w14:textId="77777777" w:rsidR="00827318" w:rsidRPr="0090621B" w:rsidRDefault="00827318" w:rsidP="00827318">
      <w:pPr>
        <w:tabs>
          <w:tab w:val="left" w:pos="2552"/>
        </w:tabs>
        <w:spacing w:after="0" w:line="240" w:lineRule="auto"/>
        <w:jc w:val="both"/>
        <w:rPr>
          <w:rFonts w:ascii="Arial" w:hAnsi="Arial" w:cs="Arial"/>
          <w:sz w:val="18"/>
          <w:szCs w:val="18"/>
        </w:rPr>
      </w:pPr>
      <w:r>
        <w:rPr>
          <w:rFonts w:ascii="Arial" w:hAnsi="Arial" w:cs="Arial"/>
          <w:sz w:val="18"/>
          <w:szCs w:val="18"/>
        </w:rPr>
        <w:t>Kupujúci:</w:t>
      </w:r>
      <w:r>
        <w:rPr>
          <w:rFonts w:ascii="Arial" w:hAnsi="Arial" w:cs="Arial"/>
          <w:sz w:val="18"/>
          <w:szCs w:val="18"/>
        </w:rPr>
        <w:tab/>
      </w:r>
      <w:r w:rsidRPr="0090621B">
        <w:rPr>
          <w:rFonts w:ascii="Arial" w:hAnsi="Arial" w:cs="Arial"/>
          <w:sz w:val="18"/>
          <w:szCs w:val="18"/>
        </w:rPr>
        <w:t>Východoslovenský ústav srdcových a cievnych chorôb, a.s.</w:t>
      </w:r>
    </w:p>
    <w:p w14:paraId="4C6C17AA" w14:textId="77777777" w:rsidR="00827318" w:rsidRPr="0090621B" w:rsidRDefault="00827318" w:rsidP="00827318">
      <w:pPr>
        <w:tabs>
          <w:tab w:val="left" w:pos="2552"/>
        </w:tabs>
        <w:spacing w:after="0" w:line="240" w:lineRule="auto"/>
        <w:ind w:left="2552" w:hanging="2552"/>
        <w:jc w:val="both"/>
        <w:rPr>
          <w:rFonts w:ascii="Arial" w:hAnsi="Arial" w:cs="Arial"/>
          <w:sz w:val="18"/>
          <w:szCs w:val="18"/>
        </w:rPr>
      </w:pPr>
      <w:r w:rsidRPr="0090621B">
        <w:rPr>
          <w:rFonts w:ascii="Arial" w:hAnsi="Arial" w:cs="Arial"/>
          <w:sz w:val="18"/>
          <w:szCs w:val="18"/>
        </w:rPr>
        <w:tab/>
        <w:t xml:space="preserve">Ondavská 8 </w:t>
      </w:r>
    </w:p>
    <w:p w14:paraId="69D4AAD9" w14:textId="77777777" w:rsidR="00827318" w:rsidRPr="0090621B" w:rsidRDefault="00827318" w:rsidP="00827318">
      <w:pPr>
        <w:tabs>
          <w:tab w:val="left" w:pos="2552"/>
        </w:tabs>
        <w:spacing w:after="0" w:line="240" w:lineRule="auto"/>
        <w:ind w:left="2552"/>
        <w:jc w:val="both"/>
        <w:rPr>
          <w:rFonts w:ascii="Arial" w:hAnsi="Arial" w:cs="Arial"/>
          <w:sz w:val="18"/>
          <w:szCs w:val="18"/>
        </w:rPr>
      </w:pPr>
      <w:r w:rsidRPr="0090621B">
        <w:rPr>
          <w:rFonts w:ascii="Arial" w:hAnsi="Arial" w:cs="Arial"/>
          <w:sz w:val="18"/>
          <w:szCs w:val="18"/>
        </w:rPr>
        <w:t>040 11 Košice</w:t>
      </w:r>
    </w:p>
    <w:p w14:paraId="1EAB3BB9"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r>
      <w:r>
        <w:rPr>
          <w:rFonts w:ascii="Arial" w:hAnsi="Arial" w:cs="Arial"/>
          <w:sz w:val="18"/>
          <w:szCs w:val="18"/>
        </w:rPr>
        <w:t xml:space="preserve">doc. </w:t>
      </w:r>
      <w:r w:rsidRPr="0090621B">
        <w:rPr>
          <w:rFonts w:ascii="Arial" w:hAnsi="Arial" w:cs="Arial"/>
          <w:sz w:val="18"/>
          <w:szCs w:val="18"/>
        </w:rPr>
        <w:t xml:space="preserve">MUDr. František Sabol, PhD., </w:t>
      </w:r>
      <w:r>
        <w:rPr>
          <w:rFonts w:ascii="Arial" w:hAnsi="Arial" w:cs="Arial"/>
          <w:sz w:val="18"/>
          <w:szCs w:val="18"/>
        </w:rPr>
        <w:t xml:space="preserve">MPH, MBA </w:t>
      </w:r>
      <w:r w:rsidRPr="0090621B">
        <w:rPr>
          <w:rFonts w:ascii="Arial" w:hAnsi="Arial" w:cs="Arial"/>
          <w:sz w:val="18"/>
          <w:szCs w:val="18"/>
        </w:rPr>
        <w:t xml:space="preserve">predseda predstavenstva </w:t>
      </w:r>
    </w:p>
    <w:p w14:paraId="2A1EE979" w14:textId="77777777" w:rsidR="00827318" w:rsidRPr="0090621B" w:rsidRDefault="00827318" w:rsidP="00827318">
      <w:pPr>
        <w:tabs>
          <w:tab w:val="left" w:pos="2552"/>
        </w:tabs>
        <w:spacing w:after="60" w:line="240" w:lineRule="auto"/>
        <w:jc w:val="both"/>
        <w:rPr>
          <w:rFonts w:ascii="Arial" w:hAnsi="Arial" w:cs="Arial"/>
          <w:sz w:val="18"/>
          <w:szCs w:val="18"/>
        </w:rPr>
      </w:pPr>
      <w:r w:rsidRPr="0090621B">
        <w:rPr>
          <w:rFonts w:ascii="Arial" w:hAnsi="Arial" w:cs="Arial"/>
          <w:sz w:val="18"/>
          <w:szCs w:val="18"/>
        </w:rPr>
        <w:tab/>
        <w:t>Ing. Marián Albert, MBA, podpredseda predstavenstva</w:t>
      </w:r>
    </w:p>
    <w:p w14:paraId="7EEF8272" w14:textId="77777777" w:rsidR="00827318" w:rsidRPr="00EC7664" w:rsidRDefault="00827318" w:rsidP="00827318">
      <w:pPr>
        <w:tabs>
          <w:tab w:val="left" w:pos="2552"/>
        </w:tabs>
        <w:spacing w:before="60" w:after="0" w:line="240" w:lineRule="auto"/>
        <w:jc w:val="both"/>
        <w:rPr>
          <w:rFonts w:ascii="Arial" w:hAnsi="Arial" w:cs="Arial"/>
          <w:sz w:val="18"/>
          <w:szCs w:val="18"/>
        </w:rPr>
      </w:pPr>
      <w:r w:rsidRPr="00EC7664">
        <w:rPr>
          <w:rFonts w:ascii="Arial" w:hAnsi="Arial" w:cs="Arial"/>
          <w:sz w:val="18"/>
          <w:szCs w:val="18"/>
        </w:rPr>
        <w:t>Zodpovedný za plnenie</w:t>
      </w:r>
    </w:p>
    <w:p w14:paraId="456C5828" w14:textId="77777777" w:rsidR="00827318" w:rsidRPr="0090621B" w:rsidRDefault="00827318" w:rsidP="00827318">
      <w:pPr>
        <w:tabs>
          <w:tab w:val="left" w:pos="2552"/>
        </w:tabs>
        <w:spacing w:after="0" w:line="240" w:lineRule="auto"/>
        <w:jc w:val="both"/>
        <w:rPr>
          <w:rFonts w:ascii="Arial" w:hAnsi="Arial" w:cs="Arial"/>
          <w:sz w:val="18"/>
          <w:szCs w:val="18"/>
        </w:rPr>
      </w:pPr>
      <w:r w:rsidRPr="00EC7664">
        <w:rPr>
          <w:rFonts w:ascii="Arial" w:hAnsi="Arial" w:cs="Arial"/>
          <w:sz w:val="18"/>
          <w:szCs w:val="18"/>
        </w:rPr>
        <w:t>zmluvy :</w:t>
      </w:r>
      <w:r w:rsidRPr="00EC7664">
        <w:rPr>
          <w:rFonts w:ascii="Arial" w:hAnsi="Arial" w:cs="Arial"/>
          <w:sz w:val="18"/>
          <w:szCs w:val="18"/>
        </w:rPr>
        <w:tab/>
        <w:t>Mgr. Radoslava Semanová,</w:t>
      </w:r>
      <w:r>
        <w:rPr>
          <w:rFonts w:ascii="Arial" w:hAnsi="Arial" w:cs="Arial"/>
          <w:sz w:val="18"/>
          <w:szCs w:val="18"/>
        </w:rPr>
        <w:t xml:space="preserve"> MPH</w:t>
      </w:r>
      <w:r w:rsidRPr="00EC7664">
        <w:rPr>
          <w:rFonts w:ascii="Arial" w:hAnsi="Arial" w:cs="Arial"/>
          <w:sz w:val="18"/>
          <w:szCs w:val="18"/>
        </w:rPr>
        <w:t xml:space="preserve"> vedúci lekárnik</w:t>
      </w:r>
      <w:r w:rsidRPr="0090621B">
        <w:rPr>
          <w:rFonts w:ascii="Arial" w:hAnsi="Arial" w:cs="Arial"/>
          <w:sz w:val="18"/>
          <w:szCs w:val="18"/>
        </w:rPr>
        <w:t xml:space="preserve"> </w:t>
      </w:r>
    </w:p>
    <w:p w14:paraId="687EE366"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36 601 284</w:t>
      </w:r>
    </w:p>
    <w:p w14:paraId="66E6BD55"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2022108704</w:t>
      </w:r>
    </w:p>
    <w:p w14:paraId="3CFA5AB1"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SK2022108704</w:t>
      </w:r>
    </w:p>
    <w:p w14:paraId="6B7618F5"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Bankové spojenie: </w:t>
      </w:r>
      <w:r w:rsidRPr="0090621B">
        <w:rPr>
          <w:rFonts w:ascii="Arial" w:hAnsi="Arial" w:cs="Arial"/>
          <w:sz w:val="18"/>
          <w:szCs w:val="18"/>
        </w:rPr>
        <w:tab/>
        <w:t>Slovenská sporiteľňa, a.s., č. účtu: 0445952274/0900,</w:t>
      </w:r>
    </w:p>
    <w:p w14:paraId="2CA854FC"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IBAN:</w:t>
      </w:r>
      <w:r w:rsidRPr="0090621B">
        <w:rPr>
          <w:rFonts w:ascii="Arial" w:hAnsi="Arial" w:cs="Arial"/>
          <w:sz w:val="18"/>
          <w:szCs w:val="18"/>
        </w:rPr>
        <w:tab/>
        <w:t>SK4809000000000445952274</w:t>
      </w:r>
    </w:p>
    <w:p w14:paraId="50D10344"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Spoločnosť je zapísaná v Obchodnom registri Okresného súdu Košice I, vložka č. 1360/V, oddiel: Sa</w:t>
      </w:r>
    </w:p>
    <w:p w14:paraId="7D77189F" w14:textId="77777777" w:rsidR="00827318" w:rsidRPr="0090621B" w:rsidRDefault="00827318" w:rsidP="00827318">
      <w:pPr>
        <w:tabs>
          <w:tab w:val="left" w:pos="2552"/>
        </w:tabs>
        <w:spacing w:after="0" w:line="240" w:lineRule="auto"/>
        <w:ind w:hanging="2"/>
        <w:jc w:val="both"/>
        <w:rPr>
          <w:rFonts w:ascii="Arial" w:hAnsi="Arial" w:cs="Arial"/>
          <w:sz w:val="18"/>
          <w:szCs w:val="18"/>
        </w:rPr>
      </w:pPr>
      <w:r w:rsidRPr="0090621B">
        <w:rPr>
          <w:rFonts w:ascii="Arial" w:hAnsi="Arial" w:cs="Arial"/>
          <w:sz w:val="18"/>
          <w:szCs w:val="18"/>
        </w:rPr>
        <w:t>(ďalej len „kupujúci“)</w:t>
      </w:r>
    </w:p>
    <w:p w14:paraId="5CF8928E" w14:textId="77777777" w:rsidR="00827318" w:rsidRPr="0090621B" w:rsidRDefault="00827318" w:rsidP="00827318">
      <w:pPr>
        <w:tabs>
          <w:tab w:val="left" w:pos="2552"/>
        </w:tabs>
        <w:spacing w:before="120" w:after="120" w:line="240" w:lineRule="auto"/>
        <w:rPr>
          <w:rFonts w:ascii="Arial" w:hAnsi="Arial" w:cs="Arial"/>
          <w:sz w:val="18"/>
          <w:szCs w:val="18"/>
        </w:rPr>
      </w:pPr>
      <w:r w:rsidRPr="0090621B">
        <w:rPr>
          <w:rFonts w:ascii="Arial" w:hAnsi="Arial" w:cs="Arial"/>
          <w:sz w:val="18"/>
          <w:szCs w:val="18"/>
        </w:rPr>
        <w:t>a</w:t>
      </w:r>
    </w:p>
    <w:p w14:paraId="471B4919"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bCs/>
          <w:sz w:val="18"/>
          <w:szCs w:val="18"/>
        </w:rPr>
        <w:t>Predávajúci:</w:t>
      </w:r>
      <w:r w:rsidRPr="0090621B">
        <w:rPr>
          <w:rFonts w:ascii="Arial" w:hAnsi="Arial" w:cs="Arial"/>
          <w:sz w:val="18"/>
          <w:szCs w:val="18"/>
        </w:rPr>
        <w:t xml:space="preserve"> </w:t>
      </w:r>
      <w:r w:rsidRPr="0090621B">
        <w:rPr>
          <w:rFonts w:ascii="Arial" w:hAnsi="Arial" w:cs="Arial"/>
          <w:sz w:val="18"/>
          <w:szCs w:val="18"/>
        </w:rPr>
        <w:tab/>
        <w:t>...............................................................</w:t>
      </w:r>
    </w:p>
    <w:p w14:paraId="7CD0130E"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obchodný názov (podľa dokladu o oprávnení podnikať)</w:t>
      </w:r>
    </w:p>
    <w:p w14:paraId="5577EB28"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ab/>
        <w:t>...............................................................</w:t>
      </w:r>
    </w:p>
    <w:p w14:paraId="74854D19"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sídlo/adresa (podľa dokladu o oprávnení podnikať)</w:t>
      </w:r>
    </w:p>
    <w:p w14:paraId="38EBA3AE"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t>...............................................................</w:t>
      </w:r>
    </w:p>
    <w:p w14:paraId="42F31DC2"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meno, priezvisko, funkcia (podľa dokladu o oprávnení podnikať)</w:t>
      </w:r>
    </w:p>
    <w:p w14:paraId="03C96343"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w:t>
      </w:r>
    </w:p>
    <w:p w14:paraId="5FF1B543"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w:t>
      </w:r>
    </w:p>
    <w:p w14:paraId="56C3C6D2"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w:t>
      </w:r>
    </w:p>
    <w:p w14:paraId="2FAF4D51"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lang w:eastAsia="cs-CZ"/>
        </w:rPr>
        <w:t xml:space="preserve">Bankové spojenie: </w:t>
      </w:r>
      <w:r w:rsidRPr="0090621B">
        <w:rPr>
          <w:rFonts w:ascii="Arial" w:hAnsi="Arial" w:cs="Arial"/>
          <w:sz w:val="18"/>
          <w:szCs w:val="18"/>
          <w:lang w:eastAsia="cs-CZ"/>
        </w:rPr>
        <w:tab/>
      </w:r>
      <w:r w:rsidRPr="0090621B">
        <w:rPr>
          <w:rFonts w:ascii="Arial" w:hAnsi="Arial" w:cs="Arial"/>
          <w:sz w:val="18"/>
          <w:szCs w:val="18"/>
        </w:rPr>
        <w:t>...............................................................</w:t>
      </w:r>
    </w:p>
    <w:p w14:paraId="7335ECE5" w14:textId="77777777" w:rsidR="00827318" w:rsidRPr="0090621B" w:rsidRDefault="00827318" w:rsidP="00827318">
      <w:pPr>
        <w:tabs>
          <w:tab w:val="left" w:pos="2552"/>
        </w:tabs>
        <w:spacing w:after="0" w:line="240" w:lineRule="auto"/>
        <w:ind w:left="2552" w:hanging="2552"/>
        <w:rPr>
          <w:rFonts w:ascii="Arial" w:hAnsi="Arial" w:cs="Arial"/>
          <w:sz w:val="18"/>
          <w:szCs w:val="18"/>
          <w:lang w:eastAsia="cs-CZ"/>
        </w:rPr>
      </w:pPr>
      <w:r w:rsidRPr="0090621B">
        <w:rPr>
          <w:rFonts w:ascii="Arial" w:hAnsi="Arial" w:cs="Arial"/>
          <w:sz w:val="18"/>
          <w:szCs w:val="18"/>
        </w:rPr>
        <w:tab/>
      </w:r>
      <w:r w:rsidRPr="0090621B">
        <w:rPr>
          <w:rFonts w:ascii="Arial" w:hAnsi="Arial" w:cs="Arial"/>
          <w:sz w:val="18"/>
          <w:szCs w:val="18"/>
          <w:lang w:eastAsia="cs-CZ"/>
        </w:rPr>
        <w:t>názov peňažného ústavu, číslo účtu</w:t>
      </w:r>
    </w:p>
    <w:p w14:paraId="76CE108A"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Tel. :                                  </w:t>
      </w:r>
      <w:r w:rsidRPr="0090621B">
        <w:rPr>
          <w:rFonts w:ascii="Arial" w:hAnsi="Arial" w:cs="Arial"/>
          <w:sz w:val="18"/>
          <w:szCs w:val="18"/>
        </w:rPr>
        <w:tab/>
        <w:t>...............................</w:t>
      </w:r>
    </w:p>
    <w:p w14:paraId="5A5D6801"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Fax :                                  </w:t>
      </w:r>
      <w:r w:rsidRPr="0090621B">
        <w:rPr>
          <w:rFonts w:ascii="Arial" w:hAnsi="Arial" w:cs="Arial"/>
          <w:sz w:val="18"/>
          <w:szCs w:val="18"/>
        </w:rPr>
        <w:tab/>
        <w:t>...............................</w:t>
      </w:r>
    </w:p>
    <w:p w14:paraId="4C6BE187"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Spoločnosť zapísaná:      </w:t>
      </w:r>
      <w:r w:rsidRPr="0090621B">
        <w:rPr>
          <w:rFonts w:ascii="Arial" w:hAnsi="Arial" w:cs="Arial"/>
          <w:sz w:val="18"/>
          <w:szCs w:val="18"/>
        </w:rPr>
        <w:tab/>
        <w:t>......................................................................................................</w:t>
      </w:r>
    </w:p>
    <w:p w14:paraId="61B7D8D9" w14:textId="77777777" w:rsidR="00827318" w:rsidRPr="0090621B" w:rsidRDefault="00827318" w:rsidP="00827318">
      <w:pPr>
        <w:tabs>
          <w:tab w:val="left" w:pos="3600"/>
        </w:tabs>
        <w:spacing w:before="60" w:after="60" w:line="240" w:lineRule="auto"/>
        <w:rPr>
          <w:rFonts w:ascii="Arial" w:hAnsi="Arial" w:cs="Arial"/>
          <w:sz w:val="18"/>
          <w:szCs w:val="18"/>
        </w:rPr>
      </w:pPr>
      <w:r w:rsidRPr="0090621B">
        <w:rPr>
          <w:rFonts w:ascii="Arial" w:hAnsi="Arial" w:cs="Arial"/>
          <w:sz w:val="18"/>
          <w:szCs w:val="18"/>
        </w:rPr>
        <w:t xml:space="preserve">(ďalej len </w:t>
      </w:r>
      <w:r w:rsidRPr="0090621B">
        <w:rPr>
          <w:rFonts w:ascii="Arial" w:hAnsi="Arial" w:cs="Arial"/>
          <w:b/>
          <w:sz w:val="18"/>
          <w:szCs w:val="18"/>
        </w:rPr>
        <w:t>„predávajúci</w:t>
      </w:r>
      <w:r w:rsidRPr="0090621B">
        <w:rPr>
          <w:rFonts w:ascii="Arial" w:hAnsi="Arial" w:cs="Arial"/>
          <w:sz w:val="18"/>
          <w:szCs w:val="18"/>
        </w:rPr>
        <w:t>“)</w:t>
      </w:r>
    </w:p>
    <w:p w14:paraId="6506F0BF" w14:textId="77777777" w:rsidR="00827318" w:rsidRPr="0090621B" w:rsidRDefault="00827318" w:rsidP="00827318">
      <w:pPr>
        <w:tabs>
          <w:tab w:val="left" w:pos="3600"/>
        </w:tabs>
        <w:spacing w:before="120" w:after="120" w:line="240" w:lineRule="auto"/>
        <w:rPr>
          <w:rFonts w:ascii="Arial" w:hAnsi="Arial" w:cs="Arial"/>
          <w:sz w:val="18"/>
          <w:szCs w:val="18"/>
        </w:rPr>
      </w:pPr>
      <w:r w:rsidRPr="0090621B">
        <w:rPr>
          <w:rFonts w:ascii="Arial" w:hAnsi="Arial" w:cs="Arial"/>
          <w:sz w:val="18"/>
          <w:szCs w:val="18"/>
        </w:rPr>
        <w:t xml:space="preserve">(ďalej tiež spoločne označovaní aj ako </w:t>
      </w:r>
      <w:r w:rsidRPr="0090621B">
        <w:rPr>
          <w:rFonts w:ascii="Arial" w:hAnsi="Arial" w:cs="Arial"/>
          <w:b/>
          <w:sz w:val="18"/>
          <w:szCs w:val="18"/>
        </w:rPr>
        <w:t>„účastníci dohody“</w:t>
      </w:r>
      <w:r w:rsidRPr="0090621B">
        <w:rPr>
          <w:rFonts w:ascii="Arial" w:hAnsi="Arial" w:cs="Arial"/>
          <w:sz w:val="18"/>
          <w:szCs w:val="18"/>
        </w:rPr>
        <w:t xml:space="preserve">)   </w:t>
      </w:r>
    </w:p>
    <w:p w14:paraId="564EA926"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2BC07E0"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286D386"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96D8988" w14:textId="7BF03E3C" w:rsidR="00827318" w:rsidRDefault="00827318" w:rsidP="00827318">
      <w:pPr>
        <w:pStyle w:val="Odsekzoznamu"/>
        <w:spacing w:after="0" w:line="240" w:lineRule="auto"/>
        <w:ind w:left="0"/>
        <w:contextualSpacing w:val="0"/>
        <w:jc w:val="both"/>
        <w:rPr>
          <w:rFonts w:ascii="Arial" w:hAnsi="Arial" w:cs="Arial"/>
          <w:b/>
          <w:sz w:val="18"/>
          <w:szCs w:val="18"/>
        </w:rPr>
      </w:pPr>
      <w:r w:rsidRPr="0090621B">
        <w:rPr>
          <w:rFonts w:ascii="Arial" w:hAnsi="Arial" w:cs="Arial"/>
          <w:sz w:val="18"/>
          <w:szCs w:val="18"/>
        </w:rPr>
        <w:t xml:space="preserve">Rámcová dohoda s jedným účastníkom bez opätovného otvorenia súťaže (ďalej len „RD“) sa uzatvára na základe výsledku verejného obstarávania </w:t>
      </w:r>
      <w:r w:rsidRPr="00C34A27">
        <w:rPr>
          <w:rFonts w:ascii="Arial" w:hAnsi="Arial" w:cs="Arial"/>
          <w:sz w:val="18"/>
          <w:szCs w:val="18"/>
        </w:rPr>
        <w:t>postupom pre nadlimitnú zákazku</w:t>
      </w:r>
      <w:r w:rsidRPr="00C34A27">
        <w:rPr>
          <w:rFonts w:ascii="Arial" w:hAnsi="Arial" w:cs="Arial"/>
          <w:color w:val="00B0F0"/>
          <w:sz w:val="18"/>
          <w:szCs w:val="18"/>
        </w:rPr>
        <w:t xml:space="preserve"> </w:t>
      </w:r>
      <w:r w:rsidRPr="00C34A27">
        <w:rPr>
          <w:rFonts w:ascii="Arial" w:hAnsi="Arial" w:cs="Arial"/>
          <w:sz w:val="18"/>
          <w:szCs w:val="18"/>
        </w:rPr>
        <w:t xml:space="preserve">vyhlásenej </w:t>
      </w:r>
      <w:r w:rsidR="000E0D9C">
        <w:rPr>
          <w:rFonts w:ascii="Arial" w:hAnsi="Arial" w:cs="Arial"/>
          <w:sz w:val="18"/>
          <w:szCs w:val="18"/>
        </w:rPr>
        <w:t xml:space="preserve">Európskom </w:t>
      </w:r>
      <w:r w:rsidRPr="00C34A27">
        <w:rPr>
          <w:rFonts w:ascii="Arial" w:hAnsi="Arial" w:cs="Arial"/>
          <w:sz w:val="18"/>
          <w:szCs w:val="18"/>
        </w:rPr>
        <w:t xml:space="preserve">vestníku </w:t>
      </w:r>
      <w:r w:rsidR="000E0D9C">
        <w:rPr>
          <w:rFonts w:ascii="Arial" w:hAnsi="Arial" w:cs="Arial"/>
          <w:sz w:val="18"/>
          <w:szCs w:val="18"/>
        </w:rPr>
        <w:t xml:space="preserve">a </w:t>
      </w:r>
      <w:r w:rsidRPr="00C34A27">
        <w:rPr>
          <w:rFonts w:ascii="Arial" w:hAnsi="Arial" w:cs="Arial"/>
          <w:sz w:val="18"/>
          <w:szCs w:val="18"/>
        </w:rPr>
        <w:t xml:space="preserve">vo Vestníku verejného obstarávania, ktorej predmetom </w:t>
      </w:r>
      <w:r w:rsidR="000E0D9C">
        <w:rPr>
          <w:rFonts w:ascii="Arial" w:hAnsi="Arial" w:cs="Arial"/>
          <w:sz w:val="18"/>
          <w:szCs w:val="18"/>
        </w:rPr>
        <w:t>sú</w:t>
      </w:r>
      <w:r w:rsidRPr="00C34A27">
        <w:rPr>
          <w:rFonts w:ascii="Arial" w:hAnsi="Arial" w:cs="Arial"/>
          <w:sz w:val="18"/>
          <w:szCs w:val="18"/>
        </w:rPr>
        <w:t xml:space="preserve"> </w:t>
      </w:r>
      <w:r>
        <w:rPr>
          <w:rFonts w:ascii="Arial" w:hAnsi="Arial" w:cs="Arial"/>
          <w:b/>
          <w:sz w:val="18"/>
          <w:szCs w:val="18"/>
        </w:rPr>
        <w:t>Antiinfektíva pre potreby VÚSCH, a.s.</w:t>
      </w:r>
      <w:r w:rsidRPr="00F42B47" w:rsidDel="00F42B47">
        <w:rPr>
          <w:rFonts w:ascii="Arial" w:hAnsi="Arial" w:cs="Arial"/>
          <w:sz w:val="18"/>
          <w:szCs w:val="18"/>
        </w:rPr>
        <w:t xml:space="preserve"> </w:t>
      </w:r>
      <w:r w:rsidR="00C37F5E">
        <w:rPr>
          <w:rFonts w:ascii="Arial" w:hAnsi="Arial" w:cs="Arial"/>
          <w:sz w:val="18"/>
          <w:szCs w:val="18"/>
        </w:rPr>
        <w:t>-</w:t>
      </w:r>
      <w:r w:rsidR="000E0D9C">
        <w:rPr>
          <w:rFonts w:ascii="Arial" w:hAnsi="Arial" w:cs="Arial"/>
          <w:sz w:val="18"/>
          <w:szCs w:val="18"/>
        </w:rPr>
        <w:t xml:space="preserve"> </w:t>
      </w:r>
      <w:r w:rsidR="000E0D9C" w:rsidRPr="00C37F5E">
        <w:rPr>
          <w:rFonts w:ascii="Arial" w:hAnsi="Arial" w:cs="Arial"/>
          <w:b/>
          <w:sz w:val="18"/>
          <w:szCs w:val="18"/>
        </w:rPr>
        <w:t>časť č.</w:t>
      </w:r>
      <w:r w:rsidR="000E0D9C">
        <w:rPr>
          <w:rFonts w:ascii="Arial" w:hAnsi="Arial" w:cs="Arial"/>
          <w:sz w:val="18"/>
          <w:szCs w:val="18"/>
        </w:rPr>
        <w:t xml:space="preserve"> </w:t>
      </w:r>
      <w:r w:rsidR="000E0D9C" w:rsidRPr="00C37F5E">
        <w:rPr>
          <w:rFonts w:ascii="Arial" w:hAnsi="Arial" w:cs="Arial"/>
          <w:b/>
          <w:sz w:val="18"/>
          <w:szCs w:val="18"/>
        </w:rPr>
        <w:t>..... - ........................................</w:t>
      </w:r>
      <w:r w:rsidR="000E0D9C">
        <w:rPr>
          <w:rFonts w:ascii="Arial" w:hAnsi="Arial" w:cs="Arial"/>
          <w:sz w:val="18"/>
          <w:szCs w:val="18"/>
        </w:rPr>
        <w:t xml:space="preserve"> .</w:t>
      </w:r>
      <w:r w:rsidR="000E0D9C">
        <w:rPr>
          <w:rStyle w:val="Odkaznapoznmkupodiarou"/>
          <w:rFonts w:ascii="Arial" w:hAnsi="Arial"/>
          <w:sz w:val="18"/>
          <w:szCs w:val="18"/>
        </w:rPr>
        <w:footnoteReference w:id="6"/>
      </w:r>
    </w:p>
    <w:p w14:paraId="6A41F5AE" w14:textId="77777777" w:rsidR="00827318" w:rsidRDefault="00827318" w:rsidP="00827318">
      <w:pPr>
        <w:pStyle w:val="Odsekzoznamu"/>
        <w:spacing w:after="0" w:line="240" w:lineRule="auto"/>
        <w:ind w:left="0"/>
        <w:contextualSpacing w:val="0"/>
        <w:jc w:val="center"/>
        <w:rPr>
          <w:rFonts w:ascii="Arial" w:hAnsi="Arial" w:cs="Arial"/>
          <w:b/>
          <w:sz w:val="18"/>
          <w:szCs w:val="18"/>
        </w:rPr>
      </w:pPr>
    </w:p>
    <w:p w14:paraId="7F7AF4CA" w14:textId="77777777" w:rsidR="00827318" w:rsidRDefault="00827318" w:rsidP="00827318">
      <w:pPr>
        <w:pStyle w:val="Odsekzoznamu"/>
        <w:spacing w:after="0" w:line="240" w:lineRule="auto"/>
        <w:ind w:left="0"/>
        <w:contextualSpacing w:val="0"/>
        <w:jc w:val="center"/>
        <w:rPr>
          <w:rFonts w:ascii="Arial" w:hAnsi="Arial" w:cs="Arial"/>
          <w:b/>
          <w:sz w:val="18"/>
          <w:szCs w:val="18"/>
        </w:rPr>
      </w:pPr>
    </w:p>
    <w:p w14:paraId="2B0DEEC2" w14:textId="77777777" w:rsidR="00827318" w:rsidRPr="004F1209" w:rsidRDefault="00827318" w:rsidP="00827318">
      <w:pPr>
        <w:pStyle w:val="Odsekzoznamu"/>
        <w:spacing w:after="0" w:line="240" w:lineRule="auto"/>
        <w:ind w:left="0"/>
        <w:contextualSpacing w:val="0"/>
        <w:jc w:val="center"/>
        <w:rPr>
          <w:rFonts w:ascii="Arial" w:hAnsi="Arial" w:cs="Arial"/>
          <w:sz w:val="18"/>
          <w:szCs w:val="18"/>
        </w:rPr>
      </w:pPr>
      <w:r>
        <w:rPr>
          <w:rFonts w:ascii="Arial" w:hAnsi="Arial" w:cs="Arial"/>
          <w:b/>
          <w:sz w:val="18"/>
          <w:szCs w:val="18"/>
        </w:rPr>
        <w:t>Článok 2</w:t>
      </w:r>
    </w:p>
    <w:p w14:paraId="508D483D"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Predmet rámcovej dohody</w:t>
      </w:r>
    </w:p>
    <w:p w14:paraId="57193C1A" w14:textId="25E55D29" w:rsidR="00827318" w:rsidRPr="0090621B" w:rsidRDefault="00827318" w:rsidP="0003460E">
      <w:pPr>
        <w:numPr>
          <w:ilvl w:val="0"/>
          <w:numId w:val="66"/>
        </w:numPr>
        <w:spacing w:before="60" w:after="60" w:line="240" w:lineRule="auto"/>
        <w:ind w:left="426"/>
        <w:jc w:val="both"/>
        <w:rPr>
          <w:rFonts w:ascii="Arial" w:hAnsi="Arial" w:cs="Arial"/>
          <w:sz w:val="18"/>
          <w:szCs w:val="18"/>
        </w:rPr>
      </w:pPr>
      <w:r w:rsidRPr="0090621B">
        <w:rPr>
          <w:rFonts w:ascii="Arial" w:hAnsi="Arial" w:cs="Arial"/>
          <w:sz w:val="18"/>
          <w:szCs w:val="18"/>
        </w:rPr>
        <w:lastRenderedPageBreak/>
        <w:t>Predmetom tejto RD je záväzok predávajúceho dodať kupujúcemu</w:t>
      </w:r>
      <w:r w:rsidRPr="00F42B47">
        <w:rPr>
          <w:rFonts w:ascii="Arial" w:hAnsi="Arial" w:cs="Arial"/>
          <w:sz w:val="18"/>
          <w:szCs w:val="18"/>
        </w:rPr>
        <w:t xml:space="preserve"> </w:t>
      </w:r>
      <w:r>
        <w:rPr>
          <w:rFonts w:ascii="Arial" w:hAnsi="Arial" w:cs="Arial"/>
          <w:b/>
          <w:sz w:val="18"/>
          <w:szCs w:val="18"/>
        </w:rPr>
        <w:t>Antiinfektíva pre potreby VÚSCH, a.s.</w:t>
      </w:r>
      <w:r w:rsidRPr="00F42B47" w:rsidDel="00F42B47">
        <w:rPr>
          <w:rFonts w:ascii="Arial" w:hAnsi="Arial" w:cs="Arial"/>
          <w:sz w:val="18"/>
          <w:szCs w:val="18"/>
        </w:rPr>
        <w:t xml:space="preserve"> </w:t>
      </w:r>
      <w:r w:rsidR="00C37F5E">
        <w:rPr>
          <w:rFonts w:ascii="Arial" w:hAnsi="Arial" w:cs="Arial"/>
          <w:sz w:val="18"/>
          <w:szCs w:val="18"/>
        </w:rPr>
        <w:t>-</w:t>
      </w:r>
      <w:r w:rsidR="00503E25">
        <w:rPr>
          <w:rFonts w:ascii="Arial" w:hAnsi="Arial" w:cs="Arial"/>
          <w:sz w:val="18"/>
          <w:szCs w:val="18"/>
        </w:rPr>
        <w:t xml:space="preserve"> </w:t>
      </w:r>
      <w:r w:rsidR="00503E25" w:rsidRPr="00503E25">
        <w:rPr>
          <w:rFonts w:ascii="Arial" w:hAnsi="Arial" w:cs="Arial"/>
          <w:b/>
          <w:sz w:val="18"/>
          <w:szCs w:val="18"/>
        </w:rPr>
        <w:t>časť č.</w:t>
      </w:r>
      <w:r w:rsidR="00503E25">
        <w:rPr>
          <w:rFonts w:ascii="Arial" w:hAnsi="Arial" w:cs="Arial"/>
          <w:sz w:val="18"/>
          <w:szCs w:val="18"/>
        </w:rPr>
        <w:t xml:space="preserve"> </w:t>
      </w:r>
      <w:r w:rsidR="00503E25" w:rsidRPr="00C37F5E">
        <w:rPr>
          <w:rFonts w:ascii="Arial" w:hAnsi="Arial" w:cs="Arial"/>
          <w:b/>
          <w:sz w:val="18"/>
          <w:szCs w:val="18"/>
        </w:rPr>
        <w:t>..... - ........................................</w:t>
      </w:r>
      <w:r w:rsidR="00503E25">
        <w:rPr>
          <w:rFonts w:ascii="Arial" w:hAnsi="Arial" w:cs="Arial"/>
          <w:sz w:val="18"/>
          <w:szCs w:val="18"/>
        </w:rPr>
        <w:t xml:space="preserve"> </w:t>
      </w:r>
      <w:r w:rsidR="00503E25">
        <w:rPr>
          <w:rStyle w:val="Odkaznapoznmkupodiarou"/>
          <w:rFonts w:ascii="Arial" w:hAnsi="Arial"/>
          <w:sz w:val="18"/>
          <w:szCs w:val="18"/>
        </w:rPr>
        <w:footnoteReference w:id="7"/>
      </w:r>
      <w:r w:rsidR="00503E25">
        <w:rPr>
          <w:rFonts w:ascii="Arial" w:hAnsi="Arial" w:cs="Arial"/>
          <w:sz w:val="18"/>
          <w:szCs w:val="18"/>
        </w:rPr>
        <w:t xml:space="preserve">  </w:t>
      </w:r>
      <w:r w:rsidRPr="0090621B">
        <w:rPr>
          <w:rFonts w:ascii="Arial" w:hAnsi="Arial" w:cs="Arial"/>
          <w:sz w:val="18"/>
          <w:szCs w:val="18"/>
        </w:rPr>
        <w:t>(ďalej aj „predmet RD“ alebo „tovar“) na základe písomných objednávok kupujúceho a záväzok kupujúceho zaplatiť predávajúcemu za dodaný tovar cenu podľa tejto RD.</w:t>
      </w:r>
    </w:p>
    <w:p w14:paraId="7E239984" w14:textId="49BAA7AA" w:rsidR="00827318" w:rsidRPr="00C37F5E" w:rsidRDefault="00827318" w:rsidP="0003460E">
      <w:pPr>
        <w:numPr>
          <w:ilvl w:val="0"/>
          <w:numId w:val="66"/>
        </w:numPr>
        <w:spacing w:before="60" w:after="60" w:line="240" w:lineRule="auto"/>
        <w:ind w:left="426"/>
        <w:jc w:val="both"/>
        <w:rPr>
          <w:rFonts w:ascii="Arial" w:hAnsi="Arial" w:cs="Arial"/>
          <w:sz w:val="18"/>
          <w:szCs w:val="18"/>
        </w:rPr>
      </w:pPr>
      <w:r w:rsidRPr="00C37F5E">
        <w:rPr>
          <w:rFonts w:ascii="Arial" w:hAnsi="Arial" w:cs="Arial"/>
          <w:sz w:val="18"/>
          <w:szCs w:val="18"/>
        </w:rPr>
        <w:t>Predmet RD musí byť registrovaný v Štátnom ústave pre kontrolu liečiv alebo jeho terapeutické použitie povolilo MZ SR v zmysle platnej legislatívy. Predávajúci prehlasuje, že je oprávnený vykonávať dodávky podľa tejto RD na základe právoplatného rozhodnutia MZ SR k povoleniu veľkodistribúcie liekov a zdravotníckych pomôcok.</w:t>
      </w:r>
    </w:p>
    <w:p w14:paraId="36C5689F" w14:textId="77777777" w:rsidR="00827318" w:rsidRPr="001D7EF1" w:rsidRDefault="00827318" w:rsidP="0003460E">
      <w:pPr>
        <w:numPr>
          <w:ilvl w:val="0"/>
          <w:numId w:val="66"/>
        </w:numPr>
        <w:spacing w:before="60" w:after="60" w:line="240" w:lineRule="auto"/>
        <w:ind w:left="425" w:hanging="425"/>
        <w:jc w:val="both"/>
        <w:rPr>
          <w:rFonts w:ascii="Arial" w:hAnsi="Arial" w:cs="Arial"/>
          <w:sz w:val="18"/>
          <w:szCs w:val="18"/>
        </w:rPr>
      </w:pPr>
      <w:r>
        <w:rPr>
          <w:rFonts w:ascii="Arial" w:hAnsi="Arial" w:cs="Arial"/>
          <w:sz w:val="18"/>
          <w:szCs w:val="18"/>
        </w:rPr>
        <w:t>Š</w:t>
      </w:r>
      <w:r w:rsidRPr="0045591D">
        <w:rPr>
          <w:rFonts w:ascii="Arial" w:hAnsi="Arial" w:cs="Arial"/>
          <w:sz w:val="18"/>
          <w:szCs w:val="18"/>
        </w:rPr>
        <w:t xml:space="preserve">pecifikácia predmetu RD je </w:t>
      </w:r>
      <w:r w:rsidRPr="001D7EF1">
        <w:rPr>
          <w:rFonts w:ascii="Arial" w:hAnsi="Arial" w:cs="Arial"/>
          <w:sz w:val="18"/>
          <w:szCs w:val="18"/>
        </w:rPr>
        <w:t>uvedená v Prílohe č. 1 tejto RD</w:t>
      </w:r>
      <w:r>
        <w:rPr>
          <w:rFonts w:ascii="Arial" w:hAnsi="Arial" w:cs="Arial"/>
          <w:sz w:val="18"/>
          <w:szCs w:val="18"/>
        </w:rPr>
        <w:t xml:space="preserve"> – Špecifikácia predmetu zákazky</w:t>
      </w:r>
      <w:r w:rsidRPr="001D7EF1">
        <w:rPr>
          <w:rFonts w:ascii="Arial" w:hAnsi="Arial" w:cs="Arial"/>
          <w:sz w:val="18"/>
          <w:szCs w:val="18"/>
        </w:rPr>
        <w:t>, sortiment a konečné jednotkové zmluvné ceny predmetu RD sú špecifikované v Prílohe č. 2 tejto RD</w:t>
      </w:r>
      <w:r>
        <w:rPr>
          <w:rFonts w:ascii="Arial" w:hAnsi="Arial" w:cs="Arial"/>
          <w:sz w:val="18"/>
          <w:szCs w:val="18"/>
        </w:rPr>
        <w:t xml:space="preserve"> – Sortiment ponúkaného tovaru</w:t>
      </w:r>
      <w:r w:rsidRPr="001D7EF1">
        <w:rPr>
          <w:rFonts w:ascii="Arial" w:hAnsi="Arial" w:cs="Arial"/>
          <w:sz w:val="18"/>
          <w:szCs w:val="18"/>
        </w:rPr>
        <w:t xml:space="preserve">. </w:t>
      </w:r>
    </w:p>
    <w:p w14:paraId="4E4B656A" w14:textId="77777777" w:rsidR="00827318" w:rsidRPr="0045591D" w:rsidRDefault="00827318" w:rsidP="0003460E">
      <w:pPr>
        <w:numPr>
          <w:ilvl w:val="0"/>
          <w:numId w:val="66"/>
        </w:numPr>
        <w:spacing w:before="60" w:after="60" w:line="240" w:lineRule="auto"/>
        <w:ind w:left="425" w:hanging="425"/>
        <w:jc w:val="both"/>
        <w:rPr>
          <w:rFonts w:ascii="Arial" w:hAnsi="Arial" w:cs="Arial"/>
          <w:sz w:val="18"/>
          <w:szCs w:val="18"/>
        </w:rPr>
      </w:pPr>
      <w:r w:rsidRPr="0045591D">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3D7E828D"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C34A27">
        <w:rPr>
          <w:rFonts w:ascii="Arial" w:hAnsi="Arial" w:cs="Arial"/>
          <w:sz w:val="18"/>
          <w:szCs w:val="18"/>
        </w:rPr>
        <w:t>Ak predávajúci z objektívne nezavinených dôvodo</w:t>
      </w:r>
      <w:r w:rsidRPr="0090621B">
        <w:rPr>
          <w:rFonts w:ascii="Arial" w:hAnsi="Arial" w:cs="Arial"/>
          <w:sz w:val="18"/>
          <w:szCs w:val="18"/>
        </w:rPr>
        <w:t>v nemá možnosť dodať dohodnuté druhy predmetu RD (resp. položky tovarov) uvedené v </w:t>
      </w:r>
      <w:r w:rsidRPr="001D7EF1">
        <w:rPr>
          <w:rFonts w:ascii="Arial" w:hAnsi="Arial" w:cs="Arial"/>
          <w:sz w:val="18"/>
          <w:szCs w:val="18"/>
        </w:rPr>
        <w:t>Prílohe č. 2 tejto RD, je</w:t>
      </w:r>
      <w:r w:rsidRPr="0090621B">
        <w:rPr>
          <w:rFonts w:ascii="Arial" w:hAnsi="Arial" w:cs="Arial"/>
          <w:sz w:val="18"/>
          <w:szCs w:val="18"/>
        </w:rPr>
        <w:t xml:space="preserve"> oprávnený po predchádzajúcom písomnom súhlase kupujúceho dodať ich ekvivalent, t.j. druh tovaru s minimálne rovnakými parametrami a vlastnosťami. Dôkazné bremeno týkajúce sa nemožnosti dodať dohodnuté druhy RD je na strane predávajúceho.</w:t>
      </w:r>
    </w:p>
    <w:p w14:paraId="39633C68"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3E4736">
        <w:rPr>
          <w:rFonts w:ascii="Arial" w:hAnsi="Arial" w:cs="Arial"/>
          <w:sz w:val="18"/>
          <w:szCs w:val="18"/>
        </w:rPr>
        <w:t xml:space="preserve">Súčasťou predmetu plnenia podľa tejto RD sú aj inovované výrobky k jednotlivým druhom zmluvných tovarov stanovených </w:t>
      </w:r>
      <w:r w:rsidRPr="001D7EF1">
        <w:rPr>
          <w:rFonts w:ascii="Arial" w:hAnsi="Arial" w:cs="Arial"/>
          <w:sz w:val="18"/>
          <w:szCs w:val="18"/>
        </w:rPr>
        <w:t>v Prílohe č. 2 tejto RD.</w:t>
      </w:r>
      <w:r w:rsidRPr="003E4736">
        <w:rPr>
          <w:rFonts w:ascii="Arial" w:hAnsi="Arial" w:cs="Arial"/>
          <w:sz w:val="18"/>
          <w:szCs w:val="18"/>
        </w:rPr>
        <w:t xml:space="preserve"> Rozsah inovovaných výrobkov, ich špecifikácia a jednotkové ceny budú predmetom dodatku k tejto RD, ktorý písomne odsúhlasia obe zmluvné strany, a ktorý sa stane jej neoddeliteľnou súčasťou. </w:t>
      </w:r>
    </w:p>
    <w:p w14:paraId="2F112BD0"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3E4736">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40CA8FB9"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sa zaväzuje dodávať tovar v súlade s ustanoveniami tejto RD, súťažnými podkladmi a s výsledkom elektronickej aukcie a na základe písomných objednávok kupujúceho.</w:t>
      </w:r>
    </w:p>
    <w:p w14:paraId="35F878C9" w14:textId="77777777" w:rsidR="00827318" w:rsidRPr="00C37F5E" w:rsidRDefault="00827318" w:rsidP="0003460E">
      <w:pPr>
        <w:numPr>
          <w:ilvl w:val="0"/>
          <w:numId w:val="66"/>
        </w:numPr>
        <w:spacing w:before="60" w:after="60" w:line="240" w:lineRule="auto"/>
        <w:ind w:left="425" w:hanging="425"/>
        <w:jc w:val="both"/>
        <w:rPr>
          <w:rFonts w:ascii="Arial" w:hAnsi="Arial" w:cs="Arial"/>
          <w:sz w:val="18"/>
          <w:szCs w:val="18"/>
        </w:rPr>
      </w:pPr>
      <w:r w:rsidRPr="00C37F5E">
        <w:rPr>
          <w:rFonts w:ascii="Arial" w:hAnsi="Arial" w:cs="Arial"/>
          <w:sz w:val="18"/>
          <w:szCs w:val="18"/>
        </w:rPr>
        <w:t>Predávajúci sa zaväzuje dodávať predmet RD s minimálnou dobou použiteľnosti (resp. exspirácie) 24 mesiacov odo dňa ich dodania kupujúcemu.</w:t>
      </w:r>
    </w:p>
    <w:p w14:paraId="183E82ED" w14:textId="77777777" w:rsidR="00827318" w:rsidRPr="00BD22CD" w:rsidRDefault="00827318" w:rsidP="0003460E">
      <w:pPr>
        <w:numPr>
          <w:ilvl w:val="0"/>
          <w:numId w:val="66"/>
        </w:numPr>
        <w:spacing w:before="60" w:after="60" w:line="240" w:lineRule="auto"/>
        <w:ind w:left="425" w:hanging="425"/>
        <w:jc w:val="both"/>
        <w:rPr>
          <w:rFonts w:ascii="Arial" w:hAnsi="Arial" w:cs="Arial"/>
          <w:sz w:val="18"/>
          <w:szCs w:val="18"/>
        </w:rPr>
      </w:pPr>
      <w:r w:rsidRPr="00BB49B0">
        <w:rPr>
          <w:rFonts w:ascii="Arial" w:hAnsi="Arial" w:cs="Arial"/>
          <w:sz w:val="18"/>
          <w:szCs w:val="18"/>
        </w:rPr>
        <w:t xml:space="preserve">Predávajúci je povinný počas trvania zmluvného vzťahu písomne informovať kupujúceho o všetkých zmenách údajov </w:t>
      </w:r>
      <w:r>
        <w:rPr>
          <w:rFonts w:ascii="Arial" w:hAnsi="Arial" w:cs="Arial"/>
          <w:sz w:val="18"/>
          <w:szCs w:val="18"/>
        </w:rPr>
        <w:t xml:space="preserve">podstatných pre plnenie tejto RD, najmä však o zmenách údajov </w:t>
      </w:r>
      <w:r w:rsidRPr="00BB49B0">
        <w:rPr>
          <w:rFonts w:ascii="Arial" w:hAnsi="Arial" w:cs="Arial"/>
          <w:sz w:val="18"/>
          <w:szCs w:val="18"/>
        </w:rPr>
        <w:t xml:space="preserve">uvedených </w:t>
      </w:r>
      <w:r w:rsidRPr="001D7EF1">
        <w:rPr>
          <w:rFonts w:ascii="Arial" w:hAnsi="Arial" w:cs="Arial"/>
          <w:sz w:val="18"/>
          <w:szCs w:val="18"/>
        </w:rPr>
        <w:t>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w:t>
      </w:r>
      <w:r w:rsidRPr="00BB49B0">
        <w:rPr>
          <w:rFonts w:ascii="Arial" w:hAnsi="Arial" w:cs="Arial"/>
          <w:sz w:val="18"/>
          <w:szCs w:val="18"/>
        </w:rPr>
        <w:t>júcemu aj návrh dodatku k tejto RD, ktorým sa predmetná zmena zmluvne upraví.</w:t>
      </w:r>
    </w:p>
    <w:p w14:paraId="313171A6" w14:textId="77777777" w:rsidR="00827318" w:rsidRPr="00170D96" w:rsidRDefault="00827318" w:rsidP="0003460E">
      <w:pPr>
        <w:pStyle w:val="Odsekzoznamu"/>
        <w:numPr>
          <w:ilvl w:val="0"/>
          <w:numId w:val="66"/>
        </w:numPr>
        <w:spacing w:before="60" w:after="60" w:line="240" w:lineRule="auto"/>
        <w:ind w:left="426" w:hanging="426"/>
        <w:jc w:val="both"/>
        <w:rPr>
          <w:rFonts w:ascii="Arial" w:hAnsi="Arial" w:cs="Arial"/>
          <w:sz w:val="18"/>
          <w:szCs w:val="18"/>
        </w:rPr>
      </w:pPr>
      <w:r w:rsidRPr="00E2752E">
        <w:rPr>
          <w:rFonts w:ascii="Arial" w:hAnsi="Arial" w:cs="Arial"/>
          <w:sz w:val="18"/>
          <w:szCs w:val="18"/>
        </w:rPr>
        <w:t>Súčasťou predmetu RD sú služby spojené s dodaním tovaru, t.j. najmä zabezpečenie kompletizácie tovaru, jeho dopravy a vyloženia na mieste plnenia a poskytnutie všetkých relevantných súvisiacich písomných dokumentov.</w:t>
      </w:r>
    </w:p>
    <w:p w14:paraId="50E1C5F2"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3</w:t>
      </w:r>
    </w:p>
    <w:p w14:paraId="0073AA30"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Čas a miesto dodania</w:t>
      </w:r>
    </w:p>
    <w:p w14:paraId="70549BAC"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Predmet RD bude predávajúci plniť v množstve na základe písomných objednávok kupujúceho v súlade s touto RD podľa požiadaviek kupujúceho s termínom dodania tovaru najneskôr do dvadsiatich štyroch (24) hodín od doručenia písomnej objednávky predávajúcemu. Do uvedeného termínu sa nezapočítavajú  dni pracovného voľna, pracovného pokoja a štátne sviatky.</w:t>
      </w:r>
      <w:r w:rsidRPr="00BF03DA">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78E50414"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Objednávkou kupujúci špecifikuje konkrétnu jednotlivú dodávku tovaru, čo do jeho druhu a množstva v súlade s Prílohou č.2 tejto RD. Objednávku kupujúci zasiela na adresu predávajúceho ..................................................... a/alebo na faxové číslo predávajúceho ..................................................... .</w:t>
      </w:r>
    </w:p>
    <w:p w14:paraId="04DA5C8B"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 xml:space="preserve">Predávajúci je povinný dodať kupujúcemu predmet RD v pracovných dňoch, v čase od 7.00 do 15.30 hod.. </w:t>
      </w:r>
    </w:p>
    <w:p w14:paraId="481CFBEA" w14:textId="77777777" w:rsidR="00827318" w:rsidRPr="00BF03DA" w:rsidRDefault="00827318" w:rsidP="0003460E">
      <w:pPr>
        <w:numPr>
          <w:ilvl w:val="0"/>
          <w:numId w:val="65"/>
        </w:numPr>
        <w:spacing w:before="60" w:after="0" w:line="240" w:lineRule="auto"/>
        <w:ind w:left="425" w:hanging="425"/>
        <w:jc w:val="both"/>
        <w:rPr>
          <w:rFonts w:ascii="Arial" w:hAnsi="Arial" w:cs="Arial"/>
          <w:b/>
          <w:sz w:val="18"/>
          <w:szCs w:val="18"/>
          <w:shd w:val="clear" w:color="auto" w:fill="FFFFFF"/>
        </w:rPr>
      </w:pPr>
      <w:r w:rsidRPr="00BF03DA">
        <w:rPr>
          <w:rFonts w:ascii="Arial" w:hAnsi="Arial" w:cs="Arial"/>
          <w:bCs/>
          <w:sz w:val="18"/>
          <w:szCs w:val="18"/>
        </w:rPr>
        <w:t>Miestom dodania je: Východoslovenský ústav srdcových a cievnych chorôb, a.s. Lekáreň VÚSCH,</w:t>
      </w:r>
      <w:r w:rsidRPr="00BF03DA">
        <w:rPr>
          <w:rFonts w:ascii="Arial" w:hAnsi="Arial" w:cs="Arial"/>
          <w:b/>
          <w:bCs/>
          <w:sz w:val="18"/>
          <w:szCs w:val="18"/>
          <w:shd w:val="clear" w:color="auto" w:fill="FFFFFF"/>
        </w:rPr>
        <w:t xml:space="preserve"> </w:t>
      </w:r>
      <w:r w:rsidRPr="00BF03DA">
        <w:rPr>
          <w:rFonts w:ascii="Arial" w:hAnsi="Arial" w:cs="Arial"/>
          <w:bCs/>
          <w:sz w:val="18"/>
          <w:szCs w:val="18"/>
          <w:shd w:val="clear" w:color="auto" w:fill="FFFFFF"/>
        </w:rPr>
        <w:t>Ondavská 8, Košice.</w:t>
      </w:r>
    </w:p>
    <w:p w14:paraId="1AF91B6C" w14:textId="66848D45"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u w:val="single"/>
        </w:rPr>
        <w:t>Kontaktnou   osobou   kupujúceho</w:t>
      </w:r>
      <w:r w:rsidRPr="00BF03DA">
        <w:rPr>
          <w:rFonts w:ascii="Arial" w:hAnsi="Arial" w:cs="Arial"/>
          <w:bCs/>
          <w:sz w:val="18"/>
          <w:szCs w:val="18"/>
        </w:rPr>
        <w:t xml:space="preserve">   je   </w:t>
      </w:r>
      <w:r w:rsidR="00E85E23">
        <w:rPr>
          <w:rFonts w:ascii="Arial" w:hAnsi="Arial" w:cs="Arial"/>
          <w:bCs/>
          <w:sz w:val="18"/>
          <w:szCs w:val="18"/>
        </w:rPr>
        <w:t xml:space="preserve">PharmDr. </w:t>
      </w:r>
      <w:r w:rsidRPr="00BF03DA">
        <w:rPr>
          <w:rFonts w:ascii="Arial" w:hAnsi="Arial" w:cs="Arial"/>
          <w:bCs/>
          <w:sz w:val="18"/>
          <w:szCs w:val="18"/>
        </w:rPr>
        <w:t>Radoslava Semanová,</w:t>
      </w:r>
      <w:r>
        <w:rPr>
          <w:rFonts w:ascii="Arial" w:hAnsi="Arial" w:cs="Arial"/>
          <w:bCs/>
          <w:sz w:val="18"/>
          <w:szCs w:val="18"/>
        </w:rPr>
        <w:t xml:space="preserve"> MPH</w:t>
      </w:r>
      <w:r w:rsidRPr="00BF03DA">
        <w:rPr>
          <w:rFonts w:ascii="Arial" w:hAnsi="Arial" w:cs="Arial"/>
          <w:bCs/>
          <w:sz w:val="18"/>
          <w:szCs w:val="18"/>
        </w:rPr>
        <w:t xml:space="preserve"> vedúci lekárnik, </w:t>
      </w:r>
    </w:p>
    <w:p w14:paraId="619DC8C9" w14:textId="77777777"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rPr>
        <w:t xml:space="preserve">tel.:   055/7891040,   fax: 055/7891043, e-mail: </w:t>
      </w:r>
      <w:hyperlink r:id="rId20" w:history="1">
        <w:r w:rsidRPr="003A5007">
          <w:rPr>
            <w:rStyle w:val="Hypertextovprepojenie"/>
            <w:rFonts w:ascii="Arial" w:hAnsi="Arial" w:cs="Arial"/>
            <w:color w:val="auto"/>
            <w:sz w:val="18"/>
            <w:szCs w:val="18"/>
          </w:rPr>
          <w:t>rsemanova@vusch.sk</w:t>
        </w:r>
      </w:hyperlink>
      <w:r w:rsidRPr="003A5007">
        <w:rPr>
          <w:rFonts w:ascii="Arial" w:hAnsi="Arial" w:cs="Arial"/>
          <w:bCs/>
          <w:sz w:val="18"/>
          <w:szCs w:val="18"/>
        </w:rPr>
        <w:t xml:space="preserve">, </w:t>
      </w:r>
      <w:hyperlink r:id="rId21" w:history="1">
        <w:r w:rsidRPr="003A5007">
          <w:rPr>
            <w:rStyle w:val="Hypertextovprepojenie"/>
            <w:rFonts w:ascii="Arial" w:hAnsi="Arial" w:cs="Arial"/>
            <w:color w:val="auto"/>
            <w:sz w:val="18"/>
            <w:szCs w:val="18"/>
          </w:rPr>
          <w:t>lekaren@vusch.sk</w:t>
        </w:r>
      </w:hyperlink>
      <w:r w:rsidRPr="003A5007">
        <w:rPr>
          <w:rFonts w:ascii="Arial" w:hAnsi="Arial" w:cs="Arial"/>
          <w:bCs/>
          <w:sz w:val="18"/>
          <w:szCs w:val="18"/>
        </w:rPr>
        <w:t>.</w:t>
      </w:r>
    </w:p>
    <w:p w14:paraId="7D2CBCF4" w14:textId="77777777"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u w:val="single"/>
        </w:rPr>
        <w:t>Kontaktnou osobou predávajúceho</w:t>
      </w:r>
      <w:r w:rsidRPr="00BF03DA">
        <w:rPr>
          <w:rFonts w:ascii="Arial" w:hAnsi="Arial" w:cs="Arial"/>
          <w:bCs/>
          <w:sz w:val="18"/>
          <w:szCs w:val="18"/>
        </w:rPr>
        <w:t xml:space="preserve"> je ..........................................., </w:t>
      </w:r>
    </w:p>
    <w:p w14:paraId="3859D919" w14:textId="77777777" w:rsidR="00827318" w:rsidRPr="0090621B" w:rsidRDefault="00827318" w:rsidP="00827318">
      <w:pPr>
        <w:spacing w:after="60" w:line="240" w:lineRule="auto"/>
        <w:ind w:left="425"/>
        <w:jc w:val="both"/>
        <w:rPr>
          <w:rFonts w:ascii="Arial" w:hAnsi="Arial" w:cs="Arial"/>
          <w:bCs/>
          <w:sz w:val="18"/>
          <w:szCs w:val="18"/>
        </w:rPr>
      </w:pPr>
      <w:r>
        <w:rPr>
          <w:rFonts w:ascii="Arial" w:hAnsi="Arial" w:cs="Arial"/>
          <w:bCs/>
          <w:sz w:val="18"/>
          <w:szCs w:val="18"/>
        </w:rPr>
        <w:t>tel.</w:t>
      </w:r>
      <w:r w:rsidRPr="0090621B">
        <w:rPr>
          <w:rFonts w:ascii="Arial" w:hAnsi="Arial" w:cs="Arial"/>
          <w:bCs/>
          <w:sz w:val="18"/>
          <w:szCs w:val="18"/>
        </w:rPr>
        <w:t>....................</w:t>
      </w:r>
      <w:r>
        <w:rPr>
          <w:rFonts w:ascii="Arial" w:hAnsi="Arial" w:cs="Arial"/>
          <w:bCs/>
          <w:sz w:val="18"/>
          <w:szCs w:val="18"/>
        </w:rPr>
        <w:t>.........................,fax:</w:t>
      </w:r>
      <w:r w:rsidRPr="0090621B">
        <w:rPr>
          <w:rFonts w:ascii="Arial" w:hAnsi="Arial" w:cs="Arial"/>
          <w:bCs/>
          <w:sz w:val="18"/>
          <w:szCs w:val="18"/>
        </w:rPr>
        <w:t>...........</w:t>
      </w:r>
      <w:r>
        <w:rPr>
          <w:rFonts w:ascii="Arial" w:hAnsi="Arial" w:cs="Arial"/>
          <w:bCs/>
          <w:sz w:val="18"/>
          <w:szCs w:val="18"/>
        </w:rPr>
        <w:t>..............................,</w:t>
      </w:r>
      <w:r w:rsidRPr="0090621B">
        <w:rPr>
          <w:rFonts w:ascii="Arial" w:hAnsi="Arial" w:cs="Arial"/>
          <w:bCs/>
          <w:sz w:val="18"/>
          <w:szCs w:val="18"/>
        </w:rPr>
        <w:t xml:space="preserve">e-mail: ............................................................................................ .               </w:t>
      </w:r>
    </w:p>
    <w:p w14:paraId="69EA62AE" w14:textId="77777777" w:rsidR="00827318" w:rsidRDefault="00827318" w:rsidP="0003460E">
      <w:pPr>
        <w:numPr>
          <w:ilvl w:val="0"/>
          <w:numId w:val="65"/>
        </w:numPr>
        <w:spacing w:before="60" w:after="60" w:line="240" w:lineRule="auto"/>
        <w:ind w:left="425" w:hanging="425"/>
        <w:jc w:val="both"/>
        <w:rPr>
          <w:rFonts w:ascii="Arial" w:hAnsi="Arial" w:cs="Arial"/>
          <w:sz w:val="18"/>
          <w:szCs w:val="18"/>
        </w:rPr>
      </w:pPr>
      <w:r w:rsidRPr="0090621B">
        <w:rPr>
          <w:rFonts w:ascii="Arial" w:hAnsi="Arial" w:cs="Arial"/>
          <w:sz w:val="18"/>
          <w:szCs w:val="18"/>
        </w:rPr>
        <w:t>Kupujúci zabezpečí prístup do priestorov určených ako miesto dodania podľa bodu 4</w:t>
      </w:r>
      <w:r>
        <w:rPr>
          <w:rFonts w:ascii="Arial" w:hAnsi="Arial" w:cs="Arial"/>
          <w:sz w:val="18"/>
          <w:szCs w:val="18"/>
        </w:rPr>
        <w:t>.</w:t>
      </w:r>
      <w:r w:rsidRPr="0090621B">
        <w:rPr>
          <w:rFonts w:ascii="Arial" w:hAnsi="Arial" w:cs="Arial"/>
          <w:sz w:val="18"/>
          <w:szCs w:val="18"/>
        </w:rPr>
        <w:t xml:space="preserve"> tohto článku RD pre osoby poverené predávajúcim na čas nevyhnutne potrebný na dodanie predmetu RD.</w:t>
      </w:r>
    </w:p>
    <w:p w14:paraId="5FD89BCE" w14:textId="0C7A8DDF"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je povinný pri každej dodávke tovarov v dodacom liste uviesť okrem povinných náležitostí aj číslo objednávky, číslo rámcovej dohody, ŠUKL kód, dodané druhy tovarov, ich množstvo, jednotkové a celkové ceny tovarov s a bez DPH.</w:t>
      </w:r>
      <w:r w:rsidR="0064632D">
        <w:rPr>
          <w:rFonts w:ascii="Arial" w:hAnsi="Arial" w:cs="Arial"/>
          <w:sz w:val="18"/>
          <w:szCs w:val="18"/>
        </w:rPr>
        <w:t xml:space="preserve"> </w:t>
      </w:r>
      <w:r w:rsidRPr="00BD22CD">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13DE0B93"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486EC2CB"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je povinný dodať tovar na miesto dodania tovaru na vlastné náklady tak, aby bola zabezpečená dostatočná ochrana pred jeho poškodením alebo znehodnotením.</w:t>
      </w:r>
    </w:p>
    <w:p w14:paraId="5C33CF05"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A99D486"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4</w:t>
      </w:r>
    </w:p>
    <w:p w14:paraId="0A7AED21"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Zmluvná cena a platobné podmienky</w:t>
      </w:r>
    </w:p>
    <w:p w14:paraId="28E7B34D" w14:textId="77777777" w:rsidR="00827318" w:rsidRPr="0090621B" w:rsidRDefault="00827318" w:rsidP="0003460E">
      <w:pPr>
        <w:numPr>
          <w:ilvl w:val="0"/>
          <w:numId w:val="69"/>
        </w:numPr>
        <w:spacing w:before="60" w:after="60" w:line="240" w:lineRule="auto"/>
        <w:ind w:left="426" w:hanging="426"/>
        <w:jc w:val="both"/>
        <w:rPr>
          <w:rFonts w:ascii="Arial" w:hAnsi="Arial" w:cs="Arial"/>
          <w:bCs/>
          <w:sz w:val="18"/>
          <w:szCs w:val="18"/>
        </w:rPr>
      </w:pPr>
      <w:r w:rsidRPr="0090621B">
        <w:rPr>
          <w:rFonts w:ascii="Arial" w:hAnsi="Arial" w:cs="Arial"/>
          <w:sz w:val="18"/>
          <w:szCs w:val="18"/>
        </w:rPr>
        <w:t>Kupujúci neposkytne predávajúcemu preddavok ani zálohu na predmet plnenia podľa tejto RD.</w:t>
      </w:r>
    </w:p>
    <w:p w14:paraId="5BD6602C" w14:textId="4B50A75A" w:rsidR="00827318" w:rsidRPr="008D05A3" w:rsidRDefault="00827318" w:rsidP="0003460E">
      <w:pPr>
        <w:numPr>
          <w:ilvl w:val="0"/>
          <w:numId w:val="69"/>
        </w:numPr>
        <w:spacing w:before="60" w:after="60" w:line="240" w:lineRule="auto"/>
        <w:ind w:left="425" w:hanging="425"/>
        <w:jc w:val="both"/>
        <w:rPr>
          <w:rFonts w:ascii="Arial" w:hAnsi="Arial" w:cs="Arial"/>
          <w:sz w:val="18"/>
          <w:szCs w:val="18"/>
        </w:rPr>
      </w:pPr>
      <w:r w:rsidRPr="008D05A3">
        <w:rPr>
          <w:rFonts w:ascii="Arial" w:hAnsi="Arial" w:cs="Arial"/>
          <w:sz w:val="18"/>
          <w:szCs w:val="18"/>
        </w:rPr>
        <w:t xml:space="preserve">Účastníci dohody prejavujú vôľu uzavrieť RD s tým, že celková cena za predmet RD  je stanovená dohodou jej účastníkov v zmysle zákona </w:t>
      </w:r>
      <w:r w:rsidRPr="008D05A3">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8D05A3">
        <w:rPr>
          <w:rFonts w:ascii="Arial" w:hAnsi="Arial" w:cs="Arial"/>
          <w:sz w:val="18"/>
          <w:szCs w:val="18"/>
        </w:rPr>
        <w:t xml:space="preserve"> </w:t>
      </w:r>
      <w:r w:rsidRPr="008D05A3">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w:t>
      </w:r>
      <w:r w:rsidR="008D05A3" w:rsidRPr="008D05A3">
        <w:rPr>
          <w:rFonts w:ascii="Arial" w:hAnsi="Arial" w:cs="Arial"/>
          <w:bCs/>
          <w:sz w:val="18"/>
          <w:szCs w:val="18"/>
        </w:rPr>
        <w:t xml:space="preserve"> a aktuálne platným Zoznamom kategorizovaných liekov a aktuálne platným Zoznamom liekov s úradne určenou cenou</w:t>
      </w:r>
      <w:r w:rsidRPr="008D05A3">
        <w:rPr>
          <w:rFonts w:ascii="Arial" w:hAnsi="Arial" w:cs="Arial"/>
          <w:bCs/>
          <w:sz w:val="18"/>
          <w:szCs w:val="18"/>
        </w:rPr>
        <w:t xml:space="preserve">. Takto stanovená celková cena za predmet  RD </w:t>
      </w:r>
      <w:r w:rsidRPr="008D05A3">
        <w:rPr>
          <w:rFonts w:ascii="Arial" w:hAnsi="Arial" w:cs="Arial"/>
          <w:sz w:val="18"/>
          <w:szCs w:val="18"/>
        </w:rPr>
        <w:t>je maximálna a záväzná počas doby platnosti tejto RD.</w:t>
      </w:r>
    </w:p>
    <w:p w14:paraId="4A345199" w14:textId="77777777" w:rsidR="00827318" w:rsidRPr="001D7EF1" w:rsidRDefault="00827318" w:rsidP="0003460E">
      <w:pPr>
        <w:numPr>
          <w:ilvl w:val="0"/>
          <w:numId w:val="69"/>
        </w:numPr>
        <w:spacing w:before="60" w:after="60" w:line="240" w:lineRule="auto"/>
        <w:ind w:left="425" w:hanging="425"/>
        <w:jc w:val="both"/>
        <w:rPr>
          <w:rFonts w:ascii="Arial" w:hAnsi="Arial" w:cs="Arial"/>
          <w:sz w:val="18"/>
          <w:szCs w:val="18"/>
        </w:rPr>
      </w:pPr>
      <w:r w:rsidRPr="00C34A27">
        <w:rPr>
          <w:rFonts w:ascii="Arial" w:hAnsi="Arial" w:cs="Arial"/>
          <w:sz w:val="18"/>
          <w:szCs w:val="18"/>
        </w:rPr>
        <w:t xml:space="preserve">RD sa uzatvára do doby naplnenia maximálneho finančného rozsahu </w:t>
      </w:r>
      <w:r w:rsidRPr="001D7EF1">
        <w:rPr>
          <w:rFonts w:ascii="Arial" w:hAnsi="Arial" w:cs="Arial"/>
          <w:sz w:val="18"/>
          <w:szCs w:val="18"/>
        </w:rPr>
        <w:t>podľa bodu 4. tohto článku RD a v jednotkových cenách za mernú jednotku, ktoré sú výsledkom elektronickej aukcie. Predávajúci je za týmto účelom povinný pri podpise RD predložiť Prílohu č. 2 tejto RD v znení so zapracovanými cenami po elektronickej aukcii.</w:t>
      </w:r>
    </w:p>
    <w:p w14:paraId="542B3DB6" w14:textId="681FC293"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sz w:val="18"/>
          <w:szCs w:val="18"/>
        </w:rPr>
        <w:t>Maximálny finančný rozsah predmetu plnenia podľa tejto RD je:</w:t>
      </w:r>
      <w:r w:rsidR="00717E81">
        <w:rPr>
          <w:rFonts w:ascii="Arial" w:hAnsi="Arial" w:cs="Arial"/>
          <w:sz w:val="18"/>
          <w:szCs w:val="18"/>
        </w:rPr>
        <w:t xml:space="preserve"> </w:t>
      </w:r>
      <w:r w:rsidR="00717E81" w:rsidRPr="00C37F5E">
        <w:rPr>
          <w:rFonts w:ascii="Arial" w:hAnsi="Arial" w:cs="Arial"/>
          <w:b/>
          <w:sz w:val="18"/>
          <w:szCs w:val="18"/>
        </w:rPr>
        <w:t>..................................</w:t>
      </w:r>
      <w:r w:rsidR="00717E81">
        <w:rPr>
          <w:rFonts w:ascii="Arial" w:hAnsi="Arial" w:cs="Arial"/>
          <w:sz w:val="18"/>
          <w:szCs w:val="18"/>
        </w:rPr>
        <w:t xml:space="preserve"> </w:t>
      </w:r>
      <w:r w:rsidRPr="0090621B">
        <w:rPr>
          <w:rFonts w:ascii="Arial" w:hAnsi="Arial" w:cs="Arial"/>
          <w:b/>
          <w:sz w:val="18"/>
          <w:szCs w:val="18"/>
        </w:rPr>
        <w:t>Eur bez DPH</w:t>
      </w:r>
      <w:r w:rsidR="00717E81" w:rsidRPr="00C34A27">
        <w:rPr>
          <w:rStyle w:val="Odkaznapoznmkupodiarou"/>
          <w:rFonts w:ascii="Arial" w:hAnsi="Arial"/>
          <w:b/>
          <w:sz w:val="18"/>
          <w:szCs w:val="18"/>
        </w:rPr>
        <w:footnoteReference w:id="8"/>
      </w:r>
      <w:r w:rsidRPr="0090621B">
        <w:rPr>
          <w:rFonts w:ascii="Arial" w:hAnsi="Arial" w:cs="Arial"/>
          <w:sz w:val="18"/>
          <w:szCs w:val="18"/>
        </w:rPr>
        <w:t xml:space="preserve"> (slovom: </w:t>
      </w:r>
      <w:r w:rsidR="00717E81">
        <w:rPr>
          <w:rFonts w:ascii="Arial" w:hAnsi="Arial" w:cs="Arial"/>
          <w:sz w:val="18"/>
          <w:szCs w:val="18"/>
        </w:rPr>
        <w:t>........................................... )</w:t>
      </w:r>
      <w:r w:rsidR="00AF4D8F">
        <w:rPr>
          <w:rFonts w:ascii="Arial" w:hAnsi="Arial" w:cs="Arial"/>
          <w:sz w:val="18"/>
          <w:szCs w:val="18"/>
        </w:rPr>
        <w:t>.</w:t>
      </w:r>
      <w:r w:rsidRPr="0090621B">
        <w:rPr>
          <w:rFonts w:ascii="Arial" w:hAnsi="Arial" w:cs="Arial"/>
          <w:sz w:val="18"/>
          <w:szCs w:val="18"/>
        </w:rPr>
        <w:t xml:space="preserve">  </w:t>
      </w:r>
    </w:p>
    <w:p w14:paraId="19EB54DF"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sz w:val="18"/>
          <w:szCs w:val="18"/>
        </w:rPr>
        <w:t>Cena za predmet RD v sebe zahŕňa všetky náklady, ktoré s plnením predmetu RD bezprostredne súvisia (napr. jeho doprava do miesta dodania, balné, atď.).</w:t>
      </w:r>
    </w:p>
    <w:p w14:paraId="7423BC1C" w14:textId="77777777" w:rsidR="00827318" w:rsidRPr="0090621B" w:rsidRDefault="00827318" w:rsidP="0003460E">
      <w:pPr>
        <w:numPr>
          <w:ilvl w:val="0"/>
          <w:numId w:val="69"/>
        </w:numPr>
        <w:spacing w:before="60" w:after="60" w:line="240" w:lineRule="auto"/>
        <w:ind w:left="425" w:hanging="425"/>
        <w:jc w:val="both"/>
        <w:rPr>
          <w:rFonts w:ascii="Arial" w:hAnsi="Arial" w:cs="Arial"/>
          <w:bCs/>
          <w:sz w:val="18"/>
          <w:szCs w:val="18"/>
        </w:rPr>
      </w:pPr>
      <w:r w:rsidRPr="0090621B">
        <w:rPr>
          <w:rFonts w:ascii="Arial" w:hAnsi="Arial" w:cs="Arial"/>
          <w:bCs/>
          <w:sz w:val="18"/>
          <w:szCs w:val="18"/>
        </w:rPr>
        <w:t>Kupujúci zaplatí kúpnu cenu za objednaný a dodaný tovar na základe faktúry vystavenej predávajúcim po dodaní tovaru.</w:t>
      </w:r>
    </w:p>
    <w:p w14:paraId="19F47ADB" w14:textId="77777777" w:rsidR="00827318" w:rsidRPr="000F2784" w:rsidRDefault="00827318" w:rsidP="0003460E">
      <w:pPr>
        <w:numPr>
          <w:ilvl w:val="0"/>
          <w:numId w:val="69"/>
        </w:numPr>
        <w:spacing w:before="60" w:after="60" w:line="240" w:lineRule="auto"/>
        <w:ind w:left="425" w:hanging="425"/>
        <w:jc w:val="both"/>
        <w:rPr>
          <w:rFonts w:ascii="Arial" w:hAnsi="Arial" w:cs="Arial"/>
          <w:sz w:val="18"/>
          <w:szCs w:val="18"/>
        </w:rPr>
      </w:pPr>
      <w:r w:rsidRPr="000F2784">
        <w:rPr>
          <w:rFonts w:ascii="Arial" w:hAnsi="Arial" w:cs="Arial"/>
          <w:bCs/>
          <w:sz w:val="18"/>
          <w:szCs w:val="18"/>
        </w:rPr>
        <w:t xml:space="preserve">Faktúry musia mať náležitosti daňového dokladu v súlade so zák. č. 222/2004 Z. z. o dani z pridanej hodnoty v znení neskorších predpisov </w:t>
      </w:r>
      <w:r w:rsidRPr="000F2784">
        <w:rPr>
          <w:rFonts w:ascii="Arial" w:hAnsi="Arial" w:cs="Arial"/>
          <w:sz w:val="18"/>
          <w:szCs w:val="18"/>
        </w:rPr>
        <w:t>a musia obsahovať číslo tejto RD a číslo objednávky, ŠUKL kód tovarov .</w:t>
      </w:r>
    </w:p>
    <w:p w14:paraId="5319E0A0"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22CB3564" w14:textId="77777777" w:rsidR="00827318" w:rsidRPr="0090621B" w:rsidRDefault="00827318" w:rsidP="0003460E">
      <w:pPr>
        <w:numPr>
          <w:ilvl w:val="0"/>
          <w:numId w:val="69"/>
        </w:numPr>
        <w:spacing w:before="60" w:after="60" w:line="240" w:lineRule="auto"/>
        <w:ind w:left="425" w:hanging="425"/>
        <w:jc w:val="both"/>
        <w:rPr>
          <w:rFonts w:ascii="Arial" w:hAnsi="Arial" w:cs="Arial"/>
          <w:bCs/>
          <w:sz w:val="18"/>
          <w:szCs w:val="18"/>
        </w:rPr>
      </w:pPr>
      <w:r w:rsidRPr="0090621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68CBF9F1"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V prípade, ak faktúra nebude ob</w:t>
      </w:r>
      <w:r>
        <w:rPr>
          <w:rFonts w:ascii="Arial" w:hAnsi="Arial" w:cs="Arial"/>
          <w:bCs/>
          <w:sz w:val="18"/>
          <w:szCs w:val="18"/>
        </w:rPr>
        <w:t>sahovať náležitosti podľa bodu 7</w:t>
      </w:r>
      <w:r w:rsidRPr="0090621B">
        <w:rPr>
          <w:rFonts w:ascii="Arial" w:hAnsi="Arial" w:cs="Arial"/>
          <w:bCs/>
          <w:sz w:val="18"/>
          <w:szCs w:val="18"/>
        </w:rPr>
        <w:t xml:space="preserve">. alebo </w:t>
      </w:r>
      <w:r>
        <w:rPr>
          <w:rFonts w:ascii="Arial" w:hAnsi="Arial" w:cs="Arial"/>
          <w:bCs/>
          <w:sz w:val="18"/>
          <w:szCs w:val="18"/>
        </w:rPr>
        <w:t>9</w:t>
      </w:r>
      <w:r w:rsidRPr="0090621B">
        <w:rPr>
          <w:rFonts w:ascii="Arial" w:hAnsi="Arial" w:cs="Arial"/>
          <w:bCs/>
          <w:sz w:val="18"/>
          <w:szCs w:val="18"/>
        </w:rPr>
        <w:t>.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44090BA" w14:textId="77777777" w:rsidR="00827318"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 xml:space="preserve">Kupujúci nadobudne vlastnícke právo k dodanému tovaru výlučne až po úplnom zaplatení kúpnej ceny predávajúcemu. </w:t>
      </w:r>
    </w:p>
    <w:p w14:paraId="6BFD2B46" w14:textId="77777777" w:rsidR="00827318" w:rsidRPr="00C94975" w:rsidRDefault="00827318" w:rsidP="0003460E">
      <w:pPr>
        <w:numPr>
          <w:ilvl w:val="0"/>
          <w:numId w:val="69"/>
        </w:numPr>
        <w:spacing w:before="60" w:after="60" w:line="240" w:lineRule="auto"/>
        <w:ind w:left="425" w:hanging="425"/>
        <w:jc w:val="both"/>
        <w:rPr>
          <w:rFonts w:ascii="Arial" w:hAnsi="Arial" w:cs="Arial"/>
          <w:sz w:val="18"/>
          <w:szCs w:val="18"/>
        </w:rPr>
      </w:pPr>
      <w:r w:rsidRPr="00DF0E0A">
        <w:rPr>
          <w:rFonts w:ascii="Arial" w:hAnsi="Arial" w:cs="Arial"/>
          <w:bCs/>
          <w:iCs/>
          <w:sz w:val="18"/>
          <w:szCs w:val="18"/>
        </w:rPr>
        <w:t xml:space="preserve">Kupujúci si vyhradzuje právo vyžiadať si od </w:t>
      </w:r>
      <w:r>
        <w:rPr>
          <w:rFonts w:ascii="Arial" w:hAnsi="Arial" w:cs="Arial"/>
          <w:bCs/>
          <w:iCs/>
          <w:sz w:val="18"/>
          <w:szCs w:val="18"/>
        </w:rPr>
        <w:t>predávajúceho,</w:t>
      </w:r>
      <w:r w:rsidRPr="00DF0E0A">
        <w:rPr>
          <w:rFonts w:ascii="Arial" w:hAnsi="Arial" w:cs="Arial"/>
          <w:bCs/>
          <w:iCs/>
          <w:sz w:val="18"/>
          <w:szCs w:val="18"/>
        </w:rPr>
        <w:t xml:space="preserve"> </w:t>
      </w:r>
      <w:r>
        <w:rPr>
          <w:rFonts w:ascii="Arial" w:hAnsi="Arial" w:cs="Arial"/>
          <w:bCs/>
          <w:iCs/>
          <w:sz w:val="18"/>
          <w:szCs w:val="18"/>
        </w:rPr>
        <w:t xml:space="preserve">a to </w:t>
      </w:r>
      <w:r w:rsidRPr="00DF0E0A">
        <w:rPr>
          <w:rFonts w:ascii="Arial" w:hAnsi="Arial" w:cs="Arial"/>
          <w:bCs/>
          <w:iCs/>
          <w:sz w:val="18"/>
          <w:szCs w:val="18"/>
        </w:rPr>
        <w:t>kedykoľvek počas trvania zmluvného vzťahu, dokumentáciu o prehodnotení ceny tovaru na trhu za účelom overenia aktuálnosti ceny.</w:t>
      </w:r>
    </w:p>
    <w:p w14:paraId="36204BD7" w14:textId="7AB84764" w:rsidR="00827318" w:rsidRPr="006D07CA" w:rsidRDefault="00827318" w:rsidP="00213AB6">
      <w:pPr>
        <w:pStyle w:val="Odsekzoznamu"/>
        <w:numPr>
          <w:ilvl w:val="0"/>
          <w:numId w:val="69"/>
        </w:numPr>
        <w:tabs>
          <w:tab w:val="left" w:pos="426"/>
        </w:tabs>
        <w:spacing w:line="240" w:lineRule="auto"/>
        <w:ind w:left="426" w:hanging="426"/>
        <w:jc w:val="both"/>
        <w:rPr>
          <w:rFonts w:ascii="Arial" w:hAnsi="Arial" w:cs="Arial"/>
          <w:sz w:val="18"/>
          <w:szCs w:val="18"/>
        </w:rPr>
      </w:pPr>
      <w:r w:rsidRPr="00C94975">
        <w:rPr>
          <w:rFonts w:ascii="Arial" w:hAnsi="Arial" w:cs="Arial"/>
          <w:sz w:val="18"/>
          <w:szCs w:val="18"/>
        </w:rPr>
        <w:t>Zmluvné strany sa dohodli, že pohľadávky, ktoré vzniknú predávajú</w:t>
      </w:r>
      <w:r>
        <w:rPr>
          <w:rFonts w:ascii="Arial" w:hAnsi="Arial" w:cs="Arial"/>
          <w:sz w:val="18"/>
          <w:szCs w:val="18"/>
        </w:rPr>
        <w:t xml:space="preserve">cemu  z tohto zmluvného vzťahu, </w:t>
      </w:r>
      <w:r w:rsidRPr="00C94975">
        <w:rPr>
          <w:rFonts w:ascii="Arial" w:hAnsi="Arial" w:cs="Arial"/>
          <w:sz w:val="18"/>
          <w:szCs w:val="18"/>
        </w:rPr>
        <w:t>predávajúci nie je oprávnený postúpiť tretím osobám bez predchádzajúceho súhlasu kupujúceho.</w:t>
      </w:r>
      <w:r w:rsidR="006D07CA">
        <w:rPr>
          <w:rFonts w:ascii="Arial" w:hAnsi="Arial" w:cs="Arial"/>
          <w:sz w:val="18"/>
          <w:szCs w:val="18"/>
        </w:rPr>
        <w:t xml:space="preserve"> </w:t>
      </w:r>
      <w:r w:rsidRPr="00C94975">
        <w:rPr>
          <w:rFonts w:ascii="Arial" w:hAnsi="Arial" w:cs="Arial"/>
          <w:sz w:val="18"/>
          <w:szCs w:val="18"/>
        </w:rPr>
        <w:t>Postúpenie pohľadávok bez predchádzajúceho súhlasu kupujúceho je neplatné. Súhlas kupujúceho je platný len za podmienky, že bol na takýto úkon udelený predchádzajúci písomný súhlas Ministerstva zdravotníctva SR.</w:t>
      </w:r>
    </w:p>
    <w:p w14:paraId="100A5811" w14:textId="77777777" w:rsidR="00827318" w:rsidRPr="0090621B" w:rsidRDefault="00827318" w:rsidP="00827318">
      <w:pPr>
        <w:tabs>
          <w:tab w:val="left" w:pos="3600"/>
        </w:tabs>
        <w:spacing w:before="240" w:after="0" w:line="240" w:lineRule="auto"/>
        <w:jc w:val="center"/>
        <w:rPr>
          <w:rFonts w:ascii="Arial" w:hAnsi="Arial" w:cs="Arial"/>
          <w:b/>
          <w:iCs/>
          <w:sz w:val="18"/>
          <w:szCs w:val="18"/>
        </w:rPr>
      </w:pPr>
      <w:r>
        <w:rPr>
          <w:rFonts w:ascii="Arial" w:hAnsi="Arial" w:cs="Arial"/>
          <w:b/>
          <w:iCs/>
          <w:sz w:val="18"/>
          <w:szCs w:val="18"/>
        </w:rPr>
        <w:t>Článok 5</w:t>
      </w:r>
    </w:p>
    <w:p w14:paraId="77E1394C"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Osobitné ustanoveni</w:t>
      </w:r>
      <w:r>
        <w:rPr>
          <w:rFonts w:ascii="Arial" w:hAnsi="Arial" w:cs="Arial"/>
          <w:b/>
          <w:iCs/>
          <w:sz w:val="18"/>
          <w:szCs w:val="18"/>
        </w:rPr>
        <w:t>a</w:t>
      </w:r>
      <w:r w:rsidRPr="0090621B">
        <w:rPr>
          <w:rFonts w:ascii="Arial" w:hAnsi="Arial" w:cs="Arial"/>
          <w:b/>
          <w:iCs/>
          <w:sz w:val="18"/>
          <w:szCs w:val="18"/>
        </w:rPr>
        <w:t xml:space="preserve"> o určení ceny plnenia</w:t>
      </w:r>
    </w:p>
    <w:p w14:paraId="1660107F" w14:textId="5BF63E5B" w:rsidR="00827318" w:rsidRPr="00E76D84"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E76D84">
        <w:rPr>
          <w:rFonts w:ascii="Arial" w:hAnsi="Arial" w:cs="Arial"/>
          <w:bCs/>
          <w:sz w:val="18"/>
          <w:szCs w:val="18"/>
        </w:rPr>
        <w:t xml:space="preserve">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w:t>
      </w:r>
      <w:r w:rsidR="00E04F73" w:rsidRPr="00E76D84">
        <w:rPr>
          <w:rFonts w:ascii="Arial" w:hAnsi="Arial" w:cs="Arial"/>
          <w:bCs/>
          <w:sz w:val="18"/>
          <w:szCs w:val="18"/>
        </w:rPr>
        <w:t xml:space="preserve">kategorizovaných liekov alebo </w:t>
      </w:r>
      <w:r w:rsidRPr="00E76D84">
        <w:rPr>
          <w:rFonts w:ascii="Arial" w:hAnsi="Arial" w:cs="Arial"/>
          <w:bCs/>
          <w:sz w:val="18"/>
          <w:szCs w:val="18"/>
        </w:rPr>
        <w:t>aktuálne platn</w:t>
      </w:r>
      <w:r w:rsidR="00E04F73" w:rsidRPr="00E76D84">
        <w:rPr>
          <w:rFonts w:ascii="Arial" w:hAnsi="Arial" w:cs="Arial"/>
          <w:bCs/>
          <w:sz w:val="18"/>
          <w:szCs w:val="18"/>
        </w:rPr>
        <w:t xml:space="preserve">ého </w:t>
      </w:r>
      <w:r w:rsidRPr="00E76D84">
        <w:rPr>
          <w:rFonts w:ascii="Arial" w:hAnsi="Arial" w:cs="Arial"/>
          <w:bCs/>
          <w:sz w:val="18"/>
          <w:szCs w:val="18"/>
        </w:rPr>
        <w:t xml:space="preserve">Zoznamom liekov s úradne určenou cenou (ďalej len „legislatívna zmena ceny“), je  </w:t>
      </w:r>
      <w:r w:rsidRPr="00E76D84">
        <w:rPr>
          <w:rFonts w:ascii="Arial" w:hAnsi="Arial" w:cs="Arial"/>
          <w:bCs/>
          <w:iCs/>
          <w:sz w:val="18"/>
          <w:szCs w:val="18"/>
        </w:rPr>
        <w:t xml:space="preserve">predávajúci povinný bezodkladne, najneskôr však do 5 pracovných dní od účinnosti legislatívnej zmeny ceny, túto legislatívnu zmeny ceny oznámiť a zároveň doručiť </w:t>
      </w:r>
      <w:r w:rsidRPr="00E76D84">
        <w:rPr>
          <w:rFonts w:ascii="Arial" w:hAnsi="Arial" w:cs="Arial"/>
          <w:bCs/>
          <w:iCs/>
          <w:sz w:val="18"/>
          <w:szCs w:val="18"/>
        </w:rPr>
        <w:lastRenderedPageBreak/>
        <w:t xml:space="preserve">objednávateľovi dodatok, predmetom ktorého bude upravená cena vyplývajúca z legislatívnej zmeny ceny. Zároveň do doby účinnosti dodatku podľa predchádzajúcej vety, sa objednávateľ zaväzuje poskytnúť kupujúcemu </w:t>
      </w:r>
      <w:r w:rsidRPr="00E76D84">
        <w:rPr>
          <w:rFonts w:ascii="Arial" w:hAnsi="Arial" w:cs="Arial"/>
          <w:bCs/>
          <w:sz w:val="18"/>
          <w:szCs w:val="18"/>
        </w:rPr>
        <w:t xml:space="preserve">zľavu vo výške rozdielu medzi zmluvnou cenou a cenou zistenou  po  legislatívnej zmene ceny. </w:t>
      </w:r>
    </w:p>
    <w:p w14:paraId="7E65A396" w14:textId="77777777" w:rsidR="00827318" w:rsidRPr="00EC305E"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DF0E0A">
        <w:rPr>
          <w:rFonts w:ascii="Arial" w:hAnsi="Arial" w:cs="Arial"/>
          <w:bCs/>
          <w:sz w:val="18"/>
          <w:szCs w:val="18"/>
        </w:rPr>
        <w:t>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14:paraId="1C41AE53" w14:textId="77777777" w:rsidR="00827318" w:rsidRPr="00DF0E0A"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DF0E0A">
        <w:rPr>
          <w:rFonts w:ascii="Arial" w:hAnsi="Arial" w:cs="Arial"/>
          <w:bCs/>
          <w:sz w:val="18"/>
          <w:szCs w:val="18"/>
        </w:rPr>
        <w:t>Dodávateľ je povinný bezodkladne, najneskôr však do 5 pracovných dní od z</w:t>
      </w:r>
      <w:r>
        <w:rPr>
          <w:rFonts w:ascii="Arial" w:hAnsi="Arial" w:cs="Arial"/>
          <w:bCs/>
          <w:sz w:val="18"/>
          <w:szCs w:val="18"/>
        </w:rPr>
        <w:t>istenia nižšej ceny podľa bodu 2</w:t>
      </w:r>
      <w:r w:rsidRPr="00DF0E0A">
        <w:rPr>
          <w:rFonts w:ascii="Arial" w:hAnsi="Arial" w:cs="Arial"/>
          <w:bCs/>
          <w:sz w:val="18"/>
          <w:szCs w:val="18"/>
        </w:rPr>
        <w:t>. tohto článku RD, doručiť objednávateľovi dodatok, predmetom ktorého bude upravená ce</w:t>
      </w:r>
      <w:r>
        <w:rPr>
          <w:rFonts w:ascii="Arial" w:hAnsi="Arial" w:cs="Arial"/>
          <w:bCs/>
          <w:sz w:val="18"/>
          <w:szCs w:val="18"/>
        </w:rPr>
        <w:t>na zistená postupom podľa bodu 2</w:t>
      </w:r>
      <w:r w:rsidRPr="00DF0E0A">
        <w:rPr>
          <w:rFonts w:ascii="Arial" w:hAnsi="Arial" w:cs="Arial"/>
          <w:bCs/>
          <w:sz w:val="18"/>
          <w:szCs w:val="18"/>
        </w:rPr>
        <w:t xml:space="preserve">. tohto článku. </w:t>
      </w:r>
    </w:p>
    <w:p w14:paraId="1EC9714F" w14:textId="77777777" w:rsidR="00827318" w:rsidRPr="00DF0E0A" w:rsidRDefault="00827318" w:rsidP="0003460E">
      <w:pPr>
        <w:numPr>
          <w:ilvl w:val="0"/>
          <w:numId w:val="64"/>
        </w:numPr>
        <w:spacing w:before="60" w:after="60" w:line="240" w:lineRule="auto"/>
        <w:ind w:left="426" w:hanging="426"/>
        <w:jc w:val="both"/>
        <w:rPr>
          <w:rFonts w:ascii="Arial" w:hAnsi="Arial" w:cs="Arial"/>
          <w:bCs/>
          <w:sz w:val="18"/>
          <w:szCs w:val="18"/>
        </w:rPr>
      </w:pPr>
      <w:r w:rsidRPr="0090621B">
        <w:rPr>
          <w:rFonts w:ascii="Arial" w:hAnsi="Arial" w:cs="Arial"/>
          <w:bCs/>
          <w:sz w:val="18"/>
          <w:szCs w:val="18"/>
        </w:rPr>
        <w:t xml:space="preserve">Kupujúci za účelom zistenia aktuálnej ceny tovaru, za ktorú je možné tovar aktuálne na trhu obstarať, </w:t>
      </w:r>
      <w:r>
        <w:rPr>
          <w:rFonts w:ascii="Arial" w:hAnsi="Arial" w:cs="Arial"/>
          <w:bCs/>
          <w:sz w:val="18"/>
          <w:szCs w:val="18"/>
        </w:rPr>
        <w:t xml:space="preserve">je oprávnený </w:t>
      </w:r>
      <w:r w:rsidRPr="0090621B">
        <w:rPr>
          <w:rFonts w:ascii="Arial" w:hAnsi="Arial" w:cs="Arial"/>
          <w:bCs/>
          <w:sz w:val="18"/>
          <w:szCs w:val="18"/>
        </w:rPr>
        <w:t>vykon</w:t>
      </w:r>
      <w:r>
        <w:rPr>
          <w:rFonts w:ascii="Arial" w:hAnsi="Arial" w:cs="Arial"/>
          <w:bCs/>
          <w:sz w:val="18"/>
          <w:szCs w:val="18"/>
        </w:rPr>
        <w:t xml:space="preserve">ať </w:t>
      </w:r>
      <w:r w:rsidRPr="00DF0E0A">
        <w:rPr>
          <w:rFonts w:ascii="Arial" w:hAnsi="Arial" w:cs="Arial"/>
          <w:bCs/>
          <w:sz w:val="18"/>
          <w:szCs w:val="18"/>
        </w:rPr>
        <w:t>v súlade s</w:t>
      </w:r>
      <w:r>
        <w:rPr>
          <w:rFonts w:ascii="Arial" w:hAnsi="Arial" w:cs="Arial"/>
          <w:bCs/>
          <w:sz w:val="18"/>
          <w:szCs w:val="18"/>
        </w:rPr>
        <w:t xml:space="preserve"> príslušnými </w:t>
      </w:r>
      <w:r w:rsidRPr="00DF0E0A">
        <w:rPr>
          <w:rFonts w:ascii="Arial" w:hAnsi="Arial" w:cs="Arial"/>
          <w:bCs/>
          <w:sz w:val="18"/>
          <w:szCs w:val="18"/>
        </w:rPr>
        <w:t>ust</w:t>
      </w:r>
      <w:r>
        <w:rPr>
          <w:rFonts w:ascii="Arial" w:hAnsi="Arial" w:cs="Arial"/>
          <w:bCs/>
          <w:sz w:val="18"/>
          <w:szCs w:val="18"/>
        </w:rPr>
        <w:t xml:space="preserve">anoveniami </w:t>
      </w:r>
      <w:r w:rsidRPr="00DF0E0A">
        <w:rPr>
          <w:rFonts w:ascii="Arial" w:hAnsi="Arial" w:cs="Arial"/>
          <w:bCs/>
          <w:sz w:val="18"/>
          <w:szCs w:val="18"/>
        </w:rPr>
        <w:t xml:space="preserve">zákona o verejnom obstarávaní prieskum trhu. </w:t>
      </w:r>
    </w:p>
    <w:p w14:paraId="310C9E4B" w14:textId="77777777" w:rsidR="00827318" w:rsidRPr="00BB49B0" w:rsidRDefault="00827318" w:rsidP="0003460E">
      <w:pPr>
        <w:numPr>
          <w:ilvl w:val="0"/>
          <w:numId w:val="64"/>
        </w:numPr>
        <w:spacing w:before="60" w:after="60" w:line="240" w:lineRule="auto"/>
        <w:ind w:left="426" w:hanging="426"/>
        <w:jc w:val="both"/>
        <w:rPr>
          <w:rFonts w:ascii="Arial" w:hAnsi="Arial" w:cs="Arial"/>
          <w:bCs/>
          <w:sz w:val="18"/>
          <w:szCs w:val="18"/>
        </w:rPr>
      </w:pPr>
      <w:r w:rsidRPr="00BB49B0">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BB49B0">
        <w:rPr>
          <w:rFonts w:ascii="Arial" w:hAnsi="Arial" w:cs="Arial"/>
          <w:sz w:val="18"/>
          <w:szCs w:val="18"/>
        </w:rPr>
        <w:t>písomn</w:t>
      </w:r>
      <w:r w:rsidRPr="00BB49B0">
        <w:rPr>
          <w:rFonts w:ascii="Arial" w:hAnsi="Arial" w:cs="Arial"/>
          <w:bCs/>
          <w:sz w:val="18"/>
          <w:szCs w:val="18"/>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4C217EBC" w14:textId="77777777" w:rsidR="00827318" w:rsidRPr="001D7EF1" w:rsidRDefault="00827318" w:rsidP="0003460E">
      <w:pPr>
        <w:numPr>
          <w:ilvl w:val="0"/>
          <w:numId w:val="64"/>
        </w:numPr>
        <w:spacing w:before="60" w:after="60" w:line="240" w:lineRule="auto"/>
        <w:ind w:left="426" w:hanging="426"/>
        <w:jc w:val="both"/>
        <w:rPr>
          <w:rFonts w:ascii="Arial" w:hAnsi="Arial" w:cs="Arial"/>
          <w:bCs/>
          <w:sz w:val="18"/>
          <w:szCs w:val="18"/>
        </w:rPr>
      </w:pPr>
      <w:r w:rsidRPr="00BB49B0">
        <w:rPr>
          <w:rFonts w:ascii="Arial" w:hAnsi="Arial" w:cs="Arial"/>
          <w:bCs/>
          <w:sz w:val="18"/>
          <w:szCs w:val="18"/>
        </w:rPr>
        <w:t xml:space="preserve">V prípade, ak priemer celkovej ceny za tovar vypočítaný z troch najlacnejších ponúk získaných v rámci prieskumu trhu je nižší ako cena tovaru uvedená </w:t>
      </w:r>
      <w:r w:rsidRPr="001D7EF1">
        <w:rPr>
          <w:rFonts w:ascii="Arial" w:hAnsi="Arial" w:cs="Arial"/>
          <w:bCs/>
          <w:sz w:val="18"/>
          <w:szCs w:val="18"/>
        </w:rPr>
        <w:t xml:space="preserve">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3C07C3D2" w14:textId="77777777" w:rsidR="00827318" w:rsidRPr="001D7EF1" w:rsidRDefault="00827318" w:rsidP="0003460E">
      <w:pPr>
        <w:numPr>
          <w:ilvl w:val="0"/>
          <w:numId w:val="64"/>
        </w:numPr>
        <w:spacing w:before="60" w:after="60" w:line="240" w:lineRule="auto"/>
        <w:ind w:left="426" w:hanging="426"/>
        <w:jc w:val="both"/>
        <w:rPr>
          <w:rFonts w:ascii="Arial" w:hAnsi="Arial" w:cs="Arial"/>
          <w:bCs/>
          <w:sz w:val="18"/>
          <w:szCs w:val="18"/>
        </w:rPr>
      </w:pPr>
      <w:r w:rsidRPr="001D7EF1">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6</w:t>
      </w:r>
      <w:r w:rsidRPr="001D7EF1">
        <w:rPr>
          <w:rFonts w:ascii="Arial" w:hAnsi="Arial" w:cs="Arial"/>
          <w:bCs/>
          <w:sz w:val="18"/>
          <w:szCs w:val="18"/>
        </w:rPr>
        <w:t xml:space="preserve"> tohto článku RD, písomný dodatok k tejto RD, ktorým sa upraví Príloha č. 2 tejto RD v súlade s dohodou zmluvných strán.     </w:t>
      </w:r>
    </w:p>
    <w:p w14:paraId="10F01ABF" w14:textId="77777777" w:rsidR="00827318" w:rsidRPr="00EC305E" w:rsidRDefault="00827318" w:rsidP="0003460E">
      <w:pPr>
        <w:numPr>
          <w:ilvl w:val="0"/>
          <w:numId w:val="64"/>
        </w:numPr>
        <w:spacing w:before="60" w:after="60" w:line="240" w:lineRule="auto"/>
        <w:ind w:left="425" w:hanging="425"/>
        <w:jc w:val="both"/>
        <w:rPr>
          <w:rFonts w:ascii="Arial" w:hAnsi="Arial" w:cs="Arial"/>
          <w:b/>
          <w:iCs/>
          <w:sz w:val="18"/>
          <w:szCs w:val="18"/>
        </w:rPr>
      </w:pPr>
      <w:r w:rsidRPr="00BB49B0">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w:t>
      </w:r>
      <w:r>
        <w:rPr>
          <w:rFonts w:ascii="Arial" w:hAnsi="Arial" w:cs="Arial"/>
          <w:bCs/>
          <w:sz w:val="18"/>
          <w:szCs w:val="18"/>
        </w:rPr>
        <w:t>podľa bodu 6</w:t>
      </w:r>
      <w:r w:rsidRPr="001D7EF1">
        <w:rPr>
          <w:rFonts w:ascii="Arial" w:hAnsi="Arial" w:cs="Arial"/>
          <w:bCs/>
          <w:sz w:val="18"/>
          <w:szCs w:val="18"/>
        </w:rPr>
        <w:t xml:space="preserve"> tohto článku RD,</w:t>
      </w:r>
      <w:r w:rsidRPr="00BB49B0">
        <w:rPr>
          <w:rFonts w:ascii="Arial" w:hAnsi="Arial" w:cs="Arial"/>
          <w:bCs/>
          <w:sz w:val="18"/>
          <w:szCs w:val="18"/>
        </w:rPr>
        <w:t xml:space="preserve"> je ku</w:t>
      </w:r>
      <w:r>
        <w:rPr>
          <w:rFonts w:ascii="Arial" w:hAnsi="Arial" w:cs="Arial"/>
          <w:bCs/>
          <w:sz w:val="18"/>
          <w:szCs w:val="18"/>
        </w:rPr>
        <w:t>pujúci oprávnený RD vypovedať.</w:t>
      </w:r>
      <w:r w:rsidRPr="00EC305E">
        <w:rPr>
          <w:rFonts w:ascii="Arial" w:hAnsi="Arial" w:cs="Arial"/>
          <w:bCs/>
          <w:sz w:val="18"/>
          <w:szCs w:val="18"/>
        </w:rPr>
        <w:t xml:space="preserve">  </w:t>
      </w:r>
    </w:p>
    <w:p w14:paraId="663EC17D" w14:textId="77777777" w:rsidR="00827318" w:rsidRPr="00BB49B0" w:rsidRDefault="00827318" w:rsidP="00827318">
      <w:pPr>
        <w:spacing w:before="240" w:after="0" w:line="240" w:lineRule="auto"/>
        <w:ind w:left="425"/>
        <w:jc w:val="center"/>
        <w:rPr>
          <w:rFonts w:ascii="Arial" w:hAnsi="Arial" w:cs="Arial"/>
          <w:b/>
          <w:iCs/>
          <w:sz w:val="18"/>
          <w:szCs w:val="18"/>
        </w:rPr>
      </w:pPr>
      <w:r w:rsidRPr="00BB49B0">
        <w:rPr>
          <w:rFonts w:ascii="Arial" w:hAnsi="Arial" w:cs="Arial"/>
          <w:b/>
          <w:iCs/>
          <w:sz w:val="18"/>
          <w:szCs w:val="18"/>
        </w:rPr>
        <w:t xml:space="preserve">Článok </w:t>
      </w:r>
      <w:r>
        <w:rPr>
          <w:rFonts w:ascii="Arial" w:hAnsi="Arial" w:cs="Arial"/>
          <w:b/>
          <w:iCs/>
          <w:sz w:val="18"/>
          <w:szCs w:val="18"/>
        </w:rPr>
        <w:t>6</w:t>
      </w:r>
    </w:p>
    <w:p w14:paraId="1091C9C8"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Zodpovednosť za škody a záručné podmienky</w:t>
      </w:r>
    </w:p>
    <w:p w14:paraId="43F6AA50" w14:textId="033123E4" w:rsidR="00827318" w:rsidRPr="00F9374C" w:rsidRDefault="00827318" w:rsidP="0003460E">
      <w:pPr>
        <w:numPr>
          <w:ilvl w:val="0"/>
          <w:numId w:val="63"/>
        </w:numPr>
        <w:spacing w:before="60" w:after="60" w:line="240" w:lineRule="auto"/>
        <w:ind w:left="426" w:hanging="426"/>
        <w:contextualSpacing/>
        <w:jc w:val="both"/>
        <w:rPr>
          <w:rFonts w:ascii="Arial" w:hAnsi="Arial" w:cs="Arial"/>
          <w:bCs/>
          <w:sz w:val="18"/>
          <w:szCs w:val="18"/>
        </w:rPr>
      </w:pPr>
      <w:r w:rsidRPr="00F9374C">
        <w:rPr>
          <w:rFonts w:ascii="Arial" w:hAnsi="Arial" w:cs="Arial"/>
          <w:bCs/>
          <w:sz w:val="18"/>
          <w:szCs w:val="18"/>
        </w:rPr>
        <w:t>Predávajúci je povinný dodať predmet RD v množstve, sortimente a kvalite v súlade s touto RD</w:t>
      </w:r>
      <w:r w:rsidR="00C37F5E">
        <w:rPr>
          <w:rFonts w:ascii="Arial" w:hAnsi="Arial" w:cs="Arial"/>
          <w:bCs/>
          <w:sz w:val="18"/>
          <w:szCs w:val="18"/>
        </w:rPr>
        <w:t xml:space="preserve"> </w:t>
      </w:r>
      <w:r w:rsidRPr="00F9374C">
        <w:rPr>
          <w:rFonts w:ascii="Arial" w:hAnsi="Arial" w:cs="Arial"/>
          <w:bCs/>
          <w:sz w:val="18"/>
          <w:szCs w:val="18"/>
        </w:rPr>
        <w:t>a objednávkou kupujúceho.</w:t>
      </w:r>
    </w:p>
    <w:p w14:paraId="68F0A2CA" w14:textId="77777777" w:rsidR="00827318" w:rsidRPr="00F9374C" w:rsidRDefault="00827318" w:rsidP="0003460E">
      <w:pPr>
        <w:pStyle w:val="Odsekzoznamu"/>
        <w:numPr>
          <w:ilvl w:val="0"/>
          <w:numId w:val="63"/>
        </w:numPr>
        <w:spacing w:before="60" w:after="60" w:line="240" w:lineRule="auto"/>
        <w:ind w:left="426" w:hanging="426"/>
        <w:jc w:val="both"/>
        <w:rPr>
          <w:rFonts w:ascii="Arial" w:hAnsi="Arial" w:cs="Arial"/>
          <w:bCs/>
          <w:sz w:val="18"/>
          <w:szCs w:val="18"/>
        </w:rPr>
      </w:pPr>
      <w:r w:rsidRPr="00F9374C">
        <w:rPr>
          <w:rFonts w:ascii="Arial" w:hAnsi="Arial" w:cs="Arial"/>
          <w:bCs/>
          <w:sz w:val="18"/>
          <w:szCs w:val="18"/>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72A21684" w14:textId="77777777" w:rsidR="00827318" w:rsidRDefault="00827318" w:rsidP="0003460E">
      <w:pPr>
        <w:numPr>
          <w:ilvl w:val="0"/>
          <w:numId w:val="63"/>
        </w:numPr>
        <w:spacing w:after="0" w:line="240" w:lineRule="auto"/>
        <w:ind w:left="426" w:hanging="426"/>
        <w:contextualSpacing/>
        <w:jc w:val="both"/>
        <w:rPr>
          <w:rFonts w:ascii="Arial" w:hAnsi="Arial" w:cs="Arial"/>
          <w:bCs/>
          <w:sz w:val="18"/>
          <w:szCs w:val="18"/>
        </w:rPr>
      </w:pPr>
      <w:r w:rsidRPr="00F9374C">
        <w:rPr>
          <w:rFonts w:ascii="Arial" w:hAnsi="Arial" w:cs="Arial"/>
          <w:bCs/>
          <w:sz w:val="18"/>
          <w:szCs w:val="18"/>
        </w:rPr>
        <w:t>Pri uplatnení zodpovednosti predávajúceho za vady dodaného tovaru sa postupuje v zmysle ustanovení § 422 až § 442 Obchodného zákonníka.</w:t>
      </w:r>
    </w:p>
    <w:p w14:paraId="27F0FF56" w14:textId="77777777" w:rsidR="00C4259F" w:rsidRPr="00F9374C" w:rsidRDefault="00C4259F" w:rsidP="00C4259F">
      <w:pPr>
        <w:spacing w:after="0" w:line="240" w:lineRule="auto"/>
        <w:ind w:left="426"/>
        <w:contextualSpacing/>
        <w:jc w:val="both"/>
        <w:rPr>
          <w:rFonts w:ascii="Arial" w:hAnsi="Arial" w:cs="Arial"/>
          <w:bCs/>
          <w:sz w:val="18"/>
          <w:szCs w:val="18"/>
        </w:rPr>
      </w:pPr>
    </w:p>
    <w:p w14:paraId="4F46BED0" w14:textId="77777777" w:rsidR="00827318" w:rsidRPr="00A831C5" w:rsidRDefault="00827318" w:rsidP="0003460E">
      <w:pPr>
        <w:numPr>
          <w:ilvl w:val="0"/>
          <w:numId w:val="63"/>
        </w:numPr>
        <w:spacing w:after="0" w:line="240" w:lineRule="auto"/>
        <w:ind w:left="426" w:hanging="426"/>
        <w:contextualSpacing/>
        <w:jc w:val="both"/>
        <w:rPr>
          <w:rFonts w:ascii="Arial" w:hAnsi="Arial" w:cs="Arial"/>
          <w:bCs/>
          <w:sz w:val="18"/>
          <w:szCs w:val="18"/>
        </w:rPr>
      </w:pPr>
      <w:r w:rsidRPr="00F9374C">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68130AF3" w14:textId="7118AAD8" w:rsidR="00827318" w:rsidRPr="00F9374C" w:rsidRDefault="00827318" w:rsidP="0003460E">
      <w:pPr>
        <w:pStyle w:val="Odsekzoznamu"/>
        <w:numPr>
          <w:ilvl w:val="0"/>
          <w:numId w:val="63"/>
        </w:numPr>
        <w:spacing w:before="60" w:after="0" w:line="240" w:lineRule="auto"/>
        <w:ind w:left="426" w:hanging="426"/>
        <w:contextualSpacing w:val="0"/>
        <w:jc w:val="both"/>
        <w:rPr>
          <w:rFonts w:ascii="Arial" w:hAnsi="Arial" w:cs="Arial"/>
          <w:bCs/>
          <w:sz w:val="18"/>
          <w:szCs w:val="18"/>
        </w:rPr>
      </w:pPr>
      <w:r w:rsidRPr="00F9374C">
        <w:rPr>
          <w:rFonts w:ascii="Arial" w:hAnsi="Arial" w:cs="Arial"/>
          <w:bCs/>
          <w:sz w:val="18"/>
          <w:szCs w:val="18"/>
        </w:rPr>
        <w:t>Oznámenie kupujúceho o vadách obsahuje najmä:</w:t>
      </w:r>
    </w:p>
    <w:p w14:paraId="3D9800DE" w14:textId="395BD9BF" w:rsidR="00827318" w:rsidRPr="00F9374C" w:rsidRDefault="005C69E0" w:rsidP="0003460E">
      <w:pPr>
        <w:numPr>
          <w:ilvl w:val="0"/>
          <w:numId w:val="71"/>
        </w:numPr>
        <w:spacing w:after="0" w:line="240" w:lineRule="auto"/>
        <w:ind w:hanging="294"/>
        <w:jc w:val="both"/>
        <w:rPr>
          <w:rFonts w:ascii="Arial" w:hAnsi="Arial" w:cs="Arial"/>
          <w:sz w:val="18"/>
          <w:szCs w:val="18"/>
        </w:rPr>
      </w:pPr>
      <w:r>
        <w:rPr>
          <w:rFonts w:ascii="Arial" w:hAnsi="Arial" w:cs="Arial"/>
          <w:sz w:val="18"/>
          <w:szCs w:val="18"/>
        </w:rPr>
        <w:t xml:space="preserve">   </w:t>
      </w:r>
      <w:r w:rsidR="00827318" w:rsidRPr="00F9374C">
        <w:rPr>
          <w:rFonts w:ascii="Arial" w:hAnsi="Arial" w:cs="Arial"/>
          <w:sz w:val="18"/>
          <w:szCs w:val="18"/>
        </w:rPr>
        <w:t>označenie a číslo RD,</w:t>
      </w:r>
    </w:p>
    <w:p w14:paraId="0B661068"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označenie a číslo objednávky,</w:t>
      </w:r>
    </w:p>
    <w:p w14:paraId="65900B65"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názov, označenie a typ reklamovaného tovaru,</w:t>
      </w:r>
    </w:p>
    <w:p w14:paraId="62120292"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popis vady,</w:t>
      </w:r>
    </w:p>
    <w:p w14:paraId="67F995EB"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číslo dodacieho listu, príp. iné určenie času dodania,</w:t>
      </w:r>
    </w:p>
    <w:p w14:paraId="6CF95460" w14:textId="77777777" w:rsidR="00827318" w:rsidRPr="00A565E0" w:rsidRDefault="00827318" w:rsidP="0003460E">
      <w:pPr>
        <w:numPr>
          <w:ilvl w:val="0"/>
          <w:numId w:val="71"/>
        </w:numPr>
        <w:spacing w:after="60" w:line="240" w:lineRule="auto"/>
        <w:ind w:left="850" w:hanging="425"/>
        <w:jc w:val="both"/>
        <w:rPr>
          <w:rFonts w:ascii="Arial" w:hAnsi="Arial" w:cs="Arial"/>
          <w:sz w:val="18"/>
          <w:szCs w:val="18"/>
        </w:rPr>
      </w:pPr>
      <w:r w:rsidRPr="00F9374C">
        <w:rPr>
          <w:rFonts w:ascii="Arial" w:hAnsi="Arial" w:cs="Arial"/>
          <w:sz w:val="18"/>
          <w:szCs w:val="18"/>
        </w:rPr>
        <w:t>voľbu nároku z vád tovaru kupujúcim.</w:t>
      </w:r>
    </w:p>
    <w:p w14:paraId="3426D851" w14:textId="77777777" w:rsidR="00827318" w:rsidRPr="00A565E0"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t>Na účely tejto RD sa oprávnenou reklamáciou rozumie každá reklamácia, ktorá sa týka vád  dodaného tovaru.</w:t>
      </w:r>
    </w:p>
    <w:p w14:paraId="51457590" w14:textId="77777777" w:rsidR="00827318" w:rsidRPr="00A565E0"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t>Predávajúci sa zaväzuje vyriešiť oprávnenú reklamáciu najneskôr do 5 pracovných dní od doručenia oznámenia kupujúceho o vadách.</w:t>
      </w:r>
    </w:p>
    <w:p w14:paraId="70BC02DB" w14:textId="77777777" w:rsidR="00827318" w:rsidRPr="00F9374C"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lastRenderedPageBreak/>
        <w:t xml:space="preserve">V prípade nedodržania lehoty uvedenej </w:t>
      </w:r>
      <w:r w:rsidRPr="001D7EF1">
        <w:rPr>
          <w:rFonts w:ascii="Arial" w:hAnsi="Arial" w:cs="Arial"/>
          <w:bCs/>
          <w:sz w:val="18"/>
          <w:szCs w:val="18"/>
        </w:rPr>
        <w:t>v bode 7. tohto článku</w:t>
      </w:r>
      <w:r w:rsidRPr="00F9374C">
        <w:rPr>
          <w:rFonts w:ascii="Arial" w:hAnsi="Arial" w:cs="Arial"/>
          <w:bCs/>
          <w:sz w:val="18"/>
          <w:szCs w:val="18"/>
        </w:rPr>
        <w:t xml:space="preserve"> RD, je kupujúci oprávnený odstúpiť od objednávky v časti týkajúcej sa vadnej dodávky. Odstúpenie od objednávky podľa predchádzajúcej vety je účinné dňom doručenia písomného odstúpenia predávajúcemu.</w:t>
      </w:r>
    </w:p>
    <w:p w14:paraId="77C67AD3"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7</w:t>
      </w:r>
    </w:p>
    <w:p w14:paraId="1462E6D1"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Trvanie a záväznosť rámcovej dohody</w:t>
      </w:r>
    </w:p>
    <w:p w14:paraId="313DA4A3" w14:textId="77777777" w:rsidR="00827318" w:rsidRPr="001D7EF1" w:rsidRDefault="00827318" w:rsidP="0003460E">
      <w:pPr>
        <w:numPr>
          <w:ilvl w:val="0"/>
          <w:numId w:val="70"/>
        </w:numPr>
        <w:spacing w:before="60" w:after="60" w:line="240" w:lineRule="auto"/>
        <w:ind w:left="426" w:hanging="426"/>
        <w:jc w:val="both"/>
        <w:rPr>
          <w:rFonts w:ascii="Arial" w:hAnsi="Arial" w:cs="Arial"/>
          <w:bCs/>
          <w:sz w:val="18"/>
          <w:szCs w:val="18"/>
        </w:rPr>
      </w:pPr>
      <w:r w:rsidRPr="0090621B">
        <w:rPr>
          <w:rFonts w:ascii="Arial" w:hAnsi="Arial" w:cs="Arial"/>
          <w:bCs/>
          <w:iCs/>
          <w:sz w:val="18"/>
          <w:szCs w:val="18"/>
        </w:rPr>
        <w:t xml:space="preserve">RD sa uzatvára na obdobie štyridsaťosem (48) mesiacov odo dňa nadobudnutia jej účinnosti a zároveň do doby naplnenia  dohodnutého maximálneho finančného </w:t>
      </w:r>
      <w:r w:rsidRPr="001D7EF1">
        <w:rPr>
          <w:rFonts w:ascii="Arial" w:hAnsi="Arial" w:cs="Arial"/>
          <w:bCs/>
          <w:iCs/>
          <w:sz w:val="18"/>
          <w:szCs w:val="18"/>
        </w:rPr>
        <w:t>rozsahu podľa článku 4 bod 4 tejto RD v závislosti od  toho, ktorá z uvedených skutočností nastane skôr.</w:t>
      </w:r>
    </w:p>
    <w:p w14:paraId="24E1CA59" w14:textId="77777777" w:rsidR="00827318" w:rsidRPr="001D7EF1" w:rsidRDefault="00827318" w:rsidP="0003460E">
      <w:pPr>
        <w:pStyle w:val="Odsekzoznamu"/>
        <w:numPr>
          <w:ilvl w:val="0"/>
          <w:numId w:val="70"/>
        </w:numPr>
        <w:spacing w:before="60" w:after="0" w:line="240" w:lineRule="auto"/>
        <w:ind w:left="426" w:hanging="426"/>
        <w:contextualSpacing w:val="0"/>
        <w:jc w:val="both"/>
        <w:rPr>
          <w:rFonts w:ascii="Arial" w:hAnsi="Arial" w:cs="Arial"/>
          <w:bCs/>
          <w:iCs/>
          <w:sz w:val="18"/>
          <w:szCs w:val="18"/>
        </w:rPr>
      </w:pPr>
      <w:r w:rsidRPr="001D7EF1">
        <w:rPr>
          <w:rFonts w:ascii="Arial" w:hAnsi="Arial" w:cs="Arial"/>
          <w:bCs/>
          <w:iCs/>
          <w:sz w:val="18"/>
          <w:szCs w:val="18"/>
        </w:rPr>
        <w:t>Účastníci dohody  majú právo ukončiť platnosť tejto RD:</w:t>
      </w:r>
    </w:p>
    <w:p w14:paraId="051C769A"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dohodou oboch zmluvných strán,</w:t>
      </w:r>
    </w:p>
    <w:p w14:paraId="2FFEA340"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w:t>
      </w:r>
      <w:r>
        <w:rPr>
          <w:rFonts w:ascii="Arial" w:hAnsi="Arial" w:cs="Arial"/>
          <w:sz w:val="18"/>
          <w:szCs w:val="18"/>
        </w:rPr>
        <w:t>2</w:t>
      </w:r>
      <w:r w:rsidRPr="001D7EF1">
        <w:rPr>
          <w:rFonts w:ascii="Arial" w:hAnsi="Arial" w:cs="Arial"/>
          <w:sz w:val="18"/>
          <w:szCs w:val="18"/>
        </w:rPr>
        <w:t>-mesačnej výpovednej lehote bez udania dôvodu,</w:t>
      </w:r>
    </w:p>
    <w:p w14:paraId="56C995A8"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1-mesačnej výpovednej lehote z dôvodov uvedených nižšie v bode 4 tohto článku RD,</w:t>
      </w:r>
    </w:p>
    <w:p w14:paraId="0E7F2BD8" w14:textId="77777777" w:rsidR="00827318" w:rsidRPr="001D7EF1" w:rsidRDefault="00827318" w:rsidP="0003460E">
      <w:pPr>
        <w:numPr>
          <w:ilvl w:val="0"/>
          <w:numId w:val="72"/>
        </w:numPr>
        <w:spacing w:after="60" w:line="240" w:lineRule="auto"/>
        <w:ind w:left="851" w:hanging="425"/>
        <w:jc w:val="both"/>
        <w:rPr>
          <w:rFonts w:ascii="Arial" w:hAnsi="Arial" w:cs="Arial"/>
          <w:sz w:val="18"/>
          <w:szCs w:val="18"/>
        </w:rPr>
      </w:pPr>
      <w:r w:rsidRPr="001D7EF1">
        <w:rPr>
          <w:rFonts w:ascii="Arial" w:hAnsi="Arial" w:cs="Arial"/>
          <w:sz w:val="18"/>
          <w:szCs w:val="18"/>
        </w:rPr>
        <w:t>odstúpením od RD v prípade podstatného porušenia zmluvných povinností niektorej zo zmluvnej strany.</w:t>
      </w:r>
    </w:p>
    <w:p w14:paraId="3FC1C0D4" w14:textId="77777777" w:rsidR="00827318" w:rsidRPr="00387B54" w:rsidRDefault="00827318" w:rsidP="0003460E">
      <w:pPr>
        <w:numPr>
          <w:ilvl w:val="0"/>
          <w:numId w:val="70"/>
        </w:numPr>
        <w:spacing w:before="60" w:after="60" w:line="240" w:lineRule="auto"/>
        <w:ind w:left="426" w:hanging="426"/>
        <w:rPr>
          <w:rFonts w:ascii="Arial" w:hAnsi="Arial" w:cs="Arial"/>
          <w:bCs/>
          <w:iCs/>
          <w:sz w:val="18"/>
          <w:szCs w:val="18"/>
        </w:rPr>
      </w:pPr>
      <w:r w:rsidRPr="00387B54">
        <w:rPr>
          <w:rFonts w:ascii="Arial" w:hAnsi="Arial" w:cs="Arial"/>
          <w:iCs/>
          <w:sz w:val="18"/>
          <w:szCs w:val="18"/>
        </w:rPr>
        <w:t xml:space="preserve">Za podstatné porušenie tejto RD zo strany kupujúceho sa považuje neuhradenie faktúry do 30 dní po lehote splatnosti.                                                                                                                                                                                                                                                                                                                                                                                                                                                                                                                                                                                                                                                                                                                                                                                                                                                                                                                      </w:t>
      </w:r>
    </w:p>
    <w:p w14:paraId="070F6A2C"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 xml:space="preserve">Za podstatné porušenie tejto RD zo strany predávajúceho sa považuje porušenie zmluvných povinností, a to predovšetkým akékoľvek omeškanie predávajúceho s riadnym plnením predmetu RD podľa dohodnutých zmluvných podmienok, nesplnenie povinností </w:t>
      </w:r>
      <w:r w:rsidRPr="001D7EF1">
        <w:rPr>
          <w:rFonts w:ascii="Arial" w:hAnsi="Arial" w:cs="Arial"/>
          <w:bCs/>
          <w:iCs/>
          <w:sz w:val="18"/>
          <w:szCs w:val="18"/>
        </w:rPr>
        <w:t>podľa článku 5 tejto RD. Zároveň sa za podstatné porušenie RD považuje omeškanie dodávateľa s riadnym odstránením vád podľa článku 6 tejto RD. Kupujúci je oprávnený odstúpiť od RD aj v prípade opakovaného (t.j. dvakrát a viac) nedodania tovaru predávajúcim riadne</w:t>
      </w:r>
      <w:r w:rsidRPr="00387B54">
        <w:rPr>
          <w:rFonts w:ascii="Arial" w:hAnsi="Arial" w:cs="Arial"/>
          <w:bCs/>
          <w:iCs/>
          <w:sz w:val="18"/>
          <w:szCs w:val="18"/>
        </w:rPr>
        <w:t xml:space="preserve"> a včas. </w:t>
      </w:r>
    </w:p>
    <w:p w14:paraId="7568D5B3"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 xml:space="preserve">Výpovedná lehota </w:t>
      </w:r>
      <w:r w:rsidRPr="001D7EF1">
        <w:rPr>
          <w:rFonts w:ascii="Arial" w:hAnsi="Arial" w:cs="Arial"/>
          <w:bCs/>
          <w:iCs/>
          <w:sz w:val="18"/>
          <w:szCs w:val="18"/>
        </w:rPr>
        <w:t>podľa bodu 2 písm. b) a c) tohto článku</w:t>
      </w:r>
      <w:r w:rsidRPr="00387B54">
        <w:rPr>
          <w:rFonts w:ascii="Arial" w:hAnsi="Arial" w:cs="Arial"/>
          <w:bCs/>
          <w:iCs/>
          <w:sz w:val="18"/>
          <w:szCs w:val="18"/>
        </w:rPr>
        <w:t xml:space="preserve"> RD začína plynúť prvým dňom nasledujúceho mesiaca po doručení výpovede druhej zmluvnej strane. </w:t>
      </w:r>
    </w:p>
    <w:p w14:paraId="51DB2B50"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Odstúpenie od RD je účinné dňom doručenia písomného odstúpenia od RD druhej zmluvnej strane.</w:t>
      </w:r>
    </w:p>
    <w:p w14:paraId="60197C7E" w14:textId="77777777" w:rsidR="00827318" w:rsidRPr="00333423"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4CC9E535" w14:textId="77777777" w:rsidR="00827318" w:rsidRPr="0090621B" w:rsidRDefault="00827318" w:rsidP="00827318">
      <w:pPr>
        <w:spacing w:before="240" w:after="0" w:line="240" w:lineRule="auto"/>
        <w:jc w:val="center"/>
        <w:rPr>
          <w:rFonts w:ascii="Arial" w:hAnsi="Arial" w:cs="Arial"/>
          <w:b/>
          <w:sz w:val="18"/>
          <w:szCs w:val="18"/>
        </w:rPr>
      </w:pPr>
      <w:r w:rsidRPr="0090621B">
        <w:rPr>
          <w:rFonts w:ascii="Arial" w:hAnsi="Arial" w:cs="Arial"/>
          <w:b/>
          <w:sz w:val="18"/>
          <w:szCs w:val="18"/>
        </w:rPr>
        <w:t xml:space="preserve">Článok </w:t>
      </w:r>
      <w:r>
        <w:rPr>
          <w:rFonts w:ascii="Arial" w:hAnsi="Arial" w:cs="Arial"/>
          <w:b/>
          <w:sz w:val="18"/>
          <w:szCs w:val="18"/>
        </w:rPr>
        <w:t>8</w:t>
      </w:r>
    </w:p>
    <w:p w14:paraId="786B109F"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Osobitné ustanovenia o ukončení platnosti rámcovej dohody</w:t>
      </w:r>
    </w:p>
    <w:p w14:paraId="3E6992F5" w14:textId="77777777" w:rsidR="00827318" w:rsidRPr="0090621B" w:rsidRDefault="00827318" w:rsidP="0003460E">
      <w:pPr>
        <w:numPr>
          <w:ilvl w:val="0"/>
          <w:numId w:val="62"/>
        </w:numPr>
        <w:spacing w:before="60" w:after="60" w:line="240" w:lineRule="auto"/>
        <w:ind w:left="426" w:hanging="426"/>
        <w:jc w:val="both"/>
        <w:rPr>
          <w:rFonts w:ascii="Arial" w:hAnsi="Arial" w:cs="Arial"/>
          <w:bCs/>
          <w:iCs/>
          <w:sz w:val="18"/>
          <w:szCs w:val="18"/>
        </w:rPr>
      </w:pPr>
      <w:r w:rsidRPr="0090621B">
        <w:rPr>
          <w:rFonts w:ascii="Arial" w:hAnsi="Arial" w:cs="Arial"/>
          <w:sz w:val="18"/>
          <w:szCs w:val="18"/>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90621B">
        <w:rPr>
          <w:rFonts w:ascii="Arial" w:hAnsi="Arial" w:cs="Arial"/>
          <w:bCs/>
          <w:iCs/>
          <w:sz w:val="18"/>
          <w:szCs w:val="18"/>
        </w:rPr>
        <w:t>písomného odstúpenia od zmluvy predávajúcemu.</w:t>
      </w:r>
    </w:p>
    <w:p w14:paraId="733789C2" w14:textId="77777777" w:rsidR="00827318" w:rsidRPr="00C34A27" w:rsidRDefault="00827318" w:rsidP="0003460E">
      <w:pPr>
        <w:numPr>
          <w:ilvl w:val="0"/>
          <w:numId w:val="62"/>
        </w:numPr>
        <w:spacing w:before="60" w:after="60" w:line="240" w:lineRule="auto"/>
        <w:ind w:left="426" w:hanging="426"/>
        <w:jc w:val="both"/>
        <w:rPr>
          <w:rFonts w:ascii="Arial" w:hAnsi="Arial" w:cs="Arial"/>
          <w:bCs/>
          <w:iCs/>
          <w:sz w:val="18"/>
          <w:szCs w:val="18"/>
        </w:rPr>
      </w:pPr>
      <w:r w:rsidRPr="000F2784">
        <w:rPr>
          <w:rFonts w:ascii="Arial" w:hAnsi="Arial" w:cs="Arial"/>
          <w:sz w:val="18"/>
          <w:szCs w:val="18"/>
        </w:rPr>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w:t>
      </w:r>
      <w:r w:rsidRPr="00C34A27">
        <w:rPr>
          <w:rFonts w:ascii="Arial" w:hAnsi="Arial" w:cs="Arial"/>
          <w:sz w:val="18"/>
          <w:szCs w:val="18"/>
        </w:rPr>
        <w:t xml:space="preserve">zákona č. 363/2011 Z. z. o rozsahu a podmienkach úhrady liekov, zdravotníckych pomôcok a dietetických potravín na základe verejného zdravotného poistenia. </w:t>
      </w:r>
      <w:r w:rsidRPr="00C34A27">
        <w:rPr>
          <w:rFonts w:ascii="Arial" w:hAnsi="Arial" w:cs="Arial"/>
          <w:bCs/>
          <w:iCs/>
          <w:sz w:val="18"/>
          <w:szCs w:val="18"/>
        </w:rPr>
        <w:t>Odstúpenie od zmluvy je účinné dňom doručenia písomného odstúpenia od zmluvy predávajúcemu.</w:t>
      </w:r>
    </w:p>
    <w:p w14:paraId="34ACBFA1" w14:textId="77777777" w:rsidR="00827318" w:rsidRPr="00387B54" w:rsidRDefault="00827318" w:rsidP="0003460E">
      <w:pPr>
        <w:numPr>
          <w:ilvl w:val="0"/>
          <w:numId w:val="62"/>
        </w:numPr>
        <w:spacing w:before="60" w:after="60" w:line="240" w:lineRule="auto"/>
        <w:ind w:left="425" w:hanging="425"/>
        <w:jc w:val="both"/>
        <w:rPr>
          <w:rFonts w:ascii="Arial" w:hAnsi="Arial" w:cs="Arial"/>
          <w:sz w:val="18"/>
          <w:szCs w:val="18"/>
        </w:rPr>
      </w:pPr>
      <w:r w:rsidRPr="00C34A27">
        <w:rPr>
          <w:rFonts w:ascii="Arial" w:hAnsi="Arial" w:cs="Arial"/>
          <w:bCs/>
          <w:iCs/>
          <w:sz w:val="18"/>
          <w:szCs w:val="18"/>
        </w:rPr>
        <w:t>V</w:t>
      </w:r>
      <w:r w:rsidRPr="00C34A27">
        <w:rPr>
          <w:rFonts w:ascii="Arial" w:hAnsi="Arial" w:cs="Arial"/>
          <w:sz w:val="18"/>
          <w:szCs w:val="18"/>
        </w:rPr>
        <w:t> prípade odst</w:t>
      </w:r>
      <w:r>
        <w:rPr>
          <w:rFonts w:ascii="Arial" w:hAnsi="Arial" w:cs="Arial"/>
          <w:sz w:val="18"/>
          <w:szCs w:val="18"/>
        </w:rPr>
        <w:t>úpenia od zmluvy podľa bodov 1.</w:t>
      </w:r>
      <w:r w:rsidRPr="00C34A27">
        <w:rPr>
          <w:rFonts w:ascii="Arial" w:hAnsi="Arial" w:cs="Arial"/>
          <w:sz w:val="18"/>
          <w:szCs w:val="18"/>
        </w:rPr>
        <w:t>a 2. tohto článku RD, je kupujúci oprávnený nespotrebovaný tovar vrátiť predávajúcemu a predávajúci sa zaväzuje tento tovar</w:t>
      </w:r>
      <w:r w:rsidRPr="0090621B">
        <w:rPr>
          <w:rFonts w:ascii="Arial" w:hAnsi="Arial" w:cs="Arial"/>
          <w:sz w:val="18"/>
          <w:szCs w:val="18"/>
        </w:rPr>
        <w:t xml:space="preserve"> prevziať na svoje náklady a vystaviť kupujúcemu k vrátenému tovaru dobropis. O odovzdaní a prevzatí tovaru bude spísaný preberací protokol.</w:t>
      </w:r>
    </w:p>
    <w:p w14:paraId="6240498B"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57525354"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5760E2">
        <w:rPr>
          <w:rFonts w:ascii="Arial" w:hAnsi="Arial" w:cs="Arial"/>
          <w:b/>
          <w:sz w:val="18"/>
          <w:szCs w:val="18"/>
          <w:shd w:val="clear" w:color="auto" w:fill="FFFFFF"/>
        </w:rPr>
        <w:t>Subdodávky</w:t>
      </w:r>
    </w:p>
    <w:p w14:paraId="0C53A4B2" w14:textId="4E2A55F8" w:rsidR="00827318" w:rsidRPr="0090621B" w:rsidRDefault="00827318" w:rsidP="0003460E">
      <w:pPr>
        <w:numPr>
          <w:ilvl w:val="0"/>
          <w:numId w:val="61"/>
        </w:numPr>
        <w:spacing w:before="60" w:after="60" w:line="240" w:lineRule="auto"/>
        <w:ind w:left="426" w:hanging="426"/>
        <w:jc w:val="both"/>
        <w:rPr>
          <w:rFonts w:ascii="Arial" w:hAnsi="Arial" w:cs="Arial"/>
          <w:bCs/>
          <w:iCs/>
          <w:sz w:val="18"/>
          <w:szCs w:val="18"/>
        </w:rPr>
      </w:pPr>
      <w:r w:rsidRPr="0090621B">
        <w:rPr>
          <w:rFonts w:ascii="Arial" w:hAnsi="Arial" w:cs="Arial"/>
          <w:bCs/>
          <w:iCs/>
          <w:sz w:val="18"/>
          <w:szCs w:val="18"/>
        </w:rPr>
        <w:t xml:space="preserve">V prípade, ak predávajúci zabezpečuje časť plnenia predmetu RD prostredníctvom svojich subdodávateľov, zodpovedá </w:t>
      </w:r>
      <w:r>
        <w:rPr>
          <w:rFonts w:ascii="Arial" w:hAnsi="Arial" w:cs="Arial"/>
          <w:bCs/>
          <w:iCs/>
          <w:sz w:val="18"/>
          <w:szCs w:val="18"/>
        </w:rPr>
        <w:t xml:space="preserve">   </w:t>
      </w:r>
      <w:r w:rsidRPr="0090621B">
        <w:rPr>
          <w:rFonts w:ascii="Arial" w:hAnsi="Arial" w:cs="Arial"/>
          <w:bCs/>
          <w:iCs/>
          <w:sz w:val="18"/>
          <w:szCs w:val="18"/>
        </w:rPr>
        <w:t>za riadne plnenie predmetu RD tak, akoby ho zabezpečil v celom rozsahu sám.</w:t>
      </w:r>
    </w:p>
    <w:p w14:paraId="7FE1F8B5" w14:textId="77777777" w:rsidR="00827318" w:rsidRPr="0090621B" w:rsidRDefault="00827318" w:rsidP="0003460E">
      <w:pPr>
        <w:numPr>
          <w:ilvl w:val="0"/>
          <w:numId w:val="61"/>
        </w:numPr>
        <w:spacing w:before="60" w:after="60" w:line="240" w:lineRule="auto"/>
        <w:ind w:left="425" w:hanging="425"/>
        <w:jc w:val="both"/>
        <w:rPr>
          <w:rFonts w:ascii="Arial" w:hAnsi="Arial" w:cs="Arial"/>
          <w:sz w:val="18"/>
          <w:szCs w:val="18"/>
        </w:rPr>
      </w:pPr>
      <w:r w:rsidRPr="0090621B">
        <w:rPr>
          <w:rFonts w:ascii="Arial" w:hAnsi="Arial" w:cs="Arial"/>
          <w:bCs/>
          <w:iCs/>
          <w:sz w:val="18"/>
          <w:szCs w:val="18"/>
        </w:rPr>
        <w:t>Predávajúci</w:t>
      </w:r>
      <w:r w:rsidRPr="0090621B">
        <w:rPr>
          <w:rFonts w:ascii="Arial" w:hAnsi="Arial" w:cs="Arial"/>
          <w:sz w:val="18"/>
          <w:szCs w:val="18"/>
        </w:rPr>
        <w:t xml:space="preserve"> garantuje spôsobilosť subdodávateľov pre plnenie predmetu RD.</w:t>
      </w:r>
    </w:p>
    <w:p w14:paraId="1B0F32DD" w14:textId="77777777" w:rsidR="00827318" w:rsidRDefault="00827318" w:rsidP="0003460E">
      <w:pPr>
        <w:numPr>
          <w:ilvl w:val="0"/>
          <w:numId w:val="61"/>
        </w:numPr>
        <w:spacing w:before="60" w:after="60" w:line="240" w:lineRule="auto"/>
        <w:ind w:left="425" w:hanging="425"/>
        <w:jc w:val="both"/>
        <w:rPr>
          <w:rFonts w:ascii="Arial" w:hAnsi="Arial" w:cs="Arial"/>
          <w:bCs/>
          <w:iCs/>
          <w:sz w:val="18"/>
          <w:szCs w:val="18"/>
        </w:rPr>
      </w:pPr>
      <w:r w:rsidRPr="0090621B">
        <w:rPr>
          <w:rFonts w:ascii="Arial" w:hAnsi="Arial" w:cs="Arial"/>
          <w:sz w:val="18"/>
          <w:szCs w:val="18"/>
        </w:rPr>
        <w:t xml:space="preserve">Predávajúci má právo na zmenu resp. na doplnenie nového subdodávateľa vo vzťahu k plneniu predmetu RD, ktorého sa táto </w:t>
      </w:r>
      <w:r w:rsidRPr="0090621B">
        <w:rPr>
          <w:rFonts w:ascii="Arial" w:hAnsi="Arial" w:cs="Arial"/>
          <w:bCs/>
          <w:iCs/>
          <w:sz w:val="18"/>
          <w:szCs w:val="18"/>
        </w:rPr>
        <w:t>RD týka.</w:t>
      </w:r>
    </w:p>
    <w:p w14:paraId="311F0C8C" w14:textId="0C75FC86" w:rsidR="00827318" w:rsidRPr="00D75DED" w:rsidRDefault="00B66565" w:rsidP="0003460E">
      <w:pPr>
        <w:numPr>
          <w:ilvl w:val="0"/>
          <w:numId w:val="61"/>
        </w:numPr>
        <w:spacing w:before="60" w:after="60" w:line="240" w:lineRule="auto"/>
        <w:ind w:left="426" w:hanging="426"/>
        <w:jc w:val="both"/>
        <w:rPr>
          <w:rFonts w:ascii="Arial" w:hAnsi="Arial" w:cs="Arial"/>
          <w:bCs/>
          <w:iCs/>
          <w:sz w:val="18"/>
          <w:szCs w:val="18"/>
        </w:rPr>
      </w:pPr>
      <w:r w:rsidRPr="0029416B">
        <w:rPr>
          <w:rFonts w:ascii="Arial" w:hAnsi="Arial" w:cs="Arial"/>
          <w:sz w:val="18"/>
          <w:szCs w:val="18"/>
        </w:rPr>
        <w:t>Ak predávajúci zmení, resp. doplní nového subdodávateľa je povinný najneskôr v deň, ktorý predchádza dňu účinnosti zmeny, aktualizovať znenie Prílohy č. 4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Pr="0029416B">
        <w:rPr>
          <w:rFonts w:ascii="Arial" w:hAnsi="Arial" w:cs="Arial"/>
          <w:bCs/>
          <w:iCs/>
          <w:sz w:val="18"/>
          <w:szCs w:val="18"/>
        </w:rPr>
        <w:t xml:space="preserve"> V prípade zistenia, že subdodávateľ počas trvania tejto RD nie je v súlade s ust. § 11 ods.1 zákona o verejnom obstarávaní, zapísaný v registri partnerov verejného sektora, je kupujúci oprávnený od tejto RD odstúpiť.</w:t>
      </w:r>
    </w:p>
    <w:p w14:paraId="0F311C8C" w14:textId="77777777" w:rsidR="00827318" w:rsidRPr="00512B79" w:rsidRDefault="00827318" w:rsidP="0003460E">
      <w:pPr>
        <w:numPr>
          <w:ilvl w:val="0"/>
          <w:numId w:val="61"/>
        </w:numPr>
        <w:spacing w:before="120" w:after="120" w:line="240" w:lineRule="auto"/>
        <w:ind w:left="425" w:hanging="425"/>
        <w:jc w:val="both"/>
        <w:rPr>
          <w:rFonts w:ascii="Arial" w:hAnsi="Arial" w:cs="Arial"/>
          <w:bCs/>
          <w:iCs/>
          <w:sz w:val="18"/>
          <w:szCs w:val="18"/>
        </w:rPr>
      </w:pPr>
      <w:r w:rsidRPr="00512B79">
        <w:rPr>
          <w:rFonts w:ascii="Arial" w:hAnsi="Arial" w:cs="Arial"/>
          <w:sz w:val="18"/>
          <w:szCs w:val="18"/>
        </w:rPr>
        <w:t xml:space="preserve">V prípade zistenia, že subdodávateľ počas trvania tejto RD nie je v súlade s ust. § 11 ods.1 zákona č. 343/2015 Z. z. o verejnom obstarávaní v znení neskorších predpisov, zapísaný v registri partnerov verejného sektora, je kupujúci oprávnený od tejto RD odstúpiť. </w:t>
      </w:r>
    </w:p>
    <w:p w14:paraId="08F7ABD5" w14:textId="4C86AE1B" w:rsidR="00827318" w:rsidRPr="00057DDD" w:rsidRDefault="00827318" w:rsidP="0003460E">
      <w:pPr>
        <w:numPr>
          <w:ilvl w:val="0"/>
          <w:numId w:val="61"/>
        </w:numPr>
        <w:spacing w:before="120" w:after="120" w:line="240" w:lineRule="auto"/>
        <w:ind w:left="425" w:hanging="425"/>
        <w:jc w:val="both"/>
        <w:rPr>
          <w:rFonts w:ascii="Arial" w:hAnsi="Arial" w:cs="Arial"/>
          <w:bCs/>
          <w:iCs/>
          <w:sz w:val="18"/>
          <w:szCs w:val="18"/>
        </w:rPr>
      </w:pPr>
      <w:r w:rsidRPr="00512B79">
        <w:rPr>
          <w:rFonts w:ascii="Arial" w:hAnsi="Arial" w:cs="Arial"/>
          <w:sz w:val="18"/>
          <w:szCs w:val="18"/>
        </w:rPr>
        <w:lastRenderedPageBreak/>
        <w:t>Predávajúci je povinný na požiadanie kupujúceho predložiť kupujúcemu všetky zmluvy uzavreté v súvislosti s plnením po</w:t>
      </w:r>
      <w:r w:rsidR="00057DDD">
        <w:rPr>
          <w:rFonts w:ascii="Arial" w:hAnsi="Arial" w:cs="Arial"/>
          <w:sz w:val="18"/>
          <w:szCs w:val="18"/>
        </w:rPr>
        <w:t>dľa tejto RD so subdodávateľmi.</w:t>
      </w:r>
    </w:p>
    <w:p w14:paraId="2087C08E" w14:textId="77777777" w:rsidR="00827318" w:rsidRPr="00A831C5" w:rsidRDefault="00827318" w:rsidP="00827318">
      <w:pPr>
        <w:widowControl w:val="0"/>
        <w:spacing w:before="240" w:after="0" w:line="240" w:lineRule="auto"/>
        <w:jc w:val="center"/>
        <w:rPr>
          <w:rFonts w:ascii="Arial" w:hAnsi="Arial" w:cs="Arial"/>
          <w:b/>
          <w:sz w:val="18"/>
          <w:szCs w:val="18"/>
          <w:shd w:val="clear" w:color="auto" w:fill="FFFFFF"/>
        </w:rPr>
      </w:pPr>
      <w:r w:rsidRPr="00A831C5">
        <w:rPr>
          <w:rFonts w:ascii="Arial" w:hAnsi="Arial" w:cs="Arial"/>
          <w:b/>
          <w:sz w:val="18"/>
          <w:szCs w:val="18"/>
          <w:shd w:val="clear" w:color="auto" w:fill="FFFFFF"/>
        </w:rPr>
        <w:t>Článok 10</w:t>
      </w:r>
    </w:p>
    <w:p w14:paraId="12F2C794"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Sankcie </w:t>
      </w:r>
    </w:p>
    <w:p w14:paraId="06DF30E4" w14:textId="77777777" w:rsidR="00827318" w:rsidRPr="0090621B" w:rsidRDefault="00827318" w:rsidP="0003460E">
      <w:pPr>
        <w:numPr>
          <w:ilvl w:val="0"/>
          <w:numId w:val="60"/>
        </w:numPr>
        <w:spacing w:before="60" w:after="60" w:line="240" w:lineRule="auto"/>
        <w:jc w:val="both"/>
        <w:rPr>
          <w:rFonts w:ascii="Arial" w:hAnsi="Arial" w:cs="Arial"/>
          <w:bCs/>
          <w:iCs/>
          <w:sz w:val="18"/>
          <w:szCs w:val="18"/>
        </w:rPr>
      </w:pPr>
      <w:r w:rsidRPr="0090621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3B63502D"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6C07B4C6"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7EAEF561"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19088858" w14:textId="77777777" w:rsidR="00827318"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 xml:space="preserve">V prípade </w:t>
      </w:r>
      <w:r>
        <w:rPr>
          <w:rFonts w:ascii="Arial" w:hAnsi="Arial" w:cs="Arial"/>
          <w:bCs/>
          <w:iCs/>
          <w:sz w:val="18"/>
          <w:szCs w:val="18"/>
        </w:rPr>
        <w:t xml:space="preserve">ak </w:t>
      </w:r>
      <w:r w:rsidRPr="0090621B">
        <w:rPr>
          <w:rFonts w:ascii="Arial" w:hAnsi="Arial" w:cs="Arial"/>
          <w:bCs/>
          <w:iCs/>
          <w:sz w:val="18"/>
          <w:szCs w:val="18"/>
        </w:rPr>
        <w:t>porušen</w:t>
      </w:r>
      <w:r>
        <w:rPr>
          <w:rFonts w:ascii="Arial" w:hAnsi="Arial" w:cs="Arial"/>
          <w:bCs/>
          <w:iCs/>
          <w:sz w:val="18"/>
          <w:szCs w:val="18"/>
        </w:rPr>
        <w:t>ím</w:t>
      </w:r>
      <w:r w:rsidRPr="0090621B">
        <w:rPr>
          <w:rFonts w:ascii="Arial" w:hAnsi="Arial" w:cs="Arial"/>
          <w:bCs/>
          <w:iCs/>
          <w:sz w:val="18"/>
          <w:szCs w:val="18"/>
        </w:rPr>
        <w:t xml:space="preserve"> </w:t>
      </w:r>
      <w:r>
        <w:rPr>
          <w:rFonts w:ascii="Arial" w:hAnsi="Arial" w:cs="Arial"/>
          <w:bCs/>
          <w:iCs/>
          <w:sz w:val="18"/>
          <w:szCs w:val="18"/>
        </w:rPr>
        <w:t xml:space="preserve">akejkoľvek </w:t>
      </w:r>
      <w:r w:rsidRPr="00C34A27">
        <w:rPr>
          <w:rFonts w:ascii="Arial" w:hAnsi="Arial" w:cs="Arial"/>
          <w:bCs/>
          <w:iCs/>
          <w:sz w:val="18"/>
          <w:szCs w:val="18"/>
        </w:rPr>
        <w:t xml:space="preserve">povinnosti </w:t>
      </w:r>
      <w:r>
        <w:rPr>
          <w:rFonts w:ascii="Arial" w:hAnsi="Arial" w:cs="Arial"/>
          <w:bCs/>
          <w:iCs/>
          <w:sz w:val="18"/>
          <w:szCs w:val="18"/>
        </w:rPr>
        <w:t xml:space="preserve">predávajúcim stanovenej </w:t>
      </w:r>
      <w:r w:rsidRPr="00C34A27">
        <w:rPr>
          <w:rFonts w:ascii="Arial" w:hAnsi="Arial" w:cs="Arial"/>
          <w:bCs/>
          <w:iCs/>
          <w:sz w:val="18"/>
          <w:szCs w:val="18"/>
        </w:rPr>
        <w:t xml:space="preserve"> t</w:t>
      </w:r>
      <w:r>
        <w:rPr>
          <w:rFonts w:ascii="Arial" w:hAnsi="Arial" w:cs="Arial"/>
          <w:bCs/>
          <w:iCs/>
          <w:sz w:val="18"/>
          <w:szCs w:val="18"/>
        </w:rPr>
        <w:t>ou</w:t>
      </w:r>
      <w:r w:rsidRPr="00C34A27">
        <w:rPr>
          <w:rFonts w:ascii="Arial" w:hAnsi="Arial" w:cs="Arial"/>
          <w:bCs/>
          <w:iCs/>
          <w:sz w:val="18"/>
          <w:szCs w:val="18"/>
        </w:rPr>
        <w:t xml:space="preserve">to RD predávajúcim, </w:t>
      </w:r>
      <w:r>
        <w:rPr>
          <w:rFonts w:ascii="Arial" w:hAnsi="Arial" w:cs="Arial"/>
          <w:bCs/>
          <w:iCs/>
          <w:sz w:val="18"/>
          <w:szCs w:val="18"/>
        </w:rPr>
        <w:t xml:space="preserve">vznikne kupujúcemu finančná ujma, </w:t>
      </w:r>
      <w:r w:rsidRPr="00C34A27">
        <w:rPr>
          <w:rFonts w:ascii="Arial" w:hAnsi="Arial" w:cs="Arial"/>
          <w:bCs/>
          <w:iCs/>
          <w:sz w:val="18"/>
          <w:szCs w:val="18"/>
        </w:rPr>
        <w:t>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verejného zdravotného poistenia a pod..</w:t>
      </w:r>
    </w:p>
    <w:p w14:paraId="7763666A" w14:textId="77777777" w:rsidR="00827318" w:rsidRPr="00C34A27" w:rsidRDefault="00827318" w:rsidP="00827318">
      <w:pPr>
        <w:widowControl w:val="0"/>
        <w:spacing w:before="240" w:after="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Článok 1</w:t>
      </w:r>
      <w:r>
        <w:rPr>
          <w:rFonts w:ascii="Arial" w:hAnsi="Arial" w:cs="Arial"/>
          <w:b/>
          <w:sz w:val="18"/>
          <w:szCs w:val="18"/>
          <w:shd w:val="clear" w:color="auto" w:fill="FFFFFF"/>
        </w:rPr>
        <w:t>1</w:t>
      </w:r>
    </w:p>
    <w:p w14:paraId="3B5CF787"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 xml:space="preserve"> Vyššia moc</w:t>
      </w:r>
    </w:p>
    <w:p w14:paraId="7890DC2B" w14:textId="77777777" w:rsidR="00827318" w:rsidRPr="0090621B" w:rsidRDefault="00827318" w:rsidP="0003460E">
      <w:pPr>
        <w:numPr>
          <w:ilvl w:val="0"/>
          <w:numId w:val="59"/>
        </w:numPr>
        <w:spacing w:before="60" w:after="60" w:line="240" w:lineRule="auto"/>
        <w:jc w:val="both"/>
        <w:rPr>
          <w:rFonts w:ascii="Arial" w:hAnsi="Arial" w:cs="Arial"/>
          <w:bCs/>
          <w:iCs/>
          <w:sz w:val="18"/>
          <w:szCs w:val="18"/>
        </w:rPr>
      </w:pPr>
      <w:r w:rsidRPr="0090621B">
        <w:rPr>
          <w:rFonts w:ascii="Arial" w:hAnsi="Arial" w:cs="Arial"/>
          <w:bCs/>
          <w:iCs/>
          <w:sz w:val="18"/>
          <w:szCs w:val="18"/>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685B4D90"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11BB758A"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Na požiadanie zmluvnej strany, ktorej boli avizované okolnosti vyššej moci, je povinný oznamovateľ predložiť hodnoverný dôkaz.</w:t>
      </w:r>
    </w:p>
    <w:p w14:paraId="5F98FC02"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0B08C081" w14:textId="77777777" w:rsidR="00827318" w:rsidRDefault="00827318" w:rsidP="00827318">
      <w:pPr>
        <w:widowControl w:val="0"/>
        <w:spacing w:before="240" w:after="0" w:line="240" w:lineRule="auto"/>
        <w:jc w:val="center"/>
        <w:rPr>
          <w:rFonts w:ascii="Arial" w:hAnsi="Arial" w:cs="Arial"/>
          <w:b/>
          <w:sz w:val="18"/>
          <w:szCs w:val="18"/>
          <w:shd w:val="clear" w:color="auto" w:fill="FFFFFF"/>
        </w:rPr>
      </w:pPr>
    </w:p>
    <w:p w14:paraId="69CDDE4A"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19D5BD63"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 xml:space="preserve"> Záverečné ustanovenia</w:t>
      </w:r>
    </w:p>
    <w:p w14:paraId="37CF4626" w14:textId="77777777" w:rsidR="00827318" w:rsidRPr="0090621B" w:rsidRDefault="00827318" w:rsidP="0003460E">
      <w:pPr>
        <w:numPr>
          <w:ilvl w:val="0"/>
          <w:numId w:val="58"/>
        </w:numPr>
        <w:spacing w:before="60" w:after="60" w:line="240" w:lineRule="auto"/>
        <w:jc w:val="both"/>
        <w:rPr>
          <w:rFonts w:ascii="Arial" w:hAnsi="Arial" w:cs="Arial"/>
          <w:bCs/>
          <w:iCs/>
          <w:sz w:val="18"/>
          <w:szCs w:val="18"/>
        </w:rPr>
      </w:pPr>
      <w:r w:rsidRPr="0090621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25C2E8B6"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41665DD7"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0F2AE523"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7BA535FF" w14:textId="2FA1A278" w:rsidR="00827318" w:rsidRPr="003D3849" w:rsidRDefault="00827318" w:rsidP="0003460E">
      <w:pPr>
        <w:pStyle w:val="Odsekzoznamu"/>
        <w:numPr>
          <w:ilvl w:val="0"/>
          <w:numId w:val="58"/>
        </w:numPr>
        <w:spacing w:before="60" w:after="0" w:line="240" w:lineRule="auto"/>
        <w:contextualSpacing w:val="0"/>
        <w:jc w:val="both"/>
        <w:rPr>
          <w:rFonts w:ascii="Arial" w:hAnsi="Arial" w:cs="Arial"/>
          <w:bCs/>
          <w:iCs/>
          <w:sz w:val="18"/>
          <w:szCs w:val="18"/>
        </w:rPr>
      </w:pPr>
      <w:r>
        <w:rPr>
          <w:rFonts w:ascii="Arial" w:hAnsi="Arial" w:cs="Arial"/>
          <w:bCs/>
          <w:iCs/>
          <w:sz w:val="18"/>
          <w:szCs w:val="18"/>
        </w:rPr>
        <w:t xml:space="preserve"> </w:t>
      </w:r>
      <w:r w:rsidRPr="003D3849">
        <w:rPr>
          <w:rFonts w:ascii="Arial" w:hAnsi="Arial" w:cs="Arial"/>
          <w:bCs/>
          <w:iCs/>
          <w:sz w:val="18"/>
          <w:szCs w:val="18"/>
        </w:rPr>
        <w:t>Neoddeliteľnou súčasťou tejto RD sú jej prílohy:</w:t>
      </w:r>
    </w:p>
    <w:p w14:paraId="0C156004" w14:textId="2217BF7F" w:rsidR="00827318" w:rsidRPr="003D3849" w:rsidRDefault="00827318" w:rsidP="00827318">
      <w:pPr>
        <w:spacing w:after="0" w:line="240" w:lineRule="auto"/>
        <w:ind w:left="425"/>
        <w:jc w:val="both"/>
        <w:rPr>
          <w:rFonts w:ascii="Arial" w:hAnsi="Arial" w:cs="Arial"/>
          <w:sz w:val="18"/>
          <w:szCs w:val="18"/>
        </w:rPr>
      </w:pPr>
      <w:r w:rsidRPr="003D3849">
        <w:rPr>
          <w:rFonts w:ascii="Arial" w:hAnsi="Arial" w:cs="Arial"/>
          <w:sz w:val="18"/>
          <w:szCs w:val="18"/>
        </w:rPr>
        <w:t xml:space="preserve">Príloha č. 1 - Špecifikácia predmetu zákazky (Príloha č. </w:t>
      </w:r>
      <w:r w:rsidR="005760E2">
        <w:rPr>
          <w:rFonts w:ascii="Arial" w:hAnsi="Arial" w:cs="Arial"/>
          <w:sz w:val="18"/>
          <w:szCs w:val="18"/>
        </w:rPr>
        <w:t>4</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2B112DFB" w14:textId="5872102B" w:rsidR="00827318" w:rsidRPr="003D3849" w:rsidRDefault="00827318" w:rsidP="00827318">
      <w:pPr>
        <w:spacing w:after="0" w:line="240" w:lineRule="auto"/>
        <w:ind w:left="425"/>
        <w:jc w:val="both"/>
        <w:rPr>
          <w:rFonts w:ascii="Arial" w:hAnsi="Arial"/>
          <w:sz w:val="18"/>
          <w:szCs w:val="18"/>
        </w:rPr>
      </w:pPr>
      <w:r w:rsidRPr="003D3849">
        <w:rPr>
          <w:rFonts w:ascii="Arial" w:hAnsi="Arial" w:cs="Arial"/>
          <w:sz w:val="18"/>
          <w:szCs w:val="18"/>
        </w:rPr>
        <w:t xml:space="preserve">Príloha č. 2 </w:t>
      </w:r>
      <w:r w:rsidR="00057DDD">
        <w:rPr>
          <w:rFonts w:ascii="Arial" w:hAnsi="Arial" w:cs="Arial"/>
          <w:sz w:val="18"/>
          <w:szCs w:val="18"/>
        </w:rPr>
        <w:t>-</w:t>
      </w:r>
      <w:r w:rsidRPr="003D3849">
        <w:rPr>
          <w:rFonts w:ascii="Arial" w:hAnsi="Arial" w:cs="Arial"/>
          <w:sz w:val="18"/>
          <w:szCs w:val="18"/>
        </w:rPr>
        <w:t xml:space="preserve"> Sortiment ponúkaného tovaru  (Príloha č. 6 SP)</w:t>
      </w:r>
      <w:r w:rsidRPr="003D3849">
        <w:rPr>
          <w:rStyle w:val="Odkaznapoznmkupodiarou"/>
          <w:rFonts w:ascii="Arial" w:hAnsi="Arial"/>
          <w:b/>
          <w:sz w:val="18"/>
          <w:szCs w:val="18"/>
        </w:rPr>
        <w:t xml:space="preserve"> </w:t>
      </w:r>
    </w:p>
    <w:p w14:paraId="4D1DB652" w14:textId="07EA9540" w:rsidR="00827318" w:rsidRPr="0090621B" w:rsidRDefault="00827318" w:rsidP="00827318">
      <w:pPr>
        <w:spacing w:after="60" w:line="240" w:lineRule="auto"/>
        <w:ind w:left="425"/>
        <w:jc w:val="both"/>
        <w:rPr>
          <w:rFonts w:ascii="Arial" w:hAnsi="Arial" w:cs="Arial"/>
          <w:sz w:val="18"/>
          <w:szCs w:val="18"/>
        </w:rPr>
      </w:pPr>
      <w:r w:rsidRPr="003D3849">
        <w:rPr>
          <w:rFonts w:ascii="Arial" w:hAnsi="Arial" w:cs="Arial"/>
          <w:sz w:val="18"/>
          <w:szCs w:val="18"/>
        </w:rPr>
        <w:t xml:space="preserve">Príloha č. </w:t>
      </w:r>
      <w:r>
        <w:rPr>
          <w:rFonts w:ascii="Arial" w:hAnsi="Arial" w:cs="Arial"/>
          <w:sz w:val="18"/>
          <w:szCs w:val="18"/>
        </w:rPr>
        <w:t>3</w:t>
      </w:r>
      <w:r w:rsidRPr="003D3849">
        <w:rPr>
          <w:rFonts w:ascii="Arial" w:hAnsi="Arial" w:cs="Arial"/>
          <w:sz w:val="18"/>
          <w:szCs w:val="18"/>
        </w:rPr>
        <w:t xml:space="preserve"> </w:t>
      </w:r>
      <w:r w:rsidR="00057DDD">
        <w:rPr>
          <w:rFonts w:ascii="Arial" w:hAnsi="Arial" w:cs="Arial"/>
          <w:sz w:val="18"/>
          <w:szCs w:val="18"/>
        </w:rPr>
        <w:t>-</w:t>
      </w:r>
      <w:r w:rsidRPr="003D3849">
        <w:rPr>
          <w:rFonts w:ascii="Arial" w:hAnsi="Arial" w:cs="Arial"/>
          <w:sz w:val="18"/>
          <w:szCs w:val="18"/>
        </w:rPr>
        <w:t xml:space="preserve"> Zoznam subdodávateľov a podiel na subdodávkach (Príloha č. 8 SP)</w:t>
      </w:r>
      <w:r w:rsidR="00057DDD">
        <w:rPr>
          <w:rFonts w:ascii="Arial" w:hAnsi="Arial" w:cs="Arial"/>
          <w:sz w:val="18"/>
          <w:szCs w:val="18"/>
        </w:rPr>
        <w:t>.</w:t>
      </w:r>
      <w:r w:rsidRPr="003D3849">
        <w:rPr>
          <w:rStyle w:val="Odkaznapoznmkupodiarou"/>
          <w:rFonts w:ascii="Arial" w:hAnsi="Arial"/>
          <w:b/>
          <w:sz w:val="18"/>
          <w:szCs w:val="18"/>
        </w:rPr>
        <w:t xml:space="preserve"> </w:t>
      </w:r>
    </w:p>
    <w:p w14:paraId="07E85437"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iCs/>
          <w:sz w:val="18"/>
          <w:szCs w:val="18"/>
        </w:rPr>
        <w:t xml:space="preserve">RD nadobúda platnosť dňom jej podpisu obidvoma zmluvnými stranami a účinnosť dňom nasledujúcim po dni zverejnenia v Centrálnom registri zmlúv. </w:t>
      </w:r>
    </w:p>
    <w:p w14:paraId="76F36F16" w14:textId="77777777" w:rsidR="00827318" w:rsidRPr="00A831C5" w:rsidRDefault="00827318" w:rsidP="0003460E">
      <w:pPr>
        <w:numPr>
          <w:ilvl w:val="0"/>
          <w:numId w:val="58"/>
        </w:numPr>
        <w:spacing w:before="60" w:after="60" w:line="240" w:lineRule="auto"/>
        <w:ind w:left="425" w:hanging="425"/>
        <w:jc w:val="both"/>
        <w:rPr>
          <w:rFonts w:ascii="Arial" w:hAnsi="Arial" w:cs="Arial"/>
          <w:iCs/>
          <w:sz w:val="18"/>
          <w:szCs w:val="18"/>
        </w:rPr>
      </w:pPr>
      <w:r w:rsidRPr="0090621B">
        <w:rPr>
          <w:rFonts w:ascii="Arial" w:hAnsi="Arial" w:cs="Arial"/>
          <w:bCs/>
          <w:iCs/>
          <w:sz w:val="18"/>
          <w:szCs w:val="18"/>
        </w:rPr>
        <w:t xml:space="preserve">RD </w:t>
      </w:r>
      <w:r w:rsidRPr="0090621B">
        <w:rPr>
          <w:rFonts w:ascii="Arial" w:hAnsi="Arial" w:cs="Arial"/>
          <w:iCs/>
          <w:sz w:val="18"/>
          <w:szCs w:val="18"/>
        </w:rPr>
        <w:t>bola vyhotovená v piatich exemplároch, pričom predávajúci dostane dve vyhotovenia a kupujúci tri vyhotovenia.</w:t>
      </w:r>
    </w:p>
    <w:p w14:paraId="73F9862A" w14:textId="77777777" w:rsidR="00827318" w:rsidRPr="00AA3DAD" w:rsidRDefault="00827318" w:rsidP="0003460E">
      <w:pPr>
        <w:numPr>
          <w:ilvl w:val="0"/>
          <w:numId w:val="58"/>
        </w:numPr>
        <w:spacing w:before="60" w:after="60" w:line="240" w:lineRule="auto"/>
        <w:ind w:left="425" w:hanging="425"/>
        <w:jc w:val="both"/>
        <w:rPr>
          <w:rFonts w:ascii="Arial" w:hAnsi="Arial" w:cs="Arial"/>
          <w:iCs/>
          <w:sz w:val="18"/>
          <w:szCs w:val="18"/>
        </w:rPr>
      </w:pPr>
      <w:r w:rsidRPr="0090621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469CFE1B" w14:textId="77777777" w:rsidR="00827318" w:rsidRDefault="00827318" w:rsidP="00827318">
      <w:pPr>
        <w:spacing w:before="60" w:after="60" w:line="240" w:lineRule="auto"/>
        <w:ind w:left="425"/>
        <w:jc w:val="both"/>
        <w:rPr>
          <w:rFonts w:ascii="Arial" w:hAnsi="Arial" w:cs="Arial"/>
          <w:iCs/>
          <w:sz w:val="18"/>
          <w:szCs w:val="18"/>
        </w:rPr>
      </w:pPr>
    </w:p>
    <w:p w14:paraId="0FCD2D99" w14:textId="77777777" w:rsidR="00827318" w:rsidRPr="003D3849" w:rsidRDefault="00827318" w:rsidP="00827318">
      <w:pPr>
        <w:spacing w:before="60" w:after="60" w:line="240" w:lineRule="auto"/>
        <w:ind w:left="425"/>
        <w:jc w:val="both"/>
        <w:rPr>
          <w:rFonts w:ascii="Arial" w:hAnsi="Arial" w:cs="Arial"/>
          <w:iCs/>
          <w:sz w:val="18"/>
          <w:szCs w:val="18"/>
        </w:rPr>
      </w:pPr>
      <w:r w:rsidRPr="003D3849">
        <w:rPr>
          <w:rFonts w:ascii="Arial" w:hAnsi="Arial" w:cs="Arial"/>
          <w:sz w:val="18"/>
          <w:szCs w:val="18"/>
        </w:rPr>
        <w:t>V Košiciach dňa ...................</w:t>
      </w:r>
      <w:r w:rsidRPr="003D3849">
        <w:rPr>
          <w:rFonts w:ascii="Arial" w:hAnsi="Arial" w:cs="Arial"/>
          <w:sz w:val="18"/>
          <w:szCs w:val="18"/>
        </w:rPr>
        <w:tab/>
      </w:r>
      <w:r w:rsidRPr="003D3849">
        <w:rPr>
          <w:rFonts w:ascii="Arial" w:hAnsi="Arial" w:cs="Arial"/>
          <w:sz w:val="18"/>
          <w:szCs w:val="18"/>
        </w:rPr>
        <w:tab/>
      </w:r>
      <w:r w:rsidRPr="003D3849">
        <w:rPr>
          <w:rFonts w:ascii="Arial" w:hAnsi="Arial" w:cs="Arial"/>
          <w:sz w:val="18"/>
          <w:szCs w:val="18"/>
        </w:rPr>
        <w:tab/>
      </w:r>
      <w:r w:rsidRPr="003D3849">
        <w:rPr>
          <w:rFonts w:ascii="Arial" w:hAnsi="Arial" w:cs="Arial"/>
          <w:sz w:val="18"/>
          <w:szCs w:val="18"/>
        </w:rPr>
        <w:tab/>
        <w:t>V.............................dňa ...................</w:t>
      </w:r>
    </w:p>
    <w:p w14:paraId="4D5B0D9D" w14:textId="77777777" w:rsidR="00827318" w:rsidRDefault="00827318" w:rsidP="00827318">
      <w:pPr>
        <w:spacing w:before="720" w:after="720" w:line="240" w:lineRule="auto"/>
        <w:ind w:firstLine="425"/>
        <w:jc w:val="both"/>
        <w:rPr>
          <w:rFonts w:ascii="Arial" w:hAnsi="Arial" w:cs="Arial"/>
          <w:sz w:val="18"/>
          <w:szCs w:val="18"/>
        </w:rPr>
      </w:pPr>
    </w:p>
    <w:p w14:paraId="3926215E" w14:textId="77777777" w:rsidR="00827318" w:rsidRPr="0090621B" w:rsidRDefault="00827318" w:rsidP="00827318">
      <w:pPr>
        <w:spacing w:before="720" w:after="720" w:line="240" w:lineRule="auto"/>
        <w:ind w:firstLine="425"/>
        <w:jc w:val="both"/>
        <w:rPr>
          <w:rFonts w:ascii="Arial" w:hAnsi="Arial" w:cs="Arial"/>
          <w:sz w:val="18"/>
          <w:szCs w:val="18"/>
        </w:rPr>
      </w:pPr>
      <w:r w:rsidRPr="0090621B">
        <w:rPr>
          <w:rFonts w:ascii="Arial" w:hAnsi="Arial" w:cs="Arial"/>
          <w:sz w:val="18"/>
          <w:szCs w:val="18"/>
        </w:rPr>
        <w:t>Za kupujúceho:</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t>Za predávajúceho:</w:t>
      </w:r>
    </w:p>
    <w:p w14:paraId="06DAEB1E"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t>.....................................................</w:t>
      </w:r>
      <w:r>
        <w:rPr>
          <w:rFonts w:ascii="Arial" w:hAnsi="Arial" w:cs="Arial"/>
          <w:sz w:val="18"/>
          <w:szCs w:val="18"/>
        </w:rPr>
        <w:t>............</w:t>
      </w:r>
    </w:p>
    <w:p w14:paraId="177A9AD1" w14:textId="77777777" w:rsidR="00827318" w:rsidRPr="0090621B" w:rsidRDefault="00827318" w:rsidP="0082731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doc. </w:t>
      </w:r>
      <w:r w:rsidRPr="0090621B">
        <w:rPr>
          <w:rFonts w:ascii="Arial" w:hAnsi="Arial" w:cs="Arial"/>
          <w:sz w:val="18"/>
          <w:szCs w:val="18"/>
        </w:rPr>
        <w:t>MUDr. František Sabol, PhD.</w:t>
      </w:r>
      <w:r>
        <w:rPr>
          <w:rFonts w:ascii="Arial" w:hAnsi="Arial" w:cs="Arial"/>
          <w:sz w:val="18"/>
          <w:szCs w:val="18"/>
        </w:rPr>
        <w:t xml:space="preserve">, MPH, MBA </w:t>
      </w:r>
      <w:r>
        <w:rPr>
          <w:rFonts w:ascii="Arial" w:hAnsi="Arial" w:cs="Arial"/>
          <w:sz w:val="18"/>
          <w:szCs w:val="18"/>
        </w:rPr>
        <w:tab/>
      </w:r>
      <w:r w:rsidRPr="0090621B">
        <w:rPr>
          <w:rFonts w:ascii="Arial" w:hAnsi="Arial" w:cs="Arial"/>
          <w:sz w:val="18"/>
          <w:szCs w:val="18"/>
        </w:rPr>
        <w:t>Meno, podpis štatutárneho orgánu,</w:t>
      </w:r>
    </w:p>
    <w:p w14:paraId="55921140" w14:textId="77777777" w:rsidR="00827318" w:rsidRPr="00AA3DAD" w:rsidRDefault="00827318" w:rsidP="00827318">
      <w:pPr>
        <w:tabs>
          <w:tab w:val="left" w:pos="5812"/>
        </w:tabs>
        <w:spacing w:after="0" w:line="240" w:lineRule="auto"/>
        <w:ind w:left="1134"/>
        <w:contextualSpacing/>
        <w:jc w:val="both"/>
        <w:rPr>
          <w:rFonts w:ascii="Arial" w:hAnsi="Arial" w:cs="Arial"/>
          <w:sz w:val="16"/>
          <w:szCs w:val="16"/>
        </w:rPr>
      </w:pPr>
      <w:r>
        <w:rPr>
          <w:rFonts w:ascii="Arial" w:hAnsi="Arial" w:cs="Arial"/>
          <w:sz w:val="16"/>
          <w:szCs w:val="16"/>
        </w:rPr>
        <w:t xml:space="preserve">predseda predstavenstva </w:t>
      </w:r>
      <w:r>
        <w:rPr>
          <w:rFonts w:ascii="Arial" w:hAnsi="Arial" w:cs="Arial"/>
          <w:sz w:val="16"/>
          <w:szCs w:val="16"/>
        </w:rPr>
        <w:tab/>
      </w:r>
      <w:r>
        <w:rPr>
          <w:rFonts w:ascii="Arial" w:hAnsi="Arial" w:cs="Arial"/>
          <w:sz w:val="16"/>
          <w:szCs w:val="16"/>
        </w:rPr>
        <w:tab/>
      </w:r>
      <w:r w:rsidRPr="00AA3DAD">
        <w:rPr>
          <w:rFonts w:ascii="Arial" w:hAnsi="Arial" w:cs="Arial"/>
          <w:sz w:val="16"/>
          <w:szCs w:val="16"/>
        </w:rPr>
        <w:t>pečiatka</w:t>
      </w:r>
      <w:r w:rsidRPr="00AA3DAD">
        <w:rPr>
          <w:rFonts w:ascii="Arial" w:hAnsi="Arial" w:cs="Arial"/>
          <w:sz w:val="16"/>
          <w:szCs w:val="16"/>
        </w:rPr>
        <w:tab/>
      </w:r>
    </w:p>
    <w:p w14:paraId="5FACAF79" w14:textId="103D9052" w:rsidR="00827318" w:rsidRPr="00AA3DAD" w:rsidRDefault="001E3450"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00827318" w:rsidRPr="00AA3DAD">
        <w:rPr>
          <w:rFonts w:ascii="Arial" w:hAnsi="Arial" w:cs="Arial"/>
          <w:sz w:val="16"/>
          <w:szCs w:val="16"/>
        </w:rPr>
        <w:t>Východoslovenský ústav srdcových</w:t>
      </w:r>
    </w:p>
    <w:p w14:paraId="7ED48C05" w14:textId="77777777" w:rsidR="00827318" w:rsidRPr="00AA3DAD" w:rsidRDefault="00827318" w:rsidP="00827318">
      <w:pPr>
        <w:spacing w:after="0" w:line="240" w:lineRule="auto"/>
        <w:ind w:left="709" w:firstLine="567"/>
        <w:contextualSpacing/>
        <w:rPr>
          <w:rFonts w:ascii="Arial" w:hAnsi="Arial" w:cs="Arial"/>
          <w:sz w:val="16"/>
          <w:szCs w:val="16"/>
        </w:rPr>
      </w:pPr>
      <w:r w:rsidRPr="00AA3DAD">
        <w:rPr>
          <w:rFonts w:ascii="Arial" w:hAnsi="Arial" w:cs="Arial"/>
          <w:sz w:val="16"/>
          <w:szCs w:val="16"/>
        </w:rPr>
        <w:t xml:space="preserve">a cievnych chorôb, a.s. </w:t>
      </w:r>
    </w:p>
    <w:p w14:paraId="3B0C9E91"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6E2BF92A" w14:textId="77777777" w:rsidR="00827318" w:rsidRPr="0090621B" w:rsidRDefault="00827318" w:rsidP="00827318">
      <w:pPr>
        <w:spacing w:after="0" w:line="240" w:lineRule="auto"/>
        <w:ind w:left="709"/>
        <w:contextualSpacing/>
        <w:jc w:val="both"/>
        <w:rPr>
          <w:rFonts w:ascii="Arial" w:hAnsi="Arial" w:cs="Arial"/>
          <w:sz w:val="18"/>
          <w:szCs w:val="18"/>
        </w:rPr>
      </w:pPr>
      <w:r>
        <w:rPr>
          <w:rFonts w:ascii="Arial" w:hAnsi="Arial" w:cs="Arial"/>
          <w:sz w:val="18"/>
          <w:szCs w:val="18"/>
        </w:rPr>
        <w:t xml:space="preserve">        </w:t>
      </w:r>
      <w:r w:rsidRPr="0090621B">
        <w:rPr>
          <w:rFonts w:ascii="Arial" w:hAnsi="Arial" w:cs="Arial"/>
          <w:sz w:val="18"/>
          <w:szCs w:val="18"/>
        </w:rPr>
        <w:t xml:space="preserve">Ing. Marián Albert, MBA </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2802ADF4" w14:textId="77777777" w:rsidR="00827318" w:rsidRPr="00F66250" w:rsidRDefault="00827318" w:rsidP="00827318">
      <w:pPr>
        <w:spacing w:after="0" w:line="240" w:lineRule="auto"/>
        <w:ind w:firstLine="993"/>
        <w:contextualSpacing/>
        <w:jc w:val="both"/>
        <w:rPr>
          <w:rFonts w:ascii="Arial" w:hAnsi="Arial" w:cs="Arial"/>
          <w:sz w:val="16"/>
          <w:szCs w:val="16"/>
        </w:rPr>
      </w:pPr>
      <w:r w:rsidRPr="00F66250">
        <w:rPr>
          <w:rFonts w:ascii="Arial" w:hAnsi="Arial" w:cs="Arial"/>
          <w:sz w:val="16"/>
          <w:szCs w:val="16"/>
        </w:rPr>
        <w:t xml:space="preserve">podpredseda predstavenstva </w:t>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p>
    <w:p w14:paraId="09D8407C" w14:textId="3262B81A" w:rsidR="00827318" w:rsidRPr="00F66250" w:rsidRDefault="001E3450"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00827318" w:rsidRPr="00F66250">
        <w:rPr>
          <w:rFonts w:ascii="Arial" w:hAnsi="Arial" w:cs="Arial"/>
          <w:sz w:val="16"/>
          <w:szCs w:val="16"/>
        </w:rPr>
        <w:t>Východoslovenský ústav srdcových</w:t>
      </w:r>
    </w:p>
    <w:p w14:paraId="482E9C87" w14:textId="77777777" w:rsidR="00827318" w:rsidRPr="00F66250" w:rsidRDefault="00827318" w:rsidP="00827318">
      <w:pPr>
        <w:spacing w:after="0" w:line="240" w:lineRule="auto"/>
        <w:ind w:left="1276"/>
        <w:jc w:val="both"/>
        <w:rPr>
          <w:rFonts w:ascii="Arial" w:hAnsi="Arial" w:cs="Arial"/>
          <w:sz w:val="16"/>
          <w:szCs w:val="16"/>
        </w:rPr>
      </w:pPr>
      <w:r w:rsidRPr="00F66250">
        <w:rPr>
          <w:rFonts w:ascii="Arial" w:hAnsi="Arial" w:cs="Arial"/>
          <w:sz w:val="16"/>
          <w:szCs w:val="16"/>
        </w:rPr>
        <w:t>a cievnych chorôb, a.s.</w:t>
      </w:r>
    </w:p>
    <w:p w14:paraId="3F37CBD2" w14:textId="77777777" w:rsidR="00827318" w:rsidRDefault="00827318" w:rsidP="00827318"/>
    <w:p w14:paraId="5CC682A6" w14:textId="77777777" w:rsidR="00D94427" w:rsidRDefault="00D94427" w:rsidP="006F4781">
      <w:pPr>
        <w:pStyle w:val="Default"/>
        <w:jc w:val="center"/>
        <w:rPr>
          <w:color w:val="auto"/>
          <w:sz w:val="18"/>
          <w:szCs w:val="18"/>
        </w:rPr>
      </w:pPr>
    </w:p>
    <w:p w14:paraId="468F0CA5" w14:textId="77777777" w:rsidR="00D94427" w:rsidRDefault="00D94427" w:rsidP="006F4781">
      <w:pPr>
        <w:pStyle w:val="Default"/>
        <w:jc w:val="center"/>
        <w:rPr>
          <w:color w:val="auto"/>
          <w:sz w:val="18"/>
          <w:szCs w:val="18"/>
        </w:rPr>
      </w:pPr>
    </w:p>
    <w:p w14:paraId="78E4F6D2" w14:textId="77777777" w:rsidR="00D94427" w:rsidRDefault="00D94427" w:rsidP="006F4781">
      <w:pPr>
        <w:pStyle w:val="Default"/>
        <w:jc w:val="center"/>
        <w:rPr>
          <w:color w:val="auto"/>
          <w:sz w:val="18"/>
          <w:szCs w:val="18"/>
        </w:rPr>
      </w:pPr>
    </w:p>
    <w:p w14:paraId="02DDD12D" w14:textId="77777777" w:rsidR="00D94427" w:rsidRDefault="00D94427" w:rsidP="006F4781">
      <w:pPr>
        <w:pStyle w:val="Default"/>
        <w:jc w:val="center"/>
        <w:rPr>
          <w:color w:val="auto"/>
          <w:sz w:val="18"/>
          <w:szCs w:val="18"/>
        </w:rPr>
      </w:pPr>
    </w:p>
    <w:p w14:paraId="12AE5AA1" w14:textId="77777777" w:rsidR="00D94427" w:rsidRDefault="00D94427" w:rsidP="006F4781">
      <w:pPr>
        <w:pStyle w:val="Default"/>
        <w:jc w:val="center"/>
        <w:rPr>
          <w:color w:val="auto"/>
          <w:sz w:val="18"/>
          <w:szCs w:val="18"/>
        </w:rPr>
      </w:pPr>
    </w:p>
    <w:p w14:paraId="45D79D92" w14:textId="77777777" w:rsidR="00D94427" w:rsidRDefault="00D94427" w:rsidP="006F4781">
      <w:pPr>
        <w:pStyle w:val="Default"/>
        <w:jc w:val="center"/>
        <w:rPr>
          <w:color w:val="auto"/>
          <w:sz w:val="18"/>
          <w:szCs w:val="18"/>
        </w:rPr>
      </w:pPr>
    </w:p>
    <w:p w14:paraId="7BC4B4AA" w14:textId="77777777" w:rsidR="00D94427" w:rsidRDefault="00D94427" w:rsidP="006F4781">
      <w:pPr>
        <w:pStyle w:val="Default"/>
        <w:jc w:val="center"/>
        <w:rPr>
          <w:color w:val="auto"/>
          <w:sz w:val="18"/>
          <w:szCs w:val="18"/>
        </w:rPr>
      </w:pPr>
    </w:p>
    <w:p w14:paraId="4453DAAA" w14:textId="77777777" w:rsidR="00D94427" w:rsidRDefault="00D94427" w:rsidP="006F4781">
      <w:pPr>
        <w:pStyle w:val="Default"/>
        <w:jc w:val="center"/>
        <w:rPr>
          <w:color w:val="auto"/>
          <w:sz w:val="18"/>
          <w:szCs w:val="18"/>
        </w:rPr>
      </w:pPr>
    </w:p>
    <w:p w14:paraId="5FF87DCD" w14:textId="77777777" w:rsidR="00D94427" w:rsidRDefault="00D94427" w:rsidP="006F4781">
      <w:pPr>
        <w:pStyle w:val="Default"/>
        <w:jc w:val="center"/>
        <w:rPr>
          <w:color w:val="auto"/>
          <w:sz w:val="18"/>
          <w:szCs w:val="18"/>
        </w:rPr>
      </w:pPr>
    </w:p>
    <w:p w14:paraId="5AFF1DB4" w14:textId="77777777" w:rsidR="00D94427" w:rsidRDefault="00D94427" w:rsidP="006F4781">
      <w:pPr>
        <w:pStyle w:val="Default"/>
        <w:jc w:val="center"/>
        <w:rPr>
          <w:color w:val="auto"/>
          <w:sz w:val="18"/>
          <w:szCs w:val="18"/>
        </w:rPr>
      </w:pPr>
    </w:p>
    <w:p w14:paraId="08236261" w14:textId="77777777" w:rsidR="00D94427" w:rsidRDefault="00D94427" w:rsidP="006F4781">
      <w:pPr>
        <w:pStyle w:val="Default"/>
        <w:jc w:val="center"/>
        <w:rPr>
          <w:color w:val="auto"/>
          <w:sz w:val="18"/>
          <w:szCs w:val="18"/>
        </w:rPr>
      </w:pPr>
    </w:p>
    <w:p w14:paraId="1574F938" w14:textId="77777777" w:rsidR="00BA2BE4" w:rsidRDefault="00BA2BE4" w:rsidP="006F4781">
      <w:pPr>
        <w:pStyle w:val="Default"/>
        <w:jc w:val="center"/>
        <w:rPr>
          <w:color w:val="auto"/>
          <w:sz w:val="18"/>
          <w:szCs w:val="18"/>
        </w:rPr>
      </w:pPr>
    </w:p>
    <w:p w14:paraId="43898434" w14:textId="77777777" w:rsidR="00BA2BE4" w:rsidRDefault="00BA2BE4" w:rsidP="006F4781">
      <w:pPr>
        <w:pStyle w:val="Default"/>
        <w:jc w:val="center"/>
        <w:rPr>
          <w:color w:val="auto"/>
          <w:sz w:val="18"/>
          <w:szCs w:val="18"/>
        </w:rPr>
      </w:pPr>
    </w:p>
    <w:p w14:paraId="0DA194D6" w14:textId="77777777" w:rsidR="00BA2BE4" w:rsidRDefault="00BA2BE4" w:rsidP="006F4781">
      <w:pPr>
        <w:pStyle w:val="Default"/>
        <w:jc w:val="center"/>
        <w:rPr>
          <w:color w:val="auto"/>
          <w:sz w:val="18"/>
          <w:szCs w:val="18"/>
        </w:rPr>
      </w:pPr>
    </w:p>
    <w:p w14:paraId="0AD79655" w14:textId="77777777" w:rsidR="00BA2BE4" w:rsidRDefault="00BA2BE4" w:rsidP="006F4781">
      <w:pPr>
        <w:pStyle w:val="Default"/>
        <w:jc w:val="center"/>
        <w:rPr>
          <w:color w:val="auto"/>
          <w:sz w:val="18"/>
          <w:szCs w:val="18"/>
        </w:rPr>
      </w:pPr>
    </w:p>
    <w:p w14:paraId="0BAF0463" w14:textId="77777777" w:rsidR="00BA2BE4" w:rsidRDefault="00BA2BE4" w:rsidP="006F4781">
      <w:pPr>
        <w:pStyle w:val="Default"/>
        <w:jc w:val="center"/>
        <w:rPr>
          <w:color w:val="auto"/>
          <w:sz w:val="18"/>
          <w:szCs w:val="18"/>
        </w:rPr>
      </w:pPr>
    </w:p>
    <w:p w14:paraId="5081CA80" w14:textId="77777777" w:rsidR="00D94427" w:rsidRDefault="00D94427" w:rsidP="006F4781">
      <w:pPr>
        <w:pStyle w:val="Default"/>
        <w:jc w:val="center"/>
        <w:rPr>
          <w:color w:val="auto"/>
          <w:sz w:val="18"/>
          <w:szCs w:val="18"/>
        </w:rPr>
      </w:pPr>
    </w:p>
    <w:p w14:paraId="1E42713C" w14:textId="77777777" w:rsidR="00D94427" w:rsidRDefault="00D94427" w:rsidP="006F4781">
      <w:pPr>
        <w:pStyle w:val="Default"/>
        <w:jc w:val="center"/>
        <w:rPr>
          <w:color w:val="auto"/>
          <w:sz w:val="18"/>
          <w:szCs w:val="18"/>
        </w:rPr>
      </w:pPr>
    </w:p>
    <w:p w14:paraId="2A9A81A4" w14:textId="77777777" w:rsidR="00500FAC" w:rsidRDefault="00500FAC" w:rsidP="006F4781">
      <w:pPr>
        <w:pStyle w:val="Default"/>
        <w:jc w:val="center"/>
        <w:rPr>
          <w:color w:val="auto"/>
          <w:sz w:val="18"/>
          <w:szCs w:val="18"/>
        </w:rPr>
      </w:pPr>
    </w:p>
    <w:p w14:paraId="046C379D" w14:textId="77777777" w:rsidR="00500FAC" w:rsidRDefault="00500FAC" w:rsidP="006F4781">
      <w:pPr>
        <w:pStyle w:val="Default"/>
        <w:jc w:val="center"/>
        <w:rPr>
          <w:color w:val="auto"/>
          <w:sz w:val="18"/>
          <w:szCs w:val="18"/>
        </w:rPr>
      </w:pPr>
    </w:p>
    <w:p w14:paraId="469E3D01" w14:textId="77777777" w:rsidR="00500FAC" w:rsidRDefault="00500FAC" w:rsidP="006F4781">
      <w:pPr>
        <w:pStyle w:val="Default"/>
        <w:jc w:val="center"/>
        <w:rPr>
          <w:color w:val="auto"/>
          <w:sz w:val="18"/>
          <w:szCs w:val="18"/>
        </w:rPr>
      </w:pPr>
    </w:p>
    <w:p w14:paraId="3F972754" w14:textId="77777777" w:rsidR="00500FAC" w:rsidRDefault="00500FAC" w:rsidP="006F4781">
      <w:pPr>
        <w:pStyle w:val="Default"/>
        <w:jc w:val="center"/>
        <w:rPr>
          <w:color w:val="auto"/>
          <w:sz w:val="18"/>
          <w:szCs w:val="18"/>
        </w:rPr>
      </w:pPr>
    </w:p>
    <w:p w14:paraId="24CCA4CC" w14:textId="77777777" w:rsidR="00500FAC" w:rsidRDefault="00500FAC" w:rsidP="006F4781">
      <w:pPr>
        <w:pStyle w:val="Default"/>
        <w:jc w:val="center"/>
        <w:rPr>
          <w:color w:val="auto"/>
          <w:sz w:val="18"/>
          <w:szCs w:val="18"/>
        </w:rPr>
      </w:pPr>
    </w:p>
    <w:p w14:paraId="59DAF36F" w14:textId="77777777" w:rsidR="00500FAC" w:rsidRDefault="00500FAC" w:rsidP="006F4781">
      <w:pPr>
        <w:pStyle w:val="Default"/>
        <w:jc w:val="center"/>
        <w:rPr>
          <w:color w:val="auto"/>
          <w:sz w:val="18"/>
          <w:szCs w:val="18"/>
        </w:rPr>
      </w:pPr>
    </w:p>
    <w:p w14:paraId="3FB9D48C" w14:textId="77777777" w:rsidR="00500FAC" w:rsidRDefault="00500FAC" w:rsidP="006F4781">
      <w:pPr>
        <w:pStyle w:val="Default"/>
        <w:jc w:val="center"/>
        <w:rPr>
          <w:color w:val="auto"/>
          <w:sz w:val="18"/>
          <w:szCs w:val="18"/>
        </w:rPr>
      </w:pPr>
    </w:p>
    <w:p w14:paraId="571BD5ED" w14:textId="77777777" w:rsidR="00500FAC" w:rsidRDefault="00500FAC" w:rsidP="006F4781">
      <w:pPr>
        <w:pStyle w:val="Default"/>
        <w:jc w:val="center"/>
        <w:rPr>
          <w:color w:val="auto"/>
          <w:sz w:val="18"/>
          <w:szCs w:val="18"/>
        </w:rPr>
      </w:pPr>
    </w:p>
    <w:p w14:paraId="61EAC17C" w14:textId="77777777" w:rsidR="00500FAC" w:rsidRDefault="00500FAC" w:rsidP="006F4781">
      <w:pPr>
        <w:pStyle w:val="Default"/>
        <w:jc w:val="center"/>
        <w:rPr>
          <w:color w:val="auto"/>
          <w:sz w:val="18"/>
          <w:szCs w:val="18"/>
        </w:rPr>
      </w:pPr>
    </w:p>
    <w:p w14:paraId="060D8A77" w14:textId="77777777" w:rsidR="00500FAC" w:rsidRDefault="00500FAC" w:rsidP="006F4781">
      <w:pPr>
        <w:pStyle w:val="Default"/>
        <w:jc w:val="center"/>
        <w:rPr>
          <w:color w:val="auto"/>
          <w:sz w:val="18"/>
          <w:szCs w:val="18"/>
        </w:rPr>
      </w:pPr>
    </w:p>
    <w:p w14:paraId="5085B798" w14:textId="77777777" w:rsidR="00500FAC" w:rsidRDefault="00500FAC" w:rsidP="006F4781">
      <w:pPr>
        <w:pStyle w:val="Default"/>
        <w:jc w:val="center"/>
        <w:rPr>
          <w:color w:val="auto"/>
          <w:sz w:val="18"/>
          <w:szCs w:val="18"/>
        </w:rPr>
      </w:pPr>
    </w:p>
    <w:p w14:paraId="34E11D2F" w14:textId="77777777" w:rsidR="00500FAC" w:rsidRDefault="00500FAC" w:rsidP="006F4781">
      <w:pPr>
        <w:pStyle w:val="Default"/>
        <w:jc w:val="center"/>
        <w:rPr>
          <w:color w:val="auto"/>
          <w:sz w:val="18"/>
          <w:szCs w:val="18"/>
        </w:rPr>
      </w:pPr>
    </w:p>
    <w:p w14:paraId="10C27D15" w14:textId="77777777" w:rsidR="00262901" w:rsidRDefault="00262901" w:rsidP="006F4781">
      <w:pPr>
        <w:pStyle w:val="Default"/>
        <w:jc w:val="center"/>
        <w:rPr>
          <w:color w:val="auto"/>
          <w:sz w:val="18"/>
          <w:szCs w:val="18"/>
        </w:rPr>
      </w:pPr>
    </w:p>
    <w:p w14:paraId="10455A29" w14:textId="77777777" w:rsidR="00262901" w:rsidRDefault="00262901" w:rsidP="006F4781">
      <w:pPr>
        <w:pStyle w:val="Default"/>
        <w:jc w:val="center"/>
        <w:rPr>
          <w:color w:val="auto"/>
          <w:sz w:val="18"/>
          <w:szCs w:val="18"/>
        </w:rPr>
      </w:pPr>
    </w:p>
    <w:p w14:paraId="4FA08DF7" w14:textId="77777777" w:rsidR="00262901" w:rsidRDefault="00262901" w:rsidP="006F4781">
      <w:pPr>
        <w:pStyle w:val="Default"/>
        <w:jc w:val="center"/>
        <w:rPr>
          <w:color w:val="auto"/>
          <w:sz w:val="18"/>
          <w:szCs w:val="18"/>
        </w:rPr>
      </w:pPr>
    </w:p>
    <w:p w14:paraId="1C42CCF5" w14:textId="77777777" w:rsidR="000B4667" w:rsidRDefault="000B4667" w:rsidP="006F4781">
      <w:pPr>
        <w:pStyle w:val="Default"/>
        <w:jc w:val="center"/>
        <w:rPr>
          <w:color w:val="auto"/>
          <w:sz w:val="18"/>
          <w:szCs w:val="18"/>
        </w:rPr>
      </w:pPr>
    </w:p>
    <w:p w14:paraId="49BD897A" w14:textId="77777777" w:rsidR="000B4667" w:rsidRDefault="000B4667" w:rsidP="006F4781">
      <w:pPr>
        <w:pStyle w:val="Default"/>
        <w:jc w:val="center"/>
        <w:rPr>
          <w:color w:val="auto"/>
          <w:sz w:val="18"/>
          <w:szCs w:val="18"/>
        </w:rPr>
      </w:pPr>
    </w:p>
    <w:p w14:paraId="074FE930" w14:textId="77777777" w:rsidR="000B4667" w:rsidRDefault="000B4667" w:rsidP="006F4781">
      <w:pPr>
        <w:pStyle w:val="Default"/>
        <w:jc w:val="center"/>
        <w:rPr>
          <w:color w:val="auto"/>
          <w:sz w:val="18"/>
          <w:szCs w:val="18"/>
        </w:rPr>
      </w:pPr>
    </w:p>
    <w:p w14:paraId="1FB17E14" w14:textId="77777777" w:rsidR="000B4667" w:rsidRDefault="000B4667" w:rsidP="006F4781">
      <w:pPr>
        <w:pStyle w:val="Default"/>
        <w:jc w:val="center"/>
        <w:rPr>
          <w:color w:val="auto"/>
          <w:sz w:val="18"/>
          <w:szCs w:val="18"/>
        </w:rPr>
      </w:pPr>
    </w:p>
    <w:p w14:paraId="773E7C1C" w14:textId="77777777" w:rsidR="000B4667" w:rsidRDefault="000B4667" w:rsidP="006F4781">
      <w:pPr>
        <w:pStyle w:val="Default"/>
        <w:jc w:val="center"/>
        <w:rPr>
          <w:color w:val="auto"/>
          <w:sz w:val="18"/>
          <w:szCs w:val="18"/>
        </w:rPr>
      </w:pPr>
    </w:p>
    <w:p w14:paraId="332C3CE0" w14:textId="77777777" w:rsidR="000B4667" w:rsidRDefault="000B4667" w:rsidP="006F4781">
      <w:pPr>
        <w:pStyle w:val="Default"/>
        <w:jc w:val="center"/>
        <w:rPr>
          <w:color w:val="auto"/>
          <w:sz w:val="18"/>
          <w:szCs w:val="18"/>
        </w:rPr>
      </w:pPr>
    </w:p>
    <w:p w14:paraId="43283D35" w14:textId="77777777" w:rsidR="000B4667" w:rsidRDefault="000B4667" w:rsidP="006F4781">
      <w:pPr>
        <w:pStyle w:val="Default"/>
        <w:jc w:val="center"/>
        <w:rPr>
          <w:color w:val="auto"/>
          <w:sz w:val="18"/>
          <w:szCs w:val="18"/>
        </w:rPr>
      </w:pPr>
    </w:p>
    <w:p w14:paraId="79C1004E" w14:textId="77777777" w:rsidR="000B4667" w:rsidRDefault="000B4667" w:rsidP="006F4781">
      <w:pPr>
        <w:pStyle w:val="Default"/>
        <w:jc w:val="center"/>
        <w:rPr>
          <w:color w:val="auto"/>
          <w:sz w:val="18"/>
          <w:szCs w:val="18"/>
        </w:rPr>
      </w:pPr>
    </w:p>
    <w:p w14:paraId="7C35994F" w14:textId="77777777" w:rsidR="000B4667" w:rsidRDefault="000B4667" w:rsidP="006F4781">
      <w:pPr>
        <w:pStyle w:val="Default"/>
        <w:jc w:val="center"/>
        <w:rPr>
          <w:color w:val="auto"/>
          <w:sz w:val="18"/>
          <w:szCs w:val="18"/>
        </w:rPr>
      </w:pPr>
    </w:p>
    <w:p w14:paraId="0E2F58BA" w14:textId="77777777" w:rsidR="00A54627" w:rsidRDefault="00A54627" w:rsidP="006F4781">
      <w:pPr>
        <w:pStyle w:val="Default"/>
        <w:jc w:val="center"/>
        <w:rPr>
          <w:color w:val="auto"/>
          <w:sz w:val="18"/>
          <w:szCs w:val="18"/>
        </w:rPr>
      </w:pPr>
    </w:p>
    <w:p w14:paraId="7495D2D3" w14:textId="77777777" w:rsidR="00AA40BC" w:rsidRDefault="00AA40BC" w:rsidP="00602858">
      <w:pPr>
        <w:rPr>
          <w:sz w:val="18"/>
          <w:szCs w:val="18"/>
        </w:rPr>
      </w:pPr>
    </w:p>
    <w:p w14:paraId="0EA1081E" w14:textId="3A6FB02B" w:rsidR="00AB482D" w:rsidRPr="007D3A3C" w:rsidRDefault="004052D4" w:rsidP="00C662C0">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83" w:name="_Toc43730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3"/>
    </w:p>
    <w:p w14:paraId="1685B3FB" w14:textId="022BCDBA"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0B4667">
        <w:rPr>
          <w:rFonts w:ascii="Arial" w:hAnsi="Arial" w:cs="Arial"/>
          <w:sz w:val="18"/>
          <w:szCs w:val="18"/>
        </w:rPr>
        <w:t xml:space="preserve">uvedená v Prílohe č. 5 - </w:t>
      </w:r>
      <w:r w:rsidR="000B4667" w:rsidRPr="00F84523">
        <w:rPr>
          <w:rFonts w:ascii="Arial" w:hAnsi="Arial" w:cs="Arial"/>
          <w:sz w:val="18"/>
          <w:szCs w:val="18"/>
        </w:rPr>
        <w:t xml:space="preserve">Kalkulácia ceny </w:t>
      </w:r>
      <w:r w:rsidR="000B4667">
        <w:rPr>
          <w:rFonts w:ascii="Arial" w:hAnsi="Arial" w:cs="Arial"/>
          <w:sz w:val="18"/>
          <w:szCs w:val="18"/>
        </w:rPr>
        <w:t xml:space="preserve">a </w:t>
      </w:r>
      <w:r w:rsidR="000B4667" w:rsidRPr="00F84523">
        <w:rPr>
          <w:rFonts w:ascii="Arial" w:hAnsi="Arial" w:cs="Arial"/>
          <w:sz w:val="18"/>
          <w:szCs w:val="18"/>
        </w:rPr>
        <w:t xml:space="preserve">návrh na plnenie kritéria na vyhodnotenie </w:t>
      </w:r>
      <w:r w:rsidR="000B4667" w:rsidRPr="00B37801">
        <w:rPr>
          <w:rFonts w:ascii="Arial" w:hAnsi="Arial" w:cs="Arial"/>
          <w:sz w:val="18"/>
          <w:szCs w:val="18"/>
        </w:rPr>
        <w:t xml:space="preserve">ponúk v stĺpci č. </w:t>
      </w:r>
      <w:r w:rsidR="006B3924" w:rsidRPr="00B37801">
        <w:rPr>
          <w:rFonts w:ascii="Arial" w:hAnsi="Arial" w:cs="Arial"/>
          <w:sz w:val="18"/>
          <w:szCs w:val="18"/>
        </w:rPr>
        <w:t>9 (</w:t>
      </w:r>
      <w:r w:rsidR="00B37801" w:rsidRPr="00B37801">
        <w:rPr>
          <w:rFonts w:ascii="Arial" w:hAnsi="Arial" w:cs="Arial"/>
          <w:sz w:val="18"/>
          <w:szCs w:val="18"/>
        </w:rPr>
        <w:t xml:space="preserve">tučné </w:t>
      </w:r>
      <w:r w:rsidR="006B3924" w:rsidRPr="00B37801">
        <w:rPr>
          <w:rFonts w:ascii="Arial" w:hAnsi="Arial" w:cs="Arial"/>
          <w:sz w:val="18"/>
          <w:szCs w:val="18"/>
        </w:rPr>
        <w:t xml:space="preserve">orámovanie) </w:t>
      </w:r>
      <w:r w:rsidR="00C662C0" w:rsidRPr="00B37801">
        <w:rPr>
          <w:rFonts w:ascii="Arial" w:hAnsi="Arial" w:cs="Arial"/>
          <w:sz w:val="18"/>
          <w:szCs w:val="18"/>
        </w:rPr>
        <w:t xml:space="preserve">podľa </w:t>
      </w:r>
      <w:r w:rsidR="00455E0E" w:rsidRPr="00B37801">
        <w:rPr>
          <w:rFonts w:ascii="Arial" w:hAnsi="Arial" w:cs="Arial"/>
          <w:sz w:val="18"/>
          <w:szCs w:val="18"/>
        </w:rPr>
        <w:t xml:space="preserve">§ </w:t>
      </w:r>
      <w:r w:rsidR="00515A1E" w:rsidRPr="00B37801">
        <w:rPr>
          <w:rFonts w:ascii="Arial" w:hAnsi="Arial" w:cs="Arial"/>
          <w:sz w:val="18"/>
          <w:szCs w:val="18"/>
        </w:rPr>
        <w:t>44</w:t>
      </w:r>
      <w:r w:rsidR="00455E0E" w:rsidRPr="00B37801">
        <w:rPr>
          <w:rFonts w:ascii="Arial" w:hAnsi="Arial" w:cs="Arial"/>
          <w:sz w:val="18"/>
          <w:szCs w:val="18"/>
        </w:rPr>
        <w:t xml:space="preserve"> ods. </w:t>
      </w:r>
      <w:r w:rsidR="00515A1E" w:rsidRPr="00B37801">
        <w:rPr>
          <w:rFonts w:ascii="Arial" w:hAnsi="Arial" w:cs="Arial"/>
          <w:sz w:val="18"/>
          <w:szCs w:val="18"/>
        </w:rPr>
        <w:t>3</w:t>
      </w:r>
      <w:r w:rsidR="00455E0E" w:rsidRPr="00B37801">
        <w:rPr>
          <w:rFonts w:ascii="Arial" w:hAnsi="Arial" w:cs="Arial"/>
          <w:sz w:val="18"/>
          <w:szCs w:val="18"/>
        </w:rPr>
        <w:t xml:space="preserve"> písm. </w:t>
      </w:r>
      <w:r w:rsidR="00515A1E" w:rsidRPr="00B37801">
        <w:rPr>
          <w:rFonts w:ascii="Arial" w:hAnsi="Arial" w:cs="Arial"/>
          <w:sz w:val="18"/>
          <w:szCs w:val="18"/>
        </w:rPr>
        <w:t>c</w:t>
      </w:r>
      <w:r w:rsidR="00455E0E" w:rsidRPr="00B37801">
        <w:rPr>
          <w:rFonts w:ascii="Arial" w:hAnsi="Arial" w:cs="Arial"/>
          <w:sz w:val="18"/>
          <w:szCs w:val="18"/>
        </w:rPr>
        <w:t>) zákona o verejnom</w:t>
      </w:r>
      <w:r w:rsidR="00455E0E" w:rsidRPr="00793036">
        <w:rPr>
          <w:rFonts w:ascii="Arial" w:hAnsi="Arial" w:cs="Arial"/>
          <w:sz w:val="18"/>
          <w:szCs w:val="18"/>
        </w:rPr>
        <w:t xml:space="preserve"> obstarávaní.</w:t>
      </w:r>
      <w:r w:rsidR="00CA21CB">
        <w:rPr>
          <w:rFonts w:ascii="Arial" w:hAnsi="Arial" w:cs="Arial"/>
          <w:sz w:val="18"/>
          <w:szCs w:val="18"/>
        </w:rPr>
        <w:t xml:space="preserve"> </w:t>
      </w:r>
    </w:p>
    <w:p w14:paraId="318CB997" w14:textId="77777777" w:rsidR="00261AF8"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261AF8">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D1341B" w:rsidRPr="008704A0">
        <w:rPr>
          <w:rFonts w:ascii="Arial" w:hAnsi="Arial" w:cs="Arial"/>
          <w:b/>
          <w:sz w:val="18"/>
          <w:szCs w:val="18"/>
        </w:rPr>
        <w:t>štyri</w:t>
      </w:r>
      <w:r w:rsidR="008704A0">
        <w:rPr>
          <w:rFonts w:ascii="Arial" w:hAnsi="Arial" w:cs="Arial"/>
          <w:b/>
          <w:sz w:val="18"/>
          <w:szCs w:val="18"/>
        </w:rPr>
        <w:t xml:space="preserve"> (4) </w:t>
      </w:r>
      <w:r w:rsidRPr="008704A0">
        <w:rPr>
          <w:rFonts w:ascii="Arial" w:hAnsi="Arial" w:cs="Arial"/>
          <w:sz w:val="18"/>
          <w:szCs w:val="18"/>
        </w:rPr>
        <w:t>desatinné miesta.</w:t>
      </w:r>
      <w:r w:rsidR="00261AF8">
        <w:rPr>
          <w:rFonts w:ascii="Arial" w:hAnsi="Arial" w:cs="Arial"/>
          <w:sz w:val="18"/>
          <w:szCs w:val="18"/>
        </w:rPr>
        <w:t xml:space="preserve"> </w:t>
      </w:r>
    </w:p>
    <w:p w14:paraId="66F6A8BF" w14:textId="7EB8AA39" w:rsidR="00AE6459" w:rsidRPr="008704A0" w:rsidRDefault="00317E9E" w:rsidP="00261AF8">
      <w:pPr>
        <w:pStyle w:val="Odsekzoznamu"/>
        <w:spacing w:before="120" w:after="120" w:line="240" w:lineRule="auto"/>
        <w:ind w:left="426"/>
        <w:contextualSpacing w:val="0"/>
        <w:jc w:val="both"/>
        <w:rPr>
          <w:rFonts w:ascii="Arial" w:hAnsi="Arial" w:cs="Arial"/>
          <w:sz w:val="18"/>
          <w:szCs w:val="18"/>
        </w:rPr>
      </w:pPr>
      <w:r w:rsidRPr="00261AF8">
        <w:rPr>
          <w:rFonts w:ascii="Arial" w:hAnsi="Arial" w:cs="Arial"/>
          <w:sz w:val="18"/>
          <w:szCs w:val="18"/>
          <w:u w:val="single"/>
        </w:rPr>
        <w:t>Verej</w:t>
      </w:r>
      <w:r w:rsidRPr="007156AD">
        <w:rPr>
          <w:rFonts w:ascii="Arial" w:hAnsi="Arial" w:cs="Arial"/>
          <w:sz w:val="18"/>
          <w:szCs w:val="18"/>
          <w:u w:val="single"/>
        </w:rPr>
        <w:t>ný obstarávateľ upozorňuje uchádzača, že ceny, ktoré uvedie v Prílohe č. 5 – Kalkulácia ceny a návrh na plnenie kritéria na vyhodnotenie ponúk musia byť zhodné s cenami, ktoré uchádzač uvedie v</w:t>
      </w:r>
      <w:r>
        <w:rPr>
          <w:rFonts w:ascii="Arial" w:hAnsi="Arial" w:cs="Arial"/>
          <w:sz w:val="18"/>
          <w:szCs w:val="18"/>
          <w:u w:val="single"/>
        </w:rPr>
        <w:t xml:space="preserve"> elektronickom </w:t>
      </w:r>
      <w:r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Pr="007156AD">
        <w:rPr>
          <w:rFonts w:ascii="Arial" w:hAnsi="Arial" w:cs="Arial"/>
          <w:sz w:val="18"/>
          <w:szCs w:val="18"/>
          <w:u w:val="single"/>
        </w:rPr>
        <w:t>JOSEPHINE.</w:t>
      </w:r>
      <w:r>
        <w:rPr>
          <w:rFonts w:ascii="Arial" w:hAnsi="Arial" w:cs="Arial"/>
          <w:sz w:val="18"/>
          <w:szCs w:val="18"/>
          <w:u w:val="single"/>
        </w:rPr>
        <w:t xml:space="preserve">         </w:t>
      </w:r>
    </w:p>
    <w:p w14:paraId="58BC3D6D" w14:textId="66A65AB4"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v príslušnej časti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Pr="00580F34" w:rsidRDefault="004817F7" w:rsidP="004817F7">
      <w:pPr>
        <w:pStyle w:val="Odsekzoznamu"/>
        <w:rPr>
          <w:rFonts w:ascii="Arial" w:hAnsi="Arial" w:cs="Arial"/>
          <w:sz w:val="20"/>
          <w:szCs w:val="20"/>
        </w:rPr>
      </w:pPr>
    </w:p>
    <w:p w14:paraId="3332DE7B" w14:textId="77777777" w:rsidR="00500FAC" w:rsidRDefault="00B62790" w:rsidP="00CD0908">
      <w:pPr>
        <w:rPr>
          <w:rFonts w:ascii="Arial" w:hAnsi="Arial" w:cs="Arial"/>
          <w:b/>
          <w:caps/>
          <w:sz w:val="18"/>
          <w:szCs w:val="18"/>
        </w:rPr>
      </w:pPr>
      <w:r w:rsidRPr="00230257">
        <w:rPr>
          <w:rFonts w:ascii="Arial" w:hAnsi="Arial" w:cs="Arial"/>
          <w:b/>
          <w:caps/>
          <w:sz w:val="18"/>
          <w:szCs w:val="18"/>
        </w:rPr>
        <w:t xml:space="preserve">                                                                           </w:t>
      </w:r>
    </w:p>
    <w:p w14:paraId="7A9D3806" w14:textId="77777777" w:rsidR="00500FAC" w:rsidRDefault="00500FAC" w:rsidP="00CD0908">
      <w:pPr>
        <w:rPr>
          <w:rFonts w:ascii="Arial" w:hAnsi="Arial" w:cs="Arial"/>
          <w:b/>
          <w:caps/>
          <w:sz w:val="18"/>
          <w:szCs w:val="18"/>
        </w:rPr>
      </w:pPr>
    </w:p>
    <w:p w14:paraId="7C7B3D7B" w14:textId="77777777" w:rsidR="00500FAC" w:rsidRDefault="00500FAC" w:rsidP="00CD0908">
      <w:pPr>
        <w:rPr>
          <w:rFonts w:ascii="Arial" w:hAnsi="Arial" w:cs="Arial"/>
          <w:b/>
          <w:caps/>
          <w:sz w:val="18"/>
          <w:szCs w:val="18"/>
        </w:rPr>
      </w:pPr>
    </w:p>
    <w:p w14:paraId="1EF288E7" w14:textId="77777777" w:rsidR="00500FAC" w:rsidRDefault="00500FAC" w:rsidP="00CD0908">
      <w:pPr>
        <w:rPr>
          <w:rFonts w:ascii="Arial" w:hAnsi="Arial" w:cs="Arial"/>
          <w:b/>
          <w:caps/>
          <w:sz w:val="18"/>
          <w:szCs w:val="18"/>
        </w:rPr>
      </w:pPr>
    </w:p>
    <w:p w14:paraId="597ACB13" w14:textId="77777777" w:rsidR="00500FAC" w:rsidRDefault="00500FAC" w:rsidP="00CD0908">
      <w:pPr>
        <w:rPr>
          <w:rFonts w:ascii="Arial" w:hAnsi="Arial" w:cs="Arial"/>
          <w:b/>
          <w:caps/>
          <w:sz w:val="18"/>
          <w:szCs w:val="18"/>
        </w:rPr>
      </w:pPr>
    </w:p>
    <w:p w14:paraId="56CD8AD7" w14:textId="77777777" w:rsidR="00500FAC" w:rsidRDefault="00500FAC" w:rsidP="00CD0908">
      <w:pPr>
        <w:rPr>
          <w:rFonts w:ascii="Arial" w:hAnsi="Arial" w:cs="Arial"/>
          <w:b/>
          <w:caps/>
          <w:sz w:val="18"/>
          <w:szCs w:val="18"/>
        </w:rPr>
      </w:pPr>
    </w:p>
    <w:p w14:paraId="26544C5F" w14:textId="77777777" w:rsidR="00500FAC" w:rsidRDefault="00500FAC" w:rsidP="00CD0908">
      <w:pPr>
        <w:rPr>
          <w:rFonts w:ascii="Arial" w:hAnsi="Arial" w:cs="Arial"/>
          <w:b/>
          <w:caps/>
          <w:sz w:val="18"/>
          <w:szCs w:val="18"/>
        </w:rPr>
      </w:pPr>
    </w:p>
    <w:p w14:paraId="0B02B26E" w14:textId="77777777" w:rsidR="00500FAC" w:rsidRDefault="00500FAC" w:rsidP="00CD0908">
      <w:pPr>
        <w:rPr>
          <w:rFonts w:ascii="Arial" w:hAnsi="Arial" w:cs="Arial"/>
          <w:b/>
          <w:caps/>
          <w:sz w:val="18"/>
          <w:szCs w:val="18"/>
        </w:rPr>
      </w:pPr>
    </w:p>
    <w:p w14:paraId="0183D83E" w14:textId="77777777" w:rsidR="00500FAC" w:rsidRDefault="00500FAC" w:rsidP="00CD0908">
      <w:pPr>
        <w:rPr>
          <w:rFonts w:ascii="Arial" w:hAnsi="Arial" w:cs="Arial"/>
          <w:b/>
          <w:caps/>
          <w:sz w:val="18"/>
          <w:szCs w:val="18"/>
        </w:rPr>
      </w:pPr>
    </w:p>
    <w:p w14:paraId="3A0B716E" w14:textId="77777777" w:rsidR="00500FAC" w:rsidRDefault="00500FAC" w:rsidP="00CD0908">
      <w:pPr>
        <w:rPr>
          <w:rFonts w:ascii="Arial" w:hAnsi="Arial" w:cs="Arial"/>
          <w:b/>
          <w:caps/>
          <w:sz w:val="18"/>
          <w:szCs w:val="18"/>
        </w:rPr>
      </w:pPr>
    </w:p>
    <w:p w14:paraId="640B578F" w14:textId="77777777" w:rsidR="00500FAC" w:rsidRDefault="00500FAC" w:rsidP="00CD0908">
      <w:pPr>
        <w:rPr>
          <w:rFonts w:ascii="Arial" w:hAnsi="Arial" w:cs="Arial"/>
          <w:b/>
          <w:caps/>
          <w:sz w:val="18"/>
          <w:szCs w:val="18"/>
        </w:rPr>
      </w:pPr>
    </w:p>
    <w:p w14:paraId="222B0302" w14:textId="77777777" w:rsidR="00500FAC" w:rsidRDefault="00500FAC" w:rsidP="00CD0908">
      <w:pPr>
        <w:rPr>
          <w:rFonts w:ascii="Arial" w:hAnsi="Arial" w:cs="Arial"/>
          <w:b/>
          <w:caps/>
          <w:sz w:val="18"/>
          <w:szCs w:val="18"/>
        </w:rPr>
      </w:pPr>
    </w:p>
    <w:p w14:paraId="671F3971" w14:textId="77777777" w:rsidR="00500FAC" w:rsidRDefault="00500FAC" w:rsidP="00CD0908">
      <w:pPr>
        <w:rPr>
          <w:rFonts w:ascii="Arial" w:hAnsi="Arial" w:cs="Arial"/>
          <w:b/>
          <w:caps/>
          <w:sz w:val="18"/>
          <w:szCs w:val="18"/>
        </w:rPr>
      </w:pPr>
    </w:p>
    <w:p w14:paraId="33EB9C76" w14:textId="77777777" w:rsidR="00500FAC" w:rsidRDefault="00500FAC" w:rsidP="00CD0908">
      <w:pPr>
        <w:rPr>
          <w:rFonts w:ascii="Arial" w:hAnsi="Arial" w:cs="Arial"/>
          <w:b/>
          <w:caps/>
          <w:sz w:val="18"/>
          <w:szCs w:val="18"/>
        </w:rPr>
      </w:pPr>
    </w:p>
    <w:p w14:paraId="70DE30BB" w14:textId="77777777" w:rsidR="00500FAC" w:rsidRDefault="00500FAC" w:rsidP="00CD0908">
      <w:pPr>
        <w:rPr>
          <w:rFonts w:ascii="Arial" w:hAnsi="Arial" w:cs="Arial"/>
          <w:b/>
          <w:caps/>
          <w:sz w:val="18"/>
          <w:szCs w:val="18"/>
        </w:rPr>
      </w:pPr>
    </w:p>
    <w:p w14:paraId="17007C48" w14:textId="77777777" w:rsidR="00500FAC" w:rsidRDefault="00500FAC" w:rsidP="00CD0908">
      <w:pPr>
        <w:rPr>
          <w:rFonts w:ascii="Arial" w:hAnsi="Arial" w:cs="Arial"/>
          <w:b/>
          <w:caps/>
          <w:sz w:val="18"/>
          <w:szCs w:val="18"/>
        </w:rPr>
      </w:pPr>
    </w:p>
    <w:p w14:paraId="32B2D9A2" w14:textId="418DDE7D" w:rsidR="00B62790" w:rsidRPr="00230257" w:rsidRDefault="00B62790" w:rsidP="00CD0908">
      <w:pPr>
        <w:rPr>
          <w:rFonts w:ascii="Arial" w:hAnsi="Arial" w:cs="Arial"/>
          <w:b/>
          <w:caps/>
          <w:sz w:val="18"/>
          <w:szCs w:val="18"/>
        </w:rPr>
      </w:pPr>
      <w:r w:rsidRPr="00230257">
        <w:rPr>
          <w:rFonts w:ascii="Arial" w:hAnsi="Arial" w:cs="Arial"/>
          <w:b/>
          <w:caps/>
          <w:sz w:val="18"/>
          <w:szCs w:val="18"/>
        </w:rPr>
        <w:t xml:space="preserve">                                                                                                                                                                                                                                                                                                                                                                                                                                                                                                                                                                                                                                                                                                                                                                                                                                                                                                                                                                                                                                                                                                                                                                                                                                   </w:t>
      </w:r>
    </w:p>
    <w:p w14:paraId="7A25BB5F" w14:textId="4BB35420" w:rsidR="00DF40A5" w:rsidRDefault="00DF40A5">
      <w:pPr>
        <w:rPr>
          <w:rFonts w:ascii="Arial" w:hAnsi="Arial" w:cs="Arial"/>
          <w:b/>
          <w:i/>
          <w:smallCaps/>
          <w:sz w:val="18"/>
          <w:szCs w:val="18"/>
          <w:u w:val="single"/>
        </w:rPr>
      </w:pPr>
    </w:p>
    <w:p w14:paraId="39AF1A08" w14:textId="77777777" w:rsidR="00D94427" w:rsidRDefault="00D94427">
      <w:pPr>
        <w:rPr>
          <w:rFonts w:ascii="Arial" w:hAnsi="Arial" w:cs="Arial"/>
          <w:b/>
          <w:i/>
          <w:smallCaps/>
          <w:sz w:val="18"/>
          <w:szCs w:val="18"/>
          <w:u w:val="single"/>
        </w:rPr>
      </w:pPr>
    </w:p>
    <w:p w14:paraId="14922533" w14:textId="77777777" w:rsidR="00DF40A5" w:rsidRDefault="00DF40A5">
      <w:pPr>
        <w:rPr>
          <w:rFonts w:ascii="Arial" w:hAnsi="Arial" w:cs="Arial"/>
          <w:b/>
          <w:i/>
          <w:smallCaps/>
          <w:sz w:val="18"/>
          <w:szCs w:val="18"/>
          <w:u w:val="single"/>
        </w:rPr>
      </w:pPr>
    </w:p>
    <w:p w14:paraId="45A9C867" w14:textId="77777777" w:rsidR="00DF40A5" w:rsidRPr="00230257" w:rsidRDefault="00DF40A5">
      <w:pPr>
        <w:rPr>
          <w:rFonts w:ascii="Arial" w:eastAsiaTheme="majorEastAsia" w:hAnsi="Arial" w:cs="Arial"/>
          <w:bCs/>
          <w:iCs/>
          <w:smallCaps/>
          <w:sz w:val="18"/>
          <w:szCs w:val="18"/>
          <w:u w:val="single"/>
        </w:rPr>
      </w:pPr>
    </w:p>
    <w:p w14:paraId="192232A1" w14:textId="56CD3989" w:rsidR="00A36BBD" w:rsidRPr="00666DA6" w:rsidRDefault="004052D4" w:rsidP="008436CF">
      <w:pPr>
        <w:pStyle w:val="Nadpis4"/>
        <w:numPr>
          <w:ilvl w:val="0"/>
          <w:numId w:val="0"/>
        </w:numPr>
        <w:spacing w:before="240" w:after="240" w:line="260" w:lineRule="exact"/>
        <w:ind w:left="426"/>
        <w:jc w:val="center"/>
        <w:rPr>
          <w:rFonts w:ascii="Arial" w:hAnsi="Arial" w:cs="Arial"/>
          <w:b w:val="0"/>
          <w:i w:val="0"/>
          <w:smallCaps/>
          <w:color w:val="auto"/>
          <w:sz w:val="24"/>
          <w:szCs w:val="24"/>
        </w:rPr>
      </w:pPr>
      <w:bookmarkStart w:id="84" w:name="_Toc437301"/>
      <w:r>
        <w:rPr>
          <w:rFonts w:ascii="Arial" w:hAnsi="Arial" w:cs="Arial"/>
          <w:b w:val="0"/>
          <w:i w:val="0"/>
          <w:smallCaps/>
          <w:color w:val="auto"/>
          <w:sz w:val="24"/>
          <w:szCs w:val="24"/>
        </w:rPr>
        <w:lastRenderedPageBreak/>
        <w:t>Č</w:t>
      </w:r>
      <w:r w:rsidR="00A36BBD" w:rsidRPr="00666DA6">
        <w:rPr>
          <w:rFonts w:ascii="Arial" w:hAnsi="Arial" w:cs="Arial"/>
          <w:b w:val="0"/>
          <w:i w:val="0"/>
          <w:smallCaps/>
          <w:color w:val="auto"/>
          <w:sz w:val="24"/>
          <w:szCs w:val="24"/>
        </w:rPr>
        <w:t>asť f. elektronická aukcia</w:t>
      </w:r>
      <w:bookmarkEnd w:id="84"/>
    </w:p>
    <w:p w14:paraId="4FFD0C0D" w14:textId="77777777" w:rsidR="00A36BBD" w:rsidRPr="00666DA6" w:rsidRDefault="00A36BBD" w:rsidP="0003460E">
      <w:pPr>
        <w:pStyle w:val="Odsekzoznamu"/>
        <w:numPr>
          <w:ilvl w:val="0"/>
          <w:numId w:val="42"/>
        </w:numPr>
        <w:spacing w:before="120" w:after="60" w:line="240" w:lineRule="auto"/>
        <w:ind w:left="425" w:hanging="425"/>
        <w:contextualSpacing w:val="0"/>
        <w:jc w:val="both"/>
        <w:rPr>
          <w:rFonts w:ascii="Arial" w:hAnsi="Arial" w:cs="Arial"/>
          <w:sz w:val="18"/>
          <w:szCs w:val="18"/>
        </w:rPr>
      </w:pPr>
      <w:bookmarkStart w:id="85" w:name="_Toc358189537"/>
      <w:bookmarkStart w:id="86"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eAukcie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eAukcie </w:t>
      </w:r>
      <w:r w:rsidRPr="00176998">
        <w:rPr>
          <w:rFonts w:ascii="Arial" w:hAnsi="Arial" w:cs="Arial"/>
          <w:sz w:val="18"/>
          <w:szCs w:val="18"/>
        </w:rPr>
        <w:t>(ďalej len „vyhlasovateľ“) je: Východoslovenský ústav srdcových a cievnych chorôb, a.</w:t>
      </w:r>
      <w:r w:rsidR="00B1389F">
        <w:rPr>
          <w:rFonts w:ascii="Arial" w:hAnsi="Arial" w:cs="Arial"/>
          <w:sz w:val="18"/>
          <w:szCs w:val="18"/>
        </w:rPr>
        <w:t xml:space="preserve">s.,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Predmet eAukcie</w:t>
      </w:r>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eAukcie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„eAukčná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eAukčnej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eAukcie a ich vyhodnocovanie v limitovanom čase.</w:t>
      </w:r>
    </w:p>
    <w:p w14:paraId="0317F60B" w14:textId="77777777" w:rsidR="00A36BBD" w:rsidRPr="00666DA6" w:rsidRDefault="00A36BBD" w:rsidP="0003460E">
      <w:pPr>
        <w:pStyle w:val="Odsekzoznamu"/>
        <w:numPr>
          <w:ilvl w:val="0"/>
          <w:numId w:val="42"/>
        </w:numPr>
        <w:spacing w:before="120" w:after="60" w:line="240" w:lineRule="auto"/>
        <w:ind w:left="426" w:hanging="426"/>
        <w:contextualSpacing w:val="0"/>
        <w:jc w:val="both"/>
        <w:rPr>
          <w:rFonts w:ascii="Arial" w:hAnsi="Arial" w:cs="Arial"/>
          <w:sz w:val="18"/>
          <w:szCs w:val="18"/>
        </w:rPr>
      </w:pPr>
      <w:bookmarkStart w:id="87" w:name="_Toc358189539"/>
      <w:bookmarkStart w:id="88" w:name="_Toc367957429"/>
      <w:r w:rsidRPr="00666DA6">
        <w:rPr>
          <w:rFonts w:ascii="Arial" w:hAnsi="Arial" w:cs="Arial"/>
          <w:sz w:val="18"/>
          <w:szCs w:val="18"/>
        </w:rPr>
        <w:t>Priebeh eAukcie</w:t>
      </w:r>
      <w:bookmarkEnd w:id="87"/>
      <w:bookmarkEnd w:id="88"/>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7B65DF39" w:rsidR="00A36BBD" w:rsidRPr="00176998" w:rsidRDefault="00A36BBD" w:rsidP="00F51469">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Názov eAukcie:</w:t>
      </w:r>
      <w:r w:rsidR="00BE09A1">
        <w:rPr>
          <w:rFonts w:ascii="Arial" w:hAnsi="Arial" w:cs="Arial"/>
          <w:sz w:val="18"/>
          <w:szCs w:val="18"/>
        </w:rPr>
        <w:t xml:space="preserve"> </w:t>
      </w:r>
      <w:r w:rsidRPr="00176998">
        <w:rPr>
          <w:rFonts w:ascii="Arial" w:hAnsi="Arial" w:cs="Arial"/>
          <w:b/>
          <w:bCs/>
          <w:sz w:val="18"/>
          <w:szCs w:val="18"/>
          <w:lang w:eastAsia="cs-CZ"/>
        </w:rPr>
        <w:t>„</w:t>
      </w:r>
      <w:r w:rsidR="003E1D65">
        <w:rPr>
          <w:rFonts w:ascii="Arial" w:hAnsi="Arial" w:cs="Arial"/>
          <w:b/>
          <w:bCs/>
          <w:sz w:val="18"/>
          <w:szCs w:val="18"/>
          <w:lang w:eastAsia="cs-CZ"/>
        </w:rPr>
        <w:t>Antiinfektíva pre potreby VÚSCH, a.s.</w:t>
      </w:r>
      <w:r w:rsidRPr="00176998">
        <w:rPr>
          <w:rFonts w:ascii="Arial" w:hAnsi="Arial" w:cs="Arial"/>
          <w:b/>
          <w:bCs/>
          <w:sz w:val="18"/>
          <w:szCs w:val="18"/>
          <w:lang w:eastAsia="cs-CZ"/>
        </w:rPr>
        <w:t>“</w:t>
      </w:r>
      <w:r w:rsidRPr="00176998">
        <w:rPr>
          <w:rFonts w:ascii="Arial" w:hAnsi="Arial" w:cs="Arial"/>
          <w:sz w:val="18"/>
          <w:szCs w:val="18"/>
        </w:rPr>
        <w:t xml:space="preserve">.  </w:t>
      </w:r>
    </w:p>
    <w:p w14:paraId="37082501" w14:textId="684EE53F" w:rsidR="00A36BBD" w:rsidRPr="00A36BBD" w:rsidRDefault="00A36BBD" w:rsidP="00490181">
      <w:pPr>
        <w:pStyle w:val="Odsekzoznamu"/>
        <w:spacing w:before="60" w:after="60" w:line="240" w:lineRule="auto"/>
        <w:ind w:left="993"/>
        <w:contextualSpacing w:val="0"/>
        <w:jc w:val="both"/>
        <w:rPr>
          <w:rFonts w:ascii="Arial" w:hAnsi="Arial" w:cs="Arial"/>
          <w:sz w:val="18"/>
          <w:szCs w:val="18"/>
        </w:rPr>
      </w:pPr>
      <w:r w:rsidRPr="00176998">
        <w:rPr>
          <w:rFonts w:ascii="Arial" w:hAnsi="Arial" w:cs="Arial"/>
          <w:sz w:val="18"/>
          <w:szCs w:val="18"/>
        </w:rPr>
        <w:t xml:space="preserve">Ponuky uchádzačov budú posudzované na základe hodnotenia podľa najnižšej celkovej ponukovej ceny, t.j. </w:t>
      </w:r>
      <w:r w:rsidRPr="00D848DB">
        <w:rPr>
          <w:rFonts w:ascii="Arial" w:hAnsi="Arial" w:cs="Arial"/>
          <w:b/>
          <w:sz w:val="18"/>
          <w:szCs w:val="18"/>
        </w:rPr>
        <w:t xml:space="preserve">celkovej ceny za predmet zákazky v EUR </w:t>
      </w:r>
      <w:r w:rsidR="00BF2D6B" w:rsidRPr="00D848DB">
        <w:rPr>
          <w:rFonts w:ascii="Arial" w:hAnsi="Arial" w:cs="Arial"/>
          <w:b/>
          <w:sz w:val="18"/>
          <w:szCs w:val="18"/>
        </w:rPr>
        <w:t xml:space="preserve">s </w:t>
      </w:r>
      <w:r w:rsidRPr="00D848DB">
        <w:rPr>
          <w:rFonts w:ascii="Arial" w:hAnsi="Arial" w:cs="Arial"/>
          <w:b/>
          <w:sz w:val="18"/>
          <w:szCs w:val="18"/>
        </w:rPr>
        <w:t>D</w:t>
      </w:r>
      <w:r w:rsidRPr="00A36BBD">
        <w:rPr>
          <w:rFonts w:ascii="Arial" w:hAnsi="Arial" w:cs="Arial"/>
          <w:sz w:val="18"/>
          <w:szCs w:val="18"/>
        </w:rPr>
        <w:t>PH a to za každú časť predmetu zákazky samostatne.</w:t>
      </w:r>
    </w:p>
    <w:p w14:paraId="669658FC" w14:textId="3CB31D09" w:rsidR="00A36BBD" w:rsidRDefault="00A36BBD" w:rsidP="00490181">
      <w:pPr>
        <w:pStyle w:val="Odsekzoznamu"/>
        <w:spacing w:before="60" w:after="120" w:line="240" w:lineRule="auto"/>
        <w:ind w:left="993"/>
        <w:contextualSpacing w:val="0"/>
        <w:jc w:val="both"/>
        <w:rPr>
          <w:rFonts w:ascii="Arial" w:eastAsia="Arial" w:hAnsi="Arial" w:cs="Arial"/>
          <w:sz w:val="18"/>
          <w:szCs w:val="18"/>
        </w:rPr>
      </w:pPr>
      <w:r w:rsidRPr="004B726A">
        <w:rPr>
          <w:rFonts w:ascii="Arial" w:hAnsi="Arial" w:cs="Arial"/>
          <w:sz w:val="18"/>
          <w:szCs w:val="18"/>
        </w:rPr>
        <w:t>Prvky, ktorých hodnoty sú predm</w:t>
      </w:r>
      <w:r w:rsidR="00E92557" w:rsidRPr="004B726A">
        <w:rPr>
          <w:rFonts w:ascii="Arial" w:hAnsi="Arial" w:cs="Arial"/>
          <w:sz w:val="18"/>
          <w:szCs w:val="18"/>
        </w:rPr>
        <w:t xml:space="preserve">etom ponuky uchádzača v eAukcii </w:t>
      </w:r>
      <w:r w:rsidRPr="004B726A">
        <w:rPr>
          <w:rFonts w:ascii="Arial" w:hAnsi="Arial" w:cs="Arial"/>
          <w:sz w:val="18"/>
          <w:szCs w:val="18"/>
        </w:rPr>
        <w:t>sú: cen</w:t>
      </w:r>
      <w:r w:rsidR="00DC776B" w:rsidRPr="004B726A">
        <w:rPr>
          <w:rFonts w:ascii="Arial" w:hAnsi="Arial" w:cs="Arial"/>
          <w:sz w:val="18"/>
          <w:szCs w:val="18"/>
        </w:rPr>
        <w:t>a</w:t>
      </w:r>
      <w:r w:rsidR="00CD1EDF" w:rsidRPr="004B726A">
        <w:rPr>
          <w:rFonts w:ascii="Arial" w:hAnsi="Arial" w:cs="Arial"/>
          <w:sz w:val="18"/>
          <w:szCs w:val="18"/>
        </w:rPr>
        <w:t xml:space="preserve">. </w:t>
      </w:r>
      <w:r>
        <w:rPr>
          <w:rFonts w:ascii="Arial" w:eastAsia="Arial" w:hAnsi="Arial" w:cs="Arial"/>
          <w:sz w:val="18"/>
          <w:szCs w:val="18"/>
        </w:rPr>
        <w:t xml:space="preserve"> </w:t>
      </w:r>
    </w:p>
    <w:p w14:paraId="31809E2F" w14:textId="1B5DBFD5"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 xml:space="preserve">Ceny budú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A46B00" w:rsidRPr="00A46B00">
        <w:rPr>
          <w:rFonts w:ascii="Arial" w:hAnsi="Arial" w:cs="Arial"/>
          <w:b/>
          <w:bCs/>
          <w:sz w:val="18"/>
          <w:szCs w:val="18"/>
        </w:rPr>
        <w:t>štyri</w:t>
      </w:r>
      <w:r w:rsidR="00A46B00">
        <w:rPr>
          <w:rFonts w:ascii="Arial" w:hAnsi="Arial" w:cs="Arial"/>
          <w:bCs/>
          <w:sz w:val="18"/>
          <w:szCs w:val="18"/>
        </w:rPr>
        <w:t xml:space="preserve"> </w:t>
      </w:r>
      <w:r w:rsidR="00340372" w:rsidRPr="00261587">
        <w:rPr>
          <w:rFonts w:ascii="Arial" w:hAnsi="Arial" w:cs="Arial"/>
          <w:b/>
          <w:bCs/>
          <w:sz w:val="18"/>
          <w:szCs w:val="18"/>
        </w:rPr>
        <w:t>(4)</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5"/>
    <w:bookmarkEnd w:id="86"/>
    <w:p w14:paraId="2E413915" w14:textId="584F263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za jednotlivé časti predmetu zákazky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w:t>
      </w:r>
      <w:r w:rsidR="00962825">
        <w:rPr>
          <w:rFonts w:ascii="Arial" w:hAnsi="Arial" w:cs="Arial"/>
          <w:bCs/>
          <w:sz w:val="18"/>
          <w:szCs w:val="18"/>
        </w:rPr>
        <w:t xml:space="preserve">neboli vylúčení a </w:t>
      </w:r>
      <w:r w:rsidR="00EC4AE4">
        <w:rPr>
          <w:rFonts w:ascii="Arial" w:hAnsi="Arial" w:cs="Arial"/>
          <w:bCs/>
          <w:sz w:val="18"/>
          <w:szCs w:val="18"/>
        </w:rPr>
        <w:t xml:space="preserve">ktorých ponuky </w:t>
      </w:r>
      <w:r w:rsidR="00691CD6">
        <w:rPr>
          <w:rFonts w:ascii="Arial" w:hAnsi="Arial" w:cs="Arial"/>
          <w:bCs/>
          <w:sz w:val="18"/>
          <w:szCs w:val="18"/>
        </w:rPr>
        <w:t xml:space="preserve">spĺňajú </w:t>
      </w:r>
      <w:r w:rsidR="001F3866">
        <w:rPr>
          <w:rFonts w:ascii="Arial" w:hAnsi="Arial" w:cs="Arial"/>
          <w:bCs/>
          <w:sz w:val="18"/>
          <w:szCs w:val="18"/>
        </w:rPr>
        <w:t xml:space="preserve">určené </w:t>
      </w:r>
      <w:r w:rsidR="00490181">
        <w:rPr>
          <w:rFonts w:ascii="Arial" w:hAnsi="Arial" w:cs="Arial"/>
          <w:bCs/>
          <w:sz w:val="18"/>
          <w:szCs w:val="18"/>
        </w:rPr>
        <w:t xml:space="preserve">požiadavky,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najneskôr dva pracovné dni pred konaním Aukčného kola.</w:t>
      </w:r>
    </w:p>
    <w:p w14:paraId="1737A376"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eAukcia sa bude vykonávať prostredníctvom sw PROEBIZ.</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V Prípravnom kole sa uchádzači oboznámia s priebehom eAukcie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w:t>
      </w:r>
      <w:r w:rsidRPr="00A70D48">
        <w:rPr>
          <w:rFonts w:ascii="Arial" w:hAnsi="Arial" w:cs="Arial"/>
          <w:sz w:val="18"/>
          <w:szCs w:val="18"/>
        </w:rPr>
        <w:t>informácie o prihlásení sa a priebehu</w:t>
      </w:r>
      <w:r w:rsidRPr="00A70D48">
        <w:rPr>
          <w:rFonts w:ascii="Arial" w:hAnsi="Arial" w:cs="Arial"/>
          <w:color w:val="000000"/>
          <w:sz w:val="18"/>
          <w:szCs w:val="18"/>
        </w:rPr>
        <w:t xml:space="preserve"> budú uvedené vo Výzve.</w:t>
      </w:r>
    </w:p>
    <w:p w14:paraId="417E63EB" w14:textId="30483E82" w:rsidR="00A36BBD" w:rsidRPr="00A70D48" w:rsidRDefault="00A36BBD" w:rsidP="00A70D48">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A70D48">
        <w:rPr>
          <w:rFonts w:ascii="Arial" w:hAnsi="Arial" w:cs="Arial"/>
          <w:sz w:val="18"/>
          <w:szCs w:val="18"/>
        </w:rPr>
        <w:t xml:space="preserve">Aukčné kolo sa začne a skončí v termínoch  uvedených vo Výzve. Na začiatku Aukčného kola sa všetkým uchádzačom zobrazia (v tých častiach predmetu zákazky, kde podali ponuku a kde splnili </w:t>
      </w:r>
      <w:r w:rsidR="00BF2D6B" w:rsidRPr="00A70D48">
        <w:rPr>
          <w:rFonts w:ascii="Arial" w:hAnsi="Arial" w:cs="Arial"/>
          <w:sz w:val="18"/>
          <w:szCs w:val="18"/>
        </w:rPr>
        <w:t xml:space="preserve">požiadavky </w:t>
      </w:r>
      <w:r w:rsidR="00F71E6A" w:rsidRPr="00A70D48">
        <w:rPr>
          <w:rFonts w:ascii="Arial" w:hAnsi="Arial" w:cs="Arial"/>
          <w:sz w:val="18"/>
          <w:szCs w:val="18"/>
        </w:rPr>
        <w:t xml:space="preserve"> </w:t>
      </w:r>
      <w:r w:rsidR="00BF2D6B" w:rsidRPr="00A70D48">
        <w:rPr>
          <w:rFonts w:ascii="Arial" w:hAnsi="Arial" w:cs="Arial"/>
          <w:sz w:val="18"/>
          <w:szCs w:val="18"/>
        </w:rPr>
        <w:t>na predmet zákazky</w:t>
      </w:r>
      <w:r w:rsidRPr="00A70D48">
        <w:rPr>
          <w:rFonts w:ascii="Arial" w:hAnsi="Arial" w:cs="Arial"/>
          <w:sz w:val="18"/>
          <w:szCs w:val="18"/>
        </w:rPr>
        <w:t xml:space="preserve">): </w:t>
      </w:r>
    </w:p>
    <w:p w14:paraId="28CBF3E8" w14:textId="77777777"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ich jednotkové ceny</w:t>
      </w:r>
    </w:p>
    <w:p w14:paraId="3358D456" w14:textId="77777777"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najnižšie jednotkové ceny</w:t>
      </w:r>
    </w:p>
    <w:p w14:paraId="71D6C4E6" w14:textId="656BE5AA"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najnižšia celková ponuková cena za </w:t>
      </w:r>
      <w:r w:rsidR="00FA6B96" w:rsidRPr="00A70D48">
        <w:rPr>
          <w:rFonts w:ascii="Arial" w:hAnsi="Arial" w:cs="Arial"/>
          <w:sz w:val="18"/>
          <w:szCs w:val="18"/>
        </w:rPr>
        <w:t xml:space="preserve">danú </w:t>
      </w:r>
      <w:r w:rsidR="00BF7B48" w:rsidRPr="00A70D48">
        <w:rPr>
          <w:rFonts w:ascii="Arial" w:hAnsi="Arial" w:cs="Arial"/>
          <w:sz w:val="18"/>
          <w:szCs w:val="18"/>
        </w:rPr>
        <w:t>časť</w:t>
      </w:r>
    </w:p>
    <w:p w14:paraId="574CADB4" w14:textId="6CC102DA"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ich celková ponuková cena za </w:t>
      </w:r>
      <w:r w:rsidR="00FA6B96" w:rsidRPr="00A70D48">
        <w:rPr>
          <w:rFonts w:ascii="Arial" w:hAnsi="Arial" w:cs="Arial"/>
          <w:sz w:val="18"/>
          <w:szCs w:val="18"/>
        </w:rPr>
        <w:t xml:space="preserve">danú </w:t>
      </w:r>
      <w:r w:rsidRPr="00A70D48">
        <w:rPr>
          <w:rFonts w:ascii="Arial" w:hAnsi="Arial" w:cs="Arial"/>
          <w:sz w:val="18"/>
          <w:szCs w:val="18"/>
        </w:rPr>
        <w:t>časť</w:t>
      </w:r>
    </w:p>
    <w:p w14:paraId="33B0BFDD" w14:textId="4A3ACC6B"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ich priebežné umiestnenie (poradie) za </w:t>
      </w:r>
      <w:r w:rsidR="00FA6B96" w:rsidRPr="00A70D48">
        <w:rPr>
          <w:rFonts w:ascii="Arial" w:hAnsi="Arial" w:cs="Arial"/>
          <w:sz w:val="18"/>
          <w:szCs w:val="18"/>
        </w:rPr>
        <w:t xml:space="preserve">danú </w:t>
      </w:r>
      <w:r w:rsidRPr="00A70D48">
        <w:rPr>
          <w:rFonts w:ascii="Arial" w:hAnsi="Arial" w:cs="Arial"/>
          <w:sz w:val="18"/>
          <w:szCs w:val="18"/>
        </w:rPr>
        <w:t>časť</w:t>
      </w:r>
      <w:r w:rsidR="00F51469" w:rsidRPr="00A70D48">
        <w:rPr>
          <w:rFonts w:ascii="Arial" w:hAnsi="Arial" w:cs="Arial"/>
          <w:sz w:val="18"/>
          <w:szCs w:val="18"/>
        </w:rPr>
        <w:t>.</w:t>
      </w:r>
    </w:p>
    <w:p w14:paraId="1EBD4339" w14:textId="4BFDC13C" w:rsidR="00A36BBD" w:rsidRPr="00A70D48" w:rsidRDefault="00A36BBD" w:rsidP="00A70D48">
      <w:pPr>
        <w:pStyle w:val="Odsekzoznamu"/>
        <w:spacing w:before="60" w:after="60" w:line="240" w:lineRule="auto"/>
        <w:ind w:left="992"/>
        <w:contextualSpacing w:val="0"/>
        <w:jc w:val="both"/>
        <w:rPr>
          <w:rFonts w:ascii="Arial" w:hAnsi="Arial" w:cs="Arial"/>
          <w:sz w:val="18"/>
          <w:szCs w:val="18"/>
        </w:rPr>
      </w:pPr>
      <w:r w:rsidRPr="00A70D48">
        <w:rPr>
          <w:rFonts w:ascii="Arial" w:eastAsia="Arial" w:hAnsi="Arial" w:cs="Arial"/>
          <w:sz w:val="18"/>
          <w:szCs w:val="18"/>
        </w:rPr>
        <w:t xml:space="preserve">Predmetom úpravy v eAukcii </w:t>
      </w:r>
      <w:r w:rsidRPr="00A70D48">
        <w:rPr>
          <w:rFonts w:ascii="Arial" w:hAnsi="Arial" w:cs="Arial"/>
          <w:sz w:val="18"/>
          <w:szCs w:val="18"/>
        </w:rPr>
        <w:t xml:space="preserve"> bud</w:t>
      </w:r>
      <w:r w:rsidR="00CD1EDF" w:rsidRPr="00A70D48">
        <w:rPr>
          <w:rFonts w:ascii="Arial" w:hAnsi="Arial" w:cs="Arial"/>
          <w:sz w:val="18"/>
          <w:szCs w:val="18"/>
        </w:rPr>
        <w:t xml:space="preserve">e </w:t>
      </w:r>
      <w:r w:rsidR="00CD1EDF" w:rsidRPr="00A70D48">
        <w:rPr>
          <w:rFonts w:ascii="Arial" w:hAnsi="Arial" w:cs="Arial"/>
          <w:b/>
          <w:sz w:val="18"/>
          <w:szCs w:val="18"/>
        </w:rPr>
        <w:t>jednotková cena za MJ v EUR bez DPH</w:t>
      </w:r>
      <w:r w:rsidR="00DC776B" w:rsidRPr="00A70D48">
        <w:rPr>
          <w:rFonts w:ascii="Arial" w:hAnsi="Arial" w:cs="Arial"/>
          <w:b/>
          <w:sz w:val="18"/>
          <w:szCs w:val="18"/>
        </w:rPr>
        <w:t xml:space="preserve"> </w:t>
      </w:r>
      <w:r w:rsidR="00DC776B" w:rsidRPr="00A70D48">
        <w:rPr>
          <w:rFonts w:ascii="Arial" w:hAnsi="Arial" w:cs="Arial"/>
          <w:sz w:val="18"/>
          <w:szCs w:val="18"/>
        </w:rPr>
        <w:t>u položiek v príslušnej časti predmetu zákazky uvedená v Prílohe č. 5 - K</w:t>
      </w:r>
      <w:r w:rsidR="00DC776B" w:rsidRPr="00A70D48">
        <w:rPr>
          <w:rFonts w:ascii="Arial" w:eastAsia="Arial" w:hAnsi="Arial" w:cs="Arial"/>
          <w:sz w:val="18"/>
        </w:rPr>
        <w:t xml:space="preserve">alkulácia ceny a návrh na  plnenie kritéria na vyhodnotenie ponúk týchto SP </w:t>
      </w:r>
      <w:r w:rsidRPr="00A70D48">
        <w:rPr>
          <w:rFonts w:ascii="Arial" w:hAnsi="Arial" w:cs="Arial"/>
          <w:sz w:val="18"/>
          <w:szCs w:val="18"/>
        </w:rPr>
        <w:t xml:space="preserve">pričom sa bude automaticky prerátavať celková ponuková cena za všetky položky spolu v jednotlivých častiach predmetu zákazky. Uchádzači budú upravovať ceny smerom nadol. </w:t>
      </w:r>
    </w:p>
    <w:p w14:paraId="39978BA5" w14:textId="0C71060C" w:rsidR="00FB5676" w:rsidRPr="00A70D48" w:rsidRDefault="00A36BBD" w:rsidP="00A70D48">
      <w:pPr>
        <w:spacing w:after="0" w:line="240" w:lineRule="auto"/>
        <w:ind w:left="992"/>
        <w:jc w:val="both"/>
        <w:rPr>
          <w:rFonts w:ascii="Arial" w:hAnsi="Arial" w:cs="Arial"/>
          <w:sz w:val="18"/>
          <w:szCs w:val="18"/>
        </w:rPr>
      </w:pPr>
      <w:r w:rsidRPr="00A70D48">
        <w:rPr>
          <w:rFonts w:ascii="Arial" w:hAnsi="Arial" w:cs="Arial"/>
          <w:sz w:val="18"/>
          <w:szCs w:val="18"/>
        </w:rPr>
        <w:lastRenderedPageBreak/>
        <w:t xml:space="preserve">Vyhlasovateľ upozorňuje, že systém neumožní dorovnať najnižšiu celkovú cenu za </w:t>
      </w:r>
      <w:r w:rsidR="00AF24C6" w:rsidRPr="00A70D48">
        <w:rPr>
          <w:rFonts w:ascii="Arial" w:hAnsi="Arial" w:cs="Arial"/>
          <w:sz w:val="18"/>
          <w:szCs w:val="18"/>
        </w:rPr>
        <w:t xml:space="preserve">danú </w:t>
      </w:r>
      <w:r w:rsidRPr="00A70D48">
        <w:rPr>
          <w:rFonts w:ascii="Arial" w:hAnsi="Arial" w:cs="Arial"/>
          <w:sz w:val="18"/>
          <w:szCs w:val="18"/>
        </w:rPr>
        <w:t>časť predmetu zákazky (t.</w:t>
      </w:r>
      <w:r w:rsidR="00F70F5C" w:rsidRPr="00A70D48">
        <w:rPr>
          <w:rFonts w:ascii="Arial" w:hAnsi="Arial" w:cs="Arial"/>
          <w:sz w:val="18"/>
          <w:szCs w:val="18"/>
        </w:rPr>
        <w:t xml:space="preserve"> </w:t>
      </w:r>
      <w:r w:rsidRPr="00A70D48">
        <w:rPr>
          <w:rFonts w:ascii="Arial" w:hAnsi="Arial" w:cs="Arial"/>
          <w:sz w:val="18"/>
          <w:szCs w:val="18"/>
        </w:rPr>
        <w:t>j. nie je možné dorovnať ponuku uchádzača na priebežnom 1. mieste v</w:t>
      </w:r>
      <w:r w:rsidR="00AF24C6" w:rsidRPr="00A70D48">
        <w:rPr>
          <w:rFonts w:ascii="Arial" w:hAnsi="Arial" w:cs="Arial"/>
          <w:sz w:val="18"/>
          <w:szCs w:val="18"/>
        </w:rPr>
        <w:t xml:space="preserve"> danej </w:t>
      </w:r>
      <w:r w:rsidR="00FB5676" w:rsidRPr="00A70D48">
        <w:rPr>
          <w:rFonts w:ascii="Arial" w:hAnsi="Arial" w:cs="Arial"/>
          <w:sz w:val="18"/>
          <w:szCs w:val="18"/>
        </w:rPr>
        <w:t>časti predmetu zákazky</w:t>
      </w:r>
      <w:r w:rsidR="00F70F5C" w:rsidRPr="00A70D48">
        <w:rPr>
          <w:rFonts w:ascii="Arial" w:hAnsi="Arial" w:cs="Arial"/>
          <w:sz w:val="18"/>
          <w:szCs w:val="18"/>
        </w:rPr>
        <w:t>).</w:t>
      </w:r>
    </w:p>
    <w:p w14:paraId="6701C19D" w14:textId="6A103BDB" w:rsidR="00AF24C6" w:rsidRPr="00A70D48" w:rsidRDefault="00AF24C6" w:rsidP="00A70D48">
      <w:pPr>
        <w:spacing w:after="0" w:line="240" w:lineRule="auto"/>
        <w:ind w:left="992"/>
        <w:jc w:val="both"/>
        <w:rPr>
          <w:rFonts w:ascii="Arial" w:hAnsi="Arial" w:cs="Arial"/>
          <w:sz w:val="18"/>
          <w:szCs w:val="18"/>
        </w:rPr>
      </w:pPr>
      <w:r w:rsidRPr="00A70D48">
        <w:rPr>
          <w:rFonts w:ascii="Arial" w:hAnsi="Arial" w:cs="Arial"/>
          <w:sz w:val="18"/>
          <w:szCs w:val="18"/>
        </w:rPr>
        <w:t>V priebehu Aukčného kola budú zverejňované všetkým uchádzačom zaradeným do eAukcie v eAukčnej sieni informácie, ktoré umožnia uchádzačom zistiť v každom okamihu ich relatívne umiestnenie v danej časti.</w:t>
      </w:r>
    </w:p>
    <w:p w14:paraId="77E9C5E0" w14:textId="03AC18EE"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A70D48">
        <w:rPr>
          <w:rFonts w:ascii="Arial" w:eastAsia="Arial" w:hAnsi="Arial" w:cs="Arial"/>
          <w:sz w:val="18"/>
          <w:szCs w:val="18"/>
        </w:rPr>
        <w:t xml:space="preserve">Minimálny krok zníženia </w:t>
      </w:r>
      <w:r w:rsidRPr="00A70D48">
        <w:rPr>
          <w:rFonts w:ascii="Arial" w:eastAsia="Arial" w:hAnsi="Arial" w:cs="Arial"/>
          <w:b/>
          <w:sz w:val="18"/>
          <w:szCs w:val="18"/>
        </w:rPr>
        <w:t xml:space="preserve">jednotkovej ceny za MJ </w:t>
      </w:r>
      <w:r w:rsidR="0044247A" w:rsidRPr="00A70D48">
        <w:rPr>
          <w:rFonts w:ascii="Arial" w:eastAsia="Arial" w:hAnsi="Arial" w:cs="Arial"/>
          <w:b/>
          <w:sz w:val="18"/>
          <w:szCs w:val="18"/>
        </w:rPr>
        <w:t xml:space="preserve">bez </w:t>
      </w:r>
      <w:r w:rsidR="00B52F3C" w:rsidRPr="00A70D48">
        <w:rPr>
          <w:rFonts w:ascii="Arial" w:eastAsia="Arial" w:hAnsi="Arial" w:cs="Arial"/>
          <w:b/>
          <w:sz w:val="18"/>
          <w:szCs w:val="18"/>
        </w:rPr>
        <w:t>D</w:t>
      </w:r>
      <w:r w:rsidRPr="00A70D48">
        <w:rPr>
          <w:rFonts w:ascii="Arial" w:eastAsia="Arial" w:hAnsi="Arial" w:cs="Arial"/>
          <w:b/>
          <w:sz w:val="18"/>
          <w:szCs w:val="18"/>
        </w:rPr>
        <w:t>PH</w:t>
      </w:r>
      <w:r w:rsidRPr="00A70D48">
        <w:rPr>
          <w:rFonts w:ascii="Arial" w:eastAsia="Arial" w:hAnsi="Arial" w:cs="Arial"/>
          <w:sz w:val="18"/>
          <w:szCs w:val="18"/>
        </w:rPr>
        <w:t xml:space="preserve"> </w:t>
      </w:r>
      <w:r w:rsidR="00B97BA6" w:rsidRPr="00A70D48">
        <w:rPr>
          <w:rFonts w:ascii="Arial" w:eastAsia="Arial" w:hAnsi="Arial" w:cs="Arial"/>
          <w:sz w:val="18"/>
          <w:szCs w:val="18"/>
        </w:rPr>
        <w:t xml:space="preserve">uchádzača </w:t>
      </w:r>
      <w:r w:rsidRPr="00A70D48">
        <w:rPr>
          <w:rFonts w:ascii="Arial" w:eastAsia="Arial" w:hAnsi="Arial" w:cs="Arial"/>
          <w:sz w:val="18"/>
          <w:szCs w:val="18"/>
        </w:rPr>
        <w:t xml:space="preserve">u všetkých položiek predmetu zákazky je </w:t>
      </w:r>
      <w:r w:rsidRPr="00A70D48">
        <w:rPr>
          <w:rFonts w:ascii="Arial" w:eastAsia="Arial" w:hAnsi="Arial" w:cs="Arial"/>
          <w:b/>
          <w:sz w:val="18"/>
          <w:szCs w:val="18"/>
        </w:rPr>
        <w:t>0,5 %</w:t>
      </w:r>
      <w:r w:rsidRPr="00A70D48">
        <w:rPr>
          <w:rFonts w:ascii="Arial" w:eastAsia="Arial" w:hAnsi="Arial" w:cs="Arial"/>
          <w:sz w:val="18"/>
          <w:szCs w:val="18"/>
        </w:rPr>
        <w:t xml:space="preserve"> z aktuálnej jednotkovej ceny za MJ </w:t>
      </w:r>
      <w:r w:rsidR="0044247A" w:rsidRPr="00A70D48">
        <w:rPr>
          <w:rFonts w:ascii="Arial" w:eastAsia="Arial" w:hAnsi="Arial" w:cs="Arial"/>
          <w:sz w:val="18"/>
          <w:szCs w:val="18"/>
        </w:rPr>
        <w:t xml:space="preserve">bez </w:t>
      </w:r>
      <w:r w:rsidRPr="00A70D48">
        <w:rPr>
          <w:rFonts w:ascii="Arial" w:eastAsia="Arial" w:hAnsi="Arial" w:cs="Arial"/>
          <w:sz w:val="18"/>
          <w:szCs w:val="18"/>
        </w:rPr>
        <w:t xml:space="preserve">DPH položky daného uchádzača.   </w:t>
      </w:r>
    </w:p>
    <w:p w14:paraId="5E59128B" w14:textId="77777777"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A70D48">
        <w:rPr>
          <w:rFonts w:ascii="Arial" w:eastAsia="Arial" w:hAnsi="Arial" w:cs="Arial"/>
          <w:sz w:val="18"/>
          <w:szCs w:val="18"/>
        </w:rPr>
        <w:t xml:space="preserve">Maximálny krok zníženia ceny uchádzača nie je určený. Uchádzač však bude upozornený pri zmene ceny </w:t>
      </w:r>
      <w:r w:rsidRPr="00A70D48">
        <w:rPr>
          <w:rFonts w:ascii="Arial" w:eastAsia="Arial" w:hAnsi="Arial" w:cs="Arial"/>
          <w:sz w:val="18"/>
          <w:szCs w:val="18"/>
        </w:rPr>
        <w:br/>
        <w:t xml:space="preserve">o viac ako </w:t>
      </w:r>
      <w:r w:rsidRPr="00A70D48">
        <w:rPr>
          <w:rFonts w:ascii="Arial" w:eastAsia="Arial" w:hAnsi="Arial" w:cs="Arial"/>
          <w:b/>
          <w:sz w:val="18"/>
          <w:szCs w:val="18"/>
        </w:rPr>
        <w:t>50 %</w:t>
      </w:r>
      <w:r w:rsidRPr="00A70D48">
        <w:rPr>
          <w:rFonts w:ascii="Arial" w:eastAsia="Arial" w:hAnsi="Arial" w:cs="Arial"/>
          <w:sz w:val="18"/>
          <w:szCs w:val="18"/>
        </w:rPr>
        <w:t>. Upozornenie pri maximálnom znížení ceny sa viaže k aktuálnej cene položky daného uchádzača.</w:t>
      </w:r>
    </w:p>
    <w:p w14:paraId="1A293531" w14:textId="1631F925" w:rsidR="00A36BBD" w:rsidRPr="00A70D48" w:rsidRDefault="00FF7264" w:rsidP="00A70D48">
      <w:pPr>
        <w:pStyle w:val="Odsekzoznamu"/>
        <w:numPr>
          <w:ilvl w:val="1"/>
          <w:numId w:val="16"/>
        </w:numPr>
        <w:spacing w:before="120" w:after="60" w:line="240" w:lineRule="auto"/>
        <w:ind w:left="992" w:hanging="567"/>
        <w:contextualSpacing w:val="0"/>
        <w:jc w:val="both"/>
        <w:rPr>
          <w:rFonts w:ascii="Arial" w:eastAsia="Arial" w:hAnsi="Arial" w:cs="Arial"/>
          <w:b/>
          <w:sz w:val="18"/>
          <w:szCs w:val="18"/>
        </w:rPr>
      </w:pPr>
      <w:r w:rsidRPr="00A70D48">
        <w:rPr>
          <w:rFonts w:ascii="Arial" w:hAnsi="Arial" w:cs="Arial"/>
          <w:b/>
          <w:sz w:val="18"/>
          <w:szCs w:val="18"/>
        </w:rPr>
        <w:t xml:space="preserve">Jednotlivé </w:t>
      </w:r>
      <w:r w:rsidR="00A36BBD" w:rsidRPr="00A70D48">
        <w:rPr>
          <w:rFonts w:ascii="Arial" w:hAnsi="Arial" w:cs="Arial"/>
          <w:b/>
          <w:sz w:val="18"/>
          <w:szCs w:val="18"/>
        </w:rPr>
        <w:t>časti predmetu zákazky budú hodnotené v</w:t>
      </w:r>
      <w:r w:rsidR="00A909F7" w:rsidRPr="00A70D48">
        <w:rPr>
          <w:rFonts w:ascii="Arial" w:hAnsi="Arial" w:cs="Arial"/>
          <w:b/>
          <w:sz w:val="18"/>
          <w:szCs w:val="18"/>
        </w:rPr>
        <w:t xml:space="preserve">o viacerých </w:t>
      </w:r>
      <w:r w:rsidR="00A36BBD" w:rsidRPr="00A70D48">
        <w:rPr>
          <w:rFonts w:ascii="Arial" w:hAnsi="Arial" w:cs="Arial"/>
          <w:b/>
          <w:sz w:val="18"/>
          <w:szCs w:val="18"/>
        </w:rPr>
        <w:t>eAukci</w:t>
      </w:r>
      <w:r w:rsidR="00A909F7" w:rsidRPr="00A70D48">
        <w:rPr>
          <w:rFonts w:ascii="Arial" w:hAnsi="Arial" w:cs="Arial"/>
          <w:b/>
          <w:sz w:val="18"/>
          <w:szCs w:val="18"/>
        </w:rPr>
        <w:t>ách a rôznych termínoch</w:t>
      </w:r>
      <w:r w:rsidR="00B301F1" w:rsidRPr="00A70D48">
        <w:rPr>
          <w:rFonts w:ascii="Arial" w:hAnsi="Arial" w:cs="Arial"/>
          <w:b/>
          <w:sz w:val="18"/>
          <w:szCs w:val="18"/>
        </w:rPr>
        <w:t xml:space="preserve"> konania</w:t>
      </w:r>
      <w:r w:rsidRPr="00A70D48">
        <w:rPr>
          <w:rFonts w:ascii="Arial" w:hAnsi="Arial" w:cs="Arial"/>
          <w:b/>
          <w:sz w:val="18"/>
          <w:szCs w:val="18"/>
        </w:rPr>
        <w:t xml:space="preserve">. </w:t>
      </w:r>
      <w:r w:rsidR="00A36BBD" w:rsidRPr="00A70D48">
        <w:rPr>
          <w:rFonts w:ascii="Arial" w:hAnsi="Arial" w:cs="Arial"/>
          <w:b/>
          <w:sz w:val="18"/>
          <w:szCs w:val="18"/>
        </w:rPr>
        <w:t xml:space="preserve">Aukčné kolo bude ukončené ak nedôjde k jeho predlžovaniu, uplynutím časového limitu 20 min. </w:t>
      </w:r>
    </w:p>
    <w:p w14:paraId="39EA5259" w14:textId="77777777" w:rsidR="00A36BBD" w:rsidRPr="00176998" w:rsidRDefault="00A36BBD" w:rsidP="00A70D48">
      <w:pPr>
        <w:spacing w:before="60" w:after="60" w:line="240" w:lineRule="auto"/>
        <w:ind w:left="992"/>
        <w:jc w:val="both"/>
        <w:rPr>
          <w:rFonts w:ascii="Arial" w:hAnsi="Arial" w:cs="Arial"/>
          <w:sz w:val="18"/>
          <w:szCs w:val="18"/>
        </w:rPr>
      </w:pPr>
      <w:r w:rsidRPr="00A70D48">
        <w:rPr>
          <w:rFonts w:ascii="Arial" w:hAnsi="Arial" w:cs="Arial"/>
          <w:sz w:val="18"/>
          <w:szCs w:val="18"/>
        </w:rPr>
        <w:t xml:space="preserve">eAukcia bude ukončená, ak na základe Výzvy nedostane vyhlasovateľ v lehote </w:t>
      </w:r>
      <w:r w:rsidRPr="00A70D48">
        <w:rPr>
          <w:rFonts w:ascii="Arial" w:hAnsi="Arial" w:cs="Arial"/>
          <w:b/>
          <w:sz w:val="18"/>
          <w:szCs w:val="18"/>
        </w:rPr>
        <w:t>20 min.</w:t>
      </w:r>
      <w:r w:rsidRPr="00A70D48">
        <w:rPr>
          <w:rFonts w:ascii="Arial" w:hAnsi="Arial" w:cs="Arial"/>
          <w:sz w:val="18"/>
          <w:szCs w:val="18"/>
        </w:rPr>
        <w:t xml:space="preserve"> žiadne nové ceny v žiadnej časti predmetu zákazky, ktoré spĺňajú požiadavky týkajúce sa minimálnych rozdielov uvedených v predchádzajúcich odsekoch.</w:t>
      </w:r>
      <w:r w:rsidRPr="00176998">
        <w:rPr>
          <w:rFonts w:ascii="Arial" w:hAnsi="Arial" w:cs="Arial"/>
          <w:sz w:val="18"/>
          <w:szCs w:val="18"/>
        </w:rPr>
        <w:t xml:space="preserve">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eAukcie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Počet predĺžení nie je limitovaný. Po ukončení  eAukcie už nebude možné upravovať ceny.</w:t>
      </w:r>
    </w:p>
    <w:p w14:paraId="795B5CC3" w14:textId="77777777"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eAukcie bude zostavenie objektívneho poradia ponúk podľa najnižšej celkovej ponukovej ceny za danú časť predmetu zákazky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eAukcie: počítač uchádzača musí byť pripojený na Internet. </w:t>
      </w:r>
      <w:r w:rsidRPr="00220E46">
        <w:rPr>
          <w:rFonts w:ascii="Arial" w:hAnsi="Arial" w:cs="Arial"/>
          <w:sz w:val="18"/>
          <w:szCs w:val="18"/>
        </w:rPr>
        <w:br/>
        <w:t>Na bezproblémovú účasť v eAukcii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Microsoft Edge,</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Mozilla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Správna funkčnosť iných internetových prehliadačov je možná, avšak nie je garantovaná. Ďalej je nutné mať v použitom internetovom prehliadači povolené cookies a javaskripty.</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eAukcie budú uvedené vo Výzve. </w:t>
      </w:r>
    </w:p>
    <w:p w14:paraId="75383111" w14:textId="77777777"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Pre prípad eliminácie akejkoľvek nepredvídateľnej situácie (napr. výpadok elektrickej energie, konektivity na Internet alebo inej objektívnej príčiny zabraňujúcej v ďalšom pokračovaní uchádzača v eAukcii)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eAukcie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7BF3C9C" w14:textId="77777777" w:rsidR="00A36BBD" w:rsidRPr="00176998" w:rsidRDefault="00A36BBD" w:rsidP="00666DA6">
      <w:pPr>
        <w:pStyle w:val="Odsekzoznamu"/>
        <w:spacing w:before="120" w:after="120" w:line="240" w:lineRule="auto"/>
        <w:jc w:val="both"/>
        <w:rPr>
          <w:color w:val="000000"/>
        </w:rPr>
      </w:pPr>
    </w:p>
    <w:p w14:paraId="2C2CA0E3" w14:textId="5C4B717D" w:rsidR="003C0158" w:rsidRDefault="003C0158" w:rsidP="003C0158">
      <w:pPr>
        <w:spacing w:after="0" w:line="240" w:lineRule="auto"/>
        <w:ind w:left="708"/>
        <w:jc w:val="both"/>
        <w:rPr>
          <w:rFonts w:ascii="Arial" w:eastAsia="Arial" w:hAnsi="Arial" w:cs="Arial"/>
          <w:sz w:val="18"/>
          <w:szCs w:val="18"/>
        </w:rPr>
      </w:pPr>
    </w:p>
    <w:p w14:paraId="554DBE6C" w14:textId="6D6637BE" w:rsidR="004052D4" w:rsidRDefault="004052D4" w:rsidP="003C0158">
      <w:pPr>
        <w:spacing w:after="0" w:line="240" w:lineRule="auto"/>
        <w:ind w:left="708"/>
        <w:jc w:val="both"/>
        <w:rPr>
          <w:rFonts w:ascii="Arial" w:eastAsia="Arial" w:hAnsi="Arial" w:cs="Arial"/>
          <w:sz w:val="18"/>
          <w:szCs w:val="18"/>
        </w:rPr>
      </w:pPr>
    </w:p>
    <w:p w14:paraId="057552A9" w14:textId="3B442418" w:rsidR="004052D4" w:rsidRDefault="004052D4" w:rsidP="003C0158">
      <w:pPr>
        <w:spacing w:after="0" w:line="240" w:lineRule="auto"/>
        <w:ind w:left="708"/>
        <w:jc w:val="both"/>
        <w:rPr>
          <w:rFonts w:ascii="Arial" w:eastAsia="Arial" w:hAnsi="Arial" w:cs="Arial"/>
          <w:sz w:val="18"/>
          <w:szCs w:val="18"/>
        </w:rPr>
      </w:pPr>
    </w:p>
    <w:p w14:paraId="40298DE7" w14:textId="3DF62839" w:rsidR="004052D4" w:rsidRDefault="004052D4" w:rsidP="003C0158">
      <w:pPr>
        <w:spacing w:after="0" w:line="240" w:lineRule="auto"/>
        <w:ind w:left="708"/>
        <w:jc w:val="both"/>
        <w:rPr>
          <w:rFonts w:ascii="Arial" w:eastAsia="Arial" w:hAnsi="Arial" w:cs="Arial"/>
          <w:sz w:val="18"/>
          <w:szCs w:val="18"/>
        </w:rPr>
      </w:pPr>
    </w:p>
    <w:p w14:paraId="2771EB59" w14:textId="584E942F" w:rsidR="004052D4" w:rsidRDefault="004052D4" w:rsidP="003C0158">
      <w:pPr>
        <w:spacing w:after="0" w:line="240" w:lineRule="auto"/>
        <w:ind w:left="708"/>
        <w:jc w:val="both"/>
        <w:rPr>
          <w:rFonts w:ascii="Arial" w:eastAsia="Arial" w:hAnsi="Arial" w:cs="Arial"/>
          <w:sz w:val="18"/>
          <w:szCs w:val="18"/>
        </w:rPr>
      </w:pPr>
    </w:p>
    <w:p w14:paraId="5997BF51" w14:textId="774B52A9" w:rsidR="004052D4" w:rsidRDefault="004052D4" w:rsidP="003C0158">
      <w:pPr>
        <w:spacing w:after="0" w:line="240" w:lineRule="auto"/>
        <w:ind w:left="708"/>
        <w:jc w:val="both"/>
        <w:rPr>
          <w:rFonts w:ascii="Arial" w:eastAsia="Arial" w:hAnsi="Arial" w:cs="Arial"/>
          <w:sz w:val="18"/>
          <w:szCs w:val="18"/>
        </w:rPr>
      </w:pPr>
    </w:p>
    <w:p w14:paraId="1FAF1548" w14:textId="5EDDB508" w:rsidR="004052D4" w:rsidRDefault="004052D4" w:rsidP="003C0158">
      <w:pPr>
        <w:spacing w:after="0" w:line="240" w:lineRule="auto"/>
        <w:ind w:left="708"/>
        <w:jc w:val="both"/>
        <w:rPr>
          <w:rFonts w:ascii="Arial" w:eastAsia="Arial" w:hAnsi="Arial" w:cs="Arial"/>
          <w:sz w:val="18"/>
          <w:szCs w:val="18"/>
        </w:rPr>
      </w:pPr>
    </w:p>
    <w:p w14:paraId="7A76EB1D" w14:textId="3671C68F" w:rsidR="004052D4" w:rsidRDefault="004052D4" w:rsidP="003C0158">
      <w:pPr>
        <w:spacing w:after="0" w:line="240" w:lineRule="auto"/>
        <w:ind w:left="708"/>
        <w:jc w:val="both"/>
        <w:rPr>
          <w:rFonts w:ascii="Arial" w:eastAsia="Arial" w:hAnsi="Arial" w:cs="Arial"/>
          <w:sz w:val="18"/>
          <w:szCs w:val="18"/>
        </w:rPr>
      </w:pPr>
    </w:p>
    <w:p w14:paraId="45DB3B2F" w14:textId="3ADBEA47" w:rsidR="004052D4" w:rsidRDefault="004052D4" w:rsidP="003C0158">
      <w:pPr>
        <w:spacing w:after="0" w:line="240" w:lineRule="auto"/>
        <w:ind w:left="708"/>
        <w:jc w:val="both"/>
        <w:rPr>
          <w:rFonts w:ascii="Arial" w:eastAsia="Arial" w:hAnsi="Arial" w:cs="Arial"/>
          <w:sz w:val="18"/>
          <w:szCs w:val="18"/>
        </w:rPr>
      </w:pPr>
    </w:p>
    <w:p w14:paraId="21B77418" w14:textId="2A8FD664" w:rsidR="004052D4" w:rsidRDefault="004052D4" w:rsidP="003C0158">
      <w:pPr>
        <w:spacing w:after="0" w:line="240" w:lineRule="auto"/>
        <w:ind w:left="708"/>
        <w:jc w:val="both"/>
        <w:rPr>
          <w:rFonts w:ascii="Arial" w:eastAsia="Arial" w:hAnsi="Arial" w:cs="Arial"/>
          <w:sz w:val="18"/>
          <w:szCs w:val="18"/>
        </w:rPr>
      </w:pPr>
    </w:p>
    <w:p w14:paraId="6B208747" w14:textId="7972614F" w:rsidR="004052D4" w:rsidRDefault="004052D4" w:rsidP="003C0158">
      <w:pPr>
        <w:spacing w:after="0" w:line="240" w:lineRule="auto"/>
        <w:ind w:left="708"/>
        <w:jc w:val="both"/>
        <w:rPr>
          <w:rFonts w:ascii="Arial" w:eastAsia="Arial" w:hAnsi="Arial" w:cs="Arial"/>
          <w:sz w:val="18"/>
          <w:szCs w:val="18"/>
        </w:rPr>
      </w:pPr>
    </w:p>
    <w:p w14:paraId="340C049E" w14:textId="6E4D8C50" w:rsidR="004052D4" w:rsidRDefault="004052D4" w:rsidP="003C0158">
      <w:pPr>
        <w:spacing w:after="0" w:line="240" w:lineRule="auto"/>
        <w:ind w:left="708"/>
        <w:jc w:val="both"/>
        <w:rPr>
          <w:rFonts w:ascii="Arial" w:eastAsia="Arial" w:hAnsi="Arial" w:cs="Arial"/>
          <w:sz w:val="18"/>
          <w:szCs w:val="18"/>
        </w:rPr>
      </w:pPr>
    </w:p>
    <w:p w14:paraId="300CCD34" w14:textId="1A85778B" w:rsidR="004052D4" w:rsidRDefault="004052D4" w:rsidP="003C0158">
      <w:pPr>
        <w:spacing w:after="0" w:line="240" w:lineRule="auto"/>
        <w:ind w:left="708"/>
        <w:jc w:val="both"/>
        <w:rPr>
          <w:rFonts w:ascii="Arial" w:eastAsia="Arial" w:hAnsi="Arial" w:cs="Arial"/>
          <w:sz w:val="18"/>
          <w:szCs w:val="18"/>
        </w:rPr>
      </w:pPr>
    </w:p>
    <w:p w14:paraId="0D47CD3E" w14:textId="58F21FB5" w:rsidR="004052D4" w:rsidRDefault="004052D4" w:rsidP="003C0158">
      <w:pPr>
        <w:spacing w:after="0" w:line="240" w:lineRule="auto"/>
        <w:ind w:left="708"/>
        <w:jc w:val="both"/>
        <w:rPr>
          <w:rFonts w:ascii="Arial" w:eastAsia="Arial" w:hAnsi="Arial" w:cs="Arial"/>
          <w:sz w:val="18"/>
          <w:szCs w:val="18"/>
        </w:rPr>
      </w:pPr>
    </w:p>
    <w:p w14:paraId="5BB737B9" w14:textId="3BD7B0CF" w:rsidR="004052D4" w:rsidRDefault="004052D4" w:rsidP="003C0158">
      <w:pPr>
        <w:spacing w:after="0" w:line="240" w:lineRule="auto"/>
        <w:ind w:left="708"/>
        <w:jc w:val="both"/>
        <w:rPr>
          <w:rFonts w:ascii="Arial" w:eastAsia="Arial" w:hAnsi="Arial" w:cs="Arial"/>
          <w:sz w:val="18"/>
          <w:szCs w:val="18"/>
        </w:rPr>
      </w:pPr>
    </w:p>
    <w:p w14:paraId="5CA6C00D" w14:textId="56BCB3F9" w:rsidR="004052D4" w:rsidRDefault="004052D4" w:rsidP="003C0158">
      <w:pPr>
        <w:spacing w:after="0" w:line="240" w:lineRule="auto"/>
        <w:ind w:left="708"/>
        <w:jc w:val="both"/>
        <w:rPr>
          <w:rFonts w:ascii="Arial" w:eastAsia="Arial" w:hAnsi="Arial" w:cs="Arial"/>
          <w:sz w:val="18"/>
          <w:szCs w:val="18"/>
        </w:rPr>
      </w:pPr>
    </w:p>
    <w:p w14:paraId="20514CD6" w14:textId="287FE02B" w:rsidR="004052D4" w:rsidRDefault="004052D4" w:rsidP="003C0158">
      <w:pPr>
        <w:spacing w:after="0" w:line="240" w:lineRule="auto"/>
        <w:ind w:left="708"/>
        <w:jc w:val="both"/>
        <w:rPr>
          <w:rFonts w:ascii="Arial" w:eastAsia="Arial" w:hAnsi="Arial" w:cs="Arial"/>
          <w:sz w:val="18"/>
          <w:szCs w:val="18"/>
        </w:rPr>
      </w:pPr>
    </w:p>
    <w:p w14:paraId="4CC792E2" w14:textId="514EA002" w:rsidR="004052D4" w:rsidRDefault="004052D4" w:rsidP="003C0158">
      <w:pPr>
        <w:spacing w:after="0" w:line="240" w:lineRule="auto"/>
        <w:ind w:left="708"/>
        <w:jc w:val="both"/>
        <w:rPr>
          <w:rFonts w:ascii="Arial" w:eastAsia="Arial" w:hAnsi="Arial" w:cs="Arial"/>
          <w:sz w:val="18"/>
          <w:szCs w:val="18"/>
        </w:rPr>
      </w:pPr>
    </w:p>
    <w:p w14:paraId="505D53FA" w14:textId="2A978D7F" w:rsidR="004052D4" w:rsidRDefault="004052D4" w:rsidP="003C0158">
      <w:pPr>
        <w:spacing w:after="0" w:line="240" w:lineRule="auto"/>
        <w:ind w:left="708"/>
        <w:jc w:val="both"/>
        <w:rPr>
          <w:rFonts w:ascii="Arial" w:eastAsia="Arial" w:hAnsi="Arial" w:cs="Arial"/>
          <w:sz w:val="18"/>
          <w:szCs w:val="18"/>
        </w:rPr>
      </w:pPr>
    </w:p>
    <w:p w14:paraId="174878D2" w14:textId="77777777" w:rsidR="00762543" w:rsidRDefault="00762543" w:rsidP="003C0158">
      <w:pPr>
        <w:spacing w:after="0" w:line="240" w:lineRule="auto"/>
        <w:ind w:left="708"/>
        <w:jc w:val="both"/>
        <w:rPr>
          <w:rFonts w:ascii="Arial" w:eastAsia="Arial" w:hAnsi="Arial" w:cs="Arial"/>
          <w:sz w:val="18"/>
          <w:szCs w:val="18"/>
        </w:rPr>
      </w:pPr>
    </w:p>
    <w:p w14:paraId="524FBC1F" w14:textId="77777777" w:rsidR="00762543" w:rsidRDefault="00762543" w:rsidP="003C0158">
      <w:pPr>
        <w:spacing w:after="0" w:line="240" w:lineRule="auto"/>
        <w:ind w:left="708"/>
        <w:jc w:val="both"/>
        <w:rPr>
          <w:rFonts w:ascii="Arial" w:eastAsia="Arial" w:hAnsi="Arial" w:cs="Arial"/>
          <w:sz w:val="18"/>
          <w:szCs w:val="18"/>
        </w:rPr>
      </w:pPr>
    </w:p>
    <w:p w14:paraId="57F0D511" w14:textId="77777777" w:rsidR="00762543" w:rsidRDefault="00762543" w:rsidP="003C0158">
      <w:pPr>
        <w:spacing w:after="0" w:line="240" w:lineRule="auto"/>
        <w:ind w:left="708"/>
        <w:jc w:val="both"/>
        <w:rPr>
          <w:rFonts w:ascii="Arial" w:eastAsia="Arial" w:hAnsi="Arial" w:cs="Arial"/>
          <w:sz w:val="18"/>
          <w:szCs w:val="18"/>
        </w:rPr>
      </w:pPr>
    </w:p>
    <w:p w14:paraId="6842F6B0" w14:textId="22717153" w:rsidR="004052D4" w:rsidRDefault="004052D4" w:rsidP="00C662C0">
      <w:pPr>
        <w:spacing w:after="0" w:line="240" w:lineRule="auto"/>
        <w:jc w:val="both"/>
        <w:rPr>
          <w:rFonts w:ascii="Arial" w:eastAsia="Arial" w:hAnsi="Arial" w:cs="Arial"/>
          <w:sz w:val="18"/>
          <w:szCs w:val="18"/>
        </w:rPr>
      </w:pPr>
    </w:p>
    <w:p w14:paraId="751539D7" w14:textId="28E3BFD6" w:rsidR="004052D4" w:rsidRDefault="004052D4" w:rsidP="003C0158">
      <w:pPr>
        <w:spacing w:after="0" w:line="240" w:lineRule="auto"/>
        <w:ind w:left="708"/>
        <w:jc w:val="both"/>
        <w:rPr>
          <w:rFonts w:ascii="Arial" w:eastAsia="Arial" w:hAnsi="Arial" w:cs="Arial"/>
          <w:sz w:val="18"/>
          <w:szCs w:val="18"/>
        </w:rPr>
      </w:pPr>
    </w:p>
    <w:p w14:paraId="3F256259" w14:textId="5503B303" w:rsidR="004052D4" w:rsidRDefault="004052D4" w:rsidP="00C662C0">
      <w:pPr>
        <w:pStyle w:val="Nadpis4"/>
        <w:numPr>
          <w:ilvl w:val="0"/>
          <w:numId w:val="0"/>
        </w:numPr>
        <w:spacing w:before="240" w:after="240" w:line="260" w:lineRule="exact"/>
        <w:ind w:left="426"/>
        <w:jc w:val="center"/>
        <w:rPr>
          <w:rFonts w:ascii="Arial" w:hAnsi="Arial" w:cs="Arial"/>
          <w:b w:val="0"/>
          <w:i w:val="0"/>
          <w:smallCaps/>
          <w:color w:val="auto"/>
          <w:sz w:val="24"/>
          <w:szCs w:val="24"/>
        </w:rPr>
      </w:pPr>
      <w:bookmarkStart w:id="89" w:name="_Toc43730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4F6D462"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2F129360"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p>
    <w:p w14:paraId="74F7CD25" w14:textId="79962EFC" w:rsidR="00F8141F" w:rsidRDefault="007B5F55" w:rsidP="00395923">
      <w:pPr>
        <w:spacing w:before="120" w:after="120" w:line="240" w:lineRule="auto"/>
        <w:jc w:val="both"/>
        <w:rPr>
          <w:rFonts w:ascii="Arial" w:hAnsi="Arial" w:cs="Arial"/>
          <w:sz w:val="18"/>
          <w:szCs w:val="18"/>
        </w:rPr>
      </w:pPr>
      <w:r>
        <w:rPr>
          <w:rFonts w:ascii="Arial" w:hAnsi="Arial" w:cs="Arial"/>
          <w:sz w:val="18"/>
          <w:szCs w:val="18"/>
        </w:rPr>
        <w:t>Príloha č.</w:t>
      </w:r>
      <w:r w:rsidR="00FC6843">
        <w:rPr>
          <w:rFonts w:ascii="Arial" w:hAnsi="Arial" w:cs="Arial"/>
          <w:sz w:val="18"/>
          <w:szCs w:val="18"/>
        </w:rPr>
        <w:t xml:space="preserve"> 7 </w:t>
      </w:r>
      <w:r w:rsidR="0026338A">
        <w:rPr>
          <w:rFonts w:ascii="Arial" w:hAnsi="Arial" w:cs="Arial"/>
          <w:sz w:val="18"/>
          <w:szCs w:val="18"/>
        </w:rPr>
        <w:t>–</w:t>
      </w:r>
      <w:r>
        <w:rPr>
          <w:rFonts w:ascii="Arial" w:hAnsi="Arial" w:cs="Arial"/>
          <w:sz w:val="18"/>
          <w:szCs w:val="18"/>
        </w:rPr>
        <w:t xml:space="preserve"> </w:t>
      </w:r>
      <w:r w:rsidR="0026338A">
        <w:rPr>
          <w:rFonts w:ascii="Arial" w:hAnsi="Arial" w:cs="Arial"/>
          <w:sz w:val="18"/>
          <w:szCs w:val="18"/>
        </w:rPr>
        <w:t>„</w:t>
      </w:r>
      <w:r>
        <w:rPr>
          <w:rFonts w:ascii="Arial" w:hAnsi="Arial" w:cs="Arial"/>
          <w:sz w:val="18"/>
          <w:szCs w:val="18"/>
        </w:rPr>
        <w:t>Výzva na plnenie</w:t>
      </w:r>
      <w:r w:rsidR="0026338A">
        <w:rPr>
          <w:rFonts w:ascii="Arial" w:hAnsi="Arial" w:cs="Arial"/>
          <w:sz w:val="18"/>
          <w:szCs w:val="18"/>
        </w:rPr>
        <w:t xml:space="preserve"> RD“</w:t>
      </w:r>
    </w:p>
    <w:p w14:paraId="0508836E" w14:textId="67A77F0E" w:rsidR="004052D4" w:rsidRPr="004052D4" w:rsidRDefault="00FC6843" w:rsidP="004052D4">
      <w:r>
        <w:rPr>
          <w:rFonts w:ascii="Arial" w:hAnsi="Arial" w:cs="Arial"/>
          <w:sz w:val="18"/>
          <w:szCs w:val="18"/>
        </w:rPr>
        <w:t xml:space="preserve">Príloha č. 8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Zoznam subdodávateľov a podiel subdodávok</w:t>
      </w:r>
      <w:r w:rsidR="0026338A">
        <w:rPr>
          <w:rFonts w:ascii="Arial" w:hAnsi="Arial" w:cs="Arial"/>
          <w:sz w:val="18"/>
          <w:szCs w:val="18"/>
        </w:rPr>
        <w:t>“</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2"/>
      <w:footerReference w:type="default" r:id="rId23"/>
      <w:headerReference w:type="first" r:id="rId24"/>
      <w:footerReference w:type="first" r:id="rId25"/>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13385" w14:textId="77777777" w:rsidR="005D6C17" w:rsidRDefault="005D6C17" w:rsidP="00A40AB5">
      <w:pPr>
        <w:spacing w:after="0" w:line="240" w:lineRule="auto"/>
      </w:pPr>
      <w:r>
        <w:separator/>
      </w:r>
    </w:p>
  </w:endnote>
  <w:endnote w:type="continuationSeparator" w:id="0">
    <w:p w14:paraId="24B9C57A" w14:textId="77777777" w:rsidR="005D6C17" w:rsidRDefault="005D6C17"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4A660662" w:rsidR="005D6C17" w:rsidRPr="008858A2" w:rsidRDefault="005D6C17"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AE42B0">
              <w:rPr>
                <w:rFonts w:ascii="Arial" w:hAnsi="Arial" w:cs="Arial"/>
                <w:bCs/>
                <w:noProof/>
                <w:color w:val="808080" w:themeColor="background1" w:themeShade="80"/>
                <w:sz w:val="14"/>
                <w:szCs w:val="14"/>
              </w:rPr>
              <w:t>49</w:t>
            </w:r>
            <w:r w:rsidRPr="008858A2">
              <w:rPr>
                <w:rFonts w:ascii="Arial" w:hAnsi="Arial" w:cs="Arial"/>
                <w:bCs/>
                <w:color w:val="808080" w:themeColor="background1" w:themeShade="80"/>
                <w:sz w:val="14"/>
                <w:szCs w:val="14"/>
              </w:rPr>
              <w:fldChar w:fldCharType="end"/>
            </w:r>
          </w:p>
        </w:sdtContent>
      </w:sdt>
    </w:sdtContent>
  </w:sdt>
  <w:p w14:paraId="4719309D" w14:textId="77777777" w:rsidR="005D6C17" w:rsidRPr="0011027E" w:rsidRDefault="005D6C17">
    <w:pP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753CC" w14:textId="6529FA5C" w:rsidR="005D6C17" w:rsidRPr="008858A2" w:rsidRDefault="005D6C17" w:rsidP="00AD0286">
    <w:pPr>
      <w:pStyle w:val="Pta"/>
      <w:jc w:val="center"/>
      <w:rPr>
        <w:rFonts w:ascii="Arial" w:hAnsi="Arial" w:cs="Arial"/>
        <w:color w:val="808080" w:themeColor="background1" w:themeShade="80"/>
        <w:sz w:val="18"/>
        <w:szCs w:val="18"/>
      </w:rPr>
    </w:pPr>
    <w:r w:rsidRPr="008858A2">
      <w:rPr>
        <w:rFonts w:ascii="Arial" w:hAnsi="Arial" w:cs="Arial"/>
        <w:color w:val="808080" w:themeColor="background1" w:themeShade="80"/>
        <w:sz w:val="18"/>
        <w:szCs w:val="18"/>
      </w:rPr>
      <w:t xml:space="preserve">Košice, </w:t>
    </w:r>
    <w:r>
      <w:rPr>
        <w:rFonts w:ascii="Arial" w:hAnsi="Arial" w:cs="Arial"/>
        <w:color w:val="808080" w:themeColor="background1" w:themeShade="80"/>
        <w:sz w:val="18"/>
        <w:szCs w:val="18"/>
      </w:rPr>
      <w:t xml:space="preserve"> marec </w:t>
    </w:r>
    <w:r w:rsidRPr="008858A2">
      <w:rPr>
        <w:rFonts w:ascii="Arial" w:hAnsi="Arial" w:cs="Arial"/>
        <w:color w:val="808080" w:themeColor="background1" w:themeShade="80"/>
        <w:sz w:val="18"/>
        <w:szCs w:val="18"/>
      </w:rPr>
      <w:t>201</w:t>
    </w:r>
    <w:r>
      <w:rPr>
        <w:rFonts w:ascii="Arial" w:hAnsi="Arial" w:cs="Arial"/>
        <w:color w:val="808080" w:themeColor="background1" w:themeShade="80"/>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4A01" w14:textId="77777777" w:rsidR="005D6C17" w:rsidRDefault="005D6C17" w:rsidP="00A40AB5">
      <w:pPr>
        <w:spacing w:after="0" w:line="240" w:lineRule="auto"/>
      </w:pPr>
      <w:r>
        <w:separator/>
      </w:r>
    </w:p>
  </w:footnote>
  <w:footnote w:type="continuationSeparator" w:id="0">
    <w:p w14:paraId="1ADA2899" w14:textId="77777777" w:rsidR="005D6C17" w:rsidRDefault="005D6C17" w:rsidP="00A40AB5">
      <w:pPr>
        <w:spacing w:after="0" w:line="240" w:lineRule="auto"/>
      </w:pPr>
      <w:r>
        <w:continuationSeparator/>
      </w:r>
    </w:p>
  </w:footnote>
  <w:footnote w:id="1">
    <w:p w14:paraId="59972AA7" w14:textId="77777777" w:rsidR="005D6C17" w:rsidRPr="00333423" w:rsidRDefault="005D6C17" w:rsidP="00827318">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rámcová dohoda predložená (v prípade ak predávajúci predkladá rámcovú dohodu na viacero častí predmetu zákazky, musí predložiť </w:t>
      </w:r>
      <w:r>
        <w:rPr>
          <w:rFonts w:cs="Arial"/>
          <w:sz w:val="12"/>
          <w:szCs w:val="12"/>
        </w:rPr>
        <w:t xml:space="preserve">na každú časť predmetu zákazky </w:t>
      </w:r>
      <w:r w:rsidRPr="00333423">
        <w:rPr>
          <w:rFonts w:cs="Arial"/>
          <w:sz w:val="12"/>
          <w:szCs w:val="12"/>
        </w:rPr>
        <w:t>samostatnú rámcovú dohodu vrátane príloh).</w:t>
      </w:r>
    </w:p>
  </w:footnote>
  <w:footnote w:id="2">
    <w:p w14:paraId="34D9068C" w14:textId="7CC3584B" w:rsidR="005D6C17" w:rsidRPr="006E56F0" w:rsidRDefault="005D6C17">
      <w:pPr>
        <w:pStyle w:val="Textpoznmkypodiarou"/>
        <w:rPr>
          <w:sz w:val="12"/>
          <w:szCs w:val="12"/>
        </w:rPr>
      </w:pPr>
      <w:r w:rsidRPr="006E56F0">
        <w:rPr>
          <w:rStyle w:val="Odkaznapoznmkupodiarou"/>
          <w:sz w:val="14"/>
          <w:szCs w:val="14"/>
        </w:rPr>
        <w:footnoteRef/>
      </w:r>
      <w:r w:rsidRPr="006E56F0">
        <w:rPr>
          <w:sz w:val="14"/>
          <w:szCs w:val="14"/>
        </w:rPr>
        <w:t xml:space="preserve"> </w:t>
      </w:r>
      <w:r w:rsidRPr="006E56F0">
        <w:rPr>
          <w:sz w:val="12"/>
          <w:szCs w:val="12"/>
        </w:rPr>
        <w:t>detto</w:t>
      </w:r>
    </w:p>
  </w:footnote>
  <w:footnote w:id="3">
    <w:p w14:paraId="26501C9F" w14:textId="77777777" w:rsidR="005D6C17" w:rsidRPr="00333423" w:rsidRDefault="005D6C17" w:rsidP="00827318">
      <w:pPr>
        <w:pStyle w:val="Textpoznmkypodiarou"/>
        <w:rPr>
          <w:rFonts w:cs="Arial"/>
          <w:sz w:val="12"/>
          <w:szCs w:val="12"/>
        </w:rPr>
      </w:pPr>
      <w:r w:rsidRPr="00333423">
        <w:rPr>
          <w:rStyle w:val="Odkaznapoznmkupodiarou"/>
          <w:rFonts w:cs="Arial"/>
          <w:sz w:val="12"/>
          <w:szCs w:val="12"/>
        </w:rPr>
        <w:footnoteRef/>
      </w:r>
      <w:r w:rsidRPr="00333423">
        <w:rPr>
          <w:rFonts w:cs="Arial"/>
          <w:sz w:val="12"/>
          <w:szCs w:val="12"/>
        </w:rPr>
        <w:t xml:space="preserve"> </w:t>
      </w:r>
      <w:r>
        <w:rPr>
          <w:rFonts w:cs="Arial"/>
          <w:sz w:val="12"/>
          <w:szCs w:val="12"/>
        </w:rPr>
        <w:t xml:space="preserve"> d</w:t>
      </w:r>
      <w:r w:rsidRPr="00333423">
        <w:rPr>
          <w:rFonts w:cs="Arial"/>
          <w:sz w:val="12"/>
          <w:szCs w:val="12"/>
        </w:rPr>
        <w:t>etto</w:t>
      </w:r>
      <w:r>
        <w:rPr>
          <w:rFonts w:cs="Arial"/>
          <w:sz w:val="12"/>
          <w:szCs w:val="12"/>
        </w:rPr>
        <w:t xml:space="preserve"> </w:t>
      </w:r>
    </w:p>
  </w:footnote>
  <w:footnote w:id="4">
    <w:p w14:paraId="6A66D5ED" w14:textId="77777777" w:rsidR="005D6C17" w:rsidRPr="00333423" w:rsidRDefault="005D6C17" w:rsidP="00827318">
      <w:pPr>
        <w:pStyle w:val="Textpoznmkypodiarou"/>
        <w:rPr>
          <w:rFonts w:cs="Arial"/>
          <w:sz w:val="12"/>
          <w:szCs w:val="12"/>
        </w:rPr>
      </w:pPr>
      <w:r w:rsidRPr="006972AA">
        <w:rPr>
          <w:rStyle w:val="Odkaznapoznmkupodiarou"/>
          <w:rFonts w:cs="Arial"/>
        </w:rPr>
        <w:footnoteRef/>
      </w:r>
      <w:r w:rsidRPr="006972AA">
        <w:rPr>
          <w:rFonts w:cs="Arial"/>
          <w:sz w:val="16"/>
          <w:szCs w:val="16"/>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Pr>
          <w:rFonts w:cs="Arial"/>
          <w:sz w:val="12"/>
          <w:szCs w:val="12"/>
        </w:rPr>
        <w:t>3</w:t>
      </w:r>
      <w:r w:rsidRPr="001D7EF1">
        <w:rPr>
          <w:rFonts w:cs="Arial"/>
          <w:sz w:val="12"/>
          <w:szCs w:val="12"/>
        </w:rPr>
        <w:t xml:space="preserve"> časti C. Opis predmetu zákazky SP</w:t>
      </w:r>
    </w:p>
  </w:footnote>
  <w:footnote w:id="5">
    <w:p w14:paraId="4A35A536" w14:textId="4A8D00CF" w:rsidR="005D6C17" w:rsidRDefault="005D6C17">
      <w:pPr>
        <w:pStyle w:val="Textpoznmkypodiarou"/>
      </w:pPr>
      <w:r w:rsidRPr="000E0D9C">
        <w:rPr>
          <w:rStyle w:val="Odkaznapoznmkupodiarou"/>
          <w:sz w:val="12"/>
          <w:szCs w:val="12"/>
        </w:rPr>
        <w:footnoteRef/>
      </w:r>
      <w:r w:rsidRPr="000E0D9C">
        <w:rPr>
          <w:sz w:val="12"/>
          <w:szCs w:val="12"/>
        </w:rPr>
        <w:t xml:space="preserve"> </w:t>
      </w:r>
      <w:r w:rsidRPr="000E0D9C">
        <w:rPr>
          <w:rFonts w:cs="Arial"/>
          <w:sz w:val="12"/>
          <w:szCs w:val="12"/>
        </w:rPr>
        <w:t>Do tohto bodu predávajúci uvedie číslo a názov časti predmetu zákazky, pre ktorú je rámcová dohoda predložená (v prípade ak predávajúci predkladá rámcovú dohodu na viacero častí predmetu zákazky</w:t>
      </w:r>
      <w:r w:rsidRPr="00333423">
        <w:rPr>
          <w:rFonts w:cs="Arial"/>
          <w:sz w:val="12"/>
          <w:szCs w:val="12"/>
        </w:rPr>
        <w:t xml:space="preserve">, musí predložiť </w:t>
      </w:r>
      <w:r>
        <w:rPr>
          <w:rFonts w:cs="Arial"/>
          <w:sz w:val="12"/>
          <w:szCs w:val="12"/>
        </w:rPr>
        <w:t xml:space="preserve">na každú časť predmetu zákazky </w:t>
      </w:r>
      <w:r w:rsidRPr="00333423">
        <w:rPr>
          <w:rFonts w:cs="Arial"/>
          <w:sz w:val="12"/>
          <w:szCs w:val="12"/>
        </w:rPr>
        <w:t>samostatnú rámcovú dohodu vrátane príloh).</w:t>
      </w:r>
    </w:p>
  </w:footnote>
  <w:footnote w:id="6">
    <w:p w14:paraId="424D7C52" w14:textId="25949CD6" w:rsidR="005D6C17" w:rsidRPr="000E0D9C" w:rsidRDefault="005D6C17">
      <w:pPr>
        <w:pStyle w:val="Textpoznmkypodiarou"/>
        <w:rPr>
          <w:sz w:val="12"/>
          <w:szCs w:val="12"/>
        </w:rPr>
      </w:pPr>
      <w:r w:rsidRPr="000E0D9C">
        <w:rPr>
          <w:rStyle w:val="Odkaznapoznmkupodiarou"/>
          <w:sz w:val="12"/>
          <w:szCs w:val="12"/>
        </w:rPr>
        <w:footnoteRef/>
      </w:r>
      <w:r w:rsidRPr="000E0D9C">
        <w:rPr>
          <w:sz w:val="12"/>
          <w:szCs w:val="12"/>
        </w:rPr>
        <w:t xml:space="preserve"> </w:t>
      </w:r>
      <w:r>
        <w:rPr>
          <w:sz w:val="12"/>
          <w:szCs w:val="12"/>
        </w:rPr>
        <w:t>detto</w:t>
      </w:r>
    </w:p>
  </w:footnote>
  <w:footnote w:id="7">
    <w:p w14:paraId="68B6FA1D" w14:textId="5C26E0D3" w:rsidR="005D6C17" w:rsidRPr="00503E25" w:rsidRDefault="005D6C17">
      <w:pPr>
        <w:pStyle w:val="Textpoznmkypodiarou"/>
        <w:rPr>
          <w:sz w:val="12"/>
          <w:szCs w:val="12"/>
        </w:rPr>
      </w:pPr>
      <w:r w:rsidRPr="00503E25">
        <w:rPr>
          <w:rStyle w:val="Odkaznapoznmkupodiarou"/>
          <w:sz w:val="12"/>
          <w:szCs w:val="12"/>
        </w:rPr>
        <w:footnoteRef/>
      </w:r>
      <w:r w:rsidRPr="00503E25">
        <w:rPr>
          <w:sz w:val="12"/>
          <w:szCs w:val="12"/>
        </w:rPr>
        <w:t xml:space="preserve"> detto</w:t>
      </w:r>
    </w:p>
  </w:footnote>
  <w:footnote w:id="8">
    <w:p w14:paraId="75F53866" w14:textId="77777777" w:rsidR="005D6C17" w:rsidRPr="00333423" w:rsidRDefault="005D6C17" w:rsidP="00717E81">
      <w:pPr>
        <w:pStyle w:val="Textpoznmkypodiarou"/>
        <w:rPr>
          <w:rFonts w:cs="Arial"/>
          <w:sz w:val="12"/>
          <w:szCs w:val="12"/>
        </w:rPr>
      </w:pPr>
      <w:r w:rsidRPr="006972AA">
        <w:rPr>
          <w:rStyle w:val="Odkaznapoznmkupodiarou"/>
          <w:rFonts w:cs="Arial"/>
        </w:rPr>
        <w:footnoteRef/>
      </w:r>
      <w:r w:rsidRPr="006972AA">
        <w:rPr>
          <w:rFonts w:cs="Arial"/>
          <w:sz w:val="16"/>
          <w:szCs w:val="16"/>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s bodom 1.2 časti C. Opis predmetu zákazky 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4B54" w14:textId="084FE08F" w:rsidR="005D6C17" w:rsidRPr="00B36667" w:rsidRDefault="005D6C17"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a.s.</w:t>
    </w:r>
    <w:r w:rsidRPr="00B36667">
      <w:rPr>
        <w:rFonts w:ascii="Arial" w:hAnsi="Arial" w:cs="Arial"/>
        <w:b/>
        <w:color w:val="808080" w:themeColor="background1" w:themeShade="80"/>
        <w:sz w:val="16"/>
        <w:szCs w:val="16"/>
      </w:rPr>
      <w:t>, Ondavská 8, 040 11 Košice</w:t>
    </w:r>
  </w:p>
  <w:p w14:paraId="6C9C9B5F" w14:textId="7B86D426" w:rsidR="005D6C17" w:rsidRPr="00B36667" w:rsidRDefault="005D6C17"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Pr>
        <w:rFonts w:ascii="Arial" w:hAnsi="Arial" w:cs="Arial"/>
        <w:b/>
        <w:color w:val="808080" w:themeColor="background1" w:themeShade="80"/>
        <w:sz w:val="16"/>
        <w:szCs w:val="16"/>
      </w:rPr>
      <w:t>Antiinfektíva pre potreby VÚSCH, a.s.</w:t>
    </w:r>
    <w:r w:rsidRPr="00B36667">
      <w:rPr>
        <w:rFonts w:ascii="Arial" w:hAnsi="Arial" w:cs="Arial"/>
        <w:b/>
        <w:color w:val="808080" w:themeColor="background1" w:themeShade="80"/>
        <w:sz w:val="16"/>
        <w:szCs w:val="16"/>
      </w:rPr>
      <w:t>“</w:t>
    </w:r>
  </w:p>
  <w:p w14:paraId="3B56D490" w14:textId="62845501" w:rsidR="005D6C17" w:rsidRDefault="00AE42B0"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5D6C17" w:rsidRPr="00242F79" w:rsidRDefault="005D6C17"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5D6C17" w:rsidRDefault="005D6C17" w:rsidP="00763C74">
    <w:pPr>
      <w:tabs>
        <w:tab w:val="left" w:pos="147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1CA58" w14:textId="280D0E87" w:rsidR="005D6C17" w:rsidRPr="00B72F01" w:rsidRDefault="005D6C17"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a.s.</w:t>
    </w:r>
  </w:p>
  <w:p w14:paraId="3FCB16F7" w14:textId="007B6142" w:rsidR="005D6C17" w:rsidRPr="00B72F01" w:rsidRDefault="005D6C17"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5D6C17" w:rsidRPr="00B72F01" w:rsidRDefault="005D6C17"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5D6C17" w:rsidRPr="00564990" w:rsidRDefault="005D6C17"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B17AE"/>
    <w:multiLevelType w:val="hybridMultilevel"/>
    <w:tmpl w:val="6AFCDCDA"/>
    <w:lvl w:ilvl="0" w:tplc="387C602C">
      <w:start w:val="1"/>
      <w:numFmt w:val="decimal"/>
      <w:lvlText w:val="%1."/>
      <w:lvlJc w:val="left"/>
      <w:pPr>
        <w:ind w:left="720" w:hanging="360"/>
      </w:pPr>
      <w:rPr>
        <w:rFonts w:ascii="Arial" w:hAnsi="Arial" w:cs="Arial"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395E36"/>
    <w:multiLevelType w:val="hybridMultilevel"/>
    <w:tmpl w:val="F60CC478"/>
    <w:lvl w:ilvl="0" w:tplc="6CEAD5F0">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E2D0FAC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8F71650"/>
    <w:multiLevelType w:val="hybridMultilevel"/>
    <w:tmpl w:val="554A58F2"/>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15:restartNumberingAfterBreak="0">
    <w:nsid w:val="096C345A"/>
    <w:multiLevelType w:val="hybridMultilevel"/>
    <w:tmpl w:val="8F38FB06"/>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F16A8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8" w15:restartNumberingAfterBreak="0">
    <w:nsid w:val="0EB02E16"/>
    <w:multiLevelType w:val="hybridMultilevel"/>
    <w:tmpl w:val="3272A404"/>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2151F7"/>
    <w:multiLevelType w:val="multilevel"/>
    <w:tmpl w:val="B3B251AA"/>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3" w15:restartNumberingAfterBreak="0">
    <w:nsid w:val="18D67462"/>
    <w:multiLevelType w:val="multilevel"/>
    <w:tmpl w:val="94F88640"/>
    <w:lvl w:ilvl="0">
      <w:start w:val="25"/>
      <w:numFmt w:val="decimal"/>
      <w:lvlText w:val="%1"/>
      <w:lvlJc w:val="left"/>
      <w:pPr>
        <w:ind w:left="360" w:hanging="360"/>
      </w:pPr>
      <w:rPr>
        <w:rFonts w:hint="default"/>
      </w:rPr>
    </w:lvl>
    <w:lvl w:ilvl="1">
      <w:start w:val="1"/>
      <w:numFmt w:val="decimal"/>
      <w:lvlText w:val="%1.%2"/>
      <w:lvlJc w:val="left"/>
      <w:pPr>
        <w:ind w:left="2340"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4" w15:restartNumberingAfterBreak="0">
    <w:nsid w:val="1B92565E"/>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5"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F1762C2"/>
    <w:multiLevelType w:val="multilevel"/>
    <w:tmpl w:val="EB92ED7A"/>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7" w15:restartNumberingAfterBreak="0">
    <w:nsid w:val="2097686C"/>
    <w:multiLevelType w:val="hybridMultilevel"/>
    <w:tmpl w:val="AE06ACF0"/>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502796"/>
    <w:multiLevelType w:val="hybridMultilevel"/>
    <w:tmpl w:val="01E03A98"/>
    <w:lvl w:ilvl="0" w:tplc="041B0017">
      <w:start w:val="1"/>
      <w:numFmt w:val="lowerLetter"/>
      <w:lvlText w:val="%1)"/>
      <w:lvlJc w:val="left"/>
      <w:pPr>
        <w:ind w:left="1713" w:hanging="360"/>
      </w:pPr>
    </w:lvl>
    <w:lvl w:ilvl="1" w:tplc="2AE4FC22">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2736AB2A">
      <w:start w:val="1"/>
      <w:numFmt w:val="lowerLetter"/>
      <w:lvlText w:val="%5)"/>
      <w:lvlJc w:val="left"/>
      <w:pPr>
        <w:ind w:left="4593" w:hanging="360"/>
      </w:pPr>
      <w:rPr>
        <w:color w:val="auto"/>
      </w:r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1" w15:restartNumberingAfterBreak="0">
    <w:nsid w:val="260D0588"/>
    <w:multiLevelType w:val="hybridMultilevel"/>
    <w:tmpl w:val="AF2E2230"/>
    <w:lvl w:ilvl="0" w:tplc="0D5CC90C">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4" w15:restartNumberingAfterBreak="0">
    <w:nsid w:val="2A2E57EC"/>
    <w:multiLevelType w:val="hybridMultilevel"/>
    <w:tmpl w:val="7CB822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A791727"/>
    <w:multiLevelType w:val="hybridMultilevel"/>
    <w:tmpl w:val="C22ECF3E"/>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3C4EE4"/>
    <w:multiLevelType w:val="multilevel"/>
    <w:tmpl w:val="8F2AA83A"/>
    <w:lvl w:ilvl="0">
      <w:start w:val="1"/>
      <w:numFmt w:val="decimal"/>
      <w:lvlText w:val="%1."/>
      <w:lvlJc w:val="left"/>
      <w:pPr>
        <w:ind w:left="3600" w:hanging="360"/>
      </w:pPr>
      <w:rPr>
        <w:rFonts w:hint="default"/>
        <w:b/>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32D24E0F"/>
    <w:multiLevelType w:val="multilevel"/>
    <w:tmpl w:val="0D32B544"/>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4C24478"/>
    <w:multiLevelType w:val="hybridMultilevel"/>
    <w:tmpl w:val="EE7EDC98"/>
    <w:lvl w:ilvl="0" w:tplc="0900A0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4"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14E19DE"/>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7" w15:restartNumberingAfterBreak="0">
    <w:nsid w:val="420A4CD0"/>
    <w:multiLevelType w:val="hybridMultilevel"/>
    <w:tmpl w:val="3B70C43C"/>
    <w:lvl w:ilvl="0" w:tplc="92F8A2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428D643A"/>
    <w:multiLevelType w:val="hybridMultilevel"/>
    <w:tmpl w:val="99085E68"/>
    <w:lvl w:ilvl="0" w:tplc="5E78A5F8">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2FC7B5B"/>
    <w:multiLevelType w:val="multilevel"/>
    <w:tmpl w:val="42E228DE"/>
    <w:numStyleLink w:val="tl1"/>
  </w:abstractNum>
  <w:abstractNum w:abstractNumId="41"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4"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6" w15:restartNumberingAfterBreak="0">
    <w:nsid w:val="500175E8"/>
    <w:multiLevelType w:val="multilevel"/>
    <w:tmpl w:val="539A925A"/>
    <w:lvl w:ilvl="0">
      <w:start w:val="2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080" w:hanging="36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160" w:hanging="72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600" w:hanging="108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4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42146A6"/>
    <w:multiLevelType w:val="hybridMultilevel"/>
    <w:tmpl w:val="9CB08CAC"/>
    <w:lvl w:ilvl="0" w:tplc="09EE646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3" w15:restartNumberingAfterBreak="0">
    <w:nsid w:val="58254F7C"/>
    <w:multiLevelType w:val="hybridMultilevel"/>
    <w:tmpl w:val="D20A5914"/>
    <w:lvl w:ilvl="0" w:tplc="A7A6223E">
      <w:start w:val="1"/>
      <w:numFmt w:val="decimal"/>
      <w:lvlText w:val="%1."/>
      <w:lvlJc w:val="left"/>
      <w:pPr>
        <w:ind w:left="72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58FB5AB8"/>
    <w:multiLevelType w:val="hybridMultilevel"/>
    <w:tmpl w:val="FD401A7A"/>
    <w:lvl w:ilvl="0" w:tplc="2270A8D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572A55"/>
    <w:multiLevelType w:val="hybridMultilevel"/>
    <w:tmpl w:val="5A7A4C88"/>
    <w:lvl w:ilvl="0" w:tplc="F238EA5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8" w15:restartNumberingAfterBreak="0">
    <w:nsid w:val="5C7412B4"/>
    <w:multiLevelType w:val="multilevel"/>
    <w:tmpl w:val="25D00ED0"/>
    <w:lvl w:ilvl="0">
      <w:start w:val="1"/>
      <w:numFmt w:val="decimal"/>
      <w:lvlText w:val="%1."/>
      <w:lvlJc w:val="left"/>
      <w:pPr>
        <w:ind w:left="720" w:hanging="360"/>
      </w:pPr>
      <w:rPr>
        <w:rFonts w:hint="default"/>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59"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21A3FB4"/>
    <w:multiLevelType w:val="hybridMultilevel"/>
    <w:tmpl w:val="1A80EBCA"/>
    <w:lvl w:ilvl="0" w:tplc="82DE0DC6">
      <w:start w:val="2"/>
      <w:numFmt w:val="lowerLetter"/>
      <w:lvlText w:val="%1)"/>
      <w:lvlJc w:val="left"/>
      <w:pPr>
        <w:ind w:left="15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3630F8F"/>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2" w15:restartNumberingAfterBreak="0">
    <w:nsid w:val="64154B99"/>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5"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6" w15:restartNumberingAfterBreak="0">
    <w:nsid w:val="774443A3"/>
    <w:multiLevelType w:val="multilevel"/>
    <w:tmpl w:val="1ED6643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7"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9A2148B"/>
    <w:multiLevelType w:val="multilevel"/>
    <w:tmpl w:val="9A0075BA"/>
    <w:lvl w:ilvl="0">
      <w:start w:val="1"/>
      <w:numFmt w:val="decimal"/>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A32185D"/>
    <w:multiLevelType w:val="hybridMultilevel"/>
    <w:tmpl w:val="D9CE4D0C"/>
    <w:lvl w:ilvl="0" w:tplc="383A8A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FF35CCF"/>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49"/>
  </w:num>
  <w:num w:numId="3">
    <w:abstractNumId w:val="23"/>
  </w:num>
  <w:num w:numId="4">
    <w:abstractNumId w:val="56"/>
  </w:num>
  <w:num w:numId="5">
    <w:abstractNumId w:val="9"/>
  </w:num>
  <w:num w:numId="6">
    <w:abstractNumId w:val="43"/>
  </w:num>
  <w:num w:numId="7">
    <w:abstractNumId w:val="48"/>
  </w:num>
  <w:num w:numId="8">
    <w:abstractNumId w:val="52"/>
  </w:num>
  <w:num w:numId="9">
    <w:abstractNumId w:val="30"/>
  </w:num>
  <w:num w:numId="10">
    <w:abstractNumId w:val="28"/>
  </w:num>
  <w:num w:numId="11">
    <w:abstractNumId w:val="66"/>
  </w:num>
  <w:num w:numId="12">
    <w:abstractNumId w:val="45"/>
  </w:num>
  <w:num w:numId="13">
    <w:abstractNumId w:val="57"/>
  </w:num>
  <w:num w:numId="14">
    <w:abstractNumId w:val="13"/>
  </w:num>
  <w:num w:numId="15">
    <w:abstractNumId w:val="36"/>
  </w:num>
  <w:num w:numId="16">
    <w:abstractNumId w:val="64"/>
  </w:num>
  <w:num w:numId="17">
    <w:abstractNumId w:val="41"/>
  </w:num>
  <w:num w:numId="18">
    <w:abstractNumId w:val="11"/>
  </w:num>
  <w:num w:numId="19">
    <w:abstractNumId w:val="29"/>
  </w:num>
  <w:num w:numId="20">
    <w:abstractNumId w:val="0"/>
  </w:num>
  <w:num w:numId="21">
    <w:abstractNumId w:val="51"/>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6"/>
  </w:num>
  <w:num w:numId="32">
    <w:abstractNumId w:val="4"/>
  </w:num>
  <w:num w:numId="33">
    <w:abstractNumId w:val="1"/>
  </w:num>
  <w:num w:numId="34">
    <w:abstractNumId w:val="17"/>
  </w:num>
  <w:num w:numId="35">
    <w:abstractNumId w:val="42"/>
  </w:num>
  <w:num w:numId="36">
    <w:abstractNumId w:val="3"/>
  </w:num>
  <w:num w:numId="37">
    <w:abstractNumId w:val="16"/>
  </w:num>
  <w:num w:numId="38">
    <w:abstractNumId w:val="33"/>
  </w:num>
  <w:num w:numId="39">
    <w:abstractNumId w:val="38"/>
  </w:num>
  <w:num w:numId="40">
    <w:abstractNumId w:val="40"/>
  </w:num>
  <w:num w:numId="41">
    <w:abstractNumId w:val="63"/>
  </w:num>
  <w:num w:numId="42">
    <w:abstractNumId w:val="58"/>
  </w:num>
  <w:num w:numId="43">
    <w:abstractNumId w:val="5"/>
  </w:num>
  <w:num w:numId="44">
    <w:abstractNumId w:val="53"/>
  </w:num>
  <w:num w:numId="45">
    <w:abstractNumId w:val="54"/>
  </w:num>
  <w:num w:numId="46">
    <w:abstractNumId w:val="35"/>
  </w:num>
  <w:num w:numId="47">
    <w:abstractNumId w:val="62"/>
  </w:num>
  <w:num w:numId="48">
    <w:abstractNumId w:val="21"/>
  </w:num>
  <w:num w:numId="49">
    <w:abstractNumId w:val="69"/>
  </w:num>
  <w:num w:numId="50">
    <w:abstractNumId w:val="25"/>
  </w:num>
  <w:num w:numId="51">
    <w:abstractNumId w:val="31"/>
  </w:num>
  <w:num w:numId="52">
    <w:abstractNumId w:val="34"/>
  </w:num>
  <w:num w:numId="53">
    <w:abstractNumId w:val="71"/>
  </w:num>
  <w:num w:numId="54">
    <w:abstractNumId w:val="24"/>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8">
    <w:abstractNumId w:val="10"/>
  </w:num>
  <w:num w:numId="59">
    <w:abstractNumId w:val="32"/>
  </w:num>
  <w:num w:numId="60">
    <w:abstractNumId w:val="18"/>
  </w:num>
  <w:num w:numId="61">
    <w:abstractNumId w:val="22"/>
  </w:num>
  <w:num w:numId="62">
    <w:abstractNumId w:val="15"/>
  </w:num>
  <w:num w:numId="63">
    <w:abstractNumId w:val="59"/>
  </w:num>
  <w:num w:numId="64">
    <w:abstractNumId w:val="44"/>
  </w:num>
  <w:num w:numId="65">
    <w:abstractNumId w:val="50"/>
  </w:num>
  <w:num w:numId="66">
    <w:abstractNumId w:val="47"/>
  </w:num>
  <w:num w:numId="67">
    <w:abstractNumId w:val="6"/>
  </w:num>
  <w:num w:numId="68">
    <w:abstractNumId w:val="60"/>
  </w:num>
  <w:num w:numId="69">
    <w:abstractNumId w:val="37"/>
  </w:num>
  <w:num w:numId="70">
    <w:abstractNumId w:val="39"/>
  </w:num>
  <w:num w:numId="71">
    <w:abstractNumId w:val="70"/>
  </w:num>
  <w:num w:numId="72">
    <w:abstractNumId w:val="2"/>
  </w:num>
  <w:num w:numId="73">
    <w:abstractNumId w:val="14"/>
  </w:num>
  <w:num w:numId="74">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9"/>
  <w:hyphenationZone w:val="425"/>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027"/>
    <w:rsid w:val="000071E1"/>
    <w:rsid w:val="00007205"/>
    <w:rsid w:val="000072DE"/>
    <w:rsid w:val="00007483"/>
    <w:rsid w:val="000076D2"/>
    <w:rsid w:val="000077D6"/>
    <w:rsid w:val="00011247"/>
    <w:rsid w:val="00011892"/>
    <w:rsid w:val="000121E9"/>
    <w:rsid w:val="000127CA"/>
    <w:rsid w:val="00012ECC"/>
    <w:rsid w:val="000134C4"/>
    <w:rsid w:val="00013566"/>
    <w:rsid w:val="000137BC"/>
    <w:rsid w:val="00014935"/>
    <w:rsid w:val="000150EA"/>
    <w:rsid w:val="00015ECB"/>
    <w:rsid w:val="00015FFB"/>
    <w:rsid w:val="00016551"/>
    <w:rsid w:val="000165D8"/>
    <w:rsid w:val="00016D74"/>
    <w:rsid w:val="00017797"/>
    <w:rsid w:val="00017E91"/>
    <w:rsid w:val="000203F7"/>
    <w:rsid w:val="000204EF"/>
    <w:rsid w:val="00020A01"/>
    <w:rsid w:val="00020D0E"/>
    <w:rsid w:val="000211EC"/>
    <w:rsid w:val="000220D5"/>
    <w:rsid w:val="0002250B"/>
    <w:rsid w:val="000226F0"/>
    <w:rsid w:val="00022881"/>
    <w:rsid w:val="00022D98"/>
    <w:rsid w:val="000230A1"/>
    <w:rsid w:val="00023163"/>
    <w:rsid w:val="000232C5"/>
    <w:rsid w:val="000234A8"/>
    <w:rsid w:val="00023E42"/>
    <w:rsid w:val="00024808"/>
    <w:rsid w:val="00024DCA"/>
    <w:rsid w:val="00025325"/>
    <w:rsid w:val="00025E1B"/>
    <w:rsid w:val="00025FB0"/>
    <w:rsid w:val="000264F9"/>
    <w:rsid w:val="00026D74"/>
    <w:rsid w:val="00026E9B"/>
    <w:rsid w:val="00027D2F"/>
    <w:rsid w:val="00030AC8"/>
    <w:rsid w:val="00030FDA"/>
    <w:rsid w:val="00031116"/>
    <w:rsid w:val="0003145E"/>
    <w:rsid w:val="000321C7"/>
    <w:rsid w:val="000327AC"/>
    <w:rsid w:val="00032F56"/>
    <w:rsid w:val="000334F0"/>
    <w:rsid w:val="000338CE"/>
    <w:rsid w:val="00033EFB"/>
    <w:rsid w:val="0003460E"/>
    <w:rsid w:val="00034E4A"/>
    <w:rsid w:val="00034FB6"/>
    <w:rsid w:val="00035262"/>
    <w:rsid w:val="0003590A"/>
    <w:rsid w:val="00035C2A"/>
    <w:rsid w:val="00035FD3"/>
    <w:rsid w:val="0003639A"/>
    <w:rsid w:val="00036629"/>
    <w:rsid w:val="00036650"/>
    <w:rsid w:val="0003685D"/>
    <w:rsid w:val="00036CC8"/>
    <w:rsid w:val="00036D69"/>
    <w:rsid w:val="00036FA9"/>
    <w:rsid w:val="000373FF"/>
    <w:rsid w:val="00037632"/>
    <w:rsid w:val="000378AA"/>
    <w:rsid w:val="00037BC6"/>
    <w:rsid w:val="00040144"/>
    <w:rsid w:val="000403F6"/>
    <w:rsid w:val="0004077A"/>
    <w:rsid w:val="00040A39"/>
    <w:rsid w:val="00041015"/>
    <w:rsid w:val="000416E3"/>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5D1"/>
    <w:rsid w:val="00045679"/>
    <w:rsid w:val="00045C53"/>
    <w:rsid w:val="00045EAF"/>
    <w:rsid w:val="00045FE4"/>
    <w:rsid w:val="00046998"/>
    <w:rsid w:val="00046A13"/>
    <w:rsid w:val="00046A55"/>
    <w:rsid w:val="00046A8A"/>
    <w:rsid w:val="00047136"/>
    <w:rsid w:val="00047E64"/>
    <w:rsid w:val="00050104"/>
    <w:rsid w:val="00050C78"/>
    <w:rsid w:val="00050C99"/>
    <w:rsid w:val="00051E26"/>
    <w:rsid w:val="000530C1"/>
    <w:rsid w:val="00053AE0"/>
    <w:rsid w:val="00053AE2"/>
    <w:rsid w:val="00053E61"/>
    <w:rsid w:val="00053FBE"/>
    <w:rsid w:val="00054314"/>
    <w:rsid w:val="0005448D"/>
    <w:rsid w:val="00054A0D"/>
    <w:rsid w:val="00054CD7"/>
    <w:rsid w:val="0005531B"/>
    <w:rsid w:val="00055560"/>
    <w:rsid w:val="000556AF"/>
    <w:rsid w:val="00055BD7"/>
    <w:rsid w:val="00055E61"/>
    <w:rsid w:val="0005616C"/>
    <w:rsid w:val="00056354"/>
    <w:rsid w:val="000565F1"/>
    <w:rsid w:val="000567B7"/>
    <w:rsid w:val="0005722F"/>
    <w:rsid w:val="00057336"/>
    <w:rsid w:val="0005764F"/>
    <w:rsid w:val="00057777"/>
    <w:rsid w:val="000577C9"/>
    <w:rsid w:val="00057DDD"/>
    <w:rsid w:val="00057F67"/>
    <w:rsid w:val="000608D3"/>
    <w:rsid w:val="00061060"/>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7034F"/>
    <w:rsid w:val="00070632"/>
    <w:rsid w:val="000707C8"/>
    <w:rsid w:val="00070B72"/>
    <w:rsid w:val="0007231A"/>
    <w:rsid w:val="000735F8"/>
    <w:rsid w:val="00073930"/>
    <w:rsid w:val="00073F7F"/>
    <w:rsid w:val="00074B90"/>
    <w:rsid w:val="00074C3B"/>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C35"/>
    <w:rsid w:val="00084371"/>
    <w:rsid w:val="00084566"/>
    <w:rsid w:val="000846EE"/>
    <w:rsid w:val="000847BB"/>
    <w:rsid w:val="000850D6"/>
    <w:rsid w:val="00085415"/>
    <w:rsid w:val="00085D32"/>
    <w:rsid w:val="0008626A"/>
    <w:rsid w:val="0008640B"/>
    <w:rsid w:val="0008648F"/>
    <w:rsid w:val="00086654"/>
    <w:rsid w:val="00086B20"/>
    <w:rsid w:val="00087657"/>
    <w:rsid w:val="00087758"/>
    <w:rsid w:val="000900C2"/>
    <w:rsid w:val="00090627"/>
    <w:rsid w:val="00090A73"/>
    <w:rsid w:val="00090AEE"/>
    <w:rsid w:val="00090B80"/>
    <w:rsid w:val="00090F7E"/>
    <w:rsid w:val="00092584"/>
    <w:rsid w:val="0009273C"/>
    <w:rsid w:val="00092A4E"/>
    <w:rsid w:val="00092AE5"/>
    <w:rsid w:val="00092B58"/>
    <w:rsid w:val="00092E1C"/>
    <w:rsid w:val="00093905"/>
    <w:rsid w:val="00095430"/>
    <w:rsid w:val="00095524"/>
    <w:rsid w:val="00095B77"/>
    <w:rsid w:val="00095E56"/>
    <w:rsid w:val="00095FD2"/>
    <w:rsid w:val="000969DB"/>
    <w:rsid w:val="0009726F"/>
    <w:rsid w:val="000977DE"/>
    <w:rsid w:val="000A059D"/>
    <w:rsid w:val="000A0708"/>
    <w:rsid w:val="000A11A6"/>
    <w:rsid w:val="000A1319"/>
    <w:rsid w:val="000A1C8B"/>
    <w:rsid w:val="000A2217"/>
    <w:rsid w:val="000A2358"/>
    <w:rsid w:val="000A28BC"/>
    <w:rsid w:val="000A2B1D"/>
    <w:rsid w:val="000A30CE"/>
    <w:rsid w:val="000A326E"/>
    <w:rsid w:val="000A482F"/>
    <w:rsid w:val="000A61D3"/>
    <w:rsid w:val="000A6623"/>
    <w:rsid w:val="000A6888"/>
    <w:rsid w:val="000A71E4"/>
    <w:rsid w:val="000A73B0"/>
    <w:rsid w:val="000A744F"/>
    <w:rsid w:val="000A7DF2"/>
    <w:rsid w:val="000A7FEF"/>
    <w:rsid w:val="000B004C"/>
    <w:rsid w:val="000B0091"/>
    <w:rsid w:val="000B0C6A"/>
    <w:rsid w:val="000B0D3C"/>
    <w:rsid w:val="000B1595"/>
    <w:rsid w:val="000B2377"/>
    <w:rsid w:val="000B29E0"/>
    <w:rsid w:val="000B318C"/>
    <w:rsid w:val="000B344F"/>
    <w:rsid w:val="000B34B2"/>
    <w:rsid w:val="000B356F"/>
    <w:rsid w:val="000B4667"/>
    <w:rsid w:val="000B4DD4"/>
    <w:rsid w:val="000B52A2"/>
    <w:rsid w:val="000B59D3"/>
    <w:rsid w:val="000B6F82"/>
    <w:rsid w:val="000B771A"/>
    <w:rsid w:val="000C0F64"/>
    <w:rsid w:val="000C19E5"/>
    <w:rsid w:val="000C2428"/>
    <w:rsid w:val="000C2898"/>
    <w:rsid w:val="000C392B"/>
    <w:rsid w:val="000C4708"/>
    <w:rsid w:val="000C49A3"/>
    <w:rsid w:val="000C4EF9"/>
    <w:rsid w:val="000C5A47"/>
    <w:rsid w:val="000C62B0"/>
    <w:rsid w:val="000C6797"/>
    <w:rsid w:val="000C74D7"/>
    <w:rsid w:val="000C77AB"/>
    <w:rsid w:val="000C7F62"/>
    <w:rsid w:val="000D0221"/>
    <w:rsid w:val="000D0427"/>
    <w:rsid w:val="000D0896"/>
    <w:rsid w:val="000D08F9"/>
    <w:rsid w:val="000D0BAE"/>
    <w:rsid w:val="000D0F98"/>
    <w:rsid w:val="000D1C21"/>
    <w:rsid w:val="000D1DF9"/>
    <w:rsid w:val="000D1EE6"/>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82A"/>
    <w:rsid w:val="000E0D9C"/>
    <w:rsid w:val="000E105E"/>
    <w:rsid w:val="000E1685"/>
    <w:rsid w:val="000E1F6F"/>
    <w:rsid w:val="000E3701"/>
    <w:rsid w:val="000E3DDB"/>
    <w:rsid w:val="000E46B5"/>
    <w:rsid w:val="000E51A2"/>
    <w:rsid w:val="000E7042"/>
    <w:rsid w:val="000E762B"/>
    <w:rsid w:val="000F0607"/>
    <w:rsid w:val="000F0DC7"/>
    <w:rsid w:val="000F2065"/>
    <w:rsid w:val="000F24FD"/>
    <w:rsid w:val="000F2784"/>
    <w:rsid w:val="000F35B4"/>
    <w:rsid w:val="000F3B92"/>
    <w:rsid w:val="000F4555"/>
    <w:rsid w:val="000F463D"/>
    <w:rsid w:val="000F4822"/>
    <w:rsid w:val="000F48D8"/>
    <w:rsid w:val="000F6070"/>
    <w:rsid w:val="000F65B1"/>
    <w:rsid w:val="000F6FBE"/>
    <w:rsid w:val="000F75FD"/>
    <w:rsid w:val="000F78E1"/>
    <w:rsid w:val="000F7972"/>
    <w:rsid w:val="000F79C6"/>
    <w:rsid w:val="00100459"/>
    <w:rsid w:val="001008BC"/>
    <w:rsid w:val="0010195E"/>
    <w:rsid w:val="00101B31"/>
    <w:rsid w:val="00101F09"/>
    <w:rsid w:val="00102480"/>
    <w:rsid w:val="0010286C"/>
    <w:rsid w:val="001031D1"/>
    <w:rsid w:val="001033D9"/>
    <w:rsid w:val="00103611"/>
    <w:rsid w:val="00103928"/>
    <w:rsid w:val="00103B79"/>
    <w:rsid w:val="0010459F"/>
    <w:rsid w:val="0010477D"/>
    <w:rsid w:val="00104B3D"/>
    <w:rsid w:val="00104C57"/>
    <w:rsid w:val="00105226"/>
    <w:rsid w:val="00105625"/>
    <w:rsid w:val="00105A50"/>
    <w:rsid w:val="00105BDC"/>
    <w:rsid w:val="00106F22"/>
    <w:rsid w:val="00107316"/>
    <w:rsid w:val="00107895"/>
    <w:rsid w:val="001078CB"/>
    <w:rsid w:val="0011027E"/>
    <w:rsid w:val="0011129E"/>
    <w:rsid w:val="0011141D"/>
    <w:rsid w:val="00111B08"/>
    <w:rsid w:val="00111C62"/>
    <w:rsid w:val="00111C7E"/>
    <w:rsid w:val="00111FDD"/>
    <w:rsid w:val="00112600"/>
    <w:rsid w:val="00112E08"/>
    <w:rsid w:val="001132F5"/>
    <w:rsid w:val="0011371A"/>
    <w:rsid w:val="0011394F"/>
    <w:rsid w:val="00114D2D"/>
    <w:rsid w:val="00114D90"/>
    <w:rsid w:val="00114EB3"/>
    <w:rsid w:val="00115DAE"/>
    <w:rsid w:val="0011645D"/>
    <w:rsid w:val="00116A0E"/>
    <w:rsid w:val="001170B8"/>
    <w:rsid w:val="001177B7"/>
    <w:rsid w:val="001177D5"/>
    <w:rsid w:val="001179E0"/>
    <w:rsid w:val="00117B0F"/>
    <w:rsid w:val="00117FE2"/>
    <w:rsid w:val="00120C7C"/>
    <w:rsid w:val="001218C2"/>
    <w:rsid w:val="0012190E"/>
    <w:rsid w:val="00122426"/>
    <w:rsid w:val="0012244F"/>
    <w:rsid w:val="00122E30"/>
    <w:rsid w:val="00122FB6"/>
    <w:rsid w:val="00123AFA"/>
    <w:rsid w:val="00123EF6"/>
    <w:rsid w:val="001242EC"/>
    <w:rsid w:val="0012455E"/>
    <w:rsid w:val="00124937"/>
    <w:rsid w:val="00125751"/>
    <w:rsid w:val="001259FD"/>
    <w:rsid w:val="00125D8F"/>
    <w:rsid w:val="001263AB"/>
    <w:rsid w:val="0012644A"/>
    <w:rsid w:val="001267A3"/>
    <w:rsid w:val="001273CA"/>
    <w:rsid w:val="00127567"/>
    <w:rsid w:val="00127E65"/>
    <w:rsid w:val="00127FE8"/>
    <w:rsid w:val="0013009C"/>
    <w:rsid w:val="0013065B"/>
    <w:rsid w:val="00131325"/>
    <w:rsid w:val="00131809"/>
    <w:rsid w:val="001318A4"/>
    <w:rsid w:val="00131CE4"/>
    <w:rsid w:val="00132343"/>
    <w:rsid w:val="00132635"/>
    <w:rsid w:val="00132845"/>
    <w:rsid w:val="00132FB8"/>
    <w:rsid w:val="00133554"/>
    <w:rsid w:val="00133DF8"/>
    <w:rsid w:val="00133FB1"/>
    <w:rsid w:val="00134096"/>
    <w:rsid w:val="001340C1"/>
    <w:rsid w:val="00134941"/>
    <w:rsid w:val="00134E05"/>
    <w:rsid w:val="00134E8C"/>
    <w:rsid w:val="00135396"/>
    <w:rsid w:val="0013547C"/>
    <w:rsid w:val="00135B46"/>
    <w:rsid w:val="00136A80"/>
    <w:rsid w:val="00136ECE"/>
    <w:rsid w:val="00136FEB"/>
    <w:rsid w:val="0013739B"/>
    <w:rsid w:val="001373A2"/>
    <w:rsid w:val="00137452"/>
    <w:rsid w:val="00137736"/>
    <w:rsid w:val="00137C7B"/>
    <w:rsid w:val="00137E87"/>
    <w:rsid w:val="00137E88"/>
    <w:rsid w:val="00140A89"/>
    <w:rsid w:val="001410FD"/>
    <w:rsid w:val="00141EC6"/>
    <w:rsid w:val="00142CD1"/>
    <w:rsid w:val="00143C32"/>
    <w:rsid w:val="001440E5"/>
    <w:rsid w:val="00144467"/>
    <w:rsid w:val="00144F60"/>
    <w:rsid w:val="00145254"/>
    <w:rsid w:val="001454E5"/>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7C"/>
    <w:rsid w:val="00152DCE"/>
    <w:rsid w:val="00153006"/>
    <w:rsid w:val="00153270"/>
    <w:rsid w:val="00153385"/>
    <w:rsid w:val="001538F3"/>
    <w:rsid w:val="00154511"/>
    <w:rsid w:val="001545C6"/>
    <w:rsid w:val="001545D8"/>
    <w:rsid w:val="00154883"/>
    <w:rsid w:val="00154898"/>
    <w:rsid w:val="001556A6"/>
    <w:rsid w:val="00155B2E"/>
    <w:rsid w:val="0015656A"/>
    <w:rsid w:val="00156EA3"/>
    <w:rsid w:val="00157714"/>
    <w:rsid w:val="001578D9"/>
    <w:rsid w:val="00157CBE"/>
    <w:rsid w:val="00157E83"/>
    <w:rsid w:val="00157FCD"/>
    <w:rsid w:val="00160C15"/>
    <w:rsid w:val="0016106E"/>
    <w:rsid w:val="0016134D"/>
    <w:rsid w:val="00161508"/>
    <w:rsid w:val="001615C6"/>
    <w:rsid w:val="0016170E"/>
    <w:rsid w:val="0016193F"/>
    <w:rsid w:val="00161B91"/>
    <w:rsid w:val="00162B7C"/>
    <w:rsid w:val="00163555"/>
    <w:rsid w:val="00163A03"/>
    <w:rsid w:val="00164219"/>
    <w:rsid w:val="00164E41"/>
    <w:rsid w:val="0016659B"/>
    <w:rsid w:val="00166A13"/>
    <w:rsid w:val="00166F38"/>
    <w:rsid w:val="00167451"/>
    <w:rsid w:val="00167687"/>
    <w:rsid w:val="00167747"/>
    <w:rsid w:val="00167969"/>
    <w:rsid w:val="00167B62"/>
    <w:rsid w:val="00167BBB"/>
    <w:rsid w:val="00167C32"/>
    <w:rsid w:val="00167D8B"/>
    <w:rsid w:val="00170274"/>
    <w:rsid w:val="00170D96"/>
    <w:rsid w:val="00171BE1"/>
    <w:rsid w:val="0017233A"/>
    <w:rsid w:val="001726C5"/>
    <w:rsid w:val="00173D51"/>
    <w:rsid w:val="00174B36"/>
    <w:rsid w:val="00175885"/>
    <w:rsid w:val="00175F36"/>
    <w:rsid w:val="00176978"/>
    <w:rsid w:val="00176F82"/>
    <w:rsid w:val="001770F5"/>
    <w:rsid w:val="00177AA5"/>
    <w:rsid w:val="00177CD8"/>
    <w:rsid w:val="00177F6D"/>
    <w:rsid w:val="00180036"/>
    <w:rsid w:val="00180362"/>
    <w:rsid w:val="00180683"/>
    <w:rsid w:val="00180719"/>
    <w:rsid w:val="00180874"/>
    <w:rsid w:val="00180C85"/>
    <w:rsid w:val="001813E3"/>
    <w:rsid w:val="0018154C"/>
    <w:rsid w:val="001815EC"/>
    <w:rsid w:val="00181F59"/>
    <w:rsid w:val="0018256C"/>
    <w:rsid w:val="00182932"/>
    <w:rsid w:val="00182D53"/>
    <w:rsid w:val="0018351B"/>
    <w:rsid w:val="001835CD"/>
    <w:rsid w:val="00183757"/>
    <w:rsid w:val="001839CB"/>
    <w:rsid w:val="001843F2"/>
    <w:rsid w:val="00184706"/>
    <w:rsid w:val="00184D1A"/>
    <w:rsid w:val="00184F81"/>
    <w:rsid w:val="00187171"/>
    <w:rsid w:val="00187E54"/>
    <w:rsid w:val="00190B9D"/>
    <w:rsid w:val="00190C7C"/>
    <w:rsid w:val="0019107E"/>
    <w:rsid w:val="0019151A"/>
    <w:rsid w:val="00191549"/>
    <w:rsid w:val="001916AB"/>
    <w:rsid w:val="001918F2"/>
    <w:rsid w:val="00191920"/>
    <w:rsid w:val="00192ED1"/>
    <w:rsid w:val="001930E2"/>
    <w:rsid w:val="00193F43"/>
    <w:rsid w:val="0019454A"/>
    <w:rsid w:val="00194916"/>
    <w:rsid w:val="00194DF7"/>
    <w:rsid w:val="00194ED7"/>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714"/>
    <w:rsid w:val="001A0823"/>
    <w:rsid w:val="001A097F"/>
    <w:rsid w:val="001A12CB"/>
    <w:rsid w:val="001A1CD9"/>
    <w:rsid w:val="001A1FE7"/>
    <w:rsid w:val="001A385D"/>
    <w:rsid w:val="001A419C"/>
    <w:rsid w:val="001A43E6"/>
    <w:rsid w:val="001A4708"/>
    <w:rsid w:val="001A4DD7"/>
    <w:rsid w:val="001A5341"/>
    <w:rsid w:val="001A55BA"/>
    <w:rsid w:val="001A5A00"/>
    <w:rsid w:val="001A6622"/>
    <w:rsid w:val="001A69E1"/>
    <w:rsid w:val="001A6E3B"/>
    <w:rsid w:val="001B05B6"/>
    <w:rsid w:val="001B07D4"/>
    <w:rsid w:val="001B0EB2"/>
    <w:rsid w:val="001B24F6"/>
    <w:rsid w:val="001B2BE3"/>
    <w:rsid w:val="001B2D58"/>
    <w:rsid w:val="001B2EA7"/>
    <w:rsid w:val="001B334B"/>
    <w:rsid w:val="001B369A"/>
    <w:rsid w:val="001B3851"/>
    <w:rsid w:val="001B3C5A"/>
    <w:rsid w:val="001B4A2E"/>
    <w:rsid w:val="001B4F2F"/>
    <w:rsid w:val="001B5426"/>
    <w:rsid w:val="001B593E"/>
    <w:rsid w:val="001B7711"/>
    <w:rsid w:val="001C0518"/>
    <w:rsid w:val="001C070C"/>
    <w:rsid w:val="001C0D7D"/>
    <w:rsid w:val="001C122B"/>
    <w:rsid w:val="001C176A"/>
    <w:rsid w:val="001C17C2"/>
    <w:rsid w:val="001C2240"/>
    <w:rsid w:val="001C29E9"/>
    <w:rsid w:val="001C3161"/>
    <w:rsid w:val="001C32E9"/>
    <w:rsid w:val="001C3BE0"/>
    <w:rsid w:val="001C3FF2"/>
    <w:rsid w:val="001C420D"/>
    <w:rsid w:val="001C4F2B"/>
    <w:rsid w:val="001C5B85"/>
    <w:rsid w:val="001C5BD1"/>
    <w:rsid w:val="001C6A07"/>
    <w:rsid w:val="001C6EB1"/>
    <w:rsid w:val="001D039C"/>
    <w:rsid w:val="001D079F"/>
    <w:rsid w:val="001D0A81"/>
    <w:rsid w:val="001D0CCA"/>
    <w:rsid w:val="001D1075"/>
    <w:rsid w:val="001D19CF"/>
    <w:rsid w:val="001D1C6B"/>
    <w:rsid w:val="001D1EAA"/>
    <w:rsid w:val="001D2300"/>
    <w:rsid w:val="001D2C6D"/>
    <w:rsid w:val="001D31DA"/>
    <w:rsid w:val="001D3525"/>
    <w:rsid w:val="001D3E3F"/>
    <w:rsid w:val="001D41B9"/>
    <w:rsid w:val="001D4296"/>
    <w:rsid w:val="001D45FC"/>
    <w:rsid w:val="001D4786"/>
    <w:rsid w:val="001D4894"/>
    <w:rsid w:val="001D54F0"/>
    <w:rsid w:val="001D5988"/>
    <w:rsid w:val="001D5E6E"/>
    <w:rsid w:val="001D6047"/>
    <w:rsid w:val="001D6AA1"/>
    <w:rsid w:val="001D6D80"/>
    <w:rsid w:val="001D72B5"/>
    <w:rsid w:val="001D7E89"/>
    <w:rsid w:val="001D7EF1"/>
    <w:rsid w:val="001E0304"/>
    <w:rsid w:val="001E0A81"/>
    <w:rsid w:val="001E0E81"/>
    <w:rsid w:val="001E1022"/>
    <w:rsid w:val="001E11E8"/>
    <w:rsid w:val="001E15EA"/>
    <w:rsid w:val="001E217C"/>
    <w:rsid w:val="001E3064"/>
    <w:rsid w:val="001E3278"/>
    <w:rsid w:val="001E3450"/>
    <w:rsid w:val="001E39D6"/>
    <w:rsid w:val="001E40F2"/>
    <w:rsid w:val="001E4429"/>
    <w:rsid w:val="001E4567"/>
    <w:rsid w:val="001E4910"/>
    <w:rsid w:val="001E64F6"/>
    <w:rsid w:val="001E6633"/>
    <w:rsid w:val="001E6B00"/>
    <w:rsid w:val="001E732B"/>
    <w:rsid w:val="001E74CB"/>
    <w:rsid w:val="001F09F7"/>
    <w:rsid w:val="001F0DEF"/>
    <w:rsid w:val="001F0E9C"/>
    <w:rsid w:val="001F10AB"/>
    <w:rsid w:val="001F1308"/>
    <w:rsid w:val="001F1D9C"/>
    <w:rsid w:val="001F24D3"/>
    <w:rsid w:val="001F27B1"/>
    <w:rsid w:val="001F3185"/>
    <w:rsid w:val="001F3866"/>
    <w:rsid w:val="001F386D"/>
    <w:rsid w:val="001F3A98"/>
    <w:rsid w:val="001F3C3A"/>
    <w:rsid w:val="001F4598"/>
    <w:rsid w:val="001F4694"/>
    <w:rsid w:val="001F484F"/>
    <w:rsid w:val="001F51BA"/>
    <w:rsid w:val="001F5BB1"/>
    <w:rsid w:val="001F5CCC"/>
    <w:rsid w:val="00200283"/>
    <w:rsid w:val="0020030D"/>
    <w:rsid w:val="002003A4"/>
    <w:rsid w:val="002004E4"/>
    <w:rsid w:val="00200804"/>
    <w:rsid w:val="00200C29"/>
    <w:rsid w:val="00201356"/>
    <w:rsid w:val="002020EA"/>
    <w:rsid w:val="002024E5"/>
    <w:rsid w:val="00202768"/>
    <w:rsid w:val="00202C95"/>
    <w:rsid w:val="00203252"/>
    <w:rsid w:val="00203D28"/>
    <w:rsid w:val="00204265"/>
    <w:rsid w:val="00204292"/>
    <w:rsid w:val="00204D7B"/>
    <w:rsid w:val="00205316"/>
    <w:rsid w:val="00205AC8"/>
    <w:rsid w:val="00205BCA"/>
    <w:rsid w:val="002068EE"/>
    <w:rsid w:val="00206DCD"/>
    <w:rsid w:val="00206E8D"/>
    <w:rsid w:val="00206F4B"/>
    <w:rsid w:val="00207023"/>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3AB6"/>
    <w:rsid w:val="002141FE"/>
    <w:rsid w:val="002144EC"/>
    <w:rsid w:val="00214CA6"/>
    <w:rsid w:val="00215103"/>
    <w:rsid w:val="002151EF"/>
    <w:rsid w:val="0021521D"/>
    <w:rsid w:val="00215AB9"/>
    <w:rsid w:val="00215E9B"/>
    <w:rsid w:val="002166FA"/>
    <w:rsid w:val="00216ADA"/>
    <w:rsid w:val="002170E0"/>
    <w:rsid w:val="00217BE9"/>
    <w:rsid w:val="00217E42"/>
    <w:rsid w:val="0022007D"/>
    <w:rsid w:val="00220199"/>
    <w:rsid w:val="00220772"/>
    <w:rsid w:val="00220BD8"/>
    <w:rsid w:val="00220CD6"/>
    <w:rsid w:val="00221C7A"/>
    <w:rsid w:val="0022216E"/>
    <w:rsid w:val="00222A07"/>
    <w:rsid w:val="002230C2"/>
    <w:rsid w:val="002244FC"/>
    <w:rsid w:val="00224535"/>
    <w:rsid w:val="00224BC5"/>
    <w:rsid w:val="00225012"/>
    <w:rsid w:val="00225DE9"/>
    <w:rsid w:val="002263B0"/>
    <w:rsid w:val="00226F9F"/>
    <w:rsid w:val="002273AB"/>
    <w:rsid w:val="002300CF"/>
    <w:rsid w:val="00230257"/>
    <w:rsid w:val="0023035C"/>
    <w:rsid w:val="00230393"/>
    <w:rsid w:val="002306A1"/>
    <w:rsid w:val="00230F45"/>
    <w:rsid w:val="00231648"/>
    <w:rsid w:val="002316DB"/>
    <w:rsid w:val="00232B73"/>
    <w:rsid w:val="00232D17"/>
    <w:rsid w:val="00232F83"/>
    <w:rsid w:val="00233CA8"/>
    <w:rsid w:val="0023456A"/>
    <w:rsid w:val="002346E6"/>
    <w:rsid w:val="002359A7"/>
    <w:rsid w:val="00236988"/>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64E"/>
    <w:rsid w:val="00243715"/>
    <w:rsid w:val="00244056"/>
    <w:rsid w:val="00244357"/>
    <w:rsid w:val="002448F8"/>
    <w:rsid w:val="00244B6F"/>
    <w:rsid w:val="0024513F"/>
    <w:rsid w:val="0024568B"/>
    <w:rsid w:val="00246020"/>
    <w:rsid w:val="002462F0"/>
    <w:rsid w:val="00246B92"/>
    <w:rsid w:val="00246EB9"/>
    <w:rsid w:val="002472D6"/>
    <w:rsid w:val="0024733C"/>
    <w:rsid w:val="00247C45"/>
    <w:rsid w:val="0025068B"/>
    <w:rsid w:val="00250AC8"/>
    <w:rsid w:val="00251802"/>
    <w:rsid w:val="00252409"/>
    <w:rsid w:val="002526D3"/>
    <w:rsid w:val="00254978"/>
    <w:rsid w:val="00254A4F"/>
    <w:rsid w:val="002553DD"/>
    <w:rsid w:val="00256C04"/>
    <w:rsid w:val="00256C22"/>
    <w:rsid w:val="0025788F"/>
    <w:rsid w:val="0026003A"/>
    <w:rsid w:val="00260066"/>
    <w:rsid w:val="002600C5"/>
    <w:rsid w:val="00260A90"/>
    <w:rsid w:val="00260E9D"/>
    <w:rsid w:val="002610F3"/>
    <w:rsid w:val="00261587"/>
    <w:rsid w:val="002618C0"/>
    <w:rsid w:val="00261AF8"/>
    <w:rsid w:val="00261BC2"/>
    <w:rsid w:val="00261D5B"/>
    <w:rsid w:val="00262210"/>
    <w:rsid w:val="002622EC"/>
    <w:rsid w:val="00262901"/>
    <w:rsid w:val="0026298A"/>
    <w:rsid w:val="00262F7C"/>
    <w:rsid w:val="0026338A"/>
    <w:rsid w:val="0026340D"/>
    <w:rsid w:val="00264083"/>
    <w:rsid w:val="00264718"/>
    <w:rsid w:val="0026555E"/>
    <w:rsid w:val="0026557E"/>
    <w:rsid w:val="00265B7A"/>
    <w:rsid w:val="00266849"/>
    <w:rsid w:val="0026760B"/>
    <w:rsid w:val="00267868"/>
    <w:rsid w:val="00267B65"/>
    <w:rsid w:val="00267F7D"/>
    <w:rsid w:val="00270571"/>
    <w:rsid w:val="00270C1E"/>
    <w:rsid w:val="00271482"/>
    <w:rsid w:val="0027149E"/>
    <w:rsid w:val="00271546"/>
    <w:rsid w:val="002722D2"/>
    <w:rsid w:val="00272E95"/>
    <w:rsid w:val="002732F2"/>
    <w:rsid w:val="002733AF"/>
    <w:rsid w:val="00273AE4"/>
    <w:rsid w:val="00273C57"/>
    <w:rsid w:val="00273F94"/>
    <w:rsid w:val="00274153"/>
    <w:rsid w:val="0027492F"/>
    <w:rsid w:val="00275A24"/>
    <w:rsid w:val="002764A6"/>
    <w:rsid w:val="002766B9"/>
    <w:rsid w:val="00276858"/>
    <w:rsid w:val="0027698C"/>
    <w:rsid w:val="00276C5D"/>
    <w:rsid w:val="002770E5"/>
    <w:rsid w:val="002805AD"/>
    <w:rsid w:val="002806D6"/>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3713"/>
    <w:rsid w:val="00283B33"/>
    <w:rsid w:val="00284BF9"/>
    <w:rsid w:val="00285707"/>
    <w:rsid w:val="002858C9"/>
    <w:rsid w:val="00285931"/>
    <w:rsid w:val="00286E1A"/>
    <w:rsid w:val="002873F6"/>
    <w:rsid w:val="002878AF"/>
    <w:rsid w:val="0028798B"/>
    <w:rsid w:val="00287ACD"/>
    <w:rsid w:val="0029019A"/>
    <w:rsid w:val="002902B0"/>
    <w:rsid w:val="00290798"/>
    <w:rsid w:val="00290E7E"/>
    <w:rsid w:val="002914CE"/>
    <w:rsid w:val="00291689"/>
    <w:rsid w:val="00291955"/>
    <w:rsid w:val="00291CB8"/>
    <w:rsid w:val="00291EBC"/>
    <w:rsid w:val="00292AB6"/>
    <w:rsid w:val="00292CD1"/>
    <w:rsid w:val="00292F58"/>
    <w:rsid w:val="00293018"/>
    <w:rsid w:val="00293C85"/>
    <w:rsid w:val="00293F99"/>
    <w:rsid w:val="0029416B"/>
    <w:rsid w:val="00294815"/>
    <w:rsid w:val="00295B97"/>
    <w:rsid w:val="00295CC6"/>
    <w:rsid w:val="00295F14"/>
    <w:rsid w:val="0029633C"/>
    <w:rsid w:val="00296363"/>
    <w:rsid w:val="00296D7B"/>
    <w:rsid w:val="00297027"/>
    <w:rsid w:val="00297045"/>
    <w:rsid w:val="002971F4"/>
    <w:rsid w:val="0029791F"/>
    <w:rsid w:val="00297A69"/>
    <w:rsid w:val="002A00F9"/>
    <w:rsid w:val="002A03F8"/>
    <w:rsid w:val="002A0A2C"/>
    <w:rsid w:val="002A0B9B"/>
    <w:rsid w:val="002A0E06"/>
    <w:rsid w:val="002A0FDC"/>
    <w:rsid w:val="002A1F9D"/>
    <w:rsid w:val="002A2D3E"/>
    <w:rsid w:val="002A305C"/>
    <w:rsid w:val="002A3965"/>
    <w:rsid w:val="002A4013"/>
    <w:rsid w:val="002A4EA5"/>
    <w:rsid w:val="002A6EC8"/>
    <w:rsid w:val="002A73E7"/>
    <w:rsid w:val="002A7920"/>
    <w:rsid w:val="002B0EB7"/>
    <w:rsid w:val="002B136D"/>
    <w:rsid w:val="002B2291"/>
    <w:rsid w:val="002B3319"/>
    <w:rsid w:val="002B34AC"/>
    <w:rsid w:val="002B3A10"/>
    <w:rsid w:val="002B3AEB"/>
    <w:rsid w:val="002B3DB4"/>
    <w:rsid w:val="002B3FBB"/>
    <w:rsid w:val="002B56BD"/>
    <w:rsid w:val="002B5931"/>
    <w:rsid w:val="002B5F9E"/>
    <w:rsid w:val="002B6642"/>
    <w:rsid w:val="002B6AD6"/>
    <w:rsid w:val="002B702F"/>
    <w:rsid w:val="002B7C1B"/>
    <w:rsid w:val="002B7C66"/>
    <w:rsid w:val="002B7DB0"/>
    <w:rsid w:val="002C0299"/>
    <w:rsid w:val="002C0585"/>
    <w:rsid w:val="002C064A"/>
    <w:rsid w:val="002C11D4"/>
    <w:rsid w:val="002C3A60"/>
    <w:rsid w:val="002C44C5"/>
    <w:rsid w:val="002C4A2C"/>
    <w:rsid w:val="002C4D8F"/>
    <w:rsid w:val="002C51A2"/>
    <w:rsid w:val="002C5969"/>
    <w:rsid w:val="002C5EB8"/>
    <w:rsid w:val="002C6708"/>
    <w:rsid w:val="002C7572"/>
    <w:rsid w:val="002C799A"/>
    <w:rsid w:val="002C7CA7"/>
    <w:rsid w:val="002C7D98"/>
    <w:rsid w:val="002D024C"/>
    <w:rsid w:val="002D0A94"/>
    <w:rsid w:val="002D18D2"/>
    <w:rsid w:val="002D249C"/>
    <w:rsid w:val="002D32E1"/>
    <w:rsid w:val="002D36F3"/>
    <w:rsid w:val="002D3A31"/>
    <w:rsid w:val="002D3BBF"/>
    <w:rsid w:val="002D449D"/>
    <w:rsid w:val="002D458B"/>
    <w:rsid w:val="002D4869"/>
    <w:rsid w:val="002D54E8"/>
    <w:rsid w:val="002D6A9E"/>
    <w:rsid w:val="002D6C27"/>
    <w:rsid w:val="002D7006"/>
    <w:rsid w:val="002D77E6"/>
    <w:rsid w:val="002D7D80"/>
    <w:rsid w:val="002E03CE"/>
    <w:rsid w:val="002E0447"/>
    <w:rsid w:val="002E0748"/>
    <w:rsid w:val="002E0D66"/>
    <w:rsid w:val="002E0E07"/>
    <w:rsid w:val="002E0E95"/>
    <w:rsid w:val="002E1E0C"/>
    <w:rsid w:val="002E1E74"/>
    <w:rsid w:val="002E1FEF"/>
    <w:rsid w:val="002E20C7"/>
    <w:rsid w:val="002E2B9B"/>
    <w:rsid w:val="002E31FC"/>
    <w:rsid w:val="002E32A0"/>
    <w:rsid w:val="002E340B"/>
    <w:rsid w:val="002E37C0"/>
    <w:rsid w:val="002E4084"/>
    <w:rsid w:val="002E44D8"/>
    <w:rsid w:val="002E4705"/>
    <w:rsid w:val="002E4A45"/>
    <w:rsid w:val="002E5111"/>
    <w:rsid w:val="002E5914"/>
    <w:rsid w:val="002E61E8"/>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6E16"/>
    <w:rsid w:val="002F7101"/>
    <w:rsid w:val="002F7F00"/>
    <w:rsid w:val="0030025C"/>
    <w:rsid w:val="0030104D"/>
    <w:rsid w:val="0030199F"/>
    <w:rsid w:val="00301D93"/>
    <w:rsid w:val="0030203D"/>
    <w:rsid w:val="00302A25"/>
    <w:rsid w:val="00302A95"/>
    <w:rsid w:val="0030321F"/>
    <w:rsid w:val="0030355C"/>
    <w:rsid w:val="00303C33"/>
    <w:rsid w:val="00304503"/>
    <w:rsid w:val="00304689"/>
    <w:rsid w:val="003046C4"/>
    <w:rsid w:val="003048EE"/>
    <w:rsid w:val="00304BAD"/>
    <w:rsid w:val="00304BDF"/>
    <w:rsid w:val="00304D04"/>
    <w:rsid w:val="00304D15"/>
    <w:rsid w:val="003050B4"/>
    <w:rsid w:val="003072F8"/>
    <w:rsid w:val="003076D2"/>
    <w:rsid w:val="00307775"/>
    <w:rsid w:val="003078DC"/>
    <w:rsid w:val="00307A3A"/>
    <w:rsid w:val="00307AE9"/>
    <w:rsid w:val="00307B64"/>
    <w:rsid w:val="00307E13"/>
    <w:rsid w:val="003104DF"/>
    <w:rsid w:val="00310AEE"/>
    <w:rsid w:val="003117B2"/>
    <w:rsid w:val="003119AF"/>
    <w:rsid w:val="00312A20"/>
    <w:rsid w:val="00312CD1"/>
    <w:rsid w:val="00312FF6"/>
    <w:rsid w:val="003141D4"/>
    <w:rsid w:val="003145BE"/>
    <w:rsid w:val="00314687"/>
    <w:rsid w:val="00314808"/>
    <w:rsid w:val="0031570C"/>
    <w:rsid w:val="0031599F"/>
    <w:rsid w:val="00315DA0"/>
    <w:rsid w:val="00316947"/>
    <w:rsid w:val="003176F5"/>
    <w:rsid w:val="00317E89"/>
    <w:rsid w:val="00317E9E"/>
    <w:rsid w:val="00317ED9"/>
    <w:rsid w:val="00321007"/>
    <w:rsid w:val="00321A47"/>
    <w:rsid w:val="00321C02"/>
    <w:rsid w:val="00321D53"/>
    <w:rsid w:val="00322304"/>
    <w:rsid w:val="00322756"/>
    <w:rsid w:val="00322C7B"/>
    <w:rsid w:val="003231AD"/>
    <w:rsid w:val="003233E3"/>
    <w:rsid w:val="00323E1B"/>
    <w:rsid w:val="003246A9"/>
    <w:rsid w:val="00325FF6"/>
    <w:rsid w:val="003264C3"/>
    <w:rsid w:val="00326DC0"/>
    <w:rsid w:val="003276B0"/>
    <w:rsid w:val="0033020C"/>
    <w:rsid w:val="00331302"/>
    <w:rsid w:val="00331B64"/>
    <w:rsid w:val="003322AF"/>
    <w:rsid w:val="003327C3"/>
    <w:rsid w:val="00333423"/>
    <w:rsid w:val="0033536E"/>
    <w:rsid w:val="00335694"/>
    <w:rsid w:val="003361F5"/>
    <w:rsid w:val="00336307"/>
    <w:rsid w:val="00336C13"/>
    <w:rsid w:val="00340101"/>
    <w:rsid w:val="00340372"/>
    <w:rsid w:val="003406D4"/>
    <w:rsid w:val="003408A0"/>
    <w:rsid w:val="003408EC"/>
    <w:rsid w:val="00340993"/>
    <w:rsid w:val="0034178D"/>
    <w:rsid w:val="003417B0"/>
    <w:rsid w:val="003419D2"/>
    <w:rsid w:val="00341B4D"/>
    <w:rsid w:val="00341C75"/>
    <w:rsid w:val="00341CA7"/>
    <w:rsid w:val="00342602"/>
    <w:rsid w:val="00342D66"/>
    <w:rsid w:val="003433F1"/>
    <w:rsid w:val="0034392E"/>
    <w:rsid w:val="00343DA7"/>
    <w:rsid w:val="003448F1"/>
    <w:rsid w:val="00344BBA"/>
    <w:rsid w:val="00344E6A"/>
    <w:rsid w:val="003456CC"/>
    <w:rsid w:val="00345FA1"/>
    <w:rsid w:val="00345FB0"/>
    <w:rsid w:val="00346416"/>
    <w:rsid w:val="003468F6"/>
    <w:rsid w:val="00346B47"/>
    <w:rsid w:val="003477C0"/>
    <w:rsid w:val="00347B54"/>
    <w:rsid w:val="00350684"/>
    <w:rsid w:val="00350E06"/>
    <w:rsid w:val="0035108A"/>
    <w:rsid w:val="003513E4"/>
    <w:rsid w:val="0035156B"/>
    <w:rsid w:val="00351C8B"/>
    <w:rsid w:val="003520CE"/>
    <w:rsid w:val="0035243B"/>
    <w:rsid w:val="003524DF"/>
    <w:rsid w:val="00352844"/>
    <w:rsid w:val="00352CD4"/>
    <w:rsid w:val="00353315"/>
    <w:rsid w:val="003536D9"/>
    <w:rsid w:val="00353847"/>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9E0"/>
    <w:rsid w:val="00365A34"/>
    <w:rsid w:val="003677FF"/>
    <w:rsid w:val="00367DFF"/>
    <w:rsid w:val="00370502"/>
    <w:rsid w:val="003709B7"/>
    <w:rsid w:val="00370BB1"/>
    <w:rsid w:val="0037166F"/>
    <w:rsid w:val="003718EC"/>
    <w:rsid w:val="00371964"/>
    <w:rsid w:val="003721EF"/>
    <w:rsid w:val="00373B25"/>
    <w:rsid w:val="00373D28"/>
    <w:rsid w:val="00374018"/>
    <w:rsid w:val="003749D3"/>
    <w:rsid w:val="00374FC5"/>
    <w:rsid w:val="00374FEB"/>
    <w:rsid w:val="00375623"/>
    <w:rsid w:val="00375986"/>
    <w:rsid w:val="00375F06"/>
    <w:rsid w:val="0037606E"/>
    <w:rsid w:val="003761BE"/>
    <w:rsid w:val="003763FC"/>
    <w:rsid w:val="003765F4"/>
    <w:rsid w:val="0037665B"/>
    <w:rsid w:val="003775FB"/>
    <w:rsid w:val="00380282"/>
    <w:rsid w:val="003807E9"/>
    <w:rsid w:val="0038163B"/>
    <w:rsid w:val="00381E65"/>
    <w:rsid w:val="00382D03"/>
    <w:rsid w:val="003840F3"/>
    <w:rsid w:val="00384506"/>
    <w:rsid w:val="003846A5"/>
    <w:rsid w:val="0038494B"/>
    <w:rsid w:val="00385514"/>
    <w:rsid w:val="00385A39"/>
    <w:rsid w:val="00385B60"/>
    <w:rsid w:val="00385E4B"/>
    <w:rsid w:val="00385FC9"/>
    <w:rsid w:val="003860C2"/>
    <w:rsid w:val="00386489"/>
    <w:rsid w:val="00386819"/>
    <w:rsid w:val="00387829"/>
    <w:rsid w:val="00387A80"/>
    <w:rsid w:val="00387AB5"/>
    <w:rsid w:val="00387ADF"/>
    <w:rsid w:val="00387CB2"/>
    <w:rsid w:val="00387E07"/>
    <w:rsid w:val="00387E2C"/>
    <w:rsid w:val="00390AF4"/>
    <w:rsid w:val="00390DE8"/>
    <w:rsid w:val="0039128A"/>
    <w:rsid w:val="00391DF9"/>
    <w:rsid w:val="00392023"/>
    <w:rsid w:val="003920BF"/>
    <w:rsid w:val="00392481"/>
    <w:rsid w:val="00392716"/>
    <w:rsid w:val="00392971"/>
    <w:rsid w:val="00393852"/>
    <w:rsid w:val="00393AAE"/>
    <w:rsid w:val="00393DD6"/>
    <w:rsid w:val="00393E99"/>
    <w:rsid w:val="00393F2D"/>
    <w:rsid w:val="00394EC5"/>
    <w:rsid w:val="0039561F"/>
    <w:rsid w:val="00395923"/>
    <w:rsid w:val="00395E59"/>
    <w:rsid w:val="0039601E"/>
    <w:rsid w:val="0039624E"/>
    <w:rsid w:val="0039643B"/>
    <w:rsid w:val="0039688C"/>
    <w:rsid w:val="00397374"/>
    <w:rsid w:val="00397706"/>
    <w:rsid w:val="003A0388"/>
    <w:rsid w:val="003A03D6"/>
    <w:rsid w:val="003A04B9"/>
    <w:rsid w:val="003A0F03"/>
    <w:rsid w:val="003A0FD0"/>
    <w:rsid w:val="003A1290"/>
    <w:rsid w:val="003A1EB4"/>
    <w:rsid w:val="003A2581"/>
    <w:rsid w:val="003A2DC1"/>
    <w:rsid w:val="003A30F9"/>
    <w:rsid w:val="003A3478"/>
    <w:rsid w:val="003A385B"/>
    <w:rsid w:val="003A46EF"/>
    <w:rsid w:val="003A5007"/>
    <w:rsid w:val="003A537F"/>
    <w:rsid w:val="003A562D"/>
    <w:rsid w:val="003A5A08"/>
    <w:rsid w:val="003A5B00"/>
    <w:rsid w:val="003A60F7"/>
    <w:rsid w:val="003A6535"/>
    <w:rsid w:val="003A6772"/>
    <w:rsid w:val="003A6FE1"/>
    <w:rsid w:val="003A71B4"/>
    <w:rsid w:val="003A77CE"/>
    <w:rsid w:val="003A7F7B"/>
    <w:rsid w:val="003B1F88"/>
    <w:rsid w:val="003B246B"/>
    <w:rsid w:val="003B2883"/>
    <w:rsid w:val="003B28BA"/>
    <w:rsid w:val="003B2927"/>
    <w:rsid w:val="003B35F8"/>
    <w:rsid w:val="003B4154"/>
    <w:rsid w:val="003B4155"/>
    <w:rsid w:val="003B470D"/>
    <w:rsid w:val="003B5523"/>
    <w:rsid w:val="003B573C"/>
    <w:rsid w:val="003B5C0B"/>
    <w:rsid w:val="003B6000"/>
    <w:rsid w:val="003B60FC"/>
    <w:rsid w:val="003B63A7"/>
    <w:rsid w:val="003B6BD2"/>
    <w:rsid w:val="003B6C15"/>
    <w:rsid w:val="003B7087"/>
    <w:rsid w:val="003B7291"/>
    <w:rsid w:val="003B756E"/>
    <w:rsid w:val="003B7B06"/>
    <w:rsid w:val="003B7EC3"/>
    <w:rsid w:val="003C0158"/>
    <w:rsid w:val="003C0228"/>
    <w:rsid w:val="003C059F"/>
    <w:rsid w:val="003C08BF"/>
    <w:rsid w:val="003C284F"/>
    <w:rsid w:val="003C2B1B"/>
    <w:rsid w:val="003C381D"/>
    <w:rsid w:val="003C3854"/>
    <w:rsid w:val="003C3C57"/>
    <w:rsid w:val="003C3D22"/>
    <w:rsid w:val="003C4ABD"/>
    <w:rsid w:val="003C5BB3"/>
    <w:rsid w:val="003C63F2"/>
    <w:rsid w:val="003C6942"/>
    <w:rsid w:val="003C78C2"/>
    <w:rsid w:val="003C7998"/>
    <w:rsid w:val="003C7F1D"/>
    <w:rsid w:val="003D00D0"/>
    <w:rsid w:val="003D0255"/>
    <w:rsid w:val="003D03A0"/>
    <w:rsid w:val="003D0974"/>
    <w:rsid w:val="003D0C0B"/>
    <w:rsid w:val="003D1548"/>
    <w:rsid w:val="003D1613"/>
    <w:rsid w:val="003D2012"/>
    <w:rsid w:val="003D22BF"/>
    <w:rsid w:val="003D2427"/>
    <w:rsid w:val="003D2487"/>
    <w:rsid w:val="003D2698"/>
    <w:rsid w:val="003D2FE3"/>
    <w:rsid w:val="003D3099"/>
    <w:rsid w:val="003D31AF"/>
    <w:rsid w:val="003D37B9"/>
    <w:rsid w:val="003D3849"/>
    <w:rsid w:val="003D3ADD"/>
    <w:rsid w:val="003D3EDE"/>
    <w:rsid w:val="003D4219"/>
    <w:rsid w:val="003D49B5"/>
    <w:rsid w:val="003D4A1F"/>
    <w:rsid w:val="003D51C1"/>
    <w:rsid w:val="003D5334"/>
    <w:rsid w:val="003D58F5"/>
    <w:rsid w:val="003D5A53"/>
    <w:rsid w:val="003D5D54"/>
    <w:rsid w:val="003D6238"/>
    <w:rsid w:val="003D6474"/>
    <w:rsid w:val="003D7070"/>
    <w:rsid w:val="003D76BD"/>
    <w:rsid w:val="003D786D"/>
    <w:rsid w:val="003D7DCD"/>
    <w:rsid w:val="003E03C3"/>
    <w:rsid w:val="003E0A33"/>
    <w:rsid w:val="003E0ABE"/>
    <w:rsid w:val="003E0BA5"/>
    <w:rsid w:val="003E1D14"/>
    <w:rsid w:val="003E1D65"/>
    <w:rsid w:val="003E21DE"/>
    <w:rsid w:val="003E23C9"/>
    <w:rsid w:val="003E2496"/>
    <w:rsid w:val="003E2F61"/>
    <w:rsid w:val="003E3051"/>
    <w:rsid w:val="003E3290"/>
    <w:rsid w:val="003E3451"/>
    <w:rsid w:val="003E3A2B"/>
    <w:rsid w:val="003E49C1"/>
    <w:rsid w:val="003E4CFA"/>
    <w:rsid w:val="003E4E13"/>
    <w:rsid w:val="003E4E40"/>
    <w:rsid w:val="003E543C"/>
    <w:rsid w:val="003E5BAC"/>
    <w:rsid w:val="003E63DF"/>
    <w:rsid w:val="003E69B8"/>
    <w:rsid w:val="003E6E14"/>
    <w:rsid w:val="003E7CA5"/>
    <w:rsid w:val="003F0973"/>
    <w:rsid w:val="003F1291"/>
    <w:rsid w:val="003F1D84"/>
    <w:rsid w:val="003F25C5"/>
    <w:rsid w:val="003F283E"/>
    <w:rsid w:val="003F306A"/>
    <w:rsid w:val="003F308F"/>
    <w:rsid w:val="003F313F"/>
    <w:rsid w:val="003F3AB4"/>
    <w:rsid w:val="003F3DF1"/>
    <w:rsid w:val="003F4849"/>
    <w:rsid w:val="003F48CC"/>
    <w:rsid w:val="003F4B32"/>
    <w:rsid w:val="003F4DDE"/>
    <w:rsid w:val="003F5424"/>
    <w:rsid w:val="003F55FA"/>
    <w:rsid w:val="003F5E8C"/>
    <w:rsid w:val="003F5EF0"/>
    <w:rsid w:val="003F5F72"/>
    <w:rsid w:val="003F64D4"/>
    <w:rsid w:val="003F6848"/>
    <w:rsid w:val="003F68FE"/>
    <w:rsid w:val="003F6BC1"/>
    <w:rsid w:val="003F6BC8"/>
    <w:rsid w:val="003F6E0B"/>
    <w:rsid w:val="003F746C"/>
    <w:rsid w:val="003F7857"/>
    <w:rsid w:val="003F788D"/>
    <w:rsid w:val="003F7C6E"/>
    <w:rsid w:val="003F7FA0"/>
    <w:rsid w:val="004011D0"/>
    <w:rsid w:val="004014BA"/>
    <w:rsid w:val="004019CA"/>
    <w:rsid w:val="00401AC2"/>
    <w:rsid w:val="00403232"/>
    <w:rsid w:val="004032C6"/>
    <w:rsid w:val="00404284"/>
    <w:rsid w:val="0040473A"/>
    <w:rsid w:val="004052D4"/>
    <w:rsid w:val="0040544E"/>
    <w:rsid w:val="004058B7"/>
    <w:rsid w:val="004062DD"/>
    <w:rsid w:val="00406760"/>
    <w:rsid w:val="00406B97"/>
    <w:rsid w:val="00406CAB"/>
    <w:rsid w:val="0040707D"/>
    <w:rsid w:val="00407090"/>
    <w:rsid w:val="004078B8"/>
    <w:rsid w:val="004079D1"/>
    <w:rsid w:val="00407E50"/>
    <w:rsid w:val="004106B4"/>
    <w:rsid w:val="00410A04"/>
    <w:rsid w:val="00411549"/>
    <w:rsid w:val="00411D87"/>
    <w:rsid w:val="00411FFA"/>
    <w:rsid w:val="0041298D"/>
    <w:rsid w:val="004139DE"/>
    <w:rsid w:val="00413ACF"/>
    <w:rsid w:val="00413B8D"/>
    <w:rsid w:val="004142BA"/>
    <w:rsid w:val="004148EA"/>
    <w:rsid w:val="004151C4"/>
    <w:rsid w:val="00415478"/>
    <w:rsid w:val="00415DA7"/>
    <w:rsid w:val="004163D0"/>
    <w:rsid w:val="00416720"/>
    <w:rsid w:val="00416E7C"/>
    <w:rsid w:val="004174F6"/>
    <w:rsid w:val="004176DE"/>
    <w:rsid w:val="0042017E"/>
    <w:rsid w:val="004203AC"/>
    <w:rsid w:val="004207AB"/>
    <w:rsid w:val="00420948"/>
    <w:rsid w:val="00420A9B"/>
    <w:rsid w:val="00420D62"/>
    <w:rsid w:val="004211B3"/>
    <w:rsid w:val="00421773"/>
    <w:rsid w:val="0042204B"/>
    <w:rsid w:val="00424635"/>
    <w:rsid w:val="004255E9"/>
    <w:rsid w:val="004258D3"/>
    <w:rsid w:val="004259D2"/>
    <w:rsid w:val="00425F7D"/>
    <w:rsid w:val="0042632C"/>
    <w:rsid w:val="00426694"/>
    <w:rsid w:val="0042679A"/>
    <w:rsid w:val="004273E9"/>
    <w:rsid w:val="00427B74"/>
    <w:rsid w:val="00427BB0"/>
    <w:rsid w:val="00427C3F"/>
    <w:rsid w:val="00427C77"/>
    <w:rsid w:val="00427E12"/>
    <w:rsid w:val="00431035"/>
    <w:rsid w:val="004313B9"/>
    <w:rsid w:val="00431A67"/>
    <w:rsid w:val="00432A00"/>
    <w:rsid w:val="004335D8"/>
    <w:rsid w:val="00433641"/>
    <w:rsid w:val="00433987"/>
    <w:rsid w:val="00433CE0"/>
    <w:rsid w:val="00433F11"/>
    <w:rsid w:val="0043402B"/>
    <w:rsid w:val="00434999"/>
    <w:rsid w:val="00434D21"/>
    <w:rsid w:val="00434F5B"/>
    <w:rsid w:val="0043579B"/>
    <w:rsid w:val="00436541"/>
    <w:rsid w:val="004368E3"/>
    <w:rsid w:val="00436AC6"/>
    <w:rsid w:val="00436EDD"/>
    <w:rsid w:val="0043723D"/>
    <w:rsid w:val="00437547"/>
    <w:rsid w:val="00437E59"/>
    <w:rsid w:val="004421F0"/>
    <w:rsid w:val="0044247A"/>
    <w:rsid w:val="00442ADA"/>
    <w:rsid w:val="00442DD9"/>
    <w:rsid w:val="00443417"/>
    <w:rsid w:val="0044361D"/>
    <w:rsid w:val="00443637"/>
    <w:rsid w:val="00443D51"/>
    <w:rsid w:val="00444453"/>
    <w:rsid w:val="004447DF"/>
    <w:rsid w:val="00444847"/>
    <w:rsid w:val="00444CB4"/>
    <w:rsid w:val="00445FE9"/>
    <w:rsid w:val="0044610B"/>
    <w:rsid w:val="0044680C"/>
    <w:rsid w:val="00446F91"/>
    <w:rsid w:val="0045077B"/>
    <w:rsid w:val="00450782"/>
    <w:rsid w:val="00450CCA"/>
    <w:rsid w:val="004513EC"/>
    <w:rsid w:val="00451689"/>
    <w:rsid w:val="00451D4F"/>
    <w:rsid w:val="0045203A"/>
    <w:rsid w:val="00452E4B"/>
    <w:rsid w:val="0045354E"/>
    <w:rsid w:val="0045386C"/>
    <w:rsid w:val="00453FC6"/>
    <w:rsid w:val="004541C9"/>
    <w:rsid w:val="00454BF9"/>
    <w:rsid w:val="00454D26"/>
    <w:rsid w:val="0045536F"/>
    <w:rsid w:val="00455628"/>
    <w:rsid w:val="00455DB6"/>
    <w:rsid w:val="00455E0E"/>
    <w:rsid w:val="00457429"/>
    <w:rsid w:val="00457AF9"/>
    <w:rsid w:val="00457D41"/>
    <w:rsid w:val="004600C7"/>
    <w:rsid w:val="00460373"/>
    <w:rsid w:val="004606B1"/>
    <w:rsid w:val="00461DE0"/>
    <w:rsid w:val="004626A4"/>
    <w:rsid w:val="00463156"/>
    <w:rsid w:val="00463BF5"/>
    <w:rsid w:val="004642BB"/>
    <w:rsid w:val="00465199"/>
    <w:rsid w:val="00465737"/>
    <w:rsid w:val="004658CA"/>
    <w:rsid w:val="004658F9"/>
    <w:rsid w:val="00465973"/>
    <w:rsid w:val="00465ED5"/>
    <w:rsid w:val="0046684C"/>
    <w:rsid w:val="00467258"/>
    <w:rsid w:val="0047005C"/>
    <w:rsid w:val="00470159"/>
    <w:rsid w:val="004702A5"/>
    <w:rsid w:val="0047236C"/>
    <w:rsid w:val="00472738"/>
    <w:rsid w:val="00472BF8"/>
    <w:rsid w:val="004731A1"/>
    <w:rsid w:val="00473B59"/>
    <w:rsid w:val="00474824"/>
    <w:rsid w:val="00474B65"/>
    <w:rsid w:val="0047547E"/>
    <w:rsid w:val="00476ABA"/>
    <w:rsid w:val="004771D2"/>
    <w:rsid w:val="0048043A"/>
    <w:rsid w:val="004806CD"/>
    <w:rsid w:val="0048073A"/>
    <w:rsid w:val="00480CFC"/>
    <w:rsid w:val="004817F7"/>
    <w:rsid w:val="00481A57"/>
    <w:rsid w:val="00481B3B"/>
    <w:rsid w:val="004821A9"/>
    <w:rsid w:val="004827F7"/>
    <w:rsid w:val="00482C42"/>
    <w:rsid w:val="004830E5"/>
    <w:rsid w:val="004830F7"/>
    <w:rsid w:val="00483161"/>
    <w:rsid w:val="004833D4"/>
    <w:rsid w:val="004838FE"/>
    <w:rsid w:val="00484551"/>
    <w:rsid w:val="00484757"/>
    <w:rsid w:val="00484B7A"/>
    <w:rsid w:val="00484E8C"/>
    <w:rsid w:val="00485526"/>
    <w:rsid w:val="004859F4"/>
    <w:rsid w:val="0048612C"/>
    <w:rsid w:val="0048619B"/>
    <w:rsid w:val="00486449"/>
    <w:rsid w:val="00486B80"/>
    <w:rsid w:val="00487121"/>
    <w:rsid w:val="004872F8"/>
    <w:rsid w:val="0048769C"/>
    <w:rsid w:val="00490181"/>
    <w:rsid w:val="00490404"/>
    <w:rsid w:val="00491313"/>
    <w:rsid w:val="00491420"/>
    <w:rsid w:val="00491B2B"/>
    <w:rsid w:val="00491D5F"/>
    <w:rsid w:val="00492781"/>
    <w:rsid w:val="0049363B"/>
    <w:rsid w:val="00493B8E"/>
    <w:rsid w:val="004943F9"/>
    <w:rsid w:val="004944C6"/>
    <w:rsid w:val="00494805"/>
    <w:rsid w:val="00494A77"/>
    <w:rsid w:val="004959CF"/>
    <w:rsid w:val="00495BE1"/>
    <w:rsid w:val="00496DF3"/>
    <w:rsid w:val="004973BC"/>
    <w:rsid w:val="00497754"/>
    <w:rsid w:val="004A15D5"/>
    <w:rsid w:val="004A179F"/>
    <w:rsid w:val="004A2957"/>
    <w:rsid w:val="004A2AD6"/>
    <w:rsid w:val="004A2F18"/>
    <w:rsid w:val="004A3435"/>
    <w:rsid w:val="004A37DF"/>
    <w:rsid w:val="004A39E8"/>
    <w:rsid w:val="004A3CD1"/>
    <w:rsid w:val="004A42D0"/>
    <w:rsid w:val="004A42D2"/>
    <w:rsid w:val="004A4383"/>
    <w:rsid w:val="004A4FF6"/>
    <w:rsid w:val="004A5348"/>
    <w:rsid w:val="004A5AAA"/>
    <w:rsid w:val="004A63B4"/>
    <w:rsid w:val="004A699D"/>
    <w:rsid w:val="004A6C3B"/>
    <w:rsid w:val="004A77C9"/>
    <w:rsid w:val="004A7839"/>
    <w:rsid w:val="004A7A94"/>
    <w:rsid w:val="004A7B7A"/>
    <w:rsid w:val="004B0127"/>
    <w:rsid w:val="004B0302"/>
    <w:rsid w:val="004B05DA"/>
    <w:rsid w:val="004B0AC9"/>
    <w:rsid w:val="004B0D29"/>
    <w:rsid w:val="004B11C2"/>
    <w:rsid w:val="004B14A5"/>
    <w:rsid w:val="004B1AE7"/>
    <w:rsid w:val="004B1E74"/>
    <w:rsid w:val="004B288E"/>
    <w:rsid w:val="004B2A94"/>
    <w:rsid w:val="004B2D53"/>
    <w:rsid w:val="004B2DCB"/>
    <w:rsid w:val="004B4677"/>
    <w:rsid w:val="004B4F7A"/>
    <w:rsid w:val="004B4F8E"/>
    <w:rsid w:val="004B52D2"/>
    <w:rsid w:val="004B603A"/>
    <w:rsid w:val="004B604F"/>
    <w:rsid w:val="004B6172"/>
    <w:rsid w:val="004B6F90"/>
    <w:rsid w:val="004B726A"/>
    <w:rsid w:val="004B77E7"/>
    <w:rsid w:val="004B7B12"/>
    <w:rsid w:val="004C0528"/>
    <w:rsid w:val="004C0581"/>
    <w:rsid w:val="004C08D3"/>
    <w:rsid w:val="004C0AFC"/>
    <w:rsid w:val="004C132E"/>
    <w:rsid w:val="004C1397"/>
    <w:rsid w:val="004C145C"/>
    <w:rsid w:val="004C1BED"/>
    <w:rsid w:val="004C3357"/>
    <w:rsid w:val="004C345C"/>
    <w:rsid w:val="004C34D4"/>
    <w:rsid w:val="004C3DC4"/>
    <w:rsid w:val="004C4E6D"/>
    <w:rsid w:val="004C5186"/>
    <w:rsid w:val="004C52F6"/>
    <w:rsid w:val="004C573F"/>
    <w:rsid w:val="004C5EBE"/>
    <w:rsid w:val="004C5FB0"/>
    <w:rsid w:val="004C6B32"/>
    <w:rsid w:val="004C6C5A"/>
    <w:rsid w:val="004C6D99"/>
    <w:rsid w:val="004C7B1F"/>
    <w:rsid w:val="004C7C76"/>
    <w:rsid w:val="004C7C78"/>
    <w:rsid w:val="004D0684"/>
    <w:rsid w:val="004D0A7D"/>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863"/>
    <w:rsid w:val="004D63DA"/>
    <w:rsid w:val="004D7623"/>
    <w:rsid w:val="004E0004"/>
    <w:rsid w:val="004E01DE"/>
    <w:rsid w:val="004E026A"/>
    <w:rsid w:val="004E03B0"/>
    <w:rsid w:val="004E0435"/>
    <w:rsid w:val="004E0ABB"/>
    <w:rsid w:val="004E0CD9"/>
    <w:rsid w:val="004E0FCE"/>
    <w:rsid w:val="004E1011"/>
    <w:rsid w:val="004E145D"/>
    <w:rsid w:val="004E1A1D"/>
    <w:rsid w:val="004E1D72"/>
    <w:rsid w:val="004E1DB9"/>
    <w:rsid w:val="004E1F60"/>
    <w:rsid w:val="004E2274"/>
    <w:rsid w:val="004E2A6D"/>
    <w:rsid w:val="004E2AA3"/>
    <w:rsid w:val="004E30A1"/>
    <w:rsid w:val="004E37C4"/>
    <w:rsid w:val="004E3A07"/>
    <w:rsid w:val="004E41A8"/>
    <w:rsid w:val="004E4360"/>
    <w:rsid w:val="004E49A4"/>
    <w:rsid w:val="004E5934"/>
    <w:rsid w:val="004E5AE5"/>
    <w:rsid w:val="004E6B3F"/>
    <w:rsid w:val="004E6FD9"/>
    <w:rsid w:val="004E75AA"/>
    <w:rsid w:val="004E797B"/>
    <w:rsid w:val="004E7BAF"/>
    <w:rsid w:val="004F0C16"/>
    <w:rsid w:val="004F0C82"/>
    <w:rsid w:val="004F0EC1"/>
    <w:rsid w:val="004F1209"/>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7F"/>
    <w:rsid w:val="00500FAC"/>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7AE"/>
    <w:rsid w:val="00515A1E"/>
    <w:rsid w:val="00515AE8"/>
    <w:rsid w:val="00515F59"/>
    <w:rsid w:val="005162AE"/>
    <w:rsid w:val="00516596"/>
    <w:rsid w:val="005178D9"/>
    <w:rsid w:val="005203EC"/>
    <w:rsid w:val="0052053A"/>
    <w:rsid w:val="0052064E"/>
    <w:rsid w:val="00520A42"/>
    <w:rsid w:val="005210C1"/>
    <w:rsid w:val="005224E0"/>
    <w:rsid w:val="0052253C"/>
    <w:rsid w:val="00522A53"/>
    <w:rsid w:val="00522F83"/>
    <w:rsid w:val="0052308C"/>
    <w:rsid w:val="0052487E"/>
    <w:rsid w:val="00524E2B"/>
    <w:rsid w:val="00524E2F"/>
    <w:rsid w:val="0052535F"/>
    <w:rsid w:val="00525AED"/>
    <w:rsid w:val="00525EFA"/>
    <w:rsid w:val="00525F42"/>
    <w:rsid w:val="0052606A"/>
    <w:rsid w:val="00526284"/>
    <w:rsid w:val="005264B1"/>
    <w:rsid w:val="00526F39"/>
    <w:rsid w:val="0052708F"/>
    <w:rsid w:val="00527F9D"/>
    <w:rsid w:val="00527FB8"/>
    <w:rsid w:val="00530A82"/>
    <w:rsid w:val="005314A5"/>
    <w:rsid w:val="005318D5"/>
    <w:rsid w:val="005324D5"/>
    <w:rsid w:val="0053251E"/>
    <w:rsid w:val="005334B0"/>
    <w:rsid w:val="005337B5"/>
    <w:rsid w:val="0053466B"/>
    <w:rsid w:val="00534A3B"/>
    <w:rsid w:val="00535B26"/>
    <w:rsid w:val="00535B8C"/>
    <w:rsid w:val="00536843"/>
    <w:rsid w:val="00536932"/>
    <w:rsid w:val="00536C34"/>
    <w:rsid w:val="00536C3B"/>
    <w:rsid w:val="00537A70"/>
    <w:rsid w:val="00537BDC"/>
    <w:rsid w:val="005409AA"/>
    <w:rsid w:val="00540C10"/>
    <w:rsid w:val="00540CCF"/>
    <w:rsid w:val="00540DF1"/>
    <w:rsid w:val="0054143F"/>
    <w:rsid w:val="00542933"/>
    <w:rsid w:val="00543F0D"/>
    <w:rsid w:val="00544126"/>
    <w:rsid w:val="0054417A"/>
    <w:rsid w:val="00544686"/>
    <w:rsid w:val="00544F83"/>
    <w:rsid w:val="0054538B"/>
    <w:rsid w:val="005464C0"/>
    <w:rsid w:val="00546D45"/>
    <w:rsid w:val="00546DB0"/>
    <w:rsid w:val="00547A74"/>
    <w:rsid w:val="00547ABC"/>
    <w:rsid w:val="00547DAE"/>
    <w:rsid w:val="005501FB"/>
    <w:rsid w:val="00550C1F"/>
    <w:rsid w:val="0055116D"/>
    <w:rsid w:val="005512A7"/>
    <w:rsid w:val="00551BE1"/>
    <w:rsid w:val="00551D3F"/>
    <w:rsid w:val="0055236E"/>
    <w:rsid w:val="005524D4"/>
    <w:rsid w:val="00552CF8"/>
    <w:rsid w:val="00553621"/>
    <w:rsid w:val="00553D95"/>
    <w:rsid w:val="00556477"/>
    <w:rsid w:val="0055651A"/>
    <w:rsid w:val="005567B7"/>
    <w:rsid w:val="005568BE"/>
    <w:rsid w:val="005572FE"/>
    <w:rsid w:val="0055760E"/>
    <w:rsid w:val="0055790B"/>
    <w:rsid w:val="00560231"/>
    <w:rsid w:val="0056043E"/>
    <w:rsid w:val="00560FCC"/>
    <w:rsid w:val="00561925"/>
    <w:rsid w:val="00561A35"/>
    <w:rsid w:val="0056260A"/>
    <w:rsid w:val="0056292E"/>
    <w:rsid w:val="00562A96"/>
    <w:rsid w:val="00562B8D"/>
    <w:rsid w:val="00562C77"/>
    <w:rsid w:val="00562D35"/>
    <w:rsid w:val="005635B0"/>
    <w:rsid w:val="00564265"/>
    <w:rsid w:val="00564477"/>
    <w:rsid w:val="005645CA"/>
    <w:rsid w:val="0056477F"/>
    <w:rsid w:val="00564990"/>
    <w:rsid w:val="005649D0"/>
    <w:rsid w:val="00565282"/>
    <w:rsid w:val="00565389"/>
    <w:rsid w:val="00565662"/>
    <w:rsid w:val="00566437"/>
    <w:rsid w:val="00566F28"/>
    <w:rsid w:val="005673C1"/>
    <w:rsid w:val="005705E6"/>
    <w:rsid w:val="00571288"/>
    <w:rsid w:val="005712B5"/>
    <w:rsid w:val="00571A4C"/>
    <w:rsid w:val="00571CB1"/>
    <w:rsid w:val="00572347"/>
    <w:rsid w:val="005726AF"/>
    <w:rsid w:val="00572701"/>
    <w:rsid w:val="00572B61"/>
    <w:rsid w:val="00572BB3"/>
    <w:rsid w:val="00572DB2"/>
    <w:rsid w:val="0057377A"/>
    <w:rsid w:val="00573B26"/>
    <w:rsid w:val="00573E3A"/>
    <w:rsid w:val="005742A5"/>
    <w:rsid w:val="00574A84"/>
    <w:rsid w:val="00574D68"/>
    <w:rsid w:val="00574F57"/>
    <w:rsid w:val="00575156"/>
    <w:rsid w:val="00575401"/>
    <w:rsid w:val="00575A67"/>
    <w:rsid w:val="00575EE3"/>
    <w:rsid w:val="0057607E"/>
    <w:rsid w:val="005760E2"/>
    <w:rsid w:val="00576404"/>
    <w:rsid w:val="00576B90"/>
    <w:rsid w:val="00576F3B"/>
    <w:rsid w:val="00577680"/>
    <w:rsid w:val="00577900"/>
    <w:rsid w:val="00577AC8"/>
    <w:rsid w:val="00577CDC"/>
    <w:rsid w:val="0058071E"/>
    <w:rsid w:val="00580D28"/>
    <w:rsid w:val="00580F34"/>
    <w:rsid w:val="00581238"/>
    <w:rsid w:val="00581A9F"/>
    <w:rsid w:val="00582344"/>
    <w:rsid w:val="005825CB"/>
    <w:rsid w:val="00582C7E"/>
    <w:rsid w:val="00582DFB"/>
    <w:rsid w:val="005830D3"/>
    <w:rsid w:val="00584385"/>
    <w:rsid w:val="005845FA"/>
    <w:rsid w:val="00584A23"/>
    <w:rsid w:val="00584F4B"/>
    <w:rsid w:val="00585651"/>
    <w:rsid w:val="00586B46"/>
    <w:rsid w:val="00586B70"/>
    <w:rsid w:val="00586D27"/>
    <w:rsid w:val="0058737E"/>
    <w:rsid w:val="005873DE"/>
    <w:rsid w:val="00587B1E"/>
    <w:rsid w:val="00590BFD"/>
    <w:rsid w:val="00590DDD"/>
    <w:rsid w:val="00591551"/>
    <w:rsid w:val="005922DD"/>
    <w:rsid w:val="00592C5F"/>
    <w:rsid w:val="00592D12"/>
    <w:rsid w:val="00593399"/>
    <w:rsid w:val="00593B44"/>
    <w:rsid w:val="00594596"/>
    <w:rsid w:val="00595001"/>
    <w:rsid w:val="0059570F"/>
    <w:rsid w:val="005961C7"/>
    <w:rsid w:val="00596F52"/>
    <w:rsid w:val="005975B1"/>
    <w:rsid w:val="00597EB3"/>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7D6B"/>
    <w:rsid w:val="005B06CA"/>
    <w:rsid w:val="005B1ADC"/>
    <w:rsid w:val="005B1E55"/>
    <w:rsid w:val="005B20E0"/>
    <w:rsid w:val="005B2ABA"/>
    <w:rsid w:val="005B33AF"/>
    <w:rsid w:val="005B3D98"/>
    <w:rsid w:val="005B3EF9"/>
    <w:rsid w:val="005B48D8"/>
    <w:rsid w:val="005B4983"/>
    <w:rsid w:val="005B68B7"/>
    <w:rsid w:val="005B6DC2"/>
    <w:rsid w:val="005B7283"/>
    <w:rsid w:val="005B7291"/>
    <w:rsid w:val="005B7A97"/>
    <w:rsid w:val="005B7D5A"/>
    <w:rsid w:val="005C024F"/>
    <w:rsid w:val="005C0817"/>
    <w:rsid w:val="005C118E"/>
    <w:rsid w:val="005C1A9E"/>
    <w:rsid w:val="005C1BB2"/>
    <w:rsid w:val="005C1DF2"/>
    <w:rsid w:val="005C209F"/>
    <w:rsid w:val="005C2106"/>
    <w:rsid w:val="005C25B7"/>
    <w:rsid w:val="005C342F"/>
    <w:rsid w:val="005C3563"/>
    <w:rsid w:val="005C35E3"/>
    <w:rsid w:val="005C3FA9"/>
    <w:rsid w:val="005C4985"/>
    <w:rsid w:val="005C51EC"/>
    <w:rsid w:val="005C5B68"/>
    <w:rsid w:val="005C60CA"/>
    <w:rsid w:val="005C64FB"/>
    <w:rsid w:val="005C664E"/>
    <w:rsid w:val="005C6809"/>
    <w:rsid w:val="005C69E0"/>
    <w:rsid w:val="005C6A3D"/>
    <w:rsid w:val="005C6BF1"/>
    <w:rsid w:val="005C7570"/>
    <w:rsid w:val="005C7A4A"/>
    <w:rsid w:val="005C7B3C"/>
    <w:rsid w:val="005D0052"/>
    <w:rsid w:val="005D03F0"/>
    <w:rsid w:val="005D14B5"/>
    <w:rsid w:val="005D2280"/>
    <w:rsid w:val="005D2B35"/>
    <w:rsid w:val="005D3453"/>
    <w:rsid w:val="005D354E"/>
    <w:rsid w:val="005D433B"/>
    <w:rsid w:val="005D4E02"/>
    <w:rsid w:val="005D5DB9"/>
    <w:rsid w:val="005D6105"/>
    <w:rsid w:val="005D6547"/>
    <w:rsid w:val="005D671C"/>
    <w:rsid w:val="005D6C17"/>
    <w:rsid w:val="005D6CE3"/>
    <w:rsid w:val="005D6F4D"/>
    <w:rsid w:val="005D7679"/>
    <w:rsid w:val="005D7D99"/>
    <w:rsid w:val="005E01BC"/>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FD0"/>
    <w:rsid w:val="005E49D0"/>
    <w:rsid w:val="005E4CD7"/>
    <w:rsid w:val="005E52BA"/>
    <w:rsid w:val="005E5BD5"/>
    <w:rsid w:val="005E5BEA"/>
    <w:rsid w:val="005E604A"/>
    <w:rsid w:val="005E61D9"/>
    <w:rsid w:val="005E64FC"/>
    <w:rsid w:val="005E6523"/>
    <w:rsid w:val="005E6580"/>
    <w:rsid w:val="005E65DE"/>
    <w:rsid w:val="005E697B"/>
    <w:rsid w:val="005E6C06"/>
    <w:rsid w:val="005E6C17"/>
    <w:rsid w:val="005F07E9"/>
    <w:rsid w:val="005F1655"/>
    <w:rsid w:val="005F18C3"/>
    <w:rsid w:val="005F1CF7"/>
    <w:rsid w:val="005F1FB4"/>
    <w:rsid w:val="005F327D"/>
    <w:rsid w:val="005F37D3"/>
    <w:rsid w:val="005F39E6"/>
    <w:rsid w:val="005F42D7"/>
    <w:rsid w:val="005F4626"/>
    <w:rsid w:val="005F4BCF"/>
    <w:rsid w:val="005F5606"/>
    <w:rsid w:val="005F6CFD"/>
    <w:rsid w:val="005F6D93"/>
    <w:rsid w:val="005F7470"/>
    <w:rsid w:val="005F770D"/>
    <w:rsid w:val="0060036B"/>
    <w:rsid w:val="006006BB"/>
    <w:rsid w:val="00600820"/>
    <w:rsid w:val="00600E84"/>
    <w:rsid w:val="00601973"/>
    <w:rsid w:val="00601B16"/>
    <w:rsid w:val="00602858"/>
    <w:rsid w:val="00602FA9"/>
    <w:rsid w:val="00604258"/>
    <w:rsid w:val="00604494"/>
    <w:rsid w:val="00604AA8"/>
    <w:rsid w:val="0060554B"/>
    <w:rsid w:val="00605B94"/>
    <w:rsid w:val="00606A60"/>
    <w:rsid w:val="00606AF8"/>
    <w:rsid w:val="00606B25"/>
    <w:rsid w:val="00606B6B"/>
    <w:rsid w:val="00606C9F"/>
    <w:rsid w:val="006073E9"/>
    <w:rsid w:val="00607659"/>
    <w:rsid w:val="00607671"/>
    <w:rsid w:val="00607884"/>
    <w:rsid w:val="00607A77"/>
    <w:rsid w:val="006101E3"/>
    <w:rsid w:val="00610C3B"/>
    <w:rsid w:val="00610D1B"/>
    <w:rsid w:val="00610E97"/>
    <w:rsid w:val="00610F1A"/>
    <w:rsid w:val="00611F1F"/>
    <w:rsid w:val="00611FEA"/>
    <w:rsid w:val="00612449"/>
    <w:rsid w:val="00612DAB"/>
    <w:rsid w:val="00612E13"/>
    <w:rsid w:val="00613588"/>
    <w:rsid w:val="0061362D"/>
    <w:rsid w:val="006138DD"/>
    <w:rsid w:val="00613BE8"/>
    <w:rsid w:val="00613BFE"/>
    <w:rsid w:val="00613CF4"/>
    <w:rsid w:val="00613ECC"/>
    <w:rsid w:val="00614176"/>
    <w:rsid w:val="00614393"/>
    <w:rsid w:val="0061464F"/>
    <w:rsid w:val="00616415"/>
    <w:rsid w:val="00616601"/>
    <w:rsid w:val="00616E11"/>
    <w:rsid w:val="00617705"/>
    <w:rsid w:val="00617A25"/>
    <w:rsid w:val="00617D0A"/>
    <w:rsid w:val="00617F0C"/>
    <w:rsid w:val="0062060B"/>
    <w:rsid w:val="00620C23"/>
    <w:rsid w:val="00620D5B"/>
    <w:rsid w:val="00622708"/>
    <w:rsid w:val="006227D1"/>
    <w:rsid w:val="006229E9"/>
    <w:rsid w:val="00622D44"/>
    <w:rsid w:val="0062307B"/>
    <w:rsid w:val="0062341D"/>
    <w:rsid w:val="0062373D"/>
    <w:rsid w:val="00623C92"/>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F78"/>
    <w:rsid w:val="006323BF"/>
    <w:rsid w:val="00632857"/>
    <w:rsid w:val="00632BED"/>
    <w:rsid w:val="006332DF"/>
    <w:rsid w:val="006333A1"/>
    <w:rsid w:val="00633607"/>
    <w:rsid w:val="006344E7"/>
    <w:rsid w:val="00634832"/>
    <w:rsid w:val="00634C40"/>
    <w:rsid w:val="006351CB"/>
    <w:rsid w:val="00635235"/>
    <w:rsid w:val="00635B84"/>
    <w:rsid w:val="00635DAC"/>
    <w:rsid w:val="006363E3"/>
    <w:rsid w:val="00636847"/>
    <w:rsid w:val="00636B8E"/>
    <w:rsid w:val="00636FCE"/>
    <w:rsid w:val="0063744C"/>
    <w:rsid w:val="00637475"/>
    <w:rsid w:val="006376F7"/>
    <w:rsid w:val="00637AD7"/>
    <w:rsid w:val="00640299"/>
    <w:rsid w:val="006417AF"/>
    <w:rsid w:val="00641975"/>
    <w:rsid w:val="00643CD5"/>
    <w:rsid w:val="00644044"/>
    <w:rsid w:val="006455C5"/>
    <w:rsid w:val="0064567D"/>
    <w:rsid w:val="00646118"/>
    <w:rsid w:val="00646152"/>
    <w:rsid w:val="0064632D"/>
    <w:rsid w:val="00646D44"/>
    <w:rsid w:val="00647F9B"/>
    <w:rsid w:val="006503F2"/>
    <w:rsid w:val="00650481"/>
    <w:rsid w:val="0065077F"/>
    <w:rsid w:val="00650BEB"/>
    <w:rsid w:val="00650CF6"/>
    <w:rsid w:val="0065175B"/>
    <w:rsid w:val="00651F24"/>
    <w:rsid w:val="00653161"/>
    <w:rsid w:val="00653246"/>
    <w:rsid w:val="0065346F"/>
    <w:rsid w:val="00653641"/>
    <w:rsid w:val="00653EAB"/>
    <w:rsid w:val="006545B7"/>
    <w:rsid w:val="0065462E"/>
    <w:rsid w:val="00654E48"/>
    <w:rsid w:val="006554DD"/>
    <w:rsid w:val="00656907"/>
    <w:rsid w:val="006569BA"/>
    <w:rsid w:val="0065739B"/>
    <w:rsid w:val="00657857"/>
    <w:rsid w:val="006579AA"/>
    <w:rsid w:val="0066028B"/>
    <w:rsid w:val="00660468"/>
    <w:rsid w:val="00661329"/>
    <w:rsid w:val="00662A18"/>
    <w:rsid w:val="0066362C"/>
    <w:rsid w:val="00664E46"/>
    <w:rsid w:val="00665BF4"/>
    <w:rsid w:val="00665DAB"/>
    <w:rsid w:val="006663BE"/>
    <w:rsid w:val="0066673E"/>
    <w:rsid w:val="00666DA6"/>
    <w:rsid w:val="0067045C"/>
    <w:rsid w:val="00670CEC"/>
    <w:rsid w:val="0067288D"/>
    <w:rsid w:val="00672BFF"/>
    <w:rsid w:val="00672D6D"/>
    <w:rsid w:val="006738D3"/>
    <w:rsid w:val="00673D17"/>
    <w:rsid w:val="00673D3B"/>
    <w:rsid w:val="00673E11"/>
    <w:rsid w:val="006740FF"/>
    <w:rsid w:val="006747C5"/>
    <w:rsid w:val="006749FB"/>
    <w:rsid w:val="00674E53"/>
    <w:rsid w:val="00674FDC"/>
    <w:rsid w:val="006758E7"/>
    <w:rsid w:val="00675D56"/>
    <w:rsid w:val="00675FD6"/>
    <w:rsid w:val="006764F3"/>
    <w:rsid w:val="006769E5"/>
    <w:rsid w:val="00676D4A"/>
    <w:rsid w:val="00677101"/>
    <w:rsid w:val="00677494"/>
    <w:rsid w:val="00680497"/>
    <w:rsid w:val="00680B19"/>
    <w:rsid w:val="00680B6D"/>
    <w:rsid w:val="00681510"/>
    <w:rsid w:val="006822B2"/>
    <w:rsid w:val="0068231D"/>
    <w:rsid w:val="00682C60"/>
    <w:rsid w:val="00683185"/>
    <w:rsid w:val="0068384B"/>
    <w:rsid w:val="00683C90"/>
    <w:rsid w:val="00685597"/>
    <w:rsid w:val="0068561D"/>
    <w:rsid w:val="00686DC1"/>
    <w:rsid w:val="0068701E"/>
    <w:rsid w:val="00687176"/>
    <w:rsid w:val="00687998"/>
    <w:rsid w:val="00687BF7"/>
    <w:rsid w:val="006911ED"/>
    <w:rsid w:val="00691567"/>
    <w:rsid w:val="00691590"/>
    <w:rsid w:val="006919F6"/>
    <w:rsid w:val="00691CD6"/>
    <w:rsid w:val="00691CF1"/>
    <w:rsid w:val="00691EB3"/>
    <w:rsid w:val="006924A1"/>
    <w:rsid w:val="00692BBD"/>
    <w:rsid w:val="00692FB1"/>
    <w:rsid w:val="006938DE"/>
    <w:rsid w:val="00694158"/>
    <w:rsid w:val="0069442F"/>
    <w:rsid w:val="006944D1"/>
    <w:rsid w:val="00694DAC"/>
    <w:rsid w:val="006950D4"/>
    <w:rsid w:val="006954A2"/>
    <w:rsid w:val="00695E4B"/>
    <w:rsid w:val="00696ACF"/>
    <w:rsid w:val="006972AA"/>
    <w:rsid w:val="00697328"/>
    <w:rsid w:val="006976F7"/>
    <w:rsid w:val="006A0D55"/>
    <w:rsid w:val="006A0DA9"/>
    <w:rsid w:val="006A145F"/>
    <w:rsid w:val="006A16CE"/>
    <w:rsid w:val="006A1A05"/>
    <w:rsid w:val="006A24E9"/>
    <w:rsid w:val="006A2AFD"/>
    <w:rsid w:val="006A333F"/>
    <w:rsid w:val="006A4AEA"/>
    <w:rsid w:val="006A4E25"/>
    <w:rsid w:val="006A5521"/>
    <w:rsid w:val="006A5A8D"/>
    <w:rsid w:val="006A5B57"/>
    <w:rsid w:val="006A5D9D"/>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924"/>
    <w:rsid w:val="006B3FF9"/>
    <w:rsid w:val="006B401E"/>
    <w:rsid w:val="006B49B0"/>
    <w:rsid w:val="006B4DAD"/>
    <w:rsid w:val="006B4E65"/>
    <w:rsid w:val="006B60F5"/>
    <w:rsid w:val="006B639B"/>
    <w:rsid w:val="006B6BB2"/>
    <w:rsid w:val="006B713D"/>
    <w:rsid w:val="006B7628"/>
    <w:rsid w:val="006C06EC"/>
    <w:rsid w:val="006C06EE"/>
    <w:rsid w:val="006C0DE2"/>
    <w:rsid w:val="006C10DC"/>
    <w:rsid w:val="006C11E5"/>
    <w:rsid w:val="006C1C4B"/>
    <w:rsid w:val="006C25D9"/>
    <w:rsid w:val="006C28C7"/>
    <w:rsid w:val="006C2FCF"/>
    <w:rsid w:val="006C3240"/>
    <w:rsid w:val="006C3673"/>
    <w:rsid w:val="006C3BA3"/>
    <w:rsid w:val="006C4F9A"/>
    <w:rsid w:val="006C55C1"/>
    <w:rsid w:val="006C5A67"/>
    <w:rsid w:val="006C5B73"/>
    <w:rsid w:val="006C60D6"/>
    <w:rsid w:val="006C687A"/>
    <w:rsid w:val="006C68EB"/>
    <w:rsid w:val="006C74C6"/>
    <w:rsid w:val="006C7C02"/>
    <w:rsid w:val="006C7C05"/>
    <w:rsid w:val="006D0189"/>
    <w:rsid w:val="006D043E"/>
    <w:rsid w:val="006D046D"/>
    <w:rsid w:val="006D05E8"/>
    <w:rsid w:val="006D0723"/>
    <w:rsid w:val="006D07CA"/>
    <w:rsid w:val="006D089F"/>
    <w:rsid w:val="006D0A40"/>
    <w:rsid w:val="006D1227"/>
    <w:rsid w:val="006D1572"/>
    <w:rsid w:val="006D1CCB"/>
    <w:rsid w:val="006D2524"/>
    <w:rsid w:val="006D2D18"/>
    <w:rsid w:val="006D3167"/>
    <w:rsid w:val="006D381A"/>
    <w:rsid w:val="006D3B0C"/>
    <w:rsid w:val="006D3EFA"/>
    <w:rsid w:val="006D42AF"/>
    <w:rsid w:val="006D4515"/>
    <w:rsid w:val="006D47AC"/>
    <w:rsid w:val="006D4BA6"/>
    <w:rsid w:val="006D54D0"/>
    <w:rsid w:val="006D61F7"/>
    <w:rsid w:val="006D6AE1"/>
    <w:rsid w:val="006D6C02"/>
    <w:rsid w:val="006D6CC7"/>
    <w:rsid w:val="006D75BB"/>
    <w:rsid w:val="006D7A57"/>
    <w:rsid w:val="006E012D"/>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4FA0"/>
    <w:rsid w:val="006E5629"/>
    <w:rsid w:val="006E56F0"/>
    <w:rsid w:val="006E6126"/>
    <w:rsid w:val="006E6784"/>
    <w:rsid w:val="006E6A66"/>
    <w:rsid w:val="006E6D48"/>
    <w:rsid w:val="006E7AAD"/>
    <w:rsid w:val="006F0B70"/>
    <w:rsid w:val="006F0ECB"/>
    <w:rsid w:val="006F19E2"/>
    <w:rsid w:val="006F1CA6"/>
    <w:rsid w:val="006F1E3A"/>
    <w:rsid w:val="006F2867"/>
    <w:rsid w:val="006F2A31"/>
    <w:rsid w:val="006F35D6"/>
    <w:rsid w:val="006F35F6"/>
    <w:rsid w:val="006F37BC"/>
    <w:rsid w:val="006F3EDD"/>
    <w:rsid w:val="006F4182"/>
    <w:rsid w:val="006F41A4"/>
    <w:rsid w:val="006F4781"/>
    <w:rsid w:val="006F48DC"/>
    <w:rsid w:val="006F4A59"/>
    <w:rsid w:val="006F4E98"/>
    <w:rsid w:val="006F661E"/>
    <w:rsid w:val="006F6EA7"/>
    <w:rsid w:val="006F7486"/>
    <w:rsid w:val="006F76EB"/>
    <w:rsid w:val="007000DF"/>
    <w:rsid w:val="0070047C"/>
    <w:rsid w:val="007004F4"/>
    <w:rsid w:val="007007C2"/>
    <w:rsid w:val="00700C18"/>
    <w:rsid w:val="007012FF"/>
    <w:rsid w:val="00701CE2"/>
    <w:rsid w:val="00701D52"/>
    <w:rsid w:val="007024D5"/>
    <w:rsid w:val="00702A14"/>
    <w:rsid w:val="00703061"/>
    <w:rsid w:val="0070431F"/>
    <w:rsid w:val="00704D3F"/>
    <w:rsid w:val="00704E99"/>
    <w:rsid w:val="00705EF6"/>
    <w:rsid w:val="0070600A"/>
    <w:rsid w:val="0070671A"/>
    <w:rsid w:val="00706742"/>
    <w:rsid w:val="00706C28"/>
    <w:rsid w:val="00706D9D"/>
    <w:rsid w:val="00706F06"/>
    <w:rsid w:val="007071E2"/>
    <w:rsid w:val="00707656"/>
    <w:rsid w:val="00707983"/>
    <w:rsid w:val="00707B6C"/>
    <w:rsid w:val="00707EDA"/>
    <w:rsid w:val="00710C57"/>
    <w:rsid w:val="00711110"/>
    <w:rsid w:val="007124D3"/>
    <w:rsid w:val="00712DD5"/>
    <w:rsid w:val="0071348A"/>
    <w:rsid w:val="00713C6C"/>
    <w:rsid w:val="00713D45"/>
    <w:rsid w:val="00713F48"/>
    <w:rsid w:val="00714A0F"/>
    <w:rsid w:val="00714AD2"/>
    <w:rsid w:val="00714AEF"/>
    <w:rsid w:val="00715134"/>
    <w:rsid w:val="007153F0"/>
    <w:rsid w:val="00715669"/>
    <w:rsid w:val="007156AD"/>
    <w:rsid w:val="00715DCE"/>
    <w:rsid w:val="0071638E"/>
    <w:rsid w:val="00716566"/>
    <w:rsid w:val="007165E1"/>
    <w:rsid w:val="00717AD8"/>
    <w:rsid w:val="00717DE0"/>
    <w:rsid w:val="00717E81"/>
    <w:rsid w:val="00720294"/>
    <w:rsid w:val="00720295"/>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359"/>
    <w:rsid w:val="0073069A"/>
    <w:rsid w:val="00730A43"/>
    <w:rsid w:val="007310F3"/>
    <w:rsid w:val="00731627"/>
    <w:rsid w:val="00732C45"/>
    <w:rsid w:val="00732E5E"/>
    <w:rsid w:val="00733131"/>
    <w:rsid w:val="0073360F"/>
    <w:rsid w:val="00733FC6"/>
    <w:rsid w:val="00734117"/>
    <w:rsid w:val="007347C8"/>
    <w:rsid w:val="00734967"/>
    <w:rsid w:val="007355CB"/>
    <w:rsid w:val="007358B4"/>
    <w:rsid w:val="007367FE"/>
    <w:rsid w:val="00736FAB"/>
    <w:rsid w:val="00737189"/>
    <w:rsid w:val="007372CB"/>
    <w:rsid w:val="007372D0"/>
    <w:rsid w:val="0073763C"/>
    <w:rsid w:val="00737D41"/>
    <w:rsid w:val="00740409"/>
    <w:rsid w:val="00740838"/>
    <w:rsid w:val="007410A7"/>
    <w:rsid w:val="007422B9"/>
    <w:rsid w:val="0074270B"/>
    <w:rsid w:val="00742C23"/>
    <w:rsid w:val="00743026"/>
    <w:rsid w:val="00743593"/>
    <w:rsid w:val="00744CC6"/>
    <w:rsid w:val="007456B3"/>
    <w:rsid w:val="00745A07"/>
    <w:rsid w:val="00745C28"/>
    <w:rsid w:val="007460FA"/>
    <w:rsid w:val="00746E6A"/>
    <w:rsid w:val="00746E83"/>
    <w:rsid w:val="00746ECD"/>
    <w:rsid w:val="00747A80"/>
    <w:rsid w:val="00747DB9"/>
    <w:rsid w:val="0075019E"/>
    <w:rsid w:val="00750889"/>
    <w:rsid w:val="00750D95"/>
    <w:rsid w:val="00751604"/>
    <w:rsid w:val="0075164F"/>
    <w:rsid w:val="0075257A"/>
    <w:rsid w:val="00753170"/>
    <w:rsid w:val="007533E2"/>
    <w:rsid w:val="00753674"/>
    <w:rsid w:val="00754ACC"/>
    <w:rsid w:val="00754AD0"/>
    <w:rsid w:val="007550AE"/>
    <w:rsid w:val="007551F9"/>
    <w:rsid w:val="007552E7"/>
    <w:rsid w:val="007562D9"/>
    <w:rsid w:val="007566B8"/>
    <w:rsid w:val="00756F8C"/>
    <w:rsid w:val="0075702E"/>
    <w:rsid w:val="00757C42"/>
    <w:rsid w:val="007600D8"/>
    <w:rsid w:val="007605B4"/>
    <w:rsid w:val="00760AFC"/>
    <w:rsid w:val="00760B23"/>
    <w:rsid w:val="00760D48"/>
    <w:rsid w:val="00760EEF"/>
    <w:rsid w:val="00761695"/>
    <w:rsid w:val="00762543"/>
    <w:rsid w:val="00762664"/>
    <w:rsid w:val="0076341E"/>
    <w:rsid w:val="0076379E"/>
    <w:rsid w:val="00763C74"/>
    <w:rsid w:val="00763F02"/>
    <w:rsid w:val="007640FD"/>
    <w:rsid w:val="00764832"/>
    <w:rsid w:val="00764E85"/>
    <w:rsid w:val="00765237"/>
    <w:rsid w:val="00765813"/>
    <w:rsid w:val="0076654A"/>
    <w:rsid w:val="0076681E"/>
    <w:rsid w:val="00767063"/>
    <w:rsid w:val="00770361"/>
    <w:rsid w:val="0077079A"/>
    <w:rsid w:val="00770C2F"/>
    <w:rsid w:val="00771455"/>
    <w:rsid w:val="0077161C"/>
    <w:rsid w:val="00771AC1"/>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736"/>
    <w:rsid w:val="00776860"/>
    <w:rsid w:val="00777625"/>
    <w:rsid w:val="00777BC9"/>
    <w:rsid w:val="00777FBF"/>
    <w:rsid w:val="00780251"/>
    <w:rsid w:val="00781002"/>
    <w:rsid w:val="00781061"/>
    <w:rsid w:val="007812B2"/>
    <w:rsid w:val="00781391"/>
    <w:rsid w:val="00781F73"/>
    <w:rsid w:val="0078222F"/>
    <w:rsid w:val="00782FC9"/>
    <w:rsid w:val="00783307"/>
    <w:rsid w:val="0078517E"/>
    <w:rsid w:val="00786F63"/>
    <w:rsid w:val="0078719B"/>
    <w:rsid w:val="00787223"/>
    <w:rsid w:val="0078750F"/>
    <w:rsid w:val="00787A97"/>
    <w:rsid w:val="00787B87"/>
    <w:rsid w:val="007902A2"/>
    <w:rsid w:val="007902BD"/>
    <w:rsid w:val="00790472"/>
    <w:rsid w:val="00790473"/>
    <w:rsid w:val="007918B1"/>
    <w:rsid w:val="00791A8C"/>
    <w:rsid w:val="00792FEC"/>
    <w:rsid w:val="0079301F"/>
    <w:rsid w:val="00793036"/>
    <w:rsid w:val="007949F3"/>
    <w:rsid w:val="00794A62"/>
    <w:rsid w:val="00794D47"/>
    <w:rsid w:val="00795019"/>
    <w:rsid w:val="0079540C"/>
    <w:rsid w:val="00795809"/>
    <w:rsid w:val="00795BD0"/>
    <w:rsid w:val="00796758"/>
    <w:rsid w:val="0079687D"/>
    <w:rsid w:val="00796C5A"/>
    <w:rsid w:val="007A0B7D"/>
    <w:rsid w:val="007A11FA"/>
    <w:rsid w:val="007A1863"/>
    <w:rsid w:val="007A1940"/>
    <w:rsid w:val="007A1E17"/>
    <w:rsid w:val="007A20FE"/>
    <w:rsid w:val="007A2216"/>
    <w:rsid w:val="007A27C2"/>
    <w:rsid w:val="007A320D"/>
    <w:rsid w:val="007A361F"/>
    <w:rsid w:val="007A4421"/>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2122"/>
    <w:rsid w:val="007B2379"/>
    <w:rsid w:val="007B27CC"/>
    <w:rsid w:val="007B3728"/>
    <w:rsid w:val="007B3C33"/>
    <w:rsid w:val="007B50E5"/>
    <w:rsid w:val="007B51CF"/>
    <w:rsid w:val="007B55F7"/>
    <w:rsid w:val="007B57B5"/>
    <w:rsid w:val="007B5F55"/>
    <w:rsid w:val="007B60F8"/>
    <w:rsid w:val="007B66DD"/>
    <w:rsid w:val="007B6A8C"/>
    <w:rsid w:val="007B7292"/>
    <w:rsid w:val="007B7816"/>
    <w:rsid w:val="007C09FA"/>
    <w:rsid w:val="007C130E"/>
    <w:rsid w:val="007C14F6"/>
    <w:rsid w:val="007C156B"/>
    <w:rsid w:val="007C1A78"/>
    <w:rsid w:val="007C1BAC"/>
    <w:rsid w:val="007C2670"/>
    <w:rsid w:val="007C3307"/>
    <w:rsid w:val="007C3BA6"/>
    <w:rsid w:val="007C416F"/>
    <w:rsid w:val="007C4770"/>
    <w:rsid w:val="007C528B"/>
    <w:rsid w:val="007C541C"/>
    <w:rsid w:val="007C562C"/>
    <w:rsid w:val="007C58EE"/>
    <w:rsid w:val="007C5EA9"/>
    <w:rsid w:val="007C6061"/>
    <w:rsid w:val="007C6332"/>
    <w:rsid w:val="007C6F4C"/>
    <w:rsid w:val="007C7239"/>
    <w:rsid w:val="007C7548"/>
    <w:rsid w:val="007C7A9B"/>
    <w:rsid w:val="007D01B5"/>
    <w:rsid w:val="007D0402"/>
    <w:rsid w:val="007D07F4"/>
    <w:rsid w:val="007D0BC9"/>
    <w:rsid w:val="007D0C68"/>
    <w:rsid w:val="007D0EF7"/>
    <w:rsid w:val="007D1237"/>
    <w:rsid w:val="007D1AC6"/>
    <w:rsid w:val="007D1DA0"/>
    <w:rsid w:val="007D2091"/>
    <w:rsid w:val="007D24D7"/>
    <w:rsid w:val="007D25DB"/>
    <w:rsid w:val="007D2970"/>
    <w:rsid w:val="007D2BB6"/>
    <w:rsid w:val="007D2E40"/>
    <w:rsid w:val="007D2FCE"/>
    <w:rsid w:val="007D3A3C"/>
    <w:rsid w:val="007D4384"/>
    <w:rsid w:val="007D51E2"/>
    <w:rsid w:val="007D51E7"/>
    <w:rsid w:val="007D5A50"/>
    <w:rsid w:val="007D5A7D"/>
    <w:rsid w:val="007D61C6"/>
    <w:rsid w:val="007D68ED"/>
    <w:rsid w:val="007D6A4D"/>
    <w:rsid w:val="007D6C68"/>
    <w:rsid w:val="007D74CD"/>
    <w:rsid w:val="007D784D"/>
    <w:rsid w:val="007D7BDC"/>
    <w:rsid w:val="007D7C59"/>
    <w:rsid w:val="007D7D56"/>
    <w:rsid w:val="007E026E"/>
    <w:rsid w:val="007E0789"/>
    <w:rsid w:val="007E0D2C"/>
    <w:rsid w:val="007E10F0"/>
    <w:rsid w:val="007E1434"/>
    <w:rsid w:val="007E1745"/>
    <w:rsid w:val="007E2972"/>
    <w:rsid w:val="007E40A3"/>
    <w:rsid w:val="007E464F"/>
    <w:rsid w:val="007E4E09"/>
    <w:rsid w:val="007E4E1D"/>
    <w:rsid w:val="007E50E4"/>
    <w:rsid w:val="007E5BCA"/>
    <w:rsid w:val="007E68E7"/>
    <w:rsid w:val="007E6AF1"/>
    <w:rsid w:val="007E6EE7"/>
    <w:rsid w:val="007E6FB3"/>
    <w:rsid w:val="007E7215"/>
    <w:rsid w:val="007E7346"/>
    <w:rsid w:val="007E7959"/>
    <w:rsid w:val="007F0F8E"/>
    <w:rsid w:val="007F1C9A"/>
    <w:rsid w:val="007F1E86"/>
    <w:rsid w:val="007F260E"/>
    <w:rsid w:val="007F266C"/>
    <w:rsid w:val="007F2B53"/>
    <w:rsid w:val="007F2BE2"/>
    <w:rsid w:val="007F3267"/>
    <w:rsid w:val="007F37A2"/>
    <w:rsid w:val="007F3874"/>
    <w:rsid w:val="007F3F30"/>
    <w:rsid w:val="007F4413"/>
    <w:rsid w:val="007F4735"/>
    <w:rsid w:val="007F57EA"/>
    <w:rsid w:val="007F5BBB"/>
    <w:rsid w:val="007F6CFD"/>
    <w:rsid w:val="007F71F6"/>
    <w:rsid w:val="00800AD6"/>
    <w:rsid w:val="008011DA"/>
    <w:rsid w:val="00801A4B"/>
    <w:rsid w:val="008023CF"/>
    <w:rsid w:val="008025EC"/>
    <w:rsid w:val="00802700"/>
    <w:rsid w:val="0080295A"/>
    <w:rsid w:val="008029A8"/>
    <w:rsid w:val="00802A31"/>
    <w:rsid w:val="00802D3C"/>
    <w:rsid w:val="0080350C"/>
    <w:rsid w:val="00803538"/>
    <w:rsid w:val="00803C07"/>
    <w:rsid w:val="00803CE2"/>
    <w:rsid w:val="00803D83"/>
    <w:rsid w:val="00804044"/>
    <w:rsid w:val="0080416A"/>
    <w:rsid w:val="00804CD4"/>
    <w:rsid w:val="0080539D"/>
    <w:rsid w:val="008059F8"/>
    <w:rsid w:val="008062B7"/>
    <w:rsid w:val="008062EA"/>
    <w:rsid w:val="0080639B"/>
    <w:rsid w:val="008067CE"/>
    <w:rsid w:val="00806939"/>
    <w:rsid w:val="00806DFD"/>
    <w:rsid w:val="00807863"/>
    <w:rsid w:val="008101BC"/>
    <w:rsid w:val="00810208"/>
    <w:rsid w:val="00810390"/>
    <w:rsid w:val="00811335"/>
    <w:rsid w:val="008114A2"/>
    <w:rsid w:val="008114D4"/>
    <w:rsid w:val="00811655"/>
    <w:rsid w:val="00811DFB"/>
    <w:rsid w:val="00812093"/>
    <w:rsid w:val="008120D1"/>
    <w:rsid w:val="0081217C"/>
    <w:rsid w:val="0081219C"/>
    <w:rsid w:val="00812A7A"/>
    <w:rsid w:val="00812AAB"/>
    <w:rsid w:val="00812B29"/>
    <w:rsid w:val="00813BCA"/>
    <w:rsid w:val="00814236"/>
    <w:rsid w:val="008151A9"/>
    <w:rsid w:val="008156D6"/>
    <w:rsid w:val="00815E36"/>
    <w:rsid w:val="00815F63"/>
    <w:rsid w:val="0081611F"/>
    <w:rsid w:val="0081643F"/>
    <w:rsid w:val="0081669F"/>
    <w:rsid w:val="0081700D"/>
    <w:rsid w:val="00817348"/>
    <w:rsid w:val="0081754A"/>
    <w:rsid w:val="00817944"/>
    <w:rsid w:val="00817A08"/>
    <w:rsid w:val="00817D19"/>
    <w:rsid w:val="00820C1D"/>
    <w:rsid w:val="008214F4"/>
    <w:rsid w:val="008222D6"/>
    <w:rsid w:val="0082238B"/>
    <w:rsid w:val="008223C8"/>
    <w:rsid w:val="00822431"/>
    <w:rsid w:val="0082274C"/>
    <w:rsid w:val="00822CC3"/>
    <w:rsid w:val="00823316"/>
    <w:rsid w:val="00823BC1"/>
    <w:rsid w:val="00823C36"/>
    <w:rsid w:val="008244A6"/>
    <w:rsid w:val="00824B15"/>
    <w:rsid w:val="00824E0A"/>
    <w:rsid w:val="008253D8"/>
    <w:rsid w:val="00825AC1"/>
    <w:rsid w:val="00825B05"/>
    <w:rsid w:val="00825BE6"/>
    <w:rsid w:val="00825DA5"/>
    <w:rsid w:val="00825FCF"/>
    <w:rsid w:val="0082607D"/>
    <w:rsid w:val="00826145"/>
    <w:rsid w:val="0082628E"/>
    <w:rsid w:val="0082643A"/>
    <w:rsid w:val="0082692C"/>
    <w:rsid w:val="00826AE2"/>
    <w:rsid w:val="00826D5A"/>
    <w:rsid w:val="00827318"/>
    <w:rsid w:val="0082747B"/>
    <w:rsid w:val="0082767F"/>
    <w:rsid w:val="00831BB6"/>
    <w:rsid w:val="00831C7C"/>
    <w:rsid w:val="00831F50"/>
    <w:rsid w:val="00832121"/>
    <w:rsid w:val="008325D8"/>
    <w:rsid w:val="00832882"/>
    <w:rsid w:val="00833B5A"/>
    <w:rsid w:val="008346F6"/>
    <w:rsid w:val="00834C42"/>
    <w:rsid w:val="008360B2"/>
    <w:rsid w:val="00836314"/>
    <w:rsid w:val="00836BB7"/>
    <w:rsid w:val="00836CA1"/>
    <w:rsid w:val="00837533"/>
    <w:rsid w:val="00837841"/>
    <w:rsid w:val="00837CBF"/>
    <w:rsid w:val="00840BA3"/>
    <w:rsid w:val="00840BFE"/>
    <w:rsid w:val="00840DB2"/>
    <w:rsid w:val="00840F1D"/>
    <w:rsid w:val="008412C9"/>
    <w:rsid w:val="0084140D"/>
    <w:rsid w:val="00841BB5"/>
    <w:rsid w:val="00841F50"/>
    <w:rsid w:val="00842210"/>
    <w:rsid w:val="00842279"/>
    <w:rsid w:val="00842549"/>
    <w:rsid w:val="00842E0C"/>
    <w:rsid w:val="0084351F"/>
    <w:rsid w:val="008435F4"/>
    <w:rsid w:val="008436CF"/>
    <w:rsid w:val="00844C97"/>
    <w:rsid w:val="00844D00"/>
    <w:rsid w:val="00844D0C"/>
    <w:rsid w:val="00845329"/>
    <w:rsid w:val="00845AC4"/>
    <w:rsid w:val="008464A6"/>
    <w:rsid w:val="00846553"/>
    <w:rsid w:val="00846D43"/>
    <w:rsid w:val="00846D4B"/>
    <w:rsid w:val="00847001"/>
    <w:rsid w:val="00850831"/>
    <w:rsid w:val="00850D47"/>
    <w:rsid w:val="00851F65"/>
    <w:rsid w:val="0085200A"/>
    <w:rsid w:val="00852060"/>
    <w:rsid w:val="00852B00"/>
    <w:rsid w:val="00852B89"/>
    <w:rsid w:val="00852F1C"/>
    <w:rsid w:val="00853B6B"/>
    <w:rsid w:val="00854868"/>
    <w:rsid w:val="00854BEE"/>
    <w:rsid w:val="00855531"/>
    <w:rsid w:val="00855B2B"/>
    <w:rsid w:val="00855BD9"/>
    <w:rsid w:val="0085664E"/>
    <w:rsid w:val="0085704E"/>
    <w:rsid w:val="00857251"/>
    <w:rsid w:val="00857479"/>
    <w:rsid w:val="008577BE"/>
    <w:rsid w:val="00857887"/>
    <w:rsid w:val="00860604"/>
    <w:rsid w:val="0086071A"/>
    <w:rsid w:val="008616B3"/>
    <w:rsid w:val="008622A1"/>
    <w:rsid w:val="00862E0A"/>
    <w:rsid w:val="008637F0"/>
    <w:rsid w:val="008643F4"/>
    <w:rsid w:val="0086502A"/>
    <w:rsid w:val="0086579A"/>
    <w:rsid w:val="00865ECB"/>
    <w:rsid w:val="00866708"/>
    <w:rsid w:val="00866717"/>
    <w:rsid w:val="008672D7"/>
    <w:rsid w:val="00867BE9"/>
    <w:rsid w:val="008704A0"/>
    <w:rsid w:val="00870DFD"/>
    <w:rsid w:val="00870F00"/>
    <w:rsid w:val="00871315"/>
    <w:rsid w:val="00872444"/>
    <w:rsid w:val="008736FB"/>
    <w:rsid w:val="00873ADA"/>
    <w:rsid w:val="008743BA"/>
    <w:rsid w:val="0087522D"/>
    <w:rsid w:val="00875448"/>
    <w:rsid w:val="00875B55"/>
    <w:rsid w:val="00875F3B"/>
    <w:rsid w:val="00876464"/>
    <w:rsid w:val="00876E9B"/>
    <w:rsid w:val="00877967"/>
    <w:rsid w:val="00880043"/>
    <w:rsid w:val="00880293"/>
    <w:rsid w:val="00880719"/>
    <w:rsid w:val="0088118F"/>
    <w:rsid w:val="0088260F"/>
    <w:rsid w:val="00882948"/>
    <w:rsid w:val="00883062"/>
    <w:rsid w:val="0088332A"/>
    <w:rsid w:val="00883C6F"/>
    <w:rsid w:val="00884A07"/>
    <w:rsid w:val="00884CA3"/>
    <w:rsid w:val="008850BC"/>
    <w:rsid w:val="008858A2"/>
    <w:rsid w:val="00885A72"/>
    <w:rsid w:val="00885BE2"/>
    <w:rsid w:val="00886621"/>
    <w:rsid w:val="00886FC7"/>
    <w:rsid w:val="00887057"/>
    <w:rsid w:val="008873C1"/>
    <w:rsid w:val="00887477"/>
    <w:rsid w:val="0088748A"/>
    <w:rsid w:val="00887C58"/>
    <w:rsid w:val="00890C94"/>
    <w:rsid w:val="00890D9A"/>
    <w:rsid w:val="00891EF6"/>
    <w:rsid w:val="00892891"/>
    <w:rsid w:val="00892973"/>
    <w:rsid w:val="008936E6"/>
    <w:rsid w:val="008938CB"/>
    <w:rsid w:val="008939CD"/>
    <w:rsid w:val="00893A15"/>
    <w:rsid w:val="00893FC7"/>
    <w:rsid w:val="0089445E"/>
    <w:rsid w:val="00894918"/>
    <w:rsid w:val="00894988"/>
    <w:rsid w:val="00894B74"/>
    <w:rsid w:val="00895206"/>
    <w:rsid w:val="0089540D"/>
    <w:rsid w:val="0089597D"/>
    <w:rsid w:val="00895BB6"/>
    <w:rsid w:val="008964D8"/>
    <w:rsid w:val="00896A82"/>
    <w:rsid w:val="00896E20"/>
    <w:rsid w:val="00896F7A"/>
    <w:rsid w:val="0089724E"/>
    <w:rsid w:val="00897AF9"/>
    <w:rsid w:val="00897EFF"/>
    <w:rsid w:val="008A0390"/>
    <w:rsid w:val="008A08D4"/>
    <w:rsid w:val="008A0E85"/>
    <w:rsid w:val="008A0FFF"/>
    <w:rsid w:val="008A1C58"/>
    <w:rsid w:val="008A20FF"/>
    <w:rsid w:val="008A30C7"/>
    <w:rsid w:val="008A3477"/>
    <w:rsid w:val="008A4DEA"/>
    <w:rsid w:val="008A5C86"/>
    <w:rsid w:val="008A5E13"/>
    <w:rsid w:val="008B0870"/>
    <w:rsid w:val="008B1132"/>
    <w:rsid w:val="008B19AB"/>
    <w:rsid w:val="008B1DBB"/>
    <w:rsid w:val="008B30A5"/>
    <w:rsid w:val="008B326F"/>
    <w:rsid w:val="008B4264"/>
    <w:rsid w:val="008B49D5"/>
    <w:rsid w:val="008B5BA4"/>
    <w:rsid w:val="008B629E"/>
    <w:rsid w:val="008B650A"/>
    <w:rsid w:val="008B6C35"/>
    <w:rsid w:val="008B71B8"/>
    <w:rsid w:val="008B7299"/>
    <w:rsid w:val="008B74BF"/>
    <w:rsid w:val="008C0CE1"/>
    <w:rsid w:val="008C0F04"/>
    <w:rsid w:val="008C0FC8"/>
    <w:rsid w:val="008C1852"/>
    <w:rsid w:val="008C23C1"/>
    <w:rsid w:val="008C2CEB"/>
    <w:rsid w:val="008C36D7"/>
    <w:rsid w:val="008C4604"/>
    <w:rsid w:val="008C48C5"/>
    <w:rsid w:val="008C4E7A"/>
    <w:rsid w:val="008C53B7"/>
    <w:rsid w:val="008C5466"/>
    <w:rsid w:val="008C55D2"/>
    <w:rsid w:val="008C594A"/>
    <w:rsid w:val="008C5F81"/>
    <w:rsid w:val="008C6E95"/>
    <w:rsid w:val="008C77D2"/>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FF"/>
    <w:rsid w:val="008D6F8F"/>
    <w:rsid w:val="008D70E3"/>
    <w:rsid w:val="008D71CD"/>
    <w:rsid w:val="008D7368"/>
    <w:rsid w:val="008D760C"/>
    <w:rsid w:val="008E0AD8"/>
    <w:rsid w:val="008E0C9D"/>
    <w:rsid w:val="008E1062"/>
    <w:rsid w:val="008E10A4"/>
    <w:rsid w:val="008E1640"/>
    <w:rsid w:val="008E193F"/>
    <w:rsid w:val="008E19A6"/>
    <w:rsid w:val="008E2454"/>
    <w:rsid w:val="008E2AA6"/>
    <w:rsid w:val="008E2C04"/>
    <w:rsid w:val="008E2C5F"/>
    <w:rsid w:val="008E2CF4"/>
    <w:rsid w:val="008E2D3E"/>
    <w:rsid w:val="008E2D70"/>
    <w:rsid w:val="008E34E5"/>
    <w:rsid w:val="008E362C"/>
    <w:rsid w:val="008E3AC0"/>
    <w:rsid w:val="008E4AA6"/>
    <w:rsid w:val="008E62B2"/>
    <w:rsid w:val="008F02AE"/>
    <w:rsid w:val="008F060A"/>
    <w:rsid w:val="008F0849"/>
    <w:rsid w:val="008F0866"/>
    <w:rsid w:val="008F0947"/>
    <w:rsid w:val="008F176F"/>
    <w:rsid w:val="008F1F1F"/>
    <w:rsid w:val="008F35B7"/>
    <w:rsid w:val="008F3B28"/>
    <w:rsid w:val="008F4E42"/>
    <w:rsid w:val="008F507E"/>
    <w:rsid w:val="008F543D"/>
    <w:rsid w:val="008F552E"/>
    <w:rsid w:val="008F60D5"/>
    <w:rsid w:val="008F66E1"/>
    <w:rsid w:val="00900060"/>
    <w:rsid w:val="00900945"/>
    <w:rsid w:val="00900B7A"/>
    <w:rsid w:val="0090107B"/>
    <w:rsid w:val="0090184E"/>
    <w:rsid w:val="00902335"/>
    <w:rsid w:val="00902AA9"/>
    <w:rsid w:val="00902D5A"/>
    <w:rsid w:val="0090308C"/>
    <w:rsid w:val="00903823"/>
    <w:rsid w:val="00903BE9"/>
    <w:rsid w:val="0090403E"/>
    <w:rsid w:val="00904BBD"/>
    <w:rsid w:val="009050FE"/>
    <w:rsid w:val="009057F6"/>
    <w:rsid w:val="00905AB7"/>
    <w:rsid w:val="00905BCF"/>
    <w:rsid w:val="00906029"/>
    <w:rsid w:val="0090616C"/>
    <w:rsid w:val="0090621B"/>
    <w:rsid w:val="00906334"/>
    <w:rsid w:val="009069CA"/>
    <w:rsid w:val="00906ACF"/>
    <w:rsid w:val="00906C35"/>
    <w:rsid w:val="00906F97"/>
    <w:rsid w:val="00910B70"/>
    <w:rsid w:val="0091132C"/>
    <w:rsid w:val="00911E07"/>
    <w:rsid w:val="0091228D"/>
    <w:rsid w:val="00912661"/>
    <w:rsid w:val="00912E17"/>
    <w:rsid w:val="00913187"/>
    <w:rsid w:val="00913957"/>
    <w:rsid w:val="00914B06"/>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1097"/>
    <w:rsid w:val="00921BB3"/>
    <w:rsid w:val="00921EFD"/>
    <w:rsid w:val="009221FA"/>
    <w:rsid w:val="0092304C"/>
    <w:rsid w:val="00923DB9"/>
    <w:rsid w:val="00924355"/>
    <w:rsid w:val="00925144"/>
    <w:rsid w:val="009252A7"/>
    <w:rsid w:val="009252C0"/>
    <w:rsid w:val="00925676"/>
    <w:rsid w:val="00925B7D"/>
    <w:rsid w:val="00926831"/>
    <w:rsid w:val="009268D5"/>
    <w:rsid w:val="009269BA"/>
    <w:rsid w:val="00926B2F"/>
    <w:rsid w:val="0092745B"/>
    <w:rsid w:val="009278E9"/>
    <w:rsid w:val="00927935"/>
    <w:rsid w:val="00927DE4"/>
    <w:rsid w:val="00930205"/>
    <w:rsid w:val="009305C1"/>
    <w:rsid w:val="00930E54"/>
    <w:rsid w:val="00931717"/>
    <w:rsid w:val="00931B2F"/>
    <w:rsid w:val="00931C9C"/>
    <w:rsid w:val="00932513"/>
    <w:rsid w:val="0093280C"/>
    <w:rsid w:val="00932C13"/>
    <w:rsid w:val="0093328A"/>
    <w:rsid w:val="009333B9"/>
    <w:rsid w:val="00933754"/>
    <w:rsid w:val="00933B28"/>
    <w:rsid w:val="009353B2"/>
    <w:rsid w:val="00935FB4"/>
    <w:rsid w:val="0093620B"/>
    <w:rsid w:val="009367B9"/>
    <w:rsid w:val="00936F13"/>
    <w:rsid w:val="00936F20"/>
    <w:rsid w:val="009372E6"/>
    <w:rsid w:val="00940136"/>
    <w:rsid w:val="009407BD"/>
    <w:rsid w:val="00940D72"/>
    <w:rsid w:val="0094151B"/>
    <w:rsid w:val="00941847"/>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71C9"/>
    <w:rsid w:val="00947906"/>
    <w:rsid w:val="00947AB2"/>
    <w:rsid w:val="00947BF1"/>
    <w:rsid w:val="00947F21"/>
    <w:rsid w:val="00950703"/>
    <w:rsid w:val="00951392"/>
    <w:rsid w:val="0095200E"/>
    <w:rsid w:val="009527AC"/>
    <w:rsid w:val="0095322A"/>
    <w:rsid w:val="00954210"/>
    <w:rsid w:val="009544A7"/>
    <w:rsid w:val="00954A39"/>
    <w:rsid w:val="00954F90"/>
    <w:rsid w:val="00955586"/>
    <w:rsid w:val="00955AC3"/>
    <w:rsid w:val="0095634E"/>
    <w:rsid w:val="00956716"/>
    <w:rsid w:val="00956CF1"/>
    <w:rsid w:val="00957729"/>
    <w:rsid w:val="009605C8"/>
    <w:rsid w:val="00960B9B"/>
    <w:rsid w:val="00961610"/>
    <w:rsid w:val="00961C4E"/>
    <w:rsid w:val="00962566"/>
    <w:rsid w:val="00962825"/>
    <w:rsid w:val="00962B30"/>
    <w:rsid w:val="00962CC4"/>
    <w:rsid w:val="00963527"/>
    <w:rsid w:val="009637FD"/>
    <w:rsid w:val="00963CC4"/>
    <w:rsid w:val="00963D07"/>
    <w:rsid w:val="00964079"/>
    <w:rsid w:val="0096445D"/>
    <w:rsid w:val="009644C7"/>
    <w:rsid w:val="00964991"/>
    <w:rsid w:val="00964E13"/>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4C7"/>
    <w:rsid w:val="009729B5"/>
    <w:rsid w:val="00972AA5"/>
    <w:rsid w:val="00972BE6"/>
    <w:rsid w:val="00972D15"/>
    <w:rsid w:val="00972D2B"/>
    <w:rsid w:val="00972D3A"/>
    <w:rsid w:val="009739E1"/>
    <w:rsid w:val="00973BC4"/>
    <w:rsid w:val="00973DA4"/>
    <w:rsid w:val="00973EE2"/>
    <w:rsid w:val="009743BF"/>
    <w:rsid w:val="00974D8A"/>
    <w:rsid w:val="00974DAC"/>
    <w:rsid w:val="009759CE"/>
    <w:rsid w:val="00975B1F"/>
    <w:rsid w:val="009765BC"/>
    <w:rsid w:val="009765E7"/>
    <w:rsid w:val="009769F9"/>
    <w:rsid w:val="00976BE4"/>
    <w:rsid w:val="00976EA3"/>
    <w:rsid w:val="00976EFD"/>
    <w:rsid w:val="00976FE5"/>
    <w:rsid w:val="0097758C"/>
    <w:rsid w:val="00980128"/>
    <w:rsid w:val="00980E9A"/>
    <w:rsid w:val="00981448"/>
    <w:rsid w:val="0098176E"/>
    <w:rsid w:val="00982394"/>
    <w:rsid w:val="0098291F"/>
    <w:rsid w:val="00983129"/>
    <w:rsid w:val="009838C9"/>
    <w:rsid w:val="00983B44"/>
    <w:rsid w:val="00983D1B"/>
    <w:rsid w:val="00983D86"/>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90A79"/>
    <w:rsid w:val="00990F89"/>
    <w:rsid w:val="0099103F"/>
    <w:rsid w:val="0099141D"/>
    <w:rsid w:val="009917ED"/>
    <w:rsid w:val="00991E14"/>
    <w:rsid w:val="00991E31"/>
    <w:rsid w:val="0099216F"/>
    <w:rsid w:val="00992C00"/>
    <w:rsid w:val="009934B6"/>
    <w:rsid w:val="00994793"/>
    <w:rsid w:val="00995BCF"/>
    <w:rsid w:val="009967D2"/>
    <w:rsid w:val="00996EFE"/>
    <w:rsid w:val="00997466"/>
    <w:rsid w:val="009976A1"/>
    <w:rsid w:val="009A033D"/>
    <w:rsid w:val="009A06B0"/>
    <w:rsid w:val="009A089B"/>
    <w:rsid w:val="009A111E"/>
    <w:rsid w:val="009A11E3"/>
    <w:rsid w:val="009A1BD6"/>
    <w:rsid w:val="009A2360"/>
    <w:rsid w:val="009A24FD"/>
    <w:rsid w:val="009A27AF"/>
    <w:rsid w:val="009A3B80"/>
    <w:rsid w:val="009A4559"/>
    <w:rsid w:val="009A4EF5"/>
    <w:rsid w:val="009A54E1"/>
    <w:rsid w:val="009A5E3D"/>
    <w:rsid w:val="009A6860"/>
    <w:rsid w:val="009A6E2D"/>
    <w:rsid w:val="009A6E46"/>
    <w:rsid w:val="009A7D05"/>
    <w:rsid w:val="009B01EB"/>
    <w:rsid w:val="009B192C"/>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309"/>
    <w:rsid w:val="009D24BF"/>
    <w:rsid w:val="009D2750"/>
    <w:rsid w:val="009D2992"/>
    <w:rsid w:val="009D3430"/>
    <w:rsid w:val="009D3BB4"/>
    <w:rsid w:val="009D3D5A"/>
    <w:rsid w:val="009D3EF5"/>
    <w:rsid w:val="009D42EA"/>
    <w:rsid w:val="009D4731"/>
    <w:rsid w:val="009D4C77"/>
    <w:rsid w:val="009D4F60"/>
    <w:rsid w:val="009D4F90"/>
    <w:rsid w:val="009D518C"/>
    <w:rsid w:val="009D5FE8"/>
    <w:rsid w:val="009D6031"/>
    <w:rsid w:val="009D63E9"/>
    <w:rsid w:val="009D6582"/>
    <w:rsid w:val="009D6864"/>
    <w:rsid w:val="009D71D3"/>
    <w:rsid w:val="009D7753"/>
    <w:rsid w:val="009E0744"/>
    <w:rsid w:val="009E0827"/>
    <w:rsid w:val="009E0D21"/>
    <w:rsid w:val="009E17B4"/>
    <w:rsid w:val="009E2231"/>
    <w:rsid w:val="009E2AE4"/>
    <w:rsid w:val="009E352F"/>
    <w:rsid w:val="009E3788"/>
    <w:rsid w:val="009E3C78"/>
    <w:rsid w:val="009E4358"/>
    <w:rsid w:val="009E4554"/>
    <w:rsid w:val="009E461A"/>
    <w:rsid w:val="009E4CA6"/>
    <w:rsid w:val="009E4E57"/>
    <w:rsid w:val="009E538B"/>
    <w:rsid w:val="009E542A"/>
    <w:rsid w:val="009E5450"/>
    <w:rsid w:val="009E586D"/>
    <w:rsid w:val="009E628E"/>
    <w:rsid w:val="009E6428"/>
    <w:rsid w:val="009E6CB8"/>
    <w:rsid w:val="009E7628"/>
    <w:rsid w:val="009E78C1"/>
    <w:rsid w:val="009F00DA"/>
    <w:rsid w:val="009F056E"/>
    <w:rsid w:val="009F0916"/>
    <w:rsid w:val="009F0B54"/>
    <w:rsid w:val="009F10E7"/>
    <w:rsid w:val="009F1194"/>
    <w:rsid w:val="009F1C0A"/>
    <w:rsid w:val="009F1ED7"/>
    <w:rsid w:val="009F284F"/>
    <w:rsid w:val="009F335A"/>
    <w:rsid w:val="009F3A96"/>
    <w:rsid w:val="009F3C89"/>
    <w:rsid w:val="009F3ED7"/>
    <w:rsid w:val="009F4516"/>
    <w:rsid w:val="009F47D9"/>
    <w:rsid w:val="009F4AD0"/>
    <w:rsid w:val="009F52BD"/>
    <w:rsid w:val="009F593C"/>
    <w:rsid w:val="009F5B88"/>
    <w:rsid w:val="009F5EAB"/>
    <w:rsid w:val="009F6883"/>
    <w:rsid w:val="009F7332"/>
    <w:rsid w:val="009F74F9"/>
    <w:rsid w:val="009F75AE"/>
    <w:rsid w:val="009F7855"/>
    <w:rsid w:val="009F7878"/>
    <w:rsid w:val="00A00AA3"/>
    <w:rsid w:val="00A00ADF"/>
    <w:rsid w:val="00A00C13"/>
    <w:rsid w:val="00A00E1D"/>
    <w:rsid w:val="00A0160B"/>
    <w:rsid w:val="00A0240E"/>
    <w:rsid w:val="00A0271A"/>
    <w:rsid w:val="00A03748"/>
    <w:rsid w:val="00A03A44"/>
    <w:rsid w:val="00A03A81"/>
    <w:rsid w:val="00A03E56"/>
    <w:rsid w:val="00A04C65"/>
    <w:rsid w:val="00A056BD"/>
    <w:rsid w:val="00A05832"/>
    <w:rsid w:val="00A05C24"/>
    <w:rsid w:val="00A061D3"/>
    <w:rsid w:val="00A06354"/>
    <w:rsid w:val="00A06361"/>
    <w:rsid w:val="00A0643D"/>
    <w:rsid w:val="00A06F1C"/>
    <w:rsid w:val="00A06F4E"/>
    <w:rsid w:val="00A077CB"/>
    <w:rsid w:val="00A0782C"/>
    <w:rsid w:val="00A0782E"/>
    <w:rsid w:val="00A10126"/>
    <w:rsid w:val="00A10298"/>
    <w:rsid w:val="00A10431"/>
    <w:rsid w:val="00A108DE"/>
    <w:rsid w:val="00A11D38"/>
    <w:rsid w:val="00A11FD6"/>
    <w:rsid w:val="00A12075"/>
    <w:rsid w:val="00A123D7"/>
    <w:rsid w:val="00A12ABC"/>
    <w:rsid w:val="00A13814"/>
    <w:rsid w:val="00A13B4E"/>
    <w:rsid w:val="00A13DE8"/>
    <w:rsid w:val="00A149E7"/>
    <w:rsid w:val="00A15771"/>
    <w:rsid w:val="00A15783"/>
    <w:rsid w:val="00A157F5"/>
    <w:rsid w:val="00A16178"/>
    <w:rsid w:val="00A16648"/>
    <w:rsid w:val="00A17010"/>
    <w:rsid w:val="00A17153"/>
    <w:rsid w:val="00A17F7F"/>
    <w:rsid w:val="00A209A0"/>
    <w:rsid w:val="00A20EAB"/>
    <w:rsid w:val="00A21203"/>
    <w:rsid w:val="00A2184D"/>
    <w:rsid w:val="00A222B9"/>
    <w:rsid w:val="00A22A19"/>
    <w:rsid w:val="00A2322C"/>
    <w:rsid w:val="00A23B28"/>
    <w:rsid w:val="00A24223"/>
    <w:rsid w:val="00A244F5"/>
    <w:rsid w:val="00A24790"/>
    <w:rsid w:val="00A24DDD"/>
    <w:rsid w:val="00A2644E"/>
    <w:rsid w:val="00A26974"/>
    <w:rsid w:val="00A27610"/>
    <w:rsid w:val="00A27613"/>
    <w:rsid w:val="00A27637"/>
    <w:rsid w:val="00A27B46"/>
    <w:rsid w:val="00A30121"/>
    <w:rsid w:val="00A30328"/>
    <w:rsid w:val="00A3121F"/>
    <w:rsid w:val="00A3137C"/>
    <w:rsid w:val="00A31741"/>
    <w:rsid w:val="00A3221E"/>
    <w:rsid w:val="00A3224D"/>
    <w:rsid w:val="00A3435A"/>
    <w:rsid w:val="00A3471B"/>
    <w:rsid w:val="00A347BB"/>
    <w:rsid w:val="00A348B0"/>
    <w:rsid w:val="00A354F3"/>
    <w:rsid w:val="00A36300"/>
    <w:rsid w:val="00A365EF"/>
    <w:rsid w:val="00A36BBD"/>
    <w:rsid w:val="00A37E5E"/>
    <w:rsid w:val="00A40165"/>
    <w:rsid w:val="00A4047C"/>
    <w:rsid w:val="00A409E3"/>
    <w:rsid w:val="00A40AB5"/>
    <w:rsid w:val="00A40AF4"/>
    <w:rsid w:val="00A40E4C"/>
    <w:rsid w:val="00A40F3A"/>
    <w:rsid w:val="00A41046"/>
    <w:rsid w:val="00A41173"/>
    <w:rsid w:val="00A4134E"/>
    <w:rsid w:val="00A41796"/>
    <w:rsid w:val="00A41831"/>
    <w:rsid w:val="00A41BED"/>
    <w:rsid w:val="00A41DD5"/>
    <w:rsid w:val="00A422A9"/>
    <w:rsid w:val="00A42377"/>
    <w:rsid w:val="00A424DA"/>
    <w:rsid w:val="00A42BCF"/>
    <w:rsid w:val="00A42FBD"/>
    <w:rsid w:val="00A439E5"/>
    <w:rsid w:val="00A44265"/>
    <w:rsid w:val="00A444F4"/>
    <w:rsid w:val="00A44A7F"/>
    <w:rsid w:val="00A44B1A"/>
    <w:rsid w:val="00A44DBA"/>
    <w:rsid w:val="00A45441"/>
    <w:rsid w:val="00A457BE"/>
    <w:rsid w:val="00A45D3F"/>
    <w:rsid w:val="00A45DAB"/>
    <w:rsid w:val="00A467E4"/>
    <w:rsid w:val="00A46B00"/>
    <w:rsid w:val="00A47355"/>
    <w:rsid w:val="00A4748F"/>
    <w:rsid w:val="00A47BB4"/>
    <w:rsid w:val="00A5053B"/>
    <w:rsid w:val="00A50881"/>
    <w:rsid w:val="00A50C99"/>
    <w:rsid w:val="00A516B1"/>
    <w:rsid w:val="00A51E9E"/>
    <w:rsid w:val="00A52AC8"/>
    <w:rsid w:val="00A5359D"/>
    <w:rsid w:val="00A54151"/>
    <w:rsid w:val="00A54627"/>
    <w:rsid w:val="00A54A79"/>
    <w:rsid w:val="00A55CDB"/>
    <w:rsid w:val="00A56416"/>
    <w:rsid w:val="00A564DB"/>
    <w:rsid w:val="00A56515"/>
    <w:rsid w:val="00A565E0"/>
    <w:rsid w:val="00A56C13"/>
    <w:rsid w:val="00A56FAB"/>
    <w:rsid w:val="00A5719D"/>
    <w:rsid w:val="00A57C78"/>
    <w:rsid w:val="00A57D92"/>
    <w:rsid w:val="00A57E06"/>
    <w:rsid w:val="00A57E3C"/>
    <w:rsid w:val="00A60164"/>
    <w:rsid w:val="00A60679"/>
    <w:rsid w:val="00A60D99"/>
    <w:rsid w:val="00A612DF"/>
    <w:rsid w:val="00A612F3"/>
    <w:rsid w:val="00A615AB"/>
    <w:rsid w:val="00A61A20"/>
    <w:rsid w:val="00A6220A"/>
    <w:rsid w:val="00A62349"/>
    <w:rsid w:val="00A62828"/>
    <w:rsid w:val="00A632D4"/>
    <w:rsid w:val="00A634A6"/>
    <w:rsid w:val="00A63C72"/>
    <w:rsid w:val="00A642B2"/>
    <w:rsid w:val="00A6459C"/>
    <w:rsid w:val="00A6480E"/>
    <w:rsid w:val="00A64EEB"/>
    <w:rsid w:val="00A650E2"/>
    <w:rsid w:val="00A655E5"/>
    <w:rsid w:val="00A65711"/>
    <w:rsid w:val="00A659FA"/>
    <w:rsid w:val="00A65C11"/>
    <w:rsid w:val="00A65FA3"/>
    <w:rsid w:val="00A663AC"/>
    <w:rsid w:val="00A66B24"/>
    <w:rsid w:val="00A66B41"/>
    <w:rsid w:val="00A66C96"/>
    <w:rsid w:val="00A66DCC"/>
    <w:rsid w:val="00A672C7"/>
    <w:rsid w:val="00A6796B"/>
    <w:rsid w:val="00A700E6"/>
    <w:rsid w:val="00A7025B"/>
    <w:rsid w:val="00A702EC"/>
    <w:rsid w:val="00A70D48"/>
    <w:rsid w:val="00A71A39"/>
    <w:rsid w:val="00A72482"/>
    <w:rsid w:val="00A72A4E"/>
    <w:rsid w:val="00A72A5C"/>
    <w:rsid w:val="00A72AA7"/>
    <w:rsid w:val="00A73C50"/>
    <w:rsid w:val="00A73EF2"/>
    <w:rsid w:val="00A74686"/>
    <w:rsid w:val="00A74AE3"/>
    <w:rsid w:val="00A75193"/>
    <w:rsid w:val="00A751E4"/>
    <w:rsid w:val="00A7534F"/>
    <w:rsid w:val="00A75A8A"/>
    <w:rsid w:val="00A75FE8"/>
    <w:rsid w:val="00A7636A"/>
    <w:rsid w:val="00A766C9"/>
    <w:rsid w:val="00A777D6"/>
    <w:rsid w:val="00A779C1"/>
    <w:rsid w:val="00A77D71"/>
    <w:rsid w:val="00A80A4A"/>
    <w:rsid w:val="00A81128"/>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A8B"/>
    <w:rsid w:val="00A86CFC"/>
    <w:rsid w:val="00A86F31"/>
    <w:rsid w:val="00A87278"/>
    <w:rsid w:val="00A8768B"/>
    <w:rsid w:val="00A87C91"/>
    <w:rsid w:val="00A900D6"/>
    <w:rsid w:val="00A909F7"/>
    <w:rsid w:val="00A9184C"/>
    <w:rsid w:val="00A92664"/>
    <w:rsid w:val="00A927D5"/>
    <w:rsid w:val="00A92CD4"/>
    <w:rsid w:val="00A92FFE"/>
    <w:rsid w:val="00A93E2F"/>
    <w:rsid w:val="00A93E5A"/>
    <w:rsid w:val="00A94D2B"/>
    <w:rsid w:val="00A95083"/>
    <w:rsid w:val="00A95319"/>
    <w:rsid w:val="00A955C1"/>
    <w:rsid w:val="00A96063"/>
    <w:rsid w:val="00A9664F"/>
    <w:rsid w:val="00A96943"/>
    <w:rsid w:val="00A974C0"/>
    <w:rsid w:val="00A974DC"/>
    <w:rsid w:val="00AA0712"/>
    <w:rsid w:val="00AA0AAF"/>
    <w:rsid w:val="00AA1432"/>
    <w:rsid w:val="00AA15B7"/>
    <w:rsid w:val="00AA1623"/>
    <w:rsid w:val="00AA225C"/>
    <w:rsid w:val="00AA30C8"/>
    <w:rsid w:val="00AA39E4"/>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7266"/>
    <w:rsid w:val="00AA73C6"/>
    <w:rsid w:val="00AA743C"/>
    <w:rsid w:val="00AB00CE"/>
    <w:rsid w:val="00AB0532"/>
    <w:rsid w:val="00AB0CE6"/>
    <w:rsid w:val="00AB1647"/>
    <w:rsid w:val="00AB1B38"/>
    <w:rsid w:val="00AB1E7C"/>
    <w:rsid w:val="00AB2532"/>
    <w:rsid w:val="00AB2A3D"/>
    <w:rsid w:val="00AB2DCE"/>
    <w:rsid w:val="00AB3726"/>
    <w:rsid w:val="00AB3AF5"/>
    <w:rsid w:val="00AB3B03"/>
    <w:rsid w:val="00AB3B9B"/>
    <w:rsid w:val="00AB4009"/>
    <w:rsid w:val="00AB4781"/>
    <w:rsid w:val="00AB482D"/>
    <w:rsid w:val="00AB49A7"/>
    <w:rsid w:val="00AB4A7D"/>
    <w:rsid w:val="00AB4AE8"/>
    <w:rsid w:val="00AB4F7D"/>
    <w:rsid w:val="00AB57C6"/>
    <w:rsid w:val="00AB5C38"/>
    <w:rsid w:val="00AB5CC3"/>
    <w:rsid w:val="00AB6326"/>
    <w:rsid w:val="00AB6A3E"/>
    <w:rsid w:val="00AB75C6"/>
    <w:rsid w:val="00AB7607"/>
    <w:rsid w:val="00AB7BF7"/>
    <w:rsid w:val="00AC0205"/>
    <w:rsid w:val="00AC045F"/>
    <w:rsid w:val="00AC0C77"/>
    <w:rsid w:val="00AC0DB9"/>
    <w:rsid w:val="00AC21AF"/>
    <w:rsid w:val="00AC21BA"/>
    <w:rsid w:val="00AC268A"/>
    <w:rsid w:val="00AC2B5A"/>
    <w:rsid w:val="00AC2BE4"/>
    <w:rsid w:val="00AC4599"/>
    <w:rsid w:val="00AC4950"/>
    <w:rsid w:val="00AC525D"/>
    <w:rsid w:val="00AC55A3"/>
    <w:rsid w:val="00AC59ED"/>
    <w:rsid w:val="00AC5B54"/>
    <w:rsid w:val="00AC5B86"/>
    <w:rsid w:val="00AC648B"/>
    <w:rsid w:val="00AC6701"/>
    <w:rsid w:val="00AC6989"/>
    <w:rsid w:val="00AC6B26"/>
    <w:rsid w:val="00AC7060"/>
    <w:rsid w:val="00AC7817"/>
    <w:rsid w:val="00AC7997"/>
    <w:rsid w:val="00AC7A20"/>
    <w:rsid w:val="00AC7B4D"/>
    <w:rsid w:val="00AC7B52"/>
    <w:rsid w:val="00AC7DDA"/>
    <w:rsid w:val="00AD0286"/>
    <w:rsid w:val="00AD06B6"/>
    <w:rsid w:val="00AD13C3"/>
    <w:rsid w:val="00AD191B"/>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D19"/>
    <w:rsid w:val="00AE0DB7"/>
    <w:rsid w:val="00AE116F"/>
    <w:rsid w:val="00AE1234"/>
    <w:rsid w:val="00AE188C"/>
    <w:rsid w:val="00AE3114"/>
    <w:rsid w:val="00AE4138"/>
    <w:rsid w:val="00AE42B0"/>
    <w:rsid w:val="00AE4FEA"/>
    <w:rsid w:val="00AE5296"/>
    <w:rsid w:val="00AE53B6"/>
    <w:rsid w:val="00AE54C7"/>
    <w:rsid w:val="00AE6224"/>
    <w:rsid w:val="00AE63EA"/>
    <w:rsid w:val="00AE6459"/>
    <w:rsid w:val="00AE6473"/>
    <w:rsid w:val="00AE69AF"/>
    <w:rsid w:val="00AE6C91"/>
    <w:rsid w:val="00AE7446"/>
    <w:rsid w:val="00AF08F4"/>
    <w:rsid w:val="00AF0B86"/>
    <w:rsid w:val="00AF0D74"/>
    <w:rsid w:val="00AF10E1"/>
    <w:rsid w:val="00AF11ED"/>
    <w:rsid w:val="00AF24A4"/>
    <w:rsid w:val="00AF24C6"/>
    <w:rsid w:val="00AF2D05"/>
    <w:rsid w:val="00AF2D2F"/>
    <w:rsid w:val="00AF2F37"/>
    <w:rsid w:val="00AF30D6"/>
    <w:rsid w:val="00AF3FE4"/>
    <w:rsid w:val="00AF4901"/>
    <w:rsid w:val="00AF4CAD"/>
    <w:rsid w:val="00AF4D8F"/>
    <w:rsid w:val="00AF5661"/>
    <w:rsid w:val="00AF5AD5"/>
    <w:rsid w:val="00AF5CB6"/>
    <w:rsid w:val="00AF6538"/>
    <w:rsid w:val="00AF6909"/>
    <w:rsid w:val="00AF6EF4"/>
    <w:rsid w:val="00AF7136"/>
    <w:rsid w:val="00AF74A8"/>
    <w:rsid w:val="00AF7A14"/>
    <w:rsid w:val="00AF7AF2"/>
    <w:rsid w:val="00AF7CA6"/>
    <w:rsid w:val="00B0154F"/>
    <w:rsid w:val="00B022D8"/>
    <w:rsid w:val="00B025FF"/>
    <w:rsid w:val="00B03609"/>
    <w:rsid w:val="00B03656"/>
    <w:rsid w:val="00B03819"/>
    <w:rsid w:val="00B038AA"/>
    <w:rsid w:val="00B03C08"/>
    <w:rsid w:val="00B040E3"/>
    <w:rsid w:val="00B0449F"/>
    <w:rsid w:val="00B04A7F"/>
    <w:rsid w:val="00B04B06"/>
    <w:rsid w:val="00B05C6E"/>
    <w:rsid w:val="00B05D0C"/>
    <w:rsid w:val="00B06345"/>
    <w:rsid w:val="00B06401"/>
    <w:rsid w:val="00B06E15"/>
    <w:rsid w:val="00B06FEC"/>
    <w:rsid w:val="00B076B3"/>
    <w:rsid w:val="00B079DA"/>
    <w:rsid w:val="00B07F19"/>
    <w:rsid w:val="00B11186"/>
    <w:rsid w:val="00B11B4E"/>
    <w:rsid w:val="00B11C1F"/>
    <w:rsid w:val="00B120E4"/>
    <w:rsid w:val="00B122F5"/>
    <w:rsid w:val="00B12336"/>
    <w:rsid w:val="00B13123"/>
    <w:rsid w:val="00B1389F"/>
    <w:rsid w:val="00B139BA"/>
    <w:rsid w:val="00B13D23"/>
    <w:rsid w:val="00B1413B"/>
    <w:rsid w:val="00B141BF"/>
    <w:rsid w:val="00B1446C"/>
    <w:rsid w:val="00B15504"/>
    <w:rsid w:val="00B1572D"/>
    <w:rsid w:val="00B15A3D"/>
    <w:rsid w:val="00B16141"/>
    <w:rsid w:val="00B166F2"/>
    <w:rsid w:val="00B1679B"/>
    <w:rsid w:val="00B16AAA"/>
    <w:rsid w:val="00B16B10"/>
    <w:rsid w:val="00B1701E"/>
    <w:rsid w:val="00B171B7"/>
    <w:rsid w:val="00B1731B"/>
    <w:rsid w:val="00B17EBA"/>
    <w:rsid w:val="00B2008E"/>
    <w:rsid w:val="00B20148"/>
    <w:rsid w:val="00B20158"/>
    <w:rsid w:val="00B201EA"/>
    <w:rsid w:val="00B203F3"/>
    <w:rsid w:val="00B20746"/>
    <w:rsid w:val="00B20F49"/>
    <w:rsid w:val="00B22299"/>
    <w:rsid w:val="00B230C3"/>
    <w:rsid w:val="00B23728"/>
    <w:rsid w:val="00B23824"/>
    <w:rsid w:val="00B23C29"/>
    <w:rsid w:val="00B23CA1"/>
    <w:rsid w:val="00B23ED2"/>
    <w:rsid w:val="00B23FB7"/>
    <w:rsid w:val="00B240A3"/>
    <w:rsid w:val="00B250D3"/>
    <w:rsid w:val="00B250E4"/>
    <w:rsid w:val="00B256E7"/>
    <w:rsid w:val="00B25913"/>
    <w:rsid w:val="00B262C5"/>
    <w:rsid w:val="00B264BE"/>
    <w:rsid w:val="00B276EC"/>
    <w:rsid w:val="00B2787A"/>
    <w:rsid w:val="00B27A80"/>
    <w:rsid w:val="00B301F1"/>
    <w:rsid w:val="00B30AE5"/>
    <w:rsid w:val="00B316ED"/>
    <w:rsid w:val="00B31D98"/>
    <w:rsid w:val="00B3258B"/>
    <w:rsid w:val="00B32773"/>
    <w:rsid w:val="00B32AD9"/>
    <w:rsid w:val="00B32BD6"/>
    <w:rsid w:val="00B33047"/>
    <w:rsid w:val="00B336CD"/>
    <w:rsid w:val="00B3425D"/>
    <w:rsid w:val="00B34611"/>
    <w:rsid w:val="00B349D9"/>
    <w:rsid w:val="00B34FA6"/>
    <w:rsid w:val="00B354CE"/>
    <w:rsid w:val="00B35EB2"/>
    <w:rsid w:val="00B360F7"/>
    <w:rsid w:val="00B361C6"/>
    <w:rsid w:val="00B36667"/>
    <w:rsid w:val="00B3695C"/>
    <w:rsid w:val="00B373B1"/>
    <w:rsid w:val="00B37516"/>
    <w:rsid w:val="00B375F7"/>
    <w:rsid w:val="00B37801"/>
    <w:rsid w:val="00B40480"/>
    <w:rsid w:val="00B40627"/>
    <w:rsid w:val="00B4095B"/>
    <w:rsid w:val="00B413AE"/>
    <w:rsid w:val="00B4157B"/>
    <w:rsid w:val="00B42865"/>
    <w:rsid w:val="00B42911"/>
    <w:rsid w:val="00B4298F"/>
    <w:rsid w:val="00B42B23"/>
    <w:rsid w:val="00B42BE5"/>
    <w:rsid w:val="00B42D41"/>
    <w:rsid w:val="00B42E96"/>
    <w:rsid w:val="00B42EB6"/>
    <w:rsid w:val="00B4350F"/>
    <w:rsid w:val="00B43574"/>
    <w:rsid w:val="00B438AE"/>
    <w:rsid w:val="00B445BB"/>
    <w:rsid w:val="00B4498B"/>
    <w:rsid w:val="00B449BD"/>
    <w:rsid w:val="00B44E2C"/>
    <w:rsid w:val="00B45281"/>
    <w:rsid w:val="00B45937"/>
    <w:rsid w:val="00B45A50"/>
    <w:rsid w:val="00B45D18"/>
    <w:rsid w:val="00B4686C"/>
    <w:rsid w:val="00B502C3"/>
    <w:rsid w:val="00B50863"/>
    <w:rsid w:val="00B5123D"/>
    <w:rsid w:val="00B51782"/>
    <w:rsid w:val="00B5186A"/>
    <w:rsid w:val="00B5198B"/>
    <w:rsid w:val="00B51A4F"/>
    <w:rsid w:val="00B51BCA"/>
    <w:rsid w:val="00B520D8"/>
    <w:rsid w:val="00B52655"/>
    <w:rsid w:val="00B52A38"/>
    <w:rsid w:val="00B52C27"/>
    <w:rsid w:val="00B52F3C"/>
    <w:rsid w:val="00B546EA"/>
    <w:rsid w:val="00B549C8"/>
    <w:rsid w:val="00B550F7"/>
    <w:rsid w:val="00B553F3"/>
    <w:rsid w:val="00B5589B"/>
    <w:rsid w:val="00B55A33"/>
    <w:rsid w:val="00B56446"/>
    <w:rsid w:val="00B5695C"/>
    <w:rsid w:val="00B56C32"/>
    <w:rsid w:val="00B5754D"/>
    <w:rsid w:val="00B577F2"/>
    <w:rsid w:val="00B603AF"/>
    <w:rsid w:val="00B60BFB"/>
    <w:rsid w:val="00B61049"/>
    <w:rsid w:val="00B614C9"/>
    <w:rsid w:val="00B61F76"/>
    <w:rsid w:val="00B626D4"/>
    <w:rsid w:val="00B62790"/>
    <w:rsid w:val="00B62820"/>
    <w:rsid w:val="00B62868"/>
    <w:rsid w:val="00B6354E"/>
    <w:rsid w:val="00B637F7"/>
    <w:rsid w:val="00B63980"/>
    <w:rsid w:val="00B64434"/>
    <w:rsid w:val="00B64D37"/>
    <w:rsid w:val="00B66513"/>
    <w:rsid w:val="00B66565"/>
    <w:rsid w:val="00B66B31"/>
    <w:rsid w:val="00B66BA7"/>
    <w:rsid w:val="00B66C6A"/>
    <w:rsid w:val="00B6711F"/>
    <w:rsid w:val="00B671C4"/>
    <w:rsid w:val="00B67B88"/>
    <w:rsid w:val="00B67CAC"/>
    <w:rsid w:val="00B67DC4"/>
    <w:rsid w:val="00B710C2"/>
    <w:rsid w:val="00B7189E"/>
    <w:rsid w:val="00B71A42"/>
    <w:rsid w:val="00B7226E"/>
    <w:rsid w:val="00B72458"/>
    <w:rsid w:val="00B72F01"/>
    <w:rsid w:val="00B739D6"/>
    <w:rsid w:val="00B73C84"/>
    <w:rsid w:val="00B74321"/>
    <w:rsid w:val="00B74351"/>
    <w:rsid w:val="00B748DA"/>
    <w:rsid w:val="00B7507C"/>
    <w:rsid w:val="00B75757"/>
    <w:rsid w:val="00B75C42"/>
    <w:rsid w:val="00B75E68"/>
    <w:rsid w:val="00B76348"/>
    <w:rsid w:val="00B76734"/>
    <w:rsid w:val="00B76A5C"/>
    <w:rsid w:val="00B76E04"/>
    <w:rsid w:val="00B77554"/>
    <w:rsid w:val="00B77559"/>
    <w:rsid w:val="00B77794"/>
    <w:rsid w:val="00B8035C"/>
    <w:rsid w:val="00B807FB"/>
    <w:rsid w:val="00B80A96"/>
    <w:rsid w:val="00B80D98"/>
    <w:rsid w:val="00B8141A"/>
    <w:rsid w:val="00B82343"/>
    <w:rsid w:val="00B83098"/>
    <w:rsid w:val="00B833AD"/>
    <w:rsid w:val="00B83CED"/>
    <w:rsid w:val="00B83DDB"/>
    <w:rsid w:val="00B84999"/>
    <w:rsid w:val="00B85230"/>
    <w:rsid w:val="00B853D4"/>
    <w:rsid w:val="00B85967"/>
    <w:rsid w:val="00B85E05"/>
    <w:rsid w:val="00B867A0"/>
    <w:rsid w:val="00B87838"/>
    <w:rsid w:val="00B87A7F"/>
    <w:rsid w:val="00B87B63"/>
    <w:rsid w:val="00B91835"/>
    <w:rsid w:val="00B91BD3"/>
    <w:rsid w:val="00B91BE3"/>
    <w:rsid w:val="00B91E8A"/>
    <w:rsid w:val="00B92106"/>
    <w:rsid w:val="00B92506"/>
    <w:rsid w:val="00B92D75"/>
    <w:rsid w:val="00B92F3D"/>
    <w:rsid w:val="00B93AA9"/>
    <w:rsid w:val="00B93C26"/>
    <w:rsid w:val="00B93CE8"/>
    <w:rsid w:val="00B93ED3"/>
    <w:rsid w:val="00B94294"/>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6D8"/>
    <w:rsid w:val="00B97901"/>
    <w:rsid w:val="00B97BA6"/>
    <w:rsid w:val="00B97DA8"/>
    <w:rsid w:val="00BA0D56"/>
    <w:rsid w:val="00BA18E5"/>
    <w:rsid w:val="00BA2BE4"/>
    <w:rsid w:val="00BA3B83"/>
    <w:rsid w:val="00BA42E0"/>
    <w:rsid w:val="00BA4CE1"/>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185"/>
    <w:rsid w:val="00BB3D22"/>
    <w:rsid w:val="00BB3E76"/>
    <w:rsid w:val="00BB432D"/>
    <w:rsid w:val="00BB4A99"/>
    <w:rsid w:val="00BB4AA0"/>
    <w:rsid w:val="00BB4E70"/>
    <w:rsid w:val="00BB4FA2"/>
    <w:rsid w:val="00BB5328"/>
    <w:rsid w:val="00BB53D1"/>
    <w:rsid w:val="00BB5968"/>
    <w:rsid w:val="00BB5B75"/>
    <w:rsid w:val="00BB5EC1"/>
    <w:rsid w:val="00BB68A2"/>
    <w:rsid w:val="00BB6EDA"/>
    <w:rsid w:val="00BB77D5"/>
    <w:rsid w:val="00BC0176"/>
    <w:rsid w:val="00BC0B56"/>
    <w:rsid w:val="00BC1100"/>
    <w:rsid w:val="00BC172F"/>
    <w:rsid w:val="00BC17C5"/>
    <w:rsid w:val="00BC1E58"/>
    <w:rsid w:val="00BC27CA"/>
    <w:rsid w:val="00BC290F"/>
    <w:rsid w:val="00BC2D62"/>
    <w:rsid w:val="00BC2F18"/>
    <w:rsid w:val="00BC3059"/>
    <w:rsid w:val="00BC39CC"/>
    <w:rsid w:val="00BC3C09"/>
    <w:rsid w:val="00BC4293"/>
    <w:rsid w:val="00BC5339"/>
    <w:rsid w:val="00BC5596"/>
    <w:rsid w:val="00BC5D10"/>
    <w:rsid w:val="00BC5D98"/>
    <w:rsid w:val="00BC61B9"/>
    <w:rsid w:val="00BC6FF7"/>
    <w:rsid w:val="00BC762F"/>
    <w:rsid w:val="00BC78DE"/>
    <w:rsid w:val="00BD083C"/>
    <w:rsid w:val="00BD0CB4"/>
    <w:rsid w:val="00BD0CB7"/>
    <w:rsid w:val="00BD0D93"/>
    <w:rsid w:val="00BD159E"/>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E09A1"/>
    <w:rsid w:val="00BE1617"/>
    <w:rsid w:val="00BE1795"/>
    <w:rsid w:val="00BE1899"/>
    <w:rsid w:val="00BE1AF1"/>
    <w:rsid w:val="00BE1B4F"/>
    <w:rsid w:val="00BE1CEC"/>
    <w:rsid w:val="00BE2503"/>
    <w:rsid w:val="00BE2F2E"/>
    <w:rsid w:val="00BE2F9F"/>
    <w:rsid w:val="00BE3037"/>
    <w:rsid w:val="00BE31BD"/>
    <w:rsid w:val="00BE3776"/>
    <w:rsid w:val="00BE5AA6"/>
    <w:rsid w:val="00BE6415"/>
    <w:rsid w:val="00BE6E84"/>
    <w:rsid w:val="00BE754A"/>
    <w:rsid w:val="00BE798F"/>
    <w:rsid w:val="00BE79E6"/>
    <w:rsid w:val="00BE7C1F"/>
    <w:rsid w:val="00BF0336"/>
    <w:rsid w:val="00BF033F"/>
    <w:rsid w:val="00BF04CB"/>
    <w:rsid w:val="00BF0E41"/>
    <w:rsid w:val="00BF0EA7"/>
    <w:rsid w:val="00BF10EE"/>
    <w:rsid w:val="00BF17B0"/>
    <w:rsid w:val="00BF236C"/>
    <w:rsid w:val="00BF23B9"/>
    <w:rsid w:val="00BF29FF"/>
    <w:rsid w:val="00BF2D6B"/>
    <w:rsid w:val="00BF34C1"/>
    <w:rsid w:val="00BF389A"/>
    <w:rsid w:val="00BF39A7"/>
    <w:rsid w:val="00BF4813"/>
    <w:rsid w:val="00BF500C"/>
    <w:rsid w:val="00BF518D"/>
    <w:rsid w:val="00BF5642"/>
    <w:rsid w:val="00BF595F"/>
    <w:rsid w:val="00BF5D44"/>
    <w:rsid w:val="00BF5D57"/>
    <w:rsid w:val="00BF6649"/>
    <w:rsid w:val="00BF687F"/>
    <w:rsid w:val="00BF6E54"/>
    <w:rsid w:val="00BF7095"/>
    <w:rsid w:val="00BF73BD"/>
    <w:rsid w:val="00BF78C2"/>
    <w:rsid w:val="00BF7AC7"/>
    <w:rsid w:val="00BF7B48"/>
    <w:rsid w:val="00C00DC8"/>
    <w:rsid w:val="00C01062"/>
    <w:rsid w:val="00C0129E"/>
    <w:rsid w:val="00C01EAC"/>
    <w:rsid w:val="00C01FAA"/>
    <w:rsid w:val="00C026FE"/>
    <w:rsid w:val="00C02ADA"/>
    <w:rsid w:val="00C02D35"/>
    <w:rsid w:val="00C02EDB"/>
    <w:rsid w:val="00C0304B"/>
    <w:rsid w:val="00C034E2"/>
    <w:rsid w:val="00C038FD"/>
    <w:rsid w:val="00C0395C"/>
    <w:rsid w:val="00C039BB"/>
    <w:rsid w:val="00C03CD4"/>
    <w:rsid w:val="00C051EA"/>
    <w:rsid w:val="00C053F6"/>
    <w:rsid w:val="00C05941"/>
    <w:rsid w:val="00C070ED"/>
    <w:rsid w:val="00C07510"/>
    <w:rsid w:val="00C07864"/>
    <w:rsid w:val="00C078BB"/>
    <w:rsid w:val="00C10ADD"/>
    <w:rsid w:val="00C111DD"/>
    <w:rsid w:val="00C1178C"/>
    <w:rsid w:val="00C12367"/>
    <w:rsid w:val="00C12511"/>
    <w:rsid w:val="00C12D44"/>
    <w:rsid w:val="00C12D74"/>
    <w:rsid w:val="00C1394E"/>
    <w:rsid w:val="00C13B7D"/>
    <w:rsid w:val="00C14D25"/>
    <w:rsid w:val="00C14DBA"/>
    <w:rsid w:val="00C158F6"/>
    <w:rsid w:val="00C15AE7"/>
    <w:rsid w:val="00C16DB6"/>
    <w:rsid w:val="00C170F7"/>
    <w:rsid w:val="00C1715A"/>
    <w:rsid w:val="00C1754D"/>
    <w:rsid w:val="00C176CD"/>
    <w:rsid w:val="00C17813"/>
    <w:rsid w:val="00C17859"/>
    <w:rsid w:val="00C17AEB"/>
    <w:rsid w:val="00C17E57"/>
    <w:rsid w:val="00C17EA8"/>
    <w:rsid w:val="00C20346"/>
    <w:rsid w:val="00C206DB"/>
    <w:rsid w:val="00C21630"/>
    <w:rsid w:val="00C21785"/>
    <w:rsid w:val="00C21916"/>
    <w:rsid w:val="00C21F29"/>
    <w:rsid w:val="00C22824"/>
    <w:rsid w:val="00C22F27"/>
    <w:rsid w:val="00C23518"/>
    <w:rsid w:val="00C23FD6"/>
    <w:rsid w:val="00C2450F"/>
    <w:rsid w:val="00C24644"/>
    <w:rsid w:val="00C2472D"/>
    <w:rsid w:val="00C24A92"/>
    <w:rsid w:val="00C24AA0"/>
    <w:rsid w:val="00C257E2"/>
    <w:rsid w:val="00C25856"/>
    <w:rsid w:val="00C261EF"/>
    <w:rsid w:val="00C26C11"/>
    <w:rsid w:val="00C27553"/>
    <w:rsid w:val="00C308F1"/>
    <w:rsid w:val="00C30B01"/>
    <w:rsid w:val="00C30C38"/>
    <w:rsid w:val="00C31244"/>
    <w:rsid w:val="00C31B8A"/>
    <w:rsid w:val="00C320B4"/>
    <w:rsid w:val="00C32436"/>
    <w:rsid w:val="00C3290F"/>
    <w:rsid w:val="00C32EC0"/>
    <w:rsid w:val="00C32FC0"/>
    <w:rsid w:val="00C33506"/>
    <w:rsid w:val="00C3402B"/>
    <w:rsid w:val="00C34110"/>
    <w:rsid w:val="00C3540F"/>
    <w:rsid w:val="00C359E3"/>
    <w:rsid w:val="00C36519"/>
    <w:rsid w:val="00C378D0"/>
    <w:rsid w:val="00C37AA2"/>
    <w:rsid w:val="00C37C88"/>
    <w:rsid w:val="00C37F5E"/>
    <w:rsid w:val="00C403CE"/>
    <w:rsid w:val="00C406EA"/>
    <w:rsid w:val="00C40F33"/>
    <w:rsid w:val="00C415ED"/>
    <w:rsid w:val="00C42294"/>
    <w:rsid w:val="00C4259F"/>
    <w:rsid w:val="00C425C1"/>
    <w:rsid w:val="00C4298A"/>
    <w:rsid w:val="00C42E42"/>
    <w:rsid w:val="00C433ED"/>
    <w:rsid w:val="00C4351B"/>
    <w:rsid w:val="00C436B7"/>
    <w:rsid w:val="00C43AED"/>
    <w:rsid w:val="00C45DBB"/>
    <w:rsid w:val="00C45F4A"/>
    <w:rsid w:val="00C4609C"/>
    <w:rsid w:val="00C461F2"/>
    <w:rsid w:val="00C46278"/>
    <w:rsid w:val="00C4650C"/>
    <w:rsid w:val="00C46B61"/>
    <w:rsid w:val="00C475B4"/>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C12"/>
    <w:rsid w:val="00C5517F"/>
    <w:rsid w:val="00C55794"/>
    <w:rsid w:val="00C56AF6"/>
    <w:rsid w:val="00C56C1F"/>
    <w:rsid w:val="00C575B5"/>
    <w:rsid w:val="00C57A05"/>
    <w:rsid w:val="00C57F36"/>
    <w:rsid w:val="00C60800"/>
    <w:rsid w:val="00C60CB2"/>
    <w:rsid w:val="00C61831"/>
    <w:rsid w:val="00C61D45"/>
    <w:rsid w:val="00C6398A"/>
    <w:rsid w:val="00C63A85"/>
    <w:rsid w:val="00C63ABD"/>
    <w:rsid w:val="00C642F8"/>
    <w:rsid w:val="00C644E4"/>
    <w:rsid w:val="00C64F24"/>
    <w:rsid w:val="00C65E78"/>
    <w:rsid w:val="00C662C0"/>
    <w:rsid w:val="00C66F1C"/>
    <w:rsid w:val="00C6719A"/>
    <w:rsid w:val="00C67A0B"/>
    <w:rsid w:val="00C70BB8"/>
    <w:rsid w:val="00C70E40"/>
    <w:rsid w:val="00C7162D"/>
    <w:rsid w:val="00C71D4C"/>
    <w:rsid w:val="00C72718"/>
    <w:rsid w:val="00C72A21"/>
    <w:rsid w:val="00C742DC"/>
    <w:rsid w:val="00C747AB"/>
    <w:rsid w:val="00C7510E"/>
    <w:rsid w:val="00C7536B"/>
    <w:rsid w:val="00C759F8"/>
    <w:rsid w:val="00C75C92"/>
    <w:rsid w:val="00C75F42"/>
    <w:rsid w:val="00C76C5C"/>
    <w:rsid w:val="00C77934"/>
    <w:rsid w:val="00C81661"/>
    <w:rsid w:val="00C81802"/>
    <w:rsid w:val="00C81C55"/>
    <w:rsid w:val="00C81E02"/>
    <w:rsid w:val="00C821EB"/>
    <w:rsid w:val="00C829A4"/>
    <w:rsid w:val="00C82EA4"/>
    <w:rsid w:val="00C831FD"/>
    <w:rsid w:val="00C8340E"/>
    <w:rsid w:val="00C83655"/>
    <w:rsid w:val="00C83A3B"/>
    <w:rsid w:val="00C84326"/>
    <w:rsid w:val="00C84369"/>
    <w:rsid w:val="00C843C4"/>
    <w:rsid w:val="00C85F4F"/>
    <w:rsid w:val="00C86852"/>
    <w:rsid w:val="00C86A8E"/>
    <w:rsid w:val="00C86E56"/>
    <w:rsid w:val="00C8714D"/>
    <w:rsid w:val="00C901DB"/>
    <w:rsid w:val="00C909FB"/>
    <w:rsid w:val="00C90D14"/>
    <w:rsid w:val="00C90F5C"/>
    <w:rsid w:val="00C91620"/>
    <w:rsid w:val="00C9199A"/>
    <w:rsid w:val="00C92F53"/>
    <w:rsid w:val="00C9320F"/>
    <w:rsid w:val="00C93537"/>
    <w:rsid w:val="00C937D6"/>
    <w:rsid w:val="00C95A32"/>
    <w:rsid w:val="00C961DD"/>
    <w:rsid w:val="00C962B4"/>
    <w:rsid w:val="00C964F6"/>
    <w:rsid w:val="00C96573"/>
    <w:rsid w:val="00C96739"/>
    <w:rsid w:val="00C96AC7"/>
    <w:rsid w:val="00C96DBE"/>
    <w:rsid w:val="00CA03B9"/>
    <w:rsid w:val="00CA07FB"/>
    <w:rsid w:val="00CA1096"/>
    <w:rsid w:val="00CA1975"/>
    <w:rsid w:val="00CA1D09"/>
    <w:rsid w:val="00CA21CB"/>
    <w:rsid w:val="00CA3237"/>
    <w:rsid w:val="00CA3C1B"/>
    <w:rsid w:val="00CA3C44"/>
    <w:rsid w:val="00CA4703"/>
    <w:rsid w:val="00CA4CCA"/>
    <w:rsid w:val="00CA5252"/>
    <w:rsid w:val="00CA59C5"/>
    <w:rsid w:val="00CA5AFE"/>
    <w:rsid w:val="00CA6569"/>
    <w:rsid w:val="00CA6D57"/>
    <w:rsid w:val="00CA6FE4"/>
    <w:rsid w:val="00CA72CA"/>
    <w:rsid w:val="00CA79AF"/>
    <w:rsid w:val="00CA7DD1"/>
    <w:rsid w:val="00CB064A"/>
    <w:rsid w:val="00CB162D"/>
    <w:rsid w:val="00CB1A9A"/>
    <w:rsid w:val="00CB1B79"/>
    <w:rsid w:val="00CB1D07"/>
    <w:rsid w:val="00CB1E68"/>
    <w:rsid w:val="00CB1FF9"/>
    <w:rsid w:val="00CB2134"/>
    <w:rsid w:val="00CB21A6"/>
    <w:rsid w:val="00CB28F6"/>
    <w:rsid w:val="00CB2FBD"/>
    <w:rsid w:val="00CB30B0"/>
    <w:rsid w:val="00CB3456"/>
    <w:rsid w:val="00CB3491"/>
    <w:rsid w:val="00CB4367"/>
    <w:rsid w:val="00CB4385"/>
    <w:rsid w:val="00CB4CEB"/>
    <w:rsid w:val="00CB58E9"/>
    <w:rsid w:val="00CB58F6"/>
    <w:rsid w:val="00CB5CFD"/>
    <w:rsid w:val="00CB5F07"/>
    <w:rsid w:val="00CB69AA"/>
    <w:rsid w:val="00CB6AA0"/>
    <w:rsid w:val="00CB6FD6"/>
    <w:rsid w:val="00CB727B"/>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428"/>
    <w:rsid w:val="00CC4434"/>
    <w:rsid w:val="00CC5012"/>
    <w:rsid w:val="00CC51E3"/>
    <w:rsid w:val="00CC56AC"/>
    <w:rsid w:val="00CC58B4"/>
    <w:rsid w:val="00CC5DD3"/>
    <w:rsid w:val="00CC5F4C"/>
    <w:rsid w:val="00CC65EC"/>
    <w:rsid w:val="00CC6680"/>
    <w:rsid w:val="00CC6A61"/>
    <w:rsid w:val="00CC7A85"/>
    <w:rsid w:val="00CC7DAF"/>
    <w:rsid w:val="00CD049B"/>
    <w:rsid w:val="00CD05FA"/>
    <w:rsid w:val="00CD0908"/>
    <w:rsid w:val="00CD0B30"/>
    <w:rsid w:val="00CD0ED8"/>
    <w:rsid w:val="00CD14BB"/>
    <w:rsid w:val="00CD1C0D"/>
    <w:rsid w:val="00CD1E3E"/>
    <w:rsid w:val="00CD1EDF"/>
    <w:rsid w:val="00CD20B9"/>
    <w:rsid w:val="00CD2401"/>
    <w:rsid w:val="00CD277E"/>
    <w:rsid w:val="00CD2959"/>
    <w:rsid w:val="00CD2AE5"/>
    <w:rsid w:val="00CD33BE"/>
    <w:rsid w:val="00CD39F2"/>
    <w:rsid w:val="00CD3A12"/>
    <w:rsid w:val="00CD3C8C"/>
    <w:rsid w:val="00CD3CB2"/>
    <w:rsid w:val="00CD3EBB"/>
    <w:rsid w:val="00CD4002"/>
    <w:rsid w:val="00CD447D"/>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CB"/>
    <w:rsid w:val="00CE15BD"/>
    <w:rsid w:val="00CE22DA"/>
    <w:rsid w:val="00CE2A97"/>
    <w:rsid w:val="00CE2AF1"/>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800"/>
    <w:rsid w:val="00CE7C1B"/>
    <w:rsid w:val="00CE7D87"/>
    <w:rsid w:val="00CF004F"/>
    <w:rsid w:val="00CF0243"/>
    <w:rsid w:val="00CF117E"/>
    <w:rsid w:val="00CF267B"/>
    <w:rsid w:val="00CF2EF8"/>
    <w:rsid w:val="00CF2EFA"/>
    <w:rsid w:val="00CF2F8E"/>
    <w:rsid w:val="00CF2FAA"/>
    <w:rsid w:val="00CF30F3"/>
    <w:rsid w:val="00CF3646"/>
    <w:rsid w:val="00CF3708"/>
    <w:rsid w:val="00CF3846"/>
    <w:rsid w:val="00CF39A8"/>
    <w:rsid w:val="00CF4F57"/>
    <w:rsid w:val="00CF5F20"/>
    <w:rsid w:val="00CF71C3"/>
    <w:rsid w:val="00D00DB2"/>
    <w:rsid w:val="00D0122E"/>
    <w:rsid w:val="00D01663"/>
    <w:rsid w:val="00D020AC"/>
    <w:rsid w:val="00D0222B"/>
    <w:rsid w:val="00D02B96"/>
    <w:rsid w:val="00D02C90"/>
    <w:rsid w:val="00D02FC3"/>
    <w:rsid w:val="00D032A9"/>
    <w:rsid w:val="00D051A9"/>
    <w:rsid w:val="00D054A6"/>
    <w:rsid w:val="00D05668"/>
    <w:rsid w:val="00D05B46"/>
    <w:rsid w:val="00D060C8"/>
    <w:rsid w:val="00D06156"/>
    <w:rsid w:val="00D065A8"/>
    <w:rsid w:val="00D06B25"/>
    <w:rsid w:val="00D077CA"/>
    <w:rsid w:val="00D07CA9"/>
    <w:rsid w:val="00D07D57"/>
    <w:rsid w:val="00D10065"/>
    <w:rsid w:val="00D10C4B"/>
    <w:rsid w:val="00D10CF1"/>
    <w:rsid w:val="00D110FD"/>
    <w:rsid w:val="00D116E5"/>
    <w:rsid w:val="00D1176A"/>
    <w:rsid w:val="00D11DB6"/>
    <w:rsid w:val="00D1262E"/>
    <w:rsid w:val="00D12872"/>
    <w:rsid w:val="00D12E76"/>
    <w:rsid w:val="00D1327F"/>
    <w:rsid w:val="00D1335F"/>
    <w:rsid w:val="00D1341B"/>
    <w:rsid w:val="00D13A6C"/>
    <w:rsid w:val="00D14151"/>
    <w:rsid w:val="00D149BB"/>
    <w:rsid w:val="00D154B2"/>
    <w:rsid w:val="00D15744"/>
    <w:rsid w:val="00D16230"/>
    <w:rsid w:val="00D164C5"/>
    <w:rsid w:val="00D16846"/>
    <w:rsid w:val="00D16E2A"/>
    <w:rsid w:val="00D172B8"/>
    <w:rsid w:val="00D176C3"/>
    <w:rsid w:val="00D179AA"/>
    <w:rsid w:val="00D17F5F"/>
    <w:rsid w:val="00D211EA"/>
    <w:rsid w:val="00D2164F"/>
    <w:rsid w:val="00D21870"/>
    <w:rsid w:val="00D21FD2"/>
    <w:rsid w:val="00D22143"/>
    <w:rsid w:val="00D2286E"/>
    <w:rsid w:val="00D22C0D"/>
    <w:rsid w:val="00D22ECC"/>
    <w:rsid w:val="00D22F10"/>
    <w:rsid w:val="00D233C0"/>
    <w:rsid w:val="00D23618"/>
    <w:rsid w:val="00D23DDF"/>
    <w:rsid w:val="00D24606"/>
    <w:rsid w:val="00D2498C"/>
    <w:rsid w:val="00D24B0A"/>
    <w:rsid w:val="00D250BD"/>
    <w:rsid w:val="00D25714"/>
    <w:rsid w:val="00D25C0E"/>
    <w:rsid w:val="00D264CF"/>
    <w:rsid w:val="00D26D25"/>
    <w:rsid w:val="00D2724D"/>
    <w:rsid w:val="00D272BA"/>
    <w:rsid w:val="00D2798E"/>
    <w:rsid w:val="00D27ADB"/>
    <w:rsid w:val="00D27E1F"/>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E1A"/>
    <w:rsid w:val="00D35072"/>
    <w:rsid w:val="00D35199"/>
    <w:rsid w:val="00D35988"/>
    <w:rsid w:val="00D36D70"/>
    <w:rsid w:val="00D36E33"/>
    <w:rsid w:val="00D36EAA"/>
    <w:rsid w:val="00D371C1"/>
    <w:rsid w:val="00D411E1"/>
    <w:rsid w:val="00D42018"/>
    <w:rsid w:val="00D42079"/>
    <w:rsid w:val="00D431AB"/>
    <w:rsid w:val="00D432E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9DC"/>
    <w:rsid w:val="00D53075"/>
    <w:rsid w:val="00D53A2C"/>
    <w:rsid w:val="00D53EBA"/>
    <w:rsid w:val="00D55AEB"/>
    <w:rsid w:val="00D55BD4"/>
    <w:rsid w:val="00D55CAB"/>
    <w:rsid w:val="00D55DD7"/>
    <w:rsid w:val="00D55EF3"/>
    <w:rsid w:val="00D560C0"/>
    <w:rsid w:val="00D5619E"/>
    <w:rsid w:val="00D56385"/>
    <w:rsid w:val="00D56B44"/>
    <w:rsid w:val="00D56CAD"/>
    <w:rsid w:val="00D56F29"/>
    <w:rsid w:val="00D57604"/>
    <w:rsid w:val="00D600A1"/>
    <w:rsid w:val="00D60273"/>
    <w:rsid w:val="00D6088A"/>
    <w:rsid w:val="00D608B9"/>
    <w:rsid w:val="00D60A81"/>
    <w:rsid w:val="00D60B93"/>
    <w:rsid w:val="00D60D45"/>
    <w:rsid w:val="00D60F48"/>
    <w:rsid w:val="00D612E5"/>
    <w:rsid w:val="00D616A9"/>
    <w:rsid w:val="00D61904"/>
    <w:rsid w:val="00D61CFE"/>
    <w:rsid w:val="00D61ED0"/>
    <w:rsid w:val="00D62841"/>
    <w:rsid w:val="00D6288F"/>
    <w:rsid w:val="00D62EDB"/>
    <w:rsid w:val="00D63738"/>
    <w:rsid w:val="00D6388D"/>
    <w:rsid w:val="00D63CB4"/>
    <w:rsid w:val="00D63D26"/>
    <w:rsid w:val="00D65952"/>
    <w:rsid w:val="00D65C74"/>
    <w:rsid w:val="00D65F8C"/>
    <w:rsid w:val="00D66030"/>
    <w:rsid w:val="00D66368"/>
    <w:rsid w:val="00D66897"/>
    <w:rsid w:val="00D66CA4"/>
    <w:rsid w:val="00D66E0F"/>
    <w:rsid w:val="00D6721B"/>
    <w:rsid w:val="00D67677"/>
    <w:rsid w:val="00D6769A"/>
    <w:rsid w:val="00D70A06"/>
    <w:rsid w:val="00D71128"/>
    <w:rsid w:val="00D7115A"/>
    <w:rsid w:val="00D7189D"/>
    <w:rsid w:val="00D718CA"/>
    <w:rsid w:val="00D71A2C"/>
    <w:rsid w:val="00D71DF9"/>
    <w:rsid w:val="00D727AC"/>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3064"/>
    <w:rsid w:val="00D83950"/>
    <w:rsid w:val="00D83BD0"/>
    <w:rsid w:val="00D84852"/>
    <w:rsid w:val="00D848DB"/>
    <w:rsid w:val="00D84CEE"/>
    <w:rsid w:val="00D84D61"/>
    <w:rsid w:val="00D850F6"/>
    <w:rsid w:val="00D8555D"/>
    <w:rsid w:val="00D85847"/>
    <w:rsid w:val="00D86C90"/>
    <w:rsid w:val="00D87071"/>
    <w:rsid w:val="00D87160"/>
    <w:rsid w:val="00D871DA"/>
    <w:rsid w:val="00D90206"/>
    <w:rsid w:val="00D90915"/>
    <w:rsid w:val="00D90D14"/>
    <w:rsid w:val="00D914F3"/>
    <w:rsid w:val="00D91509"/>
    <w:rsid w:val="00D91CF4"/>
    <w:rsid w:val="00D92146"/>
    <w:rsid w:val="00D92165"/>
    <w:rsid w:val="00D923B9"/>
    <w:rsid w:val="00D93312"/>
    <w:rsid w:val="00D93DAB"/>
    <w:rsid w:val="00D943E6"/>
    <w:rsid w:val="00D94427"/>
    <w:rsid w:val="00D953A5"/>
    <w:rsid w:val="00D95D62"/>
    <w:rsid w:val="00D9655F"/>
    <w:rsid w:val="00D969C4"/>
    <w:rsid w:val="00D96FC7"/>
    <w:rsid w:val="00D97A92"/>
    <w:rsid w:val="00D97F2B"/>
    <w:rsid w:val="00DA00EE"/>
    <w:rsid w:val="00DA1304"/>
    <w:rsid w:val="00DA1727"/>
    <w:rsid w:val="00DA1DB5"/>
    <w:rsid w:val="00DA2660"/>
    <w:rsid w:val="00DA2CC4"/>
    <w:rsid w:val="00DA33E3"/>
    <w:rsid w:val="00DA41A0"/>
    <w:rsid w:val="00DA41E0"/>
    <w:rsid w:val="00DA5144"/>
    <w:rsid w:val="00DA539C"/>
    <w:rsid w:val="00DA5D21"/>
    <w:rsid w:val="00DA5DB5"/>
    <w:rsid w:val="00DA6436"/>
    <w:rsid w:val="00DA66AE"/>
    <w:rsid w:val="00DA6B43"/>
    <w:rsid w:val="00DA6EB5"/>
    <w:rsid w:val="00DB0050"/>
    <w:rsid w:val="00DB00E1"/>
    <w:rsid w:val="00DB0333"/>
    <w:rsid w:val="00DB0730"/>
    <w:rsid w:val="00DB0FB8"/>
    <w:rsid w:val="00DB11CF"/>
    <w:rsid w:val="00DB1ACC"/>
    <w:rsid w:val="00DB2464"/>
    <w:rsid w:val="00DB298D"/>
    <w:rsid w:val="00DB2B8F"/>
    <w:rsid w:val="00DB37ED"/>
    <w:rsid w:val="00DB3C58"/>
    <w:rsid w:val="00DB3DF8"/>
    <w:rsid w:val="00DB42CB"/>
    <w:rsid w:val="00DB460C"/>
    <w:rsid w:val="00DB4632"/>
    <w:rsid w:val="00DB479F"/>
    <w:rsid w:val="00DB5367"/>
    <w:rsid w:val="00DB53C3"/>
    <w:rsid w:val="00DB540A"/>
    <w:rsid w:val="00DB5B41"/>
    <w:rsid w:val="00DB61ED"/>
    <w:rsid w:val="00DB6A6F"/>
    <w:rsid w:val="00DB7080"/>
    <w:rsid w:val="00DB7109"/>
    <w:rsid w:val="00DB7215"/>
    <w:rsid w:val="00DB771F"/>
    <w:rsid w:val="00DC0640"/>
    <w:rsid w:val="00DC0B6E"/>
    <w:rsid w:val="00DC0CCB"/>
    <w:rsid w:val="00DC1592"/>
    <w:rsid w:val="00DC1820"/>
    <w:rsid w:val="00DC1876"/>
    <w:rsid w:val="00DC1A9B"/>
    <w:rsid w:val="00DC1F7E"/>
    <w:rsid w:val="00DC23B3"/>
    <w:rsid w:val="00DC26BC"/>
    <w:rsid w:val="00DC2A48"/>
    <w:rsid w:val="00DC3001"/>
    <w:rsid w:val="00DC308A"/>
    <w:rsid w:val="00DC31B8"/>
    <w:rsid w:val="00DC32B0"/>
    <w:rsid w:val="00DC4BFC"/>
    <w:rsid w:val="00DC54D7"/>
    <w:rsid w:val="00DC5936"/>
    <w:rsid w:val="00DC5B01"/>
    <w:rsid w:val="00DC663D"/>
    <w:rsid w:val="00DC6982"/>
    <w:rsid w:val="00DC728C"/>
    <w:rsid w:val="00DC76D0"/>
    <w:rsid w:val="00DC7727"/>
    <w:rsid w:val="00DC776B"/>
    <w:rsid w:val="00DC7E26"/>
    <w:rsid w:val="00DD062B"/>
    <w:rsid w:val="00DD12D4"/>
    <w:rsid w:val="00DD1383"/>
    <w:rsid w:val="00DD171B"/>
    <w:rsid w:val="00DD1BF4"/>
    <w:rsid w:val="00DD1C8C"/>
    <w:rsid w:val="00DD2727"/>
    <w:rsid w:val="00DD2E9D"/>
    <w:rsid w:val="00DD35E9"/>
    <w:rsid w:val="00DD3887"/>
    <w:rsid w:val="00DD3C43"/>
    <w:rsid w:val="00DD461F"/>
    <w:rsid w:val="00DD4768"/>
    <w:rsid w:val="00DD4BAE"/>
    <w:rsid w:val="00DD4D3C"/>
    <w:rsid w:val="00DD6201"/>
    <w:rsid w:val="00DD66BD"/>
    <w:rsid w:val="00DD66D2"/>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D8B"/>
    <w:rsid w:val="00DE31AF"/>
    <w:rsid w:val="00DE3847"/>
    <w:rsid w:val="00DE38C3"/>
    <w:rsid w:val="00DE3B06"/>
    <w:rsid w:val="00DE3BB8"/>
    <w:rsid w:val="00DE3C88"/>
    <w:rsid w:val="00DE3CC8"/>
    <w:rsid w:val="00DE4376"/>
    <w:rsid w:val="00DE43EA"/>
    <w:rsid w:val="00DE4B4F"/>
    <w:rsid w:val="00DE4C2F"/>
    <w:rsid w:val="00DE56FC"/>
    <w:rsid w:val="00DE66FC"/>
    <w:rsid w:val="00DE6738"/>
    <w:rsid w:val="00DE7480"/>
    <w:rsid w:val="00DE7EFB"/>
    <w:rsid w:val="00DF0479"/>
    <w:rsid w:val="00DF0750"/>
    <w:rsid w:val="00DF0BB9"/>
    <w:rsid w:val="00DF0C81"/>
    <w:rsid w:val="00DF0E67"/>
    <w:rsid w:val="00DF15FF"/>
    <w:rsid w:val="00DF1DCB"/>
    <w:rsid w:val="00DF2421"/>
    <w:rsid w:val="00DF28AF"/>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0E"/>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4355"/>
    <w:rsid w:val="00E04F73"/>
    <w:rsid w:val="00E05091"/>
    <w:rsid w:val="00E054A9"/>
    <w:rsid w:val="00E06025"/>
    <w:rsid w:val="00E06695"/>
    <w:rsid w:val="00E06B4B"/>
    <w:rsid w:val="00E06E3D"/>
    <w:rsid w:val="00E070BB"/>
    <w:rsid w:val="00E0780D"/>
    <w:rsid w:val="00E10094"/>
    <w:rsid w:val="00E1153B"/>
    <w:rsid w:val="00E116F3"/>
    <w:rsid w:val="00E11D24"/>
    <w:rsid w:val="00E12127"/>
    <w:rsid w:val="00E12DF1"/>
    <w:rsid w:val="00E130FB"/>
    <w:rsid w:val="00E1489E"/>
    <w:rsid w:val="00E14C90"/>
    <w:rsid w:val="00E14D22"/>
    <w:rsid w:val="00E161B3"/>
    <w:rsid w:val="00E166D4"/>
    <w:rsid w:val="00E1681E"/>
    <w:rsid w:val="00E16D4A"/>
    <w:rsid w:val="00E2062E"/>
    <w:rsid w:val="00E20F1D"/>
    <w:rsid w:val="00E2154D"/>
    <w:rsid w:val="00E21C6B"/>
    <w:rsid w:val="00E21FD1"/>
    <w:rsid w:val="00E2239E"/>
    <w:rsid w:val="00E22B45"/>
    <w:rsid w:val="00E233AF"/>
    <w:rsid w:val="00E247C6"/>
    <w:rsid w:val="00E24BAB"/>
    <w:rsid w:val="00E24C1D"/>
    <w:rsid w:val="00E2506D"/>
    <w:rsid w:val="00E25214"/>
    <w:rsid w:val="00E25FB3"/>
    <w:rsid w:val="00E2759A"/>
    <w:rsid w:val="00E275A1"/>
    <w:rsid w:val="00E27CC1"/>
    <w:rsid w:val="00E3021E"/>
    <w:rsid w:val="00E30C03"/>
    <w:rsid w:val="00E30EA4"/>
    <w:rsid w:val="00E30F0B"/>
    <w:rsid w:val="00E31C6C"/>
    <w:rsid w:val="00E31FFA"/>
    <w:rsid w:val="00E32376"/>
    <w:rsid w:val="00E3302A"/>
    <w:rsid w:val="00E33927"/>
    <w:rsid w:val="00E33B6D"/>
    <w:rsid w:val="00E33ED3"/>
    <w:rsid w:val="00E34646"/>
    <w:rsid w:val="00E34EBA"/>
    <w:rsid w:val="00E35094"/>
    <w:rsid w:val="00E357A1"/>
    <w:rsid w:val="00E359B0"/>
    <w:rsid w:val="00E35B59"/>
    <w:rsid w:val="00E3684B"/>
    <w:rsid w:val="00E368C3"/>
    <w:rsid w:val="00E36F2A"/>
    <w:rsid w:val="00E36FA5"/>
    <w:rsid w:val="00E3779E"/>
    <w:rsid w:val="00E402E1"/>
    <w:rsid w:val="00E4031E"/>
    <w:rsid w:val="00E406C2"/>
    <w:rsid w:val="00E40727"/>
    <w:rsid w:val="00E407CD"/>
    <w:rsid w:val="00E407FD"/>
    <w:rsid w:val="00E41813"/>
    <w:rsid w:val="00E41E3B"/>
    <w:rsid w:val="00E41FF0"/>
    <w:rsid w:val="00E420BA"/>
    <w:rsid w:val="00E42615"/>
    <w:rsid w:val="00E44627"/>
    <w:rsid w:val="00E45144"/>
    <w:rsid w:val="00E454EE"/>
    <w:rsid w:val="00E455A4"/>
    <w:rsid w:val="00E4595B"/>
    <w:rsid w:val="00E45DE1"/>
    <w:rsid w:val="00E45EA0"/>
    <w:rsid w:val="00E46164"/>
    <w:rsid w:val="00E4655A"/>
    <w:rsid w:val="00E46573"/>
    <w:rsid w:val="00E4687C"/>
    <w:rsid w:val="00E470EF"/>
    <w:rsid w:val="00E503D6"/>
    <w:rsid w:val="00E50681"/>
    <w:rsid w:val="00E50B7F"/>
    <w:rsid w:val="00E50D61"/>
    <w:rsid w:val="00E50F33"/>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602FA"/>
    <w:rsid w:val="00E60C58"/>
    <w:rsid w:val="00E613C3"/>
    <w:rsid w:val="00E61615"/>
    <w:rsid w:val="00E62051"/>
    <w:rsid w:val="00E6270B"/>
    <w:rsid w:val="00E62EF8"/>
    <w:rsid w:val="00E62F02"/>
    <w:rsid w:val="00E630C4"/>
    <w:rsid w:val="00E630F7"/>
    <w:rsid w:val="00E63346"/>
    <w:rsid w:val="00E63453"/>
    <w:rsid w:val="00E63881"/>
    <w:rsid w:val="00E63F8F"/>
    <w:rsid w:val="00E64070"/>
    <w:rsid w:val="00E6438F"/>
    <w:rsid w:val="00E647A4"/>
    <w:rsid w:val="00E65398"/>
    <w:rsid w:val="00E65FE3"/>
    <w:rsid w:val="00E66102"/>
    <w:rsid w:val="00E66204"/>
    <w:rsid w:val="00E663E9"/>
    <w:rsid w:val="00E66734"/>
    <w:rsid w:val="00E66D6B"/>
    <w:rsid w:val="00E67090"/>
    <w:rsid w:val="00E67312"/>
    <w:rsid w:val="00E70082"/>
    <w:rsid w:val="00E717F7"/>
    <w:rsid w:val="00E7199C"/>
    <w:rsid w:val="00E71C56"/>
    <w:rsid w:val="00E73580"/>
    <w:rsid w:val="00E7368C"/>
    <w:rsid w:val="00E73ED9"/>
    <w:rsid w:val="00E74751"/>
    <w:rsid w:val="00E748E0"/>
    <w:rsid w:val="00E75A41"/>
    <w:rsid w:val="00E75CB6"/>
    <w:rsid w:val="00E76244"/>
    <w:rsid w:val="00E76663"/>
    <w:rsid w:val="00E767E7"/>
    <w:rsid w:val="00E7697E"/>
    <w:rsid w:val="00E76D84"/>
    <w:rsid w:val="00E76DD4"/>
    <w:rsid w:val="00E80065"/>
    <w:rsid w:val="00E81505"/>
    <w:rsid w:val="00E81C5C"/>
    <w:rsid w:val="00E81F68"/>
    <w:rsid w:val="00E820D3"/>
    <w:rsid w:val="00E82282"/>
    <w:rsid w:val="00E8266A"/>
    <w:rsid w:val="00E831F2"/>
    <w:rsid w:val="00E83322"/>
    <w:rsid w:val="00E842D9"/>
    <w:rsid w:val="00E843F1"/>
    <w:rsid w:val="00E84546"/>
    <w:rsid w:val="00E85104"/>
    <w:rsid w:val="00E85207"/>
    <w:rsid w:val="00E853BE"/>
    <w:rsid w:val="00E853D3"/>
    <w:rsid w:val="00E854E0"/>
    <w:rsid w:val="00E8574A"/>
    <w:rsid w:val="00E85E23"/>
    <w:rsid w:val="00E85EE0"/>
    <w:rsid w:val="00E86F89"/>
    <w:rsid w:val="00E86F8A"/>
    <w:rsid w:val="00E8737A"/>
    <w:rsid w:val="00E87D07"/>
    <w:rsid w:val="00E87EE3"/>
    <w:rsid w:val="00E9020C"/>
    <w:rsid w:val="00E90A36"/>
    <w:rsid w:val="00E91A33"/>
    <w:rsid w:val="00E91C6F"/>
    <w:rsid w:val="00E923E8"/>
    <w:rsid w:val="00E92557"/>
    <w:rsid w:val="00E926C1"/>
    <w:rsid w:val="00E92727"/>
    <w:rsid w:val="00E9388E"/>
    <w:rsid w:val="00E9415F"/>
    <w:rsid w:val="00E9431C"/>
    <w:rsid w:val="00E9470B"/>
    <w:rsid w:val="00E953A0"/>
    <w:rsid w:val="00E959C4"/>
    <w:rsid w:val="00E95FAE"/>
    <w:rsid w:val="00E9700F"/>
    <w:rsid w:val="00E97EB4"/>
    <w:rsid w:val="00E97F26"/>
    <w:rsid w:val="00EA08E6"/>
    <w:rsid w:val="00EA0DEA"/>
    <w:rsid w:val="00EA1D7F"/>
    <w:rsid w:val="00EA21EB"/>
    <w:rsid w:val="00EA2497"/>
    <w:rsid w:val="00EA3148"/>
    <w:rsid w:val="00EA3EDC"/>
    <w:rsid w:val="00EA3F6D"/>
    <w:rsid w:val="00EA4D38"/>
    <w:rsid w:val="00EA51B7"/>
    <w:rsid w:val="00EA54BB"/>
    <w:rsid w:val="00EA57E1"/>
    <w:rsid w:val="00EA5AAC"/>
    <w:rsid w:val="00EA5E1B"/>
    <w:rsid w:val="00EA6365"/>
    <w:rsid w:val="00EA6558"/>
    <w:rsid w:val="00EA6BEF"/>
    <w:rsid w:val="00EA74C2"/>
    <w:rsid w:val="00EB1199"/>
    <w:rsid w:val="00EB1D3C"/>
    <w:rsid w:val="00EB2346"/>
    <w:rsid w:val="00EB243A"/>
    <w:rsid w:val="00EB2C9B"/>
    <w:rsid w:val="00EB3AF8"/>
    <w:rsid w:val="00EB420B"/>
    <w:rsid w:val="00EB4296"/>
    <w:rsid w:val="00EB42D1"/>
    <w:rsid w:val="00EB4D10"/>
    <w:rsid w:val="00EB4D93"/>
    <w:rsid w:val="00EB5117"/>
    <w:rsid w:val="00EB573C"/>
    <w:rsid w:val="00EB5EDF"/>
    <w:rsid w:val="00EB6649"/>
    <w:rsid w:val="00EB6659"/>
    <w:rsid w:val="00EB67CB"/>
    <w:rsid w:val="00EB719F"/>
    <w:rsid w:val="00EB7917"/>
    <w:rsid w:val="00EB7ECE"/>
    <w:rsid w:val="00EC02EA"/>
    <w:rsid w:val="00EC1015"/>
    <w:rsid w:val="00EC1445"/>
    <w:rsid w:val="00EC1F69"/>
    <w:rsid w:val="00EC2073"/>
    <w:rsid w:val="00EC2EEE"/>
    <w:rsid w:val="00EC305E"/>
    <w:rsid w:val="00EC3290"/>
    <w:rsid w:val="00EC33D7"/>
    <w:rsid w:val="00EC40B7"/>
    <w:rsid w:val="00EC47F5"/>
    <w:rsid w:val="00EC4945"/>
    <w:rsid w:val="00EC4AE4"/>
    <w:rsid w:val="00EC565C"/>
    <w:rsid w:val="00EC5899"/>
    <w:rsid w:val="00EC6245"/>
    <w:rsid w:val="00EC65F8"/>
    <w:rsid w:val="00EC6DF8"/>
    <w:rsid w:val="00EC7124"/>
    <w:rsid w:val="00EC721A"/>
    <w:rsid w:val="00EC746F"/>
    <w:rsid w:val="00EC78BD"/>
    <w:rsid w:val="00EC7A6D"/>
    <w:rsid w:val="00ED00A6"/>
    <w:rsid w:val="00ED1219"/>
    <w:rsid w:val="00ED18B9"/>
    <w:rsid w:val="00ED2315"/>
    <w:rsid w:val="00ED251D"/>
    <w:rsid w:val="00ED25A5"/>
    <w:rsid w:val="00ED2972"/>
    <w:rsid w:val="00ED2CAF"/>
    <w:rsid w:val="00ED2D19"/>
    <w:rsid w:val="00ED3890"/>
    <w:rsid w:val="00ED3B82"/>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1A7"/>
    <w:rsid w:val="00EE12B4"/>
    <w:rsid w:val="00EE1455"/>
    <w:rsid w:val="00EE1584"/>
    <w:rsid w:val="00EE1BBA"/>
    <w:rsid w:val="00EE1EE0"/>
    <w:rsid w:val="00EE245C"/>
    <w:rsid w:val="00EE303D"/>
    <w:rsid w:val="00EE3166"/>
    <w:rsid w:val="00EE3336"/>
    <w:rsid w:val="00EE3D1F"/>
    <w:rsid w:val="00EE42EC"/>
    <w:rsid w:val="00EE4342"/>
    <w:rsid w:val="00EE4690"/>
    <w:rsid w:val="00EE490D"/>
    <w:rsid w:val="00EE49E4"/>
    <w:rsid w:val="00EE540C"/>
    <w:rsid w:val="00EE591D"/>
    <w:rsid w:val="00EE6699"/>
    <w:rsid w:val="00EE7009"/>
    <w:rsid w:val="00EE72C0"/>
    <w:rsid w:val="00EE7796"/>
    <w:rsid w:val="00EE7E94"/>
    <w:rsid w:val="00EF0504"/>
    <w:rsid w:val="00EF08EE"/>
    <w:rsid w:val="00EF0B2C"/>
    <w:rsid w:val="00EF1BB1"/>
    <w:rsid w:val="00EF1F3E"/>
    <w:rsid w:val="00EF23F1"/>
    <w:rsid w:val="00EF329F"/>
    <w:rsid w:val="00EF348B"/>
    <w:rsid w:val="00EF3F48"/>
    <w:rsid w:val="00EF41A5"/>
    <w:rsid w:val="00EF44DC"/>
    <w:rsid w:val="00EF59FB"/>
    <w:rsid w:val="00EF5DA9"/>
    <w:rsid w:val="00EF5E47"/>
    <w:rsid w:val="00EF5F51"/>
    <w:rsid w:val="00EF5FDC"/>
    <w:rsid w:val="00EF64D5"/>
    <w:rsid w:val="00EF705E"/>
    <w:rsid w:val="00EF7B58"/>
    <w:rsid w:val="00EF7F2B"/>
    <w:rsid w:val="00F00477"/>
    <w:rsid w:val="00F008A3"/>
    <w:rsid w:val="00F0093D"/>
    <w:rsid w:val="00F00959"/>
    <w:rsid w:val="00F00D9B"/>
    <w:rsid w:val="00F010E2"/>
    <w:rsid w:val="00F02011"/>
    <w:rsid w:val="00F0285E"/>
    <w:rsid w:val="00F02930"/>
    <w:rsid w:val="00F04375"/>
    <w:rsid w:val="00F04585"/>
    <w:rsid w:val="00F04BE8"/>
    <w:rsid w:val="00F04C58"/>
    <w:rsid w:val="00F04EE0"/>
    <w:rsid w:val="00F050EE"/>
    <w:rsid w:val="00F052ED"/>
    <w:rsid w:val="00F057B3"/>
    <w:rsid w:val="00F05DE8"/>
    <w:rsid w:val="00F060DD"/>
    <w:rsid w:val="00F07B4E"/>
    <w:rsid w:val="00F10112"/>
    <w:rsid w:val="00F101A1"/>
    <w:rsid w:val="00F10761"/>
    <w:rsid w:val="00F10C9E"/>
    <w:rsid w:val="00F11086"/>
    <w:rsid w:val="00F11536"/>
    <w:rsid w:val="00F1211D"/>
    <w:rsid w:val="00F12CCB"/>
    <w:rsid w:val="00F13176"/>
    <w:rsid w:val="00F131E0"/>
    <w:rsid w:val="00F14BAF"/>
    <w:rsid w:val="00F151C0"/>
    <w:rsid w:val="00F15B24"/>
    <w:rsid w:val="00F1606D"/>
    <w:rsid w:val="00F1656A"/>
    <w:rsid w:val="00F16610"/>
    <w:rsid w:val="00F16DC9"/>
    <w:rsid w:val="00F176A2"/>
    <w:rsid w:val="00F17739"/>
    <w:rsid w:val="00F1777F"/>
    <w:rsid w:val="00F17C8D"/>
    <w:rsid w:val="00F209CE"/>
    <w:rsid w:val="00F2205B"/>
    <w:rsid w:val="00F22216"/>
    <w:rsid w:val="00F22A05"/>
    <w:rsid w:val="00F22D9D"/>
    <w:rsid w:val="00F23154"/>
    <w:rsid w:val="00F2335E"/>
    <w:rsid w:val="00F2394C"/>
    <w:rsid w:val="00F239FD"/>
    <w:rsid w:val="00F2428E"/>
    <w:rsid w:val="00F242DB"/>
    <w:rsid w:val="00F24600"/>
    <w:rsid w:val="00F24635"/>
    <w:rsid w:val="00F24757"/>
    <w:rsid w:val="00F24791"/>
    <w:rsid w:val="00F24798"/>
    <w:rsid w:val="00F247C6"/>
    <w:rsid w:val="00F24CA9"/>
    <w:rsid w:val="00F252B0"/>
    <w:rsid w:val="00F25D54"/>
    <w:rsid w:val="00F2675D"/>
    <w:rsid w:val="00F2704E"/>
    <w:rsid w:val="00F2757E"/>
    <w:rsid w:val="00F27751"/>
    <w:rsid w:val="00F30AFE"/>
    <w:rsid w:val="00F30FD1"/>
    <w:rsid w:val="00F31159"/>
    <w:rsid w:val="00F31711"/>
    <w:rsid w:val="00F31859"/>
    <w:rsid w:val="00F31DF6"/>
    <w:rsid w:val="00F32521"/>
    <w:rsid w:val="00F33C81"/>
    <w:rsid w:val="00F33E23"/>
    <w:rsid w:val="00F33F58"/>
    <w:rsid w:val="00F34BE2"/>
    <w:rsid w:val="00F35212"/>
    <w:rsid w:val="00F368B1"/>
    <w:rsid w:val="00F37038"/>
    <w:rsid w:val="00F37340"/>
    <w:rsid w:val="00F373D8"/>
    <w:rsid w:val="00F374F1"/>
    <w:rsid w:val="00F3789B"/>
    <w:rsid w:val="00F37AF2"/>
    <w:rsid w:val="00F37D62"/>
    <w:rsid w:val="00F401B7"/>
    <w:rsid w:val="00F406CF"/>
    <w:rsid w:val="00F4134A"/>
    <w:rsid w:val="00F4185B"/>
    <w:rsid w:val="00F42C39"/>
    <w:rsid w:val="00F42C4E"/>
    <w:rsid w:val="00F43124"/>
    <w:rsid w:val="00F43B24"/>
    <w:rsid w:val="00F43D1E"/>
    <w:rsid w:val="00F43E81"/>
    <w:rsid w:val="00F43EC2"/>
    <w:rsid w:val="00F44C56"/>
    <w:rsid w:val="00F4502F"/>
    <w:rsid w:val="00F46230"/>
    <w:rsid w:val="00F46CF0"/>
    <w:rsid w:val="00F47062"/>
    <w:rsid w:val="00F479CE"/>
    <w:rsid w:val="00F47D31"/>
    <w:rsid w:val="00F502A8"/>
    <w:rsid w:val="00F5085E"/>
    <w:rsid w:val="00F509E3"/>
    <w:rsid w:val="00F50C7A"/>
    <w:rsid w:val="00F51469"/>
    <w:rsid w:val="00F5159F"/>
    <w:rsid w:val="00F51BFF"/>
    <w:rsid w:val="00F51FEE"/>
    <w:rsid w:val="00F528EC"/>
    <w:rsid w:val="00F52A4C"/>
    <w:rsid w:val="00F52BF4"/>
    <w:rsid w:val="00F53B65"/>
    <w:rsid w:val="00F54C51"/>
    <w:rsid w:val="00F56751"/>
    <w:rsid w:val="00F57222"/>
    <w:rsid w:val="00F577C3"/>
    <w:rsid w:val="00F579C5"/>
    <w:rsid w:val="00F57C89"/>
    <w:rsid w:val="00F608C2"/>
    <w:rsid w:val="00F60B26"/>
    <w:rsid w:val="00F615C4"/>
    <w:rsid w:val="00F61D5A"/>
    <w:rsid w:val="00F61DDC"/>
    <w:rsid w:val="00F61FE6"/>
    <w:rsid w:val="00F62C3E"/>
    <w:rsid w:val="00F6324D"/>
    <w:rsid w:val="00F6351D"/>
    <w:rsid w:val="00F637DE"/>
    <w:rsid w:val="00F63BE2"/>
    <w:rsid w:val="00F64251"/>
    <w:rsid w:val="00F642CC"/>
    <w:rsid w:val="00F64DC4"/>
    <w:rsid w:val="00F64E42"/>
    <w:rsid w:val="00F65A74"/>
    <w:rsid w:val="00F65D7E"/>
    <w:rsid w:val="00F66230"/>
    <w:rsid w:val="00F66250"/>
    <w:rsid w:val="00F66C48"/>
    <w:rsid w:val="00F670D1"/>
    <w:rsid w:val="00F67365"/>
    <w:rsid w:val="00F67E9D"/>
    <w:rsid w:val="00F70F5C"/>
    <w:rsid w:val="00F71750"/>
    <w:rsid w:val="00F717BB"/>
    <w:rsid w:val="00F71B7B"/>
    <w:rsid w:val="00F71E6A"/>
    <w:rsid w:val="00F71EAE"/>
    <w:rsid w:val="00F71FF7"/>
    <w:rsid w:val="00F72137"/>
    <w:rsid w:val="00F730C2"/>
    <w:rsid w:val="00F73496"/>
    <w:rsid w:val="00F7378E"/>
    <w:rsid w:val="00F73D8C"/>
    <w:rsid w:val="00F74251"/>
    <w:rsid w:val="00F74257"/>
    <w:rsid w:val="00F74F1B"/>
    <w:rsid w:val="00F75C28"/>
    <w:rsid w:val="00F76045"/>
    <w:rsid w:val="00F767D4"/>
    <w:rsid w:val="00F76BEB"/>
    <w:rsid w:val="00F77181"/>
    <w:rsid w:val="00F77241"/>
    <w:rsid w:val="00F77316"/>
    <w:rsid w:val="00F77B97"/>
    <w:rsid w:val="00F80149"/>
    <w:rsid w:val="00F80347"/>
    <w:rsid w:val="00F80368"/>
    <w:rsid w:val="00F8099E"/>
    <w:rsid w:val="00F8141F"/>
    <w:rsid w:val="00F81EAE"/>
    <w:rsid w:val="00F81FE6"/>
    <w:rsid w:val="00F82211"/>
    <w:rsid w:val="00F822B6"/>
    <w:rsid w:val="00F8238C"/>
    <w:rsid w:val="00F82823"/>
    <w:rsid w:val="00F82A6E"/>
    <w:rsid w:val="00F82A81"/>
    <w:rsid w:val="00F83356"/>
    <w:rsid w:val="00F833BB"/>
    <w:rsid w:val="00F84E0B"/>
    <w:rsid w:val="00F85290"/>
    <w:rsid w:val="00F85444"/>
    <w:rsid w:val="00F8570B"/>
    <w:rsid w:val="00F86169"/>
    <w:rsid w:val="00F8624A"/>
    <w:rsid w:val="00F863D8"/>
    <w:rsid w:val="00F8661A"/>
    <w:rsid w:val="00F86C2D"/>
    <w:rsid w:val="00F876B1"/>
    <w:rsid w:val="00F90C7C"/>
    <w:rsid w:val="00F919DD"/>
    <w:rsid w:val="00F92C48"/>
    <w:rsid w:val="00F92C84"/>
    <w:rsid w:val="00F92C9D"/>
    <w:rsid w:val="00F933FC"/>
    <w:rsid w:val="00F93A31"/>
    <w:rsid w:val="00F93BB2"/>
    <w:rsid w:val="00F941E1"/>
    <w:rsid w:val="00F9445F"/>
    <w:rsid w:val="00F94590"/>
    <w:rsid w:val="00F95671"/>
    <w:rsid w:val="00F9579C"/>
    <w:rsid w:val="00F95A95"/>
    <w:rsid w:val="00F95BDE"/>
    <w:rsid w:val="00F96C72"/>
    <w:rsid w:val="00F96F99"/>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E03"/>
    <w:rsid w:val="00FA5469"/>
    <w:rsid w:val="00FA54A9"/>
    <w:rsid w:val="00FA6B96"/>
    <w:rsid w:val="00FA6FD9"/>
    <w:rsid w:val="00FA77EA"/>
    <w:rsid w:val="00FA7AF4"/>
    <w:rsid w:val="00FB062E"/>
    <w:rsid w:val="00FB0C36"/>
    <w:rsid w:val="00FB0E74"/>
    <w:rsid w:val="00FB10C4"/>
    <w:rsid w:val="00FB1199"/>
    <w:rsid w:val="00FB22CF"/>
    <w:rsid w:val="00FB27A3"/>
    <w:rsid w:val="00FB2944"/>
    <w:rsid w:val="00FB2A8E"/>
    <w:rsid w:val="00FB2EF8"/>
    <w:rsid w:val="00FB3587"/>
    <w:rsid w:val="00FB3663"/>
    <w:rsid w:val="00FB3C0E"/>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CF9"/>
    <w:rsid w:val="00FC0F83"/>
    <w:rsid w:val="00FC1EB1"/>
    <w:rsid w:val="00FC26ED"/>
    <w:rsid w:val="00FC2A77"/>
    <w:rsid w:val="00FC32D6"/>
    <w:rsid w:val="00FC337A"/>
    <w:rsid w:val="00FC4F94"/>
    <w:rsid w:val="00FC57AC"/>
    <w:rsid w:val="00FC5987"/>
    <w:rsid w:val="00FC640A"/>
    <w:rsid w:val="00FC65D1"/>
    <w:rsid w:val="00FC67EB"/>
    <w:rsid w:val="00FC6843"/>
    <w:rsid w:val="00FC6894"/>
    <w:rsid w:val="00FC6904"/>
    <w:rsid w:val="00FC6CCA"/>
    <w:rsid w:val="00FC723F"/>
    <w:rsid w:val="00FC7664"/>
    <w:rsid w:val="00FC7D36"/>
    <w:rsid w:val="00FD07D8"/>
    <w:rsid w:val="00FD0929"/>
    <w:rsid w:val="00FD0949"/>
    <w:rsid w:val="00FD17DE"/>
    <w:rsid w:val="00FD39C4"/>
    <w:rsid w:val="00FD3DEA"/>
    <w:rsid w:val="00FD40F6"/>
    <w:rsid w:val="00FD4CF7"/>
    <w:rsid w:val="00FD5075"/>
    <w:rsid w:val="00FD52AC"/>
    <w:rsid w:val="00FD56D2"/>
    <w:rsid w:val="00FD5749"/>
    <w:rsid w:val="00FD5B8A"/>
    <w:rsid w:val="00FD6303"/>
    <w:rsid w:val="00FD63FA"/>
    <w:rsid w:val="00FD64F8"/>
    <w:rsid w:val="00FD6733"/>
    <w:rsid w:val="00FD6C53"/>
    <w:rsid w:val="00FD73AE"/>
    <w:rsid w:val="00FD7728"/>
    <w:rsid w:val="00FE01AD"/>
    <w:rsid w:val="00FE049D"/>
    <w:rsid w:val="00FE06C1"/>
    <w:rsid w:val="00FE0C70"/>
    <w:rsid w:val="00FE160D"/>
    <w:rsid w:val="00FE1EAA"/>
    <w:rsid w:val="00FE2599"/>
    <w:rsid w:val="00FE3127"/>
    <w:rsid w:val="00FE38E6"/>
    <w:rsid w:val="00FE3929"/>
    <w:rsid w:val="00FE3A1C"/>
    <w:rsid w:val="00FE4580"/>
    <w:rsid w:val="00FE4C79"/>
    <w:rsid w:val="00FE5B98"/>
    <w:rsid w:val="00FE6E45"/>
    <w:rsid w:val="00FF0586"/>
    <w:rsid w:val="00FF09A3"/>
    <w:rsid w:val="00FF1F9B"/>
    <w:rsid w:val="00FF2082"/>
    <w:rsid w:val="00FF25D1"/>
    <w:rsid w:val="00FF2C47"/>
    <w:rsid w:val="00FF2F55"/>
    <w:rsid w:val="00FF3335"/>
    <w:rsid w:val="00FF35B5"/>
    <w:rsid w:val="00FF3B65"/>
    <w:rsid w:val="00FF3B7E"/>
    <w:rsid w:val="00FF40DF"/>
    <w:rsid w:val="00FF449A"/>
    <w:rsid w:val="00FF4E3D"/>
    <w:rsid w:val="00FF53C3"/>
    <w:rsid w:val="00FF5AD1"/>
    <w:rsid w:val="00FF7264"/>
    <w:rsid w:val="00FF75C9"/>
    <w:rsid w:val="00FF77CA"/>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5523"/>
  </w:style>
  <w:style w:type="paragraph" w:styleId="Nadpis1">
    <w:name w:val="heading 1"/>
    <w:basedOn w:val="Normlny"/>
    <w:next w:val="Normlny"/>
    <w:link w:val="Nadpis1Char"/>
    <w:uiPriority w:val="9"/>
    <w:qFormat/>
    <w:rsid w:val="00BD67D8"/>
    <w:pPr>
      <w:keepNext/>
      <w:keepLines/>
      <w:numPr>
        <w:numId w:val="6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numPr>
        <w:ilvl w:val="1"/>
        <w:numId w:val="67"/>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numPr>
        <w:ilvl w:val="2"/>
        <w:numId w:val="67"/>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numPr>
        <w:ilvl w:val="3"/>
        <w:numId w:val="6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numPr>
        <w:ilvl w:val="4"/>
        <w:numId w:val="6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numPr>
        <w:ilvl w:val="5"/>
        <w:numId w:val="6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numPr>
        <w:ilvl w:val="6"/>
        <w:numId w:val="6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numPr>
        <w:ilvl w:val="7"/>
        <w:numId w:val="6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numPr>
        <w:ilvl w:val="8"/>
        <w:numId w:val="6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character" w:customStyle="1" w:styleId="select2-selectionrendered9">
    <w:name w:val="select2-selection__rendered9"/>
    <w:basedOn w:val="Predvolenpsmoodseku"/>
    <w:rsid w:val="001E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67225205">
      <w:bodyDiv w:val="1"/>
      <w:marLeft w:val="0"/>
      <w:marRight w:val="0"/>
      <w:marTop w:val="0"/>
      <w:marBottom w:val="0"/>
      <w:divBdr>
        <w:top w:val="none" w:sz="0" w:space="0" w:color="auto"/>
        <w:left w:val="none" w:sz="0" w:space="0" w:color="auto"/>
        <w:bottom w:val="none" w:sz="0" w:space="0" w:color="auto"/>
        <w:right w:val="none" w:sz="0" w:space="0" w:color="auto"/>
      </w:divBdr>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mailto:rsemanova@vusch.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ekaren@vusch.sk" TargetMode="Externa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http://www.vusch.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rsemanova@vusch.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10" Type="http://schemas.openxmlformats.org/officeDocument/2006/relationships/hyperlink" Target="http://www.vusch.sk" TargetMode="External"/><Relationship Id="rId19"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zakazky/"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C96A-D31A-47F1-A1DF-38840213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31025</Words>
  <Characters>176847</Characters>
  <Application>Microsoft Office Word</Application>
  <DocSecurity>0</DocSecurity>
  <Lines>1473</Lines>
  <Paragraphs>414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207458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Zuzana</dc:creator>
  <cp:lastModifiedBy>Dana Kapáková</cp:lastModifiedBy>
  <cp:revision>5</cp:revision>
  <cp:lastPrinted>2019-03-20T17:06:00Z</cp:lastPrinted>
  <dcterms:created xsi:type="dcterms:W3CDTF">2019-03-29T06:28:00Z</dcterms:created>
  <dcterms:modified xsi:type="dcterms:W3CDTF">2019-04-05T07:36:00Z</dcterms:modified>
</cp:coreProperties>
</file>