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3412F8DE" w14:textId="77777777" w:rsidR="006B02FC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 xml:space="preserve">Fakultná nemocnica Trenčín, Legionárska 28, </w:t>
            </w:r>
          </w:p>
          <w:p w14:paraId="124F10CD" w14:textId="4FD4DC44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5BF4535A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</w:t>
            </w:r>
            <w:r w:rsidRPr="00FF1A0D">
              <w:rPr>
                <w:rFonts w:cs="Times New Roman"/>
                <w:sz w:val="24"/>
                <w:szCs w:val="24"/>
              </w:rPr>
              <w:t xml:space="preserve">zákazka </w:t>
            </w:r>
            <w:r w:rsidR="00FA074E" w:rsidRPr="00FF1A0D">
              <w:rPr>
                <w:rFonts w:cs="Times New Roman"/>
                <w:sz w:val="24"/>
                <w:szCs w:val="24"/>
              </w:rPr>
              <w:t xml:space="preserve">na </w:t>
            </w:r>
            <w:r w:rsidR="00FF1A0D" w:rsidRPr="00FF1A0D">
              <w:rPr>
                <w:rFonts w:cs="Times New Roman"/>
                <w:sz w:val="24"/>
                <w:szCs w:val="24"/>
              </w:rPr>
              <w:t>dodanie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6273B786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E2AE8">
              <w:rPr>
                <w:rFonts w:cs="Times New Roman"/>
                <w:sz w:val="24"/>
                <w:szCs w:val="24"/>
              </w:rPr>
              <w:t>Verejná súťaž, s uplatnením § 66 ods. 7 ZVO</w:t>
            </w:r>
          </w:p>
        </w:tc>
      </w:tr>
      <w:tr w:rsidR="001E1A5F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1D2485FE" w:rsidR="00AF2875" w:rsidRPr="004F7AE4" w:rsidRDefault="001531C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Mobilný RTG prístroj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>Kategóriu mikro,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BD3DD" w14:textId="77777777" w:rsidR="00D34648" w:rsidRDefault="00D34648">
      <w:r>
        <w:separator/>
      </w:r>
    </w:p>
  </w:endnote>
  <w:endnote w:type="continuationSeparator" w:id="0">
    <w:p w14:paraId="1E8B39E8" w14:textId="77777777" w:rsidR="00D34648" w:rsidRDefault="00D3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AFD2" w14:textId="77777777" w:rsidR="00D34648" w:rsidRDefault="00D34648">
      <w:r>
        <w:separator/>
      </w:r>
    </w:p>
  </w:footnote>
  <w:footnote w:type="continuationSeparator" w:id="0">
    <w:p w14:paraId="41477942" w14:textId="77777777" w:rsidR="00D34648" w:rsidRDefault="00D3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20954593">
    <w:abstractNumId w:val="1"/>
  </w:num>
  <w:num w:numId="2" w16cid:durableId="1228686528">
    <w:abstractNumId w:val="0"/>
  </w:num>
  <w:num w:numId="3" w16cid:durableId="10763107">
    <w:abstractNumId w:val="6"/>
  </w:num>
  <w:num w:numId="4" w16cid:durableId="501356745">
    <w:abstractNumId w:val="9"/>
  </w:num>
  <w:num w:numId="5" w16cid:durableId="15115300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7676092">
    <w:abstractNumId w:val="13"/>
  </w:num>
  <w:num w:numId="7" w16cid:durableId="526984629">
    <w:abstractNumId w:val="11"/>
  </w:num>
  <w:num w:numId="8" w16cid:durableId="1546064829">
    <w:abstractNumId w:val="10"/>
  </w:num>
  <w:num w:numId="9" w16cid:durableId="562251557">
    <w:abstractNumId w:val="2"/>
  </w:num>
  <w:num w:numId="10" w16cid:durableId="88896831">
    <w:abstractNumId w:val="4"/>
  </w:num>
  <w:num w:numId="11" w16cid:durableId="1414937136">
    <w:abstractNumId w:val="8"/>
  </w:num>
  <w:num w:numId="12" w16cid:durableId="97919213">
    <w:abstractNumId w:val="14"/>
  </w:num>
  <w:num w:numId="13" w16cid:durableId="1236939739">
    <w:abstractNumId w:val="12"/>
  </w:num>
  <w:num w:numId="14" w16cid:durableId="1505784373">
    <w:abstractNumId w:val="7"/>
  </w:num>
  <w:num w:numId="15" w16cid:durableId="1285962734">
    <w:abstractNumId w:val="5"/>
  </w:num>
  <w:num w:numId="16" w16cid:durableId="1178613103">
    <w:abstractNumId w:val="9"/>
  </w:num>
  <w:num w:numId="17" w16cid:durableId="1514612668">
    <w:abstractNumId w:val="9"/>
  </w:num>
  <w:num w:numId="18" w16cid:durableId="120077612">
    <w:abstractNumId w:val="9"/>
  </w:num>
  <w:num w:numId="19" w16cid:durableId="18359125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1CF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194C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610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2AE8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02FC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074E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1A0D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2022-09-08T08:47:00Z</dcterms:modified>
</cp:coreProperties>
</file>