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B2E79" w14:textId="0A2E657F" w:rsidR="00FB5E12" w:rsidRPr="007030B7" w:rsidRDefault="00FB5E12" w:rsidP="00782A23">
      <w:pPr>
        <w:ind w:right="1"/>
        <w:jc w:val="right"/>
        <w:rPr>
          <w:rFonts w:ascii="Times New Roman" w:hAnsi="Times New Roman" w:cs="Times New Roman"/>
          <w:i/>
          <w:spacing w:val="10"/>
        </w:rPr>
      </w:pPr>
      <w:r w:rsidRPr="007030B7">
        <w:rPr>
          <w:rFonts w:ascii="Times New Roman" w:hAnsi="Times New Roman" w:cs="Times New Roman"/>
          <w:i/>
          <w:spacing w:val="10"/>
        </w:rPr>
        <w:t xml:space="preserve">Príloha č. </w:t>
      </w:r>
      <w:r w:rsidR="00F57A7A">
        <w:rPr>
          <w:rFonts w:ascii="Times New Roman" w:hAnsi="Times New Roman" w:cs="Times New Roman"/>
          <w:i/>
          <w:spacing w:val="10"/>
        </w:rPr>
        <w:t>2</w:t>
      </w:r>
      <w:r w:rsidRPr="007030B7">
        <w:rPr>
          <w:rFonts w:ascii="Times New Roman" w:hAnsi="Times New Roman" w:cs="Times New Roman"/>
          <w:i/>
          <w:spacing w:val="10"/>
        </w:rPr>
        <w:t xml:space="preserve"> SP</w:t>
      </w:r>
      <w:r w:rsidR="0005622D">
        <w:rPr>
          <w:rFonts w:ascii="Times New Roman" w:hAnsi="Times New Roman" w:cs="Times New Roman"/>
          <w:i/>
          <w:spacing w:val="10"/>
        </w:rPr>
        <w:t xml:space="preserve"> </w:t>
      </w:r>
      <w:r w:rsidRPr="007030B7">
        <w:rPr>
          <w:rFonts w:ascii="Times New Roman" w:hAnsi="Times New Roman" w:cs="Times New Roman"/>
          <w:i/>
          <w:spacing w:val="10"/>
        </w:rPr>
        <w:t>/</w:t>
      </w:r>
      <w:r w:rsidR="0005622D">
        <w:rPr>
          <w:rFonts w:ascii="Times New Roman" w:hAnsi="Times New Roman" w:cs="Times New Roman"/>
          <w:i/>
          <w:spacing w:val="10"/>
        </w:rPr>
        <w:t xml:space="preserve"> Príloha č. 3 </w:t>
      </w:r>
      <w:r>
        <w:rPr>
          <w:rFonts w:ascii="Times New Roman" w:hAnsi="Times New Roman" w:cs="Times New Roman"/>
          <w:i/>
          <w:spacing w:val="10"/>
        </w:rPr>
        <w:t>Zmluvy</w:t>
      </w:r>
    </w:p>
    <w:p w14:paraId="6DF2C1E7" w14:textId="77777777" w:rsidR="00FB5E12" w:rsidRDefault="00FB5E12" w:rsidP="00FB5E12">
      <w:pPr>
        <w:spacing w:after="0" w:line="240" w:lineRule="auto"/>
        <w:ind w:right="1"/>
        <w:rPr>
          <w:sz w:val="20"/>
          <w:szCs w:val="20"/>
        </w:rPr>
      </w:pPr>
    </w:p>
    <w:p w14:paraId="1505B521" w14:textId="77777777" w:rsidR="00FB5E12" w:rsidRDefault="00FB5E12" w:rsidP="00FB5E1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FDC">
        <w:rPr>
          <w:rFonts w:ascii="Times New Roman" w:hAnsi="Times New Roman" w:cs="Times New Roman"/>
          <w:b/>
          <w:sz w:val="24"/>
          <w:szCs w:val="24"/>
        </w:rPr>
        <w:t>Vyhlásenie uchádzača o</w:t>
      </w:r>
      <w:r w:rsidR="00880D37">
        <w:rPr>
          <w:rFonts w:ascii="Times New Roman" w:hAnsi="Times New Roman" w:cs="Times New Roman"/>
          <w:b/>
          <w:sz w:val="24"/>
          <w:szCs w:val="24"/>
        </w:rPr>
        <w:t> </w:t>
      </w:r>
      <w:r w:rsidRPr="00D20FDC">
        <w:rPr>
          <w:rFonts w:ascii="Times New Roman" w:hAnsi="Times New Roman" w:cs="Times New Roman"/>
          <w:b/>
          <w:sz w:val="24"/>
          <w:szCs w:val="24"/>
        </w:rPr>
        <w:t>subdodávkach</w:t>
      </w:r>
    </w:p>
    <w:p w14:paraId="1702705B" w14:textId="77777777" w:rsidR="00880D37" w:rsidRPr="00D20FDC" w:rsidRDefault="00880D37" w:rsidP="00FB5E1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880D37" w:rsidRPr="00674E5D" w14:paraId="1E70B4D3" w14:textId="77777777" w:rsidTr="00BC1E07">
        <w:tc>
          <w:tcPr>
            <w:tcW w:w="3936" w:type="dxa"/>
          </w:tcPr>
          <w:p w14:paraId="539D23D5" w14:textId="77777777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5352" w:type="dxa"/>
          </w:tcPr>
          <w:p w14:paraId="7DD2E38E" w14:textId="6452DD12" w:rsidR="00880D37" w:rsidRPr="00674E5D" w:rsidRDefault="00880D37" w:rsidP="00674E5D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</w:rPr>
            </w:pPr>
            <w:r w:rsidRPr="00674E5D">
              <w:rPr>
                <w:rFonts w:ascii="Times New Roman" w:hAnsi="Times New Roman" w:cs="Times New Roman"/>
                <w:b/>
                <w:spacing w:val="10"/>
              </w:rPr>
              <w:t>Fakultná nemocnica Trenčín, Legionárska 28,</w:t>
            </w:r>
            <w:r w:rsidR="00674E5D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674E5D">
              <w:rPr>
                <w:rFonts w:ascii="Times New Roman" w:hAnsi="Times New Roman" w:cs="Times New Roman"/>
                <w:b/>
                <w:spacing w:val="10"/>
              </w:rPr>
              <w:t xml:space="preserve">911 </w:t>
            </w:r>
            <w:r w:rsidR="00674E5D">
              <w:rPr>
                <w:rFonts w:ascii="Times New Roman" w:hAnsi="Times New Roman" w:cs="Times New Roman"/>
                <w:b/>
                <w:spacing w:val="10"/>
              </w:rPr>
              <w:t>7</w:t>
            </w:r>
            <w:r w:rsidRPr="00674E5D">
              <w:rPr>
                <w:rFonts w:ascii="Times New Roman" w:hAnsi="Times New Roman" w:cs="Times New Roman"/>
                <w:b/>
                <w:spacing w:val="10"/>
              </w:rPr>
              <w:t>1 Trenčín</w:t>
            </w:r>
          </w:p>
        </w:tc>
      </w:tr>
      <w:tr w:rsidR="00880D37" w:rsidRPr="00674E5D" w14:paraId="61D3EE5B" w14:textId="77777777" w:rsidTr="00BC1E07">
        <w:tc>
          <w:tcPr>
            <w:tcW w:w="3936" w:type="dxa"/>
          </w:tcPr>
          <w:p w14:paraId="64D5CE67" w14:textId="77777777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5352" w:type="dxa"/>
          </w:tcPr>
          <w:p w14:paraId="795C37C1" w14:textId="4F4264D3" w:rsidR="00880D37" w:rsidRPr="00674E5D" w:rsidRDefault="00651E5C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51E5C">
              <w:rPr>
                <w:rFonts w:ascii="Times New Roman" w:hAnsi="Times New Roman" w:cs="Times New Roman"/>
                <w:b/>
                <w:sz w:val="24"/>
                <w:szCs w:val="24"/>
              </w:rPr>
              <w:t>Nemocničné lôžka vrátane záručného servisu</w:t>
            </w:r>
          </w:p>
        </w:tc>
      </w:tr>
      <w:tr w:rsidR="00782A23" w:rsidRPr="00674E5D" w14:paraId="6416E522" w14:textId="77777777" w:rsidTr="00BC1E07">
        <w:tc>
          <w:tcPr>
            <w:tcW w:w="3936" w:type="dxa"/>
          </w:tcPr>
          <w:p w14:paraId="1A6C1405" w14:textId="77777777" w:rsidR="00782A23" w:rsidRPr="00674E5D" w:rsidRDefault="00782A23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Časť predmetu zákazky/ zmluvy  </w:t>
            </w:r>
          </w:p>
        </w:tc>
        <w:tc>
          <w:tcPr>
            <w:tcW w:w="5352" w:type="dxa"/>
          </w:tcPr>
          <w:p w14:paraId="3F48BA11" w14:textId="77777777" w:rsidR="00782A23" w:rsidRPr="00674E5D" w:rsidRDefault="00782A23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E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Číslo a názov časti</w:t>
            </w:r>
            <w:r w:rsidRPr="0067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0D37" w:rsidRPr="00674E5D" w14:paraId="18904095" w14:textId="77777777" w:rsidTr="00BC1E07">
        <w:tc>
          <w:tcPr>
            <w:tcW w:w="3936" w:type="dxa"/>
          </w:tcPr>
          <w:p w14:paraId="5D6123B7" w14:textId="77777777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Uchádzač/Poskytovateľ</w:t>
            </w:r>
          </w:p>
        </w:tc>
        <w:tc>
          <w:tcPr>
            <w:tcW w:w="5352" w:type="dxa"/>
          </w:tcPr>
          <w:p w14:paraId="72A3FF91" w14:textId="77777777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674E5D">
              <w:rPr>
                <w:rFonts w:ascii="Times New Roman" w:hAnsi="Times New Roman" w:cs="Times New Roman"/>
                <w:bCs/>
                <w:spacing w:val="10"/>
                <w:highlight w:val="yellow"/>
              </w:rPr>
              <w:t>Obchodné meno, adresa lebo sídlo uchádzača</w:t>
            </w:r>
          </w:p>
        </w:tc>
      </w:tr>
    </w:tbl>
    <w:p w14:paraId="710A64F9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6D0A449" w14:textId="4BC06122" w:rsidR="00FB5E12" w:rsidRPr="006F6D0B" w:rsidRDefault="00FB5E12" w:rsidP="00880D37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6F6D0B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6F6D0B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6F6D0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6F6D0B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6F6D0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6F6D0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6F6D0B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="0020375C"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6F6D0B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6F6D0B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 w:rsidR="00782A23"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651E5C" w:rsidRPr="00651E5C">
        <w:rPr>
          <w:rFonts w:ascii="Times New Roman" w:hAnsi="Times New Roman" w:cs="Times New Roman"/>
          <w:b/>
          <w:i/>
          <w:sz w:val="24"/>
          <w:szCs w:val="24"/>
        </w:rPr>
        <w:t>Nemocničné lôžka vrátane záručného servisu</w:t>
      </w:r>
      <w:r w:rsidR="00880D37" w:rsidRPr="006F6D0B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880D37" w:rsidRPr="006F6D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, </w:t>
      </w:r>
      <w:r w:rsidR="007F406F" w:rsidRPr="006F6D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časť č. </w:t>
      </w:r>
      <w:r w:rsidR="007F406F" w:rsidRPr="006F6D0B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yellow"/>
          <w:lang w:eastAsia="sk-SK"/>
        </w:rPr>
        <w:t>................</w:t>
      </w:r>
    </w:p>
    <w:p w14:paraId="7D3B59DC" w14:textId="77777777" w:rsidR="00FB5E12" w:rsidRPr="006F6D0B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8F348DA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FD01FB" wp14:editId="0841D740">
                <wp:simplePos x="0" y="0"/>
                <wp:positionH relativeFrom="page">
                  <wp:posOffset>1256030</wp:posOffset>
                </wp:positionH>
                <wp:positionV relativeFrom="paragraph">
                  <wp:posOffset>62230</wp:posOffset>
                </wp:positionV>
                <wp:extent cx="117475" cy="117475"/>
                <wp:effectExtent l="8255" t="10795" r="7620" b="5080"/>
                <wp:wrapNone/>
                <wp:docPr id="7" name="Voľný tv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04A3C" id="Voľný tvar 7" o:spid="_x0000_s1026" style="position:absolute;margin-left:98.9pt;margin-top:4.9pt;width:9.25pt;height: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D20FDC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D20FDC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D20FDC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</w:p>
    <w:p w14:paraId="583EBDD1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04E6F8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0EB564A" wp14:editId="3F5A3CE2">
                <wp:simplePos x="0" y="0"/>
                <wp:positionH relativeFrom="page">
                  <wp:posOffset>1256030</wp:posOffset>
                </wp:positionH>
                <wp:positionV relativeFrom="paragraph">
                  <wp:posOffset>62230</wp:posOffset>
                </wp:positionV>
                <wp:extent cx="117475" cy="117475"/>
                <wp:effectExtent l="8255" t="8890" r="7620" b="6985"/>
                <wp:wrapNone/>
                <wp:docPr id="6" name="Voľný tv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F766F" id="Voľný tvar 6" o:spid="_x0000_s1026" style="position:absolute;margin-left:98.9pt;margin-top:4.9pt;width:9.25pt;height: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D20FDC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subdodávatelia:</w:t>
      </w:r>
    </w:p>
    <w:p w14:paraId="291DB573" w14:textId="5A9AAFA9" w:rsidR="00FB5E12" w:rsidRDefault="00AE07DB" w:rsidP="00AE07DB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A8162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A8162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AE07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73C6D245" w14:textId="77777777" w:rsidR="00AE07DB" w:rsidRPr="00AE07DB" w:rsidRDefault="00AE07DB" w:rsidP="00AE07DB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9D128A" w:rsidRPr="00D20FDC" w14:paraId="6F2ACE02" w14:textId="77777777" w:rsidTr="00916B31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79472E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4AC73F8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E9DD24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D58513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E5ED8F5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77B60B8A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1DE5937D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57DAAF" w14:textId="77777777" w:rsidR="009D128A" w:rsidRPr="00034BFD" w:rsidRDefault="009D128A" w:rsidP="00916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6D2EDC" w14:textId="77777777" w:rsidR="009D128A" w:rsidRPr="00034BFD" w:rsidRDefault="009D128A" w:rsidP="00916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BAB8C1C" w14:textId="77777777" w:rsidR="009D128A" w:rsidRPr="00034BFD" w:rsidRDefault="009D128A" w:rsidP="00916B31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9D128A" w:rsidRPr="00D20FDC" w14:paraId="31940B8A" w14:textId="77777777" w:rsidTr="00916B31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2E19A3" w14:textId="77777777" w:rsidR="009D128A" w:rsidRPr="00D20FDC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663E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51452B" w14:textId="77777777" w:rsidR="009D128A" w:rsidRPr="003159D8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6B2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534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2535F6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D128A" w:rsidRPr="00D20FDC" w14:paraId="51F82AEA" w14:textId="77777777" w:rsidTr="00916B31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8B7990" w14:textId="77777777" w:rsidR="009D128A" w:rsidRPr="00D20FDC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4747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9250F3" w14:textId="77777777" w:rsidR="009D128A" w:rsidRPr="003159D8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522A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17F0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63FD4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D128A" w:rsidRPr="00D20FDC" w14:paraId="2C6E0490" w14:textId="77777777" w:rsidTr="00916B31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932DBF" w14:textId="77777777" w:rsidR="009D128A" w:rsidRPr="00D20FDC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4ED0F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47B2EEF1" w14:textId="77777777" w:rsidR="009D128A" w:rsidRPr="003159D8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856646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B15EC0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D8CC4FD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D7D8493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281A07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7B6D96" w14:textId="77777777" w:rsidR="00C933AC" w:rsidRDefault="00C933AC" w:rsidP="00C933AC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C933AC" w:rsidRPr="00C933AC" w14:paraId="68E25AE0" w14:textId="77777777">
        <w:trPr>
          <w:trHeight w:val="158"/>
        </w:trPr>
        <w:tc>
          <w:tcPr>
            <w:tcW w:w="9215" w:type="dxa"/>
          </w:tcPr>
          <w:p w14:paraId="0527F4AE" w14:textId="77777777" w:rsidR="00C933AC" w:rsidRPr="00C933AC" w:rsidRDefault="00C933AC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údaje o osobe oprávnenej konať za subdodávateľa v rozsahu meno a priezvisko, adresa pobytu, dátum narodenia budú doplnené úspešným uchádzačom najneskôr v čase podpisu zmluvy.</w:t>
            </w:r>
          </w:p>
        </w:tc>
      </w:tr>
    </w:tbl>
    <w:p w14:paraId="4EC52EE6" w14:textId="77777777" w:rsidR="00FB5E12" w:rsidRPr="00C933A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7DA4FA21" w14:textId="77777777"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1CB641" w14:textId="77777777"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88B59B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44ABB48E" w14:textId="77777777" w:rsidR="00BA4EA3" w:rsidRPr="00AE07DB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 w:rsidRPr="00AE07DB">
        <w:rPr>
          <w:rFonts w:ascii="Times New Roman" w:hAnsi="Times New Roman"/>
          <w:spacing w:val="10"/>
          <w:sz w:val="24"/>
          <w:szCs w:val="24"/>
        </w:rPr>
        <w:t>Meno</w:t>
      </w:r>
      <w:r w:rsidR="00880D37" w:rsidRPr="00AE07DB">
        <w:rPr>
          <w:rFonts w:ascii="Times New Roman" w:hAnsi="Times New Roman"/>
          <w:spacing w:val="10"/>
          <w:sz w:val="24"/>
          <w:szCs w:val="24"/>
        </w:rPr>
        <w:t>,</w:t>
      </w:r>
      <w:r w:rsidRPr="00AE07DB">
        <w:rPr>
          <w:rFonts w:ascii="Times New Roman" w:hAnsi="Times New Roman"/>
          <w:spacing w:val="10"/>
          <w:sz w:val="24"/>
          <w:szCs w:val="24"/>
        </w:rPr>
        <w:t> priezvisko a podpis štatutárneho zástupcu</w:t>
      </w:r>
    </w:p>
    <w:p w14:paraId="0A3A7CBD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00D00747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B3CD24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57D1A735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1088C59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5622D"/>
    <w:rsid w:val="00186E10"/>
    <w:rsid w:val="0020375C"/>
    <w:rsid w:val="00387152"/>
    <w:rsid w:val="003E3883"/>
    <w:rsid w:val="005B0E7F"/>
    <w:rsid w:val="00651E5C"/>
    <w:rsid w:val="00674E5D"/>
    <w:rsid w:val="006F6D0B"/>
    <w:rsid w:val="007136EC"/>
    <w:rsid w:val="00782A23"/>
    <w:rsid w:val="007F406F"/>
    <w:rsid w:val="00880D37"/>
    <w:rsid w:val="0090344D"/>
    <w:rsid w:val="009D128A"/>
    <w:rsid w:val="00A16B8F"/>
    <w:rsid w:val="00A8162C"/>
    <w:rsid w:val="00AE07DB"/>
    <w:rsid w:val="00BA4EA3"/>
    <w:rsid w:val="00C933AC"/>
    <w:rsid w:val="00D026BF"/>
    <w:rsid w:val="00D62612"/>
    <w:rsid w:val="00F57A7A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FE77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E0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Fakultná nemocnica Trenčín</cp:lastModifiedBy>
  <cp:revision>23</cp:revision>
  <dcterms:created xsi:type="dcterms:W3CDTF">2018-09-05T09:48:00Z</dcterms:created>
  <dcterms:modified xsi:type="dcterms:W3CDTF">2022-03-31T12:08:00Z</dcterms:modified>
</cp:coreProperties>
</file>