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C" w:rsidRPr="003D760B" w:rsidRDefault="00092F3C" w:rsidP="00092F3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60B">
        <w:rPr>
          <w:rFonts w:ascii="Times New Roman" w:hAnsi="Times New Roman" w:cs="Times New Roman"/>
          <w:b/>
          <w:sz w:val="28"/>
          <w:szCs w:val="28"/>
        </w:rPr>
        <w:t>Univerzitná nemocnica Martin</w:t>
      </w:r>
    </w:p>
    <w:p w:rsidR="00092F3C" w:rsidRPr="00893255" w:rsidRDefault="00092F3C" w:rsidP="00092F3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3D760B">
        <w:rPr>
          <w:rFonts w:ascii="Times New Roman" w:hAnsi="Times New Roman" w:cs="Times New Roman"/>
        </w:rPr>
        <w:t>Kollárova 2, 036 59 Martin</w:t>
      </w:r>
    </w:p>
    <w:p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:rsidR="00834682" w:rsidRDefault="00834682" w:rsidP="007E30C7">
      <w:pPr>
        <w:tabs>
          <w:tab w:val="left" w:pos="3969"/>
        </w:tabs>
      </w:pPr>
    </w:p>
    <w:p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A32788">
        <w:rPr>
          <w:rFonts w:ascii="Times New Roman" w:hAnsi="Times New Roman" w:cs="Times New Roman"/>
          <w:sz w:val="28"/>
        </w:rPr>
        <w:t xml:space="preserve">NA PREDLOŽENIE </w:t>
      </w:r>
      <w:r w:rsidR="00A32788" w:rsidRPr="00092F3C">
        <w:rPr>
          <w:rFonts w:ascii="Times New Roman" w:hAnsi="Times New Roman" w:cs="Times New Roman"/>
          <w:sz w:val="28"/>
        </w:rPr>
        <w:t xml:space="preserve">PONUKY č. </w:t>
      </w:r>
      <w:r w:rsidR="00232835" w:rsidRPr="00092F3C">
        <w:rPr>
          <w:rFonts w:ascii="Times New Roman" w:hAnsi="Times New Roman" w:cs="Times New Roman"/>
          <w:sz w:val="28"/>
        </w:rPr>
        <w:t>10</w:t>
      </w:r>
      <w:r w:rsidR="005B6B6C">
        <w:rPr>
          <w:rFonts w:ascii="Times New Roman" w:hAnsi="Times New Roman" w:cs="Times New Roman"/>
          <w:sz w:val="28"/>
        </w:rPr>
        <w:t xml:space="preserve"> (MR</w:t>
      </w:r>
      <w:r w:rsidR="00092F3C">
        <w:rPr>
          <w:rFonts w:ascii="Times New Roman" w:hAnsi="Times New Roman" w:cs="Times New Roman"/>
          <w:sz w:val="28"/>
        </w:rPr>
        <w:t xml:space="preserve"> dokup</w:t>
      </w:r>
      <w:r w:rsidR="005B6B6C">
        <w:rPr>
          <w:rFonts w:ascii="Times New Roman" w:hAnsi="Times New Roman" w:cs="Times New Roman"/>
          <w:sz w:val="28"/>
        </w:rPr>
        <w:t>)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bCs/>
          <w:sz w:val="24"/>
          <w:szCs w:val="24"/>
        </w:rPr>
        <w:t xml:space="preserve"> Identifikácia verejného obstarávateľa</w:t>
      </w:r>
    </w:p>
    <w:p w:rsidR="00092F3C" w:rsidRPr="00092F3C" w:rsidRDefault="00092F3C" w:rsidP="00092F3C">
      <w:pPr>
        <w:tabs>
          <w:tab w:val="left" w:pos="284"/>
          <w:tab w:val="left" w:pos="709"/>
          <w:tab w:val="left" w:pos="2268"/>
        </w:tabs>
        <w:ind w:left="360"/>
        <w:rPr>
          <w:rFonts w:ascii="Times New Roman" w:hAnsi="Times New Roman" w:cs="Times New Roman"/>
        </w:rPr>
      </w:pPr>
      <w:r w:rsidRPr="00092F3C">
        <w:rPr>
          <w:rFonts w:ascii="Times New Roman" w:hAnsi="Times New Roman" w:cs="Times New Roman"/>
          <w:color w:val="000000"/>
        </w:rPr>
        <w:t>Názov organizácie:</w:t>
      </w:r>
      <w:r w:rsidRPr="00092F3C">
        <w:rPr>
          <w:rFonts w:ascii="Times New Roman" w:hAnsi="Times New Roman" w:cs="Times New Roman"/>
          <w:color w:val="000000"/>
        </w:rPr>
        <w:tab/>
        <w:t>Univerzitná nemocnica Martin</w:t>
      </w:r>
    </w:p>
    <w:p w:rsidR="00092F3C" w:rsidRPr="00092F3C" w:rsidRDefault="00092F3C" w:rsidP="00092F3C">
      <w:pPr>
        <w:pStyle w:val="Pta"/>
        <w:tabs>
          <w:tab w:val="clear" w:pos="4536"/>
          <w:tab w:val="clear" w:pos="9072"/>
          <w:tab w:val="left" w:pos="284"/>
          <w:tab w:val="left" w:pos="709"/>
          <w:tab w:val="left" w:pos="2268"/>
          <w:tab w:val="right" w:pos="8789"/>
        </w:tabs>
        <w:ind w:left="360"/>
      </w:pPr>
      <w:r w:rsidRPr="00092F3C">
        <w:t>Sídlo organizácie:</w:t>
      </w:r>
      <w:r w:rsidRPr="00092F3C">
        <w:tab/>
        <w:t>Kollárova 2, 036 59 Martin, Slovenská republika</w:t>
      </w:r>
    </w:p>
    <w:p w:rsidR="00092F3C" w:rsidRPr="00092F3C" w:rsidRDefault="00092F3C" w:rsidP="00092F3C">
      <w:pPr>
        <w:pStyle w:val="Zoznam2"/>
        <w:tabs>
          <w:tab w:val="left" w:pos="284"/>
          <w:tab w:val="left" w:pos="709"/>
          <w:tab w:val="left" w:pos="2268"/>
        </w:tabs>
        <w:ind w:left="360" w:firstLine="0"/>
        <w:rPr>
          <w:color w:val="000000"/>
          <w:sz w:val="24"/>
          <w:szCs w:val="24"/>
        </w:rPr>
      </w:pPr>
      <w:r w:rsidRPr="00092F3C">
        <w:rPr>
          <w:color w:val="000000"/>
          <w:sz w:val="24"/>
          <w:szCs w:val="24"/>
        </w:rPr>
        <w:t>IČO:</w:t>
      </w:r>
      <w:r w:rsidRPr="00092F3C">
        <w:rPr>
          <w:color w:val="000000"/>
          <w:sz w:val="24"/>
          <w:szCs w:val="24"/>
        </w:rPr>
        <w:tab/>
        <w:t>00365327</w:t>
      </w:r>
    </w:p>
    <w:p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 w:rsidR="00200102"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 w:rsidR="00200102"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tbl>
      <w:tblPr>
        <w:tblStyle w:val="GridTable1LightAccent1"/>
        <w:tblpPr w:leftFromText="141" w:rightFromText="141" w:vertAnchor="page" w:horzAnchor="margin" w:tblpY="8240"/>
        <w:tblW w:w="9056" w:type="dxa"/>
        <w:tblLook w:val="04A0"/>
      </w:tblPr>
      <w:tblGrid>
        <w:gridCol w:w="5240"/>
        <w:gridCol w:w="3816"/>
      </w:tblGrid>
      <w:tr w:rsidR="005B6B6C" w:rsidRPr="00102B2E" w:rsidTr="00240796">
        <w:trPr>
          <w:cnfStyle w:val="100000000000"/>
          <w:trHeight w:val="252"/>
        </w:trPr>
        <w:tc>
          <w:tcPr>
            <w:cnfStyle w:val="001000000000"/>
            <w:tcW w:w="5240" w:type="dxa"/>
            <w:noWrap/>
            <w:hideMark/>
          </w:tcPr>
          <w:p w:rsidR="005B6B6C" w:rsidRPr="00102B2E" w:rsidRDefault="005B6B6C" w:rsidP="0024079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:rsidR="005B6B6C" w:rsidRPr="00102B2E" w:rsidRDefault="005B6B6C" w:rsidP="00240796">
            <w:pPr>
              <w:jc w:val="center"/>
              <w:cnfStyle w:val="10000000000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noWrap/>
          </w:tcPr>
          <w:p w:rsidR="005B6B6C" w:rsidRPr="0026224A" w:rsidRDefault="005B6B6C" w:rsidP="002407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:rsidR="005B6B6C" w:rsidRPr="0026224A" w:rsidRDefault="005B6B6C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5B6B6C" w:rsidRPr="00102B2E" w:rsidTr="00240796">
        <w:trPr>
          <w:trHeight w:val="252"/>
        </w:trPr>
        <w:tc>
          <w:tcPr>
            <w:cnfStyle w:val="001000000000"/>
            <w:tcW w:w="5240" w:type="dxa"/>
            <w:shd w:val="clear" w:color="auto" w:fill="E7E6E6" w:themeFill="background2"/>
            <w:noWrap/>
          </w:tcPr>
          <w:p w:rsidR="005B6B6C" w:rsidRPr="001F0387" w:rsidRDefault="005B6B6C" w:rsidP="00240796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lineárna pumpa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celkovo: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:rsidR="005B6B6C" w:rsidRPr="002A11E0" w:rsidRDefault="00232835" w:rsidP="00240796">
            <w:pPr>
              <w:jc w:val="center"/>
              <w:cnfStyle w:val="000000000000"/>
              <w:rPr>
                <w:rFonts w:ascii="Calibri" w:hAnsi="Calibri" w:cs="Calibri"/>
                <w:bCs/>
                <w:color w:val="000000"/>
                <w:sz w:val="20"/>
                <w:szCs w:val="20"/>
                <w:highlight w:val="yellow"/>
              </w:rPr>
            </w:pPr>
            <w:r w:rsidRPr="00092F3C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5B6B6C" w:rsidRDefault="005B6B6C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32835" w:rsidRPr="009D5411" w:rsidRDefault="00232835" w:rsidP="00232835">
      <w:pPr>
        <w:tabs>
          <w:tab w:val="left" w:pos="426"/>
        </w:tabs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  <w:r w:rsidRPr="009D5411">
        <w:rPr>
          <w:rFonts w:ascii="Times New Roman" w:hAnsi="Times New Roman" w:cs="Times New Roman"/>
          <w:color w:val="FF0000"/>
        </w:rPr>
        <w:t>Infúzna technika s požiadavkou na zabezpečenie kompatibility s existujúcim technickým vybavením. Verejný obstarávateľ umožňuje predloženie ponuky, ktorá neprihliada na kompatibilitu, avšak úspešný uchádzač v prípade úspešnej ponuky na vlastné náklady zabezpečí kompletnú výmenu existujúcej techniky. Je požadovaná kompatibilita s</w:t>
      </w:r>
      <w:r>
        <w:rPr>
          <w:rFonts w:ascii="Times New Roman" w:hAnsi="Times New Roman" w:cs="Times New Roman"/>
          <w:color w:val="FF0000"/>
        </w:rPr>
        <w:t xml:space="preserve"> existujúcou </w:t>
      </w:r>
      <w:r w:rsidRPr="009D5411">
        <w:rPr>
          <w:rFonts w:ascii="Times New Roman" w:hAnsi="Times New Roman" w:cs="Times New Roman"/>
          <w:color w:val="FF0000"/>
        </w:rPr>
        <w:t xml:space="preserve">technikou od </w:t>
      </w:r>
      <w:r w:rsidRPr="00092F3C">
        <w:rPr>
          <w:rFonts w:ascii="Times New Roman" w:hAnsi="Times New Roman" w:cs="Times New Roman"/>
          <w:color w:val="FF0000"/>
        </w:rPr>
        <w:t>spoločnosti BBraun.</w:t>
      </w:r>
    </w:p>
    <w:p w:rsidR="00232835" w:rsidRDefault="0023283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232835" w:rsidRDefault="00232835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232835">
        <w:rPr>
          <w:rFonts w:ascii="Times New Roman" w:hAnsi="Times New Roman" w:cs="Times New Roman"/>
        </w:rPr>
        <w:t>7 200,00</w:t>
      </w:r>
      <w:r w:rsidRPr="0011056B">
        <w:rPr>
          <w:rFonts w:ascii="Times New Roman" w:hAnsi="Times New Roman" w:cs="Times New Roman"/>
        </w:rPr>
        <w:t>€ bez DPH</w:t>
      </w:r>
    </w:p>
    <w:p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092F3C">
        <w:rPr>
          <w:bCs/>
          <w:sz w:val="24"/>
          <w:szCs w:val="24"/>
        </w:rPr>
        <w:t>Miesto dodania:</w:t>
      </w:r>
      <w:r w:rsidR="00092F3C" w:rsidRPr="00092F3C">
        <w:rPr>
          <w:bCs/>
          <w:sz w:val="24"/>
          <w:szCs w:val="24"/>
        </w:rPr>
        <w:t xml:space="preserve"> Univerzitná nemocnica Martin, Kollárova 2, 036 59 Martin</w:t>
      </w:r>
    </w:p>
    <w:p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1" w:name="_Toc488059673"/>
      <w:r w:rsidRPr="00D31C34">
        <w:rPr>
          <w:b/>
          <w:sz w:val="24"/>
          <w:szCs w:val="24"/>
        </w:rPr>
        <w:t>Zdroj finančných prostriedkov</w:t>
      </w:r>
      <w:bookmarkEnd w:id="1"/>
      <w:r>
        <w:rPr>
          <w:b/>
          <w:sz w:val="24"/>
          <w:szCs w:val="24"/>
        </w:rPr>
        <w:t>:</w:t>
      </w:r>
    </w:p>
    <w:p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 w:rsidR="0020010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>éme Josephine a zároveň vyplnené prílohy</w:t>
      </w:r>
      <w:r w:rsidR="00200102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Príloha č. 2 Návrh na plnenie vrátane uvedených cien. </w:t>
      </w:r>
      <w:r w:rsidRPr="00D31C34">
        <w:rPr>
          <w:sz w:val="24"/>
          <w:szCs w:val="24"/>
        </w:rPr>
        <w:t>Táto príloha</w:t>
      </w:r>
      <w:r w:rsidR="0020010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bude podpísaná a nahratá vo formáte pdf. pre kontrolu prípadných</w:t>
      </w:r>
      <w:r w:rsidR="00200102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 w:rsidR="0020010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 w:rsidR="0020010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 w:rsidR="0020010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 w:rsidR="00200102"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 w:rsidR="00200102"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či ponuku vkladajú skutočne k výzve prostredníctvom sw. Josephine.</w:t>
      </w:r>
    </w:p>
    <w:p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</w:t>
      </w:r>
      <w:r w:rsidRPr="00092F3C">
        <w:rPr>
          <w:sz w:val="24"/>
          <w:szCs w:val="24"/>
        </w:rPr>
        <w:t xml:space="preserve">dátum: </w:t>
      </w:r>
      <w:r w:rsidR="00092F3C" w:rsidRPr="00092F3C">
        <w:rPr>
          <w:color w:val="FF0000"/>
          <w:sz w:val="24"/>
          <w:szCs w:val="24"/>
        </w:rPr>
        <w:t>6</w:t>
      </w:r>
      <w:r w:rsidR="007014F7" w:rsidRPr="00092F3C">
        <w:rPr>
          <w:color w:val="FF0000"/>
          <w:sz w:val="24"/>
          <w:szCs w:val="24"/>
        </w:rPr>
        <w:t>.</w:t>
      </w:r>
      <w:r w:rsidR="00092F3C" w:rsidRPr="00092F3C">
        <w:rPr>
          <w:color w:val="FF0000"/>
          <w:sz w:val="24"/>
          <w:szCs w:val="24"/>
        </w:rPr>
        <w:t>5</w:t>
      </w:r>
      <w:r w:rsidR="007014F7" w:rsidRPr="00092F3C">
        <w:rPr>
          <w:color w:val="FF0000"/>
          <w:sz w:val="24"/>
          <w:szCs w:val="24"/>
        </w:rPr>
        <w:t>.2019 o 10:00 hod.</w:t>
      </w:r>
    </w:p>
    <w:p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 w:rsidR="00200102"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 w:rsidR="0020010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 w:rsidR="0020010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 w:rsidR="0020010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 w:rsidR="00200102"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zákazky v € s DPH</w:t>
      </w:r>
    </w:p>
    <w:p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lastRenderedPageBreak/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A32788">
        <w:rPr>
          <w:sz w:val="24"/>
          <w:szCs w:val="24"/>
        </w:rPr>
        <w:tab/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A32788">
        <w:rPr>
          <w:sz w:val="24"/>
          <w:szCs w:val="24"/>
        </w:rPr>
        <w:tab/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Pr="009F7C70">
        <w:rPr>
          <w:sz w:val="24"/>
          <w:szCs w:val="24"/>
        </w:rPr>
        <w:t xml:space="preserve">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  <w:t>100 bodov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A32788">
        <w:rPr>
          <w:sz w:val="24"/>
          <w:szCs w:val="24"/>
        </w:rPr>
        <w:t xml:space="preserve"> - K1 (váha pre koeficient je </w:t>
      </w:r>
      <w:r w:rsidR="00CF4DDF">
        <w:rPr>
          <w:sz w:val="24"/>
          <w:szCs w:val="24"/>
        </w:rPr>
        <w:t>8</w:t>
      </w:r>
      <w:r w:rsidR="00541F7B">
        <w:rPr>
          <w:sz w:val="24"/>
          <w:szCs w:val="24"/>
        </w:rPr>
        <w:t>2</w:t>
      </w:r>
      <w:r w:rsidR="00D903E6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×82,5=Počet bodov</m:t>
          </m:r>
        </m:oMath>
      </m:oMathPara>
    </w:p>
    <w:p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Body za kvalitatívne parametre – K2</w:t>
      </w:r>
      <w:r w:rsidR="00A32788">
        <w:rPr>
          <w:sz w:val="24"/>
          <w:szCs w:val="24"/>
        </w:rPr>
        <w:t xml:space="preserve"> (váha pre koeficient je </w:t>
      </w:r>
      <w:r w:rsidR="00287E59">
        <w:rPr>
          <w:sz w:val="24"/>
          <w:szCs w:val="24"/>
        </w:rPr>
        <w:t>1</w:t>
      </w:r>
      <w:r w:rsidR="00D903E6">
        <w:rPr>
          <w:sz w:val="24"/>
          <w:szCs w:val="24"/>
        </w:rPr>
        <w:t>7,5</w:t>
      </w:r>
      <w:r w:rsidR="000A1F6D" w:rsidRPr="009F7C70">
        <w:rPr>
          <w:sz w:val="24"/>
          <w:szCs w:val="24"/>
        </w:rPr>
        <w:t>)</w:t>
      </w:r>
    </w:p>
    <w:tbl>
      <w:tblPr>
        <w:tblStyle w:val="GridTableLight"/>
        <w:tblW w:w="0" w:type="auto"/>
        <w:tblLook w:val="04A0"/>
      </w:tblPr>
      <w:tblGrid>
        <w:gridCol w:w="5871"/>
        <w:gridCol w:w="2555"/>
        <w:gridCol w:w="601"/>
      </w:tblGrid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Lineárna pumpa</w:t>
            </w: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17,5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Režim - Viacnásobná dávka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TOM (Take over mode)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Možnosť nastavenia Soft a Hard limitov u každého lieku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Špeciálny softvér na sledovanie tlakov - nadstavba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  <w:hideMark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Automatické uchytenie striekačky pri vkladaní</w:t>
            </w:r>
          </w:p>
        </w:tc>
        <w:tc>
          <w:tcPr>
            <w:tcW w:w="2555" w:type="dxa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prekročenia Soft a Hard limitov rýchlosti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A32788" w:rsidRPr="0026224A" w:rsidTr="00D903E6">
        <w:trPr>
          <w:trHeight w:val="371"/>
        </w:trPr>
        <w:tc>
          <w:tcPr>
            <w:tcW w:w="5871" w:type="dxa"/>
          </w:tcPr>
          <w:p w:rsidR="00A32788" w:rsidRPr="009F49C6" w:rsidRDefault="00A32788" w:rsidP="008E30CF">
            <w:pPr>
              <w:rPr>
                <w:rFonts w:ascii="Times New Roman" w:hAnsi="Times New Roman" w:cs="Times New Roman"/>
                <w:b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color w:val="000000"/>
                <w:szCs w:val="20"/>
              </w:rPr>
              <w:t>Alarm pri zadaní hodnoty mimo povolený rozsah</w:t>
            </w:r>
          </w:p>
        </w:tc>
        <w:tc>
          <w:tcPr>
            <w:tcW w:w="2555" w:type="dxa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body za áno</w:t>
            </w:r>
          </w:p>
        </w:tc>
        <w:tc>
          <w:tcPr>
            <w:tcW w:w="0" w:type="auto"/>
          </w:tcPr>
          <w:p w:rsidR="00A32788" w:rsidRPr="009F49C6" w:rsidRDefault="00A32788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 w:rsidRPr="009F49C6">
              <w:rPr>
                <w:rFonts w:ascii="Times New Roman" w:hAnsi="Times New Roman" w:cs="Times New Roman"/>
                <w:bCs/>
                <w:color w:val="000000"/>
                <w:szCs w:val="20"/>
              </w:rPr>
              <w:t>2,5</w:t>
            </w:r>
          </w:p>
        </w:tc>
      </w:tr>
      <w:tr w:rsidR="00CF4DDF" w:rsidRPr="0026224A" w:rsidTr="00D903E6">
        <w:trPr>
          <w:trHeight w:val="371"/>
        </w:trPr>
        <w:tc>
          <w:tcPr>
            <w:tcW w:w="5871" w:type="dxa"/>
          </w:tcPr>
          <w:p w:rsidR="00CF4DDF" w:rsidRPr="009F49C6" w:rsidRDefault="00CF4DDF" w:rsidP="008E30CF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555" w:type="dxa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  <w:tc>
          <w:tcPr>
            <w:tcW w:w="0" w:type="auto"/>
          </w:tcPr>
          <w:p w:rsidR="00CF4DDF" w:rsidRPr="009F49C6" w:rsidRDefault="00CF4DDF" w:rsidP="008E30CF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</w:p>
        </w:tc>
      </w:tr>
    </w:tbl>
    <w:p w:rsidR="00CF4DDF" w:rsidRDefault="00CF4DDF" w:rsidP="00CF4DDF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p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 w:rsidR="0020010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 w:rsidR="0020010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 w:rsidR="0020010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 w:rsidR="0020010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lastRenderedPageBreak/>
        <w:t>komunikácia medzi verejným obstarávateľom a záujemcami alebo uchádzačmi sa uskutoční</w:t>
      </w:r>
      <w:r w:rsidR="00200102"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:rsidR="0011056B" w:rsidRPr="00CD00AE" w:rsidRDefault="0011056B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</w:p>
    <w:p w:rsidR="008E34F6" w:rsidRPr="00CD00AE" w:rsidRDefault="008E34F6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</w:p>
    <w:sectPr w:rsidR="008E34F6" w:rsidRPr="00CD00AE" w:rsidSect="001B3F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C4" w:rsidRDefault="003035C4" w:rsidP="00110C23">
      <w:r>
        <w:separator/>
      </w:r>
    </w:p>
  </w:endnote>
  <w:endnote w:type="continuationSeparator" w:id="1">
    <w:p w:rsidR="003035C4" w:rsidRDefault="003035C4" w:rsidP="00110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C4" w:rsidRDefault="003035C4" w:rsidP="00110C23">
      <w:r>
        <w:separator/>
      </w:r>
    </w:p>
  </w:footnote>
  <w:footnote w:type="continuationSeparator" w:id="1">
    <w:p w:rsidR="003035C4" w:rsidRDefault="003035C4" w:rsidP="00110C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23" w:rsidRDefault="00110C2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E1236"/>
    <w:rsid w:val="000472CC"/>
    <w:rsid w:val="000542A6"/>
    <w:rsid w:val="00056554"/>
    <w:rsid w:val="00090CAD"/>
    <w:rsid w:val="00092F3C"/>
    <w:rsid w:val="000A1F6D"/>
    <w:rsid w:val="0011056B"/>
    <w:rsid w:val="00110C23"/>
    <w:rsid w:val="001873A6"/>
    <w:rsid w:val="001875D5"/>
    <w:rsid w:val="001B3FE3"/>
    <w:rsid w:val="001D34A5"/>
    <w:rsid w:val="001F0387"/>
    <w:rsid w:val="00200102"/>
    <w:rsid w:val="00232835"/>
    <w:rsid w:val="00287E59"/>
    <w:rsid w:val="002B7B6A"/>
    <w:rsid w:val="003035C4"/>
    <w:rsid w:val="00334E6E"/>
    <w:rsid w:val="004368A3"/>
    <w:rsid w:val="004B1DE5"/>
    <w:rsid w:val="005131FA"/>
    <w:rsid w:val="00515ED5"/>
    <w:rsid w:val="00541F7B"/>
    <w:rsid w:val="005447AF"/>
    <w:rsid w:val="005752ED"/>
    <w:rsid w:val="005B6B6C"/>
    <w:rsid w:val="00607B8A"/>
    <w:rsid w:val="006D351E"/>
    <w:rsid w:val="006D74E7"/>
    <w:rsid w:val="007014F7"/>
    <w:rsid w:val="0073453C"/>
    <w:rsid w:val="00761692"/>
    <w:rsid w:val="007E1236"/>
    <w:rsid w:val="007E30C7"/>
    <w:rsid w:val="00834682"/>
    <w:rsid w:val="00846FAF"/>
    <w:rsid w:val="008512AB"/>
    <w:rsid w:val="008A3685"/>
    <w:rsid w:val="008E34F6"/>
    <w:rsid w:val="009136BD"/>
    <w:rsid w:val="0092713A"/>
    <w:rsid w:val="009342AD"/>
    <w:rsid w:val="009F49C6"/>
    <w:rsid w:val="009F7C70"/>
    <w:rsid w:val="00A0022B"/>
    <w:rsid w:val="00A32788"/>
    <w:rsid w:val="00A355CB"/>
    <w:rsid w:val="00A657C9"/>
    <w:rsid w:val="00A83A41"/>
    <w:rsid w:val="00B33D42"/>
    <w:rsid w:val="00B5113D"/>
    <w:rsid w:val="00B73AEE"/>
    <w:rsid w:val="00C04A10"/>
    <w:rsid w:val="00CD00AE"/>
    <w:rsid w:val="00CF4DDF"/>
    <w:rsid w:val="00D05F58"/>
    <w:rsid w:val="00D31C34"/>
    <w:rsid w:val="00D903E6"/>
    <w:rsid w:val="00DD4FD6"/>
    <w:rsid w:val="00E03E79"/>
    <w:rsid w:val="00E120DA"/>
    <w:rsid w:val="00E61174"/>
    <w:rsid w:val="00EE5F16"/>
    <w:rsid w:val="00F32975"/>
    <w:rsid w:val="00F7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customStyle="1" w:styleId="GridTable1LightAccent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customStyle="1" w:styleId="GridTableLight">
    <w:name w:val="Grid Table Light"/>
    <w:basedOn w:val="Normlnatabuka"/>
    <w:uiPriority w:val="40"/>
    <w:rsid w:val="00A3278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Anna Javorová</cp:lastModifiedBy>
  <cp:revision>20</cp:revision>
  <cp:lastPrinted>2018-11-21T11:11:00Z</cp:lastPrinted>
  <dcterms:created xsi:type="dcterms:W3CDTF">2019-03-22T09:16:00Z</dcterms:created>
  <dcterms:modified xsi:type="dcterms:W3CDTF">2019-04-11T07:52:00Z</dcterms:modified>
</cp:coreProperties>
</file>