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697" w:rsidRPr="00554084" w:rsidRDefault="00087697" w:rsidP="00087697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554084">
        <w:rPr>
          <w:rFonts w:ascii="Arial Narrow" w:hAnsi="Arial Narrow" w:cs="Arial"/>
          <w:b/>
          <w:bCs/>
          <w:sz w:val="24"/>
          <w:szCs w:val="24"/>
        </w:rPr>
        <w:t>KRITÉRIUM NA VYHODNOTENIE PONÚK,</w:t>
      </w:r>
    </w:p>
    <w:p w:rsidR="00087697" w:rsidRPr="00554084" w:rsidRDefault="00EE6BE8" w:rsidP="00087697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4"/>
          <w:szCs w:val="24"/>
        </w:rPr>
      </w:pPr>
      <w:r>
        <w:rPr>
          <w:rFonts w:ascii="Arial Narrow" w:hAnsi="Arial Narrow" w:cs="Arial"/>
          <w:b/>
          <w:bCs/>
          <w:sz w:val="24"/>
          <w:szCs w:val="24"/>
        </w:rPr>
        <w:t xml:space="preserve">A </w:t>
      </w:r>
      <w:r w:rsidR="00087697" w:rsidRPr="00554084">
        <w:rPr>
          <w:rFonts w:ascii="Arial Narrow" w:hAnsi="Arial Narrow" w:cs="Arial"/>
          <w:b/>
          <w:bCs/>
          <w:sz w:val="24"/>
          <w:szCs w:val="24"/>
        </w:rPr>
        <w:t xml:space="preserve">PRAVIDLÁ </w:t>
      </w:r>
      <w:r w:rsidR="00554084" w:rsidRPr="00554084">
        <w:rPr>
          <w:rFonts w:ascii="Arial Narrow" w:hAnsi="Arial Narrow" w:cs="Arial"/>
          <w:b/>
          <w:bCs/>
          <w:sz w:val="24"/>
          <w:szCs w:val="24"/>
        </w:rPr>
        <w:t xml:space="preserve">JEHO UPLATNENIA </w:t>
      </w:r>
    </w:p>
    <w:p w:rsidR="00087697" w:rsidRPr="00554084" w:rsidRDefault="00087697" w:rsidP="00087697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4"/>
          <w:szCs w:val="24"/>
          <w:lang w:eastAsia="sk-SK"/>
        </w:rPr>
      </w:pPr>
      <w:r w:rsidRPr="00554084">
        <w:rPr>
          <w:rFonts w:ascii="Arial Narrow" w:eastAsia="Calibri" w:hAnsi="Arial Narrow"/>
          <w:b/>
          <w:bCs/>
          <w:sz w:val="24"/>
          <w:szCs w:val="24"/>
          <w:lang w:eastAsia="sk-SK"/>
        </w:rPr>
        <w:t>Ponuky sa vyhodnocujú na základe kritéria na vyhodnotenie ponúk</w:t>
      </w:r>
    </w:p>
    <w:p w:rsidR="00087697" w:rsidRPr="00554084" w:rsidRDefault="00087697" w:rsidP="00087697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center"/>
        <w:rPr>
          <w:rFonts w:ascii="Arial Narrow" w:eastAsia="Calibri" w:hAnsi="Arial Narrow"/>
          <w:sz w:val="24"/>
          <w:szCs w:val="24"/>
          <w:lang w:eastAsia="sk-SK"/>
        </w:rPr>
      </w:pPr>
      <w:r w:rsidRPr="00554084">
        <w:rPr>
          <w:rFonts w:ascii="Arial Narrow" w:eastAsia="Calibri" w:hAnsi="Arial Narrow"/>
          <w:sz w:val="24"/>
          <w:szCs w:val="24"/>
          <w:lang w:eastAsia="sk-SK"/>
        </w:rPr>
        <w:t>„</w:t>
      </w:r>
      <w:r w:rsidRPr="00554084">
        <w:rPr>
          <w:rFonts w:ascii="Arial Narrow" w:eastAsia="Calibri" w:hAnsi="Arial Narrow"/>
          <w:b/>
          <w:bCs/>
          <w:sz w:val="24"/>
          <w:szCs w:val="24"/>
          <w:lang w:eastAsia="sk-SK"/>
        </w:rPr>
        <w:t>Celková cena za dodanie požadovaného predmetu zákazky vyjadrená v EUR bez DPH“</w:t>
      </w:r>
    </w:p>
    <w:p w:rsidR="00087697" w:rsidRPr="00554084" w:rsidRDefault="00087697" w:rsidP="00087697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hanging="432"/>
        <w:jc w:val="both"/>
        <w:rPr>
          <w:rFonts w:ascii="Arial Narrow" w:eastAsia="Calibri" w:hAnsi="Arial Narrow"/>
          <w:vanish/>
          <w:sz w:val="24"/>
          <w:szCs w:val="24"/>
          <w:lang w:eastAsia="sk-SK"/>
        </w:rPr>
      </w:pPr>
    </w:p>
    <w:p w:rsidR="00087697" w:rsidRPr="00554084" w:rsidRDefault="00087697" w:rsidP="00087697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4"/>
          <w:szCs w:val="24"/>
          <w:lang w:eastAsia="sk-SK"/>
        </w:rPr>
      </w:pPr>
    </w:p>
    <w:p w:rsidR="00EE6BE8" w:rsidRDefault="00EE6BE8" w:rsidP="00EE6BE8">
      <w:pPr>
        <w:tabs>
          <w:tab w:val="left" w:pos="708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4"/>
          <w:szCs w:val="24"/>
          <w:lang w:eastAsia="sk-SK"/>
        </w:rPr>
      </w:pPr>
      <w:r>
        <w:rPr>
          <w:rFonts w:ascii="Arial Narrow" w:eastAsia="Calibri" w:hAnsi="Arial Narrow"/>
          <w:sz w:val="24"/>
          <w:szCs w:val="24"/>
          <w:lang w:eastAsia="sk-SK"/>
        </w:rPr>
        <w:t>Komisia zriadená verejným obstarávateľom na vyhodnotenie ponúk elektronického prostriedku JOSEPHINE automatizovaným spôsobom v súlade so zákonom vyhodnotí ponuky uchádzačov, ktoré neboli vylúčené, podľa kritéria na vyhodnotenie ponúk (ďalej len „kritérium“), určeného vo výzve na predkladanie ponúk a na základe pravidiel jeho uplatnenia určených v tejto časti súťažných podkladoch.</w:t>
      </w:r>
    </w:p>
    <w:p w:rsidR="00EE6BE8" w:rsidRDefault="00EE6BE8" w:rsidP="00EE6BE8">
      <w:pPr>
        <w:spacing w:before="120" w:after="120"/>
        <w:jc w:val="both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 xml:space="preserve">Kritérium na vyhodnotenie ponúk: </w:t>
      </w:r>
      <w:r>
        <w:rPr>
          <w:rFonts w:ascii="Arial Narrow" w:hAnsi="Arial Narrow"/>
          <w:b/>
          <w:sz w:val="24"/>
          <w:szCs w:val="24"/>
        </w:rPr>
        <w:t>Celková cena za dodanie požadovaného predmetu zákazky vyjadrená v EUR bez DPH</w:t>
      </w:r>
    </w:p>
    <w:p w:rsidR="00EE6BE8" w:rsidRDefault="00EE6BE8" w:rsidP="00EE6BE8">
      <w:pPr>
        <w:pStyle w:val="Odsekzoznamu"/>
        <w:spacing w:after="120"/>
        <w:ind w:left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Uchádzačom predložený návrh na plnenie tohto kritéria musí byť zaokrúhlený na </w:t>
      </w:r>
      <w:r w:rsidR="00A9205B">
        <w:rPr>
          <w:rFonts w:ascii="Arial Narrow" w:hAnsi="Arial Narrow"/>
          <w:sz w:val="24"/>
          <w:szCs w:val="24"/>
        </w:rPr>
        <w:t>tri</w:t>
      </w:r>
      <w:r>
        <w:rPr>
          <w:rFonts w:ascii="Arial Narrow" w:hAnsi="Arial Narrow"/>
          <w:sz w:val="24"/>
          <w:szCs w:val="24"/>
        </w:rPr>
        <w:t xml:space="preserve"> desatinné miesta.</w:t>
      </w:r>
    </w:p>
    <w:p w:rsidR="00EE6BE8" w:rsidRDefault="00EE6BE8" w:rsidP="00EE6BE8">
      <w:pPr>
        <w:spacing w:before="120" w:after="12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Jediným kritériom na vyhodnotenie ponúk je najnižšia navrhovaná celková cena za dodanie požadovaného predmetu zákazky vyjadrená v EUR bez DPH, uvedená v ponuke uchádzača podľa prílohy č. </w:t>
      </w:r>
      <w:r w:rsidR="00066903">
        <w:rPr>
          <w:rFonts w:ascii="Arial Narrow" w:hAnsi="Arial Narrow"/>
          <w:sz w:val="24"/>
          <w:szCs w:val="24"/>
        </w:rPr>
        <w:t>2</w:t>
      </w:r>
      <w:bookmarkStart w:id="0" w:name="_GoBack"/>
      <w:bookmarkEnd w:id="0"/>
      <w:r>
        <w:rPr>
          <w:rFonts w:ascii="Arial Narrow" w:hAnsi="Arial Narrow"/>
          <w:sz w:val="24"/>
          <w:szCs w:val="24"/>
        </w:rPr>
        <w:t xml:space="preserve"> týchto súťažných podkladov. Všetky ceny uvedené v pon</w:t>
      </w:r>
      <w:r w:rsidR="00066903">
        <w:rPr>
          <w:rFonts w:ascii="Arial Narrow" w:hAnsi="Arial Narrow"/>
          <w:sz w:val="24"/>
          <w:szCs w:val="24"/>
        </w:rPr>
        <w:t>uke uchádzača podľa prílohy č. 2</w:t>
      </w:r>
      <w:r>
        <w:rPr>
          <w:rFonts w:ascii="Arial Narrow" w:hAnsi="Arial Narrow"/>
          <w:sz w:val="24"/>
          <w:szCs w:val="24"/>
        </w:rPr>
        <w:t xml:space="preserve"> týchto súťažných podkladov musia byť zaokrúhlené na </w:t>
      </w:r>
      <w:r w:rsidR="008A16D2">
        <w:rPr>
          <w:rFonts w:ascii="Arial Narrow" w:hAnsi="Arial Narrow"/>
          <w:sz w:val="24"/>
          <w:szCs w:val="24"/>
        </w:rPr>
        <w:t xml:space="preserve">tri </w:t>
      </w:r>
      <w:r>
        <w:rPr>
          <w:rFonts w:ascii="Arial Narrow" w:hAnsi="Arial Narrow"/>
          <w:sz w:val="24"/>
          <w:szCs w:val="24"/>
        </w:rPr>
        <w:t>desatinné miesta.</w:t>
      </w:r>
    </w:p>
    <w:p w:rsidR="00EE6BE8" w:rsidRDefault="00EE6BE8" w:rsidP="00EE6BE8">
      <w:pPr>
        <w:spacing w:before="120" w:after="120"/>
        <w:jc w:val="both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Pravidlá na uplatnenie kritéria:</w:t>
      </w:r>
    </w:p>
    <w:p w:rsidR="00EE6BE8" w:rsidRDefault="00EE6BE8" w:rsidP="00EE6BE8">
      <w:pPr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Celková  cena za dodanie požadovaného predmetu zákazky vyjadrená v EUR bez DPH:</w:t>
      </w:r>
    </w:p>
    <w:p w:rsidR="00EE6BE8" w:rsidRDefault="00EE6BE8" w:rsidP="00EE6BE8">
      <w:pPr>
        <w:tabs>
          <w:tab w:val="left" w:pos="708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4"/>
          <w:szCs w:val="24"/>
          <w:lang w:eastAsia="sk-SK"/>
        </w:rPr>
      </w:pPr>
      <w:r>
        <w:rPr>
          <w:rFonts w:ascii="Arial Narrow" w:eastAsia="Calibri" w:hAnsi="Arial Narrow"/>
          <w:sz w:val="24"/>
          <w:szCs w:val="24"/>
          <w:lang w:eastAsia="sk-SK"/>
        </w:rPr>
        <w:t>Elektronického prostriedku JOSEPHINE automatizovane označí ponuku s najnižšou Celkovou cenou za dodanie požadovaného predmetu zákazky vyjadrenú v EUR bez DPH za prvú, ponuku s druhou najnižšou Celkovou cenou za dodanie požadovaného predmetu zákazky vyjadrenú v EUR bez DPH za druhú, ponuku s tretou najnižšou Celkovou cenou za dodanie</w:t>
      </w:r>
      <w:r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eastAsia="Calibri" w:hAnsi="Arial Narrow"/>
          <w:sz w:val="24"/>
          <w:szCs w:val="24"/>
          <w:lang w:eastAsia="sk-SK"/>
        </w:rPr>
        <w:t>požadovaného predmetu zákazky vyjadrenú v EUR bez DPH za tretiu, atď. Ponuku uchádzača, ktorú elektronický prostriedok JOSEPHINE automatizovane vyhodnotil podľa predmetného kritéria za prvú, t.j. úspešnú ponuku, odporučí komisia na vyhodnotenie ponúk, verejnému obstarávateľovi prijať.</w:t>
      </w:r>
    </w:p>
    <w:p w:rsidR="00EE6BE8" w:rsidRDefault="00EE6BE8" w:rsidP="00EE6BE8">
      <w:pPr>
        <w:tabs>
          <w:tab w:val="left" w:pos="708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4"/>
          <w:szCs w:val="24"/>
          <w:lang w:eastAsia="sk-SK"/>
        </w:rPr>
      </w:pPr>
      <w:r>
        <w:rPr>
          <w:rFonts w:ascii="Arial Narrow" w:eastAsia="Calibri" w:hAnsi="Arial Narrow"/>
          <w:sz w:val="24"/>
          <w:szCs w:val="24"/>
          <w:lang w:eastAsia="sk-SK"/>
        </w:rPr>
        <w:t xml:space="preserve">V </w:t>
      </w:r>
      <w:r>
        <w:rPr>
          <w:rFonts w:ascii="Arial Narrow" w:eastAsia="Calibri" w:hAnsi="Arial Narrow"/>
          <w:b/>
          <w:sz w:val="24"/>
          <w:szCs w:val="24"/>
          <w:lang w:eastAsia="sk-SK"/>
        </w:rPr>
        <w:t>prípade rovnakých návrhov</w:t>
      </w:r>
      <w:r>
        <w:rPr>
          <w:rFonts w:ascii="Arial Narrow" w:eastAsia="Calibri" w:hAnsi="Arial Narrow"/>
          <w:sz w:val="24"/>
          <w:szCs w:val="24"/>
          <w:lang w:eastAsia="sk-SK"/>
        </w:rPr>
        <w:t xml:space="preserve"> na plnenie predmetného kritéria, t.j. rovnakej celkovej ceny </w:t>
      </w:r>
      <w:r>
        <w:rPr>
          <w:rFonts w:ascii="Arial Narrow" w:hAnsi="Arial Narrow" w:cs="Arial"/>
          <w:sz w:val="24"/>
          <w:szCs w:val="24"/>
        </w:rPr>
        <w:t>za dodanie požadovaného predmetu zákazky vyjadrená v EUR bez DPH</w:t>
      </w:r>
      <w:r>
        <w:rPr>
          <w:rFonts w:ascii="Arial Narrow" w:eastAsia="Calibri" w:hAnsi="Arial Narrow"/>
          <w:sz w:val="24"/>
          <w:szCs w:val="24"/>
          <w:lang w:eastAsia="sk-SK"/>
        </w:rPr>
        <w:t xml:space="preserve"> viacerých uchádzačov, rozhoduje o poradí ponúk </w:t>
      </w:r>
      <w:r>
        <w:rPr>
          <w:rFonts w:ascii="Arial Narrow" w:eastAsia="Calibri" w:hAnsi="Arial Narrow"/>
          <w:b/>
          <w:sz w:val="24"/>
          <w:szCs w:val="24"/>
          <w:lang w:eastAsia="sk-SK"/>
        </w:rPr>
        <w:t xml:space="preserve">pomocné vyhodnocovacie kritérium: </w:t>
      </w:r>
    </w:p>
    <w:p w:rsidR="00EE6BE8" w:rsidRPr="00EE6BE8" w:rsidRDefault="00EE6BE8" w:rsidP="00EE6BE8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hAnsi="Arial Narrow" w:cs="Arial"/>
          <w:sz w:val="24"/>
          <w:szCs w:val="24"/>
        </w:rPr>
      </w:pPr>
      <w:r w:rsidRPr="00EE6BE8">
        <w:rPr>
          <w:rFonts w:ascii="Arial Narrow" w:hAnsi="Arial Narrow" w:cs="Arial"/>
          <w:sz w:val="24"/>
          <w:szCs w:val="24"/>
        </w:rPr>
        <w:t xml:space="preserve">1. najnižšia celková cena vyjadrená v EUR bez DPH, ktorú uchádzač uvedie v rámci položky č. </w:t>
      </w:r>
      <w:r>
        <w:rPr>
          <w:rFonts w:ascii="Arial Narrow" w:hAnsi="Arial Narrow" w:cs="Arial"/>
          <w:sz w:val="24"/>
          <w:szCs w:val="24"/>
        </w:rPr>
        <w:t>3</w:t>
      </w:r>
    </w:p>
    <w:p w:rsidR="00EE6BE8" w:rsidRPr="00EE6BE8" w:rsidRDefault="00EE6BE8" w:rsidP="00EE6BE8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hAnsi="Arial Narrow" w:cs="Arial"/>
          <w:sz w:val="24"/>
          <w:szCs w:val="24"/>
        </w:rPr>
      </w:pPr>
      <w:r w:rsidRPr="00EE6BE8">
        <w:rPr>
          <w:rFonts w:ascii="Arial Narrow" w:hAnsi="Arial Narrow" w:cs="Arial"/>
          <w:sz w:val="24"/>
          <w:szCs w:val="24"/>
        </w:rPr>
        <w:t>2. najnižšia celková cena vyjadrená v EUR bez DPH, ktorú uchádzač uvedie v rámci položky č.</w:t>
      </w:r>
      <w:r>
        <w:rPr>
          <w:rFonts w:ascii="Arial Narrow" w:hAnsi="Arial Narrow" w:cs="Arial"/>
          <w:sz w:val="24"/>
          <w:szCs w:val="24"/>
        </w:rPr>
        <w:t xml:space="preserve"> 1</w:t>
      </w:r>
    </w:p>
    <w:p w:rsidR="00EE6BE8" w:rsidRDefault="00EE6BE8" w:rsidP="00087697">
      <w:pPr>
        <w:spacing w:before="120" w:after="120"/>
        <w:jc w:val="both"/>
        <w:rPr>
          <w:rFonts w:ascii="Arial Narrow" w:hAnsi="Arial Narrow"/>
          <w:sz w:val="24"/>
          <w:szCs w:val="24"/>
        </w:rPr>
      </w:pPr>
    </w:p>
    <w:sectPr w:rsidR="00EE6BE8" w:rsidSect="0043594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7F3" w:rsidRDefault="004917F3" w:rsidP="007C6581">
      <w:r>
        <w:separator/>
      </w:r>
    </w:p>
  </w:endnote>
  <w:endnote w:type="continuationSeparator" w:id="0">
    <w:p w:rsidR="004917F3" w:rsidRDefault="004917F3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046" w:rsidRPr="004D2514" w:rsidRDefault="004D2514" w:rsidP="004D2514">
    <w:pPr>
      <w:tabs>
        <w:tab w:val="clear" w:pos="2160"/>
        <w:tab w:val="clear" w:pos="2880"/>
        <w:tab w:val="clear" w:pos="4500"/>
        <w:tab w:val="left" w:pos="8789"/>
      </w:tabs>
      <w:jc w:val="both"/>
      <w:rPr>
        <w:rFonts w:cs="Arial"/>
        <w:noProof/>
        <w:color w:val="000000"/>
        <w:sz w:val="18"/>
        <w:szCs w:val="18"/>
      </w:rPr>
    </w:pPr>
    <w:r>
      <w:rPr>
        <w:rFonts w:ascii="Arial Narrow" w:hAnsi="Arial Narrow"/>
        <w:sz w:val="18"/>
        <w:szCs w:val="16"/>
      </w:rPr>
      <w:tab/>
    </w:r>
    <w:r w:rsidR="004A2BFC" w:rsidRPr="00956209">
      <w:rPr>
        <w:rFonts w:ascii="Arial Narrow" w:hAnsi="Arial Narrow" w:cs="Arial"/>
        <w:color w:val="000000"/>
        <w:sz w:val="18"/>
        <w:szCs w:val="18"/>
      </w:rPr>
      <w:fldChar w:fldCharType="begin"/>
    </w:r>
    <w:r w:rsidR="00506046" w:rsidRPr="00956209">
      <w:rPr>
        <w:rFonts w:ascii="Arial Narrow" w:hAnsi="Arial Narrow" w:cs="Arial"/>
        <w:color w:val="000000"/>
        <w:sz w:val="18"/>
        <w:szCs w:val="18"/>
      </w:rPr>
      <w:instrText xml:space="preserve"> PAGE  </w:instrText>
    </w:r>
    <w:r w:rsidR="004A2BFC" w:rsidRPr="00956209">
      <w:rPr>
        <w:rFonts w:ascii="Arial Narrow" w:hAnsi="Arial Narrow" w:cs="Arial"/>
        <w:color w:val="000000"/>
        <w:sz w:val="18"/>
        <w:szCs w:val="18"/>
      </w:rPr>
      <w:fldChar w:fldCharType="separate"/>
    </w:r>
    <w:r w:rsidR="00066903">
      <w:rPr>
        <w:rFonts w:ascii="Arial Narrow" w:hAnsi="Arial Narrow" w:cs="Arial"/>
        <w:noProof/>
        <w:color w:val="000000"/>
        <w:sz w:val="18"/>
        <w:szCs w:val="18"/>
      </w:rPr>
      <w:t>1</w:t>
    </w:r>
    <w:r w:rsidR="004A2BFC" w:rsidRPr="00956209">
      <w:rPr>
        <w:rFonts w:ascii="Arial Narrow" w:hAnsi="Arial Narrow" w:cs="Arial"/>
        <w:color w:val="000000"/>
        <w:sz w:val="18"/>
        <w:szCs w:val="18"/>
      </w:rPr>
      <w:fldChar w:fldCharType="end"/>
    </w:r>
    <w:r w:rsidR="00506046" w:rsidRPr="00956209">
      <w:rPr>
        <w:rFonts w:ascii="Arial Narrow" w:hAnsi="Arial Narrow" w:cs="Arial"/>
        <w:color w:val="000000"/>
        <w:sz w:val="18"/>
        <w:szCs w:val="18"/>
      </w:rPr>
      <w:t>/</w:t>
    </w:r>
    <w:r w:rsidR="004917F3">
      <w:fldChar w:fldCharType="begin"/>
    </w:r>
    <w:r w:rsidR="004917F3">
      <w:instrText xml:space="preserve"> NUMPAGES  \* Arabic  \* MERGEFORMAT </w:instrText>
    </w:r>
    <w:r w:rsidR="004917F3">
      <w:fldChar w:fldCharType="separate"/>
    </w:r>
    <w:r w:rsidR="00066903" w:rsidRPr="00066903">
      <w:rPr>
        <w:rFonts w:ascii="Arial Narrow" w:hAnsi="Arial Narrow" w:cs="Arial"/>
        <w:noProof/>
        <w:color w:val="000000"/>
        <w:sz w:val="18"/>
        <w:szCs w:val="18"/>
      </w:rPr>
      <w:t>1</w:t>
    </w:r>
    <w:r w:rsidR="004917F3">
      <w:rPr>
        <w:rFonts w:ascii="Arial Narrow" w:hAnsi="Arial Narrow" w:cs="Arial"/>
        <w:noProof/>
        <w:color w:val="00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7F3" w:rsidRDefault="004917F3" w:rsidP="007C6581">
      <w:r>
        <w:separator/>
      </w:r>
    </w:p>
  </w:footnote>
  <w:footnote w:type="continuationSeparator" w:id="0">
    <w:p w:rsidR="004917F3" w:rsidRDefault="004917F3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BE8" w:rsidRPr="00506046" w:rsidRDefault="008A469F" w:rsidP="00EE6BE8">
    <w:pPr>
      <w:pStyle w:val="Hlavika"/>
      <w:jc w:val="right"/>
      <w:rPr>
        <w:rFonts w:ascii="Arial Narrow" w:hAnsi="Arial Narrow"/>
      </w:rPr>
    </w:pPr>
    <w:r w:rsidRPr="00506046">
      <w:rPr>
        <w:rFonts w:ascii="Arial Narrow" w:hAnsi="Arial Narrow"/>
      </w:rPr>
      <w:t xml:space="preserve">Príloha č. </w:t>
    </w:r>
    <w:r w:rsidR="00554084">
      <w:rPr>
        <w:rFonts w:ascii="Arial Narrow" w:hAnsi="Arial Narrow"/>
      </w:rPr>
      <w:t>4</w:t>
    </w:r>
    <w:r w:rsidR="00EE6BE8">
      <w:rPr>
        <w:rFonts w:ascii="Arial Narrow" w:hAnsi="Arial Narrow"/>
      </w:rPr>
      <w:t xml:space="preserve"> </w:t>
    </w:r>
  </w:p>
  <w:p w:rsidR="008A469F" w:rsidRPr="00506046" w:rsidRDefault="008A469F" w:rsidP="007C6581">
    <w:pPr>
      <w:pStyle w:val="Hlavika"/>
      <w:jc w:val="right"/>
      <w:rPr>
        <w:rFonts w:ascii="Arial Narrow" w:hAnsi="Arial Narrow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3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2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3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>
    <w:nsid w:val="6F9F72B9"/>
    <w:multiLevelType w:val="hybridMultilevel"/>
    <w:tmpl w:val="24F4101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8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10"/>
  </w:num>
  <w:num w:numId="4">
    <w:abstractNumId w:val="18"/>
  </w:num>
  <w:num w:numId="5">
    <w:abstractNumId w:val="7"/>
  </w:num>
  <w:num w:numId="6">
    <w:abstractNumId w:val="3"/>
  </w:num>
  <w:num w:numId="7">
    <w:abstractNumId w:val="8"/>
  </w:num>
  <w:num w:numId="8">
    <w:abstractNumId w:val="20"/>
  </w:num>
  <w:num w:numId="9">
    <w:abstractNumId w:val="9"/>
  </w:num>
  <w:num w:numId="10">
    <w:abstractNumId w:val="13"/>
  </w:num>
  <w:num w:numId="11">
    <w:abstractNumId w:val="17"/>
  </w:num>
  <w:num w:numId="12">
    <w:abstractNumId w:val="19"/>
  </w:num>
  <w:num w:numId="13">
    <w:abstractNumId w:val="1"/>
  </w:num>
  <w:num w:numId="14">
    <w:abstractNumId w:val="6"/>
  </w:num>
  <w:num w:numId="15">
    <w:abstractNumId w:val="5"/>
  </w:num>
  <w:num w:numId="16">
    <w:abstractNumId w:val="21"/>
  </w:num>
  <w:num w:numId="17">
    <w:abstractNumId w:val="2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1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4"/>
  </w:num>
  <w:num w:numId="23">
    <w:abstractNumId w:val="16"/>
  </w:num>
  <w:numIdMacAtCleanup w:val="1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ozef Kubinec">
    <w15:presenceInfo w15:providerId="AD" w15:userId="S-1-5-21-352021142-1903484755-3030794557-2020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EyNzM2NTQ2MDQzMDJX0lEKTi0uzszPAykwrAUAIVE2CSwAAAA="/>
  </w:docVars>
  <w:rsids>
    <w:rsidRoot w:val="005E2CF1"/>
    <w:rsid w:val="00000F5E"/>
    <w:rsid w:val="000010C1"/>
    <w:rsid w:val="000021BF"/>
    <w:rsid w:val="00003F59"/>
    <w:rsid w:val="0002698C"/>
    <w:rsid w:val="00035F9B"/>
    <w:rsid w:val="00052AFE"/>
    <w:rsid w:val="00066903"/>
    <w:rsid w:val="000721BB"/>
    <w:rsid w:val="00082686"/>
    <w:rsid w:val="00087697"/>
    <w:rsid w:val="00090475"/>
    <w:rsid w:val="00094C1F"/>
    <w:rsid w:val="000A0E9C"/>
    <w:rsid w:val="000A6D53"/>
    <w:rsid w:val="000B61F1"/>
    <w:rsid w:val="000C048B"/>
    <w:rsid w:val="000C0675"/>
    <w:rsid w:val="000C1DA3"/>
    <w:rsid w:val="000C26D2"/>
    <w:rsid w:val="000D01F4"/>
    <w:rsid w:val="000D2B18"/>
    <w:rsid w:val="000D5A4C"/>
    <w:rsid w:val="00105CCD"/>
    <w:rsid w:val="00106CC7"/>
    <w:rsid w:val="0011785B"/>
    <w:rsid w:val="0012744B"/>
    <w:rsid w:val="00165614"/>
    <w:rsid w:val="0018346E"/>
    <w:rsid w:val="001918A0"/>
    <w:rsid w:val="001B5D1E"/>
    <w:rsid w:val="001C2B34"/>
    <w:rsid w:val="001C3310"/>
    <w:rsid w:val="001C6202"/>
    <w:rsid w:val="001C72BB"/>
    <w:rsid w:val="001C7F9B"/>
    <w:rsid w:val="001D775D"/>
    <w:rsid w:val="001D7B58"/>
    <w:rsid w:val="001E4653"/>
    <w:rsid w:val="001E4F5A"/>
    <w:rsid w:val="001F5955"/>
    <w:rsid w:val="00222D88"/>
    <w:rsid w:val="0022338C"/>
    <w:rsid w:val="0022446E"/>
    <w:rsid w:val="00224689"/>
    <w:rsid w:val="00227A67"/>
    <w:rsid w:val="002325F8"/>
    <w:rsid w:val="00246301"/>
    <w:rsid w:val="002525ED"/>
    <w:rsid w:val="00297E66"/>
    <w:rsid w:val="002B2C72"/>
    <w:rsid w:val="002C1328"/>
    <w:rsid w:val="002C2B76"/>
    <w:rsid w:val="002E4DEA"/>
    <w:rsid w:val="002F0FCC"/>
    <w:rsid w:val="00301EB0"/>
    <w:rsid w:val="00302E85"/>
    <w:rsid w:val="003053F8"/>
    <w:rsid w:val="00321A28"/>
    <w:rsid w:val="00321E40"/>
    <w:rsid w:val="00337C0C"/>
    <w:rsid w:val="00350876"/>
    <w:rsid w:val="00360191"/>
    <w:rsid w:val="0037129A"/>
    <w:rsid w:val="00371F51"/>
    <w:rsid w:val="00375470"/>
    <w:rsid w:val="00380B4E"/>
    <w:rsid w:val="003916BB"/>
    <w:rsid w:val="003A01E8"/>
    <w:rsid w:val="003A5FB6"/>
    <w:rsid w:val="003A6F37"/>
    <w:rsid w:val="003A7D3E"/>
    <w:rsid w:val="003C70FD"/>
    <w:rsid w:val="003D79E3"/>
    <w:rsid w:val="003E39A6"/>
    <w:rsid w:val="003F4C98"/>
    <w:rsid w:val="0040689D"/>
    <w:rsid w:val="00406E1B"/>
    <w:rsid w:val="0041211D"/>
    <w:rsid w:val="00434479"/>
    <w:rsid w:val="00434CBB"/>
    <w:rsid w:val="0043594E"/>
    <w:rsid w:val="00452E1E"/>
    <w:rsid w:val="0047501F"/>
    <w:rsid w:val="00475054"/>
    <w:rsid w:val="0047788D"/>
    <w:rsid w:val="0048679C"/>
    <w:rsid w:val="004917F3"/>
    <w:rsid w:val="00493B01"/>
    <w:rsid w:val="0049568A"/>
    <w:rsid w:val="004A2BFC"/>
    <w:rsid w:val="004C75D4"/>
    <w:rsid w:val="004D2514"/>
    <w:rsid w:val="004F0513"/>
    <w:rsid w:val="00506046"/>
    <w:rsid w:val="005071C1"/>
    <w:rsid w:val="00511B17"/>
    <w:rsid w:val="00527184"/>
    <w:rsid w:val="00530300"/>
    <w:rsid w:val="005343E1"/>
    <w:rsid w:val="00535778"/>
    <w:rsid w:val="00541BE2"/>
    <w:rsid w:val="0055309E"/>
    <w:rsid w:val="00554084"/>
    <w:rsid w:val="00556901"/>
    <w:rsid w:val="0056369C"/>
    <w:rsid w:val="00572DC8"/>
    <w:rsid w:val="00596FF3"/>
    <w:rsid w:val="005A2B51"/>
    <w:rsid w:val="005B606D"/>
    <w:rsid w:val="005C0737"/>
    <w:rsid w:val="005D7521"/>
    <w:rsid w:val="005E16CA"/>
    <w:rsid w:val="005E2CF1"/>
    <w:rsid w:val="005E4C69"/>
    <w:rsid w:val="005F47CD"/>
    <w:rsid w:val="00604B41"/>
    <w:rsid w:val="0061647C"/>
    <w:rsid w:val="00625253"/>
    <w:rsid w:val="0063699B"/>
    <w:rsid w:val="00643688"/>
    <w:rsid w:val="00643C5C"/>
    <w:rsid w:val="00654955"/>
    <w:rsid w:val="00661BCF"/>
    <w:rsid w:val="00662949"/>
    <w:rsid w:val="00667B85"/>
    <w:rsid w:val="00672D7A"/>
    <w:rsid w:val="00695678"/>
    <w:rsid w:val="006B0711"/>
    <w:rsid w:val="006B612D"/>
    <w:rsid w:val="006C48B4"/>
    <w:rsid w:val="006D0588"/>
    <w:rsid w:val="006D28C7"/>
    <w:rsid w:val="006F720A"/>
    <w:rsid w:val="0070600E"/>
    <w:rsid w:val="00710821"/>
    <w:rsid w:val="00730ED4"/>
    <w:rsid w:val="00746CB7"/>
    <w:rsid w:val="0075184A"/>
    <w:rsid w:val="00752C59"/>
    <w:rsid w:val="00753372"/>
    <w:rsid w:val="00757795"/>
    <w:rsid w:val="00763F58"/>
    <w:rsid w:val="00767F09"/>
    <w:rsid w:val="00774FE2"/>
    <w:rsid w:val="0077769A"/>
    <w:rsid w:val="007801C9"/>
    <w:rsid w:val="007A6425"/>
    <w:rsid w:val="007A67A1"/>
    <w:rsid w:val="007B449B"/>
    <w:rsid w:val="007B48C6"/>
    <w:rsid w:val="007B5E6A"/>
    <w:rsid w:val="007C6581"/>
    <w:rsid w:val="007C7784"/>
    <w:rsid w:val="007D2A46"/>
    <w:rsid w:val="007D2A5D"/>
    <w:rsid w:val="007E1790"/>
    <w:rsid w:val="007E1D5D"/>
    <w:rsid w:val="007F0443"/>
    <w:rsid w:val="007F15B5"/>
    <w:rsid w:val="00804A09"/>
    <w:rsid w:val="00815AEE"/>
    <w:rsid w:val="00816E9D"/>
    <w:rsid w:val="00826099"/>
    <w:rsid w:val="00831E43"/>
    <w:rsid w:val="00832250"/>
    <w:rsid w:val="00840F6E"/>
    <w:rsid w:val="00843CB1"/>
    <w:rsid w:val="00872326"/>
    <w:rsid w:val="00885C2B"/>
    <w:rsid w:val="0089305C"/>
    <w:rsid w:val="008962D5"/>
    <w:rsid w:val="008A16D2"/>
    <w:rsid w:val="008A22E9"/>
    <w:rsid w:val="008A2756"/>
    <w:rsid w:val="008A2AA3"/>
    <w:rsid w:val="008A3505"/>
    <w:rsid w:val="008A469F"/>
    <w:rsid w:val="008A55E3"/>
    <w:rsid w:val="008A7801"/>
    <w:rsid w:val="008B3018"/>
    <w:rsid w:val="008B5634"/>
    <w:rsid w:val="008C0DD0"/>
    <w:rsid w:val="008C4A51"/>
    <w:rsid w:val="008C6AB5"/>
    <w:rsid w:val="008D0BE5"/>
    <w:rsid w:val="008D545D"/>
    <w:rsid w:val="008E4CAC"/>
    <w:rsid w:val="008F537E"/>
    <w:rsid w:val="008F713F"/>
    <w:rsid w:val="00904870"/>
    <w:rsid w:val="00904EF4"/>
    <w:rsid w:val="009118D6"/>
    <w:rsid w:val="00916C9D"/>
    <w:rsid w:val="00931CBA"/>
    <w:rsid w:val="009340A2"/>
    <w:rsid w:val="00943FE2"/>
    <w:rsid w:val="00950006"/>
    <w:rsid w:val="00952399"/>
    <w:rsid w:val="00964AD3"/>
    <w:rsid w:val="00975974"/>
    <w:rsid w:val="00977910"/>
    <w:rsid w:val="009819A8"/>
    <w:rsid w:val="0099095F"/>
    <w:rsid w:val="009910C0"/>
    <w:rsid w:val="009A48B6"/>
    <w:rsid w:val="009A670A"/>
    <w:rsid w:val="009B2CB5"/>
    <w:rsid w:val="009C203A"/>
    <w:rsid w:val="009C66EB"/>
    <w:rsid w:val="009D0EA4"/>
    <w:rsid w:val="009D1E74"/>
    <w:rsid w:val="009D1E85"/>
    <w:rsid w:val="009D33E7"/>
    <w:rsid w:val="009D3FE5"/>
    <w:rsid w:val="009E4490"/>
    <w:rsid w:val="009E5273"/>
    <w:rsid w:val="009E66AF"/>
    <w:rsid w:val="00A01750"/>
    <w:rsid w:val="00A024FB"/>
    <w:rsid w:val="00A05F5D"/>
    <w:rsid w:val="00A12EDF"/>
    <w:rsid w:val="00A150D9"/>
    <w:rsid w:val="00A17D86"/>
    <w:rsid w:val="00A20F9A"/>
    <w:rsid w:val="00A4588B"/>
    <w:rsid w:val="00A46CDD"/>
    <w:rsid w:val="00A502CC"/>
    <w:rsid w:val="00A537B2"/>
    <w:rsid w:val="00A5652B"/>
    <w:rsid w:val="00A60730"/>
    <w:rsid w:val="00A73EBB"/>
    <w:rsid w:val="00A7696D"/>
    <w:rsid w:val="00A83541"/>
    <w:rsid w:val="00A91339"/>
    <w:rsid w:val="00A9205B"/>
    <w:rsid w:val="00A944EC"/>
    <w:rsid w:val="00AA1025"/>
    <w:rsid w:val="00AA6208"/>
    <w:rsid w:val="00AC1B98"/>
    <w:rsid w:val="00AC780D"/>
    <w:rsid w:val="00AD4760"/>
    <w:rsid w:val="00AE4E61"/>
    <w:rsid w:val="00AE78DF"/>
    <w:rsid w:val="00AF21BF"/>
    <w:rsid w:val="00AF4632"/>
    <w:rsid w:val="00B05EE2"/>
    <w:rsid w:val="00B10724"/>
    <w:rsid w:val="00B169A2"/>
    <w:rsid w:val="00B24B84"/>
    <w:rsid w:val="00B3464C"/>
    <w:rsid w:val="00B444D0"/>
    <w:rsid w:val="00B46D5D"/>
    <w:rsid w:val="00B5271E"/>
    <w:rsid w:val="00B615A4"/>
    <w:rsid w:val="00B726FB"/>
    <w:rsid w:val="00B832B9"/>
    <w:rsid w:val="00B83D02"/>
    <w:rsid w:val="00B961F7"/>
    <w:rsid w:val="00BA1434"/>
    <w:rsid w:val="00BB2C79"/>
    <w:rsid w:val="00BD19DF"/>
    <w:rsid w:val="00BD545B"/>
    <w:rsid w:val="00BD6E05"/>
    <w:rsid w:val="00BE0A96"/>
    <w:rsid w:val="00BE0DC2"/>
    <w:rsid w:val="00BF540C"/>
    <w:rsid w:val="00BF6C8D"/>
    <w:rsid w:val="00C0005C"/>
    <w:rsid w:val="00C03D30"/>
    <w:rsid w:val="00C04A8D"/>
    <w:rsid w:val="00C33AAC"/>
    <w:rsid w:val="00C33FD8"/>
    <w:rsid w:val="00C36D5A"/>
    <w:rsid w:val="00C661DC"/>
    <w:rsid w:val="00C80E66"/>
    <w:rsid w:val="00C84BD9"/>
    <w:rsid w:val="00C96320"/>
    <w:rsid w:val="00CA581E"/>
    <w:rsid w:val="00CD3C28"/>
    <w:rsid w:val="00CD6C8F"/>
    <w:rsid w:val="00CD6DDF"/>
    <w:rsid w:val="00CD6EC1"/>
    <w:rsid w:val="00CE5E2E"/>
    <w:rsid w:val="00CF2525"/>
    <w:rsid w:val="00D02F5E"/>
    <w:rsid w:val="00D03578"/>
    <w:rsid w:val="00D13D84"/>
    <w:rsid w:val="00D21D4B"/>
    <w:rsid w:val="00D26182"/>
    <w:rsid w:val="00D35E16"/>
    <w:rsid w:val="00D406DA"/>
    <w:rsid w:val="00D44EF1"/>
    <w:rsid w:val="00D5042F"/>
    <w:rsid w:val="00D523D3"/>
    <w:rsid w:val="00D5372B"/>
    <w:rsid w:val="00D6794A"/>
    <w:rsid w:val="00D76BB6"/>
    <w:rsid w:val="00DB4700"/>
    <w:rsid w:val="00DB7A73"/>
    <w:rsid w:val="00DC3ACA"/>
    <w:rsid w:val="00DC63E1"/>
    <w:rsid w:val="00DD0F9D"/>
    <w:rsid w:val="00DD251E"/>
    <w:rsid w:val="00DD3348"/>
    <w:rsid w:val="00DF39A3"/>
    <w:rsid w:val="00DF4F82"/>
    <w:rsid w:val="00E03693"/>
    <w:rsid w:val="00E15684"/>
    <w:rsid w:val="00E2383D"/>
    <w:rsid w:val="00E40E17"/>
    <w:rsid w:val="00E52814"/>
    <w:rsid w:val="00E53D1B"/>
    <w:rsid w:val="00E55DB9"/>
    <w:rsid w:val="00E667D2"/>
    <w:rsid w:val="00E76B4E"/>
    <w:rsid w:val="00E97FFB"/>
    <w:rsid w:val="00EA370C"/>
    <w:rsid w:val="00EA79FC"/>
    <w:rsid w:val="00EC4CF1"/>
    <w:rsid w:val="00ED09E2"/>
    <w:rsid w:val="00EE3062"/>
    <w:rsid w:val="00EE369D"/>
    <w:rsid w:val="00EE3C4C"/>
    <w:rsid w:val="00EE44E9"/>
    <w:rsid w:val="00EE6BE8"/>
    <w:rsid w:val="00EF1573"/>
    <w:rsid w:val="00EF3C97"/>
    <w:rsid w:val="00EF3DB5"/>
    <w:rsid w:val="00F0082A"/>
    <w:rsid w:val="00F0097F"/>
    <w:rsid w:val="00F01372"/>
    <w:rsid w:val="00F133FF"/>
    <w:rsid w:val="00F218FB"/>
    <w:rsid w:val="00F23C41"/>
    <w:rsid w:val="00F24452"/>
    <w:rsid w:val="00F33D09"/>
    <w:rsid w:val="00F343B2"/>
    <w:rsid w:val="00F361FA"/>
    <w:rsid w:val="00F44A5F"/>
    <w:rsid w:val="00F47B34"/>
    <w:rsid w:val="00F52A92"/>
    <w:rsid w:val="00F55B65"/>
    <w:rsid w:val="00F63F3E"/>
    <w:rsid w:val="00F662B0"/>
    <w:rsid w:val="00F724F1"/>
    <w:rsid w:val="00F7635B"/>
    <w:rsid w:val="00F857EE"/>
    <w:rsid w:val="00FA2F74"/>
    <w:rsid w:val="00FB6BA4"/>
    <w:rsid w:val="00FD03B0"/>
    <w:rsid w:val="00FE309D"/>
    <w:rsid w:val="00FE3AA9"/>
    <w:rsid w:val="00FE782C"/>
    <w:rsid w:val="00FF2A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uiPriority w:val="34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uiPriority w:val="34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Kubinec</dc:creator>
  <cp:lastModifiedBy>Veronika Somorovská</cp:lastModifiedBy>
  <cp:revision>5</cp:revision>
  <cp:lastPrinted>2019-07-12T11:07:00Z</cp:lastPrinted>
  <dcterms:created xsi:type="dcterms:W3CDTF">2022-11-08T09:54:00Z</dcterms:created>
  <dcterms:modified xsi:type="dcterms:W3CDTF">2022-11-09T14:25:00Z</dcterms:modified>
</cp:coreProperties>
</file>