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C2B" w:rsidRDefault="00F21C2B">
      <w:pPr>
        <w:tabs>
          <w:tab w:val="left" w:pos="2494"/>
        </w:tabs>
        <w:rPr>
          <w:rFonts w:ascii="Arial" w:hAnsi="Arial"/>
        </w:rPr>
      </w:pPr>
    </w:p>
    <w:p w:rsidR="00F21C2B" w:rsidRDefault="00F21C2B">
      <w:pPr>
        <w:tabs>
          <w:tab w:val="left" w:pos="2494"/>
        </w:tabs>
        <w:rPr>
          <w:rFonts w:ascii="Arial" w:hAnsi="Arial"/>
        </w:rPr>
      </w:pPr>
    </w:p>
    <w:p w:rsidR="00F21C2B" w:rsidRDefault="00F21C2B">
      <w:pPr>
        <w:tabs>
          <w:tab w:val="left" w:pos="2494"/>
        </w:tabs>
        <w:rPr>
          <w:rFonts w:ascii="Arial" w:hAnsi="Arial"/>
        </w:rPr>
      </w:pPr>
    </w:p>
    <w:p w:rsidR="00F21C2B" w:rsidRDefault="00F21C2B">
      <w:pPr>
        <w:tabs>
          <w:tab w:val="left" w:pos="2494"/>
        </w:tabs>
        <w:rPr>
          <w:rFonts w:ascii="Arial" w:hAnsi="Arial"/>
        </w:rPr>
      </w:pPr>
    </w:p>
    <w:p w:rsidR="00F21C2B" w:rsidRDefault="00F21C2B">
      <w:pPr>
        <w:tabs>
          <w:tab w:val="left" w:pos="2494"/>
        </w:tabs>
        <w:rPr>
          <w:rFonts w:ascii="Arial" w:hAnsi="Arial"/>
        </w:rPr>
      </w:pPr>
    </w:p>
    <w:p w:rsidR="00F21C2B" w:rsidRDefault="00F21C2B">
      <w:pPr>
        <w:tabs>
          <w:tab w:val="left" w:pos="2494"/>
        </w:tabs>
        <w:rPr>
          <w:rFonts w:ascii="Arial" w:hAnsi="Arial"/>
        </w:rPr>
      </w:pPr>
    </w:p>
    <w:p w:rsidR="00F21C2B" w:rsidRDefault="00F21C2B">
      <w:pPr>
        <w:tabs>
          <w:tab w:val="left" w:pos="2494"/>
        </w:tabs>
        <w:rPr>
          <w:rFonts w:ascii="Arial" w:hAnsi="Arial"/>
        </w:rPr>
      </w:pPr>
    </w:p>
    <w:p w:rsidR="00301922" w:rsidRDefault="00301922" w:rsidP="00301922">
      <w:pPr>
        <w:tabs>
          <w:tab w:val="left" w:pos="2494"/>
        </w:tabs>
        <w:rPr>
          <w:rFonts w:ascii="Arial Narrow" w:hAnsi="Arial Narrow"/>
        </w:rPr>
      </w:pPr>
    </w:p>
    <w:p w:rsidR="00301922" w:rsidRDefault="00301922" w:rsidP="00301922">
      <w:pPr>
        <w:tabs>
          <w:tab w:val="left" w:pos="2494"/>
        </w:tabs>
        <w:rPr>
          <w:rFonts w:ascii="Arial Narrow" w:hAnsi="Arial Narrow"/>
        </w:rPr>
      </w:pPr>
    </w:p>
    <w:p w:rsidR="0024453D" w:rsidRPr="00860043" w:rsidRDefault="0024453D" w:rsidP="0024453D">
      <w:pPr>
        <w:tabs>
          <w:tab w:val="left" w:pos="1985"/>
          <w:tab w:val="left" w:pos="2494"/>
        </w:tabs>
        <w:jc w:val="center"/>
        <w:rPr>
          <w:rFonts w:ascii="Arial Narrow" w:hAnsi="Arial Narrow"/>
          <w:b/>
          <w:caps/>
          <w:sz w:val="40"/>
          <w:szCs w:val="40"/>
        </w:rPr>
      </w:pPr>
      <w:r w:rsidRPr="00860043">
        <w:rPr>
          <w:rFonts w:ascii="Arial Narrow" w:hAnsi="Arial Narrow"/>
          <w:b/>
          <w:caps/>
          <w:sz w:val="40"/>
          <w:szCs w:val="40"/>
        </w:rPr>
        <w:t>Technická dokumentácia výťah</w:t>
      </w:r>
      <w:r w:rsidR="00673CAC" w:rsidRPr="00860043">
        <w:rPr>
          <w:rFonts w:ascii="Arial Narrow" w:hAnsi="Arial Narrow"/>
          <w:b/>
          <w:caps/>
          <w:sz w:val="40"/>
          <w:szCs w:val="40"/>
        </w:rPr>
        <w:t>u</w:t>
      </w:r>
      <w:r w:rsidR="00540A2A" w:rsidRPr="00860043">
        <w:rPr>
          <w:rFonts w:ascii="Arial Narrow" w:hAnsi="Arial Narrow"/>
          <w:b/>
          <w:caps/>
          <w:sz w:val="40"/>
          <w:szCs w:val="40"/>
        </w:rPr>
        <w:t xml:space="preserve">Schindler </w:t>
      </w:r>
    </w:p>
    <w:p w:rsidR="00AF535D" w:rsidRDefault="00AF535D" w:rsidP="0024453D">
      <w:pPr>
        <w:tabs>
          <w:tab w:val="left" w:pos="1985"/>
          <w:tab w:val="left" w:pos="2494"/>
        </w:tabs>
        <w:jc w:val="center"/>
        <w:rPr>
          <w:rFonts w:ascii="Arial Narrow" w:hAnsi="Arial Narrow"/>
          <w:b/>
          <w:sz w:val="48"/>
        </w:rPr>
      </w:pPr>
    </w:p>
    <w:p w:rsidR="0061747D" w:rsidRPr="00673CAC" w:rsidRDefault="0061747D" w:rsidP="0024453D">
      <w:pPr>
        <w:tabs>
          <w:tab w:val="left" w:pos="1985"/>
          <w:tab w:val="left" w:pos="2494"/>
        </w:tabs>
        <w:jc w:val="center"/>
        <w:rPr>
          <w:rFonts w:ascii="Arial Narrow" w:hAnsi="Arial Narrow"/>
          <w:b/>
          <w:sz w:val="24"/>
          <w:szCs w:val="24"/>
        </w:rPr>
      </w:pPr>
    </w:p>
    <w:p w:rsidR="0024453D" w:rsidRPr="00AF535D" w:rsidRDefault="00AF535D" w:rsidP="0024453D">
      <w:pPr>
        <w:tabs>
          <w:tab w:val="left" w:pos="1985"/>
          <w:tab w:val="left" w:pos="2494"/>
        </w:tabs>
        <w:jc w:val="center"/>
        <w:rPr>
          <w:rFonts w:ascii="Arial Narrow" w:hAnsi="Arial Narrow"/>
          <w:b/>
          <w:sz w:val="28"/>
          <w:szCs w:val="28"/>
        </w:rPr>
      </w:pPr>
      <w:r w:rsidRPr="00AF535D">
        <w:rPr>
          <w:rFonts w:ascii="Arial Narrow" w:hAnsi="Arial Narrow"/>
          <w:b/>
          <w:sz w:val="28"/>
          <w:szCs w:val="28"/>
        </w:rPr>
        <w:t>TECHNICKÁ SPRÁVA</w:t>
      </w:r>
    </w:p>
    <w:p w:rsidR="0024453D" w:rsidRDefault="0024453D" w:rsidP="0024453D">
      <w:pPr>
        <w:tabs>
          <w:tab w:val="left" w:pos="1985"/>
          <w:tab w:val="left" w:pos="2494"/>
        </w:tabs>
        <w:jc w:val="center"/>
        <w:rPr>
          <w:rFonts w:ascii="Arial Narrow" w:hAnsi="Arial Narrow"/>
          <w:b/>
          <w:sz w:val="48"/>
        </w:rPr>
      </w:pPr>
    </w:p>
    <w:p w:rsidR="00673CAC" w:rsidRDefault="0061747D" w:rsidP="0061747D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6"/>
          <w:szCs w:val="26"/>
        </w:rPr>
      </w:pPr>
      <w:bookmarkStart w:id="0" w:name="_Toc417811810"/>
      <w:bookmarkStart w:id="1" w:name="_Toc417813512"/>
      <w:bookmarkStart w:id="2" w:name="_Toc417803626"/>
      <w:bookmarkStart w:id="3" w:name="_Toc417811809"/>
      <w:r>
        <w:rPr>
          <w:rFonts w:ascii="Arial Narrow" w:hAnsi="Arial Narrow"/>
          <w:b/>
          <w:sz w:val="28"/>
        </w:rPr>
        <w:tab/>
        <w:t>Názov stavby:</w:t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 w:rsidR="008D01B4">
        <w:rPr>
          <w:rFonts w:ascii="Arial Narrow" w:hAnsi="Arial Narrow"/>
          <w:sz w:val="26"/>
          <w:szCs w:val="26"/>
        </w:rPr>
        <w:t>UNIVERZITNÁ  NEMOCNICA  MARTIN</w:t>
      </w:r>
    </w:p>
    <w:p w:rsidR="0061747D" w:rsidRDefault="00673CAC" w:rsidP="0061747D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b/>
          <w:sz w:val="28"/>
        </w:rPr>
        <w:tab/>
      </w:r>
      <w:r w:rsidR="008D01B4">
        <w:rPr>
          <w:rFonts w:ascii="Arial Narrow" w:hAnsi="Arial Narrow"/>
          <w:sz w:val="26"/>
          <w:szCs w:val="26"/>
        </w:rPr>
        <w:t>DOSTAVBA  6. PAVILÓNU</w:t>
      </w:r>
    </w:p>
    <w:p w:rsidR="00673CAC" w:rsidRPr="00673CAC" w:rsidRDefault="008D01B4" w:rsidP="0061747D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  <w:t>KOLLÁROVA 2,  MARTIN</w:t>
      </w:r>
    </w:p>
    <w:p w:rsidR="0061747D" w:rsidRPr="00A57848" w:rsidRDefault="0061747D" w:rsidP="0061747D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10"/>
          <w:szCs w:val="10"/>
        </w:rPr>
      </w:pPr>
      <w:r w:rsidRPr="00A57848">
        <w:rPr>
          <w:rFonts w:ascii="Arial Narrow" w:hAnsi="Arial Narrow"/>
          <w:sz w:val="10"/>
          <w:szCs w:val="10"/>
        </w:rPr>
        <w:tab/>
      </w:r>
      <w:r w:rsidRPr="00A57848">
        <w:rPr>
          <w:rFonts w:ascii="Arial Narrow" w:hAnsi="Arial Narrow"/>
          <w:sz w:val="10"/>
          <w:szCs w:val="10"/>
        </w:rPr>
        <w:tab/>
      </w:r>
      <w:r w:rsidRPr="00A57848">
        <w:rPr>
          <w:rFonts w:ascii="Arial Narrow" w:hAnsi="Arial Narrow"/>
          <w:sz w:val="10"/>
          <w:szCs w:val="10"/>
        </w:rPr>
        <w:tab/>
      </w:r>
      <w:r w:rsidRPr="00A57848">
        <w:rPr>
          <w:rFonts w:ascii="Arial Narrow" w:hAnsi="Arial Narrow"/>
          <w:sz w:val="10"/>
          <w:szCs w:val="10"/>
        </w:rPr>
        <w:tab/>
      </w:r>
      <w:r w:rsidRPr="00A57848">
        <w:rPr>
          <w:rFonts w:ascii="Arial Narrow" w:hAnsi="Arial Narrow"/>
          <w:sz w:val="10"/>
          <w:szCs w:val="10"/>
        </w:rPr>
        <w:tab/>
      </w:r>
      <w:r w:rsidRPr="00A57848">
        <w:rPr>
          <w:rFonts w:ascii="Arial Narrow" w:hAnsi="Arial Narrow"/>
          <w:sz w:val="10"/>
          <w:szCs w:val="10"/>
        </w:rPr>
        <w:tab/>
      </w:r>
      <w:r w:rsidRPr="00A57848">
        <w:rPr>
          <w:rFonts w:ascii="Arial Narrow" w:hAnsi="Arial Narrow"/>
          <w:sz w:val="10"/>
          <w:szCs w:val="10"/>
        </w:rPr>
        <w:tab/>
      </w:r>
    </w:p>
    <w:p w:rsidR="0061747D" w:rsidRDefault="0061747D" w:rsidP="0061747D">
      <w:pPr>
        <w:tabs>
          <w:tab w:val="left" w:pos="568"/>
        </w:tabs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b/>
          <w:sz w:val="28"/>
        </w:rPr>
        <w:t>Stavebný objekt</w:t>
      </w:r>
      <w:r w:rsidRPr="00A74EB3">
        <w:rPr>
          <w:rFonts w:ascii="Arial Narrow" w:hAnsi="Arial Narrow"/>
          <w:b/>
          <w:sz w:val="28"/>
        </w:rPr>
        <w:t>:</w:t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 w:rsidR="008957CA">
        <w:rPr>
          <w:rFonts w:ascii="Arial Narrow" w:hAnsi="Arial Narrow"/>
          <w:sz w:val="28"/>
        </w:rPr>
        <w:t>SO 01 Dostavba 6. pavilónu</w:t>
      </w:r>
    </w:p>
    <w:p w:rsidR="0061747D" w:rsidRPr="00A57848" w:rsidRDefault="0061747D" w:rsidP="0061747D">
      <w:pPr>
        <w:tabs>
          <w:tab w:val="left" w:pos="568"/>
        </w:tabs>
        <w:rPr>
          <w:rFonts w:ascii="Arial Narrow" w:hAnsi="Arial Narrow"/>
          <w:sz w:val="10"/>
          <w:szCs w:val="10"/>
        </w:rPr>
      </w:pPr>
    </w:p>
    <w:p w:rsidR="0061747D" w:rsidRPr="00A57848" w:rsidRDefault="0061747D" w:rsidP="0061747D">
      <w:pPr>
        <w:tabs>
          <w:tab w:val="left" w:pos="568"/>
        </w:tabs>
        <w:rPr>
          <w:rFonts w:ascii="Arial Narrow" w:hAnsi="Arial Narrow"/>
          <w:sz w:val="10"/>
          <w:szCs w:val="10"/>
        </w:rPr>
      </w:pPr>
      <w:r w:rsidRPr="00A57848">
        <w:rPr>
          <w:rFonts w:ascii="Arial Narrow" w:hAnsi="Arial Narrow"/>
          <w:sz w:val="10"/>
          <w:szCs w:val="10"/>
        </w:rPr>
        <w:tab/>
      </w:r>
      <w:r w:rsidRPr="00A57848">
        <w:rPr>
          <w:rFonts w:ascii="Arial Narrow" w:hAnsi="Arial Narrow"/>
          <w:sz w:val="10"/>
          <w:szCs w:val="10"/>
        </w:rPr>
        <w:tab/>
      </w:r>
    </w:p>
    <w:p w:rsidR="0061747D" w:rsidRDefault="0061747D" w:rsidP="0061747D">
      <w:pPr>
        <w:tabs>
          <w:tab w:val="left" w:pos="568"/>
          <w:tab w:val="left" w:pos="4253"/>
          <w:tab w:val="left" w:pos="6180"/>
        </w:tabs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b/>
          <w:sz w:val="28"/>
        </w:rPr>
        <w:tab/>
        <w:t>Investor:</w:t>
      </w:r>
      <w:r>
        <w:rPr>
          <w:rFonts w:ascii="Arial Narrow" w:hAnsi="Arial Narrow"/>
          <w:sz w:val="28"/>
        </w:rPr>
        <w:tab/>
      </w:r>
      <w:r w:rsidR="008D01B4">
        <w:rPr>
          <w:rFonts w:ascii="Arial Narrow" w:hAnsi="Arial Narrow"/>
          <w:sz w:val="26"/>
          <w:szCs w:val="26"/>
        </w:rPr>
        <w:t>UNIVERZITNÁ  NEMOCNICA  MARTIN</w:t>
      </w:r>
    </w:p>
    <w:p w:rsidR="008D01B4" w:rsidRDefault="008D01B4" w:rsidP="0061747D">
      <w:pPr>
        <w:tabs>
          <w:tab w:val="left" w:pos="568"/>
          <w:tab w:val="left" w:pos="4253"/>
          <w:tab w:val="left" w:pos="618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  <w:t>KOLLÁROVA 2,  MARTIN</w:t>
      </w:r>
    </w:p>
    <w:p w:rsidR="0061747D" w:rsidRPr="00A57848" w:rsidRDefault="00673CAC" w:rsidP="00673CAC">
      <w:pPr>
        <w:tabs>
          <w:tab w:val="left" w:pos="568"/>
          <w:tab w:val="left" w:pos="4253"/>
          <w:tab w:val="left" w:pos="6180"/>
          <w:tab w:val="left" w:pos="7500"/>
        </w:tabs>
        <w:rPr>
          <w:rFonts w:ascii="Arial Narrow" w:hAnsi="Arial Narrow"/>
          <w:sz w:val="10"/>
          <w:szCs w:val="10"/>
        </w:rPr>
      </w:pPr>
      <w:r w:rsidRPr="00A57848">
        <w:rPr>
          <w:rFonts w:ascii="Arial Narrow" w:hAnsi="Arial Narrow"/>
          <w:sz w:val="10"/>
          <w:szCs w:val="10"/>
        </w:rPr>
        <w:tab/>
      </w:r>
      <w:r w:rsidRPr="00A57848">
        <w:rPr>
          <w:rFonts w:ascii="Arial Narrow" w:hAnsi="Arial Narrow"/>
          <w:sz w:val="10"/>
          <w:szCs w:val="10"/>
        </w:rPr>
        <w:tab/>
      </w:r>
      <w:r w:rsidR="0061747D" w:rsidRPr="00A57848">
        <w:rPr>
          <w:rFonts w:ascii="Arial Narrow" w:hAnsi="Arial Narrow"/>
          <w:sz w:val="10"/>
          <w:szCs w:val="10"/>
        </w:rPr>
        <w:tab/>
      </w:r>
      <w:r w:rsidRPr="00A57848">
        <w:rPr>
          <w:rFonts w:ascii="Arial Narrow" w:hAnsi="Arial Narrow"/>
          <w:sz w:val="10"/>
          <w:szCs w:val="10"/>
        </w:rPr>
        <w:tab/>
      </w:r>
    </w:p>
    <w:p w:rsidR="0061747D" w:rsidRDefault="0061747D" w:rsidP="0061747D">
      <w:pPr>
        <w:tabs>
          <w:tab w:val="left" w:pos="568"/>
          <w:tab w:val="left" w:pos="4253"/>
        </w:tabs>
        <w:rPr>
          <w:rFonts w:ascii="Arial Narrow" w:hAnsi="Arial Narrow"/>
          <w:sz w:val="28"/>
        </w:rPr>
      </w:pPr>
      <w:r>
        <w:rPr>
          <w:rFonts w:ascii="Arial Narrow" w:hAnsi="Arial Narrow"/>
          <w:b/>
          <w:sz w:val="28"/>
        </w:rPr>
        <w:tab/>
        <w:t>Autori projektu:</w:t>
      </w:r>
      <w:r>
        <w:rPr>
          <w:rFonts w:ascii="Arial Narrow" w:hAnsi="Arial Narrow"/>
          <w:sz w:val="28"/>
        </w:rPr>
        <w:tab/>
      </w:r>
      <w:r w:rsidRPr="00FF03B9">
        <w:rPr>
          <w:rFonts w:ascii="Arial Narrow" w:hAnsi="Arial Narrow"/>
          <w:sz w:val="24"/>
          <w:szCs w:val="24"/>
        </w:rPr>
        <w:t>MARCOOP ARCHITEKTONICKÝ ATELIÉR</w:t>
      </w:r>
      <w:r>
        <w:rPr>
          <w:rFonts w:ascii="Arial Narrow" w:hAnsi="Arial Narrow"/>
          <w:sz w:val="24"/>
          <w:szCs w:val="24"/>
        </w:rPr>
        <w:t>, s.r.o.</w:t>
      </w:r>
    </w:p>
    <w:p w:rsidR="0061747D" w:rsidRPr="00FF03B9" w:rsidRDefault="0061747D" w:rsidP="0061747D">
      <w:pPr>
        <w:tabs>
          <w:tab w:val="left" w:pos="568"/>
          <w:tab w:val="left" w:pos="4253"/>
        </w:tabs>
        <w:rPr>
          <w:rFonts w:ascii="Arial Narrow" w:hAnsi="Arial Narrow"/>
          <w:sz w:val="24"/>
          <w:szCs w:val="24"/>
        </w:rPr>
      </w:pPr>
      <w:r w:rsidRPr="00FF03B9">
        <w:rPr>
          <w:rFonts w:ascii="Arial Narrow" w:hAnsi="Arial Narrow"/>
          <w:sz w:val="24"/>
          <w:szCs w:val="24"/>
        </w:rPr>
        <w:tab/>
      </w:r>
      <w:r w:rsidRPr="00FF03B9">
        <w:rPr>
          <w:rFonts w:ascii="Arial Narrow" w:hAnsi="Arial Narrow"/>
          <w:sz w:val="24"/>
          <w:szCs w:val="24"/>
        </w:rPr>
        <w:tab/>
        <w:t>NA BYSTRIČKU 14/A, MARTIN</w:t>
      </w:r>
    </w:p>
    <w:p w:rsidR="0061747D" w:rsidRPr="001A078A" w:rsidRDefault="0061747D" w:rsidP="0061747D">
      <w:pPr>
        <w:tabs>
          <w:tab w:val="left" w:pos="568"/>
          <w:tab w:val="left" w:pos="4253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4"/>
          <w:szCs w:val="24"/>
        </w:rPr>
        <w:t>ING. ARCH. IVAN TRYLČ,</w:t>
      </w:r>
      <w:r w:rsidRPr="008239CF">
        <w:rPr>
          <w:rFonts w:ascii="Arial Narrow" w:hAnsi="Arial Narrow"/>
          <w:sz w:val="24"/>
          <w:szCs w:val="24"/>
        </w:rPr>
        <w:t xml:space="preserve"> ING. </w:t>
      </w:r>
      <w:r>
        <w:rPr>
          <w:rFonts w:ascii="Arial Narrow" w:hAnsi="Arial Narrow"/>
          <w:sz w:val="24"/>
          <w:szCs w:val="24"/>
        </w:rPr>
        <w:t>ARCH.TIBOR GOMBARČEK</w:t>
      </w:r>
    </w:p>
    <w:p w:rsidR="0061747D" w:rsidRPr="00A57848" w:rsidRDefault="0061747D" w:rsidP="0061747D">
      <w:pPr>
        <w:tabs>
          <w:tab w:val="left" w:pos="568"/>
          <w:tab w:val="left" w:pos="4253"/>
        </w:tabs>
        <w:rPr>
          <w:rFonts w:ascii="Arial Narrow" w:hAnsi="Arial Narrow"/>
          <w:sz w:val="10"/>
          <w:szCs w:val="10"/>
        </w:rPr>
      </w:pPr>
      <w:r w:rsidRPr="00A57848">
        <w:rPr>
          <w:rFonts w:ascii="Arial Narrow" w:hAnsi="Arial Narrow"/>
          <w:sz w:val="10"/>
          <w:szCs w:val="10"/>
        </w:rPr>
        <w:tab/>
      </w:r>
      <w:r w:rsidRPr="00A57848">
        <w:rPr>
          <w:rFonts w:ascii="Arial Narrow" w:hAnsi="Arial Narrow"/>
          <w:sz w:val="10"/>
          <w:szCs w:val="10"/>
        </w:rPr>
        <w:tab/>
      </w:r>
    </w:p>
    <w:p w:rsidR="0061747D" w:rsidRDefault="0061747D" w:rsidP="0061747D">
      <w:pPr>
        <w:tabs>
          <w:tab w:val="left" w:pos="568"/>
          <w:tab w:val="left" w:pos="4253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8"/>
        </w:rPr>
        <w:tab/>
      </w:r>
      <w:r w:rsidR="00673CAC">
        <w:rPr>
          <w:rFonts w:ascii="Arial Narrow" w:hAnsi="Arial Narrow"/>
          <w:b/>
          <w:sz w:val="28"/>
        </w:rPr>
        <w:t xml:space="preserve">Hlavný </w:t>
      </w:r>
      <w:r>
        <w:rPr>
          <w:rFonts w:ascii="Arial Narrow" w:hAnsi="Arial Narrow"/>
          <w:b/>
          <w:sz w:val="28"/>
        </w:rPr>
        <w:t>projektant:</w:t>
      </w:r>
      <w:r>
        <w:rPr>
          <w:rFonts w:ascii="Arial Narrow" w:hAnsi="Arial Narrow"/>
          <w:sz w:val="28"/>
        </w:rPr>
        <w:tab/>
      </w:r>
      <w:r w:rsidR="00673CAC">
        <w:rPr>
          <w:rFonts w:ascii="Arial Narrow" w:hAnsi="Arial Narrow"/>
          <w:sz w:val="24"/>
          <w:szCs w:val="24"/>
        </w:rPr>
        <w:t>ING. ARCH. IVAN TRYLČ</w:t>
      </w:r>
    </w:p>
    <w:p w:rsidR="008D01B4" w:rsidRDefault="00673CAC" w:rsidP="00673CAC">
      <w:pPr>
        <w:tabs>
          <w:tab w:val="left" w:pos="568"/>
          <w:tab w:val="left" w:pos="4253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8"/>
        </w:rPr>
        <w:tab/>
        <w:t>Zodpovedný projektant:</w:t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4"/>
          <w:szCs w:val="24"/>
        </w:rPr>
        <w:t>ING. ARCH. TIBOR GOMBARČEK</w:t>
      </w:r>
    </w:p>
    <w:p w:rsidR="008D01B4" w:rsidRPr="00F12BC0" w:rsidRDefault="008D01B4" w:rsidP="008D01B4">
      <w:pPr>
        <w:tabs>
          <w:tab w:val="left" w:pos="568"/>
          <w:tab w:val="left" w:pos="4253"/>
        </w:tabs>
        <w:rPr>
          <w:rFonts w:ascii="Arial Narrow" w:hAnsi="Arial Narrow"/>
          <w:color w:val="FF0000"/>
          <w:sz w:val="24"/>
          <w:szCs w:val="24"/>
        </w:rPr>
      </w:pPr>
      <w:r>
        <w:rPr>
          <w:rFonts w:ascii="Arial Narrow" w:hAnsi="Arial Narrow"/>
          <w:b/>
          <w:sz w:val="28"/>
        </w:rPr>
        <w:tab/>
        <w:t xml:space="preserve">Hlavný </w:t>
      </w:r>
      <w:r w:rsidR="00860043">
        <w:rPr>
          <w:rFonts w:ascii="Arial Narrow" w:hAnsi="Arial Narrow"/>
          <w:b/>
          <w:sz w:val="28"/>
        </w:rPr>
        <w:t>inžinier projek</w:t>
      </w:r>
      <w:r>
        <w:rPr>
          <w:rFonts w:ascii="Arial Narrow" w:hAnsi="Arial Narrow"/>
          <w:b/>
          <w:sz w:val="28"/>
        </w:rPr>
        <w:t>t</w:t>
      </w:r>
      <w:r w:rsidR="00860043">
        <w:rPr>
          <w:rFonts w:ascii="Arial Narrow" w:hAnsi="Arial Narrow"/>
          <w:b/>
          <w:sz w:val="28"/>
        </w:rPr>
        <w:t>u</w:t>
      </w:r>
      <w:r>
        <w:rPr>
          <w:rFonts w:ascii="Arial Narrow" w:hAnsi="Arial Narrow"/>
          <w:b/>
          <w:sz w:val="28"/>
        </w:rPr>
        <w:t>:</w:t>
      </w:r>
      <w:r>
        <w:rPr>
          <w:rFonts w:ascii="Arial Narrow" w:hAnsi="Arial Narrow"/>
          <w:sz w:val="28"/>
        </w:rPr>
        <w:tab/>
      </w:r>
      <w:r w:rsidR="008957CA" w:rsidRPr="008957CA">
        <w:rPr>
          <w:rFonts w:ascii="Arial Narrow" w:hAnsi="Arial Narrow"/>
          <w:sz w:val="24"/>
          <w:szCs w:val="24"/>
        </w:rPr>
        <w:t>ING. ARCH. IVAN TRYLČ</w:t>
      </w:r>
    </w:p>
    <w:p w:rsidR="0061747D" w:rsidRPr="00A57848" w:rsidRDefault="0061747D" w:rsidP="0061747D">
      <w:pPr>
        <w:tabs>
          <w:tab w:val="left" w:pos="568"/>
          <w:tab w:val="left" w:pos="4253"/>
        </w:tabs>
        <w:rPr>
          <w:rFonts w:ascii="Arial Narrow" w:hAnsi="Arial Narrow"/>
          <w:sz w:val="10"/>
          <w:szCs w:val="10"/>
        </w:rPr>
      </w:pPr>
    </w:p>
    <w:p w:rsidR="00D36063" w:rsidRPr="00F12BC0" w:rsidRDefault="0061747D" w:rsidP="00D36063">
      <w:pPr>
        <w:tabs>
          <w:tab w:val="left" w:pos="568"/>
          <w:tab w:val="left" w:pos="4253"/>
        </w:tabs>
        <w:rPr>
          <w:rFonts w:ascii="Arial Narrow" w:hAnsi="Arial Narrow"/>
          <w:color w:val="FF0000"/>
          <w:sz w:val="24"/>
          <w:szCs w:val="24"/>
        </w:rPr>
      </w:pPr>
      <w:r>
        <w:rPr>
          <w:rFonts w:ascii="Arial Narrow" w:hAnsi="Arial Narrow"/>
          <w:b/>
          <w:sz w:val="28"/>
        </w:rPr>
        <w:tab/>
        <w:t>Vypracoval:</w:t>
      </w:r>
      <w:r>
        <w:rPr>
          <w:rFonts w:ascii="Arial Narrow" w:hAnsi="Arial Narrow"/>
          <w:sz w:val="28"/>
        </w:rPr>
        <w:tab/>
      </w:r>
      <w:r w:rsidR="00D36063">
        <w:rPr>
          <w:rFonts w:ascii="Arial Narrow" w:hAnsi="Arial Narrow"/>
          <w:sz w:val="24"/>
          <w:szCs w:val="24"/>
        </w:rPr>
        <w:t>ĽUDMILA RUMANOVÁ</w:t>
      </w:r>
    </w:p>
    <w:p w:rsidR="0061747D" w:rsidRPr="00A57848" w:rsidRDefault="0061747D" w:rsidP="0061747D">
      <w:pPr>
        <w:tabs>
          <w:tab w:val="left" w:pos="568"/>
          <w:tab w:val="left" w:pos="4253"/>
        </w:tabs>
        <w:rPr>
          <w:rFonts w:ascii="Arial Narrow" w:hAnsi="Arial Narrow"/>
          <w:sz w:val="10"/>
          <w:szCs w:val="10"/>
        </w:rPr>
      </w:pPr>
    </w:p>
    <w:p w:rsidR="0061747D" w:rsidRPr="00A57848" w:rsidRDefault="0061747D" w:rsidP="0061747D">
      <w:pPr>
        <w:pStyle w:val="Hlavika"/>
        <w:tabs>
          <w:tab w:val="clear" w:pos="4536"/>
          <w:tab w:val="clear" w:pos="9072"/>
          <w:tab w:val="left" w:pos="568"/>
        </w:tabs>
        <w:rPr>
          <w:rFonts w:ascii="Arial Narrow" w:hAnsi="Arial Narrow"/>
          <w:sz w:val="10"/>
          <w:szCs w:val="10"/>
        </w:rPr>
      </w:pPr>
    </w:p>
    <w:p w:rsidR="0061747D" w:rsidRDefault="0061747D" w:rsidP="0061747D">
      <w:pPr>
        <w:tabs>
          <w:tab w:val="left" w:pos="568"/>
          <w:tab w:val="left" w:pos="4253"/>
        </w:tabs>
        <w:rPr>
          <w:rFonts w:ascii="Arial Narrow" w:hAnsi="Arial Narrow"/>
          <w:sz w:val="28"/>
        </w:rPr>
      </w:pPr>
      <w:r>
        <w:rPr>
          <w:rFonts w:ascii="Arial Narrow" w:hAnsi="Arial Narrow"/>
          <w:b/>
          <w:sz w:val="28"/>
        </w:rPr>
        <w:tab/>
        <w:t>Spracovateľ časti:</w:t>
      </w:r>
      <w:r>
        <w:rPr>
          <w:rFonts w:ascii="Arial Narrow" w:hAnsi="Arial Narrow"/>
          <w:sz w:val="28"/>
        </w:rPr>
        <w:tab/>
      </w:r>
      <w:r w:rsidRPr="008239CF">
        <w:rPr>
          <w:rFonts w:ascii="Arial Narrow" w:hAnsi="Arial Narrow"/>
          <w:sz w:val="24"/>
          <w:szCs w:val="24"/>
        </w:rPr>
        <w:t>Schindler výťahy a eskalátory, a.s., Bratislava</w:t>
      </w:r>
    </w:p>
    <w:p w:rsidR="0061747D" w:rsidRPr="00860043" w:rsidRDefault="0061747D" w:rsidP="0061747D">
      <w:pPr>
        <w:tabs>
          <w:tab w:val="left" w:pos="568"/>
          <w:tab w:val="left" w:pos="4253"/>
        </w:tabs>
        <w:rPr>
          <w:rFonts w:ascii="Arial Narrow" w:hAnsi="Arial Narrow"/>
          <w:caps/>
          <w:sz w:val="24"/>
          <w:szCs w:val="24"/>
        </w:rPr>
      </w:pPr>
      <w:r w:rsidRPr="00860043">
        <w:rPr>
          <w:rFonts w:ascii="Arial Narrow" w:hAnsi="Arial Narrow"/>
          <w:caps/>
          <w:sz w:val="28"/>
        </w:rPr>
        <w:tab/>
      </w:r>
      <w:r w:rsidRPr="00860043">
        <w:rPr>
          <w:rFonts w:ascii="Arial Narrow" w:hAnsi="Arial Narrow"/>
          <w:caps/>
          <w:sz w:val="28"/>
        </w:rPr>
        <w:tab/>
      </w:r>
      <w:r w:rsidRPr="00860043">
        <w:rPr>
          <w:rFonts w:ascii="Arial Narrow" w:hAnsi="Arial Narrow"/>
          <w:caps/>
          <w:sz w:val="24"/>
          <w:szCs w:val="24"/>
        </w:rPr>
        <w:t>Ing. Branislav Kaufmann</w:t>
      </w:r>
      <w:r w:rsidR="00860043" w:rsidRPr="00860043">
        <w:rPr>
          <w:rFonts w:ascii="Arial Narrow" w:hAnsi="Arial Narrow"/>
          <w:caps/>
          <w:sz w:val="24"/>
          <w:szCs w:val="24"/>
        </w:rPr>
        <w:t>, Ing. Marián Žilinčík</w:t>
      </w:r>
    </w:p>
    <w:p w:rsidR="00673CAC" w:rsidRPr="00860043" w:rsidRDefault="00673CAC" w:rsidP="0061747D">
      <w:pPr>
        <w:tabs>
          <w:tab w:val="left" w:pos="568"/>
          <w:tab w:val="left" w:pos="4253"/>
        </w:tabs>
        <w:rPr>
          <w:rFonts w:ascii="Arial Narrow" w:hAnsi="Arial Narrow"/>
          <w:caps/>
          <w:sz w:val="24"/>
          <w:szCs w:val="24"/>
        </w:rPr>
      </w:pPr>
      <w:r w:rsidRPr="00860043">
        <w:rPr>
          <w:rFonts w:ascii="Arial Narrow" w:hAnsi="Arial Narrow"/>
          <w:caps/>
          <w:sz w:val="24"/>
          <w:szCs w:val="24"/>
        </w:rPr>
        <w:tab/>
      </w:r>
      <w:r w:rsidRPr="00860043">
        <w:rPr>
          <w:rFonts w:ascii="Arial Narrow" w:hAnsi="Arial Narrow"/>
          <w:caps/>
          <w:sz w:val="24"/>
          <w:szCs w:val="24"/>
        </w:rPr>
        <w:tab/>
        <w:t>branislav.kaufmann@sk.schindler.com</w:t>
      </w:r>
    </w:p>
    <w:p w:rsidR="0061747D" w:rsidRPr="00A57848" w:rsidRDefault="0061747D" w:rsidP="0061747D">
      <w:pPr>
        <w:tabs>
          <w:tab w:val="left" w:pos="568"/>
          <w:tab w:val="left" w:pos="4253"/>
        </w:tabs>
        <w:rPr>
          <w:rFonts w:ascii="Arial Narrow" w:hAnsi="Arial Narrow"/>
          <w:sz w:val="10"/>
          <w:szCs w:val="10"/>
        </w:rPr>
      </w:pPr>
    </w:p>
    <w:p w:rsidR="00A57848" w:rsidRDefault="0061747D" w:rsidP="009947D2">
      <w:pPr>
        <w:tabs>
          <w:tab w:val="left" w:pos="568"/>
          <w:tab w:val="left" w:pos="4253"/>
        </w:tabs>
        <w:rPr>
          <w:rFonts w:ascii="Arial Narrow" w:hAnsi="Arial Narrow"/>
          <w:bCs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 w:rsidRPr="00FF03B9">
        <w:rPr>
          <w:rFonts w:ascii="Arial Narrow" w:hAnsi="Arial Narrow"/>
          <w:b/>
          <w:sz w:val="28"/>
          <w:szCs w:val="28"/>
        </w:rPr>
        <w:t>S</w:t>
      </w:r>
      <w:r>
        <w:rPr>
          <w:rFonts w:ascii="Arial Narrow" w:hAnsi="Arial Narrow"/>
          <w:b/>
          <w:sz w:val="28"/>
          <w:szCs w:val="28"/>
        </w:rPr>
        <w:t>t</w:t>
      </w:r>
      <w:r w:rsidRPr="00FF03B9">
        <w:rPr>
          <w:rFonts w:ascii="Arial Narrow" w:hAnsi="Arial Narrow"/>
          <w:b/>
          <w:sz w:val="28"/>
          <w:szCs w:val="28"/>
        </w:rPr>
        <w:t>upeň</w:t>
      </w:r>
      <w:r>
        <w:rPr>
          <w:rFonts w:ascii="Arial Narrow" w:hAnsi="Arial Narrow"/>
          <w:b/>
          <w:sz w:val="28"/>
          <w:szCs w:val="28"/>
        </w:rPr>
        <w:t>:</w:t>
      </w:r>
      <w:r>
        <w:rPr>
          <w:rFonts w:ascii="Arial Narrow" w:hAnsi="Arial Narrow"/>
          <w:b/>
          <w:sz w:val="28"/>
          <w:szCs w:val="28"/>
        </w:rPr>
        <w:tab/>
      </w:r>
      <w:r w:rsidR="00A57848">
        <w:rPr>
          <w:rFonts w:ascii="Arial Narrow" w:hAnsi="Arial Narrow"/>
          <w:sz w:val="24"/>
          <w:szCs w:val="24"/>
        </w:rPr>
        <w:t>SEPTEMBER</w:t>
      </w:r>
      <w:r>
        <w:rPr>
          <w:rFonts w:ascii="Arial Narrow" w:hAnsi="Arial Narrow"/>
          <w:bCs/>
          <w:sz w:val="24"/>
          <w:szCs w:val="24"/>
        </w:rPr>
        <w:t xml:space="preserve"> 201</w:t>
      </w:r>
      <w:r w:rsidR="00A57848">
        <w:rPr>
          <w:rFonts w:ascii="Arial Narrow" w:hAnsi="Arial Narrow"/>
          <w:bCs/>
          <w:sz w:val="24"/>
          <w:szCs w:val="24"/>
        </w:rPr>
        <w:t>8</w:t>
      </w:r>
    </w:p>
    <w:p w:rsidR="007912AF" w:rsidRDefault="00A57848" w:rsidP="009947D2">
      <w:pPr>
        <w:tabs>
          <w:tab w:val="left" w:pos="568"/>
          <w:tab w:val="left" w:pos="4253"/>
        </w:tabs>
        <w:rPr>
          <w:rFonts w:ascii="Arial Narrow" w:hAnsi="Arial Narrow"/>
          <w:b/>
          <w:bCs/>
          <w:sz w:val="28"/>
        </w:rPr>
      </w:pPr>
      <w:r>
        <w:rPr>
          <w:noProof/>
          <w:lang w:eastAsia="sk-SK"/>
        </w:rPr>
        <w:tab/>
      </w:r>
      <w:r>
        <w:rPr>
          <w:noProof/>
          <w:lang w:eastAsia="sk-SK"/>
        </w:rPr>
        <w:tab/>
      </w:r>
      <w:r>
        <w:rPr>
          <w:noProof/>
          <w:lang w:eastAsia="sk-SK"/>
        </w:rPr>
        <w:tab/>
      </w:r>
      <w:r>
        <w:rPr>
          <w:noProof/>
          <w:lang w:eastAsia="sk-SK"/>
        </w:rPr>
        <w:tab/>
      </w:r>
      <w:r>
        <w:rPr>
          <w:noProof/>
          <w:lang w:eastAsia="sk-SK"/>
        </w:rPr>
        <w:tab/>
      </w:r>
      <w:r>
        <w:rPr>
          <w:noProof/>
          <w:lang w:eastAsia="sk-SK"/>
        </w:rPr>
        <w:tab/>
      </w:r>
      <w:r w:rsidRPr="000C250A">
        <w:rPr>
          <w:noProof/>
          <w:lang w:eastAsia="sk-SK"/>
        </w:rPr>
        <w:drawing>
          <wp:inline distT="0" distB="0" distL="0" distR="0">
            <wp:extent cx="1638300" cy="1447800"/>
            <wp:effectExtent l="0" t="0" r="0" b="0"/>
            <wp:docPr id="2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747D" w:rsidRPr="0063421F">
        <w:rPr>
          <w:rFonts w:ascii="Arial Narrow" w:hAnsi="Arial Narrow"/>
          <w:sz w:val="28"/>
          <w:szCs w:val="28"/>
        </w:rPr>
        <w:br w:type="page"/>
      </w:r>
      <w:r w:rsidR="007912AF">
        <w:rPr>
          <w:rFonts w:ascii="Arial Narrow" w:hAnsi="Arial Narrow"/>
          <w:b/>
          <w:bCs/>
          <w:sz w:val="28"/>
        </w:rPr>
        <w:lastRenderedPageBreak/>
        <w:t>OBSAH</w:t>
      </w:r>
    </w:p>
    <w:p w:rsidR="007912AF" w:rsidRDefault="007912AF" w:rsidP="007912AF"/>
    <w:p w:rsidR="007912AF" w:rsidRDefault="007912AF" w:rsidP="007912AF"/>
    <w:p w:rsidR="00BB1A10" w:rsidRPr="00BB1A10" w:rsidRDefault="00217F1A">
      <w:pPr>
        <w:pStyle w:val="Obsah1"/>
        <w:rPr>
          <w:b w:val="0"/>
          <w:caps w:val="0"/>
          <w:noProof/>
          <w:sz w:val="24"/>
          <w:szCs w:val="24"/>
          <w:lang w:eastAsia="de-CH"/>
        </w:rPr>
      </w:pPr>
      <w:r w:rsidRPr="00217F1A">
        <w:rPr>
          <w:rFonts w:ascii="Arial Narrow" w:hAnsi="Arial Narrow"/>
          <w:sz w:val="22"/>
        </w:rPr>
        <w:fldChar w:fldCharType="begin"/>
      </w:r>
      <w:r w:rsidR="007912AF">
        <w:rPr>
          <w:rFonts w:ascii="Arial Narrow" w:hAnsi="Arial Narrow"/>
          <w:sz w:val="22"/>
        </w:rPr>
        <w:instrText xml:space="preserve"> TOC \o "1-2" </w:instrText>
      </w:r>
      <w:r w:rsidRPr="00217F1A">
        <w:rPr>
          <w:rFonts w:ascii="Arial Narrow" w:hAnsi="Arial Narrow"/>
          <w:sz w:val="22"/>
        </w:rPr>
        <w:fldChar w:fldCharType="separate"/>
      </w:r>
      <w:r w:rsidR="00BB1A10" w:rsidRPr="00AB0DB8">
        <w:rPr>
          <w:rFonts w:ascii="Arial Narrow" w:hAnsi="Arial Narrow"/>
          <w:noProof/>
        </w:rPr>
        <w:t>EVIDENČNÉ ÚDAJE</w:t>
      </w:r>
      <w:r w:rsidR="00BB1A10">
        <w:rPr>
          <w:noProof/>
        </w:rPr>
        <w:tab/>
      </w:r>
      <w:r>
        <w:rPr>
          <w:noProof/>
        </w:rPr>
        <w:fldChar w:fldCharType="begin"/>
      </w:r>
      <w:r w:rsidR="00BB1A10">
        <w:rPr>
          <w:noProof/>
        </w:rPr>
        <w:instrText xml:space="preserve"> PAGEREF _Toc301446224 \h </w:instrText>
      </w:r>
      <w:r>
        <w:rPr>
          <w:noProof/>
        </w:rPr>
      </w:r>
      <w:r>
        <w:rPr>
          <w:noProof/>
        </w:rPr>
        <w:fldChar w:fldCharType="separate"/>
      </w:r>
      <w:r w:rsidR="00984620">
        <w:rPr>
          <w:noProof/>
        </w:rPr>
        <w:t>3</w:t>
      </w:r>
      <w:r>
        <w:rPr>
          <w:noProof/>
        </w:rPr>
        <w:fldChar w:fldCharType="end"/>
      </w:r>
    </w:p>
    <w:p w:rsidR="00BB1A10" w:rsidRPr="00BB1A10" w:rsidRDefault="00BB1A10">
      <w:pPr>
        <w:pStyle w:val="Obsah1"/>
        <w:rPr>
          <w:b w:val="0"/>
          <w:caps w:val="0"/>
          <w:noProof/>
          <w:sz w:val="24"/>
          <w:szCs w:val="24"/>
          <w:lang w:eastAsia="de-CH"/>
        </w:rPr>
      </w:pPr>
      <w:r w:rsidRPr="00AB0DB8">
        <w:rPr>
          <w:rFonts w:ascii="Arial Narrow" w:hAnsi="Arial Narrow"/>
          <w:noProof/>
        </w:rPr>
        <w:t>TECHNICKÁ ŠPECIFIKÁCIA VÝŤAHOVEJ ČASTI</w:t>
      </w:r>
      <w:r>
        <w:rPr>
          <w:noProof/>
        </w:rPr>
        <w:tab/>
      </w:r>
      <w:r w:rsidR="00217F1A">
        <w:rPr>
          <w:noProof/>
        </w:rPr>
        <w:fldChar w:fldCharType="begin"/>
      </w:r>
      <w:r>
        <w:rPr>
          <w:noProof/>
        </w:rPr>
        <w:instrText xml:space="preserve"> PAGEREF _Toc301446225 \h </w:instrText>
      </w:r>
      <w:r w:rsidR="00217F1A">
        <w:rPr>
          <w:noProof/>
        </w:rPr>
      </w:r>
      <w:r w:rsidR="00217F1A">
        <w:rPr>
          <w:noProof/>
        </w:rPr>
        <w:fldChar w:fldCharType="separate"/>
      </w:r>
      <w:r w:rsidR="00984620">
        <w:rPr>
          <w:noProof/>
        </w:rPr>
        <w:t>4</w:t>
      </w:r>
      <w:r w:rsidR="00217F1A">
        <w:rPr>
          <w:noProof/>
        </w:rPr>
        <w:fldChar w:fldCharType="end"/>
      </w:r>
    </w:p>
    <w:p w:rsidR="00BB1A10" w:rsidRPr="00BB1A10" w:rsidRDefault="00BB1A10">
      <w:pPr>
        <w:pStyle w:val="Obsah1"/>
        <w:rPr>
          <w:b w:val="0"/>
          <w:caps w:val="0"/>
          <w:noProof/>
          <w:sz w:val="24"/>
          <w:szCs w:val="24"/>
          <w:lang w:eastAsia="de-CH"/>
        </w:rPr>
      </w:pPr>
      <w:r w:rsidRPr="00AB0DB8">
        <w:rPr>
          <w:rFonts w:ascii="Arial Narrow" w:hAnsi="Arial Narrow"/>
          <w:noProof/>
        </w:rPr>
        <w:t>TECHNICKÝ POPIS VÝŤAHOVEJ ŠACHTY</w:t>
      </w:r>
      <w:r>
        <w:rPr>
          <w:noProof/>
        </w:rPr>
        <w:tab/>
      </w:r>
      <w:r w:rsidR="00217F1A">
        <w:rPr>
          <w:noProof/>
        </w:rPr>
        <w:fldChar w:fldCharType="begin"/>
      </w:r>
      <w:r>
        <w:rPr>
          <w:noProof/>
        </w:rPr>
        <w:instrText xml:space="preserve"> PAGEREF _Toc301446226 \h </w:instrText>
      </w:r>
      <w:r w:rsidR="00217F1A">
        <w:rPr>
          <w:noProof/>
        </w:rPr>
      </w:r>
      <w:r w:rsidR="00217F1A">
        <w:rPr>
          <w:noProof/>
        </w:rPr>
        <w:fldChar w:fldCharType="separate"/>
      </w:r>
      <w:r w:rsidR="00984620">
        <w:rPr>
          <w:noProof/>
        </w:rPr>
        <w:t>4</w:t>
      </w:r>
      <w:r w:rsidR="00217F1A">
        <w:rPr>
          <w:noProof/>
        </w:rPr>
        <w:fldChar w:fldCharType="end"/>
      </w:r>
    </w:p>
    <w:p w:rsidR="00BB1A10" w:rsidRPr="00BB1A10" w:rsidRDefault="00673CAC">
      <w:pPr>
        <w:pStyle w:val="Obsah1"/>
        <w:rPr>
          <w:b w:val="0"/>
          <w:caps w:val="0"/>
          <w:noProof/>
          <w:sz w:val="24"/>
          <w:szCs w:val="24"/>
          <w:lang w:eastAsia="de-CH"/>
        </w:rPr>
      </w:pPr>
      <w:r>
        <w:rPr>
          <w:rFonts w:ascii="Arial Narrow" w:hAnsi="Arial Narrow"/>
          <w:noProof/>
        </w:rPr>
        <w:t>TECHNICKÁ ŠPECIFIKÁCIA VÝŤAHU</w:t>
      </w:r>
      <w:r w:rsidR="00860043">
        <w:rPr>
          <w:rFonts w:ascii="Arial Narrow" w:hAnsi="Arial Narrow"/>
          <w:noProof/>
        </w:rPr>
        <w:t xml:space="preserve"> SCHINDLER 5500</w:t>
      </w:r>
      <w:r w:rsidR="00BB1A10">
        <w:rPr>
          <w:noProof/>
        </w:rPr>
        <w:tab/>
      </w:r>
      <w:r w:rsidR="00217F1A">
        <w:rPr>
          <w:noProof/>
        </w:rPr>
        <w:fldChar w:fldCharType="begin"/>
      </w:r>
      <w:r w:rsidR="00BB1A10">
        <w:rPr>
          <w:noProof/>
        </w:rPr>
        <w:instrText xml:space="preserve"> PAGEREF _Toc301446227 \h </w:instrText>
      </w:r>
      <w:r w:rsidR="00217F1A">
        <w:rPr>
          <w:noProof/>
        </w:rPr>
      </w:r>
      <w:r w:rsidR="00217F1A">
        <w:rPr>
          <w:noProof/>
        </w:rPr>
        <w:fldChar w:fldCharType="separate"/>
      </w:r>
      <w:r w:rsidR="00984620">
        <w:rPr>
          <w:noProof/>
        </w:rPr>
        <w:t>5</w:t>
      </w:r>
      <w:r w:rsidR="00217F1A">
        <w:rPr>
          <w:noProof/>
        </w:rPr>
        <w:fldChar w:fldCharType="end"/>
      </w:r>
    </w:p>
    <w:p w:rsidR="00BB1A10" w:rsidRPr="00BB1A10" w:rsidRDefault="00BB1A10">
      <w:pPr>
        <w:pStyle w:val="Obsah1"/>
        <w:rPr>
          <w:b w:val="0"/>
          <w:caps w:val="0"/>
          <w:noProof/>
          <w:sz w:val="24"/>
          <w:szCs w:val="24"/>
          <w:lang w:eastAsia="de-CH"/>
        </w:rPr>
      </w:pPr>
      <w:r w:rsidRPr="00AB0DB8">
        <w:rPr>
          <w:rFonts w:ascii="Arial Narrow" w:hAnsi="Arial Narrow"/>
          <w:noProof/>
        </w:rPr>
        <w:t>ZOZNAM POUŽITÝCH PREDPISOV A NORIEM Z HĽADISKA TECHNICKEJ BEZPEČNOSTI</w:t>
      </w:r>
      <w:r>
        <w:rPr>
          <w:noProof/>
        </w:rPr>
        <w:tab/>
      </w:r>
      <w:r w:rsidR="00217F1A">
        <w:rPr>
          <w:noProof/>
        </w:rPr>
        <w:fldChar w:fldCharType="begin"/>
      </w:r>
      <w:r>
        <w:rPr>
          <w:noProof/>
        </w:rPr>
        <w:instrText xml:space="preserve"> PAGEREF _Toc301446228 \h </w:instrText>
      </w:r>
      <w:r w:rsidR="00217F1A">
        <w:rPr>
          <w:noProof/>
        </w:rPr>
      </w:r>
      <w:r w:rsidR="00217F1A">
        <w:rPr>
          <w:noProof/>
        </w:rPr>
        <w:fldChar w:fldCharType="separate"/>
      </w:r>
      <w:r w:rsidR="00984620">
        <w:rPr>
          <w:noProof/>
        </w:rPr>
        <w:t>6</w:t>
      </w:r>
      <w:r w:rsidR="00217F1A">
        <w:rPr>
          <w:noProof/>
        </w:rPr>
        <w:fldChar w:fldCharType="end"/>
      </w:r>
    </w:p>
    <w:p w:rsidR="007912AF" w:rsidRDefault="00217F1A" w:rsidP="007912AF">
      <w:pPr>
        <w:tabs>
          <w:tab w:val="right" w:pos="8505"/>
        </w:tabs>
        <w:rPr>
          <w:rFonts w:ascii="Arial Narrow" w:hAnsi="Arial Narrow" w:cs="Arial"/>
        </w:rPr>
      </w:pPr>
      <w:r>
        <w:rPr>
          <w:rFonts w:ascii="Arial Narrow" w:hAnsi="Arial Narrow"/>
          <w:sz w:val="22"/>
        </w:rPr>
        <w:fldChar w:fldCharType="end"/>
      </w:r>
    </w:p>
    <w:p w:rsidR="007912AF" w:rsidRDefault="007912AF" w:rsidP="007912AF">
      <w:pPr>
        <w:rPr>
          <w:rFonts w:ascii="Arial Narrow" w:hAnsi="Arial Narrow" w:cs="Arial"/>
        </w:rPr>
      </w:pPr>
    </w:p>
    <w:p w:rsidR="00301922" w:rsidRDefault="00301922" w:rsidP="00301922">
      <w:pPr>
        <w:tabs>
          <w:tab w:val="left" w:pos="851"/>
        </w:tabs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Príloha: </w:t>
      </w:r>
      <w:r>
        <w:rPr>
          <w:rFonts w:ascii="Arial Narrow" w:hAnsi="Arial Narrow" w:cs="Arial"/>
        </w:rPr>
        <w:tab/>
      </w:r>
      <w:r w:rsidR="0024453D">
        <w:rPr>
          <w:rFonts w:ascii="Arial Narrow" w:hAnsi="Arial Narrow" w:cs="Arial"/>
        </w:rPr>
        <w:t>Výkres</w:t>
      </w:r>
      <w:r w:rsidR="005C12D5">
        <w:rPr>
          <w:rFonts w:ascii="Arial Narrow" w:hAnsi="Arial Narrow" w:cs="Arial"/>
        </w:rPr>
        <w:t>y</w:t>
      </w:r>
      <w:r w:rsidR="0024453D">
        <w:rPr>
          <w:rFonts w:ascii="Arial Narrow" w:hAnsi="Arial Narrow" w:cs="Arial"/>
        </w:rPr>
        <w:t xml:space="preserve"> výťah</w:t>
      </w:r>
      <w:r w:rsidR="009947D2">
        <w:rPr>
          <w:rFonts w:ascii="Arial Narrow" w:hAnsi="Arial Narrow" w:cs="Arial"/>
        </w:rPr>
        <w:t>u</w:t>
      </w:r>
      <w:r w:rsidR="00860043">
        <w:rPr>
          <w:rFonts w:ascii="Arial Narrow" w:hAnsi="Arial Narrow" w:cs="Arial"/>
        </w:rPr>
        <w:t>Schindler 5500</w:t>
      </w:r>
      <w:r w:rsidR="00AF535D">
        <w:rPr>
          <w:rFonts w:ascii="Arial Narrow" w:hAnsi="Arial Narrow" w:cs="Arial"/>
        </w:rPr>
        <w:t>kg</w:t>
      </w:r>
    </w:p>
    <w:p w:rsidR="007912AF" w:rsidRDefault="007912AF" w:rsidP="007912AF">
      <w:pPr>
        <w:pStyle w:val="Nadpis1"/>
        <w:jc w:val="left"/>
        <w:rPr>
          <w:rFonts w:ascii="Arial Narrow" w:hAnsi="Arial Narrow"/>
          <w:sz w:val="28"/>
        </w:rPr>
      </w:pPr>
      <w:r>
        <w:rPr>
          <w:rFonts w:ascii="Arial Narrow" w:hAnsi="Arial Narrow" w:cs="Arial"/>
        </w:rPr>
        <w:br w:type="page"/>
      </w:r>
      <w:bookmarkStart w:id="4" w:name="_Toc301446224"/>
      <w:r>
        <w:rPr>
          <w:rFonts w:ascii="Arial Narrow" w:hAnsi="Arial Narrow"/>
          <w:sz w:val="28"/>
        </w:rPr>
        <w:lastRenderedPageBreak/>
        <w:t>EVIDENČNÉ ÚDAJE</w:t>
      </w:r>
      <w:bookmarkEnd w:id="4"/>
    </w:p>
    <w:p w:rsidR="007912AF" w:rsidRDefault="007912AF" w:rsidP="007912AF">
      <w:pPr>
        <w:tabs>
          <w:tab w:val="left" w:pos="1200"/>
        </w:tabs>
        <w:spacing w:line="36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ab/>
      </w:r>
    </w:p>
    <w:p w:rsidR="00A57848" w:rsidRDefault="00A57848" w:rsidP="00A57848">
      <w:pPr>
        <w:spacing w:line="48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Názov zariadenia: </w:t>
      </w:r>
      <w:r w:rsidR="00E0240B">
        <w:rPr>
          <w:rFonts w:ascii="Arial Narrow" w:hAnsi="Arial Narrow"/>
          <w:sz w:val="24"/>
        </w:rPr>
        <w:t>lôžkov</w:t>
      </w:r>
      <w:r>
        <w:rPr>
          <w:rFonts w:ascii="Arial Narrow" w:hAnsi="Arial Narrow"/>
          <w:sz w:val="24"/>
        </w:rPr>
        <w:t xml:space="preserve">ý výťah podľa </w:t>
      </w:r>
      <w:r w:rsidRPr="009B0B63">
        <w:rPr>
          <w:rFonts w:ascii="Arial Narrow" w:hAnsi="Arial Narrow"/>
          <w:sz w:val="22"/>
        </w:rPr>
        <w:t>STN EN 81 - 20/50</w:t>
      </w:r>
      <w:r>
        <w:rPr>
          <w:rFonts w:ascii="Arial Narrow" w:hAnsi="Arial Narrow"/>
          <w:sz w:val="22"/>
        </w:rPr>
        <w:t xml:space="preserve"> a nariadenia vlády </w:t>
      </w:r>
      <w:r w:rsidRPr="009B0B63">
        <w:rPr>
          <w:rFonts w:ascii="Arial Narrow" w:hAnsi="Arial Narrow" w:cs="Helv"/>
          <w:bCs/>
          <w:color w:val="000000"/>
          <w:sz w:val="22"/>
          <w:szCs w:val="22"/>
          <w:lang w:eastAsia="sk-SK"/>
        </w:rPr>
        <w:t>č. 235/2015 Z.z.</w:t>
      </w:r>
    </w:p>
    <w:p w:rsidR="007912AF" w:rsidRPr="00A54878" w:rsidRDefault="007912AF" w:rsidP="007912AF">
      <w:pPr>
        <w:spacing w:line="48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Typové označenie: </w:t>
      </w:r>
      <w:r w:rsidRPr="00A54878">
        <w:rPr>
          <w:rFonts w:ascii="Arial Narrow" w:hAnsi="Arial Narrow"/>
          <w:sz w:val="24"/>
        </w:rPr>
        <w:t xml:space="preserve">Schindler </w:t>
      </w:r>
      <w:r w:rsidR="00860043" w:rsidRPr="00A54878">
        <w:rPr>
          <w:rFonts w:ascii="Arial Narrow" w:hAnsi="Arial Narrow"/>
          <w:sz w:val="24"/>
        </w:rPr>
        <w:t>5500</w:t>
      </w:r>
      <w:r w:rsidRPr="00A54878">
        <w:rPr>
          <w:rFonts w:ascii="Arial Narrow" w:hAnsi="Arial Narrow"/>
          <w:sz w:val="24"/>
        </w:rPr>
        <w:t xml:space="preserve"> VF </w:t>
      </w:r>
      <w:r w:rsidR="00860043" w:rsidRPr="00A54878">
        <w:rPr>
          <w:rFonts w:ascii="Arial Narrow" w:hAnsi="Arial Narrow"/>
          <w:sz w:val="24"/>
        </w:rPr>
        <w:t>2000</w:t>
      </w:r>
    </w:p>
    <w:p w:rsidR="007912AF" w:rsidRPr="00A54878" w:rsidRDefault="007912AF" w:rsidP="007912AF">
      <w:pPr>
        <w:pStyle w:val="DefaultText"/>
        <w:spacing w:line="480" w:lineRule="auto"/>
        <w:rPr>
          <w:rFonts w:ascii="Arial Narrow" w:hAnsi="Arial Narrow"/>
          <w:lang w:val="cs-CZ"/>
        </w:rPr>
      </w:pPr>
      <w:r w:rsidRPr="00A54878">
        <w:rPr>
          <w:rFonts w:ascii="Arial Narrow" w:hAnsi="Arial Narrow"/>
          <w:lang w:val="cs-CZ"/>
        </w:rPr>
        <w:t xml:space="preserve">Nosnosť / počet osôb: </w:t>
      </w:r>
      <w:r w:rsidR="007B5771">
        <w:rPr>
          <w:rFonts w:ascii="Arial Narrow" w:hAnsi="Arial Narrow"/>
          <w:lang w:val="cs-CZ"/>
        </w:rPr>
        <w:t>1875</w:t>
      </w:r>
      <w:r w:rsidRPr="00A54878">
        <w:rPr>
          <w:rFonts w:ascii="Arial Narrow" w:hAnsi="Arial Narrow"/>
          <w:lang w:val="cs-CZ"/>
        </w:rPr>
        <w:t xml:space="preserve"> kg / </w:t>
      </w:r>
      <w:r w:rsidR="007B5771">
        <w:rPr>
          <w:rFonts w:ascii="Arial Narrow" w:hAnsi="Arial Narrow"/>
          <w:lang w:val="cs-CZ"/>
        </w:rPr>
        <w:t>25</w:t>
      </w:r>
      <w:r w:rsidRPr="00A54878">
        <w:rPr>
          <w:rFonts w:ascii="Arial Narrow" w:hAnsi="Arial Narrow"/>
          <w:lang w:val="cs-CZ"/>
        </w:rPr>
        <w:t>osôb</w:t>
      </w:r>
    </w:p>
    <w:p w:rsidR="007912AF" w:rsidRPr="00A54878" w:rsidRDefault="007912AF" w:rsidP="007912AF">
      <w:pPr>
        <w:spacing w:line="480" w:lineRule="auto"/>
        <w:rPr>
          <w:rFonts w:ascii="Arial Narrow" w:hAnsi="Arial Narrow"/>
          <w:sz w:val="24"/>
        </w:rPr>
      </w:pPr>
      <w:r w:rsidRPr="00A54878">
        <w:rPr>
          <w:rFonts w:ascii="Arial Narrow" w:hAnsi="Arial Narrow"/>
          <w:sz w:val="24"/>
        </w:rPr>
        <w:t xml:space="preserve">Dopravný zdvih:  </w:t>
      </w:r>
      <w:r w:rsidR="00860043" w:rsidRPr="00A54878">
        <w:rPr>
          <w:rFonts w:ascii="Arial Narrow" w:hAnsi="Arial Narrow"/>
          <w:sz w:val="24"/>
        </w:rPr>
        <w:t>15</w:t>
      </w:r>
      <w:r w:rsidR="00525F42" w:rsidRPr="00A54878">
        <w:rPr>
          <w:rFonts w:ascii="Arial Narrow" w:hAnsi="Arial Narrow"/>
          <w:sz w:val="24"/>
        </w:rPr>
        <w:t>,</w:t>
      </w:r>
      <w:r w:rsidR="009947D2">
        <w:rPr>
          <w:rFonts w:ascii="Arial Narrow" w:hAnsi="Arial Narrow"/>
          <w:sz w:val="24"/>
        </w:rPr>
        <w:t>99</w:t>
      </w:r>
      <w:r w:rsidRPr="00A54878">
        <w:rPr>
          <w:rFonts w:ascii="Arial Narrow" w:hAnsi="Arial Narrow"/>
          <w:sz w:val="24"/>
        </w:rPr>
        <w:t xml:space="preserve"> m</w:t>
      </w:r>
    </w:p>
    <w:p w:rsidR="007912AF" w:rsidRPr="00A54878" w:rsidRDefault="007912AF" w:rsidP="007912AF">
      <w:pPr>
        <w:spacing w:line="480" w:lineRule="auto"/>
        <w:rPr>
          <w:rFonts w:ascii="Arial Narrow" w:hAnsi="Arial Narrow"/>
          <w:sz w:val="24"/>
        </w:rPr>
      </w:pPr>
      <w:r w:rsidRPr="00A54878">
        <w:rPr>
          <w:rFonts w:ascii="Arial Narrow" w:hAnsi="Arial Narrow"/>
          <w:sz w:val="24"/>
        </w:rPr>
        <w:t>Menovitá rýchlosť: 1,00 ms</w:t>
      </w:r>
      <w:r w:rsidRPr="00A54878">
        <w:rPr>
          <w:rFonts w:ascii="Arial Narrow" w:hAnsi="Arial Narrow"/>
          <w:position w:val="6"/>
          <w:sz w:val="24"/>
          <w:vertAlign w:val="superscript"/>
        </w:rPr>
        <w:t>-1</w:t>
      </w:r>
    </w:p>
    <w:p w:rsidR="007912AF" w:rsidRPr="00A54878" w:rsidRDefault="007912AF" w:rsidP="007912AF">
      <w:pPr>
        <w:spacing w:line="480" w:lineRule="auto"/>
        <w:rPr>
          <w:rFonts w:ascii="Arial Narrow" w:hAnsi="Arial Narrow"/>
          <w:sz w:val="24"/>
        </w:rPr>
      </w:pPr>
      <w:r w:rsidRPr="00A54878">
        <w:rPr>
          <w:rFonts w:ascii="Arial Narrow" w:hAnsi="Arial Narrow"/>
          <w:sz w:val="24"/>
        </w:rPr>
        <w:t xml:space="preserve">Počet staníc / nástupíšť: </w:t>
      </w:r>
      <w:r w:rsidR="00860043" w:rsidRPr="00A54878">
        <w:rPr>
          <w:rFonts w:ascii="Arial Narrow" w:hAnsi="Arial Narrow"/>
          <w:sz w:val="24"/>
        </w:rPr>
        <w:t>5</w:t>
      </w:r>
      <w:r w:rsidRPr="00A54878">
        <w:rPr>
          <w:rFonts w:ascii="Arial Narrow" w:hAnsi="Arial Narrow"/>
          <w:sz w:val="24"/>
        </w:rPr>
        <w:t xml:space="preserve"> / </w:t>
      </w:r>
      <w:r w:rsidR="00860043" w:rsidRPr="00A54878">
        <w:rPr>
          <w:rFonts w:ascii="Arial Narrow" w:hAnsi="Arial Narrow"/>
          <w:sz w:val="24"/>
        </w:rPr>
        <w:t>8</w:t>
      </w:r>
      <w:r w:rsidR="001B0D9A" w:rsidRPr="00A54878">
        <w:rPr>
          <w:rFonts w:ascii="Arial Narrow" w:hAnsi="Arial Narrow"/>
          <w:sz w:val="24"/>
        </w:rPr>
        <w:t>–</w:t>
      </w:r>
      <w:r w:rsidRPr="00A54878">
        <w:rPr>
          <w:rFonts w:ascii="Arial Narrow" w:hAnsi="Arial Narrow"/>
          <w:sz w:val="24"/>
        </w:rPr>
        <w:t>pre</w:t>
      </w:r>
      <w:r w:rsidR="005C12D5" w:rsidRPr="00A54878">
        <w:rPr>
          <w:rFonts w:ascii="Arial Narrow" w:hAnsi="Arial Narrow"/>
          <w:sz w:val="24"/>
        </w:rPr>
        <w:t>chodný</w:t>
      </w:r>
    </w:p>
    <w:p w:rsidR="007912AF" w:rsidRPr="00A54878" w:rsidRDefault="007912AF" w:rsidP="007912AF">
      <w:pPr>
        <w:spacing w:line="480" w:lineRule="auto"/>
        <w:rPr>
          <w:rFonts w:ascii="Arial Narrow" w:hAnsi="Arial Narrow"/>
          <w:sz w:val="24"/>
        </w:rPr>
      </w:pPr>
      <w:r w:rsidRPr="00A54878">
        <w:rPr>
          <w:rFonts w:ascii="Arial Narrow" w:hAnsi="Arial Narrow"/>
          <w:sz w:val="24"/>
        </w:rPr>
        <w:t xml:space="preserve">Riadenie: Mikroprocesorové Bionic 5, </w:t>
      </w:r>
      <w:r w:rsidR="00860043" w:rsidRPr="00A54878">
        <w:rPr>
          <w:rFonts w:ascii="Arial Narrow" w:hAnsi="Arial Narrow"/>
          <w:sz w:val="24"/>
        </w:rPr>
        <w:t>KS obojsmerné zberné</w:t>
      </w:r>
    </w:p>
    <w:p w:rsidR="007912AF" w:rsidRPr="00A54878" w:rsidRDefault="007912AF" w:rsidP="007912AF">
      <w:pPr>
        <w:spacing w:line="480" w:lineRule="auto"/>
        <w:rPr>
          <w:rFonts w:ascii="Arial Narrow" w:hAnsi="Arial Narrow"/>
          <w:sz w:val="24"/>
        </w:rPr>
      </w:pPr>
      <w:r w:rsidRPr="00A54878">
        <w:rPr>
          <w:rFonts w:ascii="Arial Narrow" w:hAnsi="Arial Narrow"/>
          <w:sz w:val="24"/>
        </w:rPr>
        <w:t>Druh pohonu: trakčný, frekvenčne riadený ACVF</w:t>
      </w:r>
    </w:p>
    <w:p w:rsidR="007912AF" w:rsidRPr="00A54878" w:rsidRDefault="00A57848" w:rsidP="007912AF">
      <w:pPr>
        <w:spacing w:line="48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Spracovateľ dokumentácie</w:t>
      </w:r>
      <w:r w:rsidR="007912AF" w:rsidRPr="00A54878">
        <w:rPr>
          <w:rFonts w:ascii="Arial Narrow" w:hAnsi="Arial Narrow"/>
          <w:sz w:val="24"/>
        </w:rPr>
        <w:t xml:space="preserve">: Schindler výťahy a eskalátory a.s., </w:t>
      </w:r>
      <w:r w:rsidR="00AF535D" w:rsidRPr="00A54878">
        <w:rPr>
          <w:rFonts w:ascii="Arial Narrow" w:hAnsi="Arial Narrow"/>
          <w:sz w:val="24"/>
        </w:rPr>
        <w:t>Karadžičova</w:t>
      </w:r>
      <w:r w:rsidR="007912AF" w:rsidRPr="00A54878">
        <w:rPr>
          <w:rFonts w:ascii="Arial Narrow" w:hAnsi="Arial Narrow"/>
          <w:sz w:val="24"/>
        </w:rPr>
        <w:t xml:space="preserve"> 8, Bratislava</w:t>
      </w:r>
    </w:p>
    <w:p w:rsidR="00860043" w:rsidRPr="00A54878" w:rsidRDefault="00AF535D" w:rsidP="00860043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6"/>
          <w:szCs w:val="26"/>
        </w:rPr>
      </w:pPr>
      <w:r w:rsidRPr="00A54878">
        <w:rPr>
          <w:rFonts w:ascii="Arial Narrow" w:hAnsi="Arial Narrow"/>
          <w:sz w:val="24"/>
        </w:rPr>
        <w:t xml:space="preserve">Umiestnenie: </w:t>
      </w:r>
      <w:r w:rsidR="00673CAC" w:rsidRPr="00A54878">
        <w:rPr>
          <w:rFonts w:ascii="Arial Narrow" w:hAnsi="Arial Narrow"/>
          <w:sz w:val="24"/>
        </w:rPr>
        <w:tab/>
      </w:r>
      <w:r w:rsidR="00860043" w:rsidRPr="00A54878">
        <w:rPr>
          <w:rFonts w:ascii="Arial Narrow" w:hAnsi="Arial Narrow"/>
          <w:sz w:val="26"/>
          <w:szCs w:val="26"/>
        </w:rPr>
        <w:t>UNIVERZITNÁ  NEMOCNICA  MARTIN, DOSTAVBA  6. PAVILÓNU</w:t>
      </w:r>
    </w:p>
    <w:p w:rsidR="00860043" w:rsidRPr="00A54878" w:rsidRDefault="00860043" w:rsidP="00860043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6"/>
          <w:szCs w:val="26"/>
        </w:rPr>
      </w:pPr>
      <w:r w:rsidRPr="00A54878">
        <w:rPr>
          <w:rFonts w:ascii="Arial Narrow" w:hAnsi="Arial Narrow"/>
          <w:b/>
          <w:sz w:val="28"/>
        </w:rPr>
        <w:tab/>
      </w:r>
      <w:r w:rsidRPr="00A54878">
        <w:rPr>
          <w:rFonts w:ascii="Arial Narrow" w:hAnsi="Arial Narrow"/>
          <w:b/>
          <w:sz w:val="28"/>
        </w:rPr>
        <w:tab/>
      </w:r>
      <w:r w:rsidRPr="00A54878">
        <w:rPr>
          <w:rFonts w:ascii="Arial Narrow" w:hAnsi="Arial Narrow"/>
          <w:b/>
          <w:sz w:val="28"/>
        </w:rPr>
        <w:tab/>
      </w:r>
      <w:r w:rsidRPr="00A54878">
        <w:rPr>
          <w:rFonts w:ascii="Arial Narrow" w:hAnsi="Arial Narrow"/>
          <w:sz w:val="26"/>
          <w:szCs w:val="26"/>
        </w:rPr>
        <w:t>KOLLÁROVA 2,  MARTIN</w:t>
      </w:r>
    </w:p>
    <w:p w:rsidR="00860043" w:rsidRPr="00673CAC" w:rsidRDefault="00860043" w:rsidP="00860043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</w:p>
    <w:p w:rsidR="00673CAC" w:rsidRDefault="00673CAC" w:rsidP="00860043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b/>
          <w:sz w:val="28"/>
        </w:rPr>
        <w:tab/>
      </w:r>
    </w:p>
    <w:p w:rsidR="00673CAC" w:rsidRPr="0061747D" w:rsidRDefault="00673CAC" w:rsidP="00673CAC">
      <w:pPr>
        <w:tabs>
          <w:tab w:val="left" w:pos="568"/>
        </w:tabs>
        <w:ind w:left="4245" w:hanging="4245"/>
        <w:rPr>
          <w:rFonts w:ascii="Arial Narrow" w:hAnsi="Arial Narrow"/>
          <w:color w:val="FF0000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</w:p>
    <w:p w:rsidR="0061747D" w:rsidRPr="0061747D" w:rsidRDefault="0061747D" w:rsidP="0061747D">
      <w:pPr>
        <w:tabs>
          <w:tab w:val="left" w:pos="1276"/>
        </w:tabs>
        <w:ind w:left="4245" w:hanging="4245"/>
        <w:rPr>
          <w:rFonts w:ascii="Arial Narrow" w:hAnsi="Arial Narrow"/>
          <w:color w:val="FF0000"/>
          <w:sz w:val="26"/>
          <w:szCs w:val="26"/>
        </w:rPr>
      </w:pPr>
    </w:p>
    <w:p w:rsidR="00B87651" w:rsidRPr="00245F2E" w:rsidRDefault="00B87651" w:rsidP="00B87651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6465"/>
        </w:tabs>
        <w:ind w:left="4253" w:hanging="3828"/>
        <w:rPr>
          <w:rFonts w:ascii="Arial Narrow" w:hAnsi="Arial Narrow"/>
          <w:sz w:val="26"/>
          <w:szCs w:val="26"/>
        </w:rPr>
      </w:pPr>
      <w:r w:rsidRPr="00245F2E">
        <w:rPr>
          <w:rFonts w:ascii="Arial Narrow" w:hAnsi="Arial Narrow"/>
          <w:sz w:val="26"/>
          <w:szCs w:val="26"/>
        </w:rPr>
        <w:tab/>
      </w:r>
      <w:r w:rsidRPr="00245F2E">
        <w:rPr>
          <w:rFonts w:ascii="Arial Narrow" w:hAnsi="Arial Narrow"/>
          <w:sz w:val="26"/>
          <w:szCs w:val="26"/>
        </w:rPr>
        <w:tab/>
      </w:r>
      <w:r w:rsidRPr="00245F2E"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</w:p>
    <w:p w:rsidR="00AF535D" w:rsidRPr="00245F2E" w:rsidRDefault="00B87651" w:rsidP="00B87651">
      <w:pPr>
        <w:tabs>
          <w:tab w:val="left" w:pos="568"/>
        </w:tabs>
        <w:ind w:left="4245" w:hanging="4245"/>
        <w:rPr>
          <w:rFonts w:ascii="Arial Narrow" w:hAnsi="Arial Narrow"/>
          <w:sz w:val="26"/>
          <w:szCs w:val="26"/>
        </w:rPr>
      </w:pPr>
      <w:r w:rsidRPr="00245F2E">
        <w:rPr>
          <w:rFonts w:ascii="Arial Narrow" w:hAnsi="Arial Narrow"/>
          <w:sz w:val="26"/>
          <w:szCs w:val="26"/>
        </w:rPr>
        <w:tab/>
      </w:r>
      <w:r w:rsidRPr="00245F2E">
        <w:rPr>
          <w:rFonts w:ascii="Arial Narrow" w:hAnsi="Arial Narrow"/>
          <w:sz w:val="26"/>
          <w:szCs w:val="26"/>
        </w:rPr>
        <w:tab/>
      </w:r>
      <w:r w:rsidRPr="00245F2E">
        <w:rPr>
          <w:rFonts w:ascii="Arial Narrow" w:hAnsi="Arial Narrow"/>
          <w:sz w:val="26"/>
          <w:szCs w:val="26"/>
        </w:rPr>
        <w:tab/>
      </w:r>
      <w:r w:rsidR="00AF535D" w:rsidRPr="00245F2E">
        <w:rPr>
          <w:rFonts w:ascii="Arial Narrow" w:hAnsi="Arial Narrow"/>
          <w:sz w:val="26"/>
          <w:szCs w:val="26"/>
        </w:rPr>
        <w:tab/>
      </w:r>
      <w:r w:rsidR="00AF535D" w:rsidRPr="00245F2E">
        <w:rPr>
          <w:rFonts w:ascii="Arial Narrow" w:hAnsi="Arial Narrow"/>
          <w:sz w:val="26"/>
          <w:szCs w:val="26"/>
        </w:rPr>
        <w:tab/>
      </w:r>
      <w:r w:rsidR="00AF535D" w:rsidRPr="00245F2E">
        <w:rPr>
          <w:rFonts w:ascii="Arial Narrow" w:hAnsi="Arial Narrow"/>
          <w:sz w:val="26"/>
          <w:szCs w:val="26"/>
        </w:rPr>
        <w:tab/>
      </w:r>
      <w:r w:rsidR="00AF535D">
        <w:rPr>
          <w:rFonts w:ascii="Arial Narrow" w:hAnsi="Arial Narrow"/>
          <w:sz w:val="26"/>
          <w:szCs w:val="26"/>
        </w:rPr>
        <w:tab/>
      </w:r>
      <w:r w:rsidR="00AF535D">
        <w:rPr>
          <w:rFonts w:ascii="Arial Narrow" w:hAnsi="Arial Narrow"/>
          <w:sz w:val="26"/>
          <w:szCs w:val="26"/>
        </w:rPr>
        <w:tab/>
      </w:r>
      <w:r w:rsidR="00AF535D">
        <w:rPr>
          <w:rFonts w:ascii="Arial Narrow" w:hAnsi="Arial Narrow"/>
          <w:sz w:val="26"/>
          <w:szCs w:val="26"/>
        </w:rPr>
        <w:tab/>
      </w:r>
      <w:r w:rsidR="00AF535D">
        <w:rPr>
          <w:rFonts w:ascii="Arial Narrow" w:hAnsi="Arial Narrow"/>
          <w:sz w:val="26"/>
          <w:szCs w:val="26"/>
        </w:rPr>
        <w:tab/>
      </w:r>
      <w:r w:rsidR="00AF535D">
        <w:rPr>
          <w:rFonts w:ascii="Arial Narrow" w:hAnsi="Arial Narrow"/>
          <w:sz w:val="26"/>
          <w:szCs w:val="26"/>
        </w:rPr>
        <w:tab/>
      </w:r>
      <w:r w:rsidR="00AF535D">
        <w:rPr>
          <w:rFonts w:ascii="Arial Narrow" w:hAnsi="Arial Narrow"/>
          <w:sz w:val="26"/>
          <w:szCs w:val="26"/>
        </w:rPr>
        <w:tab/>
      </w:r>
      <w:r w:rsidR="00AF535D">
        <w:rPr>
          <w:rFonts w:ascii="Arial Narrow" w:hAnsi="Arial Narrow"/>
          <w:sz w:val="26"/>
          <w:szCs w:val="26"/>
        </w:rPr>
        <w:tab/>
      </w:r>
    </w:p>
    <w:p w:rsidR="00AF535D" w:rsidRPr="00245F2E" w:rsidRDefault="00AF535D" w:rsidP="00AF535D">
      <w:pPr>
        <w:tabs>
          <w:tab w:val="left" w:pos="568"/>
        </w:tabs>
        <w:ind w:left="3828" w:hanging="3828"/>
        <w:rPr>
          <w:rFonts w:ascii="Arial Narrow" w:hAnsi="Arial Narrow"/>
          <w:sz w:val="26"/>
          <w:szCs w:val="26"/>
        </w:rPr>
      </w:pPr>
      <w:r w:rsidRPr="00245F2E">
        <w:rPr>
          <w:rFonts w:ascii="Arial Narrow" w:hAnsi="Arial Narrow"/>
          <w:sz w:val="26"/>
          <w:szCs w:val="26"/>
        </w:rPr>
        <w:tab/>
      </w:r>
      <w:r w:rsidRPr="00245F2E">
        <w:rPr>
          <w:rFonts w:ascii="Arial Narrow" w:hAnsi="Arial Narrow"/>
          <w:sz w:val="26"/>
          <w:szCs w:val="26"/>
        </w:rPr>
        <w:tab/>
      </w:r>
      <w:r w:rsidRPr="00245F2E">
        <w:rPr>
          <w:rFonts w:ascii="Arial Narrow" w:hAnsi="Arial Narrow"/>
          <w:sz w:val="26"/>
          <w:szCs w:val="26"/>
        </w:rPr>
        <w:tab/>
      </w:r>
    </w:p>
    <w:p w:rsidR="00487B38" w:rsidRPr="00487B38" w:rsidRDefault="00487B38" w:rsidP="00487B38">
      <w:pPr>
        <w:tabs>
          <w:tab w:val="left" w:pos="568"/>
        </w:tabs>
        <w:rPr>
          <w:rFonts w:ascii="Arial Narrow" w:hAnsi="Arial Narrow"/>
          <w:color w:val="FF0000"/>
          <w:sz w:val="24"/>
          <w:szCs w:val="24"/>
        </w:rPr>
      </w:pPr>
    </w:p>
    <w:p w:rsidR="00487B38" w:rsidRPr="00D1236C" w:rsidRDefault="00487B38" w:rsidP="00487B38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8"/>
        </w:rPr>
      </w:pPr>
      <w:r w:rsidRPr="00D1236C">
        <w:rPr>
          <w:rFonts w:ascii="Arial Narrow" w:hAnsi="Arial Narrow"/>
          <w:b/>
          <w:sz w:val="28"/>
        </w:rPr>
        <w:tab/>
      </w:r>
      <w:r w:rsidRPr="00D1236C">
        <w:rPr>
          <w:rFonts w:ascii="Arial Narrow" w:hAnsi="Arial Narrow"/>
          <w:b/>
          <w:sz w:val="28"/>
        </w:rPr>
        <w:tab/>
      </w:r>
      <w:r w:rsidRPr="00D1236C">
        <w:rPr>
          <w:rFonts w:ascii="Arial Narrow" w:hAnsi="Arial Narrow"/>
          <w:b/>
          <w:sz w:val="28"/>
        </w:rPr>
        <w:tab/>
      </w:r>
    </w:p>
    <w:p w:rsidR="00FC378F" w:rsidRDefault="00FC378F" w:rsidP="00FC378F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8"/>
        </w:rPr>
      </w:pPr>
    </w:p>
    <w:p w:rsidR="00FC378F" w:rsidRDefault="00FC378F" w:rsidP="00FC378F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961"/>
        </w:tabs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</w:p>
    <w:p w:rsidR="00525F42" w:rsidRDefault="00525F42" w:rsidP="00525F42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8"/>
        </w:rPr>
      </w:pPr>
    </w:p>
    <w:p w:rsidR="00525F42" w:rsidRDefault="00525F42" w:rsidP="00525F42">
      <w:pPr>
        <w:tabs>
          <w:tab w:val="left" w:pos="568"/>
        </w:tabs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</w:p>
    <w:p w:rsidR="001A078A" w:rsidRDefault="001A078A" w:rsidP="001A078A">
      <w:pPr>
        <w:tabs>
          <w:tab w:val="left" w:pos="568"/>
        </w:tabs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</w:p>
    <w:p w:rsidR="001A078A" w:rsidRDefault="001A078A" w:rsidP="001A078A">
      <w:pPr>
        <w:tabs>
          <w:tab w:val="left" w:pos="568"/>
        </w:tabs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</w:p>
    <w:p w:rsidR="0024453D" w:rsidRPr="0024453D" w:rsidRDefault="0024453D" w:rsidP="0024453D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405"/>
        </w:tabs>
        <w:ind w:left="1418" w:hanging="1418"/>
        <w:rPr>
          <w:rFonts w:ascii="Arial Narrow" w:hAnsi="Arial Narrow"/>
          <w:color w:val="FF0000"/>
          <w:sz w:val="24"/>
          <w:szCs w:val="24"/>
        </w:rPr>
      </w:pPr>
    </w:p>
    <w:p w:rsidR="0024453D" w:rsidRDefault="0024453D" w:rsidP="0024453D">
      <w:pPr>
        <w:tabs>
          <w:tab w:val="left" w:pos="568"/>
        </w:tabs>
        <w:rPr>
          <w:rFonts w:ascii="Arial Narrow" w:hAnsi="Arial Narrow"/>
          <w:sz w:val="28"/>
        </w:rPr>
      </w:pPr>
      <w:r w:rsidRPr="0024453D">
        <w:rPr>
          <w:rFonts w:ascii="Arial Narrow" w:hAnsi="Arial Narrow"/>
          <w:color w:val="FF0000"/>
          <w:sz w:val="24"/>
          <w:szCs w:val="24"/>
        </w:rPr>
        <w:tab/>
      </w:r>
      <w:r w:rsidRPr="0024453D">
        <w:rPr>
          <w:rFonts w:ascii="Arial Narrow" w:hAnsi="Arial Narrow"/>
          <w:color w:val="FF0000"/>
          <w:sz w:val="24"/>
          <w:szCs w:val="24"/>
        </w:rPr>
        <w:tab/>
      </w:r>
      <w:r w:rsidRPr="0024453D">
        <w:rPr>
          <w:rFonts w:ascii="Arial Narrow" w:hAnsi="Arial Narrow"/>
          <w:color w:val="FF0000"/>
          <w:sz w:val="24"/>
          <w:szCs w:val="24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</w:p>
    <w:p w:rsidR="0024453D" w:rsidRDefault="0024453D" w:rsidP="0024453D">
      <w:pPr>
        <w:tabs>
          <w:tab w:val="left" w:pos="568"/>
        </w:tabs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</w:p>
    <w:p w:rsidR="001B0D9A" w:rsidRPr="0063421F" w:rsidRDefault="001B0D9A" w:rsidP="001B0D9A">
      <w:pPr>
        <w:tabs>
          <w:tab w:val="left" w:pos="568"/>
        </w:tabs>
        <w:ind w:left="1276" w:hanging="1276"/>
        <w:rPr>
          <w:rFonts w:ascii="Arial Narrow" w:hAnsi="Arial Narrow"/>
          <w:sz w:val="28"/>
          <w:szCs w:val="28"/>
        </w:rPr>
      </w:pPr>
    </w:p>
    <w:p w:rsidR="001B0D9A" w:rsidRPr="0063421F" w:rsidRDefault="001B0D9A" w:rsidP="0024453D">
      <w:pPr>
        <w:tabs>
          <w:tab w:val="left" w:pos="568"/>
          <w:tab w:val="left" w:pos="708"/>
          <w:tab w:val="left" w:pos="1416"/>
          <w:tab w:val="left" w:pos="2124"/>
          <w:tab w:val="left" w:pos="3645"/>
        </w:tabs>
        <w:ind w:left="3828" w:hanging="3828"/>
        <w:rPr>
          <w:rFonts w:ascii="Arial Narrow" w:hAnsi="Arial Narrow"/>
          <w:sz w:val="28"/>
          <w:szCs w:val="28"/>
        </w:rPr>
      </w:pPr>
      <w:r w:rsidRPr="0063421F">
        <w:rPr>
          <w:rFonts w:ascii="Arial Narrow" w:hAnsi="Arial Narrow"/>
          <w:sz w:val="28"/>
          <w:szCs w:val="28"/>
        </w:rPr>
        <w:tab/>
      </w:r>
      <w:r w:rsidRPr="0063421F">
        <w:rPr>
          <w:rFonts w:ascii="Arial Narrow" w:hAnsi="Arial Narrow"/>
          <w:sz w:val="28"/>
          <w:szCs w:val="28"/>
        </w:rPr>
        <w:tab/>
      </w:r>
      <w:r w:rsidRPr="0063421F"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 w:rsidR="0024453D">
        <w:rPr>
          <w:rFonts w:ascii="Arial Narrow" w:hAnsi="Arial Narrow"/>
          <w:sz w:val="28"/>
          <w:szCs w:val="28"/>
        </w:rPr>
        <w:tab/>
      </w:r>
    </w:p>
    <w:p w:rsidR="007912AF" w:rsidRPr="00E04D91" w:rsidRDefault="007912AF" w:rsidP="007912AF">
      <w:pPr>
        <w:tabs>
          <w:tab w:val="left" w:pos="568"/>
          <w:tab w:val="left" w:pos="1230"/>
        </w:tabs>
        <w:ind w:left="4245" w:hanging="4245"/>
        <w:rPr>
          <w:rFonts w:ascii="Arial Narrow" w:hAnsi="Arial Narrow"/>
          <w:color w:val="FF0000"/>
          <w:sz w:val="24"/>
        </w:rPr>
      </w:pPr>
    </w:p>
    <w:p w:rsidR="007912AF" w:rsidRPr="00E04D91" w:rsidRDefault="007912AF" w:rsidP="007912AF">
      <w:pPr>
        <w:tabs>
          <w:tab w:val="left" w:pos="568"/>
          <w:tab w:val="left" w:pos="1230"/>
        </w:tabs>
        <w:ind w:left="4245" w:hanging="4245"/>
        <w:rPr>
          <w:rFonts w:ascii="Arial Narrow" w:hAnsi="Arial Narrow"/>
          <w:color w:val="FF0000"/>
          <w:sz w:val="24"/>
        </w:rPr>
      </w:pPr>
      <w:r w:rsidRPr="00E04D91">
        <w:rPr>
          <w:rFonts w:ascii="Arial Narrow" w:hAnsi="Arial Narrow"/>
          <w:color w:val="FF0000"/>
          <w:sz w:val="24"/>
        </w:rPr>
        <w:tab/>
      </w:r>
      <w:r w:rsidRPr="00E04D91">
        <w:rPr>
          <w:rFonts w:ascii="Arial Narrow" w:hAnsi="Arial Narrow"/>
          <w:color w:val="FF0000"/>
          <w:sz w:val="24"/>
        </w:rPr>
        <w:tab/>
      </w:r>
    </w:p>
    <w:p w:rsidR="007912AF" w:rsidRPr="001049A0" w:rsidRDefault="007912AF" w:rsidP="007912AF">
      <w:pPr>
        <w:tabs>
          <w:tab w:val="left" w:pos="568"/>
          <w:tab w:val="left" w:pos="1230"/>
        </w:tabs>
        <w:ind w:left="4245" w:hanging="4245"/>
        <w:rPr>
          <w:rFonts w:ascii="Arial Narrow" w:hAnsi="Arial Narrow"/>
          <w:color w:val="FF0000"/>
          <w:sz w:val="24"/>
        </w:rPr>
      </w:pPr>
      <w:r>
        <w:rPr>
          <w:rFonts w:ascii="Arial Narrow" w:hAnsi="Arial Narrow"/>
          <w:color w:val="FF0000"/>
          <w:sz w:val="24"/>
        </w:rPr>
        <w:tab/>
      </w:r>
      <w:r>
        <w:rPr>
          <w:rFonts w:ascii="Arial Narrow" w:hAnsi="Arial Narrow"/>
          <w:color w:val="FF0000"/>
          <w:sz w:val="24"/>
        </w:rPr>
        <w:tab/>
      </w:r>
    </w:p>
    <w:p w:rsidR="007912AF" w:rsidRDefault="007912AF" w:rsidP="007912AF">
      <w:pPr>
        <w:tabs>
          <w:tab w:val="left" w:pos="568"/>
        </w:tabs>
        <w:ind w:left="4245" w:hanging="4245"/>
        <w:rPr>
          <w:rFonts w:ascii="Arial Narrow" w:hAnsi="Arial Narrow"/>
          <w:sz w:val="32"/>
        </w:rPr>
      </w:pPr>
    </w:p>
    <w:p w:rsidR="004C025E" w:rsidRDefault="004C025E" w:rsidP="00860043">
      <w:pPr>
        <w:pStyle w:val="Nadpis1"/>
        <w:jc w:val="left"/>
        <w:rPr>
          <w:rFonts w:ascii="Arial Narrow" w:hAnsi="Arial Narrow"/>
          <w:sz w:val="28"/>
        </w:rPr>
      </w:pPr>
      <w:bookmarkStart w:id="5" w:name="_Toc301446225"/>
      <w:bookmarkEnd w:id="0"/>
      <w:bookmarkEnd w:id="1"/>
      <w:bookmarkEnd w:id="2"/>
      <w:bookmarkEnd w:id="3"/>
    </w:p>
    <w:p w:rsidR="00860043" w:rsidRDefault="00860043" w:rsidP="00860043">
      <w:pPr>
        <w:pStyle w:val="Nadpis1"/>
        <w:jc w:val="left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TECHNICKÁ ŠPECIFIKÁCIA VÝŤAHOVEJ ČASTI</w:t>
      </w:r>
      <w:bookmarkEnd w:id="5"/>
    </w:p>
    <w:p w:rsidR="00860043" w:rsidRDefault="00860043" w:rsidP="00860043">
      <w:pPr>
        <w:pStyle w:val="Zkladntext"/>
        <w:rPr>
          <w:rFonts w:ascii="Arial Narrow" w:hAnsi="Arial Narrow"/>
        </w:rPr>
      </w:pPr>
    </w:p>
    <w:p w:rsidR="00860043" w:rsidRDefault="00860043" w:rsidP="00860043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 xml:space="preserve">Pre realizáciu </w:t>
      </w:r>
      <w:r w:rsidR="002A5765">
        <w:rPr>
          <w:rFonts w:ascii="Arial Narrow" w:hAnsi="Arial Narrow"/>
        </w:rPr>
        <w:t>lôžkového</w:t>
      </w:r>
      <w:r>
        <w:rPr>
          <w:rFonts w:ascii="Arial Narrow" w:hAnsi="Arial Narrow"/>
        </w:rPr>
        <w:t xml:space="preserve"> výťah</w:t>
      </w:r>
      <w:r w:rsidR="002A5765">
        <w:rPr>
          <w:rFonts w:ascii="Arial Narrow" w:hAnsi="Arial Narrow"/>
        </w:rPr>
        <w:t>u</w:t>
      </w:r>
      <w:r>
        <w:rPr>
          <w:rFonts w:ascii="Arial Narrow" w:hAnsi="Arial Narrow"/>
        </w:rPr>
        <w:t xml:space="preserve"> bolo navrhnuté riešenie výťah</w:t>
      </w:r>
      <w:r w:rsidR="002A5765">
        <w:rPr>
          <w:rFonts w:ascii="Arial Narrow" w:hAnsi="Arial Narrow"/>
        </w:rPr>
        <w:t>u</w:t>
      </w:r>
      <w:r>
        <w:rPr>
          <w:rFonts w:ascii="Arial Narrow" w:hAnsi="Arial Narrow"/>
        </w:rPr>
        <w:t xml:space="preserve"> so strojovňou v šachte typu Schindler 5500, ktoré zabezpečuje umiestnenie konštrukcie a prevedenie základných častí - vodidiel, pohonu a riadiaceho systému priamo vo výťahovej šachte.</w:t>
      </w:r>
    </w:p>
    <w:p w:rsidR="00860043" w:rsidRPr="002243A1" w:rsidRDefault="00860043" w:rsidP="00860043">
      <w:pPr>
        <w:pStyle w:val="Zkladntext"/>
        <w:rPr>
          <w:rFonts w:ascii="Arial Narrow" w:hAnsi="Arial Narrow"/>
          <w:sz w:val="16"/>
          <w:szCs w:val="16"/>
        </w:rPr>
      </w:pPr>
    </w:p>
    <w:p w:rsidR="00860043" w:rsidRDefault="00860043" w:rsidP="00860043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>Usporiadanie lanovania 2 : 1 s  riadeným strojom umiestneným v hornej časti šachty tvorí s ostatnými komponentami spoľahlivý a výkonný celok. Pojatie kontrolných funkcií riadiacej jednotky, ktorej hlavná skriňa s minimálnymi rozmermi je umiestnená v zárubni dverí na najvyššom podlaží, znižuje nároky na priestor a zabezpečuje nerušené sledovanie funkcií aj počas prevádzky výťahu.</w:t>
      </w:r>
    </w:p>
    <w:p w:rsidR="00860043" w:rsidRPr="002243A1" w:rsidRDefault="00860043" w:rsidP="00860043">
      <w:pPr>
        <w:pStyle w:val="Zkladntext"/>
        <w:rPr>
          <w:rFonts w:ascii="Arial Narrow" w:hAnsi="Arial Narrow"/>
          <w:sz w:val="16"/>
          <w:szCs w:val="16"/>
        </w:rPr>
      </w:pPr>
    </w:p>
    <w:p w:rsidR="00860043" w:rsidRDefault="00860043" w:rsidP="00860043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 xml:space="preserve">Frekvenčné riadenie elektrického stroja zaručuje presné zastavovanie kabíny výťahu v staniciach. Stroj vyhovuje všetkým požiadavkám pre nové riešenie bez strojovne. Rozmery v porovnaní s tradičným strojom sú menšie, takže celý stroj je možné pohodlne umiestniť v šachte. </w:t>
      </w:r>
      <w:r w:rsidR="007B5771">
        <w:rPr>
          <w:rFonts w:ascii="Arial Narrow" w:hAnsi="Arial Narrow"/>
        </w:rPr>
        <w:t>Výťah má nosnosť 1.875</w:t>
      </w:r>
      <w:r>
        <w:rPr>
          <w:rFonts w:ascii="Arial Narrow" w:hAnsi="Arial Narrow"/>
        </w:rPr>
        <w:t xml:space="preserve">kg </w:t>
      </w:r>
      <w:r w:rsidR="004C025E">
        <w:rPr>
          <w:rFonts w:ascii="Arial Narrow" w:hAnsi="Arial Narrow"/>
        </w:rPr>
        <w:t>a príkon 16 kW</w:t>
      </w:r>
      <w:r>
        <w:rPr>
          <w:rFonts w:ascii="Arial Narrow" w:hAnsi="Arial Narrow"/>
        </w:rPr>
        <w:t>.</w:t>
      </w:r>
    </w:p>
    <w:p w:rsidR="00860043" w:rsidRPr="002243A1" w:rsidRDefault="00860043" w:rsidP="00860043">
      <w:pPr>
        <w:pStyle w:val="Zkladntext"/>
        <w:rPr>
          <w:rFonts w:ascii="Arial Narrow" w:hAnsi="Arial Narrow"/>
          <w:sz w:val="16"/>
          <w:szCs w:val="16"/>
        </w:rPr>
      </w:pPr>
    </w:p>
    <w:p w:rsidR="00860043" w:rsidRDefault="00860043" w:rsidP="00860043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>Nová mikroprocesorová jednotka typu MX GC s nízkou spotrebou elektrickej energie je decentralizovaná kvôli celkovému zníženiu jej rozmerov a zabezpečuje samodiagnostiku počas celej prevádzky. Samotný rozvádzač je umiestnený v zárubni poslednej stanice.</w:t>
      </w:r>
    </w:p>
    <w:p w:rsidR="00860043" w:rsidRPr="002243A1" w:rsidRDefault="00860043" w:rsidP="00860043">
      <w:pPr>
        <w:pStyle w:val="Zkladntext"/>
        <w:rPr>
          <w:rFonts w:ascii="Arial Narrow" w:hAnsi="Arial Narrow"/>
          <w:sz w:val="16"/>
          <w:szCs w:val="16"/>
        </w:rPr>
      </w:pPr>
    </w:p>
    <w:p w:rsidR="00860043" w:rsidRDefault="00860043" w:rsidP="00860043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 xml:space="preserve">Prístup do kabíny a komfort zabezpečujú automatické teleskopické dvere s vlastným riadením a svetlou šírkou </w:t>
      </w:r>
      <w:r w:rsidR="004C025E">
        <w:rPr>
          <w:rFonts w:ascii="Arial Narrow" w:hAnsi="Arial Narrow"/>
        </w:rPr>
        <w:t>1.200</w:t>
      </w:r>
      <w:r>
        <w:rPr>
          <w:rFonts w:ascii="Arial Narrow" w:hAnsi="Arial Narrow"/>
        </w:rPr>
        <w:t xml:space="preserve"> mm </w:t>
      </w:r>
    </w:p>
    <w:p w:rsidR="00860043" w:rsidRPr="002243A1" w:rsidRDefault="00860043" w:rsidP="00860043">
      <w:pPr>
        <w:pStyle w:val="Pta"/>
        <w:spacing w:line="240" w:lineRule="atLeast"/>
        <w:jc w:val="both"/>
        <w:rPr>
          <w:rFonts w:ascii="Arial Narrow" w:hAnsi="Arial Narrow" w:cs="Arial"/>
          <w:sz w:val="16"/>
          <w:szCs w:val="16"/>
        </w:rPr>
      </w:pPr>
    </w:p>
    <w:p w:rsidR="00860043" w:rsidRDefault="00860043" w:rsidP="00860043">
      <w:pPr>
        <w:pStyle w:val="Pta"/>
        <w:spacing w:line="240" w:lineRule="atLeast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Osvetlenie kabíny je pomocou svietidiel na strope. Ovládanie výťahu je zabezpečené cez tlačítkový ovládací panel.</w:t>
      </w:r>
    </w:p>
    <w:p w:rsidR="00860043" w:rsidRPr="002243A1" w:rsidRDefault="00860043" w:rsidP="00860043">
      <w:pPr>
        <w:pStyle w:val="Zkladntext"/>
        <w:rPr>
          <w:rFonts w:ascii="Arial Narrow" w:hAnsi="Arial Narrow"/>
          <w:sz w:val="16"/>
          <w:szCs w:val="16"/>
        </w:rPr>
      </w:pPr>
    </w:p>
    <w:p w:rsidR="00A57848" w:rsidRDefault="00A57848" w:rsidP="00A57848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 xml:space="preserve">Produkt spoločnosti Schindler 5500 spĺňa európske smernice pre výťahy a všetky súvisiace normy platné pre Slovenskú republiku. Všetky dodávané komponenty zodpovedajú platnej legislatíve a  </w:t>
      </w:r>
      <w:r w:rsidRPr="009B0B63">
        <w:rPr>
          <w:rFonts w:ascii="Arial Narrow" w:hAnsi="Arial Narrow"/>
        </w:rPr>
        <w:t>STN EN 81 - 20/50</w:t>
      </w:r>
      <w:r>
        <w:rPr>
          <w:rFonts w:ascii="Arial Narrow" w:hAnsi="Arial Narrow"/>
        </w:rPr>
        <w:t xml:space="preserve"> a nariadenia vlády </w:t>
      </w:r>
      <w:r w:rsidRPr="009B0B63">
        <w:rPr>
          <w:rFonts w:ascii="Arial Narrow" w:hAnsi="Arial Narrow" w:cs="Helv"/>
          <w:bCs/>
          <w:color w:val="000000"/>
          <w:szCs w:val="22"/>
          <w:lang w:eastAsia="sk-SK"/>
        </w:rPr>
        <w:t>č. 235/2015 Z.z.</w:t>
      </w:r>
    </w:p>
    <w:p w:rsidR="00860043" w:rsidRDefault="00860043" w:rsidP="00860043">
      <w:pPr>
        <w:pStyle w:val="Zkladntext"/>
        <w:rPr>
          <w:rFonts w:ascii="Arial Narrow" w:hAnsi="Arial Narrow"/>
        </w:rPr>
      </w:pPr>
    </w:p>
    <w:p w:rsidR="00860043" w:rsidRDefault="00860043" w:rsidP="00860043">
      <w:pPr>
        <w:pStyle w:val="Zkladntext"/>
        <w:rPr>
          <w:rFonts w:ascii="Arial Narrow" w:hAnsi="Arial Narrow"/>
        </w:rPr>
      </w:pPr>
    </w:p>
    <w:p w:rsidR="00860043" w:rsidRDefault="00860043" w:rsidP="00860043">
      <w:pPr>
        <w:pStyle w:val="Zkladntext"/>
        <w:rPr>
          <w:rFonts w:ascii="Arial Narrow" w:hAnsi="Arial Narrow"/>
        </w:rPr>
      </w:pPr>
    </w:p>
    <w:p w:rsidR="00860043" w:rsidRDefault="00860043" w:rsidP="00860043">
      <w:pPr>
        <w:pStyle w:val="Nadpis1"/>
        <w:jc w:val="left"/>
        <w:rPr>
          <w:rFonts w:ascii="Arial Narrow" w:hAnsi="Arial Narrow"/>
          <w:sz w:val="28"/>
        </w:rPr>
      </w:pPr>
      <w:bookmarkStart w:id="6" w:name="_Toc301446226"/>
      <w:r>
        <w:rPr>
          <w:rFonts w:ascii="Arial Narrow" w:hAnsi="Arial Narrow"/>
          <w:sz w:val="28"/>
        </w:rPr>
        <w:t>TECHNICKÝ POPIS VÝŤAHOVEJ ŠACHTY</w:t>
      </w:r>
      <w:bookmarkEnd w:id="6"/>
    </w:p>
    <w:p w:rsidR="00860043" w:rsidRDefault="00860043" w:rsidP="00860043">
      <w:pPr>
        <w:spacing w:line="240" w:lineRule="atLeast"/>
        <w:rPr>
          <w:rFonts w:ascii="Arial Narrow" w:hAnsi="Arial Narrow" w:cs="Arial"/>
          <w:b/>
        </w:rPr>
      </w:pPr>
    </w:p>
    <w:p w:rsidR="00860043" w:rsidRDefault="00860043" w:rsidP="00860043">
      <w:pPr>
        <w:spacing w:line="240" w:lineRule="atLeast"/>
        <w:rPr>
          <w:rFonts w:ascii="Arial Narrow" w:hAnsi="Arial Narrow" w:cs="Arial"/>
          <w:b/>
        </w:rPr>
      </w:pPr>
    </w:p>
    <w:p w:rsidR="00860043" w:rsidRDefault="00860043" w:rsidP="00860043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>Stavebná časť riešenia výťahovej šachty bude zhotovená na základe položkového výkazu výmer v zmysle technickej správy a požadovaného vyhotovenia.</w:t>
      </w:r>
    </w:p>
    <w:p w:rsidR="00860043" w:rsidRPr="002243A1" w:rsidRDefault="00860043" w:rsidP="00860043">
      <w:pPr>
        <w:pStyle w:val="Zkladntext"/>
        <w:rPr>
          <w:rFonts w:ascii="Arial Narrow" w:hAnsi="Arial Narrow"/>
          <w:sz w:val="16"/>
          <w:szCs w:val="16"/>
        </w:rPr>
      </w:pPr>
    </w:p>
    <w:p w:rsidR="00860043" w:rsidRDefault="00860043" w:rsidP="00860043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 xml:space="preserve">Umiestnenie výťahovej šachty bude súčasťou rekonštruovaného objektu. Výťahová šachta bude samostatná. </w:t>
      </w:r>
    </w:p>
    <w:p w:rsidR="00860043" w:rsidRPr="002243A1" w:rsidRDefault="00860043" w:rsidP="00860043">
      <w:pPr>
        <w:pStyle w:val="Zkladntext"/>
        <w:rPr>
          <w:rFonts w:ascii="Arial Narrow" w:hAnsi="Arial Narrow"/>
          <w:sz w:val="16"/>
          <w:szCs w:val="16"/>
        </w:rPr>
      </w:pPr>
    </w:p>
    <w:p w:rsidR="00860043" w:rsidRDefault="00860043" w:rsidP="00860043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 xml:space="preserve">Výťahová šachta výťahu je  železobetónová s vnútornými rozmermi </w:t>
      </w:r>
      <w:r w:rsidR="004C025E">
        <w:rPr>
          <w:rFonts w:ascii="Arial Narrow" w:hAnsi="Arial Narrow"/>
        </w:rPr>
        <w:t>22</w:t>
      </w:r>
      <w:r>
        <w:rPr>
          <w:rFonts w:ascii="Arial Narrow" w:hAnsi="Arial Narrow"/>
        </w:rPr>
        <w:t xml:space="preserve">00 x </w:t>
      </w:r>
      <w:r w:rsidR="004C025E">
        <w:rPr>
          <w:rFonts w:ascii="Arial Narrow" w:hAnsi="Arial Narrow"/>
        </w:rPr>
        <w:t>3</w:t>
      </w:r>
      <w:r>
        <w:rPr>
          <w:rFonts w:ascii="Arial Narrow" w:hAnsi="Arial Narrow"/>
        </w:rPr>
        <w:t>.</w:t>
      </w:r>
      <w:r w:rsidR="004C025E">
        <w:rPr>
          <w:rFonts w:ascii="Arial Narrow" w:hAnsi="Arial Narrow"/>
        </w:rPr>
        <w:t>140 mm.</w:t>
      </w:r>
    </w:p>
    <w:p w:rsidR="00860043" w:rsidRPr="002243A1" w:rsidRDefault="00860043" w:rsidP="00860043">
      <w:pPr>
        <w:pStyle w:val="Zkladntext"/>
        <w:tabs>
          <w:tab w:val="left" w:pos="3765"/>
        </w:tabs>
        <w:rPr>
          <w:rFonts w:ascii="Arial Narrow" w:hAnsi="Arial Narrow"/>
          <w:sz w:val="16"/>
          <w:szCs w:val="16"/>
        </w:rPr>
      </w:pPr>
      <w:r w:rsidRPr="002243A1">
        <w:rPr>
          <w:rFonts w:ascii="Arial Narrow" w:hAnsi="Arial Narrow"/>
          <w:sz w:val="16"/>
          <w:szCs w:val="16"/>
        </w:rPr>
        <w:tab/>
      </w:r>
    </w:p>
    <w:p w:rsidR="00860043" w:rsidRDefault="00860043" w:rsidP="00860043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>Kotvenie výťahu bude zabezpečené pomocou kotviacich konzol a HKD hmoždiniek, ktoré sú súčasťou dodávky výťahu.</w:t>
      </w:r>
    </w:p>
    <w:p w:rsidR="00860043" w:rsidRPr="002243A1" w:rsidRDefault="00860043" w:rsidP="00860043">
      <w:pPr>
        <w:pStyle w:val="Zkladntext"/>
        <w:rPr>
          <w:rFonts w:ascii="Arial Narrow" w:hAnsi="Arial Narrow"/>
          <w:sz w:val="16"/>
          <w:szCs w:val="16"/>
        </w:rPr>
      </w:pPr>
    </w:p>
    <w:p w:rsidR="00860043" w:rsidRDefault="00860043" w:rsidP="00860043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>Priehlbne výťah</w:t>
      </w:r>
      <w:r w:rsidR="004C025E">
        <w:rPr>
          <w:rFonts w:ascii="Arial Narrow" w:hAnsi="Arial Narrow"/>
        </w:rPr>
        <w:t>u</w:t>
      </w:r>
      <w:r>
        <w:rPr>
          <w:rFonts w:ascii="Arial Narrow" w:hAnsi="Arial Narrow"/>
        </w:rPr>
        <w:t xml:space="preserve"> sú navrhované na rozmer 1 </w:t>
      </w:r>
      <w:r w:rsidR="004C025E">
        <w:rPr>
          <w:rFonts w:ascii="Arial Narrow" w:hAnsi="Arial Narrow"/>
        </w:rPr>
        <w:t>20</w:t>
      </w:r>
      <w:r>
        <w:rPr>
          <w:rFonts w:ascii="Arial Narrow" w:hAnsi="Arial Narrow"/>
        </w:rPr>
        <w:t>0 mm. (min. 1.</w:t>
      </w:r>
      <w:r w:rsidR="004C025E">
        <w:rPr>
          <w:rFonts w:ascii="Arial Narrow" w:hAnsi="Arial Narrow"/>
        </w:rPr>
        <w:t>20</w:t>
      </w:r>
      <w:r>
        <w:rPr>
          <w:rFonts w:ascii="Arial Narrow" w:hAnsi="Arial Narrow"/>
        </w:rPr>
        <w:t>0 mm)</w:t>
      </w:r>
    </w:p>
    <w:p w:rsidR="00860043" w:rsidRPr="002243A1" w:rsidRDefault="00860043" w:rsidP="00860043">
      <w:pPr>
        <w:pStyle w:val="Zkladn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</w:rPr>
        <w:t>Horná časť šachty t.j. vzdialenosť od prahu poslednej stanice po strop šachty je navrhovaná na 3.</w:t>
      </w:r>
      <w:r w:rsidR="004C025E">
        <w:rPr>
          <w:rFonts w:ascii="Arial Narrow" w:hAnsi="Arial Narrow"/>
        </w:rPr>
        <w:t>705</w:t>
      </w:r>
      <w:r>
        <w:rPr>
          <w:rFonts w:ascii="Arial Narrow" w:hAnsi="Arial Narrow"/>
        </w:rPr>
        <w:t xml:space="preserve"> mm. (spodná hrana nosníka min. </w:t>
      </w:r>
      <w:r w:rsidR="004C025E">
        <w:rPr>
          <w:rFonts w:ascii="Arial Narrow" w:hAnsi="Arial Narrow"/>
        </w:rPr>
        <w:t>3.6</w:t>
      </w:r>
      <w:r>
        <w:rPr>
          <w:rFonts w:ascii="Arial Narrow" w:hAnsi="Arial Narrow"/>
        </w:rPr>
        <w:t>00 mm)</w:t>
      </w:r>
      <w:r>
        <w:rPr>
          <w:rFonts w:ascii="Arial Narrow" w:hAnsi="Arial Narrow"/>
        </w:rPr>
        <w:br/>
      </w:r>
    </w:p>
    <w:p w:rsidR="00860043" w:rsidRPr="002243A1" w:rsidRDefault="00860043" w:rsidP="00860043">
      <w:pPr>
        <w:pStyle w:val="Zkladn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</w:rPr>
        <w:t>V hornej časti výťahovej šachty je umiestnený montážny nosník určený pre montáž výťahu s únosnosťou 2.000 kg.</w:t>
      </w:r>
      <w:r>
        <w:rPr>
          <w:rFonts w:ascii="Arial Narrow" w:hAnsi="Arial Narrow"/>
        </w:rPr>
        <w:br/>
      </w:r>
    </w:p>
    <w:p w:rsidR="00860043" w:rsidRDefault="00860043" w:rsidP="00860043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>Umiestnenie rozvádzačov je v zárubni dverí na najvyššom podlaží.</w:t>
      </w:r>
    </w:p>
    <w:p w:rsidR="00860043" w:rsidRPr="002243A1" w:rsidRDefault="00860043" w:rsidP="00860043">
      <w:pPr>
        <w:pStyle w:val="Zkladntext"/>
        <w:rPr>
          <w:rFonts w:ascii="Arial Narrow" w:hAnsi="Arial Narrow"/>
          <w:sz w:val="16"/>
          <w:szCs w:val="16"/>
        </w:rPr>
      </w:pPr>
    </w:p>
    <w:p w:rsidR="00860043" w:rsidRDefault="00860043" w:rsidP="00860043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>V hornej časti šachty je umiestnený otvor pre odvetranie výťahovej šachty. (min. 1,5% pôdorysnej plochy šachty)</w:t>
      </w:r>
    </w:p>
    <w:p w:rsidR="00860043" w:rsidRDefault="00860043" w:rsidP="00860043">
      <w:pPr>
        <w:pStyle w:val="Nadpis1"/>
        <w:jc w:val="left"/>
        <w:rPr>
          <w:rFonts w:ascii="Arial Narrow" w:hAnsi="Arial Narrow"/>
          <w:sz w:val="28"/>
        </w:rPr>
      </w:pPr>
      <w:r>
        <w:rPr>
          <w:rStyle w:val="ZkladntextChar0"/>
          <w:rFonts w:ascii="Arial Narrow" w:hAnsi="Arial Narrow"/>
          <w:bCs/>
          <w:u w:val="single"/>
        </w:rPr>
        <w:br w:type="page"/>
      </w:r>
      <w:bookmarkStart w:id="7" w:name="_Toc301446227"/>
      <w:r>
        <w:rPr>
          <w:rFonts w:ascii="Arial Narrow" w:hAnsi="Arial Narrow"/>
          <w:sz w:val="28"/>
        </w:rPr>
        <w:lastRenderedPageBreak/>
        <w:t>TECHNICKÁ ŠPECIFIKÁCIA VÝŤAH</w:t>
      </w:r>
      <w:bookmarkEnd w:id="7"/>
      <w:r w:rsidR="004C025E">
        <w:rPr>
          <w:rFonts w:ascii="Arial Narrow" w:hAnsi="Arial Narrow"/>
          <w:sz w:val="28"/>
        </w:rPr>
        <w:t>U</w:t>
      </w:r>
    </w:p>
    <w:p w:rsidR="00860043" w:rsidRDefault="00860043" w:rsidP="00860043"/>
    <w:p w:rsidR="00860043" w:rsidRDefault="00860043" w:rsidP="00860043"/>
    <w:p w:rsidR="00860043" w:rsidRPr="004D548E" w:rsidRDefault="00860043" w:rsidP="00860043"/>
    <w:p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Stavebný objekt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b/>
          <w:sz w:val="22"/>
        </w:rPr>
        <w:tab/>
      </w:r>
      <w:r w:rsidR="004C025E" w:rsidRPr="004C025E">
        <w:rPr>
          <w:rFonts w:ascii="Arial Narrow" w:hAnsi="Arial Narrow"/>
          <w:sz w:val="22"/>
        </w:rPr>
        <w:t>Dostavba 6. pavilónu</w:t>
      </w:r>
    </w:p>
    <w:p w:rsidR="00860043" w:rsidRPr="00FB63E1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  <w:r>
        <w:rPr>
          <w:rFonts w:ascii="Arial Narrow" w:hAnsi="Arial Narrow"/>
          <w:b/>
          <w:sz w:val="22"/>
        </w:rPr>
        <w:t>Typ výťahu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sz w:val="22"/>
        </w:rPr>
        <w:t>SCHINDLER 5500</w:t>
      </w:r>
    </w:p>
    <w:p w:rsidR="00860043" w:rsidRDefault="00860043" w:rsidP="00860043">
      <w:pPr>
        <w:pStyle w:val="Pta"/>
        <w:tabs>
          <w:tab w:val="left" w:pos="2268"/>
          <w:tab w:val="left" w:pos="4678"/>
          <w:tab w:val="left" w:pos="6237"/>
          <w:tab w:val="left" w:pos="8647"/>
        </w:tabs>
        <w:spacing w:line="240" w:lineRule="atLeast"/>
        <w:rPr>
          <w:rFonts w:ascii="Arial Narrow" w:hAnsi="Arial Narrow"/>
          <w:b/>
          <w:sz w:val="22"/>
        </w:rPr>
      </w:pPr>
      <w:r w:rsidRPr="0024453D">
        <w:rPr>
          <w:rFonts w:ascii="Arial Narrow" w:hAnsi="Arial Narrow"/>
          <w:b/>
          <w:sz w:val="22"/>
        </w:rPr>
        <w:t>Počet výťahov</w:t>
      </w:r>
      <w:r w:rsidRPr="0024453D"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  <w:t>1</w:t>
      </w:r>
      <w:r>
        <w:rPr>
          <w:rFonts w:ascii="Arial Narrow" w:hAnsi="Arial Narrow"/>
          <w:sz w:val="22"/>
        </w:rPr>
        <w:tab/>
      </w:r>
    </w:p>
    <w:p w:rsidR="00860043" w:rsidRDefault="00860043" w:rsidP="00860043">
      <w:pPr>
        <w:tabs>
          <w:tab w:val="left" w:pos="2268"/>
          <w:tab w:val="left" w:pos="4678"/>
          <w:tab w:val="left" w:pos="6804"/>
          <w:tab w:val="left" w:pos="7655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Nosnosť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="007B5771">
        <w:rPr>
          <w:rFonts w:ascii="Arial Narrow" w:hAnsi="Arial Narrow"/>
          <w:sz w:val="22"/>
        </w:rPr>
        <w:t>1.875</w:t>
      </w:r>
      <w:r w:rsidRPr="00CA7937">
        <w:rPr>
          <w:rFonts w:ascii="Arial Narrow" w:hAnsi="Arial Narrow"/>
          <w:sz w:val="22"/>
        </w:rPr>
        <w:t>kg</w:t>
      </w:r>
      <w:r w:rsidRPr="00CA7937">
        <w:rPr>
          <w:rFonts w:ascii="Arial Narrow" w:hAnsi="Arial Narrow"/>
          <w:sz w:val="22"/>
        </w:rPr>
        <w:tab/>
      </w:r>
    </w:p>
    <w:p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Dopravná rýchlosť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="004C025E">
        <w:rPr>
          <w:rFonts w:ascii="Arial Narrow" w:hAnsi="Arial Narrow"/>
          <w:sz w:val="22"/>
        </w:rPr>
        <w:t>1,0</w:t>
      </w:r>
      <w:r>
        <w:rPr>
          <w:rFonts w:ascii="Arial Narrow" w:hAnsi="Arial Narrow"/>
          <w:sz w:val="22"/>
        </w:rPr>
        <w:t xml:space="preserve"> m.s</w:t>
      </w:r>
      <w:r>
        <w:rPr>
          <w:rFonts w:ascii="Arial Narrow" w:hAnsi="Arial Narrow"/>
          <w:sz w:val="22"/>
          <w:vertAlign w:val="superscript"/>
        </w:rPr>
        <w:t>-1</w:t>
      </w:r>
    </w:p>
    <w:p w:rsidR="00860043" w:rsidRDefault="00860043" w:rsidP="00860043">
      <w:pPr>
        <w:tabs>
          <w:tab w:val="left" w:pos="2268"/>
          <w:tab w:val="left" w:pos="4678"/>
          <w:tab w:val="left" w:pos="6237"/>
          <w:tab w:val="left" w:pos="6804"/>
          <w:tab w:val="left" w:pos="864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Počet prepr. osôb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="007B5771">
        <w:rPr>
          <w:rFonts w:ascii="Arial Narrow" w:hAnsi="Arial Narrow"/>
          <w:sz w:val="22"/>
        </w:rPr>
        <w:t>25</w:t>
      </w:r>
      <w:bookmarkStart w:id="8" w:name="_GoBack"/>
      <w:bookmarkEnd w:id="8"/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</w:p>
    <w:p w:rsidR="00860043" w:rsidRDefault="00860043" w:rsidP="00860043">
      <w:pPr>
        <w:tabs>
          <w:tab w:val="left" w:pos="2268"/>
          <w:tab w:val="left" w:pos="4678"/>
          <w:tab w:val="left" w:pos="6237"/>
          <w:tab w:val="left" w:pos="6804"/>
          <w:tab w:val="left" w:pos="7655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Počet staníc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="004C025E">
        <w:rPr>
          <w:rFonts w:ascii="Arial Narrow" w:hAnsi="Arial Narrow"/>
          <w:sz w:val="22"/>
        </w:rPr>
        <w:t>5</w:t>
      </w:r>
      <w:r>
        <w:rPr>
          <w:rFonts w:ascii="Arial Narrow" w:hAnsi="Arial Narrow"/>
          <w:sz w:val="22"/>
        </w:rPr>
        <w:tab/>
      </w:r>
    </w:p>
    <w:p w:rsidR="00860043" w:rsidRDefault="00860043" w:rsidP="00860043">
      <w:pPr>
        <w:tabs>
          <w:tab w:val="left" w:pos="2268"/>
          <w:tab w:val="left" w:pos="4678"/>
          <w:tab w:val="left" w:pos="6804"/>
          <w:tab w:val="left" w:pos="7655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Počet nástupíšť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="004C025E">
        <w:rPr>
          <w:rFonts w:ascii="Arial Narrow" w:hAnsi="Arial Narrow"/>
          <w:sz w:val="22"/>
        </w:rPr>
        <w:t>8 - prechodný</w:t>
      </w:r>
      <w:r>
        <w:rPr>
          <w:rFonts w:ascii="Arial Narrow" w:hAnsi="Arial Narrow"/>
          <w:sz w:val="22"/>
        </w:rPr>
        <w:tab/>
      </w:r>
    </w:p>
    <w:p w:rsidR="00860043" w:rsidRDefault="00860043" w:rsidP="00860043">
      <w:pPr>
        <w:tabs>
          <w:tab w:val="left" w:pos="2268"/>
          <w:tab w:val="left" w:pos="4678"/>
          <w:tab w:val="left" w:pos="6804"/>
          <w:tab w:val="left" w:pos="7655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Dopravný zdvih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="004C025E">
        <w:rPr>
          <w:rFonts w:ascii="Arial Narrow" w:hAnsi="Arial Narrow"/>
          <w:sz w:val="22"/>
        </w:rPr>
        <w:t>15</w:t>
      </w:r>
      <w:r w:rsidRPr="004509A2">
        <w:rPr>
          <w:rFonts w:ascii="Arial Narrow" w:hAnsi="Arial Narrow"/>
          <w:sz w:val="22"/>
        </w:rPr>
        <w:t>,</w:t>
      </w:r>
      <w:r w:rsidR="009947D2">
        <w:rPr>
          <w:rFonts w:ascii="Arial Narrow" w:hAnsi="Arial Narrow"/>
          <w:sz w:val="22"/>
        </w:rPr>
        <w:t>99</w:t>
      </w:r>
      <w:r>
        <w:rPr>
          <w:rFonts w:ascii="Arial Narrow" w:hAnsi="Arial Narrow"/>
          <w:sz w:val="22"/>
        </w:rPr>
        <w:t xml:space="preserve"> m</w:t>
      </w:r>
      <w:r>
        <w:rPr>
          <w:rFonts w:ascii="Arial Narrow" w:hAnsi="Arial Narrow"/>
          <w:sz w:val="22"/>
        </w:rPr>
        <w:tab/>
      </w:r>
    </w:p>
    <w:p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  <w:r>
        <w:rPr>
          <w:rFonts w:ascii="Arial Narrow" w:hAnsi="Arial Narrow"/>
          <w:b/>
          <w:sz w:val="22"/>
        </w:rPr>
        <w:t>Riadenie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sz w:val="22"/>
        </w:rPr>
        <w:t>mikroprocesorové Miconic MX GC</w:t>
      </w:r>
    </w:p>
    <w:p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="004C025E">
        <w:rPr>
          <w:rFonts w:ascii="Arial Narrow" w:hAnsi="Arial Narrow"/>
          <w:sz w:val="22"/>
        </w:rPr>
        <w:t>Obojsmerné riadenie KS - simplex</w:t>
      </w:r>
    </w:p>
    <w:p w:rsidR="00860043" w:rsidRDefault="004C025E" w:rsidP="004C025E">
      <w:pPr>
        <w:tabs>
          <w:tab w:val="left" w:pos="5436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ab/>
      </w:r>
    </w:p>
    <w:p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Systém riadenia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sz w:val="22"/>
        </w:rPr>
        <w:t xml:space="preserve">frekvenčne riadený ACVF </w:t>
      </w:r>
    </w:p>
    <w:p w:rsidR="00860043" w:rsidRPr="00FB63E1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</w:p>
    <w:p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Typ šachty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Pr="007F4AE8">
        <w:rPr>
          <w:rFonts w:ascii="Arial Narrow" w:hAnsi="Arial Narrow"/>
          <w:sz w:val="22"/>
        </w:rPr>
        <w:t>betónová</w:t>
      </w:r>
    </w:p>
    <w:p w:rsidR="00860043" w:rsidRDefault="00860043" w:rsidP="00860043">
      <w:pPr>
        <w:tabs>
          <w:tab w:val="left" w:pos="2268"/>
          <w:tab w:val="left" w:pos="4678"/>
          <w:tab w:val="left" w:pos="6237"/>
          <w:tab w:val="left" w:pos="6804"/>
          <w:tab w:val="left" w:pos="7230"/>
        </w:tabs>
        <w:spacing w:line="240" w:lineRule="atLeast"/>
        <w:rPr>
          <w:rFonts w:ascii="Arial Narrow" w:hAnsi="Arial Narrow"/>
          <w:bCs/>
          <w:sz w:val="22"/>
        </w:rPr>
      </w:pPr>
      <w:r>
        <w:rPr>
          <w:rFonts w:ascii="Arial Narrow" w:hAnsi="Arial Narrow"/>
          <w:b/>
          <w:sz w:val="22"/>
        </w:rPr>
        <w:t>Rozmer šachty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="004C025E">
        <w:rPr>
          <w:rFonts w:ascii="Arial Narrow" w:hAnsi="Arial Narrow"/>
          <w:bCs/>
          <w:sz w:val="22"/>
        </w:rPr>
        <w:t>2.200</w:t>
      </w:r>
      <w:r>
        <w:rPr>
          <w:rFonts w:ascii="Arial Narrow" w:hAnsi="Arial Narrow"/>
          <w:bCs/>
          <w:sz w:val="22"/>
        </w:rPr>
        <w:t xml:space="preserve"> x </w:t>
      </w:r>
      <w:r w:rsidR="004C025E">
        <w:rPr>
          <w:rFonts w:ascii="Arial Narrow" w:hAnsi="Arial Narrow"/>
          <w:bCs/>
          <w:sz w:val="22"/>
        </w:rPr>
        <w:t>3.140 mm</w:t>
      </w:r>
      <w:r>
        <w:rPr>
          <w:rFonts w:ascii="Arial Narrow" w:hAnsi="Arial Narrow"/>
          <w:bCs/>
          <w:sz w:val="22"/>
        </w:rPr>
        <w:tab/>
      </w:r>
    </w:p>
    <w:p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Horný prejazd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sz w:val="22"/>
        </w:rPr>
        <w:t>3.</w:t>
      </w:r>
      <w:r w:rsidR="004C025E">
        <w:rPr>
          <w:rFonts w:ascii="Arial Narrow" w:hAnsi="Arial Narrow"/>
          <w:sz w:val="22"/>
        </w:rPr>
        <w:t>705</w:t>
      </w:r>
      <w:r>
        <w:rPr>
          <w:rFonts w:ascii="Arial Narrow" w:hAnsi="Arial Narrow"/>
          <w:sz w:val="22"/>
        </w:rPr>
        <w:t xml:space="preserve"> mm (min.</w:t>
      </w:r>
      <w:r w:rsidR="004C025E">
        <w:rPr>
          <w:rFonts w:ascii="Arial Narrow" w:hAnsi="Arial Narrow"/>
          <w:sz w:val="22"/>
        </w:rPr>
        <w:t xml:space="preserve"> 3.6</w:t>
      </w:r>
      <w:r>
        <w:rPr>
          <w:rFonts w:ascii="Arial Narrow" w:hAnsi="Arial Narrow"/>
          <w:sz w:val="22"/>
        </w:rPr>
        <w:t>00 mm  – spodná hrana nosníka)</w:t>
      </w:r>
    </w:p>
    <w:p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Priehlbeň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bCs/>
          <w:sz w:val="22"/>
        </w:rPr>
        <w:t xml:space="preserve">1 </w:t>
      </w:r>
      <w:r w:rsidR="004C025E">
        <w:rPr>
          <w:rFonts w:ascii="Arial Narrow" w:hAnsi="Arial Narrow"/>
          <w:bCs/>
          <w:sz w:val="22"/>
        </w:rPr>
        <w:t>20</w:t>
      </w:r>
      <w:r>
        <w:rPr>
          <w:rFonts w:ascii="Arial Narrow" w:hAnsi="Arial Narrow"/>
          <w:bCs/>
          <w:sz w:val="22"/>
        </w:rPr>
        <w:t>0</w:t>
      </w:r>
      <w:r w:rsidR="004C025E">
        <w:rPr>
          <w:rFonts w:ascii="Arial Narrow" w:hAnsi="Arial Narrow"/>
          <w:bCs/>
          <w:sz w:val="22"/>
        </w:rPr>
        <w:t xml:space="preserve"> mm (min. 1.20</w:t>
      </w:r>
      <w:r>
        <w:rPr>
          <w:rFonts w:ascii="Arial Narrow" w:hAnsi="Arial Narrow"/>
          <w:bCs/>
          <w:sz w:val="22"/>
        </w:rPr>
        <w:t>0 mm)</w:t>
      </w:r>
    </w:p>
    <w:p w:rsidR="00860043" w:rsidRPr="00FB63E1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</w:p>
    <w:p w:rsidR="00860043" w:rsidRPr="00216450" w:rsidRDefault="00860043" w:rsidP="00860043">
      <w:pPr>
        <w:tabs>
          <w:tab w:val="left" w:pos="2268"/>
          <w:tab w:val="left" w:pos="4678"/>
          <w:tab w:val="left" w:pos="6237"/>
          <w:tab w:val="left" w:pos="6804"/>
          <w:tab w:val="left" w:pos="7230"/>
        </w:tabs>
        <w:spacing w:line="240" w:lineRule="atLeast"/>
        <w:rPr>
          <w:rFonts w:ascii="Arial Narrow" w:hAnsi="Arial Narrow"/>
          <w:sz w:val="22"/>
        </w:rPr>
      </w:pPr>
      <w:r w:rsidRPr="00216450">
        <w:rPr>
          <w:rFonts w:ascii="Arial Narrow" w:hAnsi="Arial Narrow"/>
          <w:b/>
          <w:sz w:val="22"/>
        </w:rPr>
        <w:t>Rozmer kabíny</w:t>
      </w:r>
      <w:r w:rsidRPr="00216450">
        <w:rPr>
          <w:rFonts w:ascii="Arial Narrow" w:hAnsi="Arial Narrow"/>
          <w:b/>
          <w:sz w:val="22"/>
        </w:rPr>
        <w:tab/>
        <w:t>:</w:t>
      </w:r>
      <w:r w:rsidRPr="00216450">
        <w:rPr>
          <w:rFonts w:ascii="Arial Narrow" w:hAnsi="Arial Narrow"/>
          <w:b/>
          <w:sz w:val="22"/>
        </w:rPr>
        <w:tab/>
      </w:r>
      <w:r w:rsidRPr="00216450">
        <w:rPr>
          <w:rFonts w:ascii="Arial Narrow" w:hAnsi="Arial Narrow"/>
          <w:sz w:val="22"/>
        </w:rPr>
        <w:t xml:space="preserve">1 </w:t>
      </w:r>
      <w:r w:rsidR="004C025E">
        <w:rPr>
          <w:rFonts w:ascii="Arial Narrow" w:hAnsi="Arial Narrow"/>
          <w:sz w:val="22"/>
        </w:rPr>
        <w:t>5</w:t>
      </w:r>
      <w:r>
        <w:rPr>
          <w:rFonts w:ascii="Arial Narrow" w:hAnsi="Arial Narrow"/>
          <w:sz w:val="22"/>
        </w:rPr>
        <w:t>00</w:t>
      </w:r>
      <w:r w:rsidRPr="00216450">
        <w:rPr>
          <w:rFonts w:ascii="Arial Narrow" w:hAnsi="Arial Narrow"/>
          <w:sz w:val="22"/>
        </w:rPr>
        <w:t xml:space="preserve"> x </w:t>
      </w:r>
      <w:r>
        <w:rPr>
          <w:rFonts w:ascii="Arial Narrow" w:hAnsi="Arial Narrow"/>
          <w:sz w:val="22"/>
        </w:rPr>
        <w:t>2</w:t>
      </w:r>
      <w:r w:rsidR="004C025E">
        <w:rPr>
          <w:rFonts w:ascii="Arial Narrow" w:hAnsi="Arial Narrow"/>
          <w:sz w:val="22"/>
        </w:rPr>
        <w:t>5</w:t>
      </w:r>
      <w:r>
        <w:rPr>
          <w:rFonts w:ascii="Arial Narrow" w:hAnsi="Arial Narrow"/>
          <w:sz w:val="22"/>
        </w:rPr>
        <w:t>00</w:t>
      </w:r>
      <w:r w:rsidRPr="00216450">
        <w:rPr>
          <w:rFonts w:ascii="Arial Narrow" w:hAnsi="Arial Narrow"/>
          <w:sz w:val="22"/>
        </w:rPr>
        <w:t xml:space="preserve"> mm</w:t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</w:p>
    <w:p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Výška kabíny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sz w:val="22"/>
        </w:rPr>
        <w:t>2 200 mm</w:t>
      </w:r>
    </w:p>
    <w:p w:rsidR="00860043" w:rsidRPr="00FB63E1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</w:p>
    <w:p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ind w:right="-202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Kabínové dvere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="004C025E">
        <w:rPr>
          <w:rFonts w:ascii="Arial Narrow" w:hAnsi="Arial Narrow"/>
          <w:sz w:val="22"/>
        </w:rPr>
        <w:t>1.200</w:t>
      </w:r>
      <w:r>
        <w:rPr>
          <w:rFonts w:ascii="Arial Narrow" w:hAnsi="Arial Narrow"/>
          <w:sz w:val="22"/>
        </w:rPr>
        <w:t xml:space="preserve"> x 2 000 mm – nerez brúsená</w:t>
      </w:r>
    </w:p>
    <w:p w:rsidR="00860043" w:rsidRDefault="00860043" w:rsidP="00860043">
      <w:pPr>
        <w:tabs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ab/>
      </w:r>
    </w:p>
    <w:p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ind w:right="-202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Šachtové dvere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="004C025E">
        <w:rPr>
          <w:rFonts w:ascii="Arial Narrow" w:hAnsi="Arial Narrow"/>
          <w:sz w:val="22"/>
        </w:rPr>
        <w:t>1.200</w:t>
      </w:r>
      <w:r>
        <w:rPr>
          <w:rFonts w:ascii="Arial Narrow" w:hAnsi="Arial Narrow"/>
          <w:sz w:val="22"/>
        </w:rPr>
        <w:t xml:space="preserve"> x 2 000 mm s EW30 D1 – nerez brúsená</w:t>
      </w:r>
    </w:p>
    <w:p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</w:p>
    <w:p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Ovládacie prvky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sz w:val="22"/>
        </w:rPr>
        <w:t>Tlačítkové</w:t>
      </w:r>
    </w:p>
    <w:p w:rsidR="00860043" w:rsidRPr="00FB63E1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</w:p>
    <w:p w:rsidR="00860043" w:rsidRPr="00216450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 w:rsidRPr="00216450">
        <w:rPr>
          <w:rFonts w:ascii="Arial Narrow" w:hAnsi="Arial Narrow"/>
          <w:b/>
          <w:sz w:val="22"/>
        </w:rPr>
        <w:t>Strojovňa</w:t>
      </w:r>
      <w:r w:rsidRPr="00216450">
        <w:rPr>
          <w:rFonts w:ascii="Arial Narrow" w:hAnsi="Arial Narrow"/>
          <w:b/>
          <w:sz w:val="22"/>
        </w:rPr>
        <w:tab/>
        <w:t>:</w:t>
      </w:r>
      <w:r w:rsidRPr="00216450"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b/>
          <w:sz w:val="22"/>
        </w:rPr>
        <w:t>vo výťahovej šachte</w:t>
      </w:r>
    </w:p>
    <w:p w:rsidR="00860043" w:rsidRPr="00FB63E1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</w:p>
    <w:p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  <w:r>
        <w:rPr>
          <w:rFonts w:ascii="Arial Narrow" w:hAnsi="Arial Narrow"/>
          <w:b/>
          <w:sz w:val="22"/>
        </w:rPr>
        <w:t>Napájanie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sz w:val="22"/>
        </w:rPr>
        <w:t>3 x 400 V / 50 Hz</w:t>
      </w:r>
    </w:p>
    <w:p w:rsidR="00860043" w:rsidRPr="0089402D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</w:p>
    <w:p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  <w:r>
        <w:rPr>
          <w:rFonts w:ascii="Arial Narrow" w:hAnsi="Arial Narrow"/>
          <w:b/>
          <w:sz w:val="22"/>
        </w:rPr>
        <w:t>Rozvádzač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sz w:val="22"/>
        </w:rPr>
        <w:t>umiestnený v najvyššej stanici</w:t>
      </w:r>
    </w:p>
    <w:p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  <w:t>Vedľa zárubne dverí</w:t>
      </w:r>
      <w:r w:rsidR="004C025E">
        <w:rPr>
          <w:rFonts w:ascii="Arial Narrow" w:hAnsi="Arial Narrow"/>
          <w:sz w:val="22"/>
        </w:rPr>
        <w:t xml:space="preserve"> posledných dverí</w:t>
      </w:r>
    </w:p>
    <w:p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</w:pPr>
      <w:bookmarkStart w:id="9" w:name="_Toc217386801"/>
      <w:bookmarkStart w:id="10" w:name="_Toc293645601"/>
      <w:bookmarkStart w:id="11" w:name="_Toc301446228"/>
    </w:p>
    <w:p w:rsidR="00860043" w:rsidRPr="004C025E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 w:cs="Tms Rmn"/>
          <w:color w:val="000000"/>
          <w:sz w:val="22"/>
          <w:szCs w:val="22"/>
          <w:lang w:eastAsia="sk-SK"/>
        </w:rPr>
      </w:pPr>
      <w:r>
        <w:rPr>
          <w:rFonts w:ascii="Arial Narrow" w:hAnsi="Arial Narrow"/>
          <w:b/>
          <w:sz w:val="22"/>
        </w:rPr>
        <w:t>Dizajn kabína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="004C025E">
        <w:rPr>
          <w:rFonts w:ascii="Arial Narrow" w:hAnsi="Arial Narrow" w:cs="Tms Rmn"/>
          <w:color w:val="000000"/>
          <w:sz w:val="22"/>
          <w:szCs w:val="22"/>
          <w:lang w:eastAsia="sk-SK"/>
        </w:rPr>
        <w:t>Strop kabína n</w:t>
      </w:r>
      <w:r w:rsidRPr="004C025E">
        <w:rPr>
          <w:rFonts w:ascii="Arial Narrow" w:hAnsi="Arial Narrow" w:cs="Tms Rmn"/>
          <w:color w:val="000000"/>
          <w:sz w:val="22"/>
          <w:szCs w:val="22"/>
          <w:lang w:eastAsia="sk-SK"/>
        </w:rPr>
        <w:t>erez</w:t>
      </w:r>
      <w:r w:rsidR="004C025E">
        <w:rPr>
          <w:rFonts w:ascii="Arial Narrow" w:hAnsi="Arial Narrow" w:cs="Tms Rmn"/>
          <w:color w:val="000000"/>
          <w:sz w:val="22"/>
          <w:szCs w:val="22"/>
          <w:lang w:eastAsia="sk-SK"/>
        </w:rPr>
        <w:t>brúsená</w:t>
      </w:r>
      <w:r w:rsidRPr="004C025E">
        <w:rPr>
          <w:rFonts w:ascii="Arial Narrow" w:hAnsi="Arial Narrow" w:cs="Tms Rmn"/>
          <w:color w:val="000000"/>
          <w:sz w:val="22"/>
          <w:szCs w:val="22"/>
          <w:lang w:eastAsia="sk-SK"/>
        </w:rPr>
        <w:t xml:space="preserve">, osvetlenie </w:t>
      </w:r>
      <w:r w:rsidR="004C025E">
        <w:rPr>
          <w:rFonts w:ascii="Arial Narrow" w:hAnsi="Arial Narrow" w:cs="Tms Rmn"/>
          <w:color w:val="000000"/>
          <w:sz w:val="22"/>
          <w:szCs w:val="22"/>
          <w:lang w:eastAsia="sk-SK"/>
        </w:rPr>
        <w:t>LED</w:t>
      </w:r>
    </w:p>
    <w:p w:rsidR="00860043" w:rsidRPr="004C025E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 w:cs="Tms Rmn"/>
          <w:color w:val="000000"/>
          <w:sz w:val="22"/>
          <w:szCs w:val="22"/>
          <w:lang w:eastAsia="sk-SK"/>
        </w:rPr>
      </w:pPr>
      <w:r w:rsidRPr="004C025E">
        <w:rPr>
          <w:rFonts w:ascii="Arial Narrow" w:hAnsi="Arial Narrow" w:cs="Tms Rmn"/>
          <w:color w:val="000000"/>
          <w:sz w:val="22"/>
          <w:szCs w:val="22"/>
          <w:lang w:eastAsia="sk-SK"/>
        </w:rPr>
        <w:tab/>
      </w:r>
      <w:r w:rsidRPr="004C025E">
        <w:rPr>
          <w:rFonts w:ascii="Arial Narrow" w:hAnsi="Arial Narrow" w:cs="Tms Rmn"/>
          <w:color w:val="000000"/>
          <w:sz w:val="22"/>
          <w:szCs w:val="22"/>
          <w:lang w:eastAsia="sk-SK"/>
        </w:rPr>
        <w:tab/>
        <w:t>Steny nerez brúsená</w:t>
      </w:r>
    </w:p>
    <w:p w:rsidR="00860043" w:rsidRPr="00616E59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  <w:r>
        <w:rPr>
          <w:rFonts w:ascii="Arial Narrow" w:hAnsi="Arial Narrow" w:cs="Tms Rmn"/>
          <w:color w:val="000000"/>
          <w:sz w:val="22"/>
          <w:szCs w:val="22"/>
          <w:lang w:eastAsia="sk-SK"/>
        </w:rPr>
        <w:tab/>
      </w:r>
      <w:r>
        <w:rPr>
          <w:rFonts w:ascii="Arial Narrow" w:hAnsi="Arial Narrow" w:cs="Tms Rmn"/>
          <w:color w:val="000000"/>
          <w:sz w:val="22"/>
          <w:szCs w:val="22"/>
          <w:lang w:eastAsia="sk-SK"/>
        </w:rPr>
        <w:tab/>
      </w:r>
    </w:p>
    <w:p w:rsidR="00860043" w:rsidRDefault="00860043" w:rsidP="00860043">
      <w:pPr>
        <w:pStyle w:val="Pta"/>
        <w:tabs>
          <w:tab w:val="clear" w:pos="4536"/>
          <w:tab w:val="clear" w:pos="907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pacing w:line="240" w:lineRule="atLeas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</w:pPr>
    </w:p>
    <w:p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</w:pPr>
    </w:p>
    <w:p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</w:pPr>
    </w:p>
    <w:p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</w:pPr>
    </w:p>
    <w:p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</w:pPr>
    </w:p>
    <w:p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</w:pPr>
    </w:p>
    <w:p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</w:pPr>
    </w:p>
    <w:p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</w:pPr>
    </w:p>
    <w:p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</w:pPr>
    </w:p>
    <w:p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</w:pPr>
    </w:p>
    <w:p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</w:pPr>
    </w:p>
    <w:p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</w:pPr>
    </w:p>
    <w:p w:rsidR="00860043" w:rsidRPr="00412808" w:rsidRDefault="00860043" w:rsidP="00860043"/>
    <w:p w:rsidR="008770FA" w:rsidRDefault="008770FA" w:rsidP="00860043">
      <w:pPr>
        <w:pStyle w:val="Nadpis1"/>
        <w:rPr>
          <w:rFonts w:ascii="Arial Narrow" w:hAnsi="Arial Narrow"/>
          <w:sz w:val="28"/>
          <w:szCs w:val="28"/>
        </w:rPr>
      </w:pPr>
      <w:bookmarkStart w:id="12" w:name="_Toc393441104"/>
      <w:bookmarkEnd w:id="9"/>
      <w:bookmarkEnd w:id="10"/>
      <w:bookmarkEnd w:id="11"/>
    </w:p>
    <w:bookmarkEnd w:id="12"/>
    <w:p w:rsidR="00A57848" w:rsidRPr="00716C35" w:rsidRDefault="00A57848" w:rsidP="00A57848">
      <w:pPr>
        <w:pStyle w:val="Nadpis1"/>
        <w:rPr>
          <w:rFonts w:ascii="Arial Narrow" w:hAnsi="Arial Narrow"/>
          <w:sz w:val="28"/>
          <w:szCs w:val="28"/>
        </w:rPr>
      </w:pPr>
      <w:r w:rsidRPr="00716C35">
        <w:rPr>
          <w:rFonts w:ascii="Arial Narrow" w:hAnsi="Arial Narrow"/>
          <w:sz w:val="28"/>
          <w:szCs w:val="28"/>
        </w:rPr>
        <w:t xml:space="preserve">ZOZNAM POUŽITÝCH PREDPISOV A NORIEM Z HĽADISKA TECHNICKEJ BEZPEČNOSTI </w:t>
      </w:r>
    </w:p>
    <w:p w:rsidR="00A57848" w:rsidRDefault="00A57848" w:rsidP="00A57848">
      <w:pPr>
        <w:tabs>
          <w:tab w:val="left" w:pos="426"/>
        </w:tabs>
        <w:rPr>
          <w:rFonts w:ascii="Arial Narrow" w:hAnsi="Arial Narrow" w:cs="Arial"/>
          <w:sz w:val="22"/>
        </w:rPr>
      </w:pPr>
    </w:p>
    <w:p w:rsidR="00A57848" w:rsidRPr="00690DE8" w:rsidRDefault="00A57848" w:rsidP="00A57848">
      <w:pPr>
        <w:pStyle w:val="Zarkazkladnhotextu2"/>
        <w:spacing w:line="360" w:lineRule="auto"/>
        <w:rPr>
          <w:noProof/>
          <w:sz w:val="24"/>
          <w:szCs w:val="24"/>
        </w:rPr>
      </w:pPr>
    </w:p>
    <w:p w:rsidR="00A57848" w:rsidRPr="0076755F" w:rsidRDefault="00A57848" w:rsidP="00A57848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185A62">
        <w:rPr>
          <w:noProof/>
          <w:sz w:val="20"/>
        </w:rPr>
        <w:t>STN EN 81-</w:t>
      </w:r>
      <w:r>
        <w:rPr>
          <w:noProof/>
          <w:sz w:val="20"/>
        </w:rPr>
        <w:t>20/50</w:t>
      </w:r>
      <w:r w:rsidRPr="00185A62">
        <w:rPr>
          <w:noProof/>
          <w:sz w:val="20"/>
        </w:rPr>
        <w:t xml:space="preserve"> - Bezpečnostné pravidlá na konštrukciu a montáž výťahov. Časť 1: Elektrické výťahy</w:t>
      </w:r>
    </w:p>
    <w:p w:rsidR="00A57848" w:rsidRPr="0076755F" w:rsidRDefault="00A57848" w:rsidP="00A57848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76755F">
        <w:rPr>
          <w:noProof/>
          <w:sz w:val="20"/>
        </w:rPr>
        <w:t>Vyhláška 59/1982 Zb. - Vyhláška Slovenského úradu bezpečnosti práce, ktorou sa určujú základné požiadavky na zaistenie bezpečnosti práce a technických zariadení</w:t>
      </w:r>
      <w:r w:rsidRPr="00727BFB">
        <w:rPr>
          <w:noProof/>
          <w:sz w:val="20"/>
        </w:rPr>
        <w:t xml:space="preserve">v znení vyhlášky Slovenského úradu bezpečnosti práce č. 484/1990 Z.z. a vyhlášky </w:t>
      </w:r>
      <w:r>
        <w:rPr>
          <w:noProof/>
          <w:sz w:val="20"/>
        </w:rPr>
        <w:t>147</w:t>
      </w:r>
      <w:r w:rsidRPr="00727BFB">
        <w:rPr>
          <w:noProof/>
          <w:sz w:val="20"/>
        </w:rPr>
        <w:t>/</w:t>
      </w:r>
      <w:r>
        <w:rPr>
          <w:noProof/>
          <w:sz w:val="20"/>
        </w:rPr>
        <w:t>2013</w:t>
      </w:r>
      <w:r w:rsidRPr="00727BFB">
        <w:rPr>
          <w:noProof/>
          <w:sz w:val="20"/>
        </w:rPr>
        <w:t xml:space="preserve"> Z.z.</w:t>
      </w:r>
    </w:p>
    <w:p w:rsidR="00A57848" w:rsidRDefault="00A57848" w:rsidP="00A57848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>
        <w:rPr>
          <w:noProof/>
          <w:sz w:val="20"/>
        </w:rPr>
        <w:t>Nariadenie vlády SR 235/2015</w:t>
      </w:r>
      <w:r w:rsidRPr="00042258">
        <w:rPr>
          <w:noProof/>
          <w:sz w:val="20"/>
        </w:rPr>
        <w:t xml:space="preserve"> Z.z. – ktorým sa ustanovujú podrobnosti o technických požiadavkách a postupoch posudzovania zhody na výťahy v znení nariadenia vlády Slovenskej republiky č. 327/2003 Z.z. a v znení naria</w:t>
      </w:r>
      <w:r>
        <w:rPr>
          <w:noProof/>
          <w:sz w:val="20"/>
        </w:rPr>
        <w:t>d</w:t>
      </w:r>
      <w:r w:rsidRPr="00042258">
        <w:rPr>
          <w:noProof/>
          <w:sz w:val="20"/>
        </w:rPr>
        <w:t>enia vlády Slovenskej republiky č. 235/2008 Z.z.</w:t>
      </w:r>
    </w:p>
    <w:p w:rsidR="00A57848" w:rsidRPr="00BA18D7" w:rsidRDefault="00A57848" w:rsidP="00A57848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76755F">
        <w:rPr>
          <w:noProof/>
          <w:sz w:val="20"/>
        </w:rPr>
        <w:t xml:space="preserve">Vyhláška </w:t>
      </w:r>
      <w:r>
        <w:rPr>
          <w:noProof/>
          <w:sz w:val="20"/>
        </w:rPr>
        <w:t>124/2006</w:t>
      </w:r>
      <w:r w:rsidRPr="0076755F">
        <w:rPr>
          <w:noProof/>
          <w:sz w:val="20"/>
        </w:rPr>
        <w:t xml:space="preserve"> Zb. - </w:t>
      </w:r>
      <w:r w:rsidRPr="00BA18D7">
        <w:rPr>
          <w:noProof/>
          <w:sz w:val="20"/>
        </w:rPr>
        <w:t>Vyhláška Slovenského úradu bezpečnosti práce o zmene a doplnení vyhlášky Slovenského úradu bezpečnosti práce č. 59/1982 Zb., ktorou sa určujú základné požiadavky na zaistenie bezpečnosti práce a technických zariadení</w:t>
      </w:r>
    </w:p>
    <w:p w:rsidR="00A57848" w:rsidRDefault="00A57848" w:rsidP="00A57848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F06E57">
        <w:rPr>
          <w:noProof/>
          <w:sz w:val="20"/>
        </w:rPr>
        <w:t>Vyhláška 508/2009 Z.z. - Vyhláška Ministerstva práce, sociálnych vecí a rodiny Slovenskej republiky ktorou sa ustanovujú podrobnosti na zaistenie bezpečnosti a ochrany zdravia pri práci s technickými zariadeniami tlakovými, zdvíhacími, elektrickými a plynovými a ktorou sa ustanovujú technické zariadenia, ktoré sa považujú za vyhradené technické zariadenia.</w:t>
      </w:r>
    </w:p>
    <w:p w:rsidR="00A57848" w:rsidRDefault="00A57848" w:rsidP="00A57848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76755F">
        <w:rPr>
          <w:noProof/>
          <w:sz w:val="20"/>
        </w:rPr>
        <w:t>Vyhláška 532/2002 Z.z. – Vyhláška Ministerstva životného prostredia Slovenskej republiky, ktorou sa ustanovujú podrobnosti o všeobecných technických požiadavkách na výstavbu a o všeobecných technických požiadavkách na stavby užívané osobami s obmedzenou schopnosťou pohybu a</w:t>
      </w:r>
      <w:r>
        <w:rPr>
          <w:noProof/>
          <w:sz w:val="20"/>
        </w:rPr>
        <w:t> </w:t>
      </w:r>
      <w:r w:rsidRPr="0076755F">
        <w:rPr>
          <w:noProof/>
          <w:sz w:val="20"/>
        </w:rPr>
        <w:t>orientácie</w:t>
      </w:r>
    </w:p>
    <w:p w:rsidR="00A57848" w:rsidRPr="0076755F" w:rsidRDefault="00A57848" w:rsidP="00A57848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185A62">
        <w:rPr>
          <w:noProof/>
          <w:sz w:val="20"/>
        </w:rPr>
        <w:t>STN EN 81-28 - Bezpečnostné pravidlá na konštrukciu a montáž výťahov. Výťahy na prepravu osôb a tovaru. Časť 28: Diaľková signalizácia núdzového stavu v osobných výťahoch a v nákladných výťahoch s prístupom osôb</w:t>
      </w:r>
    </w:p>
    <w:p w:rsidR="00A57848" w:rsidRPr="0076755F" w:rsidRDefault="00A57848" w:rsidP="00A57848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76755F">
        <w:rPr>
          <w:noProof/>
          <w:sz w:val="20"/>
        </w:rPr>
        <w:t>STN 33 2000-4-41 – Elektrické inštalácie budov, časť 4: Zaistenie bezpečnosti, Kapitola 41: Ochrana pred úrazom elektrickým prúdom</w:t>
      </w:r>
    </w:p>
    <w:p w:rsidR="00A57848" w:rsidRPr="0076755F" w:rsidRDefault="00A57848" w:rsidP="00A57848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76755F">
        <w:rPr>
          <w:noProof/>
          <w:sz w:val="20"/>
        </w:rPr>
        <w:t>STN 34 1610 - Elektrický silnoprúdový rozvod v priemyselných prevádzkach</w:t>
      </w:r>
    </w:p>
    <w:p w:rsidR="00A57848" w:rsidRPr="0076755F" w:rsidRDefault="00A57848" w:rsidP="00A57848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76755F">
        <w:rPr>
          <w:noProof/>
          <w:sz w:val="20"/>
        </w:rPr>
        <w:t>STN 33 1500 - Revízie elektrických zariadení</w:t>
      </w:r>
    </w:p>
    <w:p w:rsidR="00A57848" w:rsidRDefault="00A57848" w:rsidP="00A57848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textAlignment w:val="auto"/>
        <w:rPr>
          <w:noProof/>
          <w:sz w:val="20"/>
        </w:rPr>
      </w:pPr>
      <w:r>
        <w:rPr>
          <w:noProof/>
          <w:sz w:val="20"/>
        </w:rPr>
        <w:t>STN 33 2000-5-51 - Elektrické inštalácie budov. Časť 5: Výber a stavba elektrických zariadení. Kapitola 51: Spoločné pravidlá</w:t>
      </w:r>
    </w:p>
    <w:p w:rsidR="00A57848" w:rsidRPr="00507DFF" w:rsidRDefault="00A57848" w:rsidP="00A57848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textAlignment w:val="auto"/>
        <w:rPr>
          <w:noProof/>
          <w:sz w:val="20"/>
        </w:rPr>
      </w:pPr>
      <w:r w:rsidRPr="00507DFF">
        <w:rPr>
          <w:noProof/>
          <w:sz w:val="20"/>
        </w:rPr>
        <w:t>STN EN 60439-1+A1/2005 (35 7107) - Nízkonapäťové rozvádzače. Časť 1: Typovo skúšané a čiastočne typovo skúšané rozvádzače.</w:t>
      </w:r>
    </w:p>
    <w:p w:rsidR="00A57848" w:rsidRPr="0076755F" w:rsidRDefault="00A57848" w:rsidP="00A57848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76755F">
        <w:rPr>
          <w:noProof/>
          <w:sz w:val="20"/>
        </w:rPr>
        <w:t>STN EN 12016 – Elektromagnetická kompatibilita. Odolnosť</w:t>
      </w:r>
    </w:p>
    <w:p w:rsidR="00A57848" w:rsidRPr="0076755F" w:rsidRDefault="00A57848" w:rsidP="00A57848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76755F">
        <w:rPr>
          <w:noProof/>
          <w:sz w:val="20"/>
        </w:rPr>
        <w:t xml:space="preserve">STN EN 12015 – Elektromagnetická kompatibilita. Norma skupiny </w:t>
      </w:r>
      <w:r>
        <w:rPr>
          <w:noProof/>
          <w:sz w:val="20"/>
        </w:rPr>
        <w:t>výrobkov</w:t>
      </w:r>
      <w:r w:rsidRPr="0076755F">
        <w:rPr>
          <w:noProof/>
          <w:sz w:val="20"/>
        </w:rPr>
        <w:t xml:space="preserve"> pre výťahy, pohyblivé schody a pohyblivé chodníky. Vyžarovanie</w:t>
      </w:r>
    </w:p>
    <w:p w:rsidR="00A57848" w:rsidRDefault="00A57848" w:rsidP="00A57848">
      <w:pPr>
        <w:pStyle w:val="Nadpis1"/>
        <w:rPr>
          <w:rFonts w:ascii="Arial Narrow" w:hAnsi="Arial Narrow"/>
          <w:b w:val="0"/>
        </w:rPr>
      </w:pPr>
    </w:p>
    <w:p w:rsidR="00A57848" w:rsidRDefault="00A57848" w:rsidP="00A57848">
      <w:pPr>
        <w:jc w:val="both"/>
        <w:rPr>
          <w:rFonts w:ascii="Arial Narrow" w:hAnsi="Arial Narrow"/>
          <w:sz w:val="24"/>
          <w:szCs w:val="24"/>
        </w:rPr>
      </w:pPr>
      <w:r w:rsidRPr="00432669">
        <w:rPr>
          <w:rFonts w:ascii="Arial Narrow" w:hAnsi="Arial Narrow"/>
          <w:sz w:val="24"/>
          <w:szCs w:val="24"/>
        </w:rPr>
        <w:t xml:space="preserve">Ing. </w:t>
      </w:r>
      <w:r>
        <w:rPr>
          <w:rFonts w:ascii="Arial Narrow" w:hAnsi="Arial Narrow"/>
          <w:sz w:val="24"/>
          <w:szCs w:val="24"/>
        </w:rPr>
        <w:t>Branislav Kaufmann</w:t>
      </w:r>
    </w:p>
    <w:p w:rsidR="00A57848" w:rsidRDefault="00A57848" w:rsidP="00A57848">
      <w:pPr>
        <w:tabs>
          <w:tab w:val="left" w:pos="1440"/>
        </w:tabs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</w:p>
    <w:p w:rsidR="00A57848" w:rsidRPr="004F689A" w:rsidRDefault="00A57848" w:rsidP="00A57848">
      <w:pPr>
        <w:jc w:val="both"/>
        <w:rPr>
          <w:rFonts w:ascii="Arial Narrow" w:hAnsi="Arial Narrow"/>
          <w:b/>
          <w:sz w:val="24"/>
          <w:szCs w:val="24"/>
        </w:rPr>
        <w:sectPr w:rsidR="00A57848" w:rsidRPr="004F689A">
          <w:footerReference w:type="default" r:id="rId8"/>
          <w:headerReference w:type="first" r:id="rId9"/>
          <w:footerReference w:type="first" r:id="rId10"/>
          <w:type w:val="continuous"/>
          <w:pgSz w:w="11907" w:h="16840" w:code="9"/>
          <w:pgMar w:top="964" w:right="567" w:bottom="851" w:left="1418" w:header="567" w:footer="737" w:gutter="0"/>
          <w:cols w:space="708"/>
          <w:titlePg/>
        </w:sectPr>
      </w:pPr>
      <w:r w:rsidRPr="004F689A">
        <w:rPr>
          <w:rFonts w:ascii="Arial Narrow" w:hAnsi="Arial Narrow"/>
          <w:b/>
          <w:sz w:val="24"/>
          <w:szCs w:val="24"/>
        </w:rPr>
        <w:t>Sch</w:t>
      </w:r>
      <w:r>
        <w:rPr>
          <w:rFonts w:ascii="Arial Narrow" w:hAnsi="Arial Narrow"/>
          <w:b/>
          <w:sz w:val="24"/>
          <w:szCs w:val="24"/>
        </w:rPr>
        <w:t>indler výťahy a eskalátory, a.s.</w:t>
      </w:r>
    </w:p>
    <w:p w:rsidR="00860043" w:rsidRPr="004F689A" w:rsidRDefault="00860043" w:rsidP="00860043">
      <w:pPr>
        <w:jc w:val="both"/>
        <w:rPr>
          <w:rFonts w:ascii="Arial Narrow" w:hAnsi="Arial Narrow"/>
          <w:b/>
          <w:sz w:val="24"/>
          <w:szCs w:val="24"/>
        </w:rPr>
        <w:sectPr w:rsidR="00860043" w:rsidRPr="004F689A">
          <w:footerReference w:type="default" r:id="rId11"/>
          <w:headerReference w:type="first" r:id="rId12"/>
          <w:footerReference w:type="first" r:id="rId13"/>
          <w:type w:val="continuous"/>
          <w:pgSz w:w="11907" w:h="16840" w:code="9"/>
          <w:pgMar w:top="964" w:right="567" w:bottom="851" w:left="1418" w:header="567" w:footer="737" w:gutter="0"/>
          <w:cols w:space="708"/>
          <w:titlePg/>
        </w:sectPr>
      </w:pPr>
    </w:p>
    <w:p w:rsidR="00860043" w:rsidRDefault="00860043" w:rsidP="00860043">
      <w:pPr>
        <w:rPr>
          <w:rFonts w:ascii="Arial Narrow" w:hAnsi="Arial Narrow"/>
          <w:bCs/>
        </w:rPr>
      </w:pPr>
    </w:p>
    <w:p w:rsidR="00860043" w:rsidRPr="0063421F" w:rsidRDefault="00860043" w:rsidP="00860043">
      <w:pPr>
        <w:pStyle w:val="Zkladntext"/>
        <w:tabs>
          <w:tab w:val="left" w:pos="567"/>
        </w:tabs>
        <w:rPr>
          <w:rFonts w:ascii="Arial Narrow" w:hAnsi="Arial Narrow"/>
          <w:sz w:val="28"/>
          <w:szCs w:val="28"/>
        </w:rPr>
      </w:pPr>
    </w:p>
    <w:p w:rsidR="00860043" w:rsidRDefault="00860043" w:rsidP="00860043">
      <w:pPr>
        <w:rPr>
          <w:rFonts w:ascii="Arial Narrow" w:hAnsi="Arial Narrow"/>
          <w:bCs/>
        </w:rPr>
      </w:pPr>
    </w:p>
    <w:p w:rsidR="00860043" w:rsidRDefault="00860043" w:rsidP="00860043">
      <w:pPr>
        <w:rPr>
          <w:rFonts w:ascii="Arial Narrow" w:hAnsi="Arial Narrow"/>
          <w:bCs/>
        </w:rPr>
      </w:pPr>
    </w:p>
    <w:p w:rsidR="00860043" w:rsidRDefault="00860043" w:rsidP="00860043">
      <w:pPr>
        <w:rPr>
          <w:rFonts w:ascii="Arial Narrow" w:hAnsi="Arial Narrow"/>
          <w:bCs/>
        </w:rPr>
      </w:pPr>
    </w:p>
    <w:p w:rsidR="00860043" w:rsidRDefault="00860043" w:rsidP="00860043">
      <w:pPr>
        <w:rPr>
          <w:rFonts w:ascii="Arial Narrow" w:hAnsi="Arial Narrow"/>
          <w:bCs/>
        </w:rPr>
      </w:pPr>
    </w:p>
    <w:p w:rsidR="00860043" w:rsidRDefault="00860043" w:rsidP="00860043">
      <w:pPr>
        <w:rPr>
          <w:rFonts w:ascii="Arial Narrow" w:hAnsi="Arial Narrow"/>
          <w:bCs/>
        </w:rPr>
      </w:pPr>
    </w:p>
    <w:p w:rsidR="00860043" w:rsidRDefault="00860043" w:rsidP="00860043">
      <w:pPr>
        <w:rPr>
          <w:rFonts w:ascii="Arial Narrow" w:hAnsi="Arial Narrow"/>
          <w:bCs/>
        </w:rPr>
      </w:pPr>
    </w:p>
    <w:p w:rsidR="00860043" w:rsidRDefault="00860043" w:rsidP="00860043">
      <w:pPr>
        <w:rPr>
          <w:rFonts w:ascii="Arial Narrow" w:hAnsi="Arial Narrow"/>
          <w:bCs/>
        </w:rPr>
      </w:pPr>
    </w:p>
    <w:p w:rsidR="00860043" w:rsidRDefault="00860043" w:rsidP="00860043">
      <w:pPr>
        <w:rPr>
          <w:rFonts w:ascii="Arial Narrow" w:hAnsi="Arial Narrow"/>
          <w:bCs/>
        </w:rPr>
      </w:pPr>
    </w:p>
    <w:p w:rsidR="00860043" w:rsidRDefault="00860043" w:rsidP="00860043">
      <w:pPr>
        <w:rPr>
          <w:rFonts w:ascii="Arial Narrow" w:hAnsi="Arial Narrow"/>
          <w:bCs/>
        </w:rPr>
      </w:pPr>
    </w:p>
    <w:p w:rsidR="00860043" w:rsidRDefault="00860043" w:rsidP="00860043">
      <w:pPr>
        <w:rPr>
          <w:rFonts w:ascii="Arial Narrow" w:hAnsi="Arial Narrow"/>
          <w:bCs/>
        </w:rPr>
      </w:pPr>
    </w:p>
    <w:p w:rsidR="00860043" w:rsidRDefault="00860043" w:rsidP="00860043">
      <w:pPr>
        <w:rPr>
          <w:rFonts w:ascii="Arial Narrow" w:hAnsi="Arial Narrow"/>
          <w:bCs/>
        </w:rPr>
      </w:pPr>
    </w:p>
    <w:p w:rsidR="00860043" w:rsidRDefault="00860043" w:rsidP="00860043">
      <w:pPr>
        <w:rPr>
          <w:rFonts w:ascii="Arial Narrow" w:hAnsi="Arial Narrow"/>
          <w:bCs/>
        </w:rPr>
      </w:pPr>
    </w:p>
    <w:p w:rsidR="00860043" w:rsidRDefault="00860043" w:rsidP="00860043">
      <w:pPr>
        <w:rPr>
          <w:rFonts w:ascii="Arial Narrow" w:hAnsi="Arial Narrow"/>
          <w:bCs/>
        </w:rPr>
      </w:pPr>
    </w:p>
    <w:p w:rsidR="00860043" w:rsidRDefault="00860043" w:rsidP="00860043">
      <w:pPr>
        <w:rPr>
          <w:rFonts w:ascii="Arial Narrow" w:hAnsi="Arial Narrow"/>
          <w:bCs/>
        </w:rPr>
      </w:pPr>
    </w:p>
    <w:p w:rsidR="00860043" w:rsidRDefault="00860043" w:rsidP="00860043">
      <w:pPr>
        <w:rPr>
          <w:rFonts w:ascii="Arial Narrow" w:hAnsi="Arial Narrow"/>
          <w:bCs/>
        </w:rPr>
      </w:pPr>
    </w:p>
    <w:p w:rsidR="00860043" w:rsidRDefault="00860043" w:rsidP="00860043">
      <w:pPr>
        <w:rPr>
          <w:rFonts w:ascii="Arial Narrow" w:hAnsi="Arial Narrow"/>
          <w:bCs/>
        </w:rPr>
      </w:pPr>
    </w:p>
    <w:p w:rsidR="00860043" w:rsidRDefault="00860043" w:rsidP="00860043">
      <w:pPr>
        <w:rPr>
          <w:rFonts w:ascii="Arial Narrow" w:hAnsi="Arial Narrow"/>
          <w:bCs/>
        </w:rPr>
      </w:pPr>
    </w:p>
    <w:p w:rsidR="00860043" w:rsidRDefault="00860043" w:rsidP="00860043">
      <w:pPr>
        <w:rPr>
          <w:rFonts w:ascii="Arial Narrow" w:hAnsi="Arial Narrow"/>
          <w:bCs/>
        </w:rPr>
      </w:pPr>
    </w:p>
    <w:p w:rsidR="00860043" w:rsidRDefault="00860043" w:rsidP="00860043">
      <w:pPr>
        <w:pStyle w:val="Hlavika"/>
        <w:tabs>
          <w:tab w:val="clear" w:pos="4536"/>
          <w:tab w:val="clear" w:pos="9072"/>
        </w:tabs>
        <w:rPr>
          <w:rFonts w:ascii="Arial Narrow" w:hAnsi="Arial Narrow"/>
          <w:bCs/>
        </w:rPr>
      </w:pPr>
    </w:p>
    <w:p w:rsidR="00860043" w:rsidRDefault="00860043" w:rsidP="00860043">
      <w:pPr>
        <w:rPr>
          <w:rFonts w:ascii="Arial Narrow" w:hAnsi="Arial Narrow"/>
          <w:bCs/>
        </w:rPr>
      </w:pPr>
    </w:p>
    <w:p w:rsidR="00860043" w:rsidRDefault="00860043" w:rsidP="00860043">
      <w:pPr>
        <w:jc w:val="center"/>
        <w:rPr>
          <w:rFonts w:ascii="Arial Narrow" w:hAnsi="Arial Narrow"/>
          <w:b/>
          <w:sz w:val="28"/>
          <w:szCs w:val="28"/>
        </w:rPr>
      </w:pPr>
      <w:r w:rsidRPr="006A4037">
        <w:rPr>
          <w:rFonts w:ascii="Arial Narrow" w:hAnsi="Arial Narrow"/>
          <w:b/>
          <w:sz w:val="48"/>
          <w:szCs w:val="48"/>
        </w:rPr>
        <w:t>Príloha č.1</w:t>
      </w:r>
      <w:r w:rsidRPr="006A4037">
        <w:rPr>
          <w:rFonts w:ascii="Arial Narrow" w:hAnsi="Arial Narrow"/>
          <w:b/>
          <w:sz w:val="48"/>
          <w:szCs w:val="48"/>
        </w:rPr>
        <w:br/>
      </w:r>
      <w:r>
        <w:rPr>
          <w:rFonts w:ascii="Arial Narrow" w:hAnsi="Arial Narrow"/>
          <w:b/>
          <w:sz w:val="36"/>
        </w:rPr>
        <w:br/>
      </w:r>
      <w:r>
        <w:rPr>
          <w:rFonts w:ascii="Arial Narrow" w:hAnsi="Arial Narrow"/>
          <w:b/>
          <w:sz w:val="28"/>
          <w:szCs w:val="28"/>
        </w:rPr>
        <w:t>Výkres výťah</w:t>
      </w:r>
      <w:r w:rsidR="008770FA">
        <w:rPr>
          <w:rFonts w:ascii="Arial Narrow" w:hAnsi="Arial Narrow"/>
          <w:b/>
          <w:sz w:val="28"/>
          <w:szCs w:val="28"/>
        </w:rPr>
        <w:t>u</w:t>
      </w:r>
      <w:r>
        <w:rPr>
          <w:rFonts w:ascii="Arial Narrow" w:hAnsi="Arial Narrow"/>
          <w:b/>
          <w:sz w:val="28"/>
          <w:szCs w:val="28"/>
        </w:rPr>
        <w:t xml:space="preserve"> Schindler </w:t>
      </w:r>
      <w:r w:rsidR="008770FA">
        <w:rPr>
          <w:rFonts w:ascii="Arial Narrow" w:hAnsi="Arial Narrow"/>
          <w:b/>
          <w:sz w:val="28"/>
          <w:szCs w:val="28"/>
        </w:rPr>
        <w:t>5500 – 2.000kg</w:t>
      </w:r>
    </w:p>
    <w:p w:rsidR="00860043" w:rsidRDefault="00860043" w:rsidP="00860043">
      <w:pPr>
        <w:spacing w:line="360" w:lineRule="auto"/>
        <w:jc w:val="center"/>
        <w:rPr>
          <w:rFonts w:ascii="Arial Narrow" w:hAnsi="Arial Narrow"/>
          <w:sz w:val="24"/>
        </w:rPr>
      </w:pPr>
    </w:p>
    <w:p w:rsidR="00860043" w:rsidRDefault="00860043" w:rsidP="00860043">
      <w:pPr>
        <w:spacing w:line="360" w:lineRule="auto"/>
        <w:jc w:val="center"/>
        <w:rPr>
          <w:rFonts w:ascii="Arial Narrow" w:hAnsi="Arial Narrow"/>
          <w:sz w:val="24"/>
        </w:rPr>
      </w:pPr>
    </w:p>
    <w:p w:rsidR="00860043" w:rsidRDefault="00860043" w:rsidP="00860043">
      <w:pPr>
        <w:pStyle w:val="DefaultText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 Narrow" w:hAnsi="Arial Narrow"/>
          <w:b/>
          <w:bCs/>
          <w:snapToGrid/>
          <w:lang w:val="sk-SK"/>
        </w:rPr>
      </w:pPr>
      <w:r>
        <w:rPr>
          <w:rFonts w:ascii="Arial Narrow" w:hAnsi="Arial Narrow" w:cs="Arial"/>
        </w:rPr>
        <w:t>VÝKRESOVÁ  ČASŤ</w:t>
      </w:r>
    </w:p>
    <w:p w:rsidR="00F21C2B" w:rsidRDefault="00F21C2B">
      <w:pPr>
        <w:pStyle w:val="DefaultText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 Narrow" w:hAnsi="Arial Narrow"/>
          <w:snapToGrid/>
          <w:lang w:val="sk-SK"/>
        </w:rPr>
      </w:pPr>
    </w:p>
    <w:sectPr w:rsidR="00F21C2B" w:rsidSect="00D01CDE">
      <w:footerReference w:type="default" r:id="rId14"/>
      <w:headerReference w:type="first" r:id="rId15"/>
      <w:footerReference w:type="first" r:id="rId16"/>
      <w:pgSz w:w="11907" w:h="16840" w:code="9"/>
      <w:pgMar w:top="1418" w:right="567" w:bottom="1701" w:left="1418" w:header="737" w:footer="73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0357" w:rsidRDefault="00D90357">
      <w:r>
        <w:separator/>
      </w:r>
    </w:p>
  </w:endnote>
  <w:endnote w:type="continuationSeparator" w:id="1">
    <w:p w:rsidR="00D90357" w:rsidRDefault="00D903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848" w:rsidRDefault="00A57848">
    <w:pPr>
      <w:pStyle w:val="Pta"/>
      <w:tabs>
        <w:tab w:val="clear" w:pos="9072"/>
        <w:tab w:val="left" w:pos="1985"/>
        <w:tab w:val="left" w:pos="4536"/>
      </w:tabs>
      <w:jc w:val="center"/>
      <w:rPr>
        <w:rFonts w:ascii="Arial Narrow" w:hAnsi="Arial Narrow"/>
        <w:sz w:val="18"/>
      </w:rPr>
    </w:pPr>
    <w:r>
      <w:rPr>
        <w:rStyle w:val="slostrany"/>
        <w:rFonts w:ascii="Arial Narrow" w:hAnsi="Arial Narrow"/>
      </w:rPr>
      <w:t>Strana  č.</w:t>
    </w:r>
    <w:r w:rsidR="00217F1A">
      <w:rPr>
        <w:rStyle w:val="slostrany"/>
        <w:rFonts w:ascii="Arial Narrow" w:hAnsi="Arial Narrow"/>
      </w:rPr>
      <w:fldChar w:fldCharType="begin"/>
    </w:r>
    <w:r>
      <w:rPr>
        <w:rStyle w:val="slostrany"/>
        <w:rFonts w:ascii="Arial Narrow" w:hAnsi="Arial Narrow"/>
      </w:rPr>
      <w:instrText xml:space="preserve"> PAGE </w:instrText>
    </w:r>
    <w:r w:rsidR="00217F1A">
      <w:rPr>
        <w:rStyle w:val="slostrany"/>
        <w:rFonts w:ascii="Arial Narrow" w:hAnsi="Arial Narrow"/>
      </w:rPr>
      <w:fldChar w:fldCharType="separate"/>
    </w:r>
    <w:r w:rsidR="00E0240B">
      <w:rPr>
        <w:rStyle w:val="slostrany"/>
        <w:rFonts w:ascii="Arial Narrow" w:hAnsi="Arial Narrow"/>
        <w:noProof/>
      </w:rPr>
      <w:t>6</w:t>
    </w:r>
    <w:r w:rsidR="00217F1A">
      <w:rPr>
        <w:rStyle w:val="slostrany"/>
        <w:rFonts w:ascii="Arial Narrow" w:hAnsi="Arial Narrow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848" w:rsidRDefault="00A57848">
    <w:pPr>
      <w:pStyle w:val="Pta"/>
      <w:rPr>
        <w:rFonts w:ascii="Arial Narrow" w:hAnsi="Arial Narrow"/>
      </w:rPr>
    </w:pPr>
    <w:r>
      <w:rPr>
        <w:rFonts w:ascii="Arial Narrow" w:hAnsi="Arial Narrow"/>
      </w:rPr>
      <w:t>IČO: 31402828</w:t>
    </w:r>
  </w:p>
  <w:p w:rsidR="00A57848" w:rsidRDefault="00A57848">
    <w:pPr>
      <w:pStyle w:val="Pta"/>
      <w:rPr>
        <w:rFonts w:ascii="Arial Narrow" w:hAnsi="Arial Narrow"/>
      </w:rPr>
    </w:pPr>
    <w:r>
      <w:rPr>
        <w:rFonts w:ascii="Arial Narrow" w:hAnsi="Arial Narrow"/>
      </w:rPr>
      <w:t>DIČ: 31402828/600</w:t>
    </w:r>
  </w:p>
  <w:p w:rsidR="00A57848" w:rsidRDefault="00A57848">
    <w:pPr>
      <w:pStyle w:val="Pta"/>
      <w:rPr>
        <w:rFonts w:ascii="Arial Narrow" w:hAnsi="Arial Narrow"/>
      </w:rPr>
    </w:pPr>
    <w:r>
      <w:rPr>
        <w:rFonts w:ascii="Arial Narrow" w:hAnsi="Arial Narrow"/>
      </w:rPr>
      <w:t>Bankové spojenie: Citibank Slovakia a.s.</w:t>
    </w:r>
  </w:p>
  <w:p w:rsidR="00A57848" w:rsidRDefault="00A57848">
    <w:pPr>
      <w:pStyle w:val="Pta"/>
      <w:rPr>
        <w:rFonts w:ascii="Arial Narrow" w:hAnsi="Arial Narrow"/>
      </w:rPr>
    </w:pPr>
    <w:r>
      <w:rPr>
        <w:rFonts w:ascii="Arial Narrow" w:hAnsi="Arial Narrow"/>
      </w:rPr>
      <w:t>Číslo účtu: 200269004/8130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043" w:rsidRDefault="00860043">
    <w:pPr>
      <w:pStyle w:val="Pta"/>
      <w:tabs>
        <w:tab w:val="clear" w:pos="9072"/>
        <w:tab w:val="left" w:pos="1985"/>
        <w:tab w:val="left" w:pos="4536"/>
      </w:tabs>
      <w:jc w:val="center"/>
      <w:rPr>
        <w:rFonts w:ascii="Arial Narrow" w:hAnsi="Arial Narrow"/>
        <w:sz w:val="18"/>
      </w:rPr>
    </w:pPr>
    <w:r>
      <w:rPr>
        <w:rStyle w:val="slostrany"/>
        <w:rFonts w:ascii="Arial Narrow" w:hAnsi="Arial Narrow"/>
      </w:rPr>
      <w:t>Strana  č.</w:t>
    </w:r>
    <w:r w:rsidR="00217F1A">
      <w:rPr>
        <w:rStyle w:val="slostrany"/>
        <w:rFonts w:ascii="Arial Narrow" w:hAnsi="Arial Narrow"/>
      </w:rPr>
      <w:fldChar w:fldCharType="begin"/>
    </w:r>
    <w:r>
      <w:rPr>
        <w:rStyle w:val="slostrany"/>
        <w:rFonts w:ascii="Arial Narrow" w:hAnsi="Arial Narrow"/>
      </w:rPr>
      <w:instrText xml:space="preserve"> PAGE </w:instrText>
    </w:r>
    <w:r w:rsidR="00217F1A">
      <w:rPr>
        <w:rStyle w:val="slostrany"/>
        <w:rFonts w:ascii="Arial Narrow" w:hAnsi="Arial Narrow"/>
      </w:rPr>
      <w:fldChar w:fldCharType="separate"/>
    </w:r>
    <w:r>
      <w:rPr>
        <w:rStyle w:val="slostrany"/>
        <w:rFonts w:ascii="Arial Narrow" w:hAnsi="Arial Narrow"/>
        <w:noProof/>
      </w:rPr>
      <w:t>7</w:t>
    </w:r>
    <w:r w:rsidR="00217F1A">
      <w:rPr>
        <w:rStyle w:val="slostrany"/>
        <w:rFonts w:ascii="Arial Narrow" w:hAnsi="Arial Narrow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043" w:rsidRDefault="00860043">
    <w:pPr>
      <w:pStyle w:val="Pta"/>
      <w:rPr>
        <w:rFonts w:ascii="Arial Narrow" w:hAnsi="Arial Narrow"/>
      </w:rPr>
    </w:pPr>
    <w:r>
      <w:rPr>
        <w:rFonts w:ascii="Arial Narrow" w:hAnsi="Arial Narrow"/>
      </w:rPr>
      <w:t>IČO: 31402828</w:t>
    </w:r>
  </w:p>
  <w:p w:rsidR="00860043" w:rsidRDefault="00860043">
    <w:pPr>
      <w:pStyle w:val="Pta"/>
      <w:rPr>
        <w:rFonts w:ascii="Arial Narrow" w:hAnsi="Arial Narrow"/>
      </w:rPr>
    </w:pPr>
    <w:r>
      <w:rPr>
        <w:rFonts w:ascii="Arial Narrow" w:hAnsi="Arial Narrow"/>
      </w:rPr>
      <w:t>DIČ: 31402828/600</w:t>
    </w:r>
  </w:p>
  <w:p w:rsidR="00860043" w:rsidRDefault="00860043">
    <w:pPr>
      <w:pStyle w:val="Pta"/>
      <w:rPr>
        <w:rFonts w:ascii="Arial Narrow" w:hAnsi="Arial Narrow"/>
      </w:rPr>
    </w:pPr>
    <w:r>
      <w:rPr>
        <w:rFonts w:ascii="Arial Narrow" w:hAnsi="Arial Narrow"/>
      </w:rPr>
      <w:t>Bankové spojenie: Citibank Slovakia a.s.</w:t>
    </w:r>
  </w:p>
  <w:p w:rsidR="00860043" w:rsidRDefault="00860043">
    <w:pPr>
      <w:pStyle w:val="Pta"/>
      <w:rPr>
        <w:rFonts w:ascii="Arial Narrow" w:hAnsi="Arial Narrow"/>
      </w:rPr>
    </w:pPr>
    <w:r>
      <w:rPr>
        <w:rFonts w:ascii="Arial Narrow" w:hAnsi="Arial Narrow"/>
      </w:rPr>
      <w:t>Číslo účtu: 200269004/8130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47D" w:rsidRDefault="0061747D">
    <w:pPr>
      <w:pStyle w:val="Pta"/>
      <w:tabs>
        <w:tab w:val="clear" w:pos="9072"/>
        <w:tab w:val="left" w:pos="1985"/>
        <w:tab w:val="left" w:pos="4536"/>
      </w:tabs>
      <w:jc w:val="center"/>
      <w:rPr>
        <w:rFonts w:ascii="Arial Narrow" w:hAnsi="Arial Narrow"/>
        <w:sz w:val="18"/>
      </w:rPr>
    </w:pPr>
    <w:r>
      <w:rPr>
        <w:rStyle w:val="slostrany"/>
        <w:rFonts w:ascii="Arial Narrow" w:hAnsi="Arial Narrow"/>
      </w:rPr>
      <w:t>Strana  č.</w:t>
    </w:r>
    <w:r w:rsidR="00217F1A">
      <w:rPr>
        <w:rStyle w:val="slostrany"/>
        <w:rFonts w:ascii="Arial Narrow" w:hAnsi="Arial Narrow"/>
      </w:rPr>
      <w:fldChar w:fldCharType="begin"/>
    </w:r>
    <w:r>
      <w:rPr>
        <w:rStyle w:val="slostrany"/>
        <w:rFonts w:ascii="Arial Narrow" w:hAnsi="Arial Narrow"/>
      </w:rPr>
      <w:instrText xml:space="preserve"> PAGE </w:instrText>
    </w:r>
    <w:r w:rsidR="00217F1A">
      <w:rPr>
        <w:rStyle w:val="slostrany"/>
        <w:rFonts w:ascii="Arial Narrow" w:hAnsi="Arial Narrow"/>
      </w:rPr>
      <w:fldChar w:fldCharType="separate"/>
    </w:r>
    <w:r>
      <w:rPr>
        <w:rStyle w:val="slostrany"/>
        <w:rFonts w:ascii="Arial Narrow" w:hAnsi="Arial Narrow"/>
        <w:noProof/>
      </w:rPr>
      <w:t>7</w:t>
    </w:r>
    <w:r w:rsidR="00217F1A">
      <w:rPr>
        <w:rStyle w:val="slostrany"/>
        <w:rFonts w:ascii="Arial Narrow" w:hAnsi="Arial Narrow"/>
      </w:rPr>
      <w:fldChar w:fldCharType="end"/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47D" w:rsidRDefault="0061747D">
    <w:pPr>
      <w:pStyle w:val="Pta"/>
      <w:rPr>
        <w:rFonts w:ascii="Arial Narrow" w:hAnsi="Arial Narrow"/>
      </w:rPr>
    </w:pPr>
    <w:r>
      <w:rPr>
        <w:rFonts w:ascii="Arial Narrow" w:hAnsi="Arial Narrow"/>
      </w:rPr>
      <w:t>IČO: 31402828</w:t>
    </w:r>
  </w:p>
  <w:p w:rsidR="0061747D" w:rsidRDefault="0061747D">
    <w:pPr>
      <w:pStyle w:val="Pta"/>
      <w:rPr>
        <w:rFonts w:ascii="Arial Narrow" w:hAnsi="Arial Narrow"/>
      </w:rPr>
    </w:pPr>
    <w:r>
      <w:rPr>
        <w:rFonts w:ascii="Arial Narrow" w:hAnsi="Arial Narrow"/>
      </w:rPr>
      <w:t>DIČ: 31402828/600</w:t>
    </w:r>
  </w:p>
  <w:p w:rsidR="0061747D" w:rsidRDefault="0061747D">
    <w:pPr>
      <w:pStyle w:val="Pta"/>
      <w:rPr>
        <w:rFonts w:ascii="Arial Narrow" w:hAnsi="Arial Narrow"/>
      </w:rPr>
    </w:pPr>
    <w:r>
      <w:rPr>
        <w:rFonts w:ascii="Arial Narrow" w:hAnsi="Arial Narrow"/>
      </w:rPr>
      <w:t>Bankové spojenie: Citibank Slovakia a.s.</w:t>
    </w:r>
  </w:p>
  <w:p w:rsidR="0061747D" w:rsidRDefault="0061747D">
    <w:pPr>
      <w:pStyle w:val="Pta"/>
      <w:rPr>
        <w:rFonts w:ascii="Arial Narrow" w:hAnsi="Arial Narrow"/>
      </w:rPr>
    </w:pPr>
    <w:r>
      <w:rPr>
        <w:rFonts w:ascii="Arial Narrow" w:hAnsi="Arial Narrow"/>
      </w:rPr>
      <w:t>Číslo účtu: 200269004/8130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0357" w:rsidRDefault="00D90357">
      <w:r>
        <w:separator/>
      </w:r>
    </w:p>
  </w:footnote>
  <w:footnote w:type="continuationSeparator" w:id="1">
    <w:p w:rsidR="00D90357" w:rsidRDefault="00D903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848" w:rsidRDefault="00A57848">
    <w:pPr>
      <w:pStyle w:val="Hlavika"/>
      <w:rPr>
        <w:rFonts w:ascii="Arial Narrow" w:hAnsi="Arial Narrow"/>
        <w:b/>
        <w:sz w:val="24"/>
      </w:rPr>
    </w:pPr>
    <w:r>
      <w:rPr>
        <w:rFonts w:ascii="Arial Narrow" w:hAnsi="Arial Narrow"/>
        <w:b/>
        <w:sz w:val="24"/>
      </w:rPr>
      <w:t>SCHINDLER</w:t>
    </w:r>
  </w:p>
  <w:p w:rsidR="00A57848" w:rsidRDefault="00A57848">
    <w:pPr>
      <w:pStyle w:val="Hlavika"/>
      <w:rPr>
        <w:rFonts w:ascii="Arial Narrow" w:hAnsi="Arial Narrow"/>
        <w:sz w:val="24"/>
      </w:rPr>
    </w:pPr>
    <w:r>
      <w:rPr>
        <w:rFonts w:ascii="Arial Narrow" w:hAnsi="Arial Narrow"/>
        <w:b/>
        <w:sz w:val="24"/>
      </w:rPr>
      <w:t>výťahy a eskalátory a.s.</w:t>
    </w:r>
  </w:p>
  <w:p w:rsidR="00A57848" w:rsidRDefault="00A57848">
    <w:pPr>
      <w:pStyle w:val="Hlavika"/>
      <w:rPr>
        <w:rFonts w:ascii="Arial Narrow" w:hAnsi="Arial Narrow"/>
        <w:sz w:val="24"/>
      </w:rPr>
    </w:pPr>
    <w:r>
      <w:rPr>
        <w:rFonts w:ascii="Arial Narrow" w:hAnsi="Arial Narrow"/>
        <w:sz w:val="24"/>
      </w:rPr>
      <w:t>Karadžičova 8, 821 08 Bratislava</w:t>
    </w:r>
  </w:p>
  <w:p w:rsidR="00A57848" w:rsidRDefault="00A57848">
    <w:pPr>
      <w:pStyle w:val="Hlavika"/>
      <w:rPr>
        <w:rFonts w:ascii="Arial Narrow" w:hAnsi="Arial Narrow"/>
      </w:rPr>
    </w:pPr>
    <w:r>
      <w:rPr>
        <w:rFonts w:ascii="Arial Narrow" w:hAnsi="Arial Narrow"/>
        <w:color w:val="000000"/>
        <w:sz w:val="16"/>
      </w:rPr>
      <w:t>Reg. Obch. reg. Okr. súd Bratislava 1, odd. Sa vl. č. 924/B</w:t>
    </w:r>
  </w:p>
  <w:p w:rsidR="00A57848" w:rsidRDefault="00A57848">
    <w:pPr>
      <w:pStyle w:val="Hlavika"/>
      <w:tabs>
        <w:tab w:val="clear" w:pos="4536"/>
        <w:tab w:val="clear" w:pos="9072"/>
        <w:tab w:val="left" w:pos="1065"/>
      </w:tabs>
      <w:rPr>
        <w:rFonts w:ascii="Arial Narrow" w:hAnsi="Arial Narrow"/>
        <w:sz w:val="16"/>
      </w:rPr>
    </w:pPr>
    <w:r>
      <w:rPr>
        <w:rFonts w:ascii="Arial Narrow" w:hAnsi="Arial Narrow"/>
        <w:sz w:val="16"/>
      </w:rPr>
      <w:tab/>
    </w:r>
  </w:p>
  <w:p w:rsidR="00A57848" w:rsidRDefault="00A57848">
    <w:pPr>
      <w:pStyle w:val="Hlavika"/>
      <w:rPr>
        <w:rFonts w:ascii="Arial Narrow" w:hAnsi="Arial Narrow"/>
        <w:sz w:val="16"/>
      </w:rPr>
    </w:pPr>
    <w:r>
      <w:rPr>
        <w:rFonts w:ascii="Arial Narrow" w:hAnsi="Arial Narrow"/>
        <w:sz w:val="16"/>
      </w:rPr>
      <w:t>Tel.: 00421/ 2 / 32 72 43 00</w:t>
    </w:r>
  </w:p>
  <w:p w:rsidR="00A57848" w:rsidRDefault="00A57848">
    <w:pPr>
      <w:pStyle w:val="Hlavika"/>
      <w:rPr>
        <w:rFonts w:ascii="Arial Narrow" w:hAnsi="Arial Narrow"/>
      </w:rPr>
    </w:pPr>
    <w:r>
      <w:rPr>
        <w:rFonts w:ascii="Arial Narrow" w:hAnsi="Arial Narrow"/>
        <w:sz w:val="16"/>
      </w:rPr>
      <w:t>E mail: branislav.kaufmann@sk.schindler.com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043" w:rsidRDefault="00860043" w:rsidP="00082F8C">
    <w:pPr>
      <w:pStyle w:val="Hlavika"/>
      <w:rPr>
        <w:rFonts w:ascii="Arial Narrow" w:hAnsi="Arial Narrow"/>
        <w:b/>
        <w:sz w:val="24"/>
      </w:rPr>
    </w:pPr>
    <w:r>
      <w:rPr>
        <w:rFonts w:ascii="Arial Narrow" w:hAnsi="Arial Narrow"/>
        <w:b/>
        <w:sz w:val="24"/>
      </w:rPr>
      <w:t>SCHINDLER</w:t>
    </w:r>
  </w:p>
  <w:p w:rsidR="00860043" w:rsidRDefault="00860043" w:rsidP="00082F8C">
    <w:pPr>
      <w:pStyle w:val="Hlavika"/>
      <w:rPr>
        <w:rFonts w:ascii="Arial Narrow" w:hAnsi="Arial Narrow"/>
        <w:sz w:val="24"/>
      </w:rPr>
    </w:pPr>
    <w:r>
      <w:rPr>
        <w:rFonts w:ascii="Arial Narrow" w:hAnsi="Arial Narrow"/>
        <w:b/>
        <w:sz w:val="24"/>
      </w:rPr>
      <w:t>výťahy a eskalátory a.s.</w:t>
    </w:r>
  </w:p>
  <w:p w:rsidR="00860043" w:rsidRDefault="00860043" w:rsidP="00082F8C">
    <w:pPr>
      <w:pStyle w:val="Hlavika"/>
      <w:rPr>
        <w:rFonts w:ascii="Arial Narrow" w:hAnsi="Arial Narrow"/>
        <w:sz w:val="24"/>
      </w:rPr>
    </w:pPr>
    <w:r>
      <w:rPr>
        <w:rFonts w:ascii="Arial Narrow" w:hAnsi="Arial Narrow"/>
        <w:sz w:val="24"/>
      </w:rPr>
      <w:t>Karadžičova 8, 811 05 Bratislava</w:t>
    </w:r>
  </w:p>
  <w:p w:rsidR="00860043" w:rsidRDefault="00860043" w:rsidP="00082F8C">
    <w:pPr>
      <w:pStyle w:val="Hlavika"/>
      <w:rPr>
        <w:rFonts w:ascii="Arial Narrow" w:hAnsi="Arial Narrow"/>
      </w:rPr>
    </w:pPr>
    <w:r>
      <w:rPr>
        <w:rFonts w:ascii="Arial Narrow" w:hAnsi="Arial Narrow"/>
        <w:color w:val="000000"/>
        <w:sz w:val="16"/>
      </w:rPr>
      <w:t>Reg. Obch. reg. Okr. súd Bratislava 1, odd. Sa vl. č. 924/B</w:t>
    </w:r>
  </w:p>
  <w:p w:rsidR="00860043" w:rsidRDefault="00860043" w:rsidP="00082F8C">
    <w:pPr>
      <w:pStyle w:val="Hlavika"/>
      <w:tabs>
        <w:tab w:val="clear" w:pos="4536"/>
        <w:tab w:val="clear" w:pos="9072"/>
        <w:tab w:val="left" w:pos="1065"/>
      </w:tabs>
      <w:rPr>
        <w:rFonts w:ascii="Arial Narrow" w:hAnsi="Arial Narrow"/>
        <w:sz w:val="16"/>
      </w:rPr>
    </w:pPr>
    <w:r>
      <w:rPr>
        <w:rFonts w:ascii="Arial Narrow" w:hAnsi="Arial Narrow"/>
        <w:sz w:val="16"/>
      </w:rPr>
      <w:tab/>
    </w:r>
  </w:p>
  <w:p w:rsidR="00860043" w:rsidRDefault="00860043" w:rsidP="00082F8C">
    <w:pPr>
      <w:pStyle w:val="Hlavika"/>
      <w:rPr>
        <w:rFonts w:ascii="Arial Narrow" w:hAnsi="Arial Narrow"/>
        <w:sz w:val="16"/>
      </w:rPr>
    </w:pPr>
    <w:r>
      <w:rPr>
        <w:rFonts w:ascii="Arial Narrow" w:hAnsi="Arial Narrow"/>
        <w:sz w:val="16"/>
      </w:rPr>
      <w:t>Tel.: 00421/ 2 / 5245 1187 - 9</w:t>
    </w:r>
  </w:p>
  <w:p w:rsidR="00860043" w:rsidRDefault="00860043" w:rsidP="00082F8C">
    <w:pPr>
      <w:pStyle w:val="Hlavika"/>
      <w:rPr>
        <w:rFonts w:ascii="Arial Narrow" w:hAnsi="Arial Narrow"/>
      </w:rPr>
    </w:pPr>
    <w:r>
      <w:rPr>
        <w:rFonts w:ascii="Arial Narrow" w:hAnsi="Arial Narrow"/>
        <w:sz w:val="16"/>
      </w:rPr>
      <w:t>Fax: 00421/ 2 / 5245 1193</w:t>
    </w:r>
  </w:p>
  <w:p w:rsidR="00860043" w:rsidRPr="00082F8C" w:rsidRDefault="00860043" w:rsidP="00082F8C">
    <w:pPr>
      <w:pStyle w:val="Hlavik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47D" w:rsidRDefault="0061747D">
    <w:pPr>
      <w:pStyle w:val="Hlavika"/>
      <w:rPr>
        <w:rFonts w:ascii="Arial Narrow" w:hAnsi="Arial Narrow"/>
        <w:b/>
        <w:sz w:val="24"/>
      </w:rPr>
    </w:pPr>
    <w:r>
      <w:rPr>
        <w:rFonts w:ascii="Arial Narrow" w:hAnsi="Arial Narrow"/>
        <w:b/>
        <w:sz w:val="24"/>
      </w:rPr>
      <w:t>SCHINDLER</w:t>
    </w:r>
  </w:p>
  <w:p w:rsidR="0061747D" w:rsidRDefault="0061747D">
    <w:pPr>
      <w:pStyle w:val="Hlavika"/>
      <w:rPr>
        <w:rFonts w:ascii="Arial Narrow" w:hAnsi="Arial Narrow"/>
        <w:sz w:val="24"/>
      </w:rPr>
    </w:pPr>
    <w:r>
      <w:rPr>
        <w:rFonts w:ascii="Arial Narrow" w:hAnsi="Arial Narrow"/>
        <w:b/>
        <w:sz w:val="24"/>
      </w:rPr>
      <w:t>výťahy a eskalátory a.s.</w:t>
    </w:r>
  </w:p>
  <w:p w:rsidR="0061747D" w:rsidRDefault="0061747D">
    <w:pPr>
      <w:pStyle w:val="Hlavika"/>
      <w:rPr>
        <w:rFonts w:ascii="Arial Narrow" w:hAnsi="Arial Narrow"/>
        <w:sz w:val="24"/>
      </w:rPr>
    </w:pPr>
    <w:r>
      <w:rPr>
        <w:rFonts w:ascii="Arial Narrow" w:hAnsi="Arial Narrow"/>
        <w:sz w:val="24"/>
      </w:rPr>
      <w:t>Karadžičova 8, 821 08 Bratislava</w:t>
    </w:r>
  </w:p>
  <w:p w:rsidR="0061747D" w:rsidRDefault="0061747D">
    <w:pPr>
      <w:pStyle w:val="Hlavika"/>
      <w:rPr>
        <w:rFonts w:ascii="Arial Narrow" w:hAnsi="Arial Narrow"/>
      </w:rPr>
    </w:pPr>
    <w:r>
      <w:rPr>
        <w:rFonts w:ascii="Arial Narrow" w:hAnsi="Arial Narrow"/>
        <w:color w:val="000000"/>
        <w:sz w:val="16"/>
      </w:rPr>
      <w:t>Reg. Obch. reg. Okr. súd Bratislava 1, odd. Sa vl. č. 924/B</w:t>
    </w:r>
  </w:p>
  <w:p w:rsidR="0061747D" w:rsidRDefault="0061747D">
    <w:pPr>
      <w:pStyle w:val="Hlavika"/>
      <w:tabs>
        <w:tab w:val="clear" w:pos="4536"/>
        <w:tab w:val="clear" w:pos="9072"/>
        <w:tab w:val="left" w:pos="1065"/>
      </w:tabs>
      <w:rPr>
        <w:rFonts w:ascii="Arial Narrow" w:hAnsi="Arial Narrow"/>
        <w:sz w:val="16"/>
      </w:rPr>
    </w:pPr>
    <w:r>
      <w:rPr>
        <w:rFonts w:ascii="Arial Narrow" w:hAnsi="Arial Narrow"/>
        <w:sz w:val="16"/>
      </w:rPr>
      <w:tab/>
    </w:r>
  </w:p>
  <w:p w:rsidR="0061747D" w:rsidRDefault="0061747D">
    <w:pPr>
      <w:pStyle w:val="Hlavika"/>
      <w:rPr>
        <w:rFonts w:ascii="Arial Narrow" w:hAnsi="Arial Narrow"/>
        <w:sz w:val="16"/>
      </w:rPr>
    </w:pPr>
    <w:r>
      <w:rPr>
        <w:rFonts w:ascii="Arial Narrow" w:hAnsi="Arial Narrow"/>
        <w:sz w:val="16"/>
      </w:rPr>
      <w:t>Tel.: 00421/ 2 / 5245 1187 - 9</w:t>
    </w:r>
  </w:p>
  <w:p w:rsidR="0061747D" w:rsidRDefault="0061747D">
    <w:pPr>
      <w:pStyle w:val="Hlavika"/>
      <w:rPr>
        <w:rFonts w:ascii="Arial Narrow" w:hAnsi="Arial Narrow"/>
      </w:rPr>
    </w:pPr>
    <w:r>
      <w:rPr>
        <w:rFonts w:ascii="Arial Narrow" w:hAnsi="Arial Narrow"/>
        <w:sz w:val="16"/>
      </w:rPr>
      <w:t>Fax: 00421/ 2 / 5245 1193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1EA9"/>
    <w:multiLevelType w:val="hybridMultilevel"/>
    <w:tmpl w:val="F68C1120"/>
    <w:lvl w:ilvl="0" w:tplc="B308C84E">
      <w:numFmt w:val="bullet"/>
      <w:lvlText w:val="-"/>
      <w:lvlJc w:val="left"/>
      <w:pPr>
        <w:tabs>
          <w:tab w:val="num" w:pos="2055"/>
        </w:tabs>
        <w:ind w:left="205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75"/>
        </w:tabs>
        <w:ind w:left="27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95"/>
        </w:tabs>
        <w:ind w:left="34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15"/>
        </w:tabs>
        <w:ind w:left="42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35"/>
        </w:tabs>
        <w:ind w:left="49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55"/>
        </w:tabs>
        <w:ind w:left="56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75"/>
        </w:tabs>
        <w:ind w:left="63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95"/>
        </w:tabs>
        <w:ind w:left="70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15"/>
        </w:tabs>
        <w:ind w:left="7815" w:hanging="360"/>
      </w:pPr>
      <w:rPr>
        <w:rFonts w:ascii="Wingdings" w:hAnsi="Wingdings" w:hint="default"/>
      </w:rPr>
    </w:lvl>
  </w:abstractNum>
  <w:abstractNum w:abstractNumId="1">
    <w:nsid w:val="0A050B38"/>
    <w:multiLevelType w:val="singleLevel"/>
    <w:tmpl w:val="4E58102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2">
    <w:nsid w:val="11A766A6"/>
    <w:multiLevelType w:val="hybridMultilevel"/>
    <w:tmpl w:val="1436D4A2"/>
    <w:lvl w:ilvl="0" w:tplc="BF92C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4F4A27"/>
    <w:multiLevelType w:val="singleLevel"/>
    <w:tmpl w:val="EB54975C"/>
    <w:lvl w:ilvl="0">
      <w:start w:val="4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>
    <w:nsid w:val="1FF82EB2"/>
    <w:multiLevelType w:val="singleLevel"/>
    <w:tmpl w:val="33ACD9E0"/>
    <w:lvl w:ilvl="0">
      <w:start w:val="2"/>
      <w:numFmt w:val="decimal"/>
      <w:lvlText w:val="5.%1 "/>
      <w:legacy w:legacy="1" w:legacySpace="0" w:legacyIndent="283"/>
      <w:lvlJc w:val="left"/>
      <w:pPr>
        <w:ind w:left="850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5">
    <w:nsid w:val="276D40C5"/>
    <w:multiLevelType w:val="singleLevel"/>
    <w:tmpl w:val="4E58102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6">
    <w:nsid w:val="2D277D93"/>
    <w:multiLevelType w:val="hybridMultilevel"/>
    <w:tmpl w:val="EE1C301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A60914"/>
    <w:multiLevelType w:val="multilevel"/>
    <w:tmpl w:val="D68E902C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>
    <w:nsid w:val="36DC4E3B"/>
    <w:multiLevelType w:val="hybridMultilevel"/>
    <w:tmpl w:val="7302916E"/>
    <w:lvl w:ilvl="0" w:tplc="0E703B40">
      <w:numFmt w:val="bullet"/>
      <w:lvlText w:val="-"/>
      <w:lvlJc w:val="left"/>
      <w:pPr>
        <w:tabs>
          <w:tab w:val="num" w:pos="2055"/>
        </w:tabs>
        <w:ind w:left="205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75"/>
        </w:tabs>
        <w:ind w:left="27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95"/>
        </w:tabs>
        <w:ind w:left="34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15"/>
        </w:tabs>
        <w:ind w:left="42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35"/>
        </w:tabs>
        <w:ind w:left="49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55"/>
        </w:tabs>
        <w:ind w:left="56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75"/>
        </w:tabs>
        <w:ind w:left="63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95"/>
        </w:tabs>
        <w:ind w:left="70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15"/>
        </w:tabs>
        <w:ind w:left="7815" w:hanging="360"/>
      </w:pPr>
      <w:rPr>
        <w:rFonts w:ascii="Wingdings" w:hAnsi="Wingdings" w:hint="default"/>
      </w:rPr>
    </w:lvl>
  </w:abstractNum>
  <w:abstractNum w:abstractNumId="9">
    <w:nsid w:val="57C02BDA"/>
    <w:multiLevelType w:val="singleLevel"/>
    <w:tmpl w:val="4E58102E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10">
    <w:nsid w:val="5D387AB6"/>
    <w:multiLevelType w:val="singleLevel"/>
    <w:tmpl w:val="264EDAB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>
    <w:nsid w:val="608B6E1D"/>
    <w:multiLevelType w:val="hybridMultilevel"/>
    <w:tmpl w:val="97FE5682"/>
    <w:lvl w:ilvl="0" w:tplc="906289E6">
      <w:numFmt w:val="bullet"/>
      <w:lvlText w:val="-"/>
      <w:lvlJc w:val="left"/>
      <w:pPr>
        <w:tabs>
          <w:tab w:val="num" w:pos="3751"/>
        </w:tabs>
        <w:ind w:left="3748" w:hanging="357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85"/>
        </w:tabs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605"/>
        </w:tabs>
        <w:ind w:left="76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325"/>
        </w:tabs>
        <w:ind w:left="8325" w:hanging="360"/>
      </w:pPr>
      <w:rPr>
        <w:rFonts w:ascii="Wingdings" w:hAnsi="Wingdings" w:hint="default"/>
      </w:rPr>
    </w:lvl>
  </w:abstractNum>
  <w:abstractNum w:abstractNumId="12">
    <w:nsid w:val="70414CE5"/>
    <w:multiLevelType w:val="hybridMultilevel"/>
    <w:tmpl w:val="892CE524"/>
    <w:lvl w:ilvl="0" w:tplc="D0725092">
      <w:start w:val="3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3E15A13"/>
    <w:multiLevelType w:val="singleLevel"/>
    <w:tmpl w:val="C14631CE"/>
    <w:lvl w:ilvl="0">
      <w:start w:val="1"/>
      <w:numFmt w:val="decimal"/>
      <w:lvlText w:val="6.1.%1 "/>
      <w:legacy w:legacy="1" w:legacySpace="0" w:legacyIndent="283"/>
      <w:lvlJc w:val="left"/>
      <w:pPr>
        <w:ind w:left="850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14">
    <w:nsid w:val="7C5B115F"/>
    <w:multiLevelType w:val="singleLevel"/>
    <w:tmpl w:val="264EDAB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5">
    <w:nsid w:val="7C8B33F1"/>
    <w:multiLevelType w:val="hybridMultilevel"/>
    <w:tmpl w:val="DCB6AF10"/>
    <w:lvl w:ilvl="0" w:tplc="82961AD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4"/>
    <w:lvlOverride w:ilvl="0">
      <w:lvl w:ilvl="0">
        <w:start w:val="1"/>
        <w:numFmt w:val="decimal"/>
        <w:lvlText w:val="5.%1 "/>
        <w:legacy w:legacy="1" w:legacySpace="0" w:legacyIndent="283"/>
        <w:lvlJc w:val="left"/>
        <w:pPr>
          <w:ind w:left="850" w:hanging="283"/>
        </w:pPr>
        <w:rPr>
          <w:rFonts w:ascii="Arial" w:hAnsi="Arial" w:hint="default"/>
          <w:b w:val="0"/>
          <w:i w:val="0"/>
          <w:sz w:val="24"/>
          <w:u w:val="none"/>
        </w:rPr>
      </w:lvl>
    </w:lvlOverride>
  </w:num>
  <w:num w:numId="5">
    <w:abstractNumId w:val="13"/>
  </w:num>
  <w:num w:numId="6">
    <w:abstractNumId w:val="14"/>
  </w:num>
  <w:num w:numId="7">
    <w:abstractNumId w:val="10"/>
  </w:num>
  <w:num w:numId="8">
    <w:abstractNumId w:val="5"/>
  </w:num>
  <w:num w:numId="9">
    <w:abstractNumId w:val="9"/>
  </w:num>
  <w:num w:numId="10">
    <w:abstractNumId w:val="0"/>
  </w:num>
  <w:num w:numId="11">
    <w:abstractNumId w:val="8"/>
  </w:num>
  <w:num w:numId="12">
    <w:abstractNumId w:val="7"/>
  </w:num>
  <w:num w:numId="13">
    <w:abstractNumId w:val="11"/>
  </w:num>
  <w:num w:numId="14">
    <w:abstractNumId w:val="12"/>
  </w:num>
  <w:num w:numId="15">
    <w:abstractNumId w:val="6"/>
  </w:num>
  <w:num w:numId="16">
    <w:abstractNumId w:val="15"/>
  </w:num>
  <w:num w:numId="17">
    <w:abstractNumId w:val="9"/>
    <w:lvlOverride w:ilvl="0">
      <w:startOverride w:val="1"/>
    </w:lvlOverride>
  </w:num>
  <w:num w:numId="18">
    <w:abstractNumId w:val="10"/>
    <w:lvlOverride w:ilvl="0">
      <w:startOverride w:val="1"/>
    </w:lvlOverride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doNotUseHTMLParagraphAutoSpacing/>
  </w:compat>
  <w:rsids>
    <w:rsidRoot w:val="00663913"/>
    <w:rsid w:val="00012703"/>
    <w:rsid w:val="00046E41"/>
    <w:rsid w:val="0004796A"/>
    <w:rsid w:val="00064FC0"/>
    <w:rsid w:val="00082F8C"/>
    <w:rsid w:val="00090A7F"/>
    <w:rsid w:val="000D2A8C"/>
    <w:rsid w:val="001248B2"/>
    <w:rsid w:val="00146DF2"/>
    <w:rsid w:val="00174EE9"/>
    <w:rsid w:val="001A03FA"/>
    <w:rsid w:val="001A078A"/>
    <w:rsid w:val="001B0966"/>
    <w:rsid w:val="001B0D9A"/>
    <w:rsid w:val="00217F1A"/>
    <w:rsid w:val="0024453D"/>
    <w:rsid w:val="002A5765"/>
    <w:rsid w:val="002E4B41"/>
    <w:rsid w:val="00301922"/>
    <w:rsid w:val="00315C0E"/>
    <w:rsid w:val="0033077E"/>
    <w:rsid w:val="00352731"/>
    <w:rsid w:val="003903E6"/>
    <w:rsid w:val="003A394A"/>
    <w:rsid w:val="00400689"/>
    <w:rsid w:val="00402775"/>
    <w:rsid w:val="00432669"/>
    <w:rsid w:val="004509A2"/>
    <w:rsid w:val="00481EC3"/>
    <w:rsid w:val="00487B38"/>
    <w:rsid w:val="004A3DC5"/>
    <w:rsid w:val="004B7932"/>
    <w:rsid w:val="004C025E"/>
    <w:rsid w:val="004F689A"/>
    <w:rsid w:val="00525F42"/>
    <w:rsid w:val="00540A2A"/>
    <w:rsid w:val="005420A9"/>
    <w:rsid w:val="005451DA"/>
    <w:rsid w:val="00590E0B"/>
    <w:rsid w:val="005C12D5"/>
    <w:rsid w:val="005F51D1"/>
    <w:rsid w:val="0061747D"/>
    <w:rsid w:val="0063421F"/>
    <w:rsid w:val="00663913"/>
    <w:rsid w:val="00673CAC"/>
    <w:rsid w:val="006A1606"/>
    <w:rsid w:val="006C0DA1"/>
    <w:rsid w:val="007912AF"/>
    <w:rsid w:val="007B5771"/>
    <w:rsid w:val="00811D48"/>
    <w:rsid w:val="008256EE"/>
    <w:rsid w:val="0082782C"/>
    <w:rsid w:val="00836956"/>
    <w:rsid w:val="00860043"/>
    <w:rsid w:val="00861A4C"/>
    <w:rsid w:val="008770FA"/>
    <w:rsid w:val="008957CA"/>
    <w:rsid w:val="008D01B4"/>
    <w:rsid w:val="00913B96"/>
    <w:rsid w:val="00922021"/>
    <w:rsid w:val="00940535"/>
    <w:rsid w:val="009524E6"/>
    <w:rsid w:val="00963707"/>
    <w:rsid w:val="00984620"/>
    <w:rsid w:val="009947D2"/>
    <w:rsid w:val="00A40AEE"/>
    <w:rsid w:val="00A4583A"/>
    <w:rsid w:val="00A54878"/>
    <w:rsid w:val="00A57848"/>
    <w:rsid w:val="00AA373E"/>
    <w:rsid w:val="00AF535D"/>
    <w:rsid w:val="00B14895"/>
    <w:rsid w:val="00B87651"/>
    <w:rsid w:val="00BB1A10"/>
    <w:rsid w:val="00BC2CA2"/>
    <w:rsid w:val="00C031DE"/>
    <w:rsid w:val="00C543B9"/>
    <w:rsid w:val="00CA071B"/>
    <w:rsid w:val="00CA2CEB"/>
    <w:rsid w:val="00CA325A"/>
    <w:rsid w:val="00CB310F"/>
    <w:rsid w:val="00CE3CAA"/>
    <w:rsid w:val="00D01CDE"/>
    <w:rsid w:val="00D1236C"/>
    <w:rsid w:val="00D144D6"/>
    <w:rsid w:val="00D36063"/>
    <w:rsid w:val="00D650D7"/>
    <w:rsid w:val="00D83287"/>
    <w:rsid w:val="00D90357"/>
    <w:rsid w:val="00DA5A4F"/>
    <w:rsid w:val="00DD06FF"/>
    <w:rsid w:val="00DE5C69"/>
    <w:rsid w:val="00E0240B"/>
    <w:rsid w:val="00E5261F"/>
    <w:rsid w:val="00E63A22"/>
    <w:rsid w:val="00E707D0"/>
    <w:rsid w:val="00EC4775"/>
    <w:rsid w:val="00EC63E7"/>
    <w:rsid w:val="00ED3005"/>
    <w:rsid w:val="00F12BC0"/>
    <w:rsid w:val="00F21C2B"/>
    <w:rsid w:val="00FC3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1CDE"/>
    <w:pPr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D01CDE"/>
    <w:pPr>
      <w:keepNext/>
      <w:spacing w:before="240" w:after="60"/>
      <w:jc w:val="center"/>
      <w:outlineLvl w:val="0"/>
    </w:pPr>
    <w:rPr>
      <w:rFonts w:ascii="Arial" w:hAnsi="Arial"/>
      <w:b/>
      <w:kern w:val="28"/>
      <w:sz w:val="36"/>
    </w:rPr>
  </w:style>
  <w:style w:type="paragraph" w:styleId="Nadpis2">
    <w:name w:val="heading 2"/>
    <w:basedOn w:val="Normlny"/>
    <w:next w:val="Normlny"/>
    <w:qFormat/>
    <w:rsid w:val="00D01CDE"/>
    <w:pPr>
      <w:keepNext/>
      <w:spacing w:before="240" w:after="60"/>
      <w:outlineLvl w:val="1"/>
    </w:pPr>
    <w:rPr>
      <w:rFonts w:ascii="Arial" w:hAnsi="Arial"/>
      <w:b/>
      <w:i/>
      <w:sz w:val="26"/>
    </w:rPr>
  </w:style>
  <w:style w:type="paragraph" w:styleId="Nadpis3">
    <w:name w:val="heading 3"/>
    <w:basedOn w:val="Normlny"/>
    <w:next w:val="Normlny"/>
    <w:qFormat/>
    <w:rsid w:val="00D01CDE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dpis4">
    <w:name w:val="heading 4"/>
    <w:basedOn w:val="Normlny"/>
    <w:next w:val="Normlny"/>
    <w:qFormat/>
    <w:rsid w:val="00D01CDE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y"/>
    <w:next w:val="Normlny"/>
    <w:qFormat/>
    <w:rsid w:val="00D01CDE"/>
    <w:p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y"/>
    <w:next w:val="Normlny"/>
    <w:qFormat/>
    <w:rsid w:val="00D01CDE"/>
    <w:p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y"/>
    <w:next w:val="Normlny"/>
    <w:qFormat/>
    <w:rsid w:val="00D01CDE"/>
    <w:p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y"/>
    <w:next w:val="Normlny"/>
    <w:qFormat/>
    <w:rsid w:val="00D01CDE"/>
    <w:p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y"/>
    <w:next w:val="Normlny"/>
    <w:qFormat/>
    <w:rsid w:val="00D01CDE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vnadpis">
    <w:name w:val="nový nadpis"/>
    <w:basedOn w:val="Normlny"/>
    <w:rsid w:val="00D01CDE"/>
    <w:rPr>
      <w:rFonts w:ascii="Arial" w:hAnsi="Arial"/>
      <w:sz w:val="24"/>
      <w:u w:val="single"/>
    </w:rPr>
  </w:style>
  <w:style w:type="paragraph" w:styleId="Hlavika">
    <w:name w:val="header"/>
    <w:basedOn w:val="Normlny"/>
    <w:link w:val="HlavikaChar"/>
    <w:rsid w:val="00D01CDE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rsid w:val="00D01CDE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D01CDE"/>
  </w:style>
  <w:style w:type="paragraph" w:styleId="Obsah1">
    <w:name w:val="toc 1"/>
    <w:basedOn w:val="Normlny"/>
    <w:next w:val="Normlny"/>
    <w:semiHidden/>
    <w:rsid w:val="00D01CDE"/>
    <w:pPr>
      <w:tabs>
        <w:tab w:val="right" w:leader="dot" w:pos="9922"/>
      </w:tabs>
      <w:spacing w:before="120" w:after="120"/>
    </w:pPr>
    <w:rPr>
      <w:b/>
      <w:caps/>
    </w:rPr>
  </w:style>
  <w:style w:type="paragraph" w:styleId="Obsah2">
    <w:name w:val="toc 2"/>
    <w:basedOn w:val="Normlny"/>
    <w:next w:val="Normlny"/>
    <w:semiHidden/>
    <w:rsid w:val="00D01CDE"/>
    <w:pPr>
      <w:tabs>
        <w:tab w:val="right" w:leader="dot" w:pos="9922"/>
      </w:tabs>
      <w:ind w:left="200"/>
    </w:pPr>
    <w:rPr>
      <w:smallCaps/>
    </w:rPr>
  </w:style>
  <w:style w:type="paragraph" w:styleId="Obsah3">
    <w:name w:val="toc 3"/>
    <w:basedOn w:val="Normlny"/>
    <w:next w:val="Normlny"/>
    <w:semiHidden/>
    <w:rsid w:val="00D01CDE"/>
    <w:pPr>
      <w:tabs>
        <w:tab w:val="right" w:leader="dot" w:pos="9922"/>
      </w:tabs>
      <w:ind w:left="400"/>
    </w:pPr>
    <w:rPr>
      <w:i/>
    </w:rPr>
  </w:style>
  <w:style w:type="paragraph" w:styleId="Obsah4">
    <w:name w:val="toc 4"/>
    <w:basedOn w:val="Normlny"/>
    <w:next w:val="Normlny"/>
    <w:semiHidden/>
    <w:rsid w:val="00D01CDE"/>
    <w:pPr>
      <w:tabs>
        <w:tab w:val="right" w:leader="dot" w:pos="9922"/>
      </w:tabs>
      <w:ind w:left="600"/>
    </w:pPr>
    <w:rPr>
      <w:sz w:val="18"/>
    </w:rPr>
  </w:style>
  <w:style w:type="paragraph" w:styleId="Obsah5">
    <w:name w:val="toc 5"/>
    <w:basedOn w:val="Normlny"/>
    <w:next w:val="Normlny"/>
    <w:semiHidden/>
    <w:rsid w:val="00D01CDE"/>
    <w:pPr>
      <w:tabs>
        <w:tab w:val="right" w:leader="dot" w:pos="9922"/>
      </w:tabs>
      <w:ind w:left="800"/>
    </w:pPr>
    <w:rPr>
      <w:sz w:val="18"/>
    </w:rPr>
  </w:style>
  <w:style w:type="paragraph" w:styleId="Obsah6">
    <w:name w:val="toc 6"/>
    <w:basedOn w:val="Normlny"/>
    <w:next w:val="Normlny"/>
    <w:semiHidden/>
    <w:rsid w:val="00D01CDE"/>
    <w:pPr>
      <w:tabs>
        <w:tab w:val="right" w:leader="dot" w:pos="9922"/>
      </w:tabs>
      <w:ind w:left="1000"/>
    </w:pPr>
    <w:rPr>
      <w:sz w:val="18"/>
    </w:rPr>
  </w:style>
  <w:style w:type="paragraph" w:styleId="Obsah7">
    <w:name w:val="toc 7"/>
    <w:basedOn w:val="Normlny"/>
    <w:next w:val="Normlny"/>
    <w:semiHidden/>
    <w:rsid w:val="00D01CDE"/>
    <w:pPr>
      <w:tabs>
        <w:tab w:val="right" w:leader="dot" w:pos="9922"/>
      </w:tabs>
      <w:ind w:left="1200"/>
    </w:pPr>
    <w:rPr>
      <w:sz w:val="18"/>
    </w:rPr>
  </w:style>
  <w:style w:type="paragraph" w:styleId="Obsah8">
    <w:name w:val="toc 8"/>
    <w:basedOn w:val="Normlny"/>
    <w:next w:val="Normlny"/>
    <w:semiHidden/>
    <w:rsid w:val="00D01CDE"/>
    <w:pPr>
      <w:tabs>
        <w:tab w:val="right" w:leader="dot" w:pos="9922"/>
      </w:tabs>
      <w:ind w:left="1400"/>
    </w:pPr>
    <w:rPr>
      <w:sz w:val="18"/>
    </w:rPr>
  </w:style>
  <w:style w:type="paragraph" w:styleId="Obsah9">
    <w:name w:val="toc 9"/>
    <w:basedOn w:val="Normlny"/>
    <w:next w:val="Normlny"/>
    <w:semiHidden/>
    <w:rsid w:val="00D01CDE"/>
    <w:pPr>
      <w:tabs>
        <w:tab w:val="right" w:leader="dot" w:pos="9922"/>
      </w:tabs>
      <w:ind w:left="1600"/>
    </w:pPr>
    <w:rPr>
      <w:sz w:val="18"/>
    </w:rPr>
  </w:style>
  <w:style w:type="paragraph" w:styleId="Register1">
    <w:name w:val="index 1"/>
    <w:basedOn w:val="Normlny"/>
    <w:next w:val="Normlny"/>
    <w:semiHidden/>
    <w:rsid w:val="00D01CDE"/>
    <w:pPr>
      <w:tabs>
        <w:tab w:val="right" w:pos="4601"/>
      </w:tabs>
      <w:ind w:left="200" w:hanging="200"/>
    </w:pPr>
  </w:style>
  <w:style w:type="paragraph" w:styleId="Register2">
    <w:name w:val="index 2"/>
    <w:basedOn w:val="Normlny"/>
    <w:next w:val="Normlny"/>
    <w:semiHidden/>
    <w:rsid w:val="00D01CDE"/>
    <w:pPr>
      <w:tabs>
        <w:tab w:val="right" w:pos="4601"/>
      </w:tabs>
      <w:ind w:left="400" w:hanging="200"/>
    </w:pPr>
  </w:style>
  <w:style w:type="paragraph" w:styleId="Register3">
    <w:name w:val="index 3"/>
    <w:basedOn w:val="Normlny"/>
    <w:next w:val="Normlny"/>
    <w:semiHidden/>
    <w:rsid w:val="00D01CDE"/>
    <w:pPr>
      <w:tabs>
        <w:tab w:val="right" w:pos="4601"/>
      </w:tabs>
      <w:ind w:left="600" w:hanging="200"/>
    </w:pPr>
  </w:style>
  <w:style w:type="paragraph" w:styleId="Register4">
    <w:name w:val="index 4"/>
    <w:basedOn w:val="Normlny"/>
    <w:next w:val="Normlny"/>
    <w:semiHidden/>
    <w:rsid w:val="00D01CDE"/>
    <w:pPr>
      <w:tabs>
        <w:tab w:val="right" w:pos="4601"/>
      </w:tabs>
      <w:ind w:left="800" w:hanging="200"/>
    </w:pPr>
  </w:style>
  <w:style w:type="paragraph" w:styleId="Register5">
    <w:name w:val="index 5"/>
    <w:basedOn w:val="Normlny"/>
    <w:next w:val="Normlny"/>
    <w:semiHidden/>
    <w:rsid w:val="00D01CDE"/>
    <w:pPr>
      <w:tabs>
        <w:tab w:val="right" w:pos="4601"/>
      </w:tabs>
      <w:ind w:left="1000" w:hanging="200"/>
    </w:pPr>
  </w:style>
  <w:style w:type="paragraph" w:styleId="Register6">
    <w:name w:val="index 6"/>
    <w:basedOn w:val="Normlny"/>
    <w:next w:val="Normlny"/>
    <w:semiHidden/>
    <w:rsid w:val="00D01CDE"/>
    <w:pPr>
      <w:tabs>
        <w:tab w:val="right" w:pos="4601"/>
      </w:tabs>
      <w:ind w:left="1200" w:hanging="200"/>
    </w:pPr>
  </w:style>
  <w:style w:type="paragraph" w:styleId="Register7">
    <w:name w:val="index 7"/>
    <w:basedOn w:val="Normlny"/>
    <w:next w:val="Normlny"/>
    <w:semiHidden/>
    <w:rsid w:val="00D01CDE"/>
    <w:pPr>
      <w:tabs>
        <w:tab w:val="right" w:pos="4601"/>
      </w:tabs>
      <w:ind w:left="1400" w:hanging="200"/>
    </w:pPr>
  </w:style>
  <w:style w:type="paragraph" w:styleId="Register8">
    <w:name w:val="index 8"/>
    <w:basedOn w:val="Normlny"/>
    <w:next w:val="Normlny"/>
    <w:semiHidden/>
    <w:rsid w:val="00D01CDE"/>
    <w:pPr>
      <w:tabs>
        <w:tab w:val="right" w:pos="4601"/>
      </w:tabs>
      <w:ind w:left="1600" w:hanging="200"/>
    </w:pPr>
  </w:style>
  <w:style w:type="paragraph" w:styleId="Register9">
    <w:name w:val="index 9"/>
    <w:basedOn w:val="Normlny"/>
    <w:next w:val="Normlny"/>
    <w:semiHidden/>
    <w:rsid w:val="00D01CDE"/>
    <w:pPr>
      <w:tabs>
        <w:tab w:val="right" w:pos="4601"/>
      </w:tabs>
      <w:ind w:left="1800" w:hanging="200"/>
    </w:pPr>
  </w:style>
  <w:style w:type="paragraph" w:styleId="Nadpisregistra">
    <w:name w:val="index heading"/>
    <w:basedOn w:val="Normlny"/>
    <w:next w:val="Register1"/>
    <w:semiHidden/>
    <w:rsid w:val="00D01CDE"/>
  </w:style>
  <w:style w:type="paragraph" w:styleId="Zarkazkladnhotextu">
    <w:name w:val="Body Text Indent"/>
    <w:basedOn w:val="Normlny"/>
    <w:rsid w:val="00D01CDE"/>
    <w:pPr>
      <w:tabs>
        <w:tab w:val="left" w:pos="1843"/>
      </w:tabs>
      <w:ind w:left="1843" w:hanging="142"/>
    </w:pPr>
    <w:rPr>
      <w:rFonts w:ascii="Arial" w:hAnsi="Arial"/>
      <w:sz w:val="22"/>
    </w:rPr>
  </w:style>
  <w:style w:type="paragraph" w:styleId="Zarkazkladnhotextu2">
    <w:name w:val="Body Text Indent 2"/>
    <w:basedOn w:val="Normlny"/>
    <w:link w:val="Zarkazkladnhotextu2Char"/>
    <w:rsid w:val="00D01CDE"/>
    <w:pPr>
      <w:tabs>
        <w:tab w:val="left" w:pos="1701"/>
      </w:tabs>
      <w:ind w:left="1843" w:hanging="1843"/>
    </w:pPr>
    <w:rPr>
      <w:rFonts w:ascii="Arial" w:hAnsi="Arial"/>
      <w:sz w:val="22"/>
    </w:rPr>
  </w:style>
  <w:style w:type="paragraph" w:customStyle="1" w:styleId="DefaultText">
    <w:name w:val="Default Text"/>
    <w:basedOn w:val="Normlny"/>
    <w:rsid w:val="00D01CDE"/>
    <w:pPr>
      <w:overflowPunct/>
      <w:autoSpaceDE/>
      <w:autoSpaceDN/>
      <w:adjustRightInd/>
      <w:textAlignment w:val="auto"/>
    </w:pPr>
    <w:rPr>
      <w:snapToGrid w:val="0"/>
      <w:sz w:val="24"/>
      <w:lang w:val="en-US"/>
    </w:rPr>
  </w:style>
  <w:style w:type="paragraph" w:styleId="Zkladntext">
    <w:name w:val="Body Text"/>
    <w:basedOn w:val="Normlny"/>
    <w:link w:val="ZkladntextChar"/>
    <w:rsid w:val="00D01CDE"/>
    <w:rPr>
      <w:rFonts w:ascii="Arial" w:hAnsi="Arial" w:cs="Arial"/>
      <w:sz w:val="22"/>
    </w:rPr>
  </w:style>
  <w:style w:type="paragraph" w:styleId="Zkladntext2">
    <w:name w:val="Body Text 2"/>
    <w:basedOn w:val="Normlny"/>
    <w:rsid w:val="00D01CDE"/>
    <w:pPr>
      <w:jc w:val="center"/>
    </w:pPr>
    <w:rPr>
      <w:rFonts w:ascii="Arial" w:hAnsi="Arial"/>
      <w:b/>
      <w:sz w:val="36"/>
    </w:rPr>
  </w:style>
  <w:style w:type="character" w:customStyle="1" w:styleId="DefaultTextChar">
    <w:name w:val="Default Text Char"/>
    <w:rsid w:val="00D01CDE"/>
    <w:rPr>
      <w:snapToGrid w:val="0"/>
      <w:sz w:val="24"/>
      <w:lang w:val="en-US" w:eastAsia="en-US" w:bidi="ar-SA"/>
    </w:rPr>
  </w:style>
  <w:style w:type="character" w:customStyle="1" w:styleId="ZkladntextChar0">
    <w:name w:val="Základní text Char"/>
    <w:rsid w:val="00D01CDE"/>
    <w:rPr>
      <w:rFonts w:ascii="Arial" w:hAnsi="Arial" w:cs="Arial"/>
      <w:sz w:val="22"/>
      <w:lang w:val="sk-SK" w:eastAsia="en-US" w:bidi="ar-SA"/>
    </w:rPr>
  </w:style>
  <w:style w:type="character" w:customStyle="1" w:styleId="DefaultTextCharChar">
    <w:name w:val="Default Text Char Char"/>
    <w:rsid w:val="00D01CDE"/>
    <w:rPr>
      <w:snapToGrid w:val="0"/>
      <w:sz w:val="24"/>
      <w:lang w:val="en-US" w:eastAsia="en-US" w:bidi="ar-SA"/>
    </w:rPr>
  </w:style>
  <w:style w:type="character" w:customStyle="1" w:styleId="Nadpis1Char">
    <w:name w:val="Nadpis 1 Char"/>
    <w:link w:val="Nadpis1"/>
    <w:rsid w:val="00860043"/>
    <w:rPr>
      <w:rFonts w:ascii="Arial" w:hAnsi="Arial"/>
      <w:b/>
      <w:kern w:val="28"/>
      <w:sz w:val="36"/>
      <w:lang w:eastAsia="en-US"/>
    </w:rPr>
  </w:style>
  <w:style w:type="character" w:customStyle="1" w:styleId="HlavikaChar">
    <w:name w:val="Hlavička Char"/>
    <w:link w:val="Hlavika"/>
    <w:rsid w:val="00860043"/>
    <w:rPr>
      <w:lang w:eastAsia="en-US"/>
    </w:rPr>
  </w:style>
  <w:style w:type="character" w:customStyle="1" w:styleId="PtaChar">
    <w:name w:val="Päta Char"/>
    <w:link w:val="Pta"/>
    <w:rsid w:val="00860043"/>
    <w:rPr>
      <w:lang w:eastAsia="en-US"/>
    </w:rPr>
  </w:style>
  <w:style w:type="character" w:customStyle="1" w:styleId="Zarkazkladnhotextu2Char">
    <w:name w:val="Zarážka základného textu 2 Char"/>
    <w:link w:val="Zarkazkladnhotextu2"/>
    <w:rsid w:val="00860043"/>
    <w:rPr>
      <w:rFonts w:ascii="Arial" w:hAnsi="Arial"/>
      <w:sz w:val="22"/>
      <w:lang w:eastAsia="en-US"/>
    </w:rPr>
  </w:style>
  <w:style w:type="character" w:customStyle="1" w:styleId="ZkladntextChar">
    <w:name w:val="Základný text Char"/>
    <w:link w:val="Zkladntext"/>
    <w:rsid w:val="00860043"/>
    <w:rPr>
      <w:rFonts w:ascii="Arial" w:hAnsi="Arial" w:cs="Arial"/>
      <w:sz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024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0240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1235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Konštrukčná dokumentácia výťahu</vt:lpstr>
    </vt:vector>
  </TitlesOfParts>
  <Company>Slovakia lifts sro</Company>
  <LinksUpToDate>false</LinksUpToDate>
  <CharactersWithSpaces>8259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Konštrukčná dokumentácia výťahu</dc:title>
  <dc:creator>Slovakia lifts sro</dc:creator>
  <cp:lastModifiedBy>Hospital</cp:lastModifiedBy>
  <cp:revision>5</cp:revision>
  <cp:lastPrinted>2011-09-19T15:56:00Z</cp:lastPrinted>
  <dcterms:created xsi:type="dcterms:W3CDTF">2018-09-14T07:36:00Z</dcterms:created>
  <dcterms:modified xsi:type="dcterms:W3CDTF">2018-09-17T13:12:00Z</dcterms:modified>
</cp:coreProperties>
</file>