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6F93" w14:textId="77777777" w:rsidR="000440E5" w:rsidRDefault="00D97644">
      <w:pPr>
        <w:spacing w:after="0"/>
        <w:jc w:val="center"/>
        <w:rPr>
          <w:b/>
          <w:sz w:val="36"/>
          <w:szCs w:val="36"/>
          <w:u w:val="single"/>
          <w:lang w:val="sk-SK"/>
        </w:rPr>
      </w:pPr>
      <w:r>
        <w:rPr>
          <w:b/>
          <w:sz w:val="36"/>
          <w:szCs w:val="36"/>
          <w:u w:val="single"/>
          <w:lang w:val="sk-SK"/>
        </w:rPr>
        <w:t>Zadanie pre obstaranie projektových prác a inžinierskych činností pre stavbu</w:t>
      </w:r>
    </w:p>
    <w:p w14:paraId="728F190A" w14:textId="77777777" w:rsidR="000440E5" w:rsidRDefault="00D97644">
      <w:pPr>
        <w:spacing w:after="0"/>
        <w:jc w:val="center"/>
        <w:rPr>
          <w:b/>
          <w:sz w:val="36"/>
          <w:szCs w:val="36"/>
          <w:u w:val="single"/>
          <w:lang w:val="sk-SK"/>
        </w:rPr>
      </w:pPr>
      <w:r>
        <w:rPr>
          <w:b/>
          <w:sz w:val="36"/>
          <w:szCs w:val="36"/>
          <w:u w:val="single"/>
          <w:lang w:val="sk-SK"/>
        </w:rPr>
        <w:t xml:space="preserve">„Modernizácia oddelenia </w:t>
      </w:r>
      <w:proofErr w:type="spellStart"/>
      <w:r>
        <w:rPr>
          <w:b/>
          <w:sz w:val="36"/>
          <w:szCs w:val="36"/>
          <w:u w:val="single"/>
          <w:lang w:val="sk-SK"/>
        </w:rPr>
        <w:t>Neonatológie</w:t>
      </w:r>
      <w:proofErr w:type="spellEnd"/>
      <w:r>
        <w:rPr>
          <w:b/>
          <w:sz w:val="36"/>
          <w:szCs w:val="36"/>
          <w:u w:val="single"/>
          <w:lang w:val="sk-SK"/>
        </w:rPr>
        <w:t xml:space="preserve"> a Pediatrie Fakultnej nemocnice Trenčín“</w:t>
      </w:r>
    </w:p>
    <w:p w14:paraId="54403151" w14:textId="77777777" w:rsidR="000440E5" w:rsidRDefault="000440E5">
      <w:pPr>
        <w:spacing w:after="0"/>
        <w:rPr>
          <w:lang w:val="sk-SK"/>
        </w:rPr>
      </w:pPr>
    </w:p>
    <w:p w14:paraId="3DB0D727" w14:textId="77777777" w:rsidR="000440E5" w:rsidRDefault="00D97644">
      <w:pPr>
        <w:spacing w:after="0"/>
        <w:rPr>
          <w:b/>
          <w:sz w:val="28"/>
          <w:szCs w:val="28"/>
          <w:lang w:val="sk-SK"/>
        </w:rPr>
      </w:pPr>
      <w:r>
        <w:rPr>
          <w:b/>
          <w:sz w:val="28"/>
          <w:szCs w:val="28"/>
          <w:lang w:val="sk-SK"/>
        </w:rPr>
        <w:t>Miesto stavby: Trenčín</w:t>
      </w:r>
    </w:p>
    <w:p w14:paraId="443ACE22" w14:textId="77777777" w:rsidR="000440E5" w:rsidRDefault="00D97644">
      <w:pPr>
        <w:spacing w:after="0"/>
        <w:rPr>
          <w:b/>
          <w:sz w:val="28"/>
          <w:szCs w:val="28"/>
          <w:lang w:val="sk-SK"/>
        </w:rPr>
      </w:pPr>
      <w:r>
        <w:rPr>
          <w:b/>
          <w:sz w:val="28"/>
          <w:szCs w:val="28"/>
          <w:lang w:val="sk-SK"/>
        </w:rPr>
        <w:t>Stavebník: Fakultná nemocnica Trenčín</w:t>
      </w:r>
    </w:p>
    <w:p w14:paraId="1F02B576" w14:textId="77777777" w:rsidR="000440E5" w:rsidRDefault="000440E5">
      <w:pPr>
        <w:spacing w:after="0"/>
        <w:rPr>
          <w:lang w:val="sk-SK"/>
        </w:rPr>
      </w:pPr>
    </w:p>
    <w:p w14:paraId="45F831CE" w14:textId="77777777" w:rsidR="000440E5" w:rsidRDefault="00D97644">
      <w:pPr>
        <w:pStyle w:val="Odsekzoznamu"/>
        <w:numPr>
          <w:ilvl w:val="0"/>
          <w:numId w:val="1"/>
        </w:numPr>
        <w:spacing w:after="0"/>
        <w:rPr>
          <w:b/>
          <w:sz w:val="24"/>
          <w:szCs w:val="24"/>
          <w:u w:val="single"/>
          <w:lang w:val="sk-SK"/>
        </w:rPr>
      </w:pPr>
      <w:r>
        <w:rPr>
          <w:b/>
          <w:sz w:val="24"/>
          <w:szCs w:val="24"/>
          <w:u w:val="single"/>
          <w:lang w:val="sk-SK"/>
        </w:rPr>
        <w:t>Všeobecné informácie</w:t>
      </w:r>
    </w:p>
    <w:p w14:paraId="2675E14F" w14:textId="0B45EE6B" w:rsidR="00E14FB3" w:rsidRPr="00DB645C" w:rsidRDefault="00D97644" w:rsidP="00DB645C">
      <w:pPr>
        <w:pStyle w:val="Odsekzoznamu"/>
        <w:spacing w:after="0"/>
        <w:ind w:left="360"/>
        <w:jc w:val="both"/>
        <w:rPr>
          <w:sz w:val="24"/>
          <w:szCs w:val="24"/>
          <w:lang w:val="sk-SK"/>
        </w:rPr>
      </w:pPr>
      <w:r>
        <w:rPr>
          <w:sz w:val="24"/>
          <w:szCs w:val="24"/>
          <w:lang w:val="sk-SK"/>
        </w:rPr>
        <w:t xml:space="preserve">Fakultná nemocnica Trenčín (ďalej FN TN) je štátnou príspevkovou organizáciou, ktorej zriaďovateľom je Ministerstvo zdravotníctva SR. Zriadená bola dňa </w:t>
      </w:r>
      <w:r w:rsidR="00BC7CBC">
        <w:rPr>
          <w:sz w:val="24"/>
          <w:szCs w:val="24"/>
          <w:lang w:val="sk-SK"/>
        </w:rPr>
        <w:t>14. 6. 1991</w:t>
      </w:r>
      <w:r>
        <w:rPr>
          <w:sz w:val="24"/>
          <w:szCs w:val="24"/>
          <w:lang w:val="sk-SK"/>
        </w:rPr>
        <w:t xml:space="preserve"> Zriaďovacou listinou č. </w:t>
      </w:r>
      <w:r w:rsidR="00DA5B40">
        <w:rPr>
          <w:sz w:val="24"/>
          <w:szCs w:val="24"/>
          <w:lang w:val="sk-SK"/>
        </w:rPr>
        <w:t>1970/1991 – A/VIII - 1</w:t>
      </w:r>
      <w:r w:rsidR="00E14FB3">
        <w:rPr>
          <w:sz w:val="24"/>
          <w:szCs w:val="24"/>
          <w:lang w:val="sk-SK"/>
        </w:rPr>
        <w:t xml:space="preserve">. </w:t>
      </w:r>
    </w:p>
    <w:p w14:paraId="0B4336DA" w14:textId="77777777" w:rsidR="00E14FB3" w:rsidRPr="00DB645C" w:rsidRDefault="00E14FB3" w:rsidP="00DB645C">
      <w:pPr>
        <w:pStyle w:val="Odsekzoznamu"/>
        <w:spacing w:after="0"/>
        <w:ind w:left="360"/>
        <w:jc w:val="both"/>
        <w:rPr>
          <w:sz w:val="24"/>
          <w:szCs w:val="24"/>
          <w:lang w:val="sk-SK"/>
        </w:rPr>
      </w:pPr>
      <w:r w:rsidRPr="00DB645C">
        <w:rPr>
          <w:sz w:val="24"/>
          <w:szCs w:val="24"/>
          <w:lang w:val="sk-SK"/>
        </w:rPr>
        <w:t xml:space="preserve">Hlavnou úlohou Fakultnej nemocnice Trenčín je poskytovanie komplexnej a kvalitnej </w:t>
      </w:r>
      <w:proofErr w:type="spellStart"/>
      <w:r w:rsidRPr="00DB645C">
        <w:rPr>
          <w:sz w:val="24"/>
          <w:szCs w:val="24"/>
          <w:lang w:val="sk-SK"/>
        </w:rPr>
        <w:t>liečebno</w:t>
      </w:r>
      <w:proofErr w:type="spellEnd"/>
      <w:r w:rsidRPr="00DB645C">
        <w:rPr>
          <w:sz w:val="24"/>
          <w:szCs w:val="24"/>
          <w:lang w:val="sk-SK"/>
        </w:rPr>
        <w:t xml:space="preserve"> – preventívnej starostlivosti pre všetkých pacientov Trenčianskeho kraja.</w:t>
      </w:r>
    </w:p>
    <w:p w14:paraId="2C9BF3C2" w14:textId="77777777" w:rsidR="00E14FB3" w:rsidRPr="00DB645C" w:rsidRDefault="00E14FB3" w:rsidP="00DB645C">
      <w:pPr>
        <w:pStyle w:val="Odsekzoznamu"/>
        <w:spacing w:after="0"/>
        <w:ind w:left="360"/>
        <w:jc w:val="both"/>
        <w:rPr>
          <w:sz w:val="24"/>
          <w:szCs w:val="24"/>
          <w:lang w:val="sk-SK"/>
        </w:rPr>
      </w:pPr>
      <w:r w:rsidRPr="00DB645C">
        <w:rPr>
          <w:sz w:val="24"/>
          <w:szCs w:val="24"/>
          <w:lang w:val="sk-SK"/>
        </w:rPr>
        <w:t>V Trenčianskom kraji je Fakultná nemocnica Trenčín tzv. „koncovým“ zdravotníckym zariadením s koncentráciou klinicky najťažších a finančne najnáročnejších pacientov.</w:t>
      </w:r>
    </w:p>
    <w:p w14:paraId="5D9B7FAE" w14:textId="642366EF" w:rsidR="000440E5" w:rsidRDefault="000440E5" w:rsidP="00DB645C">
      <w:pPr>
        <w:pStyle w:val="Odsekzoznamu"/>
        <w:spacing w:after="0"/>
        <w:ind w:left="360"/>
        <w:jc w:val="both"/>
        <w:rPr>
          <w:sz w:val="24"/>
          <w:szCs w:val="24"/>
          <w:lang w:val="sk-SK"/>
        </w:rPr>
      </w:pPr>
    </w:p>
    <w:p w14:paraId="317E19DE" w14:textId="3D30D2E3" w:rsidR="000440E5" w:rsidRPr="00DB645C" w:rsidRDefault="00D97644" w:rsidP="00DB645C">
      <w:pPr>
        <w:pStyle w:val="Odsekzoznamu"/>
        <w:spacing w:after="0"/>
        <w:ind w:left="360"/>
        <w:jc w:val="both"/>
        <w:rPr>
          <w:sz w:val="24"/>
          <w:szCs w:val="24"/>
          <w:lang w:val="sk-SK"/>
        </w:rPr>
      </w:pPr>
      <w:r>
        <w:rPr>
          <w:sz w:val="24"/>
          <w:szCs w:val="24"/>
          <w:lang w:val="sk-SK"/>
        </w:rPr>
        <w:t xml:space="preserve">FN TN oddelenie </w:t>
      </w:r>
      <w:proofErr w:type="spellStart"/>
      <w:r>
        <w:rPr>
          <w:sz w:val="24"/>
          <w:szCs w:val="24"/>
          <w:lang w:val="sk-SK"/>
        </w:rPr>
        <w:t>Neonatológie</w:t>
      </w:r>
      <w:proofErr w:type="spellEnd"/>
      <w:r>
        <w:rPr>
          <w:sz w:val="24"/>
          <w:szCs w:val="24"/>
          <w:lang w:val="sk-SK"/>
        </w:rPr>
        <w:t xml:space="preserve"> a Pediatrie (ďalej len „</w:t>
      </w:r>
      <w:r w:rsidRPr="003246BA">
        <w:rPr>
          <w:sz w:val="24"/>
          <w:szCs w:val="24"/>
          <w:lang w:val="sk-SK"/>
        </w:rPr>
        <w:t xml:space="preserve">FN TN </w:t>
      </w:r>
      <w:proofErr w:type="spellStart"/>
      <w:r w:rsidRPr="003246BA">
        <w:rPr>
          <w:sz w:val="24"/>
          <w:szCs w:val="24"/>
          <w:lang w:val="sk-SK"/>
        </w:rPr>
        <w:t>Oneo</w:t>
      </w:r>
      <w:proofErr w:type="spellEnd"/>
      <w:r w:rsidRPr="003246BA">
        <w:rPr>
          <w:sz w:val="24"/>
          <w:szCs w:val="24"/>
          <w:lang w:val="sk-SK"/>
        </w:rPr>
        <w:t>“)</w:t>
      </w:r>
      <w:r>
        <w:rPr>
          <w:sz w:val="24"/>
          <w:szCs w:val="24"/>
          <w:lang w:val="sk-SK"/>
        </w:rPr>
        <w:t xml:space="preserve"> je jedným z  centier poskytovania </w:t>
      </w:r>
      <w:r w:rsidRPr="007A6320">
        <w:rPr>
          <w:sz w:val="24"/>
          <w:szCs w:val="24"/>
          <w:lang w:val="sk-SK"/>
        </w:rPr>
        <w:t>špecializovanej</w:t>
      </w:r>
      <w:r>
        <w:rPr>
          <w:sz w:val="24"/>
          <w:szCs w:val="24"/>
          <w:lang w:val="sk-SK"/>
        </w:rPr>
        <w:t xml:space="preserve"> </w:t>
      </w:r>
      <w:proofErr w:type="spellStart"/>
      <w:r>
        <w:rPr>
          <w:sz w:val="24"/>
          <w:szCs w:val="24"/>
          <w:lang w:val="sk-SK"/>
        </w:rPr>
        <w:t>neonatologickej</w:t>
      </w:r>
      <w:proofErr w:type="spellEnd"/>
      <w:r>
        <w:rPr>
          <w:sz w:val="24"/>
          <w:szCs w:val="24"/>
          <w:lang w:val="sk-SK"/>
        </w:rPr>
        <w:t xml:space="preserve">  zdravotnej starostlivosti na Slovensku V uplynulých rokoch a tiež v súčasnosti prebiehajú práce na rekonštrukcii a modernizácii </w:t>
      </w:r>
      <w:r w:rsidR="00DB645C">
        <w:rPr>
          <w:sz w:val="24"/>
          <w:szCs w:val="24"/>
          <w:lang w:val="sk-SK"/>
        </w:rPr>
        <w:t>FN TN</w:t>
      </w:r>
      <w:r>
        <w:rPr>
          <w:sz w:val="24"/>
          <w:szCs w:val="24"/>
          <w:lang w:val="sk-SK"/>
        </w:rPr>
        <w:t xml:space="preserve">, čím sa priebežne zvyšuje úroveň i rozsah poskytovanej zdravotnej starostlivosti. </w:t>
      </w:r>
    </w:p>
    <w:p w14:paraId="4DB32374" w14:textId="77777777" w:rsidR="000440E5" w:rsidRDefault="00D97644">
      <w:pPr>
        <w:spacing w:after="0"/>
        <w:rPr>
          <w:sz w:val="24"/>
          <w:szCs w:val="24"/>
          <w:lang w:val="sk-SK"/>
        </w:rPr>
      </w:pPr>
      <w:r>
        <w:rPr>
          <w:sz w:val="24"/>
          <w:szCs w:val="24"/>
          <w:lang w:val="sk-SK"/>
        </w:rPr>
        <w:t xml:space="preserve"> </w:t>
      </w:r>
    </w:p>
    <w:p w14:paraId="6C63EFC1" w14:textId="77777777" w:rsidR="000440E5" w:rsidRDefault="00D97644">
      <w:pPr>
        <w:pStyle w:val="Odsekzoznamu"/>
        <w:numPr>
          <w:ilvl w:val="0"/>
          <w:numId w:val="1"/>
        </w:numPr>
        <w:spacing w:after="0"/>
        <w:rPr>
          <w:b/>
          <w:sz w:val="24"/>
          <w:szCs w:val="24"/>
          <w:u w:val="single"/>
          <w:lang w:val="sk-SK"/>
        </w:rPr>
      </w:pPr>
      <w:r>
        <w:rPr>
          <w:b/>
          <w:sz w:val="24"/>
          <w:szCs w:val="24"/>
          <w:u w:val="single"/>
          <w:lang w:val="sk-SK"/>
        </w:rPr>
        <w:t xml:space="preserve"> Účel a zámer modernizácie</w:t>
      </w:r>
    </w:p>
    <w:p w14:paraId="50F1BE6A" w14:textId="6E03881E" w:rsidR="000440E5" w:rsidRDefault="00D97644">
      <w:pPr>
        <w:pStyle w:val="Odsekzoznamu"/>
        <w:spacing w:after="0"/>
        <w:ind w:left="360"/>
        <w:jc w:val="both"/>
      </w:pPr>
      <w:r>
        <w:rPr>
          <w:sz w:val="24"/>
          <w:szCs w:val="24"/>
          <w:lang w:val="sk-SK"/>
        </w:rPr>
        <w:t xml:space="preserve">FN TN </w:t>
      </w:r>
      <w:proofErr w:type="spellStart"/>
      <w:r>
        <w:rPr>
          <w:sz w:val="24"/>
          <w:szCs w:val="24"/>
          <w:lang w:val="sk-SK"/>
        </w:rPr>
        <w:t>ONeo</w:t>
      </w:r>
      <w:proofErr w:type="spellEnd"/>
      <w:r>
        <w:rPr>
          <w:sz w:val="24"/>
          <w:szCs w:val="24"/>
          <w:lang w:val="sk-SK"/>
        </w:rPr>
        <w:t>-ako jedno z podstatných oddelené v rámci nemocnice bude  po rekonštrukcii poskytovať zdravotnú starostlivosť nielen pre spádovú oblasť, ale aj starostlivosť s  pôsobnosťou vo vybraných okruhoch zdravotníckych výkonov. Od plánovanej rekonštrukcie časti pôvodných priestorov sa očakáva, že svoje postavenie posilní aj v rámci optimalizácie siete nemocníc.</w:t>
      </w:r>
    </w:p>
    <w:p w14:paraId="6522D9B9" w14:textId="77777777" w:rsidR="000440E5" w:rsidRDefault="00D97644">
      <w:pPr>
        <w:pStyle w:val="Odsekzoznamu"/>
        <w:spacing w:after="0"/>
        <w:ind w:left="360"/>
        <w:jc w:val="both"/>
        <w:rPr>
          <w:sz w:val="24"/>
          <w:szCs w:val="24"/>
          <w:lang w:val="sk-SK"/>
        </w:rPr>
      </w:pPr>
      <w:r>
        <w:rPr>
          <w:sz w:val="24"/>
          <w:szCs w:val="24"/>
          <w:lang w:val="sk-SK"/>
        </w:rPr>
        <w:t>Rozsah poskytovaných služieb po dostavbe má reflektovať i demografický vývoj a vývoj zdravotného stavu obyvateľstva s perspektívou na približne 30 rokov.</w:t>
      </w:r>
    </w:p>
    <w:p w14:paraId="050779A8" w14:textId="501A31CD" w:rsidR="000440E5" w:rsidRDefault="00D97644">
      <w:pPr>
        <w:pStyle w:val="Odsekzoznamu"/>
        <w:spacing w:after="0"/>
        <w:ind w:left="360"/>
        <w:jc w:val="both"/>
        <w:rPr>
          <w:sz w:val="24"/>
          <w:szCs w:val="24"/>
          <w:lang w:val="sk-SK"/>
        </w:rPr>
      </w:pPr>
      <w:r>
        <w:rPr>
          <w:sz w:val="24"/>
          <w:szCs w:val="24"/>
          <w:lang w:val="sk-SK"/>
        </w:rPr>
        <w:t>V zámere na dosiahnutie uvedených cieľov je ďalšie posilnenie postavenia nemocnice ako špecializovaného pracoviska a pracoviska s </w:t>
      </w:r>
      <w:r w:rsidRPr="0002250E">
        <w:rPr>
          <w:sz w:val="24"/>
          <w:szCs w:val="24"/>
          <w:lang w:val="sk-SK"/>
        </w:rPr>
        <w:t xml:space="preserve">pôsobnosťou pre </w:t>
      </w:r>
      <w:r w:rsidR="00D64EC7" w:rsidRPr="0002250E">
        <w:rPr>
          <w:sz w:val="24"/>
          <w:szCs w:val="24"/>
          <w:lang w:val="sk-SK"/>
        </w:rPr>
        <w:t>región</w:t>
      </w:r>
      <w:r w:rsidR="008631C6" w:rsidRPr="0002250E">
        <w:rPr>
          <w:sz w:val="24"/>
          <w:szCs w:val="24"/>
          <w:lang w:val="sk-SK"/>
        </w:rPr>
        <w:t xml:space="preserve"> Trenčianskeho kraja </w:t>
      </w:r>
      <w:r>
        <w:rPr>
          <w:sz w:val="24"/>
          <w:szCs w:val="24"/>
          <w:lang w:val="sk-SK"/>
        </w:rPr>
        <w:t>vo vybraných oblastiach zdravotnej starostlivosti. R</w:t>
      </w:r>
      <w:r w:rsidR="00B61A2E">
        <w:rPr>
          <w:sz w:val="24"/>
          <w:szCs w:val="24"/>
          <w:lang w:val="sk-SK"/>
        </w:rPr>
        <w:t xml:space="preserve">ekonštrukcia </w:t>
      </w:r>
      <w:r>
        <w:rPr>
          <w:sz w:val="24"/>
          <w:szCs w:val="24"/>
          <w:lang w:val="sk-SK"/>
        </w:rPr>
        <w:t xml:space="preserve">bude </w:t>
      </w:r>
      <w:r w:rsidR="00B61A2E">
        <w:rPr>
          <w:sz w:val="24"/>
          <w:szCs w:val="24"/>
          <w:lang w:val="sk-SK"/>
        </w:rPr>
        <w:t xml:space="preserve">zameraná na </w:t>
      </w:r>
      <w:r>
        <w:rPr>
          <w:sz w:val="24"/>
          <w:szCs w:val="24"/>
          <w:lang w:val="sk-SK"/>
        </w:rPr>
        <w:t>nevyhnutn</w:t>
      </w:r>
      <w:r w:rsidR="006329DB">
        <w:rPr>
          <w:sz w:val="24"/>
          <w:szCs w:val="24"/>
          <w:lang w:val="sk-SK"/>
        </w:rPr>
        <w:t>é</w:t>
      </w:r>
      <w:r>
        <w:rPr>
          <w:sz w:val="24"/>
          <w:szCs w:val="24"/>
          <w:lang w:val="sk-SK"/>
        </w:rPr>
        <w:t xml:space="preserve"> </w:t>
      </w:r>
      <w:r w:rsidR="006329DB">
        <w:rPr>
          <w:sz w:val="24"/>
          <w:szCs w:val="24"/>
          <w:lang w:val="sk-SK"/>
        </w:rPr>
        <w:t xml:space="preserve">úpravy a </w:t>
      </w:r>
      <w:r>
        <w:rPr>
          <w:sz w:val="24"/>
          <w:szCs w:val="24"/>
          <w:lang w:val="sk-SK"/>
        </w:rPr>
        <w:t>doplnen</w:t>
      </w:r>
      <w:r w:rsidR="006329DB">
        <w:rPr>
          <w:sz w:val="24"/>
          <w:szCs w:val="24"/>
          <w:lang w:val="sk-SK"/>
        </w:rPr>
        <w:t>ia</w:t>
      </w:r>
      <w:r>
        <w:rPr>
          <w:sz w:val="24"/>
          <w:szCs w:val="24"/>
          <w:lang w:val="sk-SK"/>
        </w:rPr>
        <w:t xml:space="preserve"> technickým vybavením pre jednotlivé technologické a sociálne úseky prevádzky s optimalizáciou komunikačných schém. Takto koncipovaná rekonštrukcia umožní efektívne vytvoriť zariadenie s poskytnutím holistického prístupu k pacientovi.</w:t>
      </w:r>
    </w:p>
    <w:p w14:paraId="0AD2E7A5" w14:textId="77777777" w:rsidR="000440E5" w:rsidRDefault="000440E5">
      <w:pPr>
        <w:pStyle w:val="Odsekzoznamu"/>
        <w:spacing w:after="0"/>
        <w:ind w:left="360"/>
        <w:rPr>
          <w:sz w:val="24"/>
          <w:szCs w:val="24"/>
          <w:lang w:val="sk-SK"/>
        </w:rPr>
      </w:pPr>
    </w:p>
    <w:p w14:paraId="580D4E9A" w14:textId="77777777" w:rsidR="000440E5" w:rsidRDefault="00D97644">
      <w:pPr>
        <w:pStyle w:val="Odsekzoznamu"/>
        <w:numPr>
          <w:ilvl w:val="0"/>
          <w:numId w:val="1"/>
        </w:numPr>
        <w:spacing w:after="0"/>
        <w:rPr>
          <w:b/>
          <w:sz w:val="24"/>
          <w:szCs w:val="24"/>
          <w:u w:val="single"/>
          <w:lang w:val="sk-SK"/>
        </w:rPr>
      </w:pPr>
      <w:r>
        <w:rPr>
          <w:b/>
          <w:sz w:val="24"/>
          <w:szCs w:val="24"/>
          <w:u w:val="single"/>
          <w:lang w:val="sk-SK"/>
        </w:rPr>
        <w:t>Popis súčasného stavu</w:t>
      </w:r>
    </w:p>
    <w:p w14:paraId="118D437D" w14:textId="77777777" w:rsidR="000440E5" w:rsidRDefault="00D97644">
      <w:pPr>
        <w:pStyle w:val="Odsekzoznamu"/>
        <w:numPr>
          <w:ilvl w:val="1"/>
          <w:numId w:val="4"/>
        </w:numPr>
        <w:suppressAutoHyphens/>
        <w:spacing w:after="0" w:line="240" w:lineRule="auto"/>
        <w:ind w:hanging="436"/>
        <w:rPr>
          <w:rFonts w:cstheme="minorHAnsi"/>
          <w:b/>
          <w:bCs/>
          <w:sz w:val="24"/>
          <w:szCs w:val="24"/>
          <w:u w:val="single"/>
          <w:lang w:val="sk-SK"/>
        </w:rPr>
      </w:pPr>
      <w:r>
        <w:rPr>
          <w:rFonts w:cstheme="minorHAnsi"/>
          <w:sz w:val="24"/>
          <w:szCs w:val="24"/>
          <w:u w:val="single"/>
          <w:lang w:val="sk-SK"/>
        </w:rPr>
        <w:t xml:space="preserve"> </w:t>
      </w:r>
      <w:r>
        <w:rPr>
          <w:rFonts w:cstheme="minorHAnsi"/>
          <w:b/>
          <w:bCs/>
          <w:sz w:val="24"/>
          <w:szCs w:val="24"/>
          <w:u w:val="single"/>
          <w:lang w:val="sk-SK"/>
        </w:rPr>
        <w:t>Medicínska časť</w:t>
      </w:r>
    </w:p>
    <w:p w14:paraId="7362C835" w14:textId="77777777" w:rsidR="000440E5" w:rsidRDefault="00D97644">
      <w:pPr>
        <w:pStyle w:val="Odsekzoznamu"/>
        <w:numPr>
          <w:ilvl w:val="2"/>
          <w:numId w:val="3"/>
        </w:numPr>
        <w:suppressAutoHyphens/>
        <w:spacing w:after="0" w:line="240" w:lineRule="auto"/>
        <w:ind w:left="993" w:hanging="633"/>
        <w:jc w:val="both"/>
        <w:rPr>
          <w:rFonts w:cstheme="minorHAnsi"/>
          <w:sz w:val="24"/>
          <w:szCs w:val="24"/>
          <w:u w:val="single"/>
          <w:lang w:val="sk-SK"/>
        </w:rPr>
      </w:pPr>
      <w:r>
        <w:rPr>
          <w:rFonts w:cstheme="minorHAnsi"/>
          <w:sz w:val="24"/>
          <w:szCs w:val="24"/>
          <w:u w:val="single"/>
          <w:lang w:val="sk-SK"/>
        </w:rPr>
        <w:t>Rozsah poskytovania zdravotnej starostlivosti</w:t>
      </w:r>
    </w:p>
    <w:p w14:paraId="2FA78321" w14:textId="1889C6A9" w:rsidR="000440E5" w:rsidRPr="00BF3AC1" w:rsidRDefault="00D97644">
      <w:pPr>
        <w:spacing w:after="0" w:line="240" w:lineRule="auto"/>
        <w:ind w:left="567"/>
        <w:jc w:val="both"/>
      </w:pPr>
      <w:r>
        <w:rPr>
          <w:rFonts w:cstheme="minorHAnsi"/>
          <w:sz w:val="24"/>
          <w:szCs w:val="24"/>
          <w:lang w:val="sk-SK"/>
        </w:rPr>
        <w:t xml:space="preserve">FN TN </w:t>
      </w:r>
      <w:proofErr w:type="spellStart"/>
      <w:r>
        <w:rPr>
          <w:sz w:val="24"/>
          <w:szCs w:val="24"/>
          <w:lang w:val="sk-SK"/>
        </w:rPr>
        <w:t>ONeo</w:t>
      </w:r>
      <w:proofErr w:type="spellEnd"/>
      <w:r>
        <w:rPr>
          <w:rFonts w:cstheme="minorHAnsi"/>
          <w:sz w:val="24"/>
          <w:szCs w:val="24"/>
          <w:lang w:val="sk-SK"/>
        </w:rPr>
        <w:t xml:space="preserve"> </w:t>
      </w:r>
      <w:r w:rsidRPr="00BF3AC1">
        <w:rPr>
          <w:rFonts w:cstheme="minorHAnsi"/>
          <w:sz w:val="24"/>
          <w:szCs w:val="24"/>
          <w:lang w:val="sk-SK"/>
        </w:rPr>
        <w:t>poskytuje zdravotnícku starostlivosť v rozsahu:</w:t>
      </w:r>
    </w:p>
    <w:p w14:paraId="382454B3" w14:textId="70AB79A4" w:rsidR="000440E5" w:rsidRPr="00BF3AC1" w:rsidRDefault="00D97644" w:rsidP="00BF3AC1">
      <w:pPr>
        <w:pStyle w:val="Odsekzoznamu"/>
        <w:numPr>
          <w:ilvl w:val="0"/>
          <w:numId w:val="20"/>
        </w:numPr>
        <w:suppressAutoHyphens/>
        <w:spacing w:after="0" w:line="240" w:lineRule="auto"/>
        <w:jc w:val="both"/>
        <w:rPr>
          <w:rFonts w:cstheme="minorHAnsi"/>
          <w:sz w:val="24"/>
          <w:szCs w:val="24"/>
          <w:lang w:val="sk-SK"/>
        </w:rPr>
      </w:pPr>
      <w:r w:rsidRPr="00BF3AC1">
        <w:rPr>
          <w:rFonts w:cstheme="minorHAnsi"/>
          <w:sz w:val="24"/>
          <w:szCs w:val="24"/>
          <w:lang w:val="sk-SK"/>
        </w:rPr>
        <w:lastRenderedPageBreak/>
        <w:t xml:space="preserve">Ambulancia rizikových </w:t>
      </w:r>
      <w:r w:rsidR="00BF3AC1" w:rsidRPr="00BF3AC1">
        <w:rPr>
          <w:rFonts w:cstheme="minorHAnsi"/>
          <w:sz w:val="24"/>
          <w:szCs w:val="24"/>
          <w:lang w:val="sk-SK"/>
        </w:rPr>
        <w:t>novorodencov</w:t>
      </w:r>
      <w:r w:rsidR="00BF3AC1">
        <w:rPr>
          <w:rFonts w:cstheme="minorHAnsi"/>
          <w:sz w:val="24"/>
          <w:szCs w:val="24"/>
          <w:lang w:val="sk-SK"/>
        </w:rPr>
        <w:t>.</w:t>
      </w:r>
    </w:p>
    <w:p w14:paraId="64D232F6" w14:textId="77777777" w:rsidR="000440E5" w:rsidRDefault="000440E5">
      <w:pPr>
        <w:spacing w:after="0" w:line="240" w:lineRule="auto"/>
        <w:jc w:val="both"/>
        <w:rPr>
          <w:rFonts w:cstheme="minorHAnsi"/>
          <w:sz w:val="24"/>
          <w:szCs w:val="24"/>
          <w:lang w:val="sk-SK"/>
        </w:rPr>
      </w:pPr>
    </w:p>
    <w:p w14:paraId="33B9CA40" w14:textId="77777777" w:rsidR="000B3139" w:rsidRPr="00CE66D6" w:rsidRDefault="00D97644">
      <w:pPr>
        <w:pStyle w:val="Odsekzoznamu"/>
        <w:numPr>
          <w:ilvl w:val="2"/>
          <w:numId w:val="3"/>
        </w:numPr>
        <w:suppressAutoHyphens/>
        <w:spacing w:after="0" w:line="240" w:lineRule="auto"/>
        <w:ind w:left="993" w:hanging="633"/>
        <w:jc w:val="both"/>
      </w:pPr>
      <w:r>
        <w:rPr>
          <w:rFonts w:cstheme="minorHAnsi"/>
          <w:sz w:val="24"/>
          <w:szCs w:val="24"/>
          <w:u w:val="single"/>
          <w:lang w:val="sk-SK"/>
        </w:rPr>
        <w:t>Kapacita lôžkovej časti</w:t>
      </w:r>
      <w:r w:rsidR="000B3139">
        <w:rPr>
          <w:rFonts w:cstheme="minorHAnsi"/>
          <w:sz w:val="24"/>
          <w:szCs w:val="24"/>
          <w:u w:val="single"/>
          <w:lang w:val="sk-SK"/>
        </w:rPr>
        <w:t>:</w:t>
      </w:r>
    </w:p>
    <w:p w14:paraId="3BB76A36" w14:textId="7D9B6A67" w:rsidR="000B3139" w:rsidRPr="00CE66D6" w:rsidRDefault="00D97644" w:rsidP="00642862">
      <w:pPr>
        <w:pStyle w:val="Odsekzoznamu"/>
        <w:numPr>
          <w:ilvl w:val="0"/>
          <w:numId w:val="20"/>
        </w:numPr>
        <w:suppressAutoHyphens/>
        <w:spacing w:after="0" w:line="240" w:lineRule="auto"/>
        <w:jc w:val="both"/>
        <w:rPr>
          <w:rFonts w:cstheme="minorHAnsi"/>
          <w:sz w:val="24"/>
          <w:szCs w:val="24"/>
          <w:lang w:val="sk-SK"/>
        </w:rPr>
      </w:pPr>
      <w:r w:rsidRPr="00CE66D6">
        <w:rPr>
          <w:rFonts w:cstheme="minorHAnsi"/>
          <w:sz w:val="24"/>
          <w:szCs w:val="24"/>
          <w:lang w:val="sk-SK"/>
        </w:rPr>
        <w:t>Jednotka intenzívnej starostlivosti o novorodencov 6 lôžok, z</w:t>
      </w:r>
      <w:r w:rsidR="000B3139" w:rsidRPr="00CE66D6">
        <w:rPr>
          <w:rFonts w:cstheme="minorHAnsi"/>
          <w:sz w:val="24"/>
          <w:szCs w:val="24"/>
          <w:lang w:val="sk-SK"/>
        </w:rPr>
        <w:t> </w:t>
      </w:r>
      <w:r w:rsidRPr="00CE66D6">
        <w:rPr>
          <w:rFonts w:cstheme="minorHAnsi"/>
          <w:sz w:val="24"/>
          <w:szCs w:val="24"/>
          <w:lang w:val="sk-SK"/>
        </w:rPr>
        <w:t>toho</w:t>
      </w:r>
      <w:r w:rsidR="000B3139" w:rsidRPr="00CE66D6">
        <w:rPr>
          <w:rFonts w:cstheme="minorHAnsi"/>
          <w:sz w:val="24"/>
          <w:szCs w:val="24"/>
          <w:lang w:val="sk-SK"/>
        </w:rPr>
        <w:t>:</w:t>
      </w:r>
    </w:p>
    <w:p w14:paraId="65D32C46" w14:textId="06D4F2CD" w:rsidR="00CE66D6" w:rsidRPr="00CE66D6" w:rsidRDefault="0095579F" w:rsidP="00642862">
      <w:pPr>
        <w:pStyle w:val="Odsekzoznamu"/>
        <w:suppressAutoHyphens/>
        <w:spacing w:after="0" w:line="240" w:lineRule="auto"/>
        <w:ind w:left="1713"/>
        <w:jc w:val="both"/>
        <w:rPr>
          <w:rFonts w:cstheme="minorHAnsi"/>
          <w:sz w:val="24"/>
          <w:szCs w:val="24"/>
          <w:lang w:val="sk-SK"/>
        </w:rPr>
      </w:pPr>
      <w:r w:rsidRPr="00CE66D6">
        <w:rPr>
          <w:rFonts w:cstheme="minorHAnsi"/>
          <w:sz w:val="24"/>
          <w:szCs w:val="24"/>
          <w:lang w:val="sk-SK"/>
        </w:rPr>
        <w:t>-</w:t>
      </w:r>
      <w:r w:rsidRPr="00CE66D6">
        <w:rPr>
          <w:rFonts w:cstheme="minorHAnsi"/>
          <w:sz w:val="24"/>
          <w:szCs w:val="24"/>
          <w:lang w:val="sk-SK"/>
        </w:rPr>
        <w:tab/>
        <w:t xml:space="preserve"> Jednotka intenzívnej resuscitačnej starostlivosti 5 lôžok</w:t>
      </w:r>
      <w:r w:rsidR="00632AE4">
        <w:rPr>
          <w:rFonts w:cstheme="minorHAnsi"/>
          <w:sz w:val="24"/>
          <w:szCs w:val="24"/>
          <w:lang w:val="sk-SK"/>
        </w:rPr>
        <w:t>,</w:t>
      </w:r>
    </w:p>
    <w:p w14:paraId="5D4F9D4F" w14:textId="32735B6B" w:rsidR="0095579F" w:rsidRPr="00CE66D6" w:rsidRDefault="00D97644" w:rsidP="00642862">
      <w:pPr>
        <w:pStyle w:val="Odsekzoznamu"/>
        <w:numPr>
          <w:ilvl w:val="0"/>
          <w:numId w:val="20"/>
        </w:numPr>
        <w:suppressAutoHyphens/>
        <w:spacing w:after="0" w:line="240" w:lineRule="auto"/>
        <w:jc w:val="both"/>
        <w:rPr>
          <w:rFonts w:cstheme="minorHAnsi"/>
          <w:sz w:val="24"/>
          <w:szCs w:val="24"/>
          <w:lang w:val="sk-SK"/>
        </w:rPr>
      </w:pPr>
      <w:r w:rsidRPr="00CE66D6">
        <w:rPr>
          <w:rFonts w:cstheme="minorHAnsi"/>
          <w:sz w:val="24"/>
          <w:szCs w:val="24"/>
          <w:lang w:val="sk-SK"/>
        </w:rPr>
        <w:t>Oddelenie predčasne narodených novorodencov 7 lôžok,</w:t>
      </w:r>
    </w:p>
    <w:p w14:paraId="79AE667F" w14:textId="535E5A24" w:rsidR="00CE66D6" w:rsidRPr="00CE66D6" w:rsidRDefault="00D97644" w:rsidP="00642862">
      <w:pPr>
        <w:pStyle w:val="Odsekzoznamu"/>
        <w:numPr>
          <w:ilvl w:val="0"/>
          <w:numId w:val="20"/>
        </w:numPr>
        <w:suppressAutoHyphens/>
        <w:spacing w:after="0" w:line="240" w:lineRule="auto"/>
        <w:jc w:val="both"/>
        <w:rPr>
          <w:rFonts w:cstheme="minorHAnsi"/>
          <w:sz w:val="24"/>
          <w:szCs w:val="24"/>
          <w:lang w:val="sk-SK"/>
        </w:rPr>
      </w:pPr>
      <w:r w:rsidRPr="00CE66D6">
        <w:rPr>
          <w:rFonts w:cstheme="minorHAnsi"/>
          <w:sz w:val="24"/>
          <w:szCs w:val="24"/>
          <w:lang w:val="sk-SK"/>
        </w:rPr>
        <w:t xml:space="preserve">Oddelenie patologických novorodencov 7 lôžok, </w:t>
      </w:r>
      <w:r w:rsidR="00632AE4">
        <w:rPr>
          <w:rFonts w:cstheme="minorHAnsi"/>
          <w:sz w:val="24"/>
          <w:szCs w:val="24"/>
          <w:lang w:val="sk-SK"/>
        </w:rPr>
        <w:t>(</w:t>
      </w:r>
      <w:r w:rsidRPr="00CE66D6">
        <w:rPr>
          <w:rFonts w:cstheme="minorHAnsi"/>
          <w:sz w:val="24"/>
          <w:szCs w:val="24"/>
          <w:lang w:val="sk-SK"/>
        </w:rPr>
        <w:t>v súčasnosti na II.</w:t>
      </w:r>
      <w:r w:rsidR="00632AE4">
        <w:rPr>
          <w:rFonts w:cstheme="minorHAnsi"/>
          <w:sz w:val="24"/>
          <w:szCs w:val="24"/>
          <w:lang w:val="sk-SK"/>
        </w:rPr>
        <w:t xml:space="preserve"> </w:t>
      </w:r>
      <w:r w:rsidRPr="00CE66D6">
        <w:rPr>
          <w:rFonts w:cstheme="minorHAnsi"/>
          <w:sz w:val="24"/>
          <w:szCs w:val="24"/>
          <w:lang w:val="sk-SK"/>
        </w:rPr>
        <w:t>poschodí</w:t>
      </w:r>
      <w:r w:rsidR="00632AE4">
        <w:rPr>
          <w:rFonts w:cstheme="minorHAnsi"/>
          <w:sz w:val="24"/>
          <w:szCs w:val="24"/>
          <w:lang w:val="sk-SK"/>
        </w:rPr>
        <w:t>)</w:t>
      </w:r>
      <w:r w:rsidR="005B4EC8">
        <w:rPr>
          <w:rFonts w:cstheme="minorHAnsi"/>
          <w:sz w:val="24"/>
          <w:szCs w:val="24"/>
          <w:lang w:val="sk-SK"/>
        </w:rPr>
        <w:t>,</w:t>
      </w:r>
    </w:p>
    <w:p w14:paraId="31B33353" w14:textId="1BCFA906" w:rsidR="00CE66D6" w:rsidRPr="00CE66D6" w:rsidRDefault="00642862" w:rsidP="00642862">
      <w:pPr>
        <w:pStyle w:val="Odsekzoznamu"/>
        <w:numPr>
          <w:ilvl w:val="0"/>
          <w:numId w:val="20"/>
        </w:numPr>
        <w:suppressAutoHyphens/>
        <w:spacing w:after="0" w:line="240" w:lineRule="auto"/>
        <w:jc w:val="both"/>
        <w:rPr>
          <w:rFonts w:cstheme="minorHAnsi"/>
          <w:sz w:val="24"/>
          <w:szCs w:val="24"/>
          <w:lang w:val="sk-SK"/>
        </w:rPr>
      </w:pPr>
      <w:r>
        <w:rPr>
          <w:rFonts w:cstheme="minorHAnsi"/>
          <w:sz w:val="24"/>
          <w:szCs w:val="24"/>
          <w:lang w:val="sk-SK"/>
        </w:rPr>
        <w:t>P</w:t>
      </w:r>
      <w:r w:rsidRPr="00CE66D6">
        <w:rPr>
          <w:rFonts w:cstheme="minorHAnsi"/>
          <w:sz w:val="24"/>
          <w:szCs w:val="24"/>
          <w:lang w:val="sk-SK"/>
        </w:rPr>
        <w:t xml:space="preserve">atologický </w:t>
      </w:r>
      <w:proofErr w:type="spellStart"/>
      <w:r w:rsidRPr="00CE66D6">
        <w:rPr>
          <w:rFonts w:cstheme="minorHAnsi"/>
          <w:sz w:val="24"/>
          <w:szCs w:val="24"/>
          <w:lang w:val="sk-SK"/>
        </w:rPr>
        <w:t>rooming</w:t>
      </w:r>
      <w:proofErr w:type="spellEnd"/>
      <w:r w:rsidRPr="00CE66D6">
        <w:rPr>
          <w:rFonts w:cstheme="minorHAnsi"/>
          <w:sz w:val="24"/>
          <w:szCs w:val="24"/>
          <w:lang w:val="sk-SK"/>
        </w:rPr>
        <w:t xml:space="preserve"> s kapacitou 14 lôžok</w:t>
      </w:r>
      <w:r w:rsidR="00632AE4">
        <w:rPr>
          <w:rFonts w:cstheme="minorHAnsi"/>
          <w:sz w:val="24"/>
          <w:szCs w:val="24"/>
          <w:lang w:val="sk-SK"/>
        </w:rPr>
        <w:t>,</w:t>
      </w:r>
    </w:p>
    <w:p w14:paraId="6EFA02B2" w14:textId="44CC6780" w:rsidR="000440E5" w:rsidRPr="00642862" w:rsidRDefault="00D97644" w:rsidP="00642862">
      <w:pPr>
        <w:pStyle w:val="Odsekzoznamu"/>
        <w:numPr>
          <w:ilvl w:val="0"/>
          <w:numId w:val="20"/>
        </w:numPr>
        <w:suppressAutoHyphens/>
        <w:spacing w:after="0" w:line="240" w:lineRule="auto"/>
        <w:jc w:val="both"/>
        <w:rPr>
          <w:rFonts w:cstheme="minorHAnsi"/>
          <w:sz w:val="24"/>
          <w:szCs w:val="24"/>
          <w:lang w:val="sk-SK"/>
        </w:rPr>
      </w:pPr>
      <w:r w:rsidRPr="00CE66D6">
        <w:rPr>
          <w:rFonts w:cstheme="minorHAnsi"/>
          <w:sz w:val="24"/>
          <w:szCs w:val="24"/>
          <w:lang w:val="sk-SK"/>
        </w:rPr>
        <w:t>Oddelenie fyziologických novorodencov</w:t>
      </w:r>
      <w:r w:rsidR="00632AE4">
        <w:rPr>
          <w:rFonts w:cstheme="minorHAnsi"/>
          <w:sz w:val="24"/>
          <w:szCs w:val="24"/>
          <w:lang w:val="sk-SK"/>
        </w:rPr>
        <w:t>.</w:t>
      </w:r>
    </w:p>
    <w:p w14:paraId="0C521965" w14:textId="77777777" w:rsidR="000440E5" w:rsidRDefault="000440E5">
      <w:pPr>
        <w:spacing w:after="0" w:line="240" w:lineRule="auto"/>
        <w:ind w:left="567"/>
        <w:jc w:val="both"/>
        <w:rPr>
          <w:rFonts w:cstheme="minorHAnsi"/>
          <w:sz w:val="24"/>
          <w:szCs w:val="24"/>
          <w:highlight w:val="yellow"/>
          <w:lang w:val="sk-SK"/>
        </w:rPr>
      </w:pPr>
    </w:p>
    <w:p w14:paraId="44A5025C" w14:textId="77777777" w:rsidR="000440E5" w:rsidRDefault="00D97644">
      <w:pPr>
        <w:pStyle w:val="Odsekzoznamu"/>
        <w:numPr>
          <w:ilvl w:val="2"/>
          <w:numId w:val="3"/>
        </w:numPr>
        <w:suppressAutoHyphens/>
        <w:spacing w:after="0" w:line="240" w:lineRule="auto"/>
        <w:ind w:left="993" w:hanging="633"/>
        <w:jc w:val="both"/>
        <w:rPr>
          <w:rFonts w:cstheme="minorHAnsi"/>
          <w:sz w:val="24"/>
          <w:szCs w:val="24"/>
          <w:u w:val="single"/>
          <w:lang w:val="sk-SK"/>
        </w:rPr>
      </w:pPr>
      <w:r>
        <w:rPr>
          <w:rFonts w:cstheme="minorHAnsi"/>
          <w:sz w:val="24"/>
          <w:szCs w:val="24"/>
          <w:u w:val="single"/>
          <w:lang w:val="sk-SK"/>
        </w:rPr>
        <w:t>Personálny fond</w:t>
      </w:r>
    </w:p>
    <w:p w14:paraId="64B82E1A" w14:textId="77777777" w:rsidR="00245F51" w:rsidRPr="00245F51" w:rsidRDefault="00D97644">
      <w:pPr>
        <w:spacing w:after="0" w:line="240" w:lineRule="auto"/>
        <w:ind w:left="567"/>
        <w:jc w:val="both"/>
        <w:rPr>
          <w:rFonts w:cstheme="minorHAnsi"/>
          <w:sz w:val="24"/>
          <w:szCs w:val="24"/>
          <w:lang w:val="sk-SK"/>
        </w:rPr>
      </w:pPr>
      <w:r w:rsidRPr="00245F51">
        <w:rPr>
          <w:rFonts w:cstheme="minorHAnsi"/>
          <w:sz w:val="24"/>
          <w:szCs w:val="24"/>
          <w:lang w:val="sk-SK"/>
        </w:rPr>
        <w:t>Celkový počet zamestnancov</w:t>
      </w:r>
      <w:r w:rsidR="00245F51" w:rsidRPr="00245F51">
        <w:rPr>
          <w:rFonts w:cstheme="minorHAnsi"/>
          <w:sz w:val="24"/>
          <w:szCs w:val="24"/>
          <w:lang w:val="sk-SK"/>
        </w:rPr>
        <w:t>:</w:t>
      </w:r>
    </w:p>
    <w:p w14:paraId="661C8EFF" w14:textId="77777777" w:rsidR="00245F51" w:rsidRPr="00245F51" w:rsidRDefault="00245F51">
      <w:pPr>
        <w:spacing w:after="0" w:line="240" w:lineRule="auto"/>
        <w:ind w:left="567"/>
        <w:jc w:val="both"/>
        <w:rPr>
          <w:rFonts w:cstheme="minorHAnsi"/>
          <w:sz w:val="24"/>
          <w:szCs w:val="24"/>
          <w:lang w:val="sk-SK"/>
        </w:rPr>
      </w:pPr>
      <w:r w:rsidRPr="00245F51">
        <w:rPr>
          <w:rFonts w:cstheme="minorHAnsi"/>
          <w:sz w:val="24"/>
          <w:szCs w:val="24"/>
          <w:lang w:val="sk-SK"/>
        </w:rPr>
        <w:t>Pediatria – 60 zamestnancov</w:t>
      </w:r>
    </w:p>
    <w:p w14:paraId="1A51F243" w14:textId="7D100040" w:rsidR="000440E5" w:rsidRDefault="00245F51" w:rsidP="00245F51">
      <w:pPr>
        <w:spacing w:after="0" w:line="240" w:lineRule="auto"/>
        <w:ind w:left="567"/>
        <w:jc w:val="both"/>
        <w:rPr>
          <w:rFonts w:cstheme="minorHAnsi"/>
          <w:sz w:val="24"/>
          <w:szCs w:val="24"/>
          <w:lang w:val="sk-SK"/>
        </w:rPr>
      </w:pPr>
      <w:proofErr w:type="spellStart"/>
      <w:r w:rsidRPr="00245F51">
        <w:rPr>
          <w:rFonts w:cstheme="minorHAnsi"/>
          <w:sz w:val="24"/>
          <w:szCs w:val="24"/>
          <w:lang w:val="sk-SK"/>
        </w:rPr>
        <w:t>Neonatológia</w:t>
      </w:r>
      <w:proofErr w:type="spellEnd"/>
      <w:r w:rsidRPr="00245F51">
        <w:rPr>
          <w:rFonts w:cstheme="minorHAnsi"/>
          <w:sz w:val="24"/>
          <w:szCs w:val="24"/>
          <w:lang w:val="sk-SK"/>
        </w:rPr>
        <w:t xml:space="preserve"> – 90 zamestnancov</w:t>
      </w:r>
    </w:p>
    <w:p w14:paraId="54C7C590" w14:textId="77777777" w:rsidR="000440E5" w:rsidRDefault="000440E5">
      <w:pPr>
        <w:spacing w:after="0" w:line="240" w:lineRule="auto"/>
        <w:jc w:val="both"/>
        <w:rPr>
          <w:rFonts w:cstheme="minorHAnsi"/>
          <w:sz w:val="24"/>
          <w:szCs w:val="24"/>
          <w:lang w:val="sk-SK"/>
        </w:rPr>
      </w:pPr>
    </w:p>
    <w:p w14:paraId="0EF2FB42" w14:textId="08F5AC38" w:rsidR="000440E5" w:rsidRDefault="00D97644">
      <w:pPr>
        <w:pStyle w:val="Odsekzoznamu"/>
        <w:numPr>
          <w:ilvl w:val="2"/>
          <w:numId w:val="3"/>
        </w:numPr>
        <w:suppressAutoHyphens/>
        <w:spacing w:after="0" w:line="240" w:lineRule="auto"/>
        <w:ind w:left="993" w:hanging="633"/>
        <w:jc w:val="both"/>
        <w:rPr>
          <w:rFonts w:cstheme="minorHAnsi"/>
          <w:sz w:val="24"/>
          <w:szCs w:val="24"/>
          <w:u w:val="single"/>
          <w:lang w:val="sk-SK"/>
        </w:rPr>
      </w:pPr>
      <w:r>
        <w:rPr>
          <w:rFonts w:cstheme="minorHAnsi"/>
          <w:sz w:val="24"/>
          <w:szCs w:val="24"/>
          <w:u w:val="single"/>
          <w:lang w:val="sk-SK"/>
        </w:rPr>
        <w:t>Prevádzkové usporiadanie v rámci objektu</w:t>
      </w:r>
    </w:p>
    <w:p w14:paraId="201C92B5" w14:textId="77777777" w:rsidR="00DC2978" w:rsidRPr="00F94C7B" w:rsidRDefault="00DC2978" w:rsidP="00F94C7B">
      <w:pPr>
        <w:spacing w:after="0" w:line="240" w:lineRule="auto"/>
        <w:ind w:left="567"/>
        <w:jc w:val="both"/>
        <w:rPr>
          <w:rFonts w:cstheme="minorHAnsi"/>
          <w:sz w:val="24"/>
          <w:szCs w:val="24"/>
          <w:lang w:val="sk-SK"/>
        </w:rPr>
      </w:pPr>
      <w:r w:rsidRPr="00F94C7B">
        <w:rPr>
          <w:rFonts w:cstheme="minorHAnsi"/>
          <w:sz w:val="24"/>
          <w:szCs w:val="24"/>
          <w:lang w:val="sk-SK"/>
        </w:rPr>
        <w:t xml:space="preserve">Riešený blok nemocnice je situovaný v juhovýchodnej polohe areálu nemocnice, v koncovej časti A-D traktu a v kontaktnej polohe k Legionárskej ulici. Blok má v pôdoryse tvar dvojitého L. Objekt bol postavený v prvej polovici 50-tych rokov 20. storočia. Budova je v súčasnosti využívaná pre potreby oddelení – </w:t>
      </w:r>
      <w:proofErr w:type="spellStart"/>
      <w:r w:rsidRPr="00F94C7B">
        <w:rPr>
          <w:rFonts w:cstheme="minorHAnsi"/>
          <w:sz w:val="24"/>
          <w:szCs w:val="24"/>
          <w:lang w:val="sk-SK"/>
        </w:rPr>
        <w:t>neonatológie</w:t>
      </w:r>
      <w:proofErr w:type="spellEnd"/>
      <w:r w:rsidRPr="00F94C7B">
        <w:rPr>
          <w:rFonts w:cstheme="minorHAnsi"/>
          <w:sz w:val="24"/>
          <w:szCs w:val="24"/>
          <w:lang w:val="sk-SK"/>
        </w:rPr>
        <w:t xml:space="preserve"> a pediatrie. Interiér nemocničných oddelení je v súčasnosti fyzicky opotrebovaný a je nutná jeho komplexná obnova a modernizácia. </w:t>
      </w:r>
    </w:p>
    <w:p w14:paraId="45E8F434" w14:textId="44595396" w:rsidR="000440E5" w:rsidRDefault="00DC2978" w:rsidP="00F94C7B">
      <w:pPr>
        <w:spacing w:after="0" w:line="240" w:lineRule="auto"/>
        <w:ind w:left="567"/>
        <w:jc w:val="both"/>
        <w:rPr>
          <w:rFonts w:cstheme="minorHAnsi"/>
          <w:sz w:val="24"/>
          <w:szCs w:val="24"/>
          <w:lang w:val="sk-SK"/>
        </w:rPr>
      </w:pPr>
      <w:r w:rsidRPr="00F94C7B">
        <w:rPr>
          <w:rFonts w:cstheme="minorHAnsi"/>
          <w:sz w:val="24"/>
          <w:szCs w:val="24"/>
          <w:lang w:val="sk-SK"/>
        </w:rPr>
        <w:t>Hlavný vstup do objektu je orientovaný zo severovýchodnej strany. Lokalizácia budovy rovnako umožňuje aj priamy príjazd sanitiek pred hlavný vstup. Budova má 5 nadzemných podlaží a 1 podzemné podlažie, je zastrešená valbovou strechou</w:t>
      </w:r>
      <w:r w:rsidR="00C409E5" w:rsidRPr="00F94C7B">
        <w:rPr>
          <w:rFonts w:cstheme="minorHAnsi"/>
          <w:sz w:val="24"/>
          <w:szCs w:val="24"/>
          <w:lang w:val="sk-SK"/>
        </w:rPr>
        <w:t xml:space="preserve"> bez umiestnenia technológie</w:t>
      </w:r>
      <w:r w:rsidRPr="00F94C7B">
        <w:rPr>
          <w:rFonts w:cstheme="minorHAnsi"/>
          <w:sz w:val="24"/>
          <w:szCs w:val="24"/>
          <w:lang w:val="sk-SK"/>
        </w:rPr>
        <w:t xml:space="preserve">. V suteréne sa nachádzajú hospodárske priestory, na 1.NP prevažne ambulancie. </w:t>
      </w:r>
      <w:r w:rsidR="00A03008">
        <w:rPr>
          <w:rFonts w:cstheme="minorHAnsi"/>
          <w:sz w:val="24"/>
          <w:szCs w:val="24"/>
          <w:lang w:val="sk-SK"/>
        </w:rPr>
        <w:t xml:space="preserve">Na </w:t>
      </w:r>
      <w:r w:rsidRPr="00F94C7B">
        <w:rPr>
          <w:rFonts w:cstheme="minorHAnsi"/>
          <w:sz w:val="24"/>
          <w:szCs w:val="24"/>
          <w:lang w:val="sk-SK"/>
        </w:rPr>
        <w:t>2.NP – 5.NP</w:t>
      </w:r>
      <w:r w:rsidR="00A03008">
        <w:rPr>
          <w:rFonts w:cstheme="minorHAnsi"/>
          <w:sz w:val="24"/>
          <w:szCs w:val="24"/>
          <w:lang w:val="sk-SK"/>
        </w:rPr>
        <w:t xml:space="preserve"> sa nachádza</w:t>
      </w:r>
      <w:r w:rsidR="00BC35F3">
        <w:rPr>
          <w:rFonts w:cstheme="minorHAnsi"/>
          <w:sz w:val="24"/>
          <w:szCs w:val="24"/>
          <w:lang w:val="sk-SK"/>
        </w:rPr>
        <w:t>jú</w:t>
      </w:r>
      <w:r w:rsidRPr="00F94C7B">
        <w:rPr>
          <w:rFonts w:cstheme="minorHAnsi"/>
          <w:sz w:val="24"/>
          <w:szCs w:val="24"/>
          <w:lang w:val="sk-SK"/>
        </w:rPr>
        <w:t xml:space="preserve"> </w:t>
      </w:r>
      <w:proofErr w:type="spellStart"/>
      <w:r w:rsidRPr="00F94C7B">
        <w:rPr>
          <w:rFonts w:cstheme="minorHAnsi"/>
          <w:sz w:val="24"/>
          <w:szCs w:val="24"/>
          <w:lang w:val="sk-SK"/>
        </w:rPr>
        <w:t>neonatologické</w:t>
      </w:r>
      <w:proofErr w:type="spellEnd"/>
      <w:r w:rsidRPr="00F94C7B">
        <w:rPr>
          <w:rFonts w:cstheme="minorHAnsi"/>
          <w:sz w:val="24"/>
          <w:szCs w:val="24"/>
          <w:lang w:val="sk-SK"/>
        </w:rPr>
        <w:t xml:space="preserve"> a pediatrické oddeleni</w:t>
      </w:r>
      <w:r w:rsidR="00BC35F3">
        <w:rPr>
          <w:rFonts w:cstheme="minorHAnsi"/>
          <w:sz w:val="24"/>
          <w:szCs w:val="24"/>
          <w:lang w:val="sk-SK"/>
        </w:rPr>
        <w:t>a</w:t>
      </w:r>
      <w:r w:rsidRPr="00F94C7B">
        <w:rPr>
          <w:rFonts w:cstheme="minorHAnsi"/>
          <w:sz w:val="24"/>
          <w:szCs w:val="24"/>
          <w:lang w:val="sk-SK"/>
        </w:rPr>
        <w:t xml:space="preserve">. Podstrešný priestor je bez funkčného využitia. </w:t>
      </w:r>
      <w:r w:rsidR="004F7746" w:rsidRPr="00F94C7B">
        <w:rPr>
          <w:rFonts w:cstheme="minorHAnsi"/>
          <w:sz w:val="24"/>
          <w:szCs w:val="24"/>
          <w:lang w:val="sk-SK"/>
        </w:rPr>
        <w:t xml:space="preserve">Na objekte sa nachádzajú balkóny, ktoré sú </w:t>
      </w:r>
      <w:r w:rsidR="00F94C7B" w:rsidRPr="00F94C7B">
        <w:rPr>
          <w:rFonts w:cstheme="minorHAnsi"/>
          <w:sz w:val="24"/>
          <w:szCs w:val="24"/>
          <w:lang w:val="sk-SK"/>
        </w:rPr>
        <w:t xml:space="preserve">v pôvodnom stave, sú </w:t>
      </w:r>
      <w:r w:rsidR="004F7746" w:rsidRPr="00F94C7B">
        <w:rPr>
          <w:rFonts w:cstheme="minorHAnsi"/>
          <w:sz w:val="24"/>
          <w:szCs w:val="24"/>
          <w:lang w:val="sk-SK"/>
        </w:rPr>
        <w:t>nevyuž</w:t>
      </w:r>
      <w:r w:rsidR="00F94C7B" w:rsidRPr="00F94C7B">
        <w:rPr>
          <w:rFonts w:cstheme="minorHAnsi"/>
          <w:sz w:val="24"/>
          <w:szCs w:val="24"/>
          <w:lang w:val="sk-SK"/>
        </w:rPr>
        <w:t xml:space="preserve">ívané a vyžadujú rekonštrukciu. </w:t>
      </w:r>
    </w:p>
    <w:p w14:paraId="59040AA2" w14:textId="77777777" w:rsidR="00F94C7B" w:rsidRDefault="00F94C7B" w:rsidP="00F94C7B">
      <w:pPr>
        <w:spacing w:after="0" w:line="240" w:lineRule="auto"/>
        <w:ind w:left="567"/>
        <w:jc w:val="both"/>
        <w:rPr>
          <w:rFonts w:cstheme="minorHAnsi"/>
          <w:sz w:val="24"/>
          <w:szCs w:val="24"/>
          <w:lang w:val="sk-SK"/>
        </w:rPr>
      </w:pPr>
    </w:p>
    <w:p w14:paraId="14ED4D61" w14:textId="77777777" w:rsidR="000440E5" w:rsidRDefault="00D97644">
      <w:pPr>
        <w:pStyle w:val="Odsekzoznamu"/>
        <w:numPr>
          <w:ilvl w:val="2"/>
          <w:numId w:val="3"/>
        </w:numPr>
        <w:suppressAutoHyphens/>
        <w:spacing w:after="0" w:line="240" w:lineRule="auto"/>
        <w:ind w:left="993" w:hanging="633"/>
        <w:jc w:val="both"/>
        <w:rPr>
          <w:rFonts w:cstheme="minorHAnsi"/>
          <w:sz w:val="24"/>
          <w:szCs w:val="24"/>
          <w:u w:val="single"/>
          <w:lang w:val="sk-SK"/>
        </w:rPr>
      </w:pPr>
      <w:r>
        <w:rPr>
          <w:rFonts w:cstheme="minorHAnsi"/>
          <w:sz w:val="24"/>
          <w:szCs w:val="24"/>
          <w:u w:val="single"/>
          <w:lang w:val="sk-SK"/>
        </w:rPr>
        <w:t xml:space="preserve">Začlenenie do komplexu FN TN </w:t>
      </w:r>
    </w:p>
    <w:p w14:paraId="6EBE3796" w14:textId="077E4C71" w:rsidR="000440E5" w:rsidRPr="00507526" w:rsidRDefault="00D97644">
      <w:pPr>
        <w:spacing w:after="0" w:line="240" w:lineRule="auto"/>
        <w:ind w:left="567"/>
        <w:jc w:val="both"/>
      </w:pPr>
      <w:r w:rsidRPr="00507526">
        <w:rPr>
          <w:rFonts w:cstheme="minorHAnsi"/>
          <w:sz w:val="24"/>
          <w:szCs w:val="24"/>
          <w:lang w:val="sk-SK"/>
        </w:rPr>
        <w:t xml:space="preserve">Objekt FN TN </w:t>
      </w:r>
      <w:proofErr w:type="spellStart"/>
      <w:r w:rsidRPr="00507526">
        <w:rPr>
          <w:sz w:val="24"/>
          <w:szCs w:val="24"/>
          <w:lang w:val="sk-SK"/>
        </w:rPr>
        <w:t>ONeo</w:t>
      </w:r>
      <w:proofErr w:type="spellEnd"/>
      <w:r w:rsidRPr="00507526">
        <w:rPr>
          <w:rFonts w:cstheme="minorHAnsi"/>
          <w:sz w:val="24"/>
          <w:szCs w:val="24"/>
          <w:lang w:val="sk-SK"/>
        </w:rPr>
        <w:t xml:space="preserve"> je súčasťou komplexu FN TN. Využíva časť prevádzkových a medicínskych služieb iných subjektov:</w:t>
      </w:r>
    </w:p>
    <w:p w14:paraId="12675BEC" w14:textId="77777777" w:rsidR="000440E5" w:rsidRPr="00507526" w:rsidRDefault="00D97644">
      <w:pPr>
        <w:pStyle w:val="Odsekzoznamu"/>
        <w:numPr>
          <w:ilvl w:val="0"/>
          <w:numId w:val="2"/>
        </w:numPr>
        <w:suppressAutoHyphens/>
        <w:spacing w:after="0" w:line="240" w:lineRule="auto"/>
        <w:ind w:left="851" w:hanging="295"/>
        <w:jc w:val="both"/>
        <w:rPr>
          <w:rFonts w:cstheme="minorHAnsi"/>
          <w:sz w:val="24"/>
          <w:szCs w:val="24"/>
          <w:lang w:val="sk-SK"/>
        </w:rPr>
      </w:pPr>
      <w:proofErr w:type="spellStart"/>
      <w:r w:rsidRPr="00507526">
        <w:rPr>
          <w:rFonts w:cstheme="minorHAnsi"/>
          <w:sz w:val="24"/>
          <w:szCs w:val="24"/>
          <w:lang w:val="sk-SK"/>
        </w:rPr>
        <w:t>Rádiodiagnostika</w:t>
      </w:r>
      <w:proofErr w:type="spellEnd"/>
      <w:r w:rsidRPr="00507526">
        <w:rPr>
          <w:rFonts w:cstheme="minorHAnsi"/>
          <w:sz w:val="24"/>
          <w:szCs w:val="24"/>
          <w:lang w:val="sk-SK"/>
        </w:rPr>
        <w:t xml:space="preserve"> – CT, MR</w:t>
      </w:r>
    </w:p>
    <w:p w14:paraId="4626F51D" w14:textId="77777777" w:rsidR="000440E5" w:rsidRPr="00507526" w:rsidRDefault="00D97644">
      <w:pPr>
        <w:pStyle w:val="Odsekzoznamu"/>
        <w:numPr>
          <w:ilvl w:val="0"/>
          <w:numId w:val="2"/>
        </w:numPr>
        <w:suppressAutoHyphens/>
        <w:spacing w:after="0" w:line="240" w:lineRule="auto"/>
        <w:ind w:left="851" w:hanging="295"/>
        <w:jc w:val="both"/>
        <w:rPr>
          <w:rFonts w:cstheme="minorHAnsi"/>
          <w:sz w:val="24"/>
          <w:szCs w:val="24"/>
          <w:lang w:val="sk-SK"/>
        </w:rPr>
      </w:pPr>
      <w:r w:rsidRPr="00507526">
        <w:rPr>
          <w:rFonts w:cstheme="minorHAnsi"/>
          <w:sz w:val="24"/>
          <w:szCs w:val="24"/>
          <w:lang w:val="sk-SK"/>
        </w:rPr>
        <w:t xml:space="preserve">Vrtuľníková záchranná služba </w:t>
      </w:r>
    </w:p>
    <w:p w14:paraId="5F963C37" w14:textId="77777777" w:rsidR="000440E5" w:rsidRPr="00507526" w:rsidRDefault="00D97644">
      <w:pPr>
        <w:pStyle w:val="Odsekzoznamu"/>
        <w:numPr>
          <w:ilvl w:val="0"/>
          <w:numId w:val="2"/>
        </w:numPr>
        <w:suppressAutoHyphens/>
        <w:spacing w:after="0" w:line="240" w:lineRule="auto"/>
        <w:ind w:left="851" w:hanging="295"/>
        <w:jc w:val="both"/>
        <w:rPr>
          <w:rFonts w:cstheme="minorHAnsi"/>
          <w:sz w:val="24"/>
          <w:szCs w:val="24"/>
          <w:lang w:val="sk-SK"/>
        </w:rPr>
      </w:pPr>
      <w:r w:rsidRPr="00507526">
        <w:rPr>
          <w:rFonts w:cstheme="minorHAnsi"/>
          <w:sz w:val="24"/>
          <w:szCs w:val="24"/>
          <w:lang w:val="sk-SK"/>
        </w:rPr>
        <w:t>Centrálny laboratórny komplex</w:t>
      </w:r>
    </w:p>
    <w:p w14:paraId="2190EC4A" w14:textId="77777777" w:rsidR="000440E5" w:rsidRPr="00507526" w:rsidRDefault="00D97644">
      <w:pPr>
        <w:pStyle w:val="Odsekzoznamu"/>
        <w:numPr>
          <w:ilvl w:val="0"/>
          <w:numId w:val="2"/>
        </w:numPr>
        <w:suppressAutoHyphens/>
        <w:spacing w:after="0" w:line="240" w:lineRule="auto"/>
        <w:ind w:left="851" w:hanging="295"/>
        <w:jc w:val="both"/>
        <w:rPr>
          <w:rFonts w:cstheme="minorHAnsi"/>
          <w:sz w:val="24"/>
          <w:szCs w:val="24"/>
          <w:lang w:val="sk-SK"/>
        </w:rPr>
      </w:pPr>
      <w:r w:rsidRPr="00507526">
        <w:rPr>
          <w:rFonts w:cstheme="minorHAnsi"/>
          <w:sz w:val="24"/>
          <w:szCs w:val="24"/>
          <w:lang w:val="sk-SK"/>
        </w:rPr>
        <w:t>Krvná banka</w:t>
      </w:r>
    </w:p>
    <w:p w14:paraId="698C3466" w14:textId="77777777" w:rsidR="000440E5" w:rsidRPr="00507526" w:rsidRDefault="00D97644">
      <w:pPr>
        <w:pStyle w:val="Odsekzoznamu"/>
        <w:numPr>
          <w:ilvl w:val="0"/>
          <w:numId w:val="2"/>
        </w:numPr>
        <w:suppressAutoHyphens/>
        <w:spacing w:after="0" w:line="240" w:lineRule="auto"/>
        <w:ind w:left="851" w:hanging="295"/>
        <w:jc w:val="both"/>
        <w:rPr>
          <w:rFonts w:cstheme="minorHAnsi"/>
          <w:sz w:val="24"/>
          <w:szCs w:val="24"/>
          <w:lang w:val="sk-SK"/>
        </w:rPr>
      </w:pPr>
      <w:r w:rsidRPr="00507526">
        <w:rPr>
          <w:rFonts w:cstheme="minorHAnsi"/>
          <w:sz w:val="24"/>
          <w:szCs w:val="24"/>
          <w:lang w:val="sk-SK"/>
        </w:rPr>
        <w:t>Stravovanie pacientov</w:t>
      </w:r>
    </w:p>
    <w:p w14:paraId="42C3259D" w14:textId="28DE8546" w:rsidR="000440E5" w:rsidRPr="002A51DC" w:rsidRDefault="00D97644">
      <w:pPr>
        <w:spacing w:after="0" w:line="240" w:lineRule="auto"/>
        <w:ind w:left="567"/>
        <w:jc w:val="both"/>
        <w:rPr>
          <w:rFonts w:cstheme="minorHAnsi"/>
          <w:sz w:val="24"/>
          <w:szCs w:val="24"/>
          <w:lang w:val="sk-SK"/>
        </w:rPr>
      </w:pPr>
      <w:r>
        <w:rPr>
          <w:rFonts w:cstheme="minorHAnsi"/>
          <w:sz w:val="24"/>
          <w:szCs w:val="24"/>
          <w:lang w:val="sk-SK"/>
        </w:rPr>
        <w:t xml:space="preserve">Využíva tiež technickú infraštruktúru areálu – cestné komunikácie, komunikácie pre peších, parkovacie plochy, </w:t>
      </w:r>
      <w:r w:rsidRPr="002A51DC">
        <w:rPr>
          <w:rFonts w:cstheme="minorHAnsi"/>
          <w:sz w:val="24"/>
          <w:szCs w:val="24"/>
          <w:lang w:val="sk-SK"/>
        </w:rPr>
        <w:t xml:space="preserve">areálové rozvody vody, dažďovej a splaškovej kanalizácie. </w:t>
      </w:r>
    </w:p>
    <w:p w14:paraId="5386DBD7" w14:textId="37C2CE89" w:rsidR="000440E5" w:rsidRDefault="00D97644">
      <w:pPr>
        <w:spacing w:after="0" w:line="240" w:lineRule="auto"/>
        <w:ind w:left="567"/>
        <w:jc w:val="both"/>
        <w:rPr>
          <w:rFonts w:cstheme="minorHAnsi"/>
          <w:sz w:val="24"/>
          <w:szCs w:val="24"/>
          <w:lang w:val="sk-SK"/>
        </w:rPr>
      </w:pPr>
      <w:r w:rsidRPr="002A51DC">
        <w:rPr>
          <w:rFonts w:cstheme="minorHAnsi"/>
          <w:sz w:val="24"/>
          <w:szCs w:val="24"/>
          <w:lang w:val="sk-SK"/>
        </w:rPr>
        <w:t xml:space="preserve">FN TN </w:t>
      </w:r>
      <w:proofErr w:type="spellStart"/>
      <w:r w:rsidRPr="002A51DC">
        <w:rPr>
          <w:sz w:val="24"/>
          <w:szCs w:val="24"/>
          <w:lang w:val="sk-SK"/>
        </w:rPr>
        <w:t>ONeo</w:t>
      </w:r>
      <w:proofErr w:type="spellEnd"/>
      <w:r w:rsidRPr="002A51DC">
        <w:rPr>
          <w:rFonts w:cstheme="minorHAnsi"/>
          <w:sz w:val="24"/>
          <w:szCs w:val="24"/>
          <w:lang w:val="sk-SK"/>
        </w:rPr>
        <w:t xml:space="preserve"> má vlastnú</w:t>
      </w:r>
      <w:r w:rsidR="002A51DC" w:rsidRPr="002A51DC">
        <w:rPr>
          <w:rFonts w:cstheme="minorHAnsi"/>
          <w:sz w:val="24"/>
          <w:szCs w:val="24"/>
          <w:lang w:val="sk-SK"/>
        </w:rPr>
        <w:t xml:space="preserve"> </w:t>
      </w:r>
      <w:r w:rsidRPr="002A51DC">
        <w:rPr>
          <w:rFonts w:cstheme="minorHAnsi"/>
          <w:sz w:val="24"/>
          <w:szCs w:val="24"/>
          <w:lang w:val="sk-SK"/>
        </w:rPr>
        <w:t>prípojku NN z trafostanice.</w:t>
      </w:r>
      <w:r>
        <w:rPr>
          <w:rFonts w:cstheme="minorHAnsi"/>
          <w:sz w:val="24"/>
          <w:szCs w:val="24"/>
          <w:lang w:val="sk-SK"/>
        </w:rPr>
        <w:t xml:space="preserve"> </w:t>
      </w:r>
    </w:p>
    <w:p w14:paraId="4D96CD3C" w14:textId="77777777" w:rsidR="0002250E" w:rsidRDefault="0002250E">
      <w:pPr>
        <w:pStyle w:val="Odsekzoznamu"/>
        <w:spacing w:after="0" w:line="240" w:lineRule="auto"/>
        <w:jc w:val="both"/>
        <w:rPr>
          <w:rFonts w:cstheme="minorHAnsi"/>
          <w:sz w:val="24"/>
          <w:szCs w:val="24"/>
          <w:lang w:val="sk-SK"/>
        </w:rPr>
      </w:pPr>
    </w:p>
    <w:p w14:paraId="3456B935" w14:textId="77777777" w:rsidR="000440E5" w:rsidRDefault="00D97644">
      <w:pPr>
        <w:pStyle w:val="Odsekzoznamu"/>
        <w:numPr>
          <w:ilvl w:val="1"/>
          <w:numId w:val="4"/>
        </w:numPr>
        <w:suppressAutoHyphens/>
        <w:spacing w:after="0" w:line="240" w:lineRule="auto"/>
        <w:ind w:hanging="436"/>
        <w:rPr>
          <w:rFonts w:cstheme="minorHAnsi"/>
          <w:b/>
          <w:sz w:val="24"/>
          <w:szCs w:val="24"/>
          <w:u w:val="single"/>
          <w:lang w:val="sk-SK"/>
        </w:rPr>
      </w:pPr>
      <w:r>
        <w:rPr>
          <w:rFonts w:cstheme="minorHAnsi"/>
          <w:b/>
          <w:sz w:val="24"/>
          <w:szCs w:val="24"/>
          <w:u w:val="single"/>
          <w:lang w:val="sk-SK"/>
        </w:rPr>
        <w:t>Technická časť</w:t>
      </w:r>
    </w:p>
    <w:p w14:paraId="7E0C0017" w14:textId="465995D2" w:rsidR="000440E5" w:rsidRPr="00226146" w:rsidRDefault="00226146" w:rsidP="00226146">
      <w:pPr>
        <w:suppressAutoHyphens/>
        <w:spacing w:after="0" w:line="240" w:lineRule="auto"/>
        <w:rPr>
          <w:rFonts w:cstheme="minorHAnsi"/>
          <w:b/>
          <w:sz w:val="24"/>
          <w:szCs w:val="24"/>
          <w:u w:val="single"/>
          <w:lang w:val="sk-SK"/>
        </w:rPr>
      </w:pPr>
      <w:r>
        <w:rPr>
          <w:rFonts w:cstheme="minorHAnsi"/>
          <w:b/>
          <w:sz w:val="24"/>
          <w:szCs w:val="24"/>
          <w:u w:val="single"/>
          <w:lang w:val="sk-SK"/>
        </w:rPr>
        <w:t>3.2.1</w:t>
      </w:r>
      <w:r>
        <w:rPr>
          <w:rFonts w:cstheme="minorHAnsi"/>
          <w:b/>
          <w:sz w:val="24"/>
          <w:szCs w:val="24"/>
          <w:u w:val="single"/>
          <w:lang w:val="sk-SK"/>
        </w:rPr>
        <w:tab/>
      </w:r>
      <w:r w:rsidRPr="00226146">
        <w:rPr>
          <w:rFonts w:cstheme="minorHAnsi"/>
          <w:b/>
          <w:sz w:val="24"/>
          <w:szCs w:val="24"/>
          <w:u w:val="single"/>
          <w:lang w:val="sk-SK"/>
        </w:rPr>
        <w:t>Konštrukčné riešenie</w:t>
      </w:r>
    </w:p>
    <w:p w14:paraId="2D6C6A64" w14:textId="77777777" w:rsidR="000440E5" w:rsidRPr="00DF2CD4" w:rsidRDefault="00D97644">
      <w:pPr>
        <w:spacing w:after="0" w:line="240" w:lineRule="auto"/>
        <w:ind w:left="567"/>
        <w:jc w:val="both"/>
        <w:rPr>
          <w:rFonts w:cstheme="minorHAnsi"/>
          <w:sz w:val="24"/>
          <w:szCs w:val="24"/>
          <w:lang w:val="sk-SK"/>
        </w:rPr>
      </w:pPr>
      <w:r w:rsidRPr="00DF2CD4">
        <w:rPr>
          <w:rFonts w:cstheme="minorHAnsi"/>
          <w:sz w:val="24"/>
          <w:szCs w:val="24"/>
          <w:lang w:val="sk-SK"/>
        </w:rPr>
        <w:t xml:space="preserve">Riešený blok nemocnice je situovaný v juhovýchodnej polohe areálu nemocnice, v koncovej časti A-D traktu a v kontaktnej polohe k Legionárskej ulici. Blok má v pôdoryse </w:t>
      </w:r>
      <w:r w:rsidRPr="00DF2CD4">
        <w:rPr>
          <w:rFonts w:cstheme="minorHAnsi"/>
          <w:sz w:val="24"/>
          <w:szCs w:val="24"/>
          <w:lang w:val="sk-SK"/>
        </w:rPr>
        <w:lastRenderedPageBreak/>
        <w:t xml:space="preserve">tvar dvojitého L. Objekt bol postavený v prvej polovici 50-tych rokov 20. storočia. Budova je v súčasnosti využívaná pre potreby oddelení – </w:t>
      </w:r>
      <w:proofErr w:type="spellStart"/>
      <w:r w:rsidRPr="00DF2CD4">
        <w:rPr>
          <w:rFonts w:cstheme="minorHAnsi"/>
          <w:sz w:val="24"/>
          <w:szCs w:val="24"/>
          <w:lang w:val="sk-SK"/>
        </w:rPr>
        <w:t>neonatológie</w:t>
      </w:r>
      <w:proofErr w:type="spellEnd"/>
      <w:r w:rsidRPr="00DF2CD4">
        <w:rPr>
          <w:rFonts w:cstheme="minorHAnsi"/>
          <w:sz w:val="24"/>
          <w:szCs w:val="24"/>
          <w:lang w:val="sk-SK"/>
        </w:rPr>
        <w:t xml:space="preserve"> a pediatrie. Interiér nemocničných oddelení je v súčasnosti fyzicky opotrebovaný a je nutná jeho komplexná obnova a modernizácia. </w:t>
      </w:r>
    </w:p>
    <w:p w14:paraId="333A57DE" w14:textId="290169A1" w:rsidR="000440E5" w:rsidRPr="00DF2CD4" w:rsidRDefault="00D97644">
      <w:pPr>
        <w:spacing w:after="0" w:line="240" w:lineRule="auto"/>
        <w:ind w:left="567"/>
        <w:jc w:val="both"/>
        <w:rPr>
          <w:rFonts w:cstheme="minorHAnsi"/>
          <w:sz w:val="24"/>
          <w:szCs w:val="24"/>
          <w:lang w:val="sk-SK"/>
        </w:rPr>
      </w:pPr>
      <w:r w:rsidRPr="00DF2CD4">
        <w:rPr>
          <w:rFonts w:cstheme="minorHAnsi"/>
          <w:sz w:val="24"/>
          <w:szCs w:val="24"/>
          <w:lang w:val="sk-SK"/>
        </w:rPr>
        <w:t xml:space="preserve">Hlavný vstup do objektu je orientovaný zo severovýchodnej strany. Lokalizácia budovy rovnako umožňuje aj priamy príjazd sanitiek pred hlavný vstup. Budova má 5 nadzemných podlaží a 1 podzemné podlažie, je zastrešená valbovou strechou. V suteréne sa nachádzajú hospodárske priestory, na 1.NP prevažne ambulancie. PD rieši priestory 2.NP – 5.NP, na ktorých je situované </w:t>
      </w:r>
      <w:proofErr w:type="spellStart"/>
      <w:r w:rsidRPr="00DF2CD4">
        <w:rPr>
          <w:rFonts w:cstheme="minorHAnsi"/>
          <w:sz w:val="24"/>
          <w:szCs w:val="24"/>
          <w:lang w:val="sk-SK"/>
        </w:rPr>
        <w:t>neonatologické</w:t>
      </w:r>
      <w:proofErr w:type="spellEnd"/>
      <w:r w:rsidRPr="00DF2CD4">
        <w:rPr>
          <w:rFonts w:cstheme="minorHAnsi"/>
          <w:sz w:val="24"/>
          <w:szCs w:val="24"/>
          <w:lang w:val="sk-SK"/>
        </w:rPr>
        <w:t xml:space="preserve"> a pediatrické oddelenie. Podstrešný priestor je bez funkčného využitia. Funkčná náplň rekonštruovaného priestoru dvoch nemocničných oddelení sa PD nemení.</w:t>
      </w:r>
      <w:r w:rsidRPr="00DF2CD4">
        <w:rPr>
          <w:rStyle w:val="A8"/>
        </w:rPr>
        <w:t xml:space="preserve"> </w:t>
      </w:r>
    </w:p>
    <w:p w14:paraId="6049BBCF" w14:textId="6DF739D8" w:rsidR="000440E5" w:rsidRPr="00DF2CD4" w:rsidRDefault="00D97644">
      <w:pPr>
        <w:spacing w:after="0" w:line="240" w:lineRule="auto"/>
        <w:ind w:left="567"/>
        <w:jc w:val="both"/>
        <w:rPr>
          <w:rFonts w:cstheme="minorHAnsi"/>
          <w:sz w:val="24"/>
          <w:szCs w:val="24"/>
          <w:lang w:val="sk-SK"/>
        </w:rPr>
      </w:pPr>
      <w:r w:rsidRPr="00DF2CD4">
        <w:rPr>
          <w:rFonts w:cstheme="minorHAnsi"/>
          <w:sz w:val="24"/>
          <w:szCs w:val="24"/>
          <w:lang w:val="sk-SK"/>
        </w:rPr>
        <w:t xml:space="preserve">Nosný systém je tvorený železobetónovým monolitickým skeletom s prievlakmi v module 6,0m x 6,0m. </w:t>
      </w:r>
      <w:r w:rsidR="00A24020" w:rsidRPr="0081720C">
        <w:rPr>
          <w:rFonts w:cstheme="minorHAnsi"/>
          <w:sz w:val="24"/>
          <w:szCs w:val="24"/>
          <w:lang w:val="sk-SK"/>
        </w:rPr>
        <w:t xml:space="preserve">Do nosnej konštrukcie skeletovej sústavy sa </w:t>
      </w:r>
      <w:r w:rsidR="0081720C">
        <w:rPr>
          <w:rFonts w:cstheme="minorHAnsi"/>
          <w:sz w:val="24"/>
          <w:szCs w:val="24"/>
          <w:lang w:val="sk-SK"/>
        </w:rPr>
        <w:t>nebude</w:t>
      </w:r>
      <w:r w:rsidR="00A24020" w:rsidRPr="0081720C">
        <w:rPr>
          <w:rFonts w:cstheme="minorHAnsi"/>
          <w:sz w:val="24"/>
          <w:szCs w:val="24"/>
          <w:lang w:val="sk-SK"/>
        </w:rPr>
        <w:t xml:space="preserve"> zasah</w:t>
      </w:r>
      <w:r w:rsidR="0081720C">
        <w:rPr>
          <w:rFonts w:cstheme="minorHAnsi"/>
          <w:sz w:val="24"/>
          <w:szCs w:val="24"/>
          <w:lang w:val="sk-SK"/>
        </w:rPr>
        <w:t>ovať</w:t>
      </w:r>
      <w:r w:rsidR="00A24020" w:rsidRPr="0081720C">
        <w:rPr>
          <w:rFonts w:cstheme="minorHAnsi"/>
          <w:sz w:val="24"/>
          <w:szCs w:val="24"/>
          <w:lang w:val="sk-SK"/>
        </w:rPr>
        <w:t>.</w:t>
      </w:r>
    </w:p>
    <w:p w14:paraId="07B6DE14" w14:textId="4E230EB4" w:rsidR="000440E5" w:rsidRPr="00C06925" w:rsidRDefault="00DF2CD4">
      <w:pPr>
        <w:tabs>
          <w:tab w:val="left" w:pos="4820"/>
        </w:tabs>
        <w:spacing w:after="0" w:line="240" w:lineRule="auto"/>
        <w:ind w:left="567"/>
        <w:jc w:val="both"/>
        <w:rPr>
          <w:rFonts w:cstheme="minorHAnsi"/>
          <w:sz w:val="24"/>
          <w:szCs w:val="24"/>
          <w:lang w:val="sk-SK"/>
        </w:rPr>
      </w:pPr>
      <w:r>
        <w:rPr>
          <w:rFonts w:cstheme="minorHAnsi"/>
          <w:sz w:val="24"/>
          <w:szCs w:val="24"/>
          <w:lang w:val="sk-SK"/>
        </w:rPr>
        <w:t>Svetlé</w:t>
      </w:r>
      <w:r w:rsidRPr="00DF2CD4">
        <w:rPr>
          <w:rFonts w:cstheme="minorHAnsi"/>
          <w:sz w:val="24"/>
          <w:szCs w:val="24"/>
          <w:lang w:val="sk-SK"/>
        </w:rPr>
        <w:t xml:space="preserve"> výšky </w:t>
      </w:r>
      <w:r w:rsidRPr="00C06925">
        <w:rPr>
          <w:rFonts w:cstheme="minorHAnsi"/>
          <w:sz w:val="24"/>
          <w:szCs w:val="24"/>
          <w:lang w:val="sk-SK"/>
        </w:rPr>
        <w:t xml:space="preserve">jednotlivých podlaží jestvujúceho objektu: </w:t>
      </w:r>
    </w:p>
    <w:p w14:paraId="5B0445E9" w14:textId="668F9C33" w:rsidR="001060CC" w:rsidRPr="00C06925" w:rsidRDefault="001060CC">
      <w:pPr>
        <w:tabs>
          <w:tab w:val="left" w:pos="1134"/>
        </w:tabs>
        <w:spacing w:after="0" w:line="240" w:lineRule="auto"/>
        <w:ind w:left="567"/>
        <w:jc w:val="both"/>
        <w:rPr>
          <w:rFonts w:cstheme="minorHAnsi"/>
          <w:sz w:val="24"/>
          <w:szCs w:val="24"/>
          <w:lang w:val="sk-SK"/>
        </w:rPr>
      </w:pPr>
      <w:r w:rsidRPr="00C06925">
        <w:rPr>
          <w:rFonts w:cstheme="minorHAnsi"/>
          <w:sz w:val="24"/>
          <w:szCs w:val="24"/>
          <w:lang w:val="sk-SK"/>
        </w:rPr>
        <w:tab/>
        <w:t xml:space="preserve"> 1. PP - </w:t>
      </w:r>
      <w:r w:rsidR="00F4645F" w:rsidRPr="00C06925">
        <w:rPr>
          <w:rFonts w:cstheme="minorHAnsi"/>
          <w:sz w:val="24"/>
          <w:szCs w:val="24"/>
          <w:lang w:val="sk-SK"/>
        </w:rPr>
        <w:t xml:space="preserve">2500 </w:t>
      </w:r>
      <w:r w:rsidRPr="00C06925">
        <w:rPr>
          <w:rFonts w:cstheme="minorHAnsi"/>
          <w:sz w:val="24"/>
          <w:szCs w:val="24"/>
          <w:lang w:val="sk-SK"/>
        </w:rPr>
        <w:t>mm</w:t>
      </w:r>
    </w:p>
    <w:p w14:paraId="0D724BA2" w14:textId="2E682B7E" w:rsidR="000440E5" w:rsidRPr="00C06925" w:rsidRDefault="00D97644">
      <w:pPr>
        <w:tabs>
          <w:tab w:val="left" w:pos="1134"/>
        </w:tabs>
        <w:spacing w:after="0" w:line="240" w:lineRule="auto"/>
        <w:ind w:left="567"/>
        <w:jc w:val="both"/>
        <w:rPr>
          <w:rFonts w:cstheme="minorHAnsi"/>
          <w:sz w:val="24"/>
          <w:szCs w:val="24"/>
          <w:lang w:val="sk-SK"/>
        </w:rPr>
      </w:pPr>
      <w:r w:rsidRPr="00C06925">
        <w:rPr>
          <w:rFonts w:cstheme="minorHAnsi"/>
          <w:sz w:val="24"/>
          <w:szCs w:val="24"/>
          <w:lang w:val="sk-SK"/>
        </w:rPr>
        <w:tab/>
      </w:r>
      <w:r w:rsidR="00D63841" w:rsidRPr="00C06925">
        <w:rPr>
          <w:rFonts w:cstheme="minorHAnsi"/>
          <w:sz w:val="24"/>
          <w:szCs w:val="24"/>
          <w:lang w:val="sk-SK"/>
        </w:rPr>
        <w:t xml:space="preserve"> 1. NP - </w:t>
      </w:r>
      <w:r w:rsidR="00F4645F" w:rsidRPr="00C06925">
        <w:rPr>
          <w:rFonts w:cstheme="minorHAnsi"/>
          <w:sz w:val="24"/>
          <w:szCs w:val="24"/>
          <w:lang w:val="sk-SK"/>
        </w:rPr>
        <w:t xml:space="preserve">3200 </w:t>
      </w:r>
      <w:r w:rsidR="001060CC" w:rsidRPr="00C06925">
        <w:rPr>
          <w:rFonts w:cstheme="minorHAnsi"/>
          <w:sz w:val="24"/>
          <w:szCs w:val="24"/>
          <w:lang w:val="sk-SK"/>
        </w:rPr>
        <w:t>mm</w:t>
      </w:r>
    </w:p>
    <w:p w14:paraId="74CC3953" w14:textId="6D5947E1" w:rsidR="000440E5" w:rsidRPr="00C06925" w:rsidRDefault="00D97644">
      <w:pPr>
        <w:tabs>
          <w:tab w:val="left" w:pos="1134"/>
        </w:tabs>
        <w:spacing w:after="0" w:line="240" w:lineRule="auto"/>
        <w:ind w:left="567"/>
        <w:jc w:val="both"/>
        <w:rPr>
          <w:rFonts w:cstheme="minorHAnsi"/>
          <w:sz w:val="24"/>
          <w:szCs w:val="24"/>
          <w:lang w:val="sk-SK"/>
        </w:rPr>
      </w:pPr>
      <w:r w:rsidRPr="00C06925">
        <w:rPr>
          <w:rFonts w:cstheme="minorHAnsi"/>
          <w:sz w:val="24"/>
          <w:szCs w:val="24"/>
          <w:lang w:val="sk-SK"/>
        </w:rPr>
        <w:tab/>
        <w:t xml:space="preserve"> 2.NP – </w:t>
      </w:r>
      <w:r w:rsidR="00C06925" w:rsidRPr="00C06925">
        <w:rPr>
          <w:rFonts w:cstheme="minorHAnsi"/>
          <w:sz w:val="24"/>
          <w:szCs w:val="24"/>
          <w:lang w:val="sk-SK"/>
        </w:rPr>
        <w:t xml:space="preserve">3200 </w:t>
      </w:r>
      <w:r w:rsidRPr="00C06925">
        <w:rPr>
          <w:rFonts w:cstheme="minorHAnsi"/>
          <w:sz w:val="24"/>
          <w:szCs w:val="24"/>
          <w:lang w:val="sk-SK"/>
        </w:rPr>
        <w:t>mm</w:t>
      </w:r>
    </w:p>
    <w:p w14:paraId="59C01D30" w14:textId="15276B0B" w:rsidR="000440E5" w:rsidRPr="00C06925" w:rsidRDefault="00D97644">
      <w:pPr>
        <w:tabs>
          <w:tab w:val="left" w:pos="1134"/>
        </w:tabs>
        <w:spacing w:after="0" w:line="240" w:lineRule="auto"/>
        <w:ind w:left="567"/>
        <w:jc w:val="both"/>
        <w:rPr>
          <w:rFonts w:cstheme="minorHAnsi"/>
          <w:sz w:val="24"/>
          <w:szCs w:val="24"/>
          <w:lang w:val="sk-SK"/>
        </w:rPr>
      </w:pPr>
      <w:r w:rsidRPr="00C06925">
        <w:rPr>
          <w:rFonts w:cstheme="minorHAnsi"/>
          <w:sz w:val="24"/>
          <w:szCs w:val="24"/>
          <w:lang w:val="sk-SK"/>
        </w:rPr>
        <w:tab/>
        <w:t xml:space="preserve"> 3.NP – </w:t>
      </w:r>
      <w:r w:rsidR="00C06925" w:rsidRPr="00C06925">
        <w:rPr>
          <w:rFonts w:cstheme="minorHAnsi"/>
          <w:sz w:val="24"/>
          <w:szCs w:val="24"/>
          <w:lang w:val="sk-SK"/>
        </w:rPr>
        <w:t xml:space="preserve">3200 </w:t>
      </w:r>
      <w:r w:rsidRPr="00C06925">
        <w:rPr>
          <w:rFonts w:cstheme="minorHAnsi"/>
          <w:sz w:val="24"/>
          <w:szCs w:val="24"/>
          <w:lang w:val="sk-SK"/>
        </w:rPr>
        <w:t>mm</w:t>
      </w:r>
    </w:p>
    <w:p w14:paraId="3A2C93FA" w14:textId="2442327B" w:rsidR="000440E5" w:rsidRPr="00C06925" w:rsidRDefault="00D97644">
      <w:pPr>
        <w:tabs>
          <w:tab w:val="left" w:pos="1134"/>
        </w:tabs>
        <w:spacing w:after="0" w:line="240" w:lineRule="auto"/>
        <w:ind w:left="567"/>
        <w:jc w:val="both"/>
        <w:rPr>
          <w:rFonts w:cstheme="minorHAnsi"/>
          <w:iCs/>
          <w:sz w:val="24"/>
          <w:szCs w:val="24"/>
          <w:lang w:val="sk-SK"/>
        </w:rPr>
      </w:pPr>
      <w:r w:rsidRPr="00C06925">
        <w:rPr>
          <w:rFonts w:cstheme="minorHAnsi"/>
          <w:sz w:val="24"/>
          <w:szCs w:val="24"/>
          <w:lang w:val="sk-SK"/>
        </w:rPr>
        <w:tab/>
      </w:r>
      <w:r w:rsidRPr="00C06925">
        <w:rPr>
          <w:rFonts w:cstheme="minorHAnsi"/>
          <w:iCs/>
          <w:sz w:val="24"/>
          <w:szCs w:val="24"/>
          <w:lang w:val="sk-SK"/>
        </w:rPr>
        <w:t xml:space="preserve"> 4.NP – </w:t>
      </w:r>
      <w:r w:rsidR="00C06925" w:rsidRPr="00C06925">
        <w:rPr>
          <w:rFonts w:cstheme="minorHAnsi"/>
          <w:iCs/>
          <w:sz w:val="24"/>
          <w:szCs w:val="24"/>
          <w:lang w:val="sk-SK"/>
        </w:rPr>
        <w:t xml:space="preserve">3200 </w:t>
      </w:r>
      <w:r w:rsidRPr="00C06925">
        <w:rPr>
          <w:rFonts w:cstheme="minorHAnsi"/>
          <w:iCs/>
          <w:sz w:val="24"/>
          <w:szCs w:val="24"/>
          <w:lang w:val="sk-SK"/>
        </w:rPr>
        <w:t>mm</w:t>
      </w:r>
    </w:p>
    <w:p w14:paraId="5B35B9FB" w14:textId="1A9755FA" w:rsidR="000440E5" w:rsidRPr="00C06925" w:rsidRDefault="00D97644">
      <w:pPr>
        <w:tabs>
          <w:tab w:val="left" w:pos="1134"/>
        </w:tabs>
        <w:spacing w:after="0" w:line="240" w:lineRule="auto"/>
        <w:ind w:left="567"/>
        <w:jc w:val="both"/>
        <w:rPr>
          <w:rFonts w:cstheme="minorHAnsi"/>
          <w:iCs/>
          <w:sz w:val="24"/>
          <w:szCs w:val="24"/>
          <w:lang w:val="sk-SK"/>
        </w:rPr>
      </w:pPr>
      <w:r w:rsidRPr="00C06925">
        <w:rPr>
          <w:rFonts w:cstheme="minorHAnsi"/>
          <w:sz w:val="24"/>
          <w:szCs w:val="24"/>
          <w:lang w:val="sk-SK"/>
        </w:rPr>
        <w:tab/>
      </w:r>
      <w:r w:rsidRPr="00C06925">
        <w:rPr>
          <w:rFonts w:cstheme="minorHAnsi"/>
          <w:iCs/>
          <w:sz w:val="24"/>
          <w:szCs w:val="24"/>
          <w:lang w:val="sk-SK"/>
        </w:rPr>
        <w:t xml:space="preserve"> 5.NP – </w:t>
      </w:r>
      <w:r w:rsidR="00C06925" w:rsidRPr="00C06925">
        <w:rPr>
          <w:rFonts w:cstheme="minorHAnsi"/>
          <w:iCs/>
          <w:sz w:val="24"/>
          <w:szCs w:val="24"/>
          <w:lang w:val="sk-SK"/>
        </w:rPr>
        <w:t xml:space="preserve">3200 </w:t>
      </w:r>
      <w:r w:rsidRPr="00C06925">
        <w:rPr>
          <w:rFonts w:cstheme="minorHAnsi"/>
          <w:iCs/>
          <w:sz w:val="24"/>
          <w:szCs w:val="24"/>
          <w:lang w:val="sk-SK"/>
        </w:rPr>
        <w:t>mm</w:t>
      </w:r>
    </w:p>
    <w:p w14:paraId="372CBC0F" w14:textId="026327EC" w:rsidR="000440E5" w:rsidRDefault="00D97644">
      <w:pPr>
        <w:spacing w:after="0" w:line="240" w:lineRule="auto"/>
        <w:ind w:left="567"/>
        <w:jc w:val="both"/>
        <w:rPr>
          <w:rFonts w:cstheme="minorHAnsi"/>
          <w:sz w:val="24"/>
          <w:szCs w:val="24"/>
          <w:lang w:val="sk-SK"/>
        </w:rPr>
      </w:pPr>
      <w:r w:rsidRPr="0081720C">
        <w:rPr>
          <w:rFonts w:cstheme="minorHAnsi"/>
          <w:sz w:val="24"/>
          <w:szCs w:val="24"/>
          <w:lang w:val="sk-SK"/>
        </w:rPr>
        <w:t xml:space="preserve">V nerekonštruovaných častiach sú deliace konštrukcie murované; povrchové úpravy, výplne otvorov a rozvody inštalácií sú pôvodné a sú za hranicou životnosti. </w:t>
      </w:r>
    </w:p>
    <w:p w14:paraId="483E9030" w14:textId="77777777" w:rsidR="000440E5" w:rsidRDefault="000440E5">
      <w:pPr>
        <w:spacing w:after="0" w:line="240" w:lineRule="auto"/>
        <w:jc w:val="both"/>
        <w:rPr>
          <w:rFonts w:cstheme="minorHAnsi"/>
          <w:sz w:val="24"/>
          <w:szCs w:val="24"/>
          <w:lang w:val="sk-SK"/>
        </w:rPr>
      </w:pPr>
    </w:p>
    <w:p w14:paraId="232E531D" w14:textId="6F0B3C30" w:rsidR="000440E5" w:rsidRDefault="00226146" w:rsidP="00226146">
      <w:pPr>
        <w:suppressAutoHyphens/>
        <w:spacing w:after="0" w:line="240" w:lineRule="auto"/>
        <w:rPr>
          <w:rFonts w:cstheme="minorHAnsi"/>
          <w:b/>
          <w:sz w:val="24"/>
          <w:szCs w:val="24"/>
          <w:u w:val="single"/>
          <w:lang w:val="sk-SK"/>
        </w:rPr>
      </w:pPr>
      <w:r>
        <w:rPr>
          <w:rFonts w:cstheme="minorHAnsi"/>
          <w:b/>
          <w:sz w:val="24"/>
          <w:szCs w:val="24"/>
          <w:u w:val="single"/>
          <w:lang w:val="sk-SK"/>
        </w:rPr>
        <w:t>3.2.2</w:t>
      </w:r>
      <w:r>
        <w:rPr>
          <w:rFonts w:cstheme="minorHAnsi"/>
          <w:b/>
          <w:sz w:val="24"/>
          <w:szCs w:val="24"/>
          <w:u w:val="single"/>
          <w:lang w:val="sk-SK"/>
        </w:rPr>
        <w:tab/>
        <w:t>Energie a inžinierske siete</w:t>
      </w:r>
    </w:p>
    <w:p w14:paraId="43373290" w14:textId="7AE917DB" w:rsidR="000440E5" w:rsidRPr="006920B5" w:rsidRDefault="00D97644">
      <w:pPr>
        <w:spacing w:after="0" w:line="240" w:lineRule="auto"/>
        <w:ind w:left="567"/>
        <w:jc w:val="both"/>
        <w:rPr>
          <w:rFonts w:cstheme="minorHAnsi"/>
          <w:sz w:val="24"/>
          <w:szCs w:val="24"/>
          <w:lang w:val="sk-SK"/>
        </w:rPr>
      </w:pPr>
      <w:r w:rsidRPr="006920B5">
        <w:rPr>
          <w:rFonts w:cstheme="minorHAnsi"/>
          <w:sz w:val="24"/>
          <w:szCs w:val="24"/>
          <w:lang w:val="sk-SK"/>
        </w:rPr>
        <w:t xml:space="preserve">Zdrojom tepla je plynová kotolňa s výkonom </w:t>
      </w:r>
      <w:r w:rsidR="00F42ABB">
        <w:rPr>
          <w:rFonts w:cstheme="minorHAnsi"/>
          <w:sz w:val="24"/>
          <w:szCs w:val="24"/>
          <w:lang w:val="sk-SK"/>
        </w:rPr>
        <w:t>16800</w:t>
      </w:r>
      <w:r w:rsidRPr="006920B5">
        <w:rPr>
          <w:rFonts w:cstheme="minorHAnsi"/>
          <w:sz w:val="24"/>
          <w:szCs w:val="24"/>
          <w:lang w:val="sk-SK"/>
        </w:rPr>
        <w:t xml:space="preserve"> kW.</w:t>
      </w:r>
    </w:p>
    <w:p w14:paraId="6ADAEA31" w14:textId="37671594" w:rsidR="00676231" w:rsidRPr="00865257" w:rsidRDefault="00D97644">
      <w:pPr>
        <w:spacing w:after="0" w:line="240" w:lineRule="auto"/>
        <w:ind w:left="567"/>
        <w:jc w:val="both"/>
        <w:rPr>
          <w:rFonts w:cstheme="minorHAnsi"/>
          <w:sz w:val="24"/>
          <w:szCs w:val="24"/>
          <w:lang w:val="sk-SK"/>
        </w:rPr>
      </w:pPr>
      <w:r w:rsidRPr="00865257">
        <w:rPr>
          <w:rFonts w:cstheme="minorHAnsi"/>
          <w:sz w:val="24"/>
          <w:szCs w:val="24"/>
          <w:lang w:val="sk-SK"/>
        </w:rPr>
        <w:t xml:space="preserve">Zdrojom elektrickej energie je bloková trafostanica </w:t>
      </w:r>
      <w:r w:rsidR="00676231" w:rsidRPr="00865257">
        <w:rPr>
          <w:rFonts w:cstheme="minorHAnsi"/>
          <w:sz w:val="24"/>
          <w:szCs w:val="24"/>
          <w:lang w:val="sk-SK"/>
        </w:rPr>
        <w:t xml:space="preserve">TS 0068-070 </w:t>
      </w:r>
      <w:r w:rsidR="00676231">
        <w:rPr>
          <w:rFonts w:cstheme="minorHAnsi"/>
          <w:sz w:val="24"/>
          <w:szCs w:val="24"/>
          <w:lang w:val="sk-SK"/>
        </w:rPr>
        <w:t xml:space="preserve">s transformátormi T1-1600 </w:t>
      </w:r>
      <w:proofErr w:type="spellStart"/>
      <w:r w:rsidR="00676231">
        <w:rPr>
          <w:rFonts w:cstheme="minorHAnsi"/>
          <w:sz w:val="24"/>
          <w:szCs w:val="24"/>
          <w:lang w:val="sk-SK"/>
        </w:rPr>
        <w:t>kVA</w:t>
      </w:r>
      <w:proofErr w:type="spellEnd"/>
      <w:r w:rsidR="00676231">
        <w:rPr>
          <w:rFonts w:cstheme="minorHAnsi"/>
          <w:sz w:val="24"/>
          <w:szCs w:val="24"/>
          <w:lang w:val="sk-SK"/>
        </w:rPr>
        <w:t xml:space="preserve"> a T2-1000 </w:t>
      </w:r>
      <w:proofErr w:type="spellStart"/>
      <w:r w:rsidR="00676231">
        <w:rPr>
          <w:rFonts w:cstheme="minorHAnsi"/>
          <w:sz w:val="24"/>
          <w:szCs w:val="24"/>
          <w:lang w:val="sk-SK"/>
        </w:rPr>
        <w:t>kVA</w:t>
      </w:r>
      <w:proofErr w:type="spellEnd"/>
      <w:r w:rsidR="00676231">
        <w:rPr>
          <w:rFonts w:cstheme="minorHAnsi"/>
          <w:sz w:val="24"/>
          <w:szCs w:val="24"/>
          <w:lang w:val="sk-SK"/>
        </w:rPr>
        <w:t xml:space="preserve"> postavená pri zadnej časti budovy MTZ.</w:t>
      </w:r>
    </w:p>
    <w:p w14:paraId="61CAB171" w14:textId="77777777" w:rsidR="000440E5" w:rsidRPr="00D024F6" w:rsidRDefault="00D97644">
      <w:pPr>
        <w:spacing w:after="0" w:line="240" w:lineRule="auto"/>
        <w:ind w:left="567"/>
        <w:jc w:val="both"/>
        <w:rPr>
          <w:rFonts w:cstheme="minorHAnsi"/>
          <w:sz w:val="24"/>
          <w:szCs w:val="24"/>
          <w:lang w:val="sk-SK"/>
        </w:rPr>
      </w:pPr>
      <w:bookmarkStart w:id="0" w:name="_Hlk127471950"/>
      <w:r w:rsidRPr="00D024F6">
        <w:rPr>
          <w:rFonts w:cstheme="minorHAnsi"/>
          <w:sz w:val="24"/>
          <w:szCs w:val="24"/>
          <w:lang w:val="sk-SK"/>
        </w:rPr>
        <w:t xml:space="preserve">Zdrojom vody je stredná vetva DN150 </w:t>
      </w:r>
      <w:proofErr w:type="spellStart"/>
      <w:r w:rsidRPr="00D024F6">
        <w:rPr>
          <w:rFonts w:cstheme="minorHAnsi"/>
          <w:sz w:val="24"/>
          <w:szCs w:val="24"/>
          <w:lang w:val="sk-SK"/>
        </w:rPr>
        <w:t>vnútroareálového</w:t>
      </w:r>
      <w:proofErr w:type="spellEnd"/>
      <w:r w:rsidRPr="00D024F6">
        <w:rPr>
          <w:rFonts w:cstheme="minorHAnsi"/>
          <w:sz w:val="24"/>
          <w:szCs w:val="24"/>
          <w:lang w:val="sk-SK"/>
        </w:rPr>
        <w:t xml:space="preserve"> rozvodu FN TN. Napojenie je v úrovni podlažia 1.PP na rozhraní objektu FN TN. </w:t>
      </w:r>
    </w:p>
    <w:bookmarkEnd w:id="0"/>
    <w:p w14:paraId="34026407" w14:textId="77777777" w:rsidR="00027DB2" w:rsidRDefault="00027DB2">
      <w:pPr>
        <w:spacing w:after="0" w:line="240" w:lineRule="auto"/>
        <w:ind w:left="567"/>
        <w:jc w:val="both"/>
        <w:rPr>
          <w:rFonts w:cstheme="minorHAnsi"/>
          <w:sz w:val="24"/>
          <w:szCs w:val="24"/>
          <w:lang w:val="sk-SK"/>
        </w:rPr>
      </w:pPr>
    </w:p>
    <w:p w14:paraId="17BBF29D" w14:textId="77777777" w:rsidR="000440E5" w:rsidRDefault="00D97644">
      <w:pPr>
        <w:pStyle w:val="Odsekzoznamu"/>
        <w:numPr>
          <w:ilvl w:val="0"/>
          <w:numId w:val="1"/>
        </w:numPr>
        <w:spacing w:after="0"/>
        <w:rPr>
          <w:b/>
          <w:sz w:val="24"/>
          <w:szCs w:val="24"/>
          <w:u w:val="single"/>
          <w:lang w:val="sk-SK"/>
        </w:rPr>
      </w:pPr>
      <w:r>
        <w:rPr>
          <w:b/>
          <w:sz w:val="24"/>
          <w:szCs w:val="24"/>
          <w:u w:val="single"/>
          <w:lang w:val="sk-SK"/>
        </w:rPr>
        <w:t xml:space="preserve">Popis územia a pozemkov </w:t>
      </w:r>
    </w:p>
    <w:p w14:paraId="20573C1E" w14:textId="77777777" w:rsidR="000440E5" w:rsidRDefault="00D97644">
      <w:pPr>
        <w:pStyle w:val="Odsekzoznamu"/>
        <w:numPr>
          <w:ilvl w:val="1"/>
          <w:numId w:val="6"/>
        </w:numPr>
        <w:suppressAutoHyphens/>
        <w:spacing w:after="0" w:line="240" w:lineRule="auto"/>
        <w:ind w:hanging="436"/>
        <w:rPr>
          <w:b/>
          <w:sz w:val="24"/>
          <w:szCs w:val="24"/>
          <w:u w:val="single"/>
          <w:lang w:val="sk-SK"/>
        </w:rPr>
      </w:pPr>
      <w:r>
        <w:rPr>
          <w:b/>
          <w:sz w:val="24"/>
          <w:szCs w:val="24"/>
          <w:u w:val="single"/>
          <w:lang w:val="sk-SK"/>
        </w:rPr>
        <w:t>Popis územia</w:t>
      </w:r>
    </w:p>
    <w:p w14:paraId="4DA9FE86" w14:textId="1ABD381F" w:rsidR="000440E5" w:rsidRDefault="00D97644">
      <w:pPr>
        <w:spacing w:after="0" w:line="240" w:lineRule="auto"/>
        <w:ind w:left="567"/>
        <w:jc w:val="both"/>
        <w:rPr>
          <w:rFonts w:cstheme="minorHAnsi"/>
          <w:sz w:val="24"/>
          <w:szCs w:val="24"/>
          <w:lang w:val="sk-SK"/>
        </w:rPr>
      </w:pPr>
      <w:r>
        <w:rPr>
          <w:rFonts w:cstheme="minorHAnsi"/>
          <w:sz w:val="24"/>
          <w:szCs w:val="24"/>
          <w:lang w:val="sk-SK"/>
        </w:rPr>
        <w:t xml:space="preserve">Územie, na ktorom je plánovaná výstavba a v ktorom sa nachádza jestvujúci objekt FN TN sa nachádza v katastrálnom území </w:t>
      </w:r>
      <w:r w:rsidR="00C920F7">
        <w:rPr>
          <w:rFonts w:cstheme="minorHAnsi"/>
          <w:sz w:val="24"/>
          <w:szCs w:val="24"/>
          <w:lang w:val="sk-SK"/>
        </w:rPr>
        <w:t>Trenčín</w:t>
      </w:r>
      <w:r>
        <w:rPr>
          <w:rFonts w:cstheme="minorHAnsi"/>
          <w:sz w:val="24"/>
          <w:szCs w:val="24"/>
          <w:lang w:val="sk-SK"/>
        </w:rPr>
        <w:t xml:space="preserve"> v areáli FN TN. </w:t>
      </w:r>
    </w:p>
    <w:p w14:paraId="0D963A4B" w14:textId="77777777" w:rsidR="000440E5" w:rsidRDefault="000440E5">
      <w:pPr>
        <w:spacing w:after="0" w:line="240" w:lineRule="auto"/>
        <w:ind w:left="567"/>
        <w:jc w:val="both"/>
        <w:rPr>
          <w:rFonts w:cstheme="minorHAnsi"/>
          <w:sz w:val="24"/>
          <w:szCs w:val="24"/>
          <w:lang w:val="sk-SK"/>
        </w:rPr>
      </w:pPr>
    </w:p>
    <w:p w14:paraId="5746FA07" w14:textId="77777777" w:rsidR="000440E5" w:rsidRDefault="00D97644">
      <w:pPr>
        <w:pStyle w:val="Odsekzoznamu"/>
        <w:numPr>
          <w:ilvl w:val="1"/>
          <w:numId w:val="6"/>
        </w:numPr>
        <w:suppressAutoHyphens/>
        <w:spacing w:after="0" w:line="240" w:lineRule="auto"/>
        <w:ind w:left="709" w:hanging="425"/>
        <w:rPr>
          <w:b/>
          <w:sz w:val="24"/>
          <w:szCs w:val="24"/>
          <w:u w:val="single"/>
          <w:lang w:val="sk-SK"/>
        </w:rPr>
      </w:pPr>
      <w:r>
        <w:rPr>
          <w:b/>
          <w:sz w:val="24"/>
          <w:szCs w:val="24"/>
          <w:u w:val="single"/>
          <w:lang w:val="sk-SK"/>
        </w:rPr>
        <w:t>Určenie pozemkov</w:t>
      </w:r>
    </w:p>
    <w:p w14:paraId="58F2D3E1" w14:textId="117A8CDD" w:rsidR="000440E5" w:rsidRDefault="00D97644">
      <w:pPr>
        <w:spacing w:after="0" w:line="240" w:lineRule="auto"/>
        <w:ind w:left="567"/>
        <w:jc w:val="both"/>
        <w:rPr>
          <w:rFonts w:cstheme="minorHAnsi"/>
          <w:sz w:val="24"/>
          <w:szCs w:val="24"/>
          <w:lang w:val="sk-SK"/>
        </w:rPr>
      </w:pPr>
      <w:r>
        <w:rPr>
          <w:rFonts w:cstheme="minorHAnsi"/>
          <w:sz w:val="24"/>
          <w:szCs w:val="24"/>
          <w:lang w:val="sk-SK"/>
        </w:rPr>
        <w:t xml:space="preserve">Pozemok, na ktorom sa nachádza jestvujúca budova FN TN má parcelné číslo </w:t>
      </w:r>
      <w:r w:rsidR="00B87823" w:rsidRPr="000F60F3">
        <w:rPr>
          <w:rFonts w:cstheme="minorHAnsi"/>
          <w:sz w:val="24"/>
          <w:szCs w:val="24"/>
          <w:lang w:val="sk-SK"/>
        </w:rPr>
        <w:t>1744/11.</w:t>
      </w:r>
    </w:p>
    <w:p w14:paraId="76B749CF" w14:textId="77777777" w:rsidR="000440E5" w:rsidRDefault="000440E5">
      <w:pPr>
        <w:spacing w:after="0" w:line="240" w:lineRule="auto"/>
        <w:ind w:left="567"/>
        <w:jc w:val="both"/>
        <w:rPr>
          <w:rFonts w:cstheme="minorHAnsi"/>
          <w:sz w:val="24"/>
          <w:szCs w:val="24"/>
          <w:lang w:val="sk-SK"/>
        </w:rPr>
      </w:pPr>
    </w:p>
    <w:p w14:paraId="709779B1" w14:textId="77777777" w:rsidR="000440E5" w:rsidRDefault="00D97644">
      <w:pPr>
        <w:pStyle w:val="Odsekzoznamu"/>
        <w:numPr>
          <w:ilvl w:val="0"/>
          <w:numId w:val="1"/>
        </w:numPr>
        <w:spacing w:after="0"/>
        <w:rPr>
          <w:b/>
          <w:sz w:val="24"/>
          <w:szCs w:val="24"/>
          <w:u w:val="single"/>
          <w:lang w:val="sk-SK"/>
        </w:rPr>
      </w:pPr>
      <w:r>
        <w:rPr>
          <w:b/>
          <w:sz w:val="24"/>
          <w:szCs w:val="24"/>
          <w:u w:val="single"/>
          <w:lang w:val="sk-SK"/>
        </w:rPr>
        <w:t>Predmet zákazky</w:t>
      </w:r>
    </w:p>
    <w:p w14:paraId="7E245FED" w14:textId="56227E08" w:rsidR="000440E5" w:rsidRPr="003B6E5C" w:rsidRDefault="003B6E5C" w:rsidP="003B6E5C">
      <w:pPr>
        <w:pStyle w:val="Odsekzoznamu"/>
        <w:spacing w:after="0"/>
        <w:ind w:left="708"/>
        <w:rPr>
          <w:b/>
          <w:sz w:val="24"/>
          <w:szCs w:val="24"/>
          <w:u w:val="single"/>
          <w:lang w:val="sk-SK"/>
        </w:rPr>
      </w:pPr>
      <w:r>
        <w:rPr>
          <w:b/>
          <w:sz w:val="24"/>
          <w:szCs w:val="24"/>
          <w:u w:val="single"/>
          <w:lang w:val="sk-SK"/>
        </w:rPr>
        <w:t>5.1.</w:t>
      </w:r>
      <w:r w:rsidR="00655089">
        <w:rPr>
          <w:b/>
          <w:sz w:val="24"/>
          <w:szCs w:val="24"/>
          <w:u w:val="single"/>
          <w:lang w:val="sk-SK"/>
        </w:rPr>
        <w:tab/>
      </w:r>
      <w:r w:rsidRPr="003B6E5C">
        <w:rPr>
          <w:b/>
          <w:sz w:val="24"/>
          <w:szCs w:val="24"/>
          <w:u w:val="single"/>
          <w:lang w:val="sk-SK"/>
        </w:rPr>
        <w:t>Predmetom zákazky tohto verejného obstarávania je:</w:t>
      </w:r>
    </w:p>
    <w:p w14:paraId="54810533" w14:textId="77777777" w:rsidR="000440E5" w:rsidRDefault="00D97644">
      <w:pPr>
        <w:spacing w:after="0" w:line="240" w:lineRule="auto"/>
        <w:ind w:left="567"/>
        <w:jc w:val="both"/>
        <w:rPr>
          <w:sz w:val="24"/>
          <w:szCs w:val="24"/>
          <w:lang w:val="sk-SK"/>
        </w:rPr>
      </w:pPr>
      <w:r>
        <w:rPr>
          <w:rFonts w:cstheme="minorHAnsi"/>
          <w:sz w:val="24"/>
          <w:szCs w:val="24"/>
          <w:lang w:val="sk-SK"/>
        </w:rPr>
        <w:t xml:space="preserve">Vypracovanie a dodanie projektovej dokumentácie stavby „Modernizácia oddelenia </w:t>
      </w:r>
      <w:proofErr w:type="spellStart"/>
      <w:r>
        <w:rPr>
          <w:rFonts w:cstheme="minorHAnsi"/>
          <w:sz w:val="24"/>
          <w:szCs w:val="24"/>
          <w:lang w:val="sk-SK"/>
        </w:rPr>
        <w:t>Neonatológie</w:t>
      </w:r>
      <w:proofErr w:type="spellEnd"/>
      <w:r>
        <w:rPr>
          <w:rFonts w:cstheme="minorHAnsi"/>
          <w:sz w:val="24"/>
          <w:szCs w:val="24"/>
          <w:lang w:val="sk-SK"/>
        </w:rPr>
        <w:t xml:space="preserve"> a Pediatrie Fakultnej nemocnice Trenčín“ vrátane</w:t>
      </w:r>
      <w:r>
        <w:rPr>
          <w:sz w:val="24"/>
          <w:szCs w:val="24"/>
          <w:lang w:val="sk-SK"/>
        </w:rPr>
        <w:t xml:space="preserve"> inžinierskych činností počas realizácie projektových prác, realizácie stavby a uvádzania stavby do prevádzky v stupňoch:</w:t>
      </w:r>
    </w:p>
    <w:p w14:paraId="55496C43" w14:textId="0BE2DFD0" w:rsidR="000440E5" w:rsidRPr="001E5A18" w:rsidRDefault="00D97644" w:rsidP="00880CF1">
      <w:pPr>
        <w:pStyle w:val="Odsekzoznamu"/>
        <w:numPr>
          <w:ilvl w:val="2"/>
          <w:numId w:val="8"/>
        </w:numPr>
        <w:spacing w:after="0" w:line="240" w:lineRule="auto"/>
        <w:ind w:left="1416" w:hanging="708"/>
        <w:jc w:val="both"/>
        <w:rPr>
          <w:sz w:val="24"/>
          <w:szCs w:val="24"/>
          <w:lang w:val="sk-SK"/>
        </w:rPr>
      </w:pPr>
      <w:r w:rsidRPr="001E5A18">
        <w:rPr>
          <w:sz w:val="24"/>
          <w:szCs w:val="24"/>
          <w:lang w:val="sk-SK"/>
        </w:rPr>
        <w:t>Dokumentácia pre stavebné konanie (ďalej „DSP“)</w:t>
      </w:r>
      <w:r w:rsidR="008D2793">
        <w:rPr>
          <w:sz w:val="24"/>
          <w:szCs w:val="24"/>
          <w:lang w:val="sk-SK"/>
        </w:rPr>
        <w:t>,</w:t>
      </w:r>
    </w:p>
    <w:p w14:paraId="7CCB2C77" w14:textId="1C4C50D9" w:rsidR="000440E5" w:rsidRPr="001E5A18" w:rsidRDefault="00D97644" w:rsidP="00880CF1">
      <w:pPr>
        <w:pStyle w:val="Odsekzoznamu"/>
        <w:numPr>
          <w:ilvl w:val="2"/>
          <w:numId w:val="8"/>
        </w:numPr>
        <w:spacing w:after="0" w:line="240" w:lineRule="auto"/>
        <w:ind w:left="1416" w:hanging="708"/>
        <w:jc w:val="both"/>
        <w:rPr>
          <w:sz w:val="24"/>
          <w:szCs w:val="24"/>
          <w:lang w:val="sk-SK"/>
        </w:rPr>
      </w:pPr>
      <w:r w:rsidRPr="001E5A18">
        <w:rPr>
          <w:sz w:val="24"/>
          <w:szCs w:val="24"/>
          <w:lang w:val="sk-SK"/>
        </w:rPr>
        <w:t>Dokumentácia pre realizáciu stavby (ďalej „DRS“)</w:t>
      </w:r>
      <w:r w:rsidR="008D2793">
        <w:rPr>
          <w:sz w:val="24"/>
          <w:szCs w:val="24"/>
          <w:lang w:val="sk-SK"/>
        </w:rPr>
        <w:t>,</w:t>
      </w:r>
    </w:p>
    <w:p w14:paraId="1975C12D" w14:textId="3B9FD818" w:rsidR="000440E5" w:rsidRPr="001E5A18" w:rsidRDefault="00D97644" w:rsidP="00880CF1">
      <w:pPr>
        <w:pStyle w:val="Odsekzoznamu"/>
        <w:numPr>
          <w:ilvl w:val="2"/>
          <w:numId w:val="8"/>
        </w:numPr>
        <w:spacing w:after="0" w:line="240" w:lineRule="auto"/>
        <w:ind w:left="1416" w:hanging="708"/>
        <w:jc w:val="both"/>
        <w:rPr>
          <w:sz w:val="24"/>
          <w:szCs w:val="24"/>
          <w:lang w:val="sk-SK"/>
        </w:rPr>
      </w:pPr>
      <w:r w:rsidRPr="001E5A18">
        <w:rPr>
          <w:sz w:val="24"/>
          <w:szCs w:val="24"/>
          <w:lang w:val="sk-SK"/>
        </w:rPr>
        <w:t>Výkon činnosti autorského dohľadu počas realizácie stavby (ďalej „AD“)</w:t>
      </w:r>
      <w:r w:rsidR="008D2793">
        <w:rPr>
          <w:sz w:val="24"/>
          <w:szCs w:val="24"/>
          <w:lang w:val="sk-SK"/>
        </w:rPr>
        <w:t>,</w:t>
      </w:r>
    </w:p>
    <w:p w14:paraId="55809D35" w14:textId="5F70B6D7" w:rsidR="000440E5" w:rsidRPr="001E5A18" w:rsidRDefault="00D97644" w:rsidP="00880CF1">
      <w:pPr>
        <w:pStyle w:val="Odsekzoznamu"/>
        <w:numPr>
          <w:ilvl w:val="2"/>
          <w:numId w:val="8"/>
        </w:numPr>
        <w:spacing w:after="0" w:line="240" w:lineRule="auto"/>
        <w:ind w:left="1416" w:hanging="708"/>
        <w:jc w:val="both"/>
        <w:rPr>
          <w:sz w:val="24"/>
          <w:szCs w:val="24"/>
          <w:lang w:val="sk-SK"/>
        </w:rPr>
      </w:pPr>
      <w:r w:rsidRPr="001E5A18">
        <w:rPr>
          <w:sz w:val="24"/>
          <w:szCs w:val="24"/>
          <w:lang w:val="sk-SK"/>
        </w:rPr>
        <w:lastRenderedPageBreak/>
        <w:t xml:space="preserve">Výkon inžinierskych činností pre </w:t>
      </w:r>
      <w:r w:rsidR="00D649D7">
        <w:rPr>
          <w:sz w:val="24"/>
          <w:szCs w:val="24"/>
          <w:lang w:val="sk-SK"/>
        </w:rPr>
        <w:t xml:space="preserve">získanie </w:t>
      </w:r>
      <w:r w:rsidR="00933A44">
        <w:rPr>
          <w:sz w:val="24"/>
          <w:szCs w:val="24"/>
          <w:lang w:val="sk-SK"/>
        </w:rPr>
        <w:t>právoplatného stavebného povolenia</w:t>
      </w:r>
      <w:r w:rsidR="008D2793">
        <w:rPr>
          <w:sz w:val="24"/>
          <w:szCs w:val="24"/>
          <w:lang w:val="sk-SK"/>
        </w:rPr>
        <w:t>.</w:t>
      </w:r>
    </w:p>
    <w:p w14:paraId="066A04A8" w14:textId="77777777" w:rsidR="000440E5" w:rsidRDefault="000440E5">
      <w:pPr>
        <w:pStyle w:val="Odsekzoznamu"/>
        <w:spacing w:after="0" w:line="240" w:lineRule="auto"/>
        <w:ind w:left="567"/>
        <w:jc w:val="both"/>
        <w:rPr>
          <w:sz w:val="24"/>
          <w:szCs w:val="24"/>
          <w:lang w:val="sk-SK"/>
        </w:rPr>
      </w:pPr>
    </w:p>
    <w:p w14:paraId="2C4154CF" w14:textId="77777777" w:rsidR="000440E5" w:rsidRDefault="00D97644">
      <w:pPr>
        <w:pStyle w:val="Odsekzoznamu"/>
        <w:spacing w:after="0" w:line="240" w:lineRule="auto"/>
        <w:ind w:left="567"/>
        <w:jc w:val="both"/>
        <w:rPr>
          <w:sz w:val="24"/>
          <w:szCs w:val="24"/>
          <w:lang w:val="sk-SK"/>
        </w:rPr>
      </w:pPr>
      <w:r>
        <w:rPr>
          <w:sz w:val="24"/>
          <w:szCs w:val="24"/>
          <w:lang w:val="sk-SK"/>
        </w:rPr>
        <w:t>Pri vypracovaní projektovej dokumentácie a jej jednotlivých stupňov je spracovateľ povinný vychádzať z tohto zadania a riadiť sa ním a pokynmi zadávateľa, stanovísk a rozhodnutí orgánov štátnej správy a oprávnených inštitúcií v jednotlivých stupňoch schvaľovacieho procesu stavby. Spracovateľ projektovej dokumentácie nie je oprávnený bez priameho pokynu zadávateľa vynechať z rozsahu projektu žiadnu jeho časť uvedenú v tomto zadaní, alebo bez zdôvodnenia a odsúhlasenia meniť prevádzkovú schému a funkčnosť jednotlivých oddelení a ucelených prevádzkových častí. Spracovateľ je povinný rešpektovať vecné a prevádzkové väzby na jestvujúcu FN TN a meniť ich môže len v nevyhnutnom prípade po riadnom zdôvodnení a odsúhlasení zadávateľom. Spracovateľ je zodpovedný za koordináciu projektových prác so súvisiacimi stavbami.</w:t>
      </w:r>
    </w:p>
    <w:p w14:paraId="615F5061" w14:textId="20DB259D" w:rsidR="000440E5" w:rsidRDefault="00D97644">
      <w:pPr>
        <w:pStyle w:val="Odsekzoznamu"/>
        <w:spacing w:after="0" w:line="240" w:lineRule="auto"/>
        <w:ind w:left="567"/>
        <w:jc w:val="both"/>
        <w:rPr>
          <w:sz w:val="24"/>
          <w:szCs w:val="24"/>
          <w:lang w:val="sk-SK"/>
        </w:rPr>
      </w:pPr>
      <w:r>
        <w:rPr>
          <w:sz w:val="24"/>
          <w:szCs w:val="24"/>
          <w:lang w:val="sk-SK"/>
        </w:rPr>
        <w:t xml:space="preserve">Na tento účel zadávateľ poskytne spracovateľovi projektovej dokumentácie všetky potrebné a  dostupné podklady – hlavne </w:t>
      </w:r>
      <w:r w:rsidR="00541CBB">
        <w:rPr>
          <w:sz w:val="24"/>
          <w:szCs w:val="24"/>
          <w:lang w:val="sk-SK"/>
        </w:rPr>
        <w:t xml:space="preserve">dostupnú </w:t>
      </w:r>
      <w:r w:rsidRPr="00541CBB">
        <w:rPr>
          <w:sz w:val="24"/>
          <w:szCs w:val="24"/>
          <w:lang w:val="sk-SK"/>
        </w:rPr>
        <w:t>projektovú dokumentáciu skutočného stavu pôvodného objektu</w:t>
      </w:r>
      <w:r w:rsidR="00E0690A">
        <w:rPr>
          <w:sz w:val="24"/>
          <w:szCs w:val="24"/>
          <w:lang w:val="sk-SK"/>
        </w:rPr>
        <w:t xml:space="preserve"> a</w:t>
      </w:r>
      <w:r w:rsidRPr="00541CBB">
        <w:rPr>
          <w:sz w:val="24"/>
          <w:szCs w:val="24"/>
          <w:lang w:val="sk-SK"/>
        </w:rPr>
        <w:t xml:space="preserve"> údaje o inžinierskych sieťach v dotknutom území</w:t>
      </w:r>
      <w:r w:rsidR="00E0690A">
        <w:rPr>
          <w:sz w:val="24"/>
          <w:szCs w:val="24"/>
          <w:lang w:val="sk-SK"/>
        </w:rPr>
        <w:t xml:space="preserve"> (Príloha č. 3)</w:t>
      </w:r>
      <w:r>
        <w:rPr>
          <w:sz w:val="24"/>
          <w:szCs w:val="24"/>
          <w:lang w:val="sk-SK"/>
        </w:rPr>
        <w:t>.</w:t>
      </w:r>
    </w:p>
    <w:p w14:paraId="209B8882" w14:textId="77777777" w:rsidR="000440E5" w:rsidRDefault="000440E5">
      <w:pPr>
        <w:pStyle w:val="Odsekzoznamu"/>
        <w:spacing w:after="0" w:line="240" w:lineRule="auto"/>
        <w:ind w:left="567"/>
        <w:jc w:val="both"/>
        <w:rPr>
          <w:sz w:val="24"/>
          <w:szCs w:val="24"/>
          <w:lang w:val="sk-SK"/>
        </w:rPr>
      </w:pPr>
    </w:p>
    <w:p w14:paraId="09D0B2F4" w14:textId="77777777" w:rsidR="000440E5" w:rsidRDefault="00D97644">
      <w:pPr>
        <w:pStyle w:val="Odsekzoznamu"/>
        <w:spacing w:after="0" w:line="240" w:lineRule="auto"/>
        <w:ind w:left="567"/>
        <w:jc w:val="both"/>
        <w:rPr>
          <w:sz w:val="24"/>
          <w:szCs w:val="24"/>
          <w:lang w:val="sk-SK"/>
        </w:rPr>
      </w:pPr>
      <w:r>
        <w:rPr>
          <w:sz w:val="24"/>
          <w:szCs w:val="24"/>
          <w:lang w:val="sk-SK"/>
        </w:rPr>
        <w:t>Projekt musí rešpektovať a zohľadňovať skutočnosť, že realizácia prác na stavbe bude prebiehať za plnej prevádzky FN TN a iba na nevyhnutne potrebný čas budú čiastočne obmedzené tie časti prevádzok, resp. oddelení, ktoré budú v aktuálnom čase výstavbou dotknuté.</w:t>
      </w:r>
    </w:p>
    <w:p w14:paraId="266DF84F" w14:textId="77777777" w:rsidR="000440E5" w:rsidRDefault="00D97644">
      <w:pPr>
        <w:pStyle w:val="Odsekzoznamu"/>
        <w:spacing w:after="0" w:line="240" w:lineRule="auto"/>
        <w:ind w:left="567"/>
        <w:jc w:val="both"/>
        <w:rPr>
          <w:sz w:val="24"/>
          <w:szCs w:val="24"/>
          <w:lang w:val="sk-SK"/>
        </w:rPr>
      </w:pPr>
      <w:r>
        <w:rPr>
          <w:sz w:val="24"/>
          <w:szCs w:val="24"/>
          <w:lang w:val="sk-SK"/>
        </w:rPr>
        <w:t xml:space="preserve"> </w:t>
      </w:r>
    </w:p>
    <w:p w14:paraId="63DBB4FB" w14:textId="6E0A2FB0" w:rsidR="000440E5" w:rsidRDefault="003B6E5C" w:rsidP="00655089">
      <w:pPr>
        <w:pStyle w:val="Odsekzoznamu"/>
        <w:suppressAutoHyphens/>
        <w:spacing w:after="0" w:line="240" w:lineRule="auto"/>
        <w:ind w:left="708"/>
        <w:rPr>
          <w:b/>
          <w:sz w:val="24"/>
          <w:szCs w:val="24"/>
          <w:u w:val="single"/>
          <w:lang w:val="sk-SK"/>
        </w:rPr>
      </w:pPr>
      <w:r>
        <w:rPr>
          <w:b/>
          <w:sz w:val="24"/>
          <w:szCs w:val="24"/>
          <w:u w:val="single"/>
          <w:lang w:val="sk-SK"/>
        </w:rPr>
        <w:t>5.2</w:t>
      </w:r>
      <w:r w:rsidR="00655089">
        <w:rPr>
          <w:b/>
          <w:sz w:val="24"/>
          <w:szCs w:val="24"/>
          <w:u w:val="single"/>
          <w:lang w:val="sk-SK"/>
        </w:rPr>
        <w:tab/>
      </w:r>
      <w:r>
        <w:rPr>
          <w:b/>
          <w:sz w:val="24"/>
          <w:szCs w:val="24"/>
          <w:u w:val="single"/>
          <w:lang w:val="sk-SK"/>
        </w:rPr>
        <w:t>Forma a rozsah spracovania projektovej dokumentácie</w:t>
      </w:r>
    </w:p>
    <w:p w14:paraId="7EBAE98E" w14:textId="77777777" w:rsidR="000440E5" w:rsidRDefault="00D97644">
      <w:pPr>
        <w:pStyle w:val="Odsekzoznamu"/>
        <w:spacing w:after="0" w:line="240" w:lineRule="auto"/>
        <w:ind w:left="567"/>
        <w:jc w:val="both"/>
        <w:rPr>
          <w:sz w:val="24"/>
          <w:szCs w:val="24"/>
          <w:lang w:val="sk-SK"/>
        </w:rPr>
      </w:pPr>
      <w:r>
        <w:rPr>
          <w:sz w:val="24"/>
          <w:szCs w:val="24"/>
          <w:lang w:val="sk-SK"/>
        </w:rPr>
        <w:t>Pre spracovanie projektovej dokumentácie a jej obsah sú smernými dokumentmi platné STN (slovenské technické normy), resp. EN a záväzný je súbor vyhlášok, výnosov a zákonov v aktuálnom platnom znení, týkajúcich sa návrhu a prevádzky zdravotníckych zariadení.</w:t>
      </w:r>
    </w:p>
    <w:p w14:paraId="639EEDC3" w14:textId="77777777" w:rsidR="000440E5" w:rsidRDefault="000440E5">
      <w:pPr>
        <w:pStyle w:val="Odsekzoznamu"/>
        <w:spacing w:after="0" w:line="240" w:lineRule="auto"/>
        <w:ind w:left="567"/>
        <w:jc w:val="both"/>
        <w:rPr>
          <w:sz w:val="24"/>
          <w:szCs w:val="24"/>
          <w:lang w:val="sk-SK"/>
        </w:rPr>
      </w:pPr>
    </w:p>
    <w:p w14:paraId="6314315F" w14:textId="77777777" w:rsidR="000440E5" w:rsidRDefault="00D97644">
      <w:pPr>
        <w:pStyle w:val="Odsekzoznamu"/>
        <w:spacing w:after="0" w:line="240" w:lineRule="auto"/>
        <w:ind w:left="567"/>
        <w:jc w:val="both"/>
        <w:rPr>
          <w:sz w:val="24"/>
          <w:szCs w:val="24"/>
          <w:u w:val="single"/>
          <w:lang w:val="sk-SK"/>
        </w:rPr>
      </w:pPr>
      <w:r>
        <w:rPr>
          <w:sz w:val="24"/>
          <w:szCs w:val="24"/>
          <w:u w:val="single"/>
          <w:lang w:val="sk-SK"/>
        </w:rPr>
        <w:t>Projektová dokumentácia vrátane príslušných výkonov inžiniersko-projektových činností  bude spracovaná v rozsahu, obsahu a podrobnostiach v jednotlivých stupňoch nasledovne:</w:t>
      </w:r>
    </w:p>
    <w:p w14:paraId="1166BC7E" w14:textId="30FDC0FF" w:rsidR="000440E5" w:rsidRPr="00655089" w:rsidRDefault="00655089" w:rsidP="00655089">
      <w:pPr>
        <w:spacing w:after="0" w:line="240" w:lineRule="auto"/>
        <w:ind w:left="503" w:firstLine="348"/>
        <w:jc w:val="both"/>
        <w:rPr>
          <w:sz w:val="24"/>
          <w:szCs w:val="24"/>
          <w:u w:val="single"/>
          <w:lang w:val="sk-SK"/>
        </w:rPr>
      </w:pPr>
      <w:r>
        <w:rPr>
          <w:sz w:val="24"/>
          <w:szCs w:val="24"/>
          <w:u w:val="single"/>
          <w:lang w:val="sk-SK"/>
        </w:rPr>
        <w:t>5.2.1</w:t>
      </w:r>
      <w:r>
        <w:rPr>
          <w:sz w:val="24"/>
          <w:szCs w:val="24"/>
          <w:u w:val="single"/>
          <w:lang w:val="sk-SK"/>
        </w:rPr>
        <w:tab/>
      </w:r>
      <w:r w:rsidRPr="00655089">
        <w:rPr>
          <w:sz w:val="24"/>
          <w:szCs w:val="24"/>
          <w:u w:val="single"/>
          <w:lang w:val="sk-SK"/>
        </w:rPr>
        <w:t>DSP:</w:t>
      </w:r>
    </w:p>
    <w:p w14:paraId="2D59FA0D" w14:textId="7405E340"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vypracovanie projektu pre stavebné konanie v rozsahu podľa prílohy č. 2 UNIKA,</w:t>
      </w:r>
    </w:p>
    <w:p w14:paraId="6FDA9B1D"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koordinácia projektových prác,</w:t>
      </w:r>
    </w:p>
    <w:p w14:paraId="307D91EF"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prerokovanie projektu v priebehu a v závere projektových prác s príslušnými orgánmi, organizáciami a osobami za účelom vydania stavebného povolenia a iných povolení potrebných na výstavbu a získanie kladných stanovísk,</w:t>
      </w:r>
    </w:p>
    <w:p w14:paraId="5C5454F7"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vypracovanie a podanie žiadosti o začatie stavebného konania,</w:t>
      </w:r>
    </w:p>
    <w:p w14:paraId="2A4C6B16"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vypracovanie a podanie žiadostí o vydanie iných povolení pre výstavbu, zastupovanie investora pri rokovaniach s orgánmi štátu počas posudzovania návrhu na vydanie stavebného povolenia,</w:t>
      </w:r>
    </w:p>
    <w:p w14:paraId="50B4FF49"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zabezpečenie súčinnosti a koordinácia činností pre vydanie stavebného povolenia až do nadobudnutia jeho právoplatnosti,</w:t>
      </w:r>
    </w:p>
    <w:p w14:paraId="4AB27A9F" w14:textId="77777777" w:rsidR="000440E5" w:rsidRPr="00B144A7" w:rsidRDefault="00D97644">
      <w:pPr>
        <w:pStyle w:val="Odsekzoznamu"/>
        <w:numPr>
          <w:ilvl w:val="0"/>
          <w:numId w:val="10"/>
        </w:numPr>
        <w:spacing w:after="0" w:line="240" w:lineRule="auto"/>
        <w:ind w:left="851" w:hanging="218"/>
        <w:jc w:val="both"/>
        <w:rPr>
          <w:sz w:val="24"/>
          <w:szCs w:val="24"/>
          <w:lang w:val="sk-SK"/>
        </w:rPr>
      </w:pPr>
      <w:r w:rsidRPr="00B144A7">
        <w:rPr>
          <w:sz w:val="24"/>
          <w:szCs w:val="24"/>
          <w:lang w:val="sk-SK"/>
        </w:rPr>
        <w:t xml:space="preserve">dodanie projektovej dokumentácie v elektronickej forme a v tlačenej forme (10 </w:t>
      </w:r>
      <w:proofErr w:type="spellStart"/>
      <w:r w:rsidRPr="00B144A7">
        <w:rPr>
          <w:sz w:val="24"/>
          <w:szCs w:val="24"/>
          <w:lang w:val="sk-SK"/>
        </w:rPr>
        <w:t>paré</w:t>
      </w:r>
      <w:proofErr w:type="spellEnd"/>
      <w:r w:rsidRPr="00B144A7">
        <w:rPr>
          <w:sz w:val="24"/>
          <w:szCs w:val="24"/>
          <w:lang w:val="sk-SK"/>
        </w:rPr>
        <w:t>).</w:t>
      </w:r>
    </w:p>
    <w:p w14:paraId="3C16FD34" w14:textId="15E7590E" w:rsidR="000440E5" w:rsidRDefault="00655089" w:rsidP="00496867">
      <w:pPr>
        <w:spacing w:after="0" w:line="240" w:lineRule="auto"/>
        <w:ind w:left="503" w:firstLine="348"/>
        <w:jc w:val="both"/>
        <w:rPr>
          <w:sz w:val="24"/>
          <w:szCs w:val="24"/>
          <w:u w:val="single"/>
          <w:lang w:val="sk-SK"/>
        </w:rPr>
      </w:pPr>
      <w:r>
        <w:rPr>
          <w:sz w:val="24"/>
          <w:szCs w:val="24"/>
          <w:u w:val="single"/>
          <w:lang w:val="sk-SK"/>
        </w:rPr>
        <w:t>5.2.2</w:t>
      </w:r>
      <w:r>
        <w:rPr>
          <w:sz w:val="24"/>
          <w:szCs w:val="24"/>
          <w:u w:val="single"/>
          <w:lang w:val="sk-SK"/>
        </w:rPr>
        <w:tab/>
        <w:t xml:space="preserve"> DRS:</w:t>
      </w:r>
    </w:p>
    <w:p w14:paraId="58FC8CC1"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koordinácia jednotlivých častí projektu,</w:t>
      </w:r>
    </w:p>
    <w:p w14:paraId="6BB0B249"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lastRenderedPageBreak/>
        <w:t>dopracovanie projektu pre realizáciu v rozsahu podľa prílohy č. 3 UNIKA so zapracovaním podmienok stavebného povolenia,</w:t>
      </w:r>
    </w:p>
    <w:p w14:paraId="74B4831E"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vypracovanie projektu interiéru vrátane návrhu typového nábytku a atypických prvkov a zariadení, vypracovanie projektu orientačného systému,</w:t>
      </w:r>
    </w:p>
    <w:p w14:paraId="4C17059E"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vypracovanie popisu prác a výkazu výmer v podrobnostiach s určením kvality prác, špecifikácie strojov a zariadení, s určením parametrov použitých materiálov a výrobkov a ich množstiev tak, aby na základe tohto výkazu výmer bolo možné vykonať objektívnu súťaž vo verejnom obstarávaní na zhotoviteľa stavby,</w:t>
      </w:r>
    </w:p>
    <w:p w14:paraId="2A3F51A5"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vypracovanie kontrolného </w:t>
      </w:r>
      <w:proofErr w:type="spellStart"/>
      <w:r>
        <w:rPr>
          <w:sz w:val="24"/>
          <w:szCs w:val="24"/>
          <w:lang w:val="sk-SK"/>
        </w:rPr>
        <w:t>položkového</w:t>
      </w:r>
      <w:proofErr w:type="spellEnd"/>
      <w:r>
        <w:rPr>
          <w:sz w:val="24"/>
          <w:szCs w:val="24"/>
          <w:lang w:val="sk-SK"/>
        </w:rPr>
        <w:t xml:space="preserve"> rozpočtu pre stanovenie orientačnej ceny, ako vstupného údaja pre verejné obstarávanie zhotoviteľa stavby, a zároveň vo forme výkazu výmer, ako jednotného a úplného podkladu pre vypracovanie návrhu ceny uchádzačmi vo verejnom obstarávaní,</w:t>
      </w:r>
    </w:p>
    <w:p w14:paraId="5A2BF936" w14:textId="77777777" w:rsidR="000440E5" w:rsidRDefault="00D97644">
      <w:pPr>
        <w:pStyle w:val="Odsekzoznamu"/>
        <w:numPr>
          <w:ilvl w:val="0"/>
          <w:numId w:val="10"/>
        </w:numPr>
        <w:spacing w:after="0" w:line="240" w:lineRule="auto"/>
        <w:ind w:left="851" w:hanging="218"/>
        <w:jc w:val="both"/>
        <w:rPr>
          <w:strike/>
          <w:sz w:val="24"/>
          <w:szCs w:val="24"/>
          <w:lang w:val="sk-SK"/>
        </w:rPr>
      </w:pPr>
      <w:r>
        <w:rPr>
          <w:sz w:val="24"/>
          <w:szCs w:val="24"/>
          <w:lang w:val="sk-SK"/>
        </w:rPr>
        <w:t xml:space="preserve">vypracovanie projektu zdravotníckej technológie vrátane </w:t>
      </w:r>
      <w:proofErr w:type="spellStart"/>
      <w:r>
        <w:rPr>
          <w:sz w:val="24"/>
          <w:szCs w:val="24"/>
          <w:lang w:val="sk-SK"/>
        </w:rPr>
        <w:t>položkového</w:t>
      </w:r>
      <w:proofErr w:type="spellEnd"/>
      <w:r>
        <w:rPr>
          <w:sz w:val="24"/>
          <w:szCs w:val="24"/>
          <w:lang w:val="sk-SK"/>
        </w:rPr>
        <w:t xml:space="preserve"> výkazu zariadenia každého pracoviska, </w:t>
      </w:r>
    </w:p>
    <w:p w14:paraId="64047763" w14:textId="77777777" w:rsidR="000440E5" w:rsidRDefault="00D97644">
      <w:pPr>
        <w:pStyle w:val="Odsekzoznamu"/>
        <w:numPr>
          <w:ilvl w:val="0"/>
          <w:numId w:val="10"/>
        </w:numPr>
        <w:spacing w:after="0" w:line="240" w:lineRule="auto"/>
        <w:ind w:left="851" w:hanging="218"/>
        <w:jc w:val="both"/>
        <w:rPr>
          <w:b/>
          <w:bCs/>
          <w:i/>
          <w:iCs/>
          <w:strike/>
          <w:sz w:val="24"/>
          <w:szCs w:val="24"/>
          <w:lang w:val="sk-SK"/>
        </w:rPr>
      </w:pPr>
      <w:r>
        <w:rPr>
          <w:sz w:val="24"/>
          <w:szCs w:val="24"/>
          <w:lang w:val="sk-SK"/>
        </w:rPr>
        <w:t xml:space="preserve">vypracovanie projektu radiačnej ochrany (ochrany pred ionizujúcim žiarením) podľa potreby jednotlivých pracovísk, </w:t>
      </w:r>
    </w:p>
    <w:p w14:paraId="1A650AF3"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dodanie projektovej dokumentácie v elektronickej forme a v tlačenej forme (8 </w:t>
      </w:r>
      <w:proofErr w:type="spellStart"/>
      <w:r>
        <w:rPr>
          <w:sz w:val="24"/>
          <w:szCs w:val="24"/>
          <w:lang w:val="sk-SK"/>
        </w:rPr>
        <w:t>paré</w:t>
      </w:r>
      <w:proofErr w:type="spellEnd"/>
      <w:r>
        <w:rPr>
          <w:sz w:val="24"/>
          <w:szCs w:val="24"/>
          <w:lang w:val="sk-SK"/>
        </w:rPr>
        <w:t>).</w:t>
      </w:r>
    </w:p>
    <w:p w14:paraId="3161DB07"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príprava konania na výber zhotoviteľa stavby vrátane prípravy podkladov na vypracovanie ponúk a ich vyhodnotenie,</w:t>
      </w:r>
    </w:p>
    <w:p w14:paraId="121C71B7"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spolupráca s investorom pri vyhodnotení výberového konania v rámci verejného obstarávania na zhotoviteľa stavby.</w:t>
      </w:r>
    </w:p>
    <w:p w14:paraId="6843289C" w14:textId="77777777" w:rsidR="000440E5" w:rsidRPr="00180806" w:rsidRDefault="00D97644">
      <w:pPr>
        <w:spacing w:after="0" w:line="240" w:lineRule="auto"/>
        <w:ind w:left="633"/>
        <w:jc w:val="both"/>
        <w:rPr>
          <w:sz w:val="24"/>
          <w:szCs w:val="24"/>
          <w:lang w:val="sk-SK"/>
        </w:rPr>
      </w:pPr>
      <w:r>
        <w:rPr>
          <w:sz w:val="24"/>
          <w:szCs w:val="24"/>
          <w:lang w:val="sk-SK"/>
        </w:rPr>
        <w:t xml:space="preserve">Projektová dokumentácia v stupni DRS musí byť spracovaná s implementáciou softvérovej formy v systéme BIM, ako nevyhnutnou podmienkou a podkladom pre verejné obstarávanie na zhotoviteľa stavby. </w:t>
      </w:r>
    </w:p>
    <w:p w14:paraId="7379CC2D" w14:textId="20B2624C" w:rsidR="000440E5" w:rsidRDefault="00496867" w:rsidP="00496867">
      <w:pPr>
        <w:spacing w:after="0" w:line="240" w:lineRule="auto"/>
        <w:ind w:left="503" w:firstLine="348"/>
        <w:jc w:val="both"/>
        <w:rPr>
          <w:sz w:val="24"/>
          <w:szCs w:val="24"/>
          <w:u w:val="single"/>
          <w:lang w:val="sk-SK"/>
        </w:rPr>
      </w:pPr>
      <w:r>
        <w:rPr>
          <w:sz w:val="24"/>
          <w:szCs w:val="24"/>
          <w:u w:val="single"/>
          <w:lang w:val="sk-SK"/>
        </w:rPr>
        <w:t>5.2.3</w:t>
      </w:r>
      <w:r>
        <w:rPr>
          <w:sz w:val="24"/>
          <w:szCs w:val="24"/>
          <w:u w:val="single"/>
          <w:lang w:val="sk-SK"/>
        </w:rPr>
        <w:tab/>
        <w:t>AD:</w:t>
      </w:r>
    </w:p>
    <w:p w14:paraId="229ABC95"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výkon stáleho odborného autorského dohľadu v rozsahu podľa prílohy č. 4 UNIKA,</w:t>
      </w:r>
    </w:p>
    <w:p w14:paraId="254158B4"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poskytovanie vysvetlení k vypracovanej dokumentácii v rámci procesu verejného obstarávania na zhotoviteľa stavby, </w:t>
      </w:r>
    </w:p>
    <w:p w14:paraId="56F4AA2F"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potrebné úpravy projektovej dokumentácie na základe požiadaviek investora a v prípade zistených rozdielov oproti predpokladanému stavu v časti rekonštrukcie existujúceho objektu,</w:t>
      </w:r>
    </w:p>
    <w:p w14:paraId="0331C124"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dohľad autora projektu nad dodržaním architektonickej a prevádzkovej koncepcie  počas realizácie stavby v súlade s projektom pre stavebné povolenie a realizáciu stavby,</w:t>
      </w:r>
    </w:p>
    <w:p w14:paraId="26CB436B"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overovanie dodržiavania projektovej dokumentácie v priebehu realizácie stavby, </w:t>
      </w:r>
    </w:p>
    <w:p w14:paraId="5EE62255"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účasť na kontrolných dňoch stavby, </w:t>
      </w:r>
    </w:p>
    <w:p w14:paraId="3DC00C24"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 xml:space="preserve">vyjadrovanie sa k požiadavkám a návrhom na zmenu projektovej dokumentácie voči dokumentácii schválenej v stavebnom konaní, </w:t>
      </w:r>
    </w:p>
    <w:p w14:paraId="0B9EA530" w14:textId="77777777" w:rsidR="000440E5" w:rsidRDefault="00D97644">
      <w:pPr>
        <w:pStyle w:val="Odsekzoznamu"/>
        <w:numPr>
          <w:ilvl w:val="0"/>
          <w:numId w:val="10"/>
        </w:numPr>
        <w:spacing w:after="0" w:line="240" w:lineRule="auto"/>
        <w:ind w:left="851" w:hanging="218"/>
        <w:jc w:val="both"/>
        <w:rPr>
          <w:sz w:val="24"/>
          <w:szCs w:val="24"/>
          <w:lang w:val="sk-SK"/>
        </w:rPr>
      </w:pPr>
      <w:r>
        <w:rPr>
          <w:sz w:val="24"/>
          <w:szCs w:val="24"/>
          <w:lang w:val="sk-SK"/>
        </w:rPr>
        <w:t>účasť na odovzdávaní a prevzatí stavby,</w:t>
      </w:r>
    </w:p>
    <w:p w14:paraId="6033C953" w14:textId="77777777" w:rsidR="000440E5" w:rsidRPr="007C4524" w:rsidRDefault="00D97644">
      <w:pPr>
        <w:pStyle w:val="Odsekzoznamu"/>
        <w:numPr>
          <w:ilvl w:val="0"/>
          <w:numId w:val="10"/>
        </w:numPr>
        <w:spacing w:after="0" w:line="240" w:lineRule="auto"/>
        <w:ind w:left="851" w:hanging="218"/>
        <w:jc w:val="both"/>
        <w:rPr>
          <w:sz w:val="24"/>
          <w:szCs w:val="24"/>
          <w:lang w:val="sk-SK"/>
        </w:rPr>
      </w:pPr>
      <w:r w:rsidRPr="007C4524">
        <w:rPr>
          <w:sz w:val="24"/>
          <w:szCs w:val="24"/>
          <w:lang w:val="sk-SK"/>
        </w:rPr>
        <w:t>zabezpečenie vypracovania dokumentácie skutočného vyhotovenia stavby pre účely kolaudačného konania.</w:t>
      </w:r>
    </w:p>
    <w:p w14:paraId="3DBF5968" w14:textId="16664C4E" w:rsidR="000440E5" w:rsidRPr="007C4524" w:rsidRDefault="00496867" w:rsidP="00496867">
      <w:pPr>
        <w:spacing w:after="0" w:line="240" w:lineRule="auto"/>
        <w:ind w:left="503" w:firstLine="348"/>
        <w:jc w:val="both"/>
        <w:rPr>
          <w:sz w:val="24"/>
          <w:szCs w:val="24"/>
          <w:u w:val="single"/>
          <w:lang w:val="sk-SK"/>
        </w:rPr>
      </w:pPr>
      <w:r w:rsidRPr="007C4524">
        <w:rPr>
          <w:sz w:val="24"/>
          <w:szCs w:val="24"/>
          <w:u w:val="single"/>
          <w:lang w:val="sk-SK"/>
        </w:rPr>
        <w:t>5.2.4</w:t>
      </w:r>
      <w:r w:rsidRPr="007C4524">
        <w:rPr>
          <w:sz w:val="24"/>
          <w:szCs w:val="24"/>
          <w:u w:val="single"/>
          <w:lang w:val="sk-SK"/>
        </w:rPr>
        <w:tab/>
        <w:t xml:space="preserve"> Inžinierska činnosť pre </w:t>
      </w:r>
      <w:r w:rsidR="003D001E" w:rsidRPr="007C4524">
        <w:rPr>
          <w:sz w:val="24"/>
          <w:szCs w:val="24"/>
          <w:u w:val="single"/>
          <w:lang w:val="sk-SK"/>
        </w:rPr>
        <w:t>získanie právoplatného stavebného povolenia</w:t>
      </w:r>
      <w:r w:rsidR="00B9666A" w:rsidRPr="007C4524">
        <w:rPr>
          <w:sz w:val="24"/>
          <w:szCs w:val="24"/>
          <w:u w:val="single"/>
          <w:lang w:val="sk-SK"/>
        </w:rPr>
        <w:t xml:space="preserve"> a kolaudačného rozhodnutia</w:t>
      </w:r>
      <w:r w:rsidRPr="007C4524">
        <w:rPr>
          <w:sz w:val="24"/>
          <w:szCs w:val="24"/>
          <w:u w:val="single"/>
          <w:lang w:val="sk-SK"/>
        </w:rPr>
        <w:t>:</w:t>
      </w:r>
    </w:p>
    <w:p w14:paraId="70D5C5F7" w14:textId="6F5FFA52" w:rsidR="000440E5" w:rsidRPr="00655072" w:rsidRDefault="00541D81">
      <w:pPr>
        <w:pStyle w:val="Odsekzoznamu"/>
        <w:numPr>
          <w:ilvl w:val="0"/>
          <w:numId w:val="10"/>
        </w:numPr>
        <w:spacing w:after="0" w:line="240" w:lineRule="auto"/>
        <w:ind w:left="851" w:hanging="218"/>
        <w:jc w:val="both"/>
        <w:rPr>
          <w:sz w:val="24"/>
          <w:szCs w:val="24"/>
          <w:lang w:val="sk-SK"/>
        </w:rPr>
      </w:pPr>
      <w:r w:rsidRPr="007C4524">
        <w:rPr>
          <w:sz w:val="24"/>
          <w:szCs w:val="24"/>
          <w:lang w:val="sk-SK"/>
        </w:rPr>
        <w:t>získania všetkých povolení</w:t>
      </w:r>
      <w:r w:rsidRPr="00655072">
        <w:rPr>
          <w:sz w:val="24"/>
          <w:szCs w:val="24"/>
          <w:lang w:val="sk-SK"/>
        </w:rPr>
        <w:t>, vyjadrení a</w:t>
      </w:r>
      <w:r>
        <w:rPr>
          <w:sz w:val="24"/>
          <w:szCs w:val="24"/>
          <w:lang w:val="sk-SK"/>
        </w:rPr>
        <w:t> </w:t>
      </w:r>
      <w:r w:rsidRPr="00655072">
        <w:rPr>
          <w:sz w:val="24"/>
          <w:szCs w:val="24"/>
          <w:lang w:val="sk-SK"/>
        </w:rPr>
        <w:t>stanovísk</w:t>
      </w:r>
      <w:r>
        <w:rPr>
          <w:sz w:val="24"/>
          <w:szCs w:val="24"/>
          <w:lang w:val="sk-SK"/>
        </w:rPr>
        <w:t xml:space="preserve"> a následne </w:t>
      </w:r>
      <w:r w:rsidRPr="00655072">
        <w:rPr>
          <w:sz w:val="24"/>
          <w:szCs w:val="24"/>
          <w:lang w:val="sk-SK"/>
        </w:rPr>
        <w:t xml:space="preserve">získanie kladných vyjadrení príslušných orgánov a organizácií potrebných pre vydanie </w:t>
      </w:r>
      <w:r w:rsidR="00E67611">
        <w:rPr>
          <w:sz w:val="24"/>
          <w:szCs w:val="24"/>
          <w:lang w:val="sk-SK"/>
        </w:rPr>
        <w:t>právoplatného stavebného povolenia</w:t>
      </w:r>
      <w:r w:rsidRPr="00655072">
        <w:rPr>
          <w:sz w:val="24"/>
          <w:szCs w:val="24"/>
          <w:lang w:val="sk-SK"/>
        </w:rPr>
        <w:t xml:space="preserve">, </w:t>
      </w:r>
    </w:p>
    <w:p w14:paraId="5418971B" w14:textId="6BEA5C45" w:rsidR="000440E5" w:rsidRPr="00655072" w:rsidRDefault="00D97644">
      <w:pPr>
        <w:pStyle w:val="Odsekzoznamu"/>
        <w:numPr>
          <w:ilvl w:val="0"/>
          <w:numId w:val="10"/>
        </w:numPr>
        <w:spacing w:after="0" w:line="240" w:lineRule="auto"/>
        <w:ind w:left="851" w:hanging="218"/>
        <w:jc w:val="both"/>
        <w:rPr>
          <w:sz w:val="24"/>
          <w:szCs w:val="24"/>
          <w:lang w:val="sk-SK"/>
        </w:rPr>
      </w:pPr>
      <w:r w:rsidRPr="00655072">
        <w:rPr>
          <w:sz w:val="24"/>
          <w:szCs w:val="24"/>
          <w:lang w:val="sk-SK"/>
        </w:rPr>
        <w:lastRenderedPageBreak/>
        <w:t xml:space="preserve">vypracovanie a podanie návrhu na vydanie </w:t>
      </w:r>
      <w:r w:rsidR="00445BA8">
        <w:rPr>
          <w:sz w:val="24"/>
          <w:szCs w:val="24"/>
          <w:lang w:val="sk-SK"/>
        </w:rPr>
        <w:t>stavebného povolenia</w:t>
      </w:r>
      <w:r w:rsidR="00D6350B">
        <w:rPr>
          <w:sz w:val="24"/>
          <w:szCs w:val="24"/>
          <w:lang w:val="sk-SK"/>
        </w:rPr>
        <w:t>,</w:t>
      </w:r>
    </w:p>
    <w:p w14:paraId="4E69C2BF" w14:textId="68792087" w:rsidR="000440E5" w:rsidRPr="007C4524" w:rsidRDefault="00D97644">
      <w:pPr>
        <w:pStyle w:val="Odsekzoznamu"/>
        <w:numPr>
          <w:ilvl w:val="0"/>
          <w:numId w:val="10"/>
        </w:numPr>
        <w:spacing w:after="0" w:line="240" w:lineRule="auto"/>
        <w:ind w:left="851" w:hanging="218"/>
        <w:jc w:val="both"/>
        <w:rPr>
          <w:sz w:val="24"/>
          <w:szCs w:val="24"/>
          <w:lang w:val="sk-SK"/>
        </w:rPr>
      </w:pPr>
      <w:r w:rsidRPr="00655072">
        <w:rPr>
          <w:sz w:val="24"/>
          <w:szCs w:val="24"/>
          <w:lang w:val="sk-SK"/>
        </w:rPr>
        <w:t xml:space="preserve">spolupráca s investorom pri plnení podmienok a požiadaviek vyplývajúcich </w:t>
      </w:r>
      <w:r w:rsidRPr="007C4524">
        <w:rPr>
          <w:sz w:val="24"/>
          <w:szCs w:val="24"/>
          <w:lang w:val="sk-SK"/>
        </w:rPr>
        <w:t>z</w:t>
      </w:r>
      <w:r w:rsidR="00B10140" w:rsidRPr="007C4524">
        <w:rPr>
          <w:sz w:val="24"/>
          <w:szCs w:val="24"/>
          <w:lang w:val="sk-SK"/>
        </w:rPr>
        <w:t xml:space="preserve"> podmienok </w:t>
      </w:r>
      <w:r w:rsidR="003D58DF" w:rsidRPr="007C4524">
        <w:rPr>
          <w:sz w:val="24"/>
          <w:szCs w:val="24"/>
          <w:lang w:val="sk-SK"/>
        </w:rPr>
        <w:t>stavebného povolenia</w:t>
      </w:r>
      <w:r w:rsidRPr="007C4524">
        <w:rPr>
          <w:sz w:val="24"/>
          <w:szCs w:val="24"/>
          <w:lang w:val="sk-SK"/>
        </w:rPr>
        <w:t>,</w:t>
      </w:r>
    </w:p>
    <w:p w14:paraId="4A60EE5B" w14:textId="3FE5E623" w:rsidR="000440E5" w:rsidRPr="007C4524" w:rsidRDefault="00D97644">
      <w:pPr>
        <w:pStyle w:val="Odsekzoznamu"/>
        <w:numPr>
          <w:ilvl w:val="0"/>
          <w:numId w:val="10"/>
        </w:numPr>
        <w:spacing w:after="0" w:line="240" w:lineRule="auto"/>
        <w:ind w:left="851" w:hanging="218"/>
        <w:jc w:val="both"/>
        <w:rPr>
          <w:sz w:val="24"/>
          <w:szCs w:val="24"/>
          <w:lang w:val="sk-SK"/>
        </w:rPr>
      </w:pPr>
      <w:r w:rsidRPr="007C4524">
        <w:rPr>
          <w:sz w:val="24"/>
          <w:szCs w:val="24"/>
          <w:lang w:val="sk-SK"/>
        </w:rPr>
        <w:t>účasť na konaní</w:t>
      </w:r>
      <w:r w:rsidR="00C22E3C" w:rsidRPr="007C4524">
        <w:rPr>
          <w:sz w:val="24"/>
          <w:szCs w:val="24"/>
          <w:lang w:val="sk-SK"/>
        </w:rPr>
        <w:t xml:space="preserve"> pre vydanie stavebného povolenia</w:t>
      </w:r>
      <w:r w:rsidR="00B9666A" w:rsidRPr="007C4524">
        <w:rPr>
          <w:sz w:val="24"/>
          <w:szCs w:val="24"/>
          <w:lang w:val="sk-SK"/>
        </w:rPr>
        <w:t>,</w:t>
      </w:r>
    </w:p>
    <w:p w14:paraId="1E0224E0" w14:textId="5B09F3B6" w:rsidR="00B9666A" w:rsidRPr="007C4524" w:rsidRDefault="00B9666A">
      <w:pPr>
        <w:pStyle w:val="Odsekzoznamu"/>
        <w:numPr>
          <w:ilvl w:val="0"/>
          <w:numId w:val="10"/>
        </w:numPr>
        <w:spacing w:after="0" w:line="240" w:lineRule="auto"/>
        <w:ind w:left="851" w:hanging="218"/>
        <w:jc w:val="both"/>
        <w:rPr>
          <w:sz w:val="24"/>
          <w:szCs w:val="24"/>
          <w:lang w:val="sk-SK"/>
        </w:rPr>
      </w:pPr>
      <w:r w:rsidRPr="007C4524">
        <w:rPr>
          <w:sz w:val="24"/>
          <w:szCs w:val="24"/>
          <w:lang w:val="sk-SK"/>
        </w:rPr>
        <w:t>vypracovanie a podanie žiadosti o vydanie kolaudačného rozhodnutia.</w:t>
      </w:r>
    </w:p>
    <w:p w14:paraId="6284EE8D" w14:textId="77777777" w:rsidR="000440E5" w:rsidRDefault="000440E5">
      <w:pPr>
        <w:pStyle w:val="Odsekzoznamu"/>
        <w:spacing w:after="0" w:line="240" w:lineRule="auto"/>
        <w:ind w:left="1080"/>
        <w:jc w:val="both"/>
        <w:rPr>
          <w:sz w:val="24"/>
          <w:szCs w:val="24"/>
          <w:highlight w:val="yellow"/>
          <w:u w:val="single"/>
          <w:lang w:val="sk-SK"/>
        </w:rPr>
      </w:pPr>
    </w:p>
    <w:p w14:paraId="20C08811" w14:textId="77777777" w:rsidR="000440E5" w:rsidRDefault="00D97644" w:rsidP="00FD3432">
      <w:pPr>
        <w:pStyle w:val="Odsekzoznamu"/>
        <w:numPr>
          <w:ilvl w:val="0"/>
          <w:numId w:val="1"/>
        </w:numPr>
        <w:spacing w:after="0"/>
        <w:rPr>
          <w:b/>
          <w:sz w:val="24"/>
          <w:szCs w:val="24"/>
          <w:u w:val="single"/>
          <w:lang w:val="sk-SK"/>
        </w:rPr>
      </w:pPr>
      <w:r>
        <w:rPr>
          <w:b/>
          <w:sz w:val="24"/>
          <w:szCs w:val="24"/>
          <w:u w:val="single"/>
          <w:lang w:val="sk-SK"/>
        </w:rPr>
        <w:t>Popis požiadaviek návrhu stavby – vlastnosti, charakteristiky, parametre navrhovanej dostavby a rekonštrukcie</w:t>
      </w:r>
    </w:p>
    <w:p w14:paraId="1530BCC9" w14:textId="77777777" w:rsidR="000440E5" w:rsidRDefault="000440E5">
      <w:pPr>
        <w:pStyle w:val="Odsekzoznamu"/>
        <w:suppressAutoHyphens/>
        <w:spacing w:after="0" w:line="240" w:lineRule="auto"/>
        <w:jc w:val="both"/>
        <w:rPr>
          <w:b/>
          <w:sz w:val="24"/>
          <w:szCs w:val="24"/>
          <w:lang w:val="sk-SK"/>
        </w:rPr>
      </w:pPr>
    </w:p>
    <w:p w14:paraId="09C71EE0" w14:textId="41C3C51B" w:rsidR="000440E5" w:rsidRPr="00FD3432" w:rsidRDefault="00FD3432" w:rsidP="00FD3432">
      <w:pPr>
        <w:spacing w:after="0" w:line="240" w:lineRule="auto"/>
        <w:ind w:left="360"/>
        <w:jc w:val="both"/>
        <w:rPr>
          <w:b/>
          <w:sz w:val="24"/>
          <w:szCs w:val="24"/>
          <w:u w:val="single"/>
          <w:lang w:val="sk-SK"/>
        </w:rPr>
      </w:pPr>
      <w:r>
        <w:rPr>
          <w:b/>
          <w:sz w:val="24"/>
          <w:szCs w:val="24"/>
          <w:u w:val="single"/>
          <w:lang w:val="sk-SK"/>
        </w:rPr>
        <w:t>6.1.1.</w:t>
      </w:r>
      <w:r>
        <w:rPr>
          <w:b/>
          <w:sz w:val="24"/>
          <w:szCs w:val="24"/>
          <w:u w:val="single"/>
          <w:lang w:val="sk-SK"/>
        </w:rPr>
        <w:tab/>
      </w:r>
      <w:r w:rsidRPr="00FD3432">
        <w:rPr>
          <w:b/>
          <w:sz w:val="24"/>
          <w:szCs w:val="24"/>
          <w:u w:val="single"/>
          <w:lang w:val="sk-SK"/>
        </w:rPr>
        <w:t>Všeobecné požiadavky:</w:t>
      </w:r>
    </w:p>
    <w:p w14:paraId="36F81F2A" w14:textId="31A1991D" w:rsidR="000440E5" w:rsidRDefault="00D97644">
      <w:pPr>
        <w:pStyle w:val="Odsekzoznamu"/>
        <w:spacing w:after="0" w:line="240" w:lineRule="auto"/>
        <w:ind w:left="567"/>
        <w:jc w:val="both"/>
      </w:pPr>
      <w:r>
        <w:rPr>
          <w:sz w:val="24"/>
          <w:szCs w:val="24"/>
          <w:lang w:val="sk-SK"/>
        </w:rPr>
        <w:t xml:space="preserve">Spracovaním projektovej dokumentácie rekonštrukcie FN TN a následne realizáciou diela je nevyhnutné vytvoriť podmienky pre poskytovanie vyspelej, širokospektrálnej a špecializovanej zdravotnej </w:t>
      </w:r>
      <w:r w:rsidRPr="00DA1665">
        <w:rPr>
          <w:sz w:val="24"/>
          <w:szCs w:val="24"/>
          <w:lang w:val="sk-SK"/>
        </w:rPr>
        <w:t>starostlivosti, v spádovej oblasti,  na úrovni</w:t>
      </w:r>
      <w:r>
        <w:rPr>
          <w:sz w:val="24"/>
          <w:szCs w:val="24"/>
          <w:lang w:val="sk-SK"/>
        </w:rPr>
        <w:t xml:space="preserve"> požiadaviek pre 21. storočie. Vytvorením nových kapacít lôžkových častí, rozšírením spektra zdravotníckych úkonov pri dodržaní efektívnosti prevádzkových postupov, vytvorením optimálnych pracovných podmienok pre zdravotnícky i nezdravotnícky personál, zlepšením priestorového štandardu a kvality pracovného prostredia, zlepšením vybavenosti zdravotníckou technikou a informatickej infraštruktúry s novými postupmi a medicínskymi procesmi s využitím objektívnych digitálnych dát, možnosťou a schopnosťou ich vyhodnotenia a využitia pre ďalšie postupy v terapii je možné dosiahnuť celkové výrazné zlepšenie poskytovanej zdravotnej starostlivosti.</w:t>
      </w:r>
    </w:p>
    <w:p w14:paraId="67D0530A" w14:textId="77777777" w:rsidR="000440E5" w:rsidRDefault="00D97644">
      <w:pPr>
        <w:pStyle w:val="Odsekzoznamu"/>
        <w:spacing w:after="0" w:line="240" w:lineRule="auto"/>
        <w:ind w:left="567"/>
        <w:jc w:val="both"/>
        <w:rPr>
          <w:sz w:val="24"/>
          <w:szCs w:val="24"/>
          <w:lang w:val="sk-SK"/>
        </w:rPr>
      </w:pPr>
      <w:r>
        <w:rPr>
          <w:sz w:val="24"/>
          <w:szCs w:val="24"/>
          <w:lang w:val="sk-SK"/>
        </w:rPr>
        <w:t>Vysoká úroveň zdravotnej starostlivosti je možná aj vďaka postupným modernizáciám, ktorými priebežne od svojho vzniku FN TN prechádzala a aktuálne prechádza a . po ich ukončení sú udržanie a ďalší rozvoj rozsahu, kvality a špecializácie zdravotnej starostlivosti limitované priestorovými možnosťami jestvujúceho objektu. Navrhovaná rekonštrukcia vytvorí predpoklady pre vytvorenie pracoviska/pracovísk spĺňajúceho/ich tiež nároky vyplývajúce zo schválenej reformy zdravotníckych zariadení v Slovenskej republike. Funkčná náplň zrekonštruovanej časti stavby s previazaním na prevádzky jestvujúceho objektu bude spĺňať aktuálne trendy poskytovania pediatrickej zdravotnej starostlivosti v kontexte rozvoja na najbližšie desaťročia. Hlavnou tézou je spokojný detský pacient a efektívne vynakladanie verejných zdrojov na jeho liečbu.</w:t>
      </w:r>
    </w:p>
    <w:p w14:paraId="3E0E9D18" w14:textId="77777777" w:rsidR="000440E5" w:rsidRDefault="000440E5">
      <w:pPr>
        <w:pStyle w:val="Odsekzoznamu"/>
        <w:spacing w:after="0" w:line="240" w:lineRule="auto"/>
        <w:ind w:left="567"/>
        <w:jc w:val="both"/>
        <w:rPr>
          <w:sz w:val="24"/>
          <w:szCs w:val="24"/>
          <w:lang w:val="sk-SK"/>
        </w:rPr>
      </w:pPr>
    </w:p>
    <w:p w14:paraId="51AD823A" w14:textId="77777777" w:rsidR="000440E5" w:rsidRDefault="00D97644">
      <w:pPr>
        <w:spacing w:after="0" w:line="240" w:lineRule="auto"/>
        <w:ind w:left="567"/>
        <w:jc w:val="both"/>
        <w:rPr>
          <w:rFonts w:cstheme="minorHAnsi"/>
          <w:b/>
          <w:sz w:val="24"/>
          <w:szCs w:val="24"/>
          <w:u w:val="single"/>
          <w:lang w:val="sk-SK"/>
        </w:rPr>
      </w:pPr>
      <w:r>
        <w:rPr>
          <w:rFonts w:cstheme="minorHAnsi"/>
          <w:b/>
          <w:sz w:val="24"/>
          <w:szCs w:val="24"/>
          <w:u w:val="single"/>
          <w:lang w:val="sk-SK"/>
        </w:rPr>
        <w:t>Hlavné princípy vo vzťahu k poskytovaniu zdravotnej starostlivosti :</w:t>
      </w:r>
    </w:p>
    <w:p w14:paraId="0869C31D"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Vytvoriť podmienky pre čo najjednoduchšiu „cestu pacienta“ – sprehľadnenie pohybu pacienta a rodiča od centrálneho vstupu do oddelených zón ambulancií prvého kontaktu, špecializovaných ambulancií, do lôžkovej časti jednotlivých kliník, do operačného traktu, do zón oddychu a poskytovania služieb, rozdelenie cesty pacienta na „červenú“ a „bielu“ zónu,</w:t>
      </w:r>
    </w:p>
    <w:p w14:paraId="5C6EF36B"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rozšírenie rozsahu a kvality poskytovania ambulantnej starostlivosti,</w:t>
      </w:r>
    </w:p>
    <w:p w14:paraId="277D3F71"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zvýšenie kapacity lôžkovej časti s možnosťou variability,</w:t>
      </w:r>
    </w:p>
    <w:p w14:paraId="0AF7974A"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umožnenie pobytu rodiča s detským pacientom,</w:t>
      </w:r>
    </w:p>
    <w:p w14:paraId="57739F10"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umožnenie samostatného ubytovania rodiča,</w:t>
      </w:r>
    </w:p>
    <w:p w14:paraId="09AA16F6"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zvýšenie rozsahu poskytovania jednodňovej zdravotnej starostlivosti,</w:t>
      </w:r>
    </w:p>
    <w:p w14:paraId="6A69055D"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 xml:space="preserve">vytvorenie podmienok pre logistiku pohybu pacienta a rodiča v perspektíve opakujúcich sa </w:t>
      </w:r>
      <w:proofErr w:type="spellStart"/>
      <w:r w:rsidRPr="00AA0E22">
        <w:rPr>
          <w:rFonts w:cstheme="minorHAnsi"/>
          <w:sz w:val="24"/>
          <w:szCs w:val="24"/>
          <w:lang w:val="sk-SK"/>
        </w:rPr>
        <w:t>pandemických</w:t>
      </w:r>
      <w:proofErr w:type="spellEnd"/>
      <w:r w:rsidRPr="00AA0E22">
        <w:rPr>
          <w:rFonts w:cstheme="minorHAnsi"/>
          <w:sz w:val="24"/>
          <w:szCs w:val="24"/>
          <w:lang w:val="sk-SK"/>
        </w:rPr>
        <w:t xml:space="preserve"> vĺn,</w:t>
      </w:r>
    </w:p>
    <w:p w14:paraId="0275E142" w14:textId="40FE6CF5" w:rsidR="000440E5" w:rsidRPr="00AA0E22" w:rsidRDefault="00D97644">
      <w:pPr>
        <w:pStyle w:val="Odsekzoznamu"/>
        <w:numPr>
          <w:ilvl w:val="0"/>
          <w:numId w:val="13"/>
        </w:numPr>
        <w:spacing w:after="0" w:line="240" w:lineRule="auto"/>
        <w:ind w:left="851" w:hanging="284"/>
        <w:jc w:val="both"/>
      </w:pPr>
      <w:r w:rsidRPr="00AA0E22">
        <w:rPr>
          <w:rFonts w:cstheme="minorHAnsi"/>
          <w:sz w:val="24"/>
          <w:szCs w:val="24"/>
          <w:lang w:val="sk-SK"/>
        </w:rPr>
        <w:t>vytvorenie bezstresového prostredia pre novorodeneckého pacienta a aj rodiča,</w:t>
      </w:r>
    </w:p>
    <w:p w14:paraId="7F4F6469" w14:textId="77777777" w:rsidR="000440E5" w:rsidRPr="00AA0E22" w:rsidRDefault="00D97644">
      <w:pPr>
        <w:pStyle w:val="Odsekzoznamu"/>
        <w:numPr>
          <w:ilvl w:val="0"/>
          <w:numId w:val="13"/>
        </w:numPr>
        <w:spacing w:after="0" w:line="240" w:lineRule="auto"/>
        <w:ind w:left="851" w:hanging="284"/>
        <w:jc w:val="both"/>
        <w:rPr>
          <w:rFonts w:cstheme="minorHAnsi"/>
          <w:sz w:val="24"/>
          <w:szCs w:val="24"/>
          <w:lang w:val="sk-SK"/>
        </w:rPr>
      </w:pPr>
      <w:r w:rsidRPr="00AA0E22">
        <w:rPr>
          <w:rFonts w:cstheme="minorHAnsi"/>
          <w:sz w:val="24"/>
          <w:szCs w:val="24"/>
          <w:lang w:val="sk-SK"/>
        </w:rPr>
        <w:t>poskytnutie doplnkových služieb pre personál, stravovanie, parkovanie,</w:t>
      </w:r>
    </w:p>
    <w:p w14:paraId="6399B1AA" w14:textId="77777777" w:rsidR="000440E5" w:rsidRDefault="000440E5">
      <w:pPr>
        <w:spacing w:after="0" w:line="240" w:lineRule="auto"/>
        <w:ind w:left="567"/>
        <w:jc w:val="both"/>
        <w:rPr>
          <w:rFonts w:cstheme="minorHAnsi"/>
          <w:sz w:val="24"/>
          <w:szCs w:val="24"/>
          <w:lang w:val="sk-SK"/>
        </w:rPr>
      </w:pPr>
    </w:p>
    <w:p w14:paraId="1A41B55B" w14:textId="13F7642A" w:rsidR="000440E5" w:rsidRDefault="00D97644">
      <w:pPr>
        <w:spacing w:after="0" w:line="240" w:lineRule="auto"/>
        <w:ind w:left="567"/>
        <w:jc w:val="both"/>
        <w:rPr>
          <w:rFonts w:cstheme="minorHAnsi"/>
          <w:sz w:val="24"/>
          <w:szCs w:val="24"/>
          <w:lang w:val="sk-SK"/>
        </w:rPr>
      </w:pPr>
      <w:r>
        <w:rPr>
          <w:rFonts w:cstheme="minorHAnsi"/>
          <w:sz w:val="24"/>
          <w:szCs w:val="24"/>
          <w:lang w:val="sk-SK"/>
        </w:rPr>
        <w:t xml:space="preserve">Vo všeobecnosti sa uvažuje o zabezpečení obvyklých požadovaných princípov v rámci </w:t>
      </w:r>
      <w:proofErr w:type="spellStart"/>
      <w:r>
        <w:rPr>
          <w:rFonts w:cstheme="minorHAnsi"/>
          <w:sz w:val="24"/>
          <w:szCs w:val="24"/>
          <w:lang w:val="sk-SK"/>
        </w:rPr>
        <w:t>multiodborovej</w:t>
      </w:r>
      <w:proofErr w:type="spellEnd"/>
      <w:r>
        <w:rPr>
          <w:rFonts w:cstheme="minorHAnsi"/>
          <w:sz w:val="24"/>
          <w:szCs w:val="24"/>
          <w:lang w:val="sk-SK"/>
        </w:rPr>
        <w:t xml:space="preserve"> spolupráce v individualizovanej zdravotnej starostlivosti pri predpoklade centralizácie poskytovania servisných činností:</w:t>
      </w:r>
    </w:p>
    <w:p w14:paraId="65D71B6E"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minimalizácia komunikácií a trás pre pacienta (lekár, terapeut dochádza k pacientovi na lôžku),</w:t>
      </w:r>
    </w:p>
    <w:p w14:paraId="08442DB8"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minimalizácia komunikácií a trás pre personál (postupná kompletná elektronizácia medicínskych aj nemedicínskych procesov, využitie potrubnej pošty),</w:t>
      </w:r>
    </w:p>
    <w:p w14:paraId="3A9AAEC1"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oddelenie komunikácií a trás pre pacientov a personál (oddelenie ambulantného úseku, vyšetrovacích a liečebných zložiek, operačného úseku, administratívy, centralizácia  technických prevádzok),</w:t>
      </w:r>
    </w:p>
    <w:p w14:paraId="5B2F03D2"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 xml:space="preserve">personalizácia zdravotnej starostlivosti (individuálne sledovanie zdravotného stavu pacienta a postupu liečby), </w:t>
      </w:r>
    </w:p>
    <w:p w14:paraId="35B263BC"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adresná príprava liekov pre pacientov (centrálna príprava liekov v nemocničnej lekárni),</w:t>
      </w:r>
    </w:p>
    <w:p w14:paraId="17A8F1F9" w14:textId="77777777" w:rsidR="000440E5" w:rsidRDefault="00D97644">
      <w:pPr>
        <w:pStyle w:val="Odsekzoznamu"/>
        <w:numPr>
          <w:ilvl w:val="0"/>
          <w:numId w:val="13"/>
        </w:numPr>
        <w:spacing w:after="0" w:line="240" w:lineRule="auto"/>
        <w:ind w:left="851" w:hanging="284"/>
        <w:jc w:val="both"/>
        <w:rPr>
          <w:rFonts w:cstheme="minorHAnsi"/>
          <w:sz w:val="24"/>
          <w:szCs w:val="24"/>
          <w:lang w:val="sk-SK"/>
        </w:rPr>
      </w:pPr>
      <w:r>
        <w:rPr>
          <w:rFonts w:cstheme="minorHAnsi"/>
          <w:sz w:val="24"/>
          <w:szCs w:val="24"/>
          <w:lang w:val="sk-SK"/>
        </w:rPr>
        <w:t>hotelový komfort pre pacienta aj sprievod (zabezpečenie stravovania, vzdelávania, relaxu).</w:t>
      </w:r>
    </w:p>
    <w:p w14:paraId="4757ACA8" w14:textId="77777777" w:rsidR="000440E5" w:rsidRDefault="00D97644">
      <w:pPr>
        <w:pStyle w:val="Odsekzoznamu"/>
        <w:spacing w:after="0" w:line="240" w:lineRule="auto"/>
        <w:ind w:left="567"/>
        <w:jc w:val="both"/>
        <w:rPr>
          <w:sz w:val="24"/>
          <w:szCs w:val="24"/>
          <w:lang w:val="sk-SK"/>
        </w:rPr>
      </w:pPr>
      <w:r>
        <w:rPr>
          <w:sz w:val="24"/>
          <w:szCs w:val="24"/>
          <w:lang w:val="sk-SK"/>
        </w:rPr>
        <w:t>Týmto cieľom musia zodpovedať koncepcia, obsah, úroveň a kvalita spracovania projektu.</w:t>
      </w:r>
    </w:p>
    <w:p w14:paraId="098782A6" w14:textId="77777777" w:rsidR="000440E5" w:rsidRDefault="000440E5">
      <w:pPr>
        <w:spacing w:after="0" w:line="240" w:lineRule="auto"/>
        <w:jc w:val="both"/>
        <w:rPr>
          <w:sz w:val="24"/>
          <w:szCs w:val="24"/>
          <w:lang w:val="sk-SK"/>
        </w:rPr>
      </w:pPr>
    </w:p>
    <w:p w14:paraId="1166B34B" w14:textId="57E4EBF9" w:rsidR="000440E5" w:rsidRDefault="00FD3432" w:rsidP="00070027">
      <w:pPr>
        <w:spacing w:after="0" w:line="240" w:lineRule="auto"/>
        <w:ind w:left="360"/>
        <w:jc w:val="both"/>
        <w:rPr>
          <w:b/>
          <w:sz w:val="24"/>
          <w:szCs w:val="24"/>
          <w:u w:val="single"/>
          <w:lang w:val="sk-SK"/>
        </w:rPr>
      </w:pPr>
      <w:r>
        <w:rPr>
          <w:b/>
          <w:sz w:val="24"/>
          <w:szCs w:val="24"/>
          <w:u w:val="single"/>
          <w:lang w:val="sk-SK"/>
        </w:rPr>
        <w:t>6.1.2</w:t>
      </w:r>
      <w:r>
        <w:rPr>
          <w:b/>
          <w:sz w:val="24"/>
          <w:szCs w:val="24"/>
          <w:u w:val="single"/>
          <w:lang w:val="sk-SK"/>
        </w:rPr>
        <w:tab/>
        <w:t>Technické štandardy</w:t>
      </w:r>
    </w:p>
    <w:p w14:paraId="2BF91159" w14:textId="77777777" w:rsidR="000440E5" w:rsidRDefault="00D97644">
      <w:pPr>
        <w:pStyle w:val="Odsekzoznamu"/>
        <w:spacing w:after="0" w:line="240" w:lineRule="auto"/>
        <w:ind w:left="567"/>
        <w:jc w:val="both"/>
        <w:rPr>
          <w:b/>
          <w:bCs/>
          <w:i/>
          <w:iCs/>
          <w:sz w:val="24"/>
          <w:szCs w:val="24"/>
          <w:lang w:val="sk-SK"/>
        </w:rPr>
      </w:pPr>
      <w:r>
        <w:rPr>
          <w:sz w:val="24"/>
          <w:szCs w:val="24"/>
          <w:lang w:val="sk-SK"/>
        </w:rPr>
        <w:t>Pri spracovaní projektovej dokumentácie je spracovateľ povinný návrh vytvoriť v zmysle platnej legislatívy a v súlade s platnými technickými normami – STN a EN</w:t>
      </w:r>
      <w:r>
        <w:rPr>
          <w:b/>
          <w:bCs/>
          <w:i/>
          <w:iCs/>
          <w:sz w:val="24"/>
          <w:szCs w:val="24"/>
          <w:lang w:val="sk-SK"/>
        </w:rPr>
        <w:t>.</w:t>
      </w:r>
    </w:p>
    <w:p w14:paraId="0D1B59A7" w14:textId="77777777" w:rsidR="000440E5" w:rsidRDefault="00D97644">
      <w:pPr>
        <w:pStyle w:val="Odsekzoznamu"/>
        <w:spacing w:after="0" w:line="240" w:lineRule="auto"/>
        <w:ind w:left="567"/>
        <w:jc w:val="both"/>
        <w:rPr>
          <w:sz w:val="24"/>
          <w:szCs w:val="24"/>
          <w:lang w:val="sk-SK"/>
        </w:rPr>
      </w:pPr>
      <w:r>
        <w:rPr>
          <w:sz w:val="24"/>
          <w:szCs w:val="24"/>
          <w:lang w:val="sk-SK"/>
        </w:rPr>
        <w:t>Zároveň:</w:t>
      </w:r>
    </w:p>
    <w:p w14:paraId="6D4B18BB"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maximalizovať možnosť využitia obnoviteľných zdrojov energie pri danom type objektu,</w:t>
      </w:r>
    </w:p>
    <w:p w14:paraId="7500BF8E"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pri návrhu technického vybavenia dodržať požiadavku minimalizovania prevádzkových nákladov,</w:t>
      </w:r>
    </w:p>
    <w:p w14:paraId="38C1B415"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vhodne riešiť pomer vstupného nákladu a prevádzkových nákladov z dlhodobého hľadiska,</w:t>
      </w:r>
    </w:p>
    <w:p w14:paraId="7A264917"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pri použití vhodných technických a technologických zariadení systémami merania  a riadenia minimalizovať prevádzkové náklady,</w:t>
      </w:r>
    </w:p>
    <w:p w14:paraId="29CEF1CA"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pri prevádzkových nákladoch obmedziť nepriaznivý vplyv ľudského faktoru,</w:t>
      </w:r>
    </w:p>
    <w:p w14:paraId="031EA4BC" w14:textId="77777777" w:rsidR="000440E5" w:rsidRDefault="00D97644">
      <w:pPr>
        <w:pStyle w:val="Odsekzoznamu"/>
        <w:numPr>
          <w:ilvl w:val="0"/>
          <w:numId w:val="14"/>
        </w:numPr>
        <w:spacing w:after="0" w:line="240" w:lineRule="auto"/>
        <w:ind w:left="993" w:hanging="284"/>
        <w:jc w:val="both"/>
        <w:rPr>
          <w:sz w:val="24"/>
          <w:szCs w:val="24"/>
          <w:lang w:val="sk-SK"/>
        </w:rPr>
      </w:pPr>
      <w:r>
        <w:rPr>
          <w:sz w:val="24"/>
          <w:szCs w:val="24"/>
          <w:lang w:val="sk-SK"/>
        </w:rPr>
        <w:t>použiť materiály s vysokou kvalitou a dlhodobou životnosťou.</w:t>
      </w:r>
    </w:p>
    <w:p w14:paraId="49A26550" w14:textId="77777777" w:rsidR="000440E5" w:rsidRDefault="000440E5">
      <w:pPr>
        <w:pStyle w:val="Odsekzoznamu"/>
        <w:spacing w:after="0" w:line="240" w:lineRule="auto"/>
        <w:ind w:left="1080"/>
        <w:jc w:val="both"/>
        <w:rPr>
          <w:b/>
          <w:sz w:val="24"/>
          <w:szCs w:val="24"/>
          <w:u w:val="single"/>
          <w:lang w:val="sk-SK"/>
        </w:rPr>
      </w:pPr>
    </w:p>
    <w:p w14:paraId="76157D90" w14:textId="05A3A8A5" w:rsidR="000440E5" w:rsidRDefault="00FD3432" w:rsidP="00070027">
      <w:pPr>
        <w:spacing w:after="0" w:line="240" w:lineRule="auto"/>
        <w:ind w:left="360"/>
        <w:jc w:val="both"/>
        <w:rPr>
          <w:b/>
          <w:sz w:val="24"/>
          <w:szCs w:val="24"/>
          <w:u w:val="single"/>
          <w:lang w:val="sk-SK"/>
        </w:rPr>
      </w:pPr>
      <w:r>
        <w:rPr>
          <w:b/>
          <w:sz w:val="24"/>
          <w:szCs w:val="24"/>
          <w:u w:val="single"/>
          <w:lang w:val="sk-SK"/>
        </w:rPr>
        <w:t>6.1.3</w:t>
      </w:r>
      <w:r>
        <w:rPr>
          <w:b/>
          <w:sz w:val="24"/>
          <w:szCs w:val="24"/>
          <w:u w:val="single"/>
          <w:lang w:val="sk-SK"/>
        </w:rPr>
        <w:tab/>
        <w:t>Funkčné a prevádzkové požiadavky, dispozičné usporiadanie a dispozičné zmeny v jestvujúcom objekte FN TN:</w:t>
      </w:r>
    </w:p>
    <w:p w14:paraId="317EE371" w14:textId="77777777" w:rsidR="000440E5" w:rsidRDefault="000440E5">
      <w:pPr>
        <w:pStyle w:val="Odsekzoznamu"/>
        <w:spacing w:after="0" w:line="240" w:lineRule="auto"/>
        <w:ind w:left="1080"/>
        <w:jc w:val="both"/>
        <w:rPr>
          <w:sz w:val="24"/>
          <w:szCs w:val="24"/>
          <w:u w:val="single"/>
          <w:lang w:val="sk-SK"/>
        </w:rPr>
      </w:pPr>
    </w:p>
    <w:p w14:paraId="2786DE07" w14:textId="15683C93" w:rsidR="00A96575" w:rsidRPr="009A3AAA" w:rsidRDefault="00D97644" w:rsidP="00A96575">
      <w:pPr>
        <w:pStyle w:val="Odsekzoznamu"/>
        <w:numPr>
          <w:ilvl w:val="0"/>
          <w:numId w:val="12"/>
        </w:numPr>
        <w:ind w:left="851" w:hanging="284"/>
        <w:jc w:val="both"/>
      </w:pPr>
      <w:r w:rsidRPr="009A3AAA">
        <w:rPr>
          <w:b/>
          <w:sz w:val="24"/>
          <w:szCs w:val="24"/>
          <w:u w:val="single"/>
          <w:lang w:val="sk-SK"/>
        </w:rPr>
        <w:t>Zoznam požadovaných prevádzok, oddelení, miestností</w:t>
      </w:r>
    </w:p>
    <w:p w14:paraId="6BE82FB4" w14:textId="438B5A98" w:rsidR="000440E5" w:rsidRDefault="00234928" w:rsidP="009A3AAA">
      <w:pPr>
        <w:spacing w:after="0" w:line="240" w:lineRule="auto"/>
        <w:ind w:left="567"/>
        <w:jc w:val="both"/>
        <w:rPr>
          <w:rFonts w:cstheme="minorHAnsi"/>
          <w:color w:val="000000" w:themeColor="text1"/>
          <w:sz w:val="24"/>
          <w:szCs w:val="24"/>
          <w:lang w:val="sk-SK"/>
        </w:rPr>
      </w:pPr>
      <w:r>
        <w:rPr>
          <w:rFonts w:cstheme="minorHAnsi"/>
          <w:color w:val="000000" w:themeColor="text1"/>
          <w:sz w:val="24"/>
          <w:szCs w:val="24"/>
          <w:lang w:val="sk-SK"/>
        </w:rPr>
        <w:t>Požadovaná</w:t>
      </w:r>
      <w:r w:rsidR="009A3AAA" w:rsidRPr="009A3AAA">
        <w:rPr>
          <w:rFonts w:cstheme="minorHAnsi"/>
          <w:color w:val="000000" w:themeColor="text1"/>
          <w:sz w:val="24"/>
          <w:szCs w:val="24"/>
          <w:lang w:val="sk-SK"/>
        </w:rPr>
        <w:t xml:space="preserve"> modernizácia oddelenia </w:t>
      </w:r>
      <w:proofErr w:type="spellStart"/>
      <w:r w:rsidR="009A3AAA" w:rsidRPr="009A3AAA">
        <w:rPr>
          <w:rFonts w:cstheme="minorHAnsi"/>
          <w:color w:val="000000" w:themeColor="text1"/>
          <w:sz w:val="24"/>
          <w:szCs w:val="24"/>
          <w:lang w:val="sk-SK"/>
        </w:rPr>
        <w:t>neonatológie</w:t>
      </w:r>
      <w:proofErr w:type="spellEnd"/>
      <w:r w:rsidR="009A3AAA" w:rsidRPr="009A3AAA">
        <w:rPr>
          <w:rFonts w:cstheme="minorHAnsi"/>
          <w:color w:val="000000" w:themeColor="text1"/>
          <w:sz w:val="24"/>
          <w:szCs w:val="24"/>
          <w:lang w:val="sk-SK"/>
        </w:rPr>
        <w:t xml:space="preserve"> a pediatrie FN Trenčín nemení funkčno-prevádzkovú charakteristiku riešených priestorov. Popisné a kapacitné charakteristiky riešených podlaží objektu sú dimenzované na maximálny počty užívateľov v plnej prevádzke</w:t>
      </w:r>
      <w:r>
        <w:rPr>
          <w:rFonts w:cstheme="minorHAnsi"/>
          <w:color w:val="000000" w:themeColor="text1"/>
          <w:sz w:val="24"/>
          <w:szCs w:val="24"/>
          <w:lang w:val="sk-SK"/>
        </w:rPr>
        <w:t xml:space="preserve"> nasledovne:</w:t>
      </w:r>
    </w:p>
    <w:p w14:paraId="28CFE264" w14:textId="4D835CC1" w:rsidR="0071229D" w:rsidRPr="0071229D" w:rsidRDefault="0001042B">
      <w:pPr>
        <w:pStyle w:val="Odsekzoznamu"/>
        <w:numPr>
          <w:ilvl w:val="0"/>
          <w:numId w:val="12"/>
        </w:numPr>
        <w:ind w:left="851" w:hanging="284"/>
        <w:jc w:val="both"/>
        <w:rPr>
          <w:rFonts w:cstheme="minorHAnsi"/>
          <w:sz w:val="24"/>
          <w:szCs w:val="24"/>
          <w:lang w:val="sk-SK"/>
        </w:rPr>
      </w:pPr>
      <w:r w:rsidRPr="0071229D">
        <w:rPr>
          <w:rFonts w:cstheme="minorHAnsi"/>
          <w:color w:val="000000" w:themeColor="text1"/>
          <w:sz w:val="24"/>
          <w:szCs w:val="24"/>
          <w:lang w:val="sk-SK"/>
        </w:rPr>
        <w:t xml:space="preserve">Požadované počty lôžok, oddelení a miestností </w:t>
      </w:r>
      <w:r w:rsidR="004E57BC" w:rsidRPr="0071229D">
        <w:rPr>
          <w:rFonts w:cstheme="minorHAnsi"/>
          <w:color w:val="000000" w:themeColor="text1"/>
          <w:sz w:val="24"/>
          <w:szCs w:val="24"/>
          <w:lang w:val="sk-SK"/>
        </w:rPr>
        <w:t xml:space="preserve">sú uvedené v Architektonickej štúdii august 2022 na Modernizáciu oddelenia </w:t>
      </w:r>
      <w:proofErr w:type="spellStart"/>
      <w:r w:rsidR="004E57BC" w:rsidRPr="0071229D">
        <w:rPr>
          <w:rFonts w:cstheme="minorHAnsi"/>
          <w:color w:val="000000" w:themeColor="text1"/>
          <w:sz w:val="24"/>
          <w:szCs w:val="24"/>
          <w:lang w:val="sk-SK"/>
        </w:rPr>
        <w:t>Neonatológie</w:t>
      </w:r>
      <w:proofErr w:type="spellEnd"/>
      <w:r w:rsidR="004E57BC" w:rsidRPr="0071229D">
        <w:rPr>
          <w:rFonts w:cstheme="minorHAnsi"/>
          <w:color w:val="000000" w:themeColor="text1"/>
          <w:sz w:val="24"/>
          <w:szCs w:val="24"/>
          <w:lang w:val="sk-SK"/>
        </w:rPr>
        <w:t xml:space="preserve"> a Pediatrie </w:t>
      </w:r>
      <w:r w:rsidR="0071229D" w:rsidRPr="0071229D">
        <w:rPr>
          <w:rFonts w:cstheme="minorHAnsi"/>
          <w:color w:val="000000" w:themeColor="text1"/>
          <w:sz w:val="24"/>
          <w:szCs w:val="24"/>
          <w:lang w:val="sk-SK"/>
        </w:rPr>
        <w:t xml:space="preserve">Fakultnej </w:t>
      </w:r>
      <w:r w:rsidR="0071229D" w:rsidRPr="0071229D">
        <w:rPr>
          <w:rFonts w:cstheme="minorHAnsi"/>
          <w:color w:val="000000" w:themeColor="text1"/>
          <w:sz w:val="24"/>
          <w:szCs w:val="24"/>
          <w:lang w:val="sk-SK"/>
        </w:rPr>
        <w:lastRenderedPageBreak/>
        <w:t xml:space="preserve">nemocnice Trenčín, spracovanej spoločnosťou EDITED s.r.o., ktorá tvorí prílohu číslo 1 k tomuto zadaniu. </w:t>
      </w:r>
    </w:p>
    <w:p w14:paraId="7FB4F695" w14:textId="296542A9" w:rsidR="000440E5" w:rsidRPr="003463EC" w:rsidRDefault="00D97644">
      <w:pPr>
        <w:pStyle w:val="Odsekzoznamu"/>
        <w:numPr>
          <w:ilvl w:val="0"/>
          <w:numId w:val="12"/>
        </w:numPr>
        <w:ind w:left="851" w:hanging="284"/>
        <w:jc w:val="both"/>
        <w:rPr>
          <w:rFonts w:cstheme="minorHAnsi"/>
          <w:sz w:val="24"/>
          <w:szCs w:val="24"/>
          <w:lang w:val="sk-SK"/>
        </w:rPr>
      </w:pPr>
      <w:r w:rsidRPr="003463EC">
        <w:rPr>
          <w:rFonts w:cstheme="minorHAnsi"/>
          <w:sz w:val="24"/>
          <w:szCs w:val="24"/>
          <w:lang w:val="sk-SK"/>
        </w:rPr>
        <w:t>Výmeny jestvujúcich výťahov,</w:t>
      </w:r>
      <w:r w:rsidR="0059411D" w:rsidRPr="003463EC">
        <w:rPr>
          <w:rFonts w:cstheme="minorHAnsi"/>
          <w:sz w:val="24"/>
          <w:szCs w:val="24"/>
          <w:lang w:val="sk-SK"/>
        </w:rPr>
        <w:t xml:space="preserve"> lôžkového výťahu LTV 500, rok výroby 1978 a osobného výťahu TOV 250 rok výroby 1983</w:t>
      </w:r>
    </w:p>
    <w:p w14:paraId="1BEF71AA" w14:textId="77777777" w:rsidR="000440E5" w:rsidRDefault="000440E5">
      <w:pPr>
        <w:spacing w:after="0" w:line="240" w:lineRule="auto"/>
        <w:ind w:left="567"/>
        <w:jc w:val="both"/>
        <w:rPr>
          <w:rFonts w:cstheme="minorHAnsi"/>
          <w:color w:val="000000" w:themeColor="text1"/>
          <w:sz w:val="24"/>
          <w:szCs w:val="24"/>
          <w:lang w:val="sk-SK"/>
        </w:rPr>
      </w:pPr>
    </w:p>
    <w:p w14:paraId="4BE83D74" w14:textId="77777777" w:rsidR="000440E5" w:rsidRDefault="00D97644">
      <w:pPr>
        <w:spacing w:after="0" w:line="240" w:lineRule="auto"/>
        <w:ind w:left="567"/>
        <w:rPr>
          <w:rFonts w:cstheme="minorHAnsi"/>
          <w:color w:val="000000" w:themeColor="text1"/>
          <w:sz w:val="24"/>
          <w:szCs w:val="24"/>
          <w:lang w:val="sk-SK"/>
        </w:rPr>
      </w:pPr>
      <w:r>
        <w:rPr>
          <w:rFonts w:cstheme="minorHAnsi"/>
          <w:b/>
          <w:bCs/>
          <w:color w:val="000000" w:themeColor="text1"/>
          <w:sz w:val="24"/>
          <w:szCs w:val="24"/>
          <w:lang w:val="sk-SK"/>
        </w:rPr>
        <w:t>Podlažie 2.NP v jestvujúcom objekte:</w:t>
      </w:r>
    </w:p>
    <w:p w14:paraId="5EC23593" w14:textId="77777777" w:rsidR="003B6DF1" w:rsidRDefault="003B6DF1" w:rsidP="009A5C92">
      <w:pPr>
        <w:spacing w:after="0" w:line="240" w:lineRule="auto"/>
        <w:ind w:left="567"/>
        <w:jc w:val="both"/>
        <w:rPr>
          <w:rFonts w:cstheme="minorHAnsi"/>
          <w:color w:val="000000" w:themeColor="text1"/>
          <w:sz w:val="24"/>
          <w:szCs w:val="24"/>
          <w:lang w:val="sk-SK"/>
        </w:rPr>
      </w:pPr>
      <w:r>
        <w:rPr>
          <w:rFonts w:cstheme="minorHAnsi"/>
          <w:color w:val="000000" w:themeColor="text1"/>
          <w:sz w:val="24"/>
          <w:szCs w:val="24"/>
          <w:lang w:val="sk-SK"/>
        </w:rPr>
        <w:t>Pediatrické oddelenie od 3 rokov:</w:t>
      </w:r>
    </w:p>
    <w:p w14:paraId="3F06A0A6" w14:textId="24F82578" w:rsidR="009A5C92" w:rsidRPr="009A5C92" w:rsidRDefault="009A5C92" w:rsidP="009A5C92">
      <w:pPr>
        <w:spacing w:after="0" w:line="240" w:lineRule="auto"/>
        <w:ind w:left="567"/>
        <w:jc w:val="both"/>
        <w:rPr>
          <w:rFonts w:cstheme="minorHAnsi"/>
          <w:color w:val="000000" w:themeColor="text1"/>
          <w:sz w:val="24"/>
          <w:szCs w:val="24"/>
          <w:lang w:val="sk-SK"/>
        </w:rPr>
      </w:pPr>
      <w:r w:rsidRPr="009A5C92">
        <w:rPr>
          <w:rFonts w:cstheme="minorHAnsi"/>
          <w:color w:val="000000" w:themeColor="text1"/>
          <w:sz w:val="24"/>
          <w:szCs w:val="24"/>
          <w:lang w:val="sk-SK"/>
        </w:rPr>
        <w:t>Všeobecná koncepcia podlažia s centrálnou chodbou ohraničenou schodiskami na oboch koncoch ostáva zachova</w:t>
      </w:r>
      <w:r w:rsidRPr="009A5C92">
        <w:rPr>
          <w:rFonts w:cstheme="minorHAnsi"/>
          <w:color w:val="000000" w:themeColor="text1"/>
          <w:sz w:val="24"/>
          <w:szCs w:val="24"/>
          <w:lang w:val="sk-SK"/>
        </w:rPr>
        <w:softHyphen/>
        <w:t xml:space="preserve">ná. Hlbšia strana traktu ostáva aj v navrhovanom riešení využitá pre nemocničné izby. Na podlaží sa nachádza 5 nemocničných izieb pre 10 detských pacientov, v prípade potreby aj s rodičmi. Každá nemocničná izba pre dvoch pacientov má v návrhu integrovanú samostatnú hygienu – tvorenú sprchovacím kútom, umývadlom a WC. V nike za hygienou je v nemocničnej izbe riešený priestor pre relax detí, prípadne pre spanie rodičov detských pacientov. Vstupnú časť do oddelenia z hlavného schodiska vytvára filter s vyšetrovňou a </w:t>
      </w:r>
      <w:proofErr w:type="spellStart"/>
      <w:r w:rsidRPr="009A5C92">
        <w:rPr>
          <w:rFonts w:cstheme="minorHAnsi"/>
          <w:color w:val="000000" w:themeColor="text1"/>
          <w:sz w:val="24"/>
          <w:szCs w:val="24"/>
          <w:lang w:val="sk-SK"/>
        </w:rPr>
        <w:t>zákrokovou</w:t>
      </w:r>
      <w:proofErr w:type="spellEnd"/>
      <w:r w:rsidRPr="009A5C92">
        <w:rPr>
          <w:rFonts w:cstheme="minorHAnsi"/>
          <w:color w:val="000000" w:themeColor="text1"/>
          <w:sz w:val="24"/>
          <w:szCs w:val="24"/>
          <w:lang w:val="sk-SK"/>
        </w:rPr>
        <w:t xml:space="preserve"> miestnosťou. Plytší dispozičný trakt je v dvoch miestach dispozične otvorený do chodby – v priestore spoločenskej zóny (využiteľnej aj ako priestor pre návštevy, školu, škôlku/oddychový priestor) a otvorenom pracovisku sestier. V plytšom trakte sa nachádza aj lekárska a sesterská izba, sklad, bezbariérové WC a kuchynka. </w:t>
      </w:r>
    </w:p>
    <w:p w14:paraId="06C05B49" w14:textId="7EB6F6BD" w:rsidR="000440E5" w:rsidRDefault="009A5C92">
      <w:pPr>
        <w:spacing w:after="0" w:line="240" w:lineRule="auto"/>
        <w:ind w:left="567"/>
        <w:jc w:val="both"/>
        <w:rPr>
          <w:rFonts w:cstheme="minorHAnsi"/>
          <w:color w:val="000000" w:themeColor="text1"/>
          <w:sz w:val="24"/>
          <w:szCs w:val="24"/>
          <w:lang w:val="sk-SK"/>
        </w:rPr>
      </w:pPr>
      <w:r w:rsidRPr="009A5C92">
        <w:rPr>
          <w:rFonts w:cstheme="minorHAnsi"/>
          <w:color w:val="000000" w:themeColor="text1"/>
          <w:sz w:val="24"/>
          <w:szCs w:val="24"/>
          <w:lang w:val="sk-SK"/>
        </w:rPr>
        <w:t xml:space="preserve">Z konštrukčného hľadiska je </w:t>
      </w:r>
      <w:r w:rsidR="00A50230">
        <w:rPr>
          <w:rFonts w:cstheme="minorHAnsi"/>
          <w:color w:val="000000" w:themeColor="text1"/>
          <w:sz w:val="24"/>
          <w:szCs w:val="24"/>
          <w:lang w:val="sk-SK"/>
        </w:rPr>
        <w:t xml:space="preserve">žiadúce využiť existujúce </w:t>
      </w:r>
      <w:r w:rsidRPr="009A5C92">
        <w:rPr>
          <w:rFonts w:cstheme="minorHAnsi"/>
          <w:color w:val="000000" w:themeColor="text1"/>
          <w:sz w:val="24"/>
          <w:szCs w:val="24"/>
          <w:lang w:val="sk-SK"/>
        </w:rPr>
        <w:t xml:space="preserve">vertikálne koridory pre </w:t>
      </w:r>
      <w:proofErr w:type="spellStart"/>
      <w:r w:rsidR="00954670">
        <w:rPr>
          <w:rFonts w:cstheme="minorHAnsi"/>
          <w:color w:val="000000" w:themeColor="text1"/>
          <w:sz w:val="24"/>
          <w:szCs w:val="24"/>
          <w:lang w:val="sk-SK"/>
        </w:rPr>
        <w:t>novonavrhnuté</w:t>
      </w:r>
      <w:proofErr w:type="spellEnd"/>
      <w:r w:rsidR="00954670">
        <w:rPr>
          <w:rFonts w:cstheme="minorHAnsi"/>
          <w:color w:val="000000" w:themeColor="text1"/>
          <w:sz w:val="24"/>
          <w:szCs w:val="24"/>
          <w:lang w:val="sk-SK"/>
        </w:rPr>
        <w:t xml:space="preserve"> </w:t>
      </w:r>
      <w:r w:rsidRPr="009A5C92">
        <w:rPr>
          <w:rFonts w:cstheme="minorHAnsi"/>
          <w:color w:val="000000" w:themeColor="text1"/>
          <w:sz w:val="24"/>
          <w:szCs w:val="24"/>
          <w:lang w:val="sk-SK"/>
        </w:rPr>
        <w:t xml:space="preserve">inštalačné jadrá v hlbokom trakte, na ktoré budú pripojené novovzniknuté hygieny v nemocničných izbách. Väčšina </w:t>
      </w:r>
      <w:proofErr w:type="spellStart"/>
      <w:r w:rsidRPr="009A5C92">
        <w:rPr>
          <w:rFonts w:cstheme="minorHAnsi"/>
          <w:color w:val="000000" w:themeColor="text1"/>
          <w:sz w:val="24"/>
          <w:szCs w:val="24"/>
          <w:lang w:val="sk-SK"/>
        </w:rPr>
        <w:t>novonavrhovaných</w:t>
      </w:r>
      <w:proofErr w:type="spellEnd"/>
      <w:r w:rsidRPr="009A5C92">
        <w:rPr>
          <w:rFonts w:cstheme="minorHAnsi"/>
          <w:color w:val="000000" w:themeColor="text1"/>
          <w:sz w:val="24"/>
          <w:szCs w:val="24"/>
          <w:lang w:val="sk-SK"/>
        </w:rPr>
        <w:t xml:space="preserve"> konštrukcií na 2.N.P. sú deliace nenosné stenové konštrukcie. Do fasád, výplňových konštrukcií a exteriérových konštrukcií sa v návrhu nezasahuje</w:t>
      </w:r>
      <w:r w:rsidRPr="009A5C92">
        <w:rPr>
          <w:rFonts w:ascii="ISOCPEUR" w:hAnsi="ISOCPEUR" w:cs="ISOCPEUR"/>
          <w:color w:val="221D1F"/>
          <w:lang w:val="sk-SK"/>
        </w:rPr>
        <w:t>.</w:t>
      </w:r>
    </w:p>
    <w:p w14:paraId="1C7AB77E" w14:textId="77777777" w:rsidR="000440E5" w:rsidRDefault="000440E5">
      <w:pPr>
        <w:spacing w:after="0" w:line="240" w:lineRule="auto"/>
        <w:ind w:left="567"/>
        <w:rPr>
          <w:rFonts w:cstheme="minorHAnsi"/>
          <w:color w:val="000000" w:themeColor="text1"/>
          <w:sz w:val="24"/>
          <w:szCs w:val="24"/>
          <w:lang w:val="sk-SK"/>
        </w:rPr>
      </w:pPr>
    </w:p>
    <w:p w14:paraId="2ADE2A8D" w14:textId="77777777" w:rsidR="000440E5" w:rsidRDefault="00D97644">
      <w:pPr>
        <w:spacing w:after="0" w:line="240" w:lineRule="auto"/>
        <w:ind w:left="567"/>
        <w:rPr>
          <w:rFonts w:cstheme="minorHAnsi"/>
          <w:color w:val="000000" w:themeColor="text1"/>
          <w:sz w:val="24"/>
          <w:szCs w:val="24"/>
          <w:lang w:val="sk-SK"/>
        </w:rPr>
      </w:pPr>
      <w:r>
        <w:rPr>
          <w:rFonts w:cstheme="minorHAnsi"/>
          <w:b/>
          <w:bCs/>
          <w:color w:val="000000" w:themeColor="text1"/>
          <w:sz w:val="24"/>
          <w:szCs w:val="24"/>
          <w:lang w:val="sk-SK"/>
        </w:rPr>
        <w:t>Podlažie 3.NP v jestvujúcom objekte:</w:t>
      </w:r>
    </w:p>
    <w:p w14:paraId="34166F5F" w14:textId="62D72ADB" w:rsidR="003B6DF1" w:rsidRPr="00E934E5" w:rsidRDefault="003B6DF1">
      <w:pPr>
        <w:spacing w:after="0" w:line="240" w:lineRule="auto"/>
        <w:ind w:left="567"/>
        <w:jc w:val="both"/>
        <w:rPr>
          <w:rFonts w:cstheme="minorHAnsi"/>
          <w:color w:val="000000" w:themeColor="text1"/>
          <w:sz w:val="24"/>
          <w:szCs w:val="24"/>
          <w:lang w:val="sk-SK"/>
        </w:rPr>
      </w:pPr>
      <w:r w:rsidRPr="00E934E5">
        <w:rPr>
          <w:rFonts w:cstheme="minorHAnsi"/>
          <w:color w:val="000000" w:themeColor="text1"/>
          <w:sz w:val="24"/>
          <w:szCs w:val="24"/>
          <w:lang w:val="sk-SK"/>
        </w:rPr>
        <w:t xml:space="preserve">Pediatrické </w:t>
      </w:r>
      <w:r w:rsidR="00E934E5" w:rsidRPr="00E934E5">
        <w:rPr>
          <w:rFonts w:cstheme="minorHAnsi"/>
          <w:color w:val="000000" w:themeColor="text1"/>
          <w:sz w:val="24"/>
          <w:szCs w:val="24"/>
          <w:lang w:val="sk-SK"/>
        </w:rPr>
        <w:t>oddelenie</w:t>
      </w:r>
      <w:r w:rsidRPr="00E934E5">
        <w:rPr>
          <w:rFonts w:cstheme="minorHAnsi"/>
          <w:color w:val="000000" w:themeColor="text1"/>
          <w:sz w:val="24"/>
          <w:szCs w:val="24"/>
          <w:lang w:val="sk-SK"/>
        </w:rPr>
        <w:t xml:space="preserve"> od 3 rokov:</w:t>
      </w:r>
    </w:p>
    <w:p w14:paraId="55200FB5" w14:textId="709F2E17" w:rsidR="00E934E5" w:rsidRPr="00E934E5" w:rsidRDefault="00E934E5" w:rsidP="00E934E5">
      <w:pPr>
        <w:spacing w:after="0" w:line="240" w:lineRule="auto"/>
        <w:ind w:left="567"/>
        <w:jc w:val="both"/>
        <w:rPr>
          <w:rFonts w:cstheme="minorHAnsi"/>
          <w:color w:val="000000" w:themeColor="text1"/>
          <w:sz w:val="24"/>
          <w:szCs w:val="24"/>
          <w:lang w:val="sk-SK"/>
        </w:rPr>
      </w:pPr>
      <w:r w:rsidRPr="00E934E5">
        <w:rPr>
          <w:rFonts w:cstheme="minorHAnsi"/>
          <w:color w:val="000000" w:themeColor="text1"/>
          <w:sz w:val="24"/>
          <w:szCs w:val="24"/>
          <w:lang w:val="sk-SK"/>
        </w:rPr>
        <w:t>Všeobecná koncepcia podlažia s centrálnou chodbou ohraničenou schodiskami na oboch koncoch ostáva za</w:t>
      </w:r>
      <w:r w:rsidRPr="00E934E5">
        <w:rPr>
          <w:rFonts w:cstheme="minorHAnsi"/>
          <w:color w:val="000000" w:themeColor="text1"/>
          <w:sz w:val="24"/>
          <w:szCs w:val="24"/>
          <w:lang w:val="sk-SK"/>
        </w:rPr>
        <w:softHyphen/>
        <w:t xml:space="preserve">chovaná. Hlbšia strana traktu ostáva aj v navrhovanom riešení využitá pre nemocničné izby. Na podlaží sa nachádza 5 nemocničných izieb pre 10 detských pacientov s rodičmi. Každá nemocničná izba pre dvoch pacientov má samostatnú hygienu – tvorenú sprchovacím kútom, vaničkou pre menšie deti, umývadlom a WC, v priestore ja situovaný aj </w:t>
      </w:r>
      <w:proofErr w:type="spellStart"/>
      <w:r w:rsidRPr="00E934E5">
        <w:rPr>
          <w:rFonts w:cstheme="minorHAnsi"/>
          <w:color w:val="000000" w:themeColor="text1"/>
          <w:sz w:val="24"/>
          <w:szCs w:val="24"/>
          <w:lang w:val="sk-SK"/>
        </w:rPr>
        <w:t>prebaľovací</w:t>
      </w:r>
      <w:proofErr w:type="spellEnd"/>
      <w:r w:rsidRPr="00E934E5">
        <w:rPr>
          <w:rFonts w:cstheme="minorHAnsi"/>
          <w:color w:val="000000" w:themeColor="text1"/>
          <w:sz w:val="24"/>
          <w:szCs w:val="24"/>
          <w:lang w:val="sk-SK"/>
        </w:rPr>
        <w:t xml:space="preserve"> pult. V nike za hygienou je v nemocničnej izbe riešený priestor pre spanie rodičov detských pacientov. Vstupnú časť do oddelenia z hlavného schodiska vytvára filter s vyšetrovňou a </w:t>
      </w:r>
      <w:proofErr w:type="spellStart"/>
      <w:r w:rsidRPr="00E934E5">
        <w:rPr>
          <w:rFonts w:cstheme="minorHAnsi"/>
          <w:color w:val="000000" w:themeColor="text1"/>
          <w:sz w:val="24"/>
          <w:szCs w:val="24"/>
          <w:lang w:val="sk-SK"/>
        </w:rPr>
        <w:t>zákrokovou</w:t>
      </w:r>
      <w:proofErr w:type="spellEnd"/>
      <w:r w:rsidRPr="00E934E5">
        <w:rPr>
          <w:rFonts w:cstheme="minorHAnsi"/>
          <w:color w:val="000000" w:themeColor="text1"/>
          <w:sz w:val="24"/>
          <w:szCs w:val="24"/>
          <w:lang w:val="sk-SK"/>
        </w:rPr>
        <w:t xml:space="preserve"> miestnosťou. Menší dispozičný trakt je v dvoch miestach dispozične otvorený do chodby – v priestore oddychovej zóny a otvorenom pracovisku sestier. V trakte sa nachádza aj lekárska a sesterská izba, sklad, bezbariérové WC a kuchynka. </w:t>
      </w:r>
    </w:p>
    <w:p w14:paraId="0279BEC0" w14:textId="664F6700" w:rsidR="000440E5" w:rsidRDefault="00954670">
      <w:pPr>
        <w:spacing w:after="0" w:line="240" w:lineRule="auto"/>
        <w:ind w:left="567"/>
        <w:jc w:val="both"/>
        <w:rPr>
          <w:rFonts w:cstheme="minorHAnsi"/>
          <w:color w:val="000000" w:themeColor="text1"/>
          <w:sz w:val="24"/>
          <w:szCs w:val="24"/>
          <w:lang w:val="sk-SK"/>
        </w:rPr>
      </w:pPr>
      <w:r w:rsidRPr="009A5C92">
        <w:rPr>
          <w:rFonts w:cstheme="minorHAnsi"/>
          <w:color w:val="000000" w:themeColor="text1"/>
          <w:sz w:val="24"/>
          <w:szCs w:val="24"/>
          <w:lang w:val="sk-SK"/>
        </w:rPr>
        <w:t xml:space="preserve">Z konštrukčného hľadiska je </w:t>
      </w:r>
      <w:r>
        <w:rPr>
          <w:rFonts w:cstheme="minorHAnsi"/>
          <w:color w:val="000000" w:themeColor="text1"/>
          <w:sz w:val="24"/>
          <w:szCs w:val="24"/>
          <w:lang w:val="sk-SK"/>
        </w:rPr>
        <w:t xml:space="preserve">žiadúce využiť existujúce </w:t>
      </w:r>
      <w:r w:rsidRPr="009A5C92">
        <w:rPr>
          <w:rFonts w:cstheme="minorHAnsi"/>
          <w:color w:val="000000" w:themeColor="text1"/>
          <w:sz w:val="24"/>
          <w:szCs w:val="24"/>
          <w:lang w:val="sk-SK"/>
        </w:rPr>
        <w:t xml:space="preserve">vertikálne koridory pre </w:t>
      </w:r>
      <w:proofErr w:type="spellStart"/>
      <w:r>
        <w:rPr>
          <w:rFonts w:cstheme="minorHAnsi"/>
          <w:color w:val="000000" w:themeColor="text1"/>
          <w:sz w:val="24"/>
          <w:szCs w:val="24"/>
          <w:lang w:val="sk-SK"/>
        </w:rPr>
        <w:t>novonavrhnuté</w:t>
      </w:r>
      <w:proofErr w:type="spellEnd"/>
      <w:r>
        <w:rPr>
          <w:rFonts w:cstheme="minorHAnsi"/>
          <w:color w:val="000000" w:themeColor="text1"/>
          <w:sz w:val="24"/>
          <w:szCs w:val="24"/>
          <w:lang w:val="sk-SK"/>
        </w:rPr>
        <w:t xml:space="preserve"> </w:t>
      </w:r>
      <w:r w:rsidRPr="009A5C92">
        <w:rPr>
          <w:rFonts w:cstheme="minorHAnsi"/>
          <w:color w:val="000000" w:themeColor="text1"/>
          <w:sz w:val="24"/>
          <w:szCs w:val="24"/>
          <w:lang w:val="sk-SK"/>
        </w:rPr>
        <w:t>inštalačné jadrá v hlbokom trakte</w:t>
      </w:r>
      <w:r w:rsidR="00E934E5" w:rsidRPr="00E934E5">
        <w:rPr>
          <w:rFonts w:cstheme="minorHAnsi"/>
          <w:color w:val="000000" w:themeColor="text1"/>
          <w:sz w:val="24"/>
          <w:szCs w:val="24"/>
          <w:lang w:val="sk-SK"/>
        </w:rPr>
        <w:t xml:space="preserve">. Väčšina </w:t>
      </w:r>
      <w:proofErr w:type="spellStart"/>
      <w:r w:rsidR="00E934E5" w:rsidRPr="00E934E5">
        <w:rPr>
          <w:rFonts w:cstheme="minorHAnsi"/>
          <w:color w:val="000000" w:themeColor="text1"/>
          <w:sz w:val="24"/>
          <w:szCs w:val="24"/>
          <w:lang w:val="sk-SK"/>
        </w:rPr>
        <w:t>novonavrhovaných</w:t>
      </w:r>
      <w:proofErr w:type="spellEnd"/>
      <w:r w:rsidR="00E934E5" w:rsidRPr="00E934E5">
        <w:rPr>
          <w:rFonts w:cstheme="minorHAnsi"/>
          <w:color w:val="000000" w:themeColor="text1"/>
          <w:sz w:val="24"/>
          <w:szCs w:val="24"/>
          <w:lang w:val="sk-SK"/>
        </w:rPr>
        <w:t xml:space="preserve"> konštrukcií na 3.N.P. sú deliace nenosné stenové konštrukcie. Do fasád, výplňových konštrukcií a exteriérových konštrukcií sa v návrhu nezasahuje</w:t>
      </w:r>
      <w:r w:rsidR="00E934E5" w:rsidRPr="00E934E5">
        <w:rPr>
          <w:rFonts w:ascii="ISOCPEUR" w:hAnsi="ISOCPEUR" w:cs="ISOCPEUR"/>
          <w:color w:val="221D1F"/>
          <w:lang w:val="sk-SK"/>
        </w:rPr>
        <w:t>.</w:t>
      </w:r>
    </w:p>
    <w:p w14:paraId="13978406" w14:textId="77777777" w:rsidR="000440E5" w:rsidRDefault="000440E5">
      <w:pPr>
        <w:spacing w:after="0" w:line="240" w:lineRule="auto"/>
        <w:ind w:left="567"/>
        <w:jc w:val="both"/>
        <w:rPr>
          <w:rFonts w:cstheme="minorHAnsi"/>
          <w:b/>
          <w:bCs/>
          <w:color w:val="000000" w:themeColor="text1"/>
          <w:sz w:val="24"/>
          <w:szCs w:val="24"/>
          <w:lang w:val="sk-SK"/>
        </w:rPr>
      </w:pPr>
    </w:p>
    <w:p w14:paraId="36B09D78" w14:textId="77777777" w:rsidR="000440E5" w:rsidRDefault="00D97644">
      <w:pPr>
        <w:spacing w:after="0" w:line="240" w:lineRule="auto"/>
        <w:ind w:left="567"/>
        <w:rPr>
          <w:rFonts w:cstheme="minorHAnsi"/>
          <w:color w:val="000000" w:themeColor="text1"/>
          <w:sz w:val="24"/>
          <w:szCs w:val="24"/>
          <w:lang w:val="sk-SK"/>
        </w:rPr>
      </w:pPr>
      <w:r>
        <w:rPr>
          <w:rFonts w:cstheme="minorHAnsi"/>
          <w:b/>
          <w:bCs/>
          <w:color w:val="000000" w:themeColor="text1"/>
          <w:sz w:val="24"/>
          <w:szCs w:val="24"/>
          <w:lang w:val="sk-SK"/>
        </w:rPr>
        <w:t>Podlažie 4.NP v jestvujúcom objekte:</w:t>
      </w:r>
    </w:p>
    <w:p w14:paraId="0D638A96" w14:textId="07294ABD" w:rsidR="00225F8B" w:rsidRPr="00225F8B" w:rsidRDefault="00225F8B">
      <w:pPr>
        <w:spacing w:after="0" w:line="240" w:lineRule="auto"/>
        <w:ind w:left="567"/>
        <w:jc w:val="both"/>
        <w:rPr>
          <w:rFonts w:cstheme="minorHAnsi"/>
          <w:color w:val="000000" w:themeColor="text1"/>
          <w:sz w:val="24"/>
          <w:szCs w:val="24"/>
          <w:lang w:val="sk-SK"/>
        </w:rPr>
      </w:pPr>
      <w:proofErr w:type="spellStart"/>
      <w:r w:rsidRPr="00225F8B">
        <w:rPr>
          <w:rFonts w:cstheme="minorHAnsi"/>
          <w:color w:val="000000" w:themeColor="text1"/>
          <w:sz w:val="24"/>
          <w:szCs w:val="24"/>
          <w:lang w:val="sk-SK"/>
        </w:rPr>
        <w:t>Neonatologické</w:t>
      </w:r>
      <w:proofErr w:type="spellEnd"/>
      <w:r w:rsidRPr="00225F8B">
        <w:rPr>
          <w:rFonts w:cstheme="minorHAnsi"/>
          <w:color w:val="000000" w:themeColor="text1"/>
          <w:sz w:val="24"/>
          <w:szCs w:val="24"/>
          <w:lang w:val="sk-SK"/>
        </w:rPr>
        <w:t xml:space="preserve"> oddelenie:</w:t>
      </w:r>
    </w:p>
    <w:p w14:paraId="28FF9DC3" w14:textId="77777777" w:rsidR="00954670" w:rsidRDefault="00225F8B">
      <w:pPr>
        <w:spacing w:after="0" w:line="240" w:lineRule="auto"/>
        <w:ind w:left="567"/>
        <w:jc w:val="both"/>
        <w:rPr>
          <w:rFonts w:cstheme="minorHAnsi"/>
          <w:color w:val="000000" w:themeColor="text1"/>
          <w:sz w:val="24"/>
          <w:szCs w:val="24"/>
          <w:lang w:val="sk-SK"/>
        </w:rPr>
      </w:pPr>
      <w:r w:rsidRPr="005A473C">
        <w:rPr>
          <w:rFonts w:cstheme="minorHAnsi"/>
          <w:color w:val="000000" w:themeColor="text1"/>
          <w:sz w:val="24"/>
          <w:szCs w:val="24"/>
          <w:lang w:val="sk-SK"/>
        </w:rPr>
        <w:lastRenderedPageBreak/>
        <w:t>Všeobecná koncepcia podlažia s centrálnou chodbou ohraničenou schodiskami na oboch koncoch ostáva za</w:t>
      </w:r>
      <w:r w:rsidRPr="005A473C">
        <w:rPr>
          <w:rFonts w:cstheme="minorHAnsi"/>
          <w:color w:val="000000" w:themeColor="text1"/>
          <w:sz w:val="24"/>
          <w:szCs w:val="24"/>
          <w:lang w:val="sk-SK"/>
        </w:rPr>
        <w:softHyphen/>
        <w:t xml:space="preserve">chovaná. Hlbšia strana traktu ostáva aj v navrhovanom riešení využitá pre nemocničné izby. Na podlaží sa nachádzajú 4 nemocničné izby pre 8 detských pacientov s rodičmi. Dvojice nemocničných izieb pre štyri matky s novorodencami majú integrovanú hygienu – tvorenú sprchovacím kútom, umývadlom, vaničkou pre novorodencov a WC pre matky. V nike za hygienou je v nemocničnej izbe riešený priestor pre odkladanie odevov, </w:t>
      </w:r>
      <w:proofErr w:type="spellStart"/>
      <w:r w:rsidRPr="005A473C">
        <w:rPr>
          <w:rFonts w:cstheme="minorHAnsi"/>
          <w:color w:val="000000" w:themeColor="text1"/>
          <w:sz w:val="24"/>
          <w:szCs w:val="24"/>
          <w:lang w:val="sk-SK"/>
        </w:rPr>
        <w:t>prebaľovací</w:t>
      </w:r>
      <w:proofErr w:type="spellEnd"/>
      <w:r w:rsidRPr="005A473C">
        <w:rPr>
          <w:rFonts w:cstheme="minorHAnsi"/>
          <w:color w:val="000000" w:themeColor="text1"/>
          <w:sz w:val="24"/>
          <w:szCs w:val="24"/>
          <w:lang w:val="sk-SK"/>
        </w:rPr>
        <w:t xml:space="preserve"> pult a umývadlo. Pri fasáde s oknami je situované sedenie so stolíkom. Vstupnú časť do oddelenia z hlavného schodiska vytvára filter s vyšetrovňou a zákrokovou miestnosťou. Menší dispozičný trakt je v dvoch miestach dispozične otvorený do chodby – v priestore vestibulu a otvorenom pracovisku sestier. V trakte sa nachádza aj lekárska a sesterská izba, sklad, bezbariérové WC, kuchynka a mliečna kuchynka. </w:t>
      </w:r>
    </w:p>
    <w:p w14:paraId="7EDC8D01" w14:textId="502D6CD0" w:rsidR="000440E5" w:rsidRDefault="00954670">
      <w:pPr>
        <w:spacing w:after="0" w:line="240" w:lineRule="auto"/>
        <w:ind w:left="567"/>
        <w:jc w:val="both"/>
        <w:rPr>
          <w:rFonts w:cstheme="minorHAnsi"/>
          <w:color w:val="000000" w:themeColor="text1"/>
          <w:sz w:val="24"/>
          <w:szCs w:val="24"/>
          <w:lang w:val="sk-SK"/>
        </w:rPr>
      </w:pPr>
      <w:r w:rsidRPr="009A5C92">
        <w:rPr>
          <w:rFonts w:cstheme="minorHAnsi"/>
          <w:color w:val="000000" w:themeColor="text1"/>
          <w:sz w:val="24"/>
          <w:szCs w:val="24"/>
          <w:lang w:val="sk-SK"/>
        </w:rPr>
        <w:t xml:space="preserve">Z konštrukčného hľadiska je </w:t>
      </w:r>
      <w:r>
        <w:rPr>
          <w:rFonts w:cstheme="minorHAnsi"/>
          <w:color w:val="000000" w:themeColor="text1"/>
          <w:sz w:val="24"/>
          <w:szCs w:val="24"/>
          <w:lang w:val="sk-SK"/>
        </w:rPr>
        <w:t xml:space="preserve">žiadúce využiť existujúce </w:t>
      </w:r>
      <w:r w:rsidRPr="009A5C92">
        <w:rPr>
          <w:rFonts w:cstheme="minorHAnsi"/>
          <w:color w:val="000000" w:themeColor="text1"/>
          <w:sz w:val="24"/>
          <w:szCs w:val="24"/>
          <w:lang w:val="sk-SK"/>
        </w:rPr>
        <w:t xml:space="preserve">vertikálne koridory pre </w:t>
      </w:r>
      <w:proofErr w:type="spellStart"/>
      <w:r>
        <w:rPr>
          <w:rFonts w:cstheme="minorHAnsi"/>
          <w:color w:val="000000" w:themeColor="text1"/>
          <w:sz w:val="24"/>
          <w:szCs w:val="24"/>
          <w:lang w:val="sk-SK"/>
        </w:rPr>
        <w:t>novonavrhnuté</w:t>
      </w:r>
      <w:proofErr w:type="spellEnd"/>
      <w:r>
        <w:rPr>
          <w:rFonts w:cstheme="minorHAnsi"/>
          <w:color w:val="000000" w:themeColor="text1"/>
          <w:sz w:val="24"/>
          <w:szCs w:val="24"/>
          <w:lang w:val="sk-SK"/>
        </w:rPr>
        <w:t xml:space="preserve"> </w:t>
      </w:r>
      <w:r w:rsidRPr="009A5C92">
        <w:rPr>
          <w:rFonts w:cstheme="minorHAnsi"/>
          <w:color w:val="000000" w:themeColor="text1"/>
          <w:sz w:val="24"/>
          <w:szCs w:val="24"/>
          <w:lang w:val="sk-SK"/>
        </w:rPr>
        <w:t>inštalačné jadrá v hlbokom trakte</w:t>
      </w:r>
      <w:r w:rsidR="00225F8B" w:rsidRPr="005A473C">
        <w:rPr>
          <w:rFonts w:cstheme="minorHAnsi"/>
          <w:color w:val="000000" w:themeColor="text1"/>
          <w:sz w:val="24"/>
          <w:szCs w:val="24"/>
          <w:lang w:val="sk-SK"/>
        </w:rPr>
        <w:t xml:space="preserve">, na ktoré budú pripojené novovzniknuté hygieny v nemocničných izbách. Väčšina </w:t>
      </w:r>
      <w:proofErr w:type="spellStart"/>
      <w:r w:rsidR="00225F8B" w:rsidRPr="005A473C">
        <w:rPr>
          <w:rFonts w:cstheme="minorHAnsi"/>
          <w:color w:val="000000" w:themeColor="text1"/>
          <w:sz w:val="24"/>
          <w:szCs w:val="24"/>
          <w:lang w:val="sk-SK"/>
        </w:rPr>
        <w:t>novonavrhovaných</w:t>
      </w:r>
      <w:proofErr w:type="spellEnd"/>
      <w:r w:rsidR="00225F8B" w:rsidRPr="005A473C">
        <w:rPr>
          <w:rFonts w:cstheme="minorHAnsi"/>
          <w:color w:val="000000" w:themeColor="text1"/>
          <w:sz w:val="24"/>
          <w:szCs w:val="24"/>
          <w:lang w:val="sk-SK"/>
        </w:rPr>
        <w:t xml:space="preserve"> konštrukcií na 4.N.P. sú deliace nenosné stenové konštrukcie. Do fasád, výplňových konštrukcií a exteriérových konštrukcií sa v ná</w:t>
      </w:r>
      <w:r w:rsidR="00225F8B" w:rsidRPr="005A473C">
        <w:rPr>
          <w:rFonts w:cstheme="minorHAnsi"/>
          <w:color w:val="000000" w:themeColor="text1"/>
          <w:sz w:val="24"/>
          <w:szCs w:val="24"/>
          <w:lang w:val="sk-SK"/>
        </w:rPr>
        <w:softHyphen/>
        <w:t>vrhu nezasahuje. Priamo zo schodiska je prístupná miestnosť pre lekárov s hygienou – ktorú môžu využívať lekári oddelenia pediatrie.</w:t>
      </w:r>
    </w:p>
    <w:p w14:paraId="6E1A5719" w14:textId="77777777" w:rsidR="000440E5" w:rsidRDefault="000440E5">
      <w:pPr>
        <w:spacing w:after="0" w:line="240" w:lineRule="auto"/>
        <w:ind w:left="567"/>
        <w:rPr>
          <w:rFonts w:cstheme="minorHAnsi"/>
          <w:color w:val="000000" w:themeColor="text1"/>
          <w:sz w:val="24"/>
          <w:szCs w:val="24"/>
          <w:lang w:val="sk-SK"/>
        </w:rPr>
      </w:pPr>
    </w:p>
    <w:p w14:paraId="7BB30B4E" w14:textId="77777777" w:rsidR="005A473C" w:rsidRDefault="00D97644">
      <w:pPr>
        <w:spacing w:after="0" w:line="240" w:lineRule="auto"/>
        <w:ind w:left="567"/>
        <w:jc w:val="both"/>
        <w:rPr>
          <w:rFonts w:cstheme="minorHAnsi"/>
          <w:b/>
          <w:bCs/>
          <w:color w:val="000000" w:themeColor="text1"/>
          <w:sz w:val="24"/>
          <w:szCs w:val="24"/>
          <w:lang w:val="sk-SK"/>
        </w:rPr>
      </w:pPr>
      <w:r>
        <w:rPr>
          <w:rFonts w:cstheme="minorHAnsi"/>
          <w:b/>
          <w:bCs/>
          <w:color w:val="000000" w:themeColor="text1"/>
          <w:sz w:val="24"/>
          <w:szCs w:val="24"/>
          <w:lang w:val="sk-SK"/>
        </w:rPr>
        <w:t xml:space="preserve">Podlažie 5.NP v jestvujúcom objekte: </w:t>
      </w:r>
    </w:p>
    <w:p w14:paraId="0D0F315E" w14:textId="268FFFB8" w:rsidR="005A473C" w:rsidRDefault="005A473C" w:rsidP="005A473C">
      <w:pPr>
        <w:spacing w:after="0" w:line="240" w:lineRule="auto"/>
        <w:ind w:left="567"/>
        <w:jc w:val="both"/>
        <w:rPr>
          <w:rFonts w:cstheme="minorHAnsi"/>
          <w:color w:val="000000" w:themeColor="text1"/>
          <w:sz w:val="24"/>
          <w:szCs w:val="24"/>
          <w:lang w:val="sk-SK"/>
        </w:rPr>
      </w:pPr>
      <w:proofErr w:type="spellStart"/>
      <w:r w:rsidRPr="005A473C">
        <w:rPr>
          <w:rFonts w:cstheme="minorHAnsi"/>
          <w:color w:val="000000" w:themeColor="text1"/>
          <w:sz w:val="24"/>
          <w:szCs w:val="24"/>
          <w:lang w:val="sk-SK"/>
        </w:rPr>
        <w:t>Neonatolo</w:t>
      </w:r>
      <w:r>
        <w:rPr>
          <w:rFonts w:cstheme="minorHAnsi"/>
          <w:color w:val="000000" w:themeColor="text1"/>
          <w:sz w:val="24"/>
          <w:szCs w:val="24"/>
          <w:lang w:val="sk-SK"/>
        </w:rPr>
        <w:t>g</w:t>
      </w:r>
      <w:r w:rsidRPr="005A473C">
        <w:rPr>
          <w:rFonts w:cstheme="minorHAnsi"/>
          <w:color w:val="000000" w:themeColor="text1"/>
          <w:sz w:val="24"/>
          <w:szCs w:val="24"/>
          <w:lang w:val="sk-SK"/>
        </w:rPr>
        <w:t>ické</w:t>
      </w:r>
      <w:proofErr w:type="spellEnd"/>
      <w:r w:rsidRPr="005A473C">
        <w:rPr>
          <w:rFonts w:cstheme="minorHAnsi"/>
          <w:color w:val="000000" w:themeColor="text1"/>
          <w:sz w:val="24"/>
          <w:szCs w:val="24"/>
          <w:lang w:val="sk-SK"/>
        </w:rPr>
        <w:t xml:space="preserve"> oddelenie</w:t>
      </w:r>
    </w:p>
    <w:p w14:paraId="4E2DCBDD" w14:textId="4FAC0918" w:rsidR="00BF1FF6" w:rsidRPr="00BF1FF6" w:rsidRDefault="00BF1FF6" w:rsidP="00BF1FF6">
      <w:pPr>
        <w:spacing w:after="0" w:line="240" w:lineRule="auto"/>
        <w:ind w:left="567"/>
        <w:jc w:val="both"/>
        <w:rPr>
          <w:rFonts w:cstheme="minorHAnsi"/>
          <w:color w:val="000000" w:themeColor="text1"/>
          <w:sz w:val="24"/>
          <w:szCs w:val="24"/>
          <w:lang w:val="sk-SK"/>
        </w:rPr>
      </w:pPr>
      <w:r w:rsidRPr="00BF1FF6">
        <w:rPr>
          <w:rFonts w:cstheme="minorHAnsi"/>
          <w:color w:val="000000" w:themeColor="text1"/>
          <w:sz w:val="24"/>
          <w:szCs w:val="24"/>
          <w:lang w:val="sk-SK"/>
        </w:rPr>
        <w:t>Všeobecná koncepcia podlažia s centrálnou chodbou ohraničenou schodiskami na oboch koncoch ostáva za</w:t>
      </w:r>
      <w:r w:rsidRPr="00BF1FF6">
        <w:rPr>
          <w:rFonts w:cstheme="minorHAnsi"/>
          <w:color w:val="000000" w:themeColor="text1"/>
          <w:sz w:val="24"/>
          <w:szCs w:val="24"/>
          <w:lang w:val="sk-SK"/>
        </w:rPr>
        <w:softHyphen/>
        <w:t xml:space="preserve">chovaná. Hlbšia strana traktu ostáva v navrhovanom riešení využitá pre </w:t>
      </w:r>
      <w:proofErr w:type="spellStart"/>
      <w:r w:rsidRPr="00BF1FF6">
        <w:rPr>
          <w:rFonts w:cstheme="minorHAnsi"/>
          <w:color w:val="000000" w:themeColor="text1"/>
          <w:sz w:val="24"/>
          <w:szCs w:val="24"/>
          <w:lang w:val="sk-SK"/>
        </w:rPr>
        <w:t>neonatologickú</w:t>
      </w:r>
      <w:proofErr w:type="spellEnd"/>
      <w:r w:rsidRPr="00BF1FF6">
        <w:rPr>
          <w:rFonts w:cstheme="minorHAnsi"/>
          <w:color w:val="000000" w:themeColor="text1"/>
          <w:sz w:val="24"/>
          <w:szCs w:val="24"/>
          <w:lang w:val="sk-SK"/>
        </w:rPr>
        <w:t xml:space="preserve"> jednotku intenzívnej starostlivosti s kapacitou 6 pacientov, jednotku pre </w:t>
      </w:r>
      <w:proofErr w:type="spellStart"/>
      <w:r w:rsidRPr="00BF1FF6">
        <w:rPr>
          <w:rFonts w:cstheme="minorHAnsi"/>
          <w:color w:val="000000" w:themeColor="text1"/>
          <w:sz w:val="24"/>
          <w:szCs w:val="24"/>
          <w:lang w:val="sk-SK"/>
        </w:rPr>
        <w:t>predčasníkov</w:t>
      </w:r>
      <w:proofErr w:type="spellEnd"/>
      <w:r w:rsidRPr="00BF1FF6">
        <w:rPr>
          <w:rFonts w:cstheme="minorHAnsi"/>
          <w:color w:val="000000" w:themeColor="text1"/>
          <w:sz w:val="24"/>
          <w:szCs w:val="24"/>
          <w:lang w:val="sk-SK"/>
        </w:rPr>
        <w:t xml:space="preserve"> - 34 GT, do 48 hod. s kapacitou 4 pacientov, 2 izolačné miestnosti a </w:t>
      </w:r>
      <w:proofErr w:type="spellStart"/>
      <w:r w:rsidRPr="00BF1FF6">
        <w:rPr>
          <w:rFonts w:cstheme="minorHAnsi"/>
          <w:color w:val="000000" w:themeColor="text1"/>
          <w:sz w:val="24"/>
          <w:szCs w:val="24"/>
          <w:lang w:val="sk-SK"/>
        </w:rPr>
        <w:t>observačnú</w:t>
      </w:r>
      <w:proofErr w:type="spellEnd"/>
      <w:r w:rsidRPr="00BF1FF6">
        <w:rPr>
          <w:rFonts w:cstheme="minorHAnsi"/>
          <w:color w:val="000000" w:themeColor="text1"/>
          <w:sz w:val="24"/>
          <w:szCs w:val="24"/>
          <w:lang w:val="sk-SK"/>
        </w:rPr>
        <w:t xml:space="preserve"> izbu. V širšom trakte sa nachádza aj miestnosť pre USG vyšetrenia, pracovňa primára oddelenia a sklady. Menší dispozičný trakt je v dispozične otvorený do chodby – haly JIS a monitorovacej jednotky pre JRSN dispozične napojenej na prípravovňu TPN roztokov. V trakte sa nachádzajú dve izolačné miestnosti, miestnosť pre sanitárky a dokumentačnú sestru, sklad, bezbariérové WC, kuchynka a mliečna kuchynka. </w:t>
      </w:r>
      <w:r w:rsidR="00954670" w:rsidRPr="009A5C92">
        <w:rPr>
          <w:rFonts w:cstheme="minorHAnsi"/>
          <w:color w:val="000000" w:themeColor="text1"/>
          <w:sz w:val="24"/>
          <w:szCs w:val="24"/>
          <w:lang w:val="sk-SK"/>
        </w:rPr>
        <w:t xml:space="preserve">Z konštrukčného hľadiska je </w:t>
      </w:r>
      <w:r w:rsidR="00954670">
        <w:rPr>
          <w:rFonts w:cstheme="minorHAnsi"/>
          <w:color w:val="000000" w:themeColor="text1"/>
          <w:sz w:val="24"/>
          <w:szCs w:val="24"/>
          <w:lang w:val="sk-SK"/>
        </w:rPr>
        <w:t xml:space="preserve">žiadúce využiť existujúce </w:t>
      </w:r>
      <w:r w:rsidR="00954670" w:rsidRPr="009A5C92">
        <w:rPr>
          <w:rFonts w:cstheme="minorHAnsi"/>
          <w:color w:val="000000" w:themeColor="text1"/>
          <w:sz w:val="24"/>
          <w:szCs w:val="24"/>
          <w:lang w:val="sk-SK"/>
        </w:rPr>
        <w:t xml:space="preserve">vertikálne koridory pre </w:t>
      </w:r>
      <w:proofErr w:type="spellStart"/>
      <w:r w:rsidR="00954670">
        <w:rPr>
          <w:rFonts w:cstheme="minorHAnsi"/>
          <w:color w:val="000000" w:themeColor="text1"/>
          <w:sz w:val="24"/>
          <w:szCs w:val="24"/>
          <w:lang w:val="sk-SK"/>
        </w:rPr>
        <w:t>novonavrhnuté</w:t>
      </w:r>
      <w:proofErr w:type="spellEnd"/>
      <w:r w:rsidR="00954670">
        <w:rPr>
          <w:rFonts w:cstheme="minorHAnsi"/>
          <w:color w:val="000000" w:themeColor="text1"/>
          <w:sz w:val="24"/>
          <w:szCs w:val="24"/>
          <w:lang w:val="sk-SK"/>
        </w:rPr>
        <w:t xml:space="preserve"> </w:t>
      </w:r>
      <w:r w:rsidR="00954670" w:rsidRPr="009A5C92">
        <w:rPr>
          <w:rFonts w:cstheme="minorHAnsi"/>
          <w:color w:val="000000" w:themeColor="text1"/>
          <w:sz w:val="24"/>
          <w:szCs w:val="24"/>
          <w:lang w:val="sk-SK"/>
        </w:rPr>
        <w:t>inštalačné jadrá v hlbokom trakte</w:t>
      </w:r>
      <w:r w:rsidRPr="00BF1FF6">
        <w:rPr>
          <w:rFonts w:cstheme="minorHAnsi"/>
          <w:color w:val="000000" w:themeColor="text1"/>
          <w:sz w:val="24"/>
          <w:szCs w:val="24"/>
          <w:lang w:val="sk-SK"/>
        </w:rPr>
        <w:t xml:space="preserve">, na ktoré budú pripojené novovzniknuté hygieny v nemocničných izbách na nižších podlažiach. Väčšina </w:t>
      </w:r>
      <w:proofErr w:type="spellStart"/>
      <w:r w:rsidRPr="00BF1FF6">
        <w:rPr>
          <w:rFonts w:cstheme="minorHAnsi"/>
          <w:color w:val="000000" w:themeColor="text1"/>
          <w:sz w:val="24"/>
          <w:szCs w:val="24"/>
          <w:lang w:val="sk-SK"/>
        </w:rPr>
        <w:t>novonavrhovaných</w:t>
      </w:r>
      <w:proofErr w:type="spellEnd"/>
      <w:r w:rsidRPr="00BF1FF6">
        <w:rPr>
          <w:rFonts w:cstheme="minorHAnsi"/>
          <w:color w:val="000000" w:themeColor="text1"/>
          <w:sz w:val="24"/>
          <w:szCs w:val="24"/>
          <w:lang w:val="sk-SK"/>
        </w:rPr>
        <w:t xml:space="preserve"> konštrukcií na 5.N.P. sú deliace nenosné stenové konštrukcie. Do fasád, výplňových konštrukcií a exteriérových konštrukcií sa v návrhu nezasahuje. </w:t>
      </w:r>
    </w:p>
    <w:p w14:paraId="4FA5B922" w14:textId="0B5E468D" w:rsidR="000440E5" w:rsidRDefault="00BF1FF6">
      <w:pPr>
        <w:spacing w:after="0" w:line="240" w:lineRule="auto"/>
        <w:ind w:left="567"/>
        <w:jc w:val="both"/>
        <w:rPr>
          <w:rFonts w:cstheme="minorHAnsi"/>
          <w:color w:val="000000" w:themeColor="text1"/>
          <w:sz w:val="24"/>
          <w:szCs w:val="24"/>
          <w:lang w:val="sk-SK"/>
        </w:rPr>
      </w:pPr>
      <w:r w:rsidRPr="00BF1FF6">
        <w:rPr>
          <w:rFonts w:cstheme="minorHAnsi"/>
          <w:color w:val="000000" w:themeColor="text1"/>
          <w:sz w:val="24"/>
          <w:szCs w:val="24"/>
          <w:lang w:val="sk-SK"/>
        </w:rPr>
        <w:t xml:space="preserve">Podlahy na oddeleniach budú riešené ako vinylové (v niektorých priestoroch s dekórom dreva), v priestore schodiska bude ako podlahová krytina použitá </w:t>
      </w:r>
      <w:proofErr w:type="spellStart"/>
      <w:r w:rsidRPr="00BF1FF6">
        <w:rPr>
          <w:rFonts w:cstheme="minorHAnsi"/>
          <w:color w:val="000000" w:themeColor="text1"/>
          <w:sz w:val="24"/>
          <w:szCs w:val="24"/>
          <w:lang w:val="sk-SK"/>
        </w:rPr>
        <w:t>gresová</w:t>
      </w:r>
      <w:proofErr w:type="spellEnd"/>
      <w:r w:rsidRPr="00BF1FF6">
        <w:rPr>
          <w:rFonts w:cstheme="minorHAnsi"/>
          <w:color w:val="000000" w:themeColor="text1"/>
          <w:sz w:val="24"/>
          <w:szCs w:val="24"/>
          <w:lang w:val="sk-SK"/>
        </w:rPr>
        <w:t xml:space="preserve"> dlažba veľkoformátová. V priestore schodiska sa nesmú nachádzať horľavé materiály. Presklení steny medzi izbami a chodbou môžu byť opatrené zatemňovacími sklami, v prípade ekonomického riešenia je možné alternatívne použiť rolety</w:t>
      </w:r>
      <w:r w:rsidRPr="00BF1FF6">
        <w:rPr>
          <w:rFonts w:ascii="ISOCPEUR" w:hAnsi="ISOCPEUR" w:cs="ISOCPEUR"/>
          <w:color w:val="221D1F"/>
          <w:lang w:val="sk-SK"/>
        </w:rPr>
        <w:t>.</w:t>
      </w:r>
    </w:p>
    <w:p w14:paraId="23BC3235" w14:textId="77777777" w:rsidR="000440E5" w:rsidRDefault="000440E5">
      <w:pPr>
        <w:pStyle w:val="Odsekzoznamu"/>
        <w:spacing w:after="0" w:line="240" w:lineRule="auto"/>
        <w:ind w:left="567"/>
        <w:jc w:val="both"/>
        <w:rPr>
          <w:sz w:val="24"/>
          <w:szCs w:val="24"/>
          <w:lang w:val="sk-SK"/>
        </w:rPr>
      </w:pPr>
    </w:p>
    <w:p w14:paraId="05DEE177" w14:textId="747627C2" w:rsidR="000440E5" w:rsidRDefault="00FD3432" w:rsidP="00070027">
      <w:pPr>
        <w:spacing w:after="0" w:line="240" w:lineRule="auto"/>
        <w:ind w:left="360"/>
        <w:jc w:val="both"/>
        <w:rPr>
          <w:b/>
          <w:sz w:val="24"/>
          <w:szCs w:val="24"/>
          <w:u w:val="single"/>
          <w:lang w:val="sk-SK"/>
        </w:rPr>
      </w:pPr>
      <w:r>
        <w:rPr>
          <w:b/>
          <w:sz w:val="24"/>
          <w:szCs w:val="24"/>
          <w:u w:val="single"/>
          <w:lang w:val="sk-SK"/>
        </w:rPr>
        <w:t>6.1.5</w:t>
      </w:r>
      <w:r>
        <w:rPr>
          <w:b/>
          <w:sz w:val="24"/>
          <w:szCs w:val="24"/>
          <w:u w:val="single"/>
          <w:lang w:val="sk-SK"/>
        </w:rPr>
        <w:tab/>
        <w:t xml:space="preserve">Obvodový a strešný plášť: </w:t>
      </w:r>
    </w:p>
    <w:p w14:paraId="527C4D46" w14:textId="77777777" w:rsidR="000440E5" w:rsidRPr="00C773C4" w:rsidRDefault="00D97644">
      <w:pPr>
        <w:pStyle w:val="Odsekzoznamu"/>
        <w:spacing w:after="0" w:line="240" w:lineRule="auto"/>
        <w:ind w:left="567"/>
        <w:jc w:val="both"/>
        <w:rPr>
          <w:sz w:val="24"/>
          <w:szCs w:val="24"/>
          <w:lang w:val="sk-SK"/>
        </w:rPr>
      </w:pPr>
      <w:r w:rsidRPr="00C773C4">
        <w:rPr>
          <w:sz w:val="24"/>
          <w:szCs w:val="24"/>
          <w:lang w:val="sk-SK"/>
        </w:rPr>
        <w:t xml:space="preserve">Obvodový a strešný plášť dostavby musí spĺňať cieľové odporúčané hodnoty tepelného odporu (STN 73 0540-2/Z1+Z2, apríl 2019). Dodržanie týchto parametrov je pri vhodnom tvarovom riešení objektu, vhodnom pomere presklených plôch, plných plôch, </w:t>
      </w:r>
      <w:proofErr w:type="spellStart"/>
      <w:r w:rsidRPr="00C773C4">
        <w:rPr>
          <w:sz w:val="24"/>
          <w:szCs w:val="24"/>
          <w:lang w:val="sk-SK"/>
        </w:rPr>
        <w:t>odrazivých</w:t>
      </w:r>
      <w:proofErr w:type="spellEnd"/>
      <w:r w:rsidRPr="00C773C4">
        <w:rPr>
          <w:sz w:val="24"/>
          <w:szCs w:val="24"/>
          <w:lang w:val="sk-SK"/>
        </w:rPr>
        <w:t xml:space="preserve"> plôch a vhodnom návrhu technickej infraštruktúry objektu predpokladom pre zaradenie objektu po kolaudácii do energetickej triedy „A0“.</w:t>
      </w:r>
    </w:p>
    <w:p w14:paraId="2A50B98C" w14:textId="28273D8F" w:rsidR="00C773C4" w:rsidRDefault="00D97644">
      <w:pPr>
        <w:pStyle w:val="Odsekzoznamu"/>
        <w:spacing w:after="0" w:line="240" w:lineRule="auto"/>
        <w:ind w:left="567"/>
        <w:jc w:val="both"/>
        <w:rPr>
          <w:sz w:val="24"/>
          <w:szCs w:val="24"/>
          <w:lang w:val="sk-SK"/>
        </w:rPr>
      </w:pPr>
      <w:r w:rsidRPr="00C773C4">
        <w:rPr>
          <w:sz w:val="24"/>
          <w:szCs w:val="24"/>
          <w:lang w:val="sk-SK"/>
        </w:rPr>
        <w:lastRenderedPageBreak/>
        <w:t xml:space="preserve">Pri strešnom plášti je nevyhnutá komplexná rekonštrukcia s cieľom zvýšenia tepelného odporu a vytvorenia predpokladov pre osadenie technológií obnoviteľných zdrojov energie. </w:t>
      </w:r>
      <w:r w:rsidRPr="00BD420B">
        <w:rPr>
          <w:sz w:val="24"/>
          <w:szCs w:val="24"/>
          <w:lang w:val="sk-SK"/>
        </w:rPr>
        <w:t>Pri návrhu obnovy strechy je nutné zjednotenie architektonického výrazu s okolím.</w:t>
      </w:r>
      <w:r w:rsidR="000C491F">
        <w:rPr>
          <w:sz w:val="24"/>
          <w:szCs w:val="24"/>
          <w:lang w:val="sk-SK"/>
        </w:rPr>
        <w:t xml:space="preserve"> </w:t>
      </w:r>
      <w:r w:rsidR="008F6A20" w:rsidRPr="00C04DC6">
        <w:rPr>
          <w:sz w:val="24"/>
          <w:szCs w:val="24"/>
          <w:lang w:val="sk-SK"/>
        </w:rPr>
        <w:t xml:space="preserve">Pri </w:t>
      </w:r>
      <w:r w:rsidR="00C04DC6" w:rsidRPr="00C04DC6">
        <w:rPr>
          <w:sz w:val="24"/>
          <w:szCs w:val="24"/>
          <w:lang w:val="sk-SK"/>
        </w:rPr>
        <w:t>balkónoch</w:t>
      </w:r>
      <w:r w:rsidR="008F6A20" w:rsidRPr="00C04DC6">
        <w:rPr>
          <w:sz w:val="24"/>
          <w:szCs w:val="24"/>
          <w:lang w:val="sk-SK"/>
        </w:rPr>
        <w:t xml:space="preserve"> sa požaduje </w:t>
      </w:r>
      <w:r w:rsidR="00BD420B" w:rsidRPr="00C04DC6">
        <w:rPr>
          <w:sz w:val="24"/>
          <w:szCs w:val="24"/>
          <w:lang w:val="sk-SK"/>
        </w:rPr>
        <w:t xml:space="preserve">komplexná rekonštrukcia </w:t>
      </w:r>
      <w:r w:rsidR="00C04DC6">
        <w:rPr>
          <w:sz w:val="24"/>
          <w:szCs w:val="24"/>
          <w:lang w:val="sk-SK"/>
        </w:rPr>
        <w:t>všetkých stavebných konštrukcií.</w:t>
      </w:r>
    </w:p>
    <w:p w14:paraId="65B0AFF1" w14:textId="77777777" w:rsidR="000440E5" w:rsidRDefault="000440E5">
      <w:pPr>
        <w:pStyle w:val="Odsekzoznamu"/>
        <w:spacing w:after="0" w:line="240" w:lineRule="auto"/>
        <w:ind w:left="567"/>
        <w:jc w:val="both"/>
        <w:rPr>
          <w:sz w:val="24"/>
          <w:szCs w:val="24"/>
          <w:u w:val="single"/>
          <w:lang w:val="sk-SK"/>
        </w:rPr>
      </w:pPr>
    </w:p>
    <w:p w14:paraId="465AA49D" w14:textId="1374F155" w:rsidR="000440E5" w:rsidRDefault="00FD3432" w:rsidP="00070027">
      <w:pPr>
        <w:spacing w:after="0" w:line="240" w:lineRule="auto"/>
        <w:ind w:left="360"/>
        <w:jc w:val="both"/>
        <w:rPr>
          <w:b/>
          <w:sz w:val="24"/>
          <w:szCs w:val="24"/>
          <w:u w:val="single"/>
          <w:lang w:val="sk-SK"/>
        </w:rPr>
      </w:pPr>
      <w:r>
        <w:rPr>
          <w:b/>
          <w:sz w:val="24"/>
          <w:szCs w:val="24"/>
          <w:u w:val="single"/>
          <w:lang w:val="sk-SK"/>
        </w:rPr>
        <w:t>6.1.6</w:t>
      </w:r>
      <w:r>
        <w:rPr>
          <w:b/>
          <w:sz w:val="24"/>
          <w:szCs w:val="24"/>
          <w:u w:val="single"/>
          <w:lang w:val="sk-SK"/>
        </w:rPr>
        <w:tab/>
        <w:t xml:space="preserve">Deliace konštrukcie </w:t>
      </w:r>
    </w:p>
    <w:p w14:paraId="1E6A02BD" w14:textId="5AABDD1C" w:rsidR="000440E5" w:rsidRDefault="00D97644">
      <w:pPr>
        <w:pStyle w:val="Odsekzoznamu"/>
        <w:spacing w:after="0" w:line="240" w:lineRule="auto"/>
        <w:ind w:left="567"/>
        <w:jc w:val="both"/>
        <w:rPr>
          <w:sz w:val="24"/>
          <w:szCs w:val="24"/>
          <w:highlight w:val="yellow"/>
          <w:lang w:val="sk-SK"/>
        </w:rPr>
      </w:pPr>
      <w:r w:rsidRPr="00C773C4">
        <w:rPr>
          <w:sz w:val="24"/>
          <w:szCs w:val="24"/>
          <w:lang w:val="sk-SK"/>
        </w:rPr>
        <w:t xml:space="preserve">Požaduje sa projektovať montovateľné priečky suchou výstavbou. </w:t>
      </w:r>
    </w:p>
    <w:p w14:paraId="63F7CF1F" w14:textId="5876CBAD" w:rsidR="000440E5" w:rsidRDefault="00D97644">
      <w:pPr>
        <w:pStyle w:val="Odsekzoznamu"/>
        <w:spacing w:after="0" w:line="240" w:lineRule="auto"/>
        <w:ind w:left="567"/>
        <w:jc w:val="both"/>
        <w:rPr>
          <w:sz w:val="24"/>
          <w:szCs w:val="24"/>
          <w:lang w:val="sk-SK"/>
        </w:rPr>
      </w:pPr>
      <w:r w:rsidRPr="00C773C4">
        <w:rPr>
          <w:sz w:val="24"/>
          <w:szCs w:val="24"/>
          <w:lang w:val="sk-SK"/>
        </w:rPr>
        <w:t>Deliace konštrukcie musia plniť požiadavky noriem na vzduchovú nepriezvučnosť, požiarnu odolnosť.</w:t>
      </w:r>
    </w:p>
    <w:p w14:paraId="34D1B686" w14:textId="77777777" w:rsidR="000440E5" w:rsidRDefault="000440E5">
      <w:pPr>
        <w:pStyle w:val="Odsekzoznamu"/>
        <w:spacing w:after="0" w:line="240" w:lineRule="auto"/>
        <w:ind w:left="567"/>
        <w:jc w:val="both"/>
        <w:rPr>
          <w:sz w:val="24"/>
          <w:szCs w:val="24"/>
          <w:lang w:val="sk-SK"/>
        </w:rPr>
      </w:pPr>
    </w:p>
    <w:p w14:paraId="6C53F97C" w14:textId="6CD77BF2" w:rsidR="000440E5" w:rsidRDefault="00FD3432" w:rsidP="00070027">
      <w:pPr>
        <w:spacing w:after="0" w:line="240" w:lineRule="auto"/>
        <w:ind w:left="360"/>
        <w:jc w:val="both"/>
        <w:rPr>
          <w:b/>
          <w:sz w:val="24"/>
          <w:szCs w:val="24"/>
          <w:u w:val="single"/>
          <w:lang w:val="sk-SK"/>
        </w:rPr>
      </w:pPr>
      <w:r>
        <w:rPr>
          <w:b/>
          <w:sz w:val="24"/>
          <w:szCs w:val="24"/>
          <w:u w:val="single"/>
          <w:lang w:val="sk-SK"/>
        </w:rPr>
        <w:t>6.1.7</w:t>
      </w:r>
      <w:r>
        <w:rPr>
          <w:b/>
          <w:sz w:val="24"/>
          <w:szCs w:val="24"/>
          <w:u w:val="single"/>
          <w:lang w:val="sk-SK"/>
        </w:rPr>
        <w:tab/>
        <w:t xml:space="preserve"> Výplne otvorov</w:t>
      </w:r>
    </w:p>
    <w:p w14:paraId="6C96FCD6" w14:textId="77777777" w:rsidR="000440E5" w:rsidRPr="00B56F45" w:rsidRDefault="00D97644">
      <w:pPr>
        <w:pStyle w:val="Odsekzoznamu"/>
        <w:spacing w:after="0" w:line="240" w:lineRule="auto"/>
        <w:ind w:left="567"/>
        <w:jc w:val="both"/>
        <w:rPr>
          <w:sz w:val="24"/>
          <w:szCs w:val="24"/>
          <w:lang w:val="sk-SK"/>
        </w:rPr>
      </w:pPr>
      <w:r w:rsidRPr="00B56F45">
        <w:rPr>
          <w:sz w:val="24"/>
          <w:szCs w:val="24"/>
          <w:lang w:val="sk-SK"/>
        </w:rPr>
        <w:t xml:space="preserve">Požaduje sa navrhovať výplne otvorov na obvodovom plášti spĺňajúce požiadavky noriem na tepelný odpor, prestup svetla. </w:t>
      </w:r>
      <w:proofErr w:type="spellStart"/>
      <w:r w:rsidRPr="00B56F45">
        <w:rPr>
          <w:sz w:val="24"/>
          <w:szCs w:val="24"/>
          <w:lang w:val="sk-SK"/>
        </w:rPr>
        <w:t>Otváravosť</w:t>
      </w:r>
      <w:proofErr w:type="spellEnd"/>
      <w:r w:rsidRPr="00B56F45">
        <w:rPr>
          <w:sz w:val="24"/>
          <w:szCs w:val="24"/>
          <w:lang w:val="sk-SK"/>
        </w:rPr>
        <w:t xml:space="preserve"> okenných krídel a dverí navrhovať s ohľadom na charakter a účel miestnosti – z hľadiska údržby, bezpečnosti (detskí pacienti na lôžkovej časti), potreby priameho vetrania resp. jeho nemožnosti. Navrhnúť tieniace konštrukcie na fasáde tak, aby boli čo najviac eliminované nepriaznivé vplyvy slnečného žiarenia na tepelnú bilanciu objektu. </w:t>
      </w:r>
    </w:p>
    <w:p w14:paraId="776E8211" w14:textId="77777777" w:rsidR="000440E5" w:rsidRDefault="00D97644">
      <w:pPr>
        <w:pStyle w:val="Odsekzoznamu"/>
        <w:spacing w:after="0" w:line="240" w:lineRule="auto"/>
        <w:ind w:left="567"/>
        <w:jc w:val="both"/>
        <w:rPr>
          <w:sz w:val="24"/>
          <w:szCs w:val="24"/>
          <w:lang w:val="sk-SK"/>
        </w:rPr>
      </w:pPr>
      <w:r w:rsidRPr="00B56F45">
        <w:rPr>
          <w:sz w:val="24"/>
          <w:szCs w:val="24"/>
          <w:lang w:val="sk-SK"/>
        </w:rPr>
        <w:t xml:space="preserve">Dverné otvory s prístupom pacienta na lôžku navrhovať s minimálnou svetlou šírkou </w:t>
      </w:r>
      <w:r w:rsidRPr="007B3D93">
        <w:rPr>
          <w:sz w:val="24"/>
          <w:szCs w:val="24"/>
          <w:lang w:val="sk-SK"/>
        </w:rPr>
        <w:t>1200mm</w:t>
      </w:r>
      <w:r w:rsidRPr="00B56F45">
        <w:rPr>
          <w:sz w:val="24"/>
          <w:szCs w:val="24"/>
          <w:lang w:val="sk-SK"/>
        </w:rPr>
        <w:t>. Kovania navrhovať s dôrazom na bezpečnosť detského pacienta.</w:t>
      </w:r>
    </w:p>
    <w:p w14:paraId="6580CEC5" w14:textId="77777777" w:rsidR="000440E5" w:rsidRDefault="000440E5">
      <w:pPr>
        <w:pStyle w:val="Odsekzoznamu"/>
        <w:spacing w:after="0" w:line="240" w:lineRule="auto"/>
        <w:ind w:left="567"/>
        <w:jc w:val="both"/>
        <w:rPr>
          <w:sz w:val="24"/>
          <w:szCs w:val="24"/>
          <w:lang w:val="sk-SK"/>
        </w:rPr>
      </w:pPr>
    </w:p>
    <w:p w14:paraId="19893A81" w14:textId="0BDF0BC0" w:rsidR="000440E5" w:rsidRDefault="00FD3432" w:rsidP="00070027">
      <w:pPr>
        <w:spacing w:after="0" w:line="240" w:lineRule="auto"/>
        <w:ind w:left="360"/>
        <w:jc w:val="both"/>
        <w:rPr>
          <w:b/>
          <w:sz w:val="24"/>
          <w:szCs w:val="24"/>
          <w:u w:val="single"/>
          <w:lang w:val="sk-SK"/>
        </w:rPr>
      </w:pPr>
      <w:r>
        <w:rPr>
          <w:b/>
          <w:sz w:val="24"/>
          <w:szCs w:val="24"/>
          <w:u w:val="single"/>
          <w:lang w:val="sk-SK"/>
        </w:rPr>
        <w:t>6.1.8</w:t>
      </w:r>
      <w:r>
        <w:rPr>
          <w:b/>
          <w:sz w:val="24"/>
          <w:szCs w:val="24"/>
          <w:u w:val="single"/>
          <w:lang w:val="sk-SK"/>
        </w:rPr>
        <w:tab/>
        <w:t xml:space="preserve"> Povrchy stien</w:t>
      </w:r>
    </w:p>
    <w:p w14:paraId="40961FA9" w14:textId="77777777" w:rsidR="000440E5" w:rsidRDefault="00D97644">
      <w:pPr>
        <w:pStyle w:val="Odsekzoznamu"/>
        <w:spacing w:after="0" w:line="240" w:lineRule="auto"/>
        <w:ind w:left="567"/>
        <w:jc w:val="both"/>
        <w:rPr>
          <w:sz w:val="24"/>
          <w:szCs w:val="24"/>
          <w:lang w:val="sk-SK"/>
        </w:rPr>
      </w:pPr>
      <w:r w:rsidRPr="00B56F45">
        <w:rPr>
          <w:sz w:val="24"/>
          <w:szCs w:val="24"/>
          <w:lang w:val="sk-SK"/>
        </w:rPr>
        <w:t>Vo všetkých priestoroch je minimálny štandard oteru vzdorná umývateľná maľba. Podľa funkčných a legislatívnych požiadaviek: keramické obklady, obklady z </w:t>
      </w:r>
      <w:proofErr w:type="spellStart"/>
      <w:r w:rsidRPr="00B56F45">
        <w:rPr>
          <w:sz w:val="24"/>
          <w:szCs w:val="24"/>
          <w:lang w:val="sk-SK"/>
        </w:rPr>
        <w:t>gresu</w:t>
      </w:r>
      <w:proofErr w:type="spellEnd"/>
      <w:r w:rsidRPr="00B56F45">
        <w:rPr>
          <w:sz w:val="24"/>
          <w:szCs w:val="24"/>
          <w:lang w:val="sk-SK"/>
        </w:rPr>
        <w:t xml:space="preserve">, veľkoplošné </w:t>
      </w:r>
      <w:proofErr w:type="spellStart"/>
      <w:r w:rsidRPr="00B56F45">
        <w:rPr>
          <w:sz w:val="24"/>
          <w:szCs w:val="24"/>
          <w:lang w:val="sk-SK"/>
        </w:rPr>
        <w:t>tenkovrstvové</w:t>
      </w:r>
      <w:proofErr w:type="spellEnd"/>
      <w:r w:rsidRPr="00B56F45">
        <w:rPr>
          <w:sz w:val="24"/>
          <w:szCs w:val="24"/>
          <w:lang w:val="sk-SK"/>
        </w:rPr>
        <w:t xml:space="preserve"> obklady, antibakteriálne maľby, antibakteriálne </w:t>
      </w:r>
      <w:proofErr w:type="spellStart"/>
      <w:r w:rsidRPr="00B56F45">
        <w:rPr>
          <w:sz w:val="24"/>
          <w:szCs w:val="24"/>
          <w:lang w:val="sk-SK"/>
        </w:rPr>
        <w:t>tenkovrstvové</w:t>
      </w:r>
      <w:proofErr w:type="spellEnd"/>
      <w:r w:rsidRPr="00B56F45">
        <w:rPr>
          <w:sz w:val="24"/>
          <w:szCs w:val="24"/>
          <w:lang w:val="sk-SK"/>
        </w:rPr>
        <w:t xml:space="preserve"> obklady. V časti priestorov je pri návrhu nutné zohľadniť vhodné farebné riešenie minimalizujúce stres detského pacienta.</w:t>
      </w:r>
    </w:p>
    <w:p w14:paraId="5A496418" w14:textId="77777777" w:rsidR="000440E5" w:rsidRDefault="000440E5">
      <w:pPr>
        <w:pStyle w:val="Odsekzoznamu"/>
        <w:spacing w:after="0" w:line="240" w:lineRule="auto"/>
        <w:ind w:left="567"/>
        <w:jc w:val="both"/>
        <w:rPr>
          <w:sz w:val="24"/>
          <w:szCs w:val="24"/>
          <w:lang w:val="sk-SK"/>
        </w:rPr>
      </w:pPr>
    </w:p>
    <w:p w14:paraId="4C91D46B" w14:textId="1FE3105A" w:rsidR="000440E5" w:rsidRDefault="00FD3432" w:rsidP="00070027">
      <w:pPr>
        <w:spacing w:after="0" w:line="240" w:lineRule="auto"/>
        <w:ind w:left="360"/>
        <w:jc w:val="both"/>
        <w:rPr>
          <w:b/>
          <w:sz w:val="24"/>
          <w:szCs w:val="24"/>
          <w:u w:val="single"/>
          <w:lang w:val="sk-SK"/>
        </w:rPr>
      </w:pPr>
      <w:r>
        <w:rPr>
          <w:b/>
          <w:sz w:val="24"/>
          <w:szCs w:val="24"/>
          <w:u w:val="single"/>
          <w:lang w:val="sk-SK"/>
        </w:rPr>
        <w:t>6.1.9</w:t>
      </w:r>
      <w:r>
        <w:rPr>
          <w:b/>
          <w:sz w:val="24"/>
          <w:szCs w:val="24"/>
          <w:u w:val="single"/>
          <w:lang w:val="sk-SK"/>
        </w:rPr>
        <w:tab/>
        <w:t xml:space="preserve"> Podlahy</w:t>
      </w:r>
    </w:p>
    <w:p w14:paraId="118EF5B3" w14:textId="77777777" w:rsidR="000440E5" w:rsidRDefault="00D97644">
      <w:pPr>
        <w:pStyle w:val="Odsekzoznamu"/>
        <w:spacing w:after="0" w:line="240" w:lineRule="auto"/>
        <w:ind w:left="567"/>
        <w:jc w:val="both"/>
        <w:rPr>
          <w:sz w:val="24"/>
          <w:szCs w:val="24"/>
          <w:lang w:val="sk-SK"/>
        </w:rPr>
      </w:pPr>
      <w:r w:rsidRPr="001F0027">
        <w:rPr>
          <w:sz w:val="24"/>
          <w:szCs w:val="24"/>
          <w:lang w:val="sk-SK"/>
        </w:rPr>
        <w:t xml:space="preserve">Všetky nášľapné vrstvy podláh dimenzovať pre vysokú záťaž,  dlhú životnosť a odolnosť pri pravidelnej dezinfekcii. Typy, druhy materiálov a ich vlastnosti v jednotlivých priestoroch určiť podľa požiadaviek na únosnosť, mechanickú odolnosť, chemickú odolnosť, </w:t>
      </w:r>
      <w:proofErr w:type="spellStart"/>
      <w:r w:rsidRPr="001F0027">
        <w:rPr>
          <w:sz w:val="24"/>
          <w:szCs w:val="24"/>
          <w:lang w:val="sk-SK"/>
        </w:rPr>
        <w:t>protišmykovosť</w:t>
      </w:r>
      <w:proofErr w:type="spellEnd"/>
      <w:r w:rsidRPr="001F0027">
        <w:rPr>
          <w:sz w:val="24"/>
          <w:szCs w:val="24"/>
          <w:lang w:val="sk-SK"/>
        </w:rPr>
        <w:t>, akustickú pohltivosť, elektrostatickú odolnosť a schopnosť odvádzať elektrostatický náboj. Vo všeobecnosti sú v maximálne možnej miere preferované povlakové podlahy na báze kaučuku, resp. minimalizujúce podiel PVC.</w:t>
      </w:r>
    </w:p>
    <w:p w14:paraId="34748BED" w14:textId="77777777" w:rsidR="000440E5" w:rsidRDefault="000440E5">
      <w:pPr>
        <w:pStyle w:val="Odsekzoznamu"/>
        <w:spacing w:after="0" w:line="240" w:lineRule="auto"/>
        <w:ind w:left="567"/>
        <w:jc w:val="both"/>
        <w:rPr>
          <w:sz w:val="24"/>
          <w:szCs w:val="24"/>
          <w:lang w:val="sk-SK"/>
        </w:rPr>
      </w:pPr>
    </w:p>
    <w:p w14:paraId="7628C9E7" w14:textId="1CB4D484" w:rsidR="000440E5" w:rsidRDefault="00FD3432" w:rsidP="00070027">
      <w:pPr>
        <w:spacing w:after="0" w:line="240" w:lineRule="auto"/>
        <w:ind w:left="360"/>
        <w:jc w:val="both"/>
        <w:rPr>
          <w:b/>
          <w:sz w:val="24"/>
          <w:szCs w:val="24"/>
          <w:u w:val="single"/>
          <w:lang w:val="sk-SK"/>
        </w:rPr>
      </w:pPr>
      <w:r>
        <w:rPr>
          <w:b/>
          <w:sz w:val="24"/>
          <w:szCs w:val="24"/>
          <w:u w:val="single"/>
          <w:lang w:val="sk-SK"/>
        </w:rPr>
        <w:t>6.1.10</w:t>
      </w:r>
      <w:r>
        <w:rPr>
          <w:b/>
          <w:sz w:val="24"/>
          <w:szCs w:val="24"/>
          <w:u w:val="single"/>
          <w:lang w:val="sk-SK"/>
        </w:rPr>
        <w:tab/>
        <w:t>Stropy:</w:t>
      </w:r>
    </w:p>
    <w:p w14:paraId="15D695B6" w14:textId="77777777" w:rsidR="000440E5" w:rsidRDefault="00D97644">
      <w:pPr>
        <w:pStyle w:val="Odsekzoznamu"/>
        <w:spacing w:after="0" w:line="240" w:lineRule="auto"/>
        <w:ind w:left="567"/>
        <w:jc w:val="both"/>
        <w:rPr>
          <w:sz w:val="24"/>
          <w:szCs w:val="24"/>
          <w:lang w:val="sk-SK"/>
        </w:rPr>
      </w:pPr>
      <w:r w:rsidRPr="001F0027">
        <w:rPr>
          <w:sz w:val="24"/>
          <w:szCs w:val="24"/>
          <w:lang w:val="sk-SK"/>
        </w:rPr>
        <w:t>Vo väčšine priestorov navrhovať znížené kazetové podhľady pre umožnenie prístupu k inštaláciám. Podľa jednotlivých prevádzok: bežné sadrokartónové kazety, hygienické sadrokartónové kazety, minerálne akustické kazety, kovové kazety s antibakteriálnou úpravou.</w:t>
      </w:r>
    </w:p>
    <w:p w14:paraId="643A2515" w14:textId="02045C51" w:rsidR="000440E5" w:rsidRDefault="000440E5">
      <w:pPr>
        <w:pStyle w:val="Odsekzoznamu"/>
        <w:spacing w:after="0" w:line="240" w:lineRule="auto"/>
        <w:ind w:left="567"/>
        <w:jc w:val="both"/>
        <w:rPr>
          <w:sz w:val="24"/>
          <w:szCs w:val="24"/>
          <w:lang w:val="sk-SK"/>
        </w:rPr>
      </w:pPr>
    </w:p>
    <w:p w14:paraId="7C5641B3" w14:textId="4C2F4896" w:rsidR="00416417" w:rsidRPr="0023286D" w:rsidRDefault="00FD3432" w:rsidP="00070027">
      <w:pPr>
        <w:spacing w:after="0" w:line="240" w:lineRule="auto"/>
        <w:ind w:left="360"/>
        <w:jc w:val="both"/>
        <w:rPr>
          <w:b/>
          <w:sz w:val="24"/>
          <w:szCs w:val="24"/>
          <w:u w:val="single"/>
          <w:lang w:val="sk-SK"/>
        </w:rPr>
      </w:pPr>
      <w:r>
        <w:rPr>
          <w:b/>
          <w:sz w:val="24"/>
          <w:szCs w:val="24"/>
          <w:u w:val="single"/>
          <w:lang w:val="sk-SK"/>
        </w:rPr>
        <w:t>6.1.11</w:t>
      </w:r>
      <w:r>
        <w:rPr>
          <w:b/>
          <w:sz w:val="24"/>
          <w:szCs w:val="24"/>
          <w:u w:val="single"/>
          <w:lang w:val="sk-SK"/>
        </w:rPr>
        <w:tab/>
      </w:r>
      <w:r w:rsidR="00416417" w:rsidRPr="0023286D">
        <w:rPr>
          <w:b/>
          <w:sz w:val="24"/>
          <w:szCs w:val="24"/>
          <w:u w:val="single"/>
          <w:lang w:val="sk-SK"/>
        </w:rPr>
        <w:t>E</w:t>
      </w:r>
      <w:r w:rsidR="00416417">
        <w:rPr>
          <w:b/>
          <w:sz w:val="24"/>
          <w:szCs w:val="24"/>
          <w:u w:val="single"/>
          <w:lang w:val="sk-SK"/>
        </w:rPr>
        <w:t xml:space="preserve">lektroinštalácie, </w:t>
      </w:r>
      <w:r w:rsidR="0023286D">
        <w:rPr>
          <w:b/>
          <w:sz w:val="24"/>
          <w:szCs w:val="24"/>
          <w:u w:val="single"/>
          <w:lang w:val="sk-SK"/>
        </w:rPr>
        <w:t>Zdravo technické</w:t>
      </w:r>
      <w:r w:rsidR="00416417">
        <w:rPr>
          <w:b/>
          <w:sz w:val="24"/>
          <w:szCs w:val="24"/>
          <w:u w:val="single"/>
          <w:lang w:val="sk-SK"/>
        </w:rPr>
        <w:t xml:space="preserve"> inštalácie</w:t>
      </w:r>
      <w:r w:rsidR="0023286D">
        <w:rPr>
          <w:b/>
          <w:sz w:val="24"/>
          <w:szCs w:val="24"/>
          <w:u w:val="single"/>
          <w:lang w:val="sk-SK"/>
        </w:rPr>
        <w:t xml:space="preserve"> </w:t>
      </w:r>
    </w:p>
    <w:p w14:paraId="767D0DA8" w14:textId="1E5D6FE4" w:rsidR="00416417" w:rsidRDefault="00576CEF">
      <w:pPr>
        <w:pStyle w:val="Odsekzoznamu"/>
        <w:spacing w:after="0" w:line="240" w:lineRule="auto"/>
        <w:ind w:left="567"/>
        <w:jc w:val="both"/>
        <w:rPr>
          <w:sz w:val="24"/>
          <w:szCs w:val="24"/>
          <w:lang w:val="sk-SK"/>
        </w:rPr>
      </w:pPr>
      <w:r w:rsidRPr="00576CEF">
        <w:rPr>
          <w:sz w:val="24"/>
          <w:szCs w:val="24"/>
          <w:lang w:val="sk-SK"/>
        </w:rPr>
        <w:t xml:space="preserve">Zmeny elektroinštalácie súvisia s kompletnou výmenou všetkých svetelných okruhov, stropných svietidiel, núdzového osvetlenia a zásuvkových okruhov, rozvodných a istiacich skríň na 2. – 4.N.P. Zmeny zdravotechniky súvisia s kompletnou výmenou všetkých </w:t>
      </w:r>
      <w:proofErr w:type="spellStart"/>
      <w:r w:rsidRPr="00576CEF">
        <w:rPr>
          <w:sz w:val="24"/>
          <w:szCs w:val="24"/>
          <w:lang w:val="sk-SK"/>
        </w:rPr>
        <w:t>zdravotechnických</w:t>
      </w:r>
      <w:proofErr w:type="spellEnd"/>
      <w:r w:rsidRPr="00576CEF">
        <w:rPr>
          <w:sz w:val="24"/>
          <w:szCs w:val="24"/>
          <w:lang w:val="sk-SK"/>
        </w:rPr>
        <w:t xml:space="preserve"> predmetov a riešením nových kúpeľní na izbách, nových </w:t>
      </w:r>
      <w:r w:rsidRPr="00576CEF">
        <w:rPr>
          <w:sz w:val="24"/>
          <w:szCs w:val="24"/>
          <w:lang w:val="sk-SK"/>
        </w:rPr>
        <w:lastRenderedPageBreak/>
        <w:t xml:space="preserve">bezbariérových toaliet a miestností pre upratovačku, kuchýň a mliečnych kuchyniek na 2. – 4. N.P. Je potrebné vytvoriť vertikálne koridory pre tri nové inštalačné jadrá v hlbokom trakte, na ktoré budú pripojené novovzniknuté hygieny v nemocničných izbách. </w:t>
      </w:r>
    </w:p>
    <w:p w14:paraId="554F4A13" w14:textId="77777777" w:rsidR="0023286D" w:rsidRDefault="0023286D">
      <w:pPr>
        <w:pStyle w:val="Odsekzoznamu"/>
        <w:spacing w:after="0" w:line="240" w:lineRule="auto"/>
        <w:ind w:left="567"/>
        <w:jc w:val="both"/>
        <w:rPr>
          <w:sz w:val="24"/>
          <w:szCs w:val="24"/>
          <w:lang w:val="sk-SK"/>
        </w:rPr>
      </w:pPr>
    </w:p>
    <w:p w14:paraId="25AD78C9" w14:textId="503BF82B" w:rsidR="000440E5" w:rsidRDefault="00FD3432" w:rsidP="00070027">
      <w:pPr>
        <w:spacing w:after="0" w:line="240" w:lineRule="auto"/>
        <w:ind w:left="360"/>
        <w:jc w:val="both"/>
        <w:rPr>
          <w:b/>
          <w:sz w:val="24"/>
          <w:szCs w:val="24"/>
          <w:u w:val="single"/>
          <w:lang w:val="sk-SK"/>
        </w:rPr>
      </w:pPr>
      <w:r>
        <w:rPr>
          <w:b/>
          <w:sz w:val="24"/>
          <w:szCs w:val="24"/>
          <w:u w:val="single"/>
          <w:lang w:val="sk-SK"/>
        </w:rPr>
        <w:t>6.1.12</w:t>
      </w:r>
      <w:r>
        <w:rPr>
          <w:b/>
          <w:sz w:val="24"/>
          <w:szCs w:val="24"/>
          <w:u w:val="single"/>
          <w:lang w:val="sk-SK"/>
        </w:rPr>
        <w:tab/>
        <w:t xml:space="preserve">Bilancie energií, požiadavky na vnútorné inštalácie </w:t>
      </w:r>
    </w:p>
    <w:p w14:paraId="0AFF8EEA" w14:textId="5672E212" w:rsidR="000440E5" w:rsidRPr="001B3077" w:rsidRDefault="00D97644">
      <w:pPr>
        <w:pStyle w:val="Odsekzoznamu"/>
        <w:spacing w:after="0" w:line="240" w:lineRule="auto"/>
        <w:ind w:left="567"/>
        <w:jc w:val="both"/>
        <w:rPr>
          <w:b/>
          <w:bCs/>
          <w:iCs/>
          <w:sz w:val="24"/>
          <w:szCs w:val="24"/>
          <w:lang w:val="sk-SK"/>
        </w:rPr>
      </w:pPr>
      <w:r w:rsidRPr="001B3077">
        <w:rPr>
          <w:b/>
          <w:bCs/>
          <w:iCs/>
          <w:sz w:val="24"/>
          <w:szCs w:val="24"/>
          <w:lang w:val="sk-SK"/>
        </w:rPr>
        <w:t xml:space="preserve">Orientačná bilancia potreby energií a médií </w:t>
      </w:r>
      <w:r w:rsidRPr="001B3077">
        <w:rPr>
          <w:bCs/>
          <w:iCs/>
          <w:sz w:val="24"/>
          <w:szCs w:val="24"/>
          <w:lang w:val="sk-SK"/>
        </w:rPr>
        <w:t xml:space="preserve">je spracovaná na základe predpokladaného obostavaného objemu a navrhovaných prevádzok. Na základe bilancií sú určené potreby </w:t>
      </w:r>
      <w:r w:rsidR="001B3077" w:rsidRPr="001B3077">
        <w:rPr>
          <w:bCs/>
          <w:iCs/>
          <w:sz w:val="24"/>
          <w:szCs w:val="24"/>
          <w:lang w:val="sk-SK"/>
        </w:rPr>
        <w:t xml:space="preserve">pre </w:t>
      </w:r>
      <w:r w:rsidRPr="001B3077">
        <w:rPr>
          <w:bCs/>
          <w:iCs/>
          <w:sz w:val="24"/>
          <w:szCs w:val="24"/>
          <w:lang w:val="sk-SK"/>
        </w:rPr>
        <w:t>inžinierske siete.</w:t>
      </w:r>
    </w:p>
    <w:p w14:paraId="091A5CF6" w14:textId="77777777" w:rsidR="000440E5" w:rsidRDefault="000440E5">
      <w:pPr>
        <w:pStyle w:val="Odsekzoznamu"/>
        <w:spacing w:after="0" w:line="240" w:lineRule="auto"/>
        <w:ind w:left="567"/>
        <w:jc w:val="both"/>
        <w:rPr>
          <w:sz w:val="24"/>
          <w:szCs w:val="24"/>
          <w:highlight w:val="yellow"/>
          <w:lang w:val="sk-SK"/>
        </w:rPr>
      </w:pPr>
    </w:p>
    <w:p w14:paraId="536CF473" w14:textId="2EF6A06A" w:rsidR="000440E5" w:rsidRPr="00FB3002" w:rsidRDefault="00FB3002" w:rsidP="00FB3002">
      <w:pPr>
        <w:spacing w:after="0" w:line="240" w:lineRule="auto"/>
        <w:ind w:left="360"/>
        <w:jc w:val="both"/>
        <w:rPr>
          <w:b/>
          <w:sz w:val="24"/>
          <w:szCs w:val="24"/>
          <w:lang w:val="sk-SK"/>
        </w:rPr>
      </w:pPr>
      <w:r>
        <w:rPr>
          <w:b/>
          <w:bCs/>
          <w:iCs/>
          <w:sz w:val="24"/>
          <w:szCs w:val="24"/>
          <w:u w:val="single"/>
          <w:lang w:val="sk-SK"/>
        </w:rPr>
        <w:t>6.1.1.1</w:t>
      </w:r>
      <w:r>
        <w:rPr>
          <w:b/>
          <w:bCs/>
          <w:iCs/>
          <w:sz w:val="24"/>
          <w:szCs w:val="24"/>
          <w:u w:val="single"/>
          <w:lang w:val="sk-SK"/>
        </w:rPr>
        <w:tab/>
      </w:r>
      <w:r w:rsidRPr="00FB3002">
        <w:rPr>
          <w:b/>
          <w:bCs/>
          <w:iCs/>
          <w:sz w:val="24"/>
          <w:szCs w:val="24"/>
          <w:u w:val="single"/>
          <w:lang w:val="sk-SK"/>
        </w:rPr>
        <w:t xml:space="preserve">Elektrická energia </w:t>
      </w:r>
    </w:p>
    <w:p w14:paraId="15EACAA1" w14:textId="77777777" w:rsidR="000440E5" w:rsidRPr="005400C5" w:rsidRDefault="00D97644">
      <w:pPr>
        <w:spacing w:after="0" w:line="240" w:lineRule="auto"/>
        <w:ind w:left="567"/>
        <w:jc w:val="both"/>
        <w:rPr>
          <w:rFonts w:cstheme="minorHAnsi"/>
          <w:sz w:val="24"/>
          <w:szCs w:val="24"/>
          <w:u w:val="single"/>
          <w:lang w:val="sk-SK"/>
        </w:rPr>
      </w:pPr>
      <w:r w:rsidRPr="005400C5">
        <w:rPr>
          <w:rFonts w:cstheme="minorHAnsi"/>
          <w:sz w:val="24"/>
          <w:szCs w:val="24"/>
          <w:u w:val="single"/>
          <w:lang w:val="sk-SK"/>
        </w:rPr>
        <w:t>Výkonová bilancia:</w:t>
      </w:r>
    </w:p>
    <w:p w14:paraId="6B6C36B6" w14:textId="77777777" w:rsidR="000440E5" w:rsidRPr="005400C5" w:rsidRDefault="00D97644">
      <w:pPr>
        <w:tabs>
          <w:tab w:val="left" w:pos="567"/>
        </w:tabs>
        <w:spacing w:after="0" w:line="240" w:lineRule="auto"/>
        <w:ind w:left="567"/>
        <w:rPr>
          <w:rFonts w:cstheme="minorHAnsi"/>
          <w:b/>
          <w:bCs/>
          <w:iCs/>
          <w:sz w:val="24"/>
          <w:szCs w:val="24"/>
          <w:lang w:val="sk-SK"/>
        </w:rPr>
      </w:pPr>
      <w:r w:rsidRPr="005400C5">
        <w:rPr>
          <w:rFonts w:cstheme="minorHAnsi"/>
          <w:b/>
          <w:bCs/>
          <w:iCs/>
          <w:sz w:val="24"/>
          <w:szCs w:val="24"/>
          <w:lang w:val="sk-SK"/>
        </w:rPr>
        <w:t xml:space="preserve">Tu uvedený súčasný príkon je bez súčasnosti v zmysle STN 33 2130. </w:t>
      </w:r>
    </w:p>
    <w:p w14:paraId="317BD51C" w14:textId="4F69FCF4" w:rsidR="000440E5" w:rsidRPr="005400C5" w:rsidRDefault="00D97644">
      <w:pPr>
        <w:tabs>
          <w:tab w:val="left" w:pos="567"/>
          <w:tab w:val="left" w:pos="3402"/>
          <w:tab w:val="left" w:pos="5954"/>
        </w:tabs>
        <w:spacing w:after="0" w:line="240" w:lineRule="auto"/>
        <w:ind w:left="567"/>
        <w:rPr>
          <w:rFonts w:cstheme="minorHAnsi"/>
          <w:sz w:val="24"/>
          <w:szCs w:val="24"/>
          <w:lang w:val="sk-SK"/>
        </w:rPr>
      </w:pPr>
      <w:r w:rsidRPr="005400C5">
        <w:rPr>
          <w:rFonts w:cstheme="minorHAnsi"/>
          <w:sz w:val="24"/>
          <w:szCs w:val="24"/>
          <w:lang w:val="sk-SK"/>
        </w:rPr>
        <w:t>Inštalovaný príkon – NN:</w:t>
      </w:r>
      <w:r w:rsidRPr="005400C5">
        <w:rPr>
          <w:rFonts w:cstheme="minorHAnsi"/>
          <w:sz w:val="24"/>
          <w:szCs w:val="24"/>
          <w:lang w:val="sk-SK"/>
        </w:rPr>
        <w:tab/>
        <w:t>P</w:t>
      </w:r>
      <w:r w:rsidRPr="005400C5">
        <w:rPr>
          <w:rFonts w:cstheme="minorHAnsi"/>
          <w:sz w:val="24"/>
          <w:szCs w:val="24"/>
          <w:vertAlign w:val="subscript"/>
          <w:lang w:val="sk-SK"/>
        </w:rPr>
        <w:t>i</w:t>
      </w:r>
      <w:r w:rsidRPr="005400C5">
        <w:rPr>
          <w:rFonts w:cstheme="minorHAnsi"/>
          <w:sz w:val="24"/>
          <w:szCs w:val="24"/>
          <w:lang w:val="sk-SK"/>
        </w:rPr>
        <w:t xml:space="preserve"> = </w:t>
      </w:r>
      <w:r w:rsidRPr="005400C5">
        <w:rPr>
          <w:rFonts w:cstheme="minorHAnsi"/>
          <w:sz w:val="24"/>
          <w:szCs w:val="24"/>
          <w:lang w:val="sk-SK"/>
        </w:rPr>
        <w:tab/>
      </w:r>
      <w:r w:rsidR="00A365AD" w:rsidRPr="005400C5">
        <w:rPr>
          <w:rFonts w:cstheme="minorHAnsi"/>
          <w:sz w:val="24"/>
          <w:szCs w:val="24"/>
          <w:lang w:val="sk-SK"/>
        </w:rPr>
        <w:t>28</w:t>
      </w:r>
      <w:r w:rsidRPr="005400C5">
        <w:rPr>
          <w:rFonts w:cstheme="minorHAnsi"/>
          <w:sz w:val="24"/>
          <w:szCs w:val="24"/>
          <w:lang w:val="sk-SK"/>
        </w:rPr>
        <w:t xml:space="preserve"> kW</w:t>
      </w:r>
    </w:p>
    <w:p w14:paraId="76AB69B6" w14:textId="301A0B76" w:rsidR="000440E5" w:rsidRPr="005400C5" w:rsidRDefault="00D97644">
      <w:pPr>
        <w:tabs>
          <w:tab w:val="left" w:pos="3261"/>
          <w:tab w:val="left" w:pos="3402"/>
          <w:tab w:val="decimal" w:pos="4253"/>
          <w:tab w:val="left" w:pos="5954"/>
        </w:tabs>
        <w:spacing w:after="0" w:line="240" w:lineRule="auto"/>
        <w:ind w:left="567"/>
        <w:rPr>
          <w:rFonts w:cstheme="minorHAnsi"/>
          <w:sz w:val="24"/>
          <w:szCs w:val="24"/>
          <w:lang w:val="sk-SK"/>
        </w:rPr>
      </w:pPr>
      <w:r w:rsidRPr="005400C5">
        <w:rPr>
          <w:rFonts w:cstheme="minorHAnsi"/>
          <w:sz w:val="24"/>
          <w:szCs w:val="24"/>
          <w:lang w:val="sk-SK"/>
        </w:rPr>
        <w:tab/>
        <w:t xml:space="preserve">  VZT + chladenie</w:t>
      </w:r>
      <w:r w:rsidRPr="005400C5">
        <w:rPr>
          <w:rFonts w:cstheme="minorHAnsi"/>
          <w:sz w:val="24"/>
          <w:szCs w:val="24"/>
          <w:lang w:val="sk-SK"/>
        </w:rPr>
        <w:tab/>
      </w:r>
      <w:r w:rsidR="00A365AD" w:rsidRPr="005400C5">
        <w:rPr>
          <w:rFonts w:cstheme="minorHAnsi"/>
          <w:sz w:val="24"/>
          <w:szCs w:val="24"/>
          <w:lang w:val="sk-SK"/>
        </w:rPr>
        <w:t>0,5</w:t>
      </w:r>
      <w:r w:rsidRPr="005400C5">
        <w:rPr>
          <w:rFonts w:cstheme="minorHAnsi"/>
          <w:sz w:val="24"/>
          <w:szCs w:val="24"/>
          <w:lang w:val="sk-SK"/>
        </w:rPr>
        <w:t xml:space="preserve"> kW</w:t>
      </w:r>
    </w:p>
    <w:p w14:paraId="29036374" w14:textId="72367A24" w:rsidR="000440E5" w:rsidRPr="005400C5" w:rsidRDefault="00D97644">
      <w:pPr>
        <w:tabs>
          <w:tab w:val="left" w:pos="3261"/>
          <w:tab w:val="left" w:pos="3402"/>
          <w:tab w:val="decimal" w:pos="4253"/>
          <w:tab w:val="left" w:pos="5954"/>
        </w:tabs>
        <w:spacing w:after="0" w:line="240" w:lineRule="auto"/>
        <w:ind w:left="567"/>
        <w:rPr>
          <w:rFonts w:cstheme="minorHAnsi"/>
          <w:sz w:val="24"/>
          <w:szCs w:val="24"/>
          <w:lang w:val="sk-SK"/>
        </w:rPr>
      </w:pPr>
      <w:r w:rsidRPr="005400C5">
        <w:rPr>
          <w:rFonts w:cstheme="minorHAnsi"/>
          <w:sz w:val="24"/>
          <w:szCs w:val="24"/>
          <w:lang w:val="sk-SK"/>
        </w:rPr>
        <w:tab/>
        <w:t xml:space="preserve">  Zvlhčovanie</w:t>
      </w:r>
      <w:r w:rsidRPr="005400C5">
        <w:rPr>
          <w:rFonts w:cstheme="minorHAnsi"/>
          <w:sz w:val="24"/>
          <w:szCs w:val="24"/>
          <w:lang w:val="sk-SK"/>
        </w:rPr>
        <w:tab/>
      </w:r>
      <w:r w:rsidR="00A365AD" w:rsidRPr="005400C5">
        <w:rPr>
          <w:rFonts w:cstheme="minorHAnsi"/>
          <w:sz w:val="24"/>
          <w:szCs w:val="24"/>
          <w:lang w:val="sk-SK"/>
        </w:rPr>
        <w:t>0,3</w:t>
      </w:r>
      <w:r w:rsidRPr="005400C5">
        <w:rPr>
          <w:rFonts w:cstheme="minorHAnsi"/>
          <w:sz w:val="24"/>
          <w:szCs w:val="24"/>
          <w:lang w:val="sk-SK"/>
        </w:rPr>
        <w:t xml:space="preserve"> kW</w:t>
      </w:r>
    </w:p>
    <w:p w14:paraId="020B2832" w14:textId="2EF8B3D6" w:rsidR="000440E5" w:rsidRPr="005400C5" w:rsidRDefault="00D97644">
      <w:pPr>
        <w:tabs>
          <w:tab w:val="left" w:pos="3261"/>
          <w:tab w:val="left" w:pos="3402"/>
          <w:tab w:val="decimal" w:pos="4253"/>
          <w:tab w:val="left" w:pos="5954"/>
        </w:tabs>
        <w:spacing w:after="0" w:line="240" w:lineRule="auto"/>
        <w:ind w:left="567"/>
        <w:rPr>
          <w:rFonts w:cstheme="minorHAnsi"/>
          <w:sz w:val="24"/>
          <w:szCs w:val="24"/>
          <w:lang w:val="sk-SK"/>
        </w:rPr>
      </w:pPr>
      <w:r w:rsidRPr="005400C5">
        <w:rPr>
          <w:rFonts w:cstheme="minorHAnsi"/>
          <w:sz w:val="24"/>
          <w:szCs w:val="24"/>
          <w:lang w:val="sk-SK"/>
        </w:rPr>
        <w:tab/>
        <w:t xml:space="preserve">  Osvetlenie</w:t>
      </w:r>
      <w:r w:rsidRPr="005400C5">
        <w:rPr>
          <w:rFonts w:cstheme="minorHAnsi"/>
          <w:sz w:val="24"/>
          <w:szCs w:val="24"/>
          <w:lang w:val="sk-SK"/>
        </w:rPr>
        <w:tab/>
      </w:r>
      <w:r w:rsidR="00A365AD" w:rsidRPr="005400C5">
        <w:rPr>
          <w:rFonts w:cstheme="minorHAnsi"/>
          <w:sz w:val="24"/>
          <w:szCs w:val="24"/>
          <w:lang w:val="sk-SK"/>
        </w:rPr>
        <w:t>5</w:t>
      </w:r>
      <w:r w:rsidRPr="005400C5">
        <w:rPr>
          <w:rFonts w:cstheme="minorHAnsi"/>
          <w:sz w:val="24"/>
          <w:szCs w:val="24"/>
          <w:lang w:val="sk-SK"/>
        </w:rPr>
        <w:t xml:space="preserve"> kW</w:t>
      </w:r>
    </w:p>
    <w:p w14:paraId="0111AB7C" w14:textId="5F675455" w:rsidR="000440E5" w:rsidRPr="005400C5" w:rsidRDefault="00D97644">
      <w:pPr>
        <w:tabs>
          <w:tab w:val="left" w:pos="3261"/>
          <w:tab w:val="left" w:pos="3402"/>
          <w:tab w:val="decimal" w:pos="4253"/>
          <w:tab w:val="left" w:pos="5954"/>
        </w:tabs>
        <w:spacing w:after="0" w:line="240" w:lineRule="auto"/>
        <w:ind w:left="567"/>
        <w:rPr>
          <w:rFonts w:cstheme="minorHAnsi"/>
          <w:sz w:val="24"/>
          <w:szCs w:val="24"/>
          <w:u w:val="single"/>
          <w:lang w:val="sk-SK"/>
        </w:rPr>
      </w:pPr>
      <w:r w:rsidRPr="005400C5">
        <w:rPr>
          <w:rFonts w:cstheme="minorHAnsi"/>
          <w:sz w:val="24"/>
          <w:szCs w:val="24"/>
          <w:lang w:val="sk-SK"/>
        </w:rPr>
        <w:tab/>
        <w:t xml:space="preserve">  </w:t>
      </w:r>
      <w:r w:rsidRPr="005400C5">
        <w:rPr>
          <w:rFonts w:cstheme="minorHAnsi"/>
          <w:sz w:val="24"/>
          <w:szCs w:val="24"/>
          <w:lang w:val="sk-SK"/>
        </w:rPr>
        <w:tab/>
      </w:r>
      <w:r w:rsidRPr="005400C5">
        <w:rPr>
          <w:rFonts w:cstheme="minorHAnsi"/>
          <w:sz w:val="24"/>
          <w:szCs w:val="24"/>
          <w:lang w:val="sk-SK"/>
        </w:rPr>
        <w:tab/>
        <w:t xml:space="preserve">Zásuvkové rozvody </w:t>
      </w:r>
      <w:r w:rsidRPr="005400C5">
        <w:rPr>
          <w:rFonts w:cstheme="minorHAnsi"/>
          <w:sz w:val="24"/>
          <w:szCs w:val="24"/>
          <w:lang w:val="sk-SK"/>
        </w:rPr>
        <w:tab/>
      </w:r>
      <w:r w:rsidR="00284A79" w:rsidRPr="005400C5">
        <w:rPr>
          <w:rFonts w:cstheme="minorHAnsi"/>
          <w:sz w:val="24"/>
          <w:szCs w:val="24"/>
          <w:lang w:val="sk-SK"/>
        </w:rPr>
        <w:t>15</w:t>
      </w:r>
      <w:r w:rsidRPr="005400C5">
        <w:rPr>
          <w:rFonts w:cstheme="minorHAnsi"/>
          <w:sz w:val="24"/>
          <w:szCs w:val="24"/>
          <w:lang w:val="sk-SK"/>
        </w:rPr>
        <w:t xml:space="preserve"> kW</w:t>
      </w:r>
    </w:p>
    <w:p w14:paraId="1DEC52B3" w14:textId="0036F138" w:rsidR="000440E5" w:rsidRPr="005400C5" w:rsidRDefault="00D97644">
      <w:pPr>
        <w:tabs>
          <w:tab w:val="left" w:pos="3261"/>
          <w:tab w:val="left" w:pos="3402"/>
          <w:tab w:val="decimal" w:pos="4253"/>
        </w:tabs>
        <w:spacing w:after="0" w:line="240" w:lineRule="auto"/>
        <w:ind w:left="567"/>
        <w:rPr>
          <w:rFonts w:cstheme="minorHAnsi"/>
          <w:sz w:val="24"/>
          <w:szCs w:val="24"/>
          <w:lang w:val="sk-SK"/>
        </w:rPr>
      </w:pPr>
      <w:r w:rsidRPr="005400C5">
        <w:rPr>
          <w:rFonts w:cstheme="minorHAnsi"/>
          <w:sz w:val="24"/>
          <w:szCs w:val="24"/>
          <w:lang w:val="sk-SK"/>
        </w:rPr>
        <w:t>Požadovaný príkon – NN:</w:t>
      </w:r>
      <w:r w:rsidRPr="005400C5">
        <w:rPr>
          <w:rFonts w:cstheme="minorHAnsi"/>
          <w:sz w:val="24"/>
          <w:szCs w:val="24"/>
          <w:lang w:val="sk-SK"/>
        </w:rPr>
        <w:tab/>
      </w:r>
      <w:r w:rsidRPr="005400C5">
        <w:rPr>
          <w:rFonts w:cstheme="minorHAnsi"/>
          <w:sz w:val="24"/>
          <w:szCs w:val="24"/>
          <w:lang w:val="sk-SK"/>
        </w:rPr>
        <w:tab/>
      </w:r>
      <w:proofErr w:type="spellStart"/>
      <w:r w:rsidRPr="005400C5">
        <w:rPr>
          <w:rFonts w:cstheme="minorHAnsi"/>
          <w:sz w:val="24"/>
          <w:szCs w:val="24"/>
          <w:lang w:val="sk-SK"/>
        </w:rPr>
        <w:t>P</w:t>
      </w:r>
      <w:r w:rsidRPr="005400C5">
        <w:rPr>
          <w:rFonts w:cstheme="minorHAnsi"/>
          <w:sz w:val="24"/>
          <w:szCs w:val="24"/>
          <w:vertAlign w:val="subscript"/>
          <w:lang w:val="sk-SK"/>
        </w:rPr>
        <w:t>p</w:t>
      </w:r>
      <w:proofErr w:type="spellEnd"/>
      <w:r w:rsidRPr="005400C5">
        <w:rPr>
          <w:rFonts w:cstheme="minorHAnsi"/>
          <w:sz w:val="24"/>
          <w:szCs w:val="24"/>
          <w:lang w:val="sk-SK"/>
        </w:rPr>
        <w:t xml:space="preserve"> = </w:t>
      </w:r>
      <w:r w:rsidR="00284A79" w:rsidRPr="005400C5">
        <w:rPr>
          <w:rFonts w:cstheme="minorHAnsi"/>
          <w:sz w:val="24"/>
          <w:szCs w:val="24"/>
          <w:lang w:val="sk-SK"/>
        </w:rPr>
        <w:t>100</w:t>
      </w:r>
      <w:r w:rsidRPr="005400C5">
        <w:rPr>
          <w:rFonts w:cstheme="minorHAnsi"/>
          <w:sz w:val="24"/>
          <w:szCs w:val="24"/>
          <w:u w:val="single"/>
          <w:lang w:val="sk-SK"/>
        </w:rPr>
        <w:t xml:space="preserve"> kW</w:t>
      </w:r>
      <w:r w:rsidRPr="005400C5">
        <w:rPr>
          <w:rFonts w:cstheme="minorHAnsi"/>
          <w:sz w:val="24"/>
          <w:szCs w:val="24"/>
          <w:lang w:val="sk-SK"/>
        </w:rPr>
        <w:t xml:space="preserve"> </w:t>
      </w:r>
    </w:p>
    <w:p w14:paraId="0E2D4C4E" w14:textId="2D812AEE" w:rsidR="000440E5" w:rsidRPr="005400C5" w:rsidRDefault="00D97644">
      <w:pPr>
        <w:tabs>
          <w:tab w:val="left" w:pos="3261"/>
          <w:tab w:val="left" w:pos="3402"/>
          <w:tab w:val="decimal" w:pos="4253"/>
        </w:tabs>
        <w:spacing w:after="0" w:line="240" w:lineRule="auto"/>
        <w:ind w:left="567"/>
        <w:rPr>
          <w:rFonts w:cstheme="minorHAnsi"/>
          <w:sz w:val="24"/>
          <w:szCs w:val="24"/>
          <w:u w:val="single"/>
          <w:lang w:val="sk-SK"/>
        </w:rPr>
      </w:pPr>
      <w:r w:rsidRPr="005400C5">
        <w:rPr>
          <w:rFonts w:cstheme="minorHAnsi"/>
          <w:sz w:val="24"/>
          <w:szCs w:val="24"/>
          <w:lang w:val="sk-SK"/>
        </w:rPr>
        <w:tab/>
        <w:t xml:space="preserve">  In</w:t>
      </w:r>
      <w:r w:rsidRPr="005400C5">
        <w:rPr>
          <w:rFonts w:cstheme="minorHAnsi"/>
          <w:sz w:val="24"/>
          <w:szCs w:val="24"/>
          <w:lang w:val="sk-SK"/>
        </w:rPr>
        <w:tab/>
        <w:t xml:space="preserve"> = </w:t>
      </w:r>
      <w:r w:rsidR="00284A79" w:rsidRPr="005400C5">
        <w:rPr>
          <w:rFonts w:cstheme="minorHAnsi"/>
          <w:sz w:val="24"/>
          <w:szCs w:val="24"/>
          <w:lang w:val="sk-SK"/>
        </w:rPr>
        <w:t>100</w:t>
      </w:r>
      <w:r w:rsidRPr="005400C5">
        <w:rPr>
          <w:rFonts w:cstheme="minorHAnsi"/>
          <w:sz w:val="24"/>
          <w:szCs w:val="24"/>
          <w:lang w:val="sk-SK"/>
        </w:rPr>
        <w:t xml:space="preserve"> A</w:t>
      </w:r>
    </w:p>
    <w:p w14:paraId="7AD50444" w14:textId="52ABE61B" w:rsidR="000440E5" w:rsidRPr="00DC46AE" w:rsidRDefault="00D97644">
      <w:pPr>
        <w:spacing w:after="0" w:line="240" w:lineRule="auto"/>
        <w:ind w:left="567"/>
        <w:jc w:val="both"/>
        <w:rPr>
          <w:sz w:val="24"/>
          <w:szCs w:val="24"/>
          <w:u w:val="single"/>
          <w:lang w:val="sk-SK"/>
        </w:rPr>
      </w:pPr>
      <w:r w:rsidRPr="00DC46AE">
        <w:rPr>
          <w:sz w:val="24"/>
          <w:szCs w:val="24"/>
          <w:u w:val="single"/>
          <w:lang w:val="sk-SK"/>
        </w:rPr>
        <w:t>VN a NN rozvod</w:t>
      </w:r>
      <w:r w:rsidR="00DC46AE" w:rsidRPr="00DC46AE">
        <w:rPr>
          <w:sz w:val="24"/>
          <w:szCs w:val="24"/>
          <w:u w:val="single"/>
          <w:lang w:val="sk-SK"/>
        </w:rPr>
        <w:t>y</w:t>
      </w:r>
      <w:r w:rsidRPr="00DC46AE">
        <w:rPr>
          <w:sz w:val="24"/>
          <w:szCs w:val="24"/>
          <w:u w:val="single"/>
          <w:lang w:val="sk-SK"/>
        </w:rPr>
        <w:t>, trafostanic</w:t>
      </w:r>
      <w:r w:rsidR="00DC46AE" w:rsidRPr="00DC46AE">
        <w:rPr>
          <w:sz w:val="24"/>
          <w:szCs w:val="24"/>
          <w:u w:val="single"/>
          <w:lang w:val="sk-SK"/>
        </w:rPr>
        <w:t>a</w:t>
      </w:r>
      <w:r w:rsidRPr="00DC46AE">
        <w:rPr>
          <w:sz w:val="24"/>
          <w:szCs w:val="24"/>
          <w:u w:val="single"/>
          <w:lang w:val="sk-SK"/>
        </w:rPr>
        <w:t xml:space="preserve"> (TS) a dieselagregát (DA)</w:t>
      </w:r>
    </w:p>
    <w:p w14:paraId="5911A88A" w14:textId="0E4FF8E7" w:rsidR="000440E5" w:rsidRDefault="0041407F">
      <w:pPr>
        <w:spacing w:after="0" w:line="240" w:lineRule="auto"/>
        <w:ind w:left="567"/>
        <w:jc w:val="both"/>
        <w:rPr>
          <w:sz w:val="24"/>
          <w:szCs w:val="24"/>
          <w:lang w:val="sk-SK"/>
        </w:rPr>
      </w:pPr>
      <w:r w:rsidRPr="00DC46AE">
        <w:rPr>
          <w:sz w:val="24"/>
          <w:szCs w:val="24"/>
          <w:lang w:val="sk-SK"/>
        </w:rPr>
        <w:t>K miestu investičného zámeru vedú siete VN a NN rozvodu z trafostanice a</w:t>
      </w:r>
      <w:r w:rsidR="00B461EA" w:rsidRPr="00DC46AE">
        <w:rPr>
          <w:sz w:val="24"/>
          <w:szCs w:val="24"/>
          <w:lang w:val="sk-SK"/>
        </w:rPr>
        <w:t> </w:t>
      </w:r>
      <w:r w:rsidRPr="00DC46AE">
        <w:rPr>
          <w:sz w:val="24"/>
          <w:szCs w:val="24"/>
          <w:lang w:val="sk-SK"/>
        </w:rPr>
        <w:t>dieselagregátu</w:t>
      </w:r>
      <w:r w:rsidR="00B461EA" w:rsidRPr="00DC46AE">
        <w:rPr>
          <w:sz w:val="24"/>
          <w:szCs w:val="24"/>
          <w:lang w:val="sk-SK"/>
        </w:rPr>
        <w:t xml:space="preserve">. </w:t>
      </w:r>
      <w:r w:rsidRPr="00DC46AE">
        <w:rPr>
          <w:sz w:val="24"/>
          <w:szCs w:val="24"/>
          <w:lang w:val="sk-SK"/>
        </w:rPr>
        <w:t xml:space="preserve">Trafostanicu aj dieselagregát </w:t>
      </w:r>
      <w:r w:rsidR="00B461EA" w:rsidRPr="00DC46AE">
        <w:rPr>
          <w:sz w:val="24"/>
          <w:szCs w:val="24"/>
          <w:lang w:val="sk-SK"/>
        </w:rPr>
        <w:t xml:space="preserve">nie sú predmetom  </w:t>
      </w:r>
      <w:r w:rsidRPr="00DC46AE">
        <w:rPr>
          <w:sz w:val="24"/>
          <w:szCs w:val="24"/>
          <w:lang w:val="sk-SK"/>
        </w:rPr>
        <w:t xml:space="preserve">investičného zámeru. </w:t>
      </w:r>
    </w:p>
    <w:p w14:paraId="157B93B9" w14:textId="77777777" w:rsidR="000440E5" w:rsidRDefault="000440E5">
      <w:pPr>
        <w:spacing w:after="0" w:line="240" w:lineRule="auto"/>
        <w:ind w:left="567"/>
        <w:jc w:val="both"/>
        <w:rPr>
          <w:sz w:val="24"/>
          <w:szCs w:val="24"/>
          <w:u w:val="single"/>
          <w:lang w:val="sk-SK"/>
        </w:rPr>
      </w:pPr>
    </w:p>
    <w:p w14:paraId="40DECEAA" w14:textId="00393F8C"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6.1.1.2</w:t>
      </w:r>
      <w:r>
        <w:rPr>
          <w:b/>
          <w:bCs/>
          <w:iCs/>
          <w:sz w:val="24"/>
          <w:szCs w:val="24"/>
          <w:u w:val="single"/>
          <w:lang w:val="sk-SK"/>
        </w:rPr>
        <w:tab/>
        <w:t>Ústredné vykurovanie</w:t>
      </w:r>
    </w:p>
    <w:p w14:paraId="3EAB1AE9" w14:textId="77777777" w:rsidR="000440E5" w:rsidRDefault="00D97644">
      <w:pPr>
        <w:pStyle w:val="Odsekzoznamu"/>
        <w:spacing w:after="0" w:line="240" w:lineRule="auto"/>
        <w:ind w:left="567"/>
        <w:jc w:val="both"/>
        <w:rPr>
          <w:sz w:val="24"/>
          <w:szCs w:val="24"/>
          <w:lang w:val="sk-SK"/>
        </w:rPr>
      </w:pPr>
      <w:r>
        <w:rPr>
          <w:sz w:val="24"/>
          <w:szCs w:val="24"/>
          <w:u w:val="single"/>
          <w:lang w:val="sk-SK"/>
        </w:rPr>
        <w:t>Vykurovanie a príprava TÚV:</w:t>
      </w:r>
      <w:r>
        <w:rPr>
          <w:sz w:val="24"/>
          <w:szCs w:val="24"/>
          <w:lang w:val="sk-SK"/>
        </w:rPr>
        <w:t xml:space="preserve"> </w:t>
      </w:r>
    </w:p>
    <w:p w14:paraId="45343D9A" w14:textId="1453672D" w:rsidR="000440E5" w:rsidRPr="00150432" w:rsidRDefault="00D97644">
      <w:pPr>
        <w:pStyle w:val="Odsekzoznamu"/>
        <w:spacing w:after="0" w:line="240" w:lineRule="auto"/>
        <w:ind w:left="567"/>
        <w:jc w:val="both"/>
        <w:rPr>
          <w:sz w:val="24"/>
          <w:szCs w:val="24"/>
          <w:lang w:val="sk-SK"/>
        </w:rPr>
      </w:pPr>
      <w:r w:rsidRPr="00FD1257">
        <w:rPr>
          <w:sz w:val="24"/>
          <w:szCs w:val="24"/>
          <w:lang w:val="sk-SK"/>
        </w:rPr>
        <w:t xml:space="preserve">Pri jestvujúcom objekte </w:t>
      </w:r>
      <w:r w:rsidR="00086840" w:rsidRPr="00FD1257">
        <w:rPr>
          <w:sz w:val="24"/>
          <w:szCs w:val="24"/>
          <w:lang w:val="sk-SK"/>
        </w:rPr>
        <w:t xml:space="preserve">sa požaduje </w:t>
      </w:r>
      <w:r w:rsidRPr="00FD1257">
        <w:rPr>
          <w:sz w:val="24"/>
          <w:szCs w:val="24"/>
          <w:lang w:val="sk-SK"/>
        </w:rPr>
        <w:t xml:space="preserve">zhodnotiť efektívnosť zdroja tepla a posúdiť možnosti rozšírenia využívanej technológie obnoviteľných zdrojov pre ohrev </w:t>
      </w:r>
      <w:r w:rsidRPr="00DD5F64">
        <w:rPr>
          <w:sz w:val="24"/>
          <w:szCs w:val="24"/>
          <w:lang w:val="sk-SK"/>
        </w:rPr>
        <w:t>TÚV. Výkon</w:t>
      </w:r>
      <w:r w:rsidRPr="00150432">
        <w:rPr>
          <w:sz w:val="24"/>
          <w:szCs w:val="24"/>
          <w:lang w:val="sk-SK"/>
        </w:rPr>
        <w:t xml:space="preserve"> jestvujúcej kotolne je </w:t>
      </w:r>
      <w:r w:rsidR="00DD5F64">
        <w:rPr>
          <w:sz w:val="24"/>
          <w:szCs w:val="24"/>
          <w:lang w:val="sk-SK"/>
        </w:rPr>
        <w:t>16800</w:t>
      </w:r>
      <w:r w:rsidR="00150432" w:rsidRPr="00150432">
        <w:rPr>
          <w:sz w:val="24"/>
          <w:szCs w:val="24"/>
          <w:lang w:val="sk-SK"/>
        </w:rPr>
        <w:t xml:space="preserve"> MW</w:t>
      </w:r>
      <w:r w:rsidRPr="00150432">
        <w:rPr>
          <w:sz w:val="24"/>
          <w:szCs w:val="24"/>
          <w:lang w:val="sk-SK"/>
        </w:rPr>
        <w:t>.</w:t>
      </w:r>
    </w:p>
    <w:p w14:paraId="65AF02F1" w14:textId="4EFE5E4A" w:rsidR="003019E4" w:rsidRPr="003019E4" w:rsidRDefault="003019E4">
      <w:pPr>
        <w:pStyle w:val="Odsekzoznamu"/>
        <w:spacing w:after="0" w:line="240" w:lineRule="auto"/>
        <w:ind w:left="567"/>
        <w:jc w:val="both"/>
        <w:rPr>
          <w:sz w:val="24"/>
          <w:szCs w:val="24"/>
          <w:lang w:val="sk-SK"/>
        </w:rPr>
      </w:pPr>
      <w:r w:rsidRPr="00576CEF">
        <w:rPr>
          <w:sz w:val="24"/>
          <w:szCs w:val="24"/>
          <w:lang w:val="sk-SK"/>
        </w:rPr>
        <w:t>Zmeny vo vykurovacej sústave súvisia s kompletnou výmenou vykurovacích telies na 2. – 4. N.P. Objekt je zásobovaný teplom z vlastného zdroja tepla.</w:t>
      </w:r>
    </w:p>
    <w:p w14:paraId="002C1870" w14:textId="40EE6ECB" w:rsidR="000440E5" w:rsidRPr="00FD1257" w:rsidRDefault="00AE5247">
      <w:pPr>
        <w:pStyle w:val="Standard"/>
        <w:ind w:left="567"/>
        <w:jc w:val="both"/>
        <w:rPr>
          <w:rFonts w:asciiTheme="minorHAnsi" w:hAnsiTheme="minorHAnsi" w:cstheme="minorHAnsi"/>
          <w:sz w:val="24"/>
          <w:szCs w:val="24"/>
          <w:lang w:eastAsia="cs-CZ"/>
        </w:rPr>
      </w:pPr>
      <w:r w:rsidRPr="00FD1257">
        <w:rPr>
          <w:rFonts w:asciiTheme="minorHAnsi" w:hAnsiTheme="minorHAnsi" w:cstheme="minorHAnsi"/>
          <w:sz w:val="24"/>
          <w:szCs w:val="24"/>
          <w:lang w:eastAsia="cs-CZ"/>
        </w:rPr>
        <w:t xml:space="preserve">Hodnoty potreby tepla </w:t>
      </w:r>
      <w:r w:rsidR="003B4676">
        <w:rPr>
          <w:rFonts w:asciiTheme="minorHAnsi" w:hAnsiTheme="minorHAnsi" w:cstheme="minorHAnsi"/>
          <w:sz w:val="24"/>
          <w:szCs w:val="24"/>
          <w:lang w:eastAsia="cs-CZ"/>
        </w:rPr>
        <w:t xml:space="preserve">budú </w:t>
      </w:r>
      <w:r w:rsidRPr="00FD1257">
        <w:rPr>
          <w:rFonts w:asciiTheme="minorHAnsi" w:hAnsiTheme="minorHAnsi" w:cstheme="minorHAnsi"/>
          <w:sz w:val="24"/>
          <w:szCs w:val="24"/>
          <w:lang w:eastAsia="cs-CZ"/>
        </w:rPr>
        <w:t>určené podľa údajov stavebnej časti (teplo-technické vlastnosti stavebnej časti podľa STN 73 0540, odporúčané hodnoty po 2021).</w:t>
      </w:r>
    </w:p>
    <w:p w14:paraId="5071557E" w14:textId="77777777" w:rsidR="000440E5" w:rsidRDefault="000440E5">
      <w:pPr>
        <w:pStyle w:val="Odsekzoznamu"/>
        <w:spacing w:after="0" w:line="240" w:lineRule="auto"/>
        <w:ind w:left="567"/>
        <w:jc w:val="both"/>
        <w:rPr>
          <w:sz w:val="24"/>
          <w:szCs w:val="24"/>
          <w:lang w:val="sk-SK"/>
        </w:rPr>
      </w:pPr>
    </w:p>
    <w:p w14:paraId="26E9B33E" w14:textId="5D2AE1D3"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6.1.1.3</w:t>
      </w:r>
      <w:r>
        <w:rPr>
          <w:b/>
          <w:bCs/>
          <w:iCs/>
          <w:sz w:val="24"/>
          <w:szCs w:val="24"/>
          <w:u w:val="single"/>
          <w:lang w:val="sk-SK"/>
        </w:rPr>
        <w:tab/>
        <w:t>Vzduchotechnika a klimatizácia</w:t>
      </w:r>
    </w:p>
    <w:p w14:paraId="6E8E1DA6" w14:textId="77777777" w:rsidR="000440E5" w:rsidRDefault="00D97644">
      <w:pPr>
        <w:pStyle w:val="Odsekzoznamu"/>
        <w:spacing w:after="0" w:line="240" w:lineRule="auto"/>
        <w:jc w:val="both"/>
        <w:rPr>
          <w:sz w:val="24"/>
          <w:szCs w:val="24"/>
          <w:u w:val="single"/>
          <w:lang w:val="sk-SK"/>
        </w:rPr>
      </w:pPr>
      <w:r>
        <w:rPr>
          <w:sz w:val="24"/>
          <w:szCs w:val="24"/>
          <w:u w:val="single"/>
          <w:lang w:val="sk-SK"/>
        </w:rPr>
        <w:t>Vstupy pre výpočet:</w:t>
      </w:r>
    </w:p>
    <w:p w14:paraId="5D14581F" w14:textId="77777777" w:rsidR="000440E5" w:rsidRPr="00ED6023" w:rsidRDefault="00D97644">
      <w:pPr>
        <w:pStyle w:val="Odsekzoznamu"/>
        <w:numPr>
          <w:ilvl w:val="0"/>
          <w:numId w:val="15"/>
        </w:numPr>
        <w:spacing w:after="0" w:line="240" w:lineRule="auto"/>
        <w:ind w:left="993" w:hanging="284"/>
        <w:jc w:val="both"/>
        <w:rPr>
          <w:sz w:val="24"/>
          <w:szCs w:val="24"/>
          <w:lang w:val="sk-SK"/>
        </w:rPr>
      </w:pPr>
      <w:r w:rsidRPr="00ED6023">
        <w:rPr>
          <w:sz w:val="24"/>
          <w:szCs w:val="24"/>
          <w:lang w:val="sk-SK"/>
        </w:rPr>
        <w:t xml:space="preserve">všetky VZT zariadenia s rekuperáciou (doskový </w:t>
      </w:r>
      <w:proofErr w:type="spellStart"/>
      <w:r w:rsidRPr="00ED6023">
        <w:rPr>
          <w:sz w:val="24"/>
          <w:szCs w:val="24"/>
          <w:lang w:val="sk-SK"/>
        </w:rPr>
        <w:t>protiprúdny</w:t>
      </w:r>
      <w:proofErr w:type="spellEnd"/>
      <w:r w:rsidRPr="00ED6023">
        <w:rPr>
          <w:sz w:val="24"/>
          <w:szCs w:val="24"/>
          <w:lang w:val="sk-SK"/>
        </w:rPr>
        <w:t xml:space="preserve"> výmenník s účinnosťou min. 80%),</w:t>
      </w:r>
    </w:p>
    <w:p w14:paraId="70858FF9" w14:textId="77777777" w:rsidR="000440E5" w:rsidRPr="00ED6023" w:rsidRDefault="00D97644">
      <w:pPr>
        <w:pStyle w:val="Odsekzoznamu"/>
        <w:numPr>
          <w:ilvl w:val="0"/>
          <w:numId w:val="15"/>
        </w:numPr>
        <w:spacing w:after="0" w:line="240" w:lineRule="auto"/>
        <w:ind w:left="993" w:hanging="284"/>
        <w:jc w:val="both"/>
        <w:rPr>
          <w:sz w:val="24"/>
          <w:szCs w:val="24"/>
          <w:lang w:val="sk-SK"/>
        </w:rPr>
      </w:pPr>
      <w:r w:rsidRPr="00ED6023">
        <w:rPr>
          <w:sz w:val="24"/>
          <w:szCs w:val="24"/>
          <w:lang w:val="sk-SK"/>
        </w:rPr>
        <w:t>všetky okná s aktívnym tienením - vonkajšie žalúzie,</w:t>
      </w:r>
    </w:p>
    <w:p w14:paraId="4EF1472E" w14:textId="77777777" w:rsidR="000440E5" w:rsidRPr="00ED6023" w:rsidRDefault="00D97644">
      <w:pPr>
        <w:pStyle w:val="Odsekzoznamu"/>
        <w:numPr>
          <w:ilvl w:val="0"/>
          <w:numId w:val="15"/>
        </w:numPr>
        <w:spacing w:after="0" w:line="240" w:lineRule="auto"/>
        <w:ind w:left="993" w:hanging="284"/>
        <w:jc w:val="both"/>
        <w:rPr>
          <w:sz w:val="24"/>
          <w:szCs w:val="24"/>
          <w:lang w:val="sk-SK"/>
        </w:rPr>
      </w:pPr>
      <w:r w:rsidRPr="00ED6023">
        <w:rPr>
          <w:sz w:val="24"/>
          <w:szCs w:val="24"/>
          <w:lang w:val="sk-SK"/>
        </w:rPr>
        <w:t>vlhčenie prívodného vzduchu elektrickými odporovými zvlhčovačmi.</w:t>
      </w:r>
    </w:p>
    <w:p w14:paraId="19449624" w14:textId="77777777" w:rsidR="000440E5" w:rsidRPr="006E626E" w:rsidRDefault="00D97644">
      <w:pPr>
        <w:pStyle w:val="Odsekzoznamu"/>
        <w:spacing w:after="0" w:line="240" w:lineRule="auto"/>
        <w:jc w:val="both"/>
        <w:rPr>
          <w:sz w:val="24"/>
          <w:szCs w:val="24"/>
          <w:u w:val="single"/>
          <w:lang w:val="sk-SK"/>
        </w:rPr>
      </w:pPr>
      <w:r w:rsidRPr="006E626E">
        <w:rPr>
          <w:sz w:val="24"/>
          <w:szCs w:val="24"/>
          <w:u w:val="single"/>
          <w:lang w:val="sk-SK"/>
        </w:rPr>
        <w:t>Potreba EI:</w:t>
      </w:r>
    </w:p>
    <w:p w14:paraId="7740A22A" w14:textId="27684E0D"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Ventilátory a čerpadlá: </w:t>
      </w:r>
      <w:r w:rsidR="0038789B" w:rsidRPr="006E626E">
        <w:rPr>
          <w:sz w:val="24"/>
          <w:szCs w:val="24"/>
          <w:lang w:val="sk-SK"/>
        </w:rPr>
        <w:t>1</w:t>
      </w:r>
      <w:r w:rsidRPr="006E626E">
        <w:rPr>
          <w:sz w:val="24"/>
          <w:szCs w:val="24"/>
          <w:lang w:val="sk-SK"/>
        </w:rPr>
        <w:t xml:space="preserve"> kW</w:t>
      </w:r>
    </w:p>
    <w:p w14:paraId="059A2337" w14:textId="678704BD"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Zdroj chladu: </w:t>
      </w:r>
      <w:r w:rsidR="0038789B" w:rsidRPr="006E626E">
        <w:rPr>
          <w:sz w:val="24"/>
          <w:szCs w:val="24"/>
          <w:lang w:val="sk-SK"/>
        </w:rPr>
        <w:t>15</w:t>
      </w:r>
      <w:r w:rsidRPr="006E626E">
        <w:rPr>
          <w:sz w:val="24"/>
          <w:szCs w:val="24"/>
          <w:lang w:val="sk-SK"/>
        </w:rPr>
        <w:t xml:space="preserve"> kW</w:t>
      </w:r>
    </w:p>
    <w:p w14:paraId="0545B57F" w14:textId="41CDB375"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Vlhčenie: </w:t>
      </w:r>
      <w:r w:rsidR="0038789B" w:rsidRPr="006E626E">
        <w:rPr>
          <w:sz w:val="24"/>
          <w:szCs w:val="24"/>
          <w:lang w:val="sk-SK"/>
        </w:rPr>
        <w:t xml:space="preserve">300 </w:t>
      </w:r>
      <w:r w:rsidRPr="006E626E">
        <w:rPr>
          <w:sz w:val="24"/>
          <w:szCs w:val="24"/>
          <w:lang w:val="sk-SK"/>
        </w:rPr>
        <w:t>W</w:t>
      </w:r>
    </w:p>
    <w:p w14:paraId="5E508BAC" w14:textId="0B6A5F75"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Inštalovaný výkon: </w:t>
      </w:r>
      <w:r w:rsidR="0038789B" w:rsidRPr="006E626E">
        <w:rPr>
          <w:sz w:val="24"/>
          <w:szCs w:val="24"/>
          <w:lang w:val="sk-SK"/>
        </w:rPr>
        <w:t>80</w:t>
      </w:r>
      <w:r w:rsidRPr="006E626E">
        <w:rPr>
          <w:sz w:val="24"/>
          <w:szCs w:val="24"/>
          <w:lang w:val="sk-SK"/>
        </w:rPr>
        <w:t xml:space="preserve"> kW</w:t>
      </w:r>
    </w:p>
    <w:p w14:paraId="530B2AB6" w14:textId="1DF3F408"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Maximálny odber zima: </w:t>
      </w:r>
      <w:r w:rsidR="003F0562" w:rsidRPr="006E626E">
        <w:rPr>
          <w:sz w:val="24"/>
          <w:szCs w:val="24"/>
          <w:lang w:val="sk-SK"/>
        </w:rPr>
        <w:t>30</w:t>
      </w:r>
      <w:r w:rsidRPr="006E626E">
        <w:rPr>
          <w:sz w:val="24"/>
          <w:szCs w:val="24"/>
          <w:lang w:val="sk-SK"/>
        </w:rPr>
        <w:t xml:space="preserve"> kW</w:t>
      </w:r>
    </w:p>
    <w:p w14:paraId="6E72712A" w14:textId="2FDD0B05" w:rsidR="000440E5" w:rsidRPr="006E626E" w:rsidRDefault="00D97644">
      <w:pPr>
        <w:pStyle w:val="Odsekzoznamu"/>
        <w:spacing w:after="0" w:line="240" w:lineRule="auto"/>
        <w:jc w:val="both"/>
        <w:rPr>
          <w:sz w:val="24"/>
          <w:szCs w:val="24"/>
          <w:lang w:val="sk-SK"/>
        </w:rPr>
      </w:pPr>
      <w:r w:rsidRPr="006E626E">
        <w:rPr>
          <w:sz w:val="24"/>
          <w:szCs w:val="24"/>
          <w:lang w:val="sk-SK"/>
        </w:rPr>
        <w:t xml:space="preserve">Maximálny odber leto: </w:t>
      </w:r>
      <w:r w:rsidR="003F0562" w:rsidRPr="006E626E">
        <w:rPr>
          <w:sz w:val="24"/>
          <w:szCs w:val="24"/>
          <w:lang w:val="sk-SK"/>
        </w:rPr>
        <w:t>15</w:t>
      </w:r>
      <w:r w:rsidRPr="006E626E">
        <w:rPr>
          <w:sz w:val="24"/>
          <w:szCs w:val="24"/>
          <w:lang w:val="sk-SK"/>
        </w:rPr>
        <w:t xml:space="preserve"> kW</w:t>
      </w:r>
    </w:p>
    <w:p w14:paraId="376C4B6C" w14:textId="1C856EB9" w:rsidR="000440E5" w:rsidRPr="006E626E" w:rsidRDefault="00D97644">
      <w:pPr>
        <w:pStyle w:val="Odsekzoznamu"/>
        <w:spacing w:after="0" w:line="240" w:lineRule="auto"/>
        <w:jc w:val="both"/>
        <w:rPr>
          <w:sz w:val="24"/>
          <w:szCs w:val="24"/>
          <w:lang w:val="sk-SK"/>
        </w:rPr>
      </w:pPr>
      <w:r w:rsidRPr="006E626E">
        <w:rPr>
          <w:sz w:val="24"/>
          <w:szCs w:val="24"/>
          <w:lang w:val="sk-SK"/>
        </w:rPr>
        <w:lastRenderedPageBreak/>
        <w:t>Vlhčenie a chladenie nejde nikdy spolu</w:t>
      </w:r>
      <w:r w:rsidR="007410A7" w:rsidRPr="006E626E">
        <w:rPr>
          <w:sz w:val="24"/>
          <w:szCs w:val="24"/>
          <w:lang w:val="sk-SK"/>
        </w:rPr>
        <w:t>.</w:t>
      </w:r>
    </w:p>
    <w:p w14:paraId="50964F1E" w14:textId="77777777" w:rsidR="000440E5" w:rsidRPr="006E626E" w:rsidRDefault="00D97644">
      <w:pPr>
        <w:pStyle w:val="Odsekzoznamu"/>
        <w:spacing w:after="0" w:line="240" w:lineRule="auto"/>
        <w:jc w:val="both"/>
        <w:rPr>
          <w:sz w:val="24"/>
          <w:szCs w:val="24"/>
          <w:u w:val="single"/>
          <w:lang w:val="sk-SK"/>
        </w:rPr>
      </w:pPr>
      <w:r w:rsidRPr="006E626E">
        <w:rPr>
          <w:sz w:val="24"/>
          <w:szCs w:val="24"/>
          <w:u w:val="single"/>
          <w:lang w:val="sk-SK"/>
        </w:rPr>
        <w:t>Potreba tepla:</w:t>
      </w:r>
    </w:p>
    <w:p w14:paraId="32110C84" w14:textId="77777777" w:rsidR="000440E5" w:rsidRDefault="00D97644">
      <w:pPr>
        <w:pStyle w:val="Odsekzoznamu"/>
        <w:spacing w:after="0" w:line="240" w:lineRule="auto"/>
        <w:jc w:val="both"/>
        <w:rPr>
          <w:sz w:val="24"/>
          <w:szCs w:val="24"/>
          <w:lang w:val="sk-SK"/>
        </w:rPr>
      </w:pPr>
      <w:r>
        <w:rPr>
          <w:sz w:val="24"/>
          <w:szCs w:val="24"/>
          <w:lang w:val="sk-SK"/>
        </w:rPr>
        <w:t>Kvalita prostredia bude daná legislatívnymi predpismi pre daný typ prevádzky. Pri návrhu je nutné spojenie vhodného riešenia vykurovania objektu, potreby výmeny vzduchu a chladenia.</w:t>
      </w:r>
    </w:p>
    <w:p w14:paraId="5319EF08" w14:textId="77777777" w:rsidR="000440E5" w:rsidRDefault="00D97644">
      <w:pPr>
        <w:pStyle w:val="Odsekzoznamu"/>
        <w:spacing w:after="0" w:line="240" w:lineRule="auto"/>
        <w:jc w:val="both"/>
        <w:rPr>
          <w:sz w:val="24"/>
          <w:szCs w:val="24"/>
          <w:lang w:val="sk-SK"/>
        </w:rPr>
      </w:pPr>
      <w:r>
        <w:rPr>
          <w:sz w:val="24"/>
          <w:szCs w:val="24"/>
          <w:lang w:val="sk-SK"/>
        </w:rPr>
        <w:t>Zároveň</w:t>
      </w:r>
      <w:r>
        <w:rPr>
          <w:b/>
          <w:bCs/>
          <w:sz w:val="24"/>
          <w:szCs w:val="24"/>
          <w:lang w:val="sk-SK"/>
        </w:rPr>
        <w:t xml:space="preserve"> </w:t>
      </w:r>
      <w:r>
        <w:rPr>
          <w:sz w:val="24"/>
          <w:szCs w:val="24"/>
          <w:lang w:val="sk-SK"/>
        </w:rPr>
        <w:t>je nutné doplnenie nútenej výmeny vzduchu a chladenia v spoločných zhromažďovacích priestoroch – čakárňach.</w:t>
      </w:r>
    </w:p>
    <w:p w14:paraId="24F3DFE6" w14:textId="77777777" w:rsidR="000440E5" w:rsidRDefault="000440E5">
      <w:pPr>
        <w:pStyle w:val="Odsekzoznamu"/>
        <w:spacing w:after="0" w:line="240" w:lineRule="auto"/>
        <w:jc w:val="both"/>
        <w:rPr>
          <w:sz w:val="24"/>
          <w:szCs w:val="24"/>
          <w:lang w:val="sk-SK"/>
        </w:rPr>
      </w:pPr>
    </w:p>
    <w:p w14:paraId="3AE133CD" w14:textId="7B65DDA2"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6.1.1.4</w:t>
      </w:r>
      <w:r>
        <w:rPr>
          <w:b/>
          <w:bCs/>
          <w:iCs/>
          <w:sz w:val="24"/>
          <w:szCs w:val="24"/>
          <w:u w:val="single"/>
          <w:lang w:val="sk-SK"/>
        </w:rPr>
        <w:tab/>
        <w:t xml:space="preserve"> Zdravotechnika</w:t>
      </w:r>
    </w:p>
    <w:p w14:paraId="6C8D109E" w14:textId="77777777" w:rsidR="000440E5" w:rsidRDefault="00D97644">
      <w:pPr>
        <w:pStyle w:val="Odsekzoznamu"/>
        <w:spacing w:after="0" w:line="240" w:lineRule="auto"/>
        <w:ind w:left="709"/>
        <w:jc w:val="both"/>
        <w:rPr>
          <w:sz w:val="24"/>
          <w:szCs w:val="24"/>
          <w:lang w:val="sk-SK"/>
        </w:rPr>
      </w:pPr>
      <w:r>
        <w:rPr>
          <w:sz w:val="24"/>
          <w:szCs w:val="24"/>
          <w:lang w:val="sk-SK"/>
        </w:rPr>
        <w:t>Navrhovať štandardné rozvody s preferenciou hliníkovo plastových potrubí.</w:t>
      </w:r>
    </w:p>
    <w:p w14:paraId="7AC372BC" w14:textId="77777777" w:rsidR="000440E5" w:rsidRDefault="00D97644">
      <w:pPr>
        <w:pStyle w:val="Odsekzoznamu"/>
        <w:spacing w:after="0" w:line="240" w:lineRule="auto"/>
        <w:ind w:left="709"/>
        <w:jc w:val="both"/>
        <w:rPr>
          <w:sz w:val="24"/>
          <w:szCs w:val="24"/>
          <w:lang w:val="sk-SK"/>
        </w:rPr>
      </w:pPr>
      <w:r>
        <w:rPr>
          <w:sz w:val="24"/>
          <w:szCs w:val="24"/>
          <w:lang w:val="sk-SK"/>
        </w:rPr>
        <w:t>Zariaďovacie predmety navrhovať v štandardnom prevedení, v spoločných priestoroch  hygienických zariadení batérie navrhnúť úsporné so senzorovým spínaním. Počty WC a hygienických zariadení (umývadlá, sprchy) navrhovať v zmysle príslušnej normy vrátane počtu WC a hygienických zariadení pre imobilných.</w:t>
      </w:r>
    </w:p>
    <w:p w14:paraId="6EF89214" w14:textId="77777777" w:rsidR="000440E5" w:rsidRDefault="000440E5">
      <w:pPr>
        <w:pStyle w:val="tandard"/>
        <w:ind w:left="567"/>
        <w:jc w:val="both"/>
        <w:rPr>
          <w:rFonts w:asciiTheme="minorHAnsi" w:hAnsiTheme="minorHAnsi" w:cstheme="minorHAnsi"/>
          <w:b/>
          <w:szCs w:val="24"/>
          <w:u w:val="single"/>
          <w:lang w:val="sk-SK"/>
        </w:rPr>
      </w:pPr>
    </w:p>
    <w:p w14:paraId="5108FCBB" w14:textId="7F9CA635" w:rsidR="000440E5" w:rsidRPr="008B14B9" w:rsidRDefault="00FB3002" w:rsidP="00FB3002">
      <w:pPr>
        <w:spacing w:after="0" w:line="240" w:lineRule="auto"/>
        <w:ind w:left="360"/>
        <w:jc w:val="both"/>
        <w:rPr>
          <w:b/>
          <w:bCs/>
          <w:iCs/>
          <w:sz w:val="24"/>
          <w:szCs w:val="24"/>
          <w:u w:val="single"/>
          <w:lang w:val="sk-SK"/>
        </w:rPr>
      </w:pPr>
      <w:r>
        <w:rPr>
          <w:b/>
          <w:bCs/>
          <w:iCs/>
          <w:sz w:val="24"/>
          <w:szCs w:val="24"/>
          <w:u w:val="single"/>
          <w:lang w:val="sk-SK"/>
        </w:rPr>
        <w:t>6.1.1.5</w:t>
      </w:r>
      <w:r>
        <w:rPr>
          <w:b/>
          <w:bCs/>
          <w:iCs/>
          <w:sz w:val="24"/>
          <w:szCs w:val="24"/>
          <w:u w:val="single"/>
          <w:lang w:val="sk-SK"/>
        </w:rPr>
        <w:tab/>
      </w:r>
      <w:r w:rsidRPr="008B14B9">
        <w:rPr>
          <w:b/>
          <w:bCs/>
          <w:iCs/>
          <w:sz w:val="24"/>
          <w:szCs w:val="24"/>
          <w:u w:val="single"/>
          <w:lang w:val="sk-SK"/>
        </w:rPr>
        <w:t>Po</w:t>
      </w:r>
      <w:r w:rsidR="008B14B9" w:rsidRPr="008B14B9">
        <w:rPr>
          <w:b/>
          <w:bCs/>
          <w:iCs/>
          <w:sz w:val="24"/>
          <w:szCs w:val="24"/>
          <w:u w:val="single"/>
          <w:lang w:val="sk-SK"/>
        </w:rPr>
        <w:t xml:space="preserve">žiadavky požiarnej ochrany </w:t>
      </w:r>
    </w:p>
    <w:p w14:paraId="60D46853" w14:textId="4EE561F9" w:rsidR="000440E5" w:rsidRDefault="008B14B9">
      <w:pPr>
        <w:pStyle w:val="Odsekzoznamu"/>
        <w:spacing w:after="0" w:line="240" w:lineRule="auto"/>
        <w:ind w:left="709"/>
        <w:jc w:val="both"/>
        <w:rPr>
          <w:sz w:val="24"/>
          <w:szCs w:val="24"/>
          <w:lang w:val="sk-SK"/>
        </w:rPr>
      </w:pPr>
      <w:r>
        <w:rPr>
          <w:sz w:val="24"/>
          <w:szCs w:val="24"/>
          <w:lang w:val="sk-SK"/>
        </w:rPr>
        <w:t xml:space="preserve">Navrhovať riešenia </w:t>
      </w:r>
      <w:r w:rsidR="00F00DD1">
        <w:rPr>
          <w:sz w:val="24"/>
          <w:szCs w:val="24"/>
          <w:lang w:val="sk-SK"/>
        </w:rPr>
        <w:t xml:space="preserve">vyplývajúce z platnej legislatívy pre daný </w:t>
      </w:r>
      <w:r w:rsidR="00F00DD1" w:rsidRPr="00BC0F3D">
        <w:rPr>
          <w:sz w:val="24"/>
          <w:szCs w:val="24"/>
          <w:lang w:val="sk-SK"/>
        </w:rPr>
        <w:t xml:space="preserve">priestor. </w:t>
      </w:r>
      <w:r w:rsidR="00BC0F3D" w:rsidRPr="00BC0F3D">
        <w:rPr>
          <w:sz w:val="24"/>
          <w:szCs w:val="24"/>
          <w:lang w:val="sk-SK"/>
        </w:rPr>
        <w:t>Požiadavky na riešenia požiarnej ochrany vyplynú z riešenia protipožiarnej bezpečnosti stavby</w:t>
      </w:r>
    </w:p>
    <w:p w14:paraId="4FB3228D" w14:textId="77777777" w:rsidR="000440E5" w:rsidRDefault="000440E5">
      <w:pPr>
        <w:spacing w:after="0" w:line="240" w:lineRule="auto"/>
        <w:ind w:left="567"/>
        <w:jc w:val="both"/>
        <w:rPr>
          <w:rFonts w:cstheme="minorHAnsi"/>
          <w:sz w:val="24"/>
          <w:szCs w:val="24"/>
          <w:lang w:val="sk-SK"/>
        </w:rPr>
      </w:pPr>
    </w:p>
    <w:p w14:paraId="4EBAFA87" w14:textId="6C900AF2"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6.1.1.6</w:t>
      </w:r>
      <w:r>
        <w:rPr>
          <w:b/>
          <w:bCs/>
          <w:iCs/>
          <w:sz w:val="24"/>
          <w:szCs w:val="24"/>
          <w:u w:val="single"/>
          <w:lang w:val="sk-SK"/>
        </w:rPr>
        <w:tab/>
        <w:t>Slaboprúdové rozvody</w:t>
      </w:r>
    </w:p>
    <w:p w14:paraId="2651D97B" w14:textId="58841686" w:rsidR="00B2307C" w:rsidRPr="00AD0856" w:rsidRDefault="00B2307C" w:rsidP="00AD0856">
      <w:pPr>
        <w:numPr>
          <w:ilvl w:val="0"/>
          <w:numId w:val="21"/>
        </w:numPr>
        <w:tabs>
          <w:tab w:val="clear" w:pos="720"/>
          <w:tab w:val="num" w:pos="1134"/>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Umiestnenie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dátového</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rozvádzača</w:t>
      </w:r>
      <w:proofErr w:type="spellEnd"/>
      <w:r w:rsidRPr="00AD0856">
        <w:rPr>
          <w:rFonts w:eastAsia="Times New Roman" w:cstheme="minorHAnsi"/>
          <w:color w:val="000000"/>
          <w:sz w:val="24"/>
          <w:szCs w:val="24"/>
        </w:rPr>
        <w:t xml:space="preserve"> </w:t>
      </w:r>
      <w:r w:rsidR="00B251B6" w:rsidRPr="00AD0856">
        <w:rPr>
          <w:rFonts w:eastAsia="Times New Roman" w:cstheme="minorHAnsi"/>
          <w:color w:val="000000"/>
          <w:sz w:val="24"/>
          <w:szCs w:val="24"/>
        </w:rPr>
        <w:t>–</w:t>
      </w:r>
      <w:r w:rsidRPr="00AD0856">
        <w:rPr>
          <w:rFonts w:eastAsia="Times New Roman" w:cstheme="minorHAnsi"/>
          <w:color w:val="000000"/>
          <w:sz w:val="24"/>
          <w:szCs w:val="24"/>
        </w:rPr>
        <w:t xml:space="preserve"> </w:t>
      </w:r>
      <w:r w:rsidR="00B251B6" w:rsidRPr="00AD0856">
        <w:rPr>
          <w:rFonts w:eastAsia="Times New Roman" w:cstheme="minorHAnsi"/>
          <w:color w:val="000000"/>
          <w:sz w:val="24"/>
          <w:szCs w:val="24"/>
        </w:rPr>
        <w:t xml:space="preserve">je </w:t>
      </w:r>
      <w:r w:rsidR="00183DE9" w:rsidRPr="00AD0856">
        <w:rPr>
          <w:rFonts w:eastAsia="Times New Roman" w:cstheme="minorHAnsi"/>
          <w:color w:val="000000"/>
          <w:sz w:val="24"/>
          <w:szCs w:val="24"/>
        </w:rPr>
        <w:t>p</w:t>
      </w:r>
      <w:r w:rsidR="00B251B6" w:rsidRPr="00AD0856">
        <w:rPr>
          <w:rFonts w:eastAsia="Times New Roman" w:cstheme="minorHAnsi"/>
          <w:color w:val="000000"/>
          <w:sz w:val="24"/>
          <w:szCs w:val="24"/>
        </w:rPr>
        <w:t xml:space="preserve">ožadované </w:t>
      </w:r>
      <w:proofErr w:type="spellStart"/>
      <w:r w:rsidR="00B251B6" w:rsidRPr="00AD0856">
        <w:rPr>
          <w:rFonts w:eastAsia="Times New Roman" w:cstheme="minorHAnsi"/>
          <w:color w:val="000000"/>
          <w:sz w:val="24"/>
          <w:szCs w:val="24"/>
        </w:rPr>
        <w:t>zachovať</w:t>
      </w:r>
      <w:proofErr w:type="spellEnd"/>
      <w:r w:rsidR="00B251B6" w:rsidRPr="00AD0856">
        <w:rPr>
          <w:rFonts w:eastAsia="Times New Roman" w:cstheme="minorHAnsi"/>
          <w:color w:val="000000"/>
          <w:sz w:val="24"/>
          <w:szCs w:val="24"/>
        </w:rPr>
        <w:t xml:space="preserve"> </w:t>
      </w:r>
      <w:r w:rsidRPr="00AD0856">
        <w:rPr>
          <w:rFonts w:eastAsia="Times New Roman" w:cstheme="minorHAnsi"/>
          <w:color w:val="000000"/>
          <w:sz w:val="24"/>
          <w:szCs w:val="24"/>
        </w:rPr>
        <w:t xml:space="preserve">koncept, že </w:t>
      </w:r>
      <w:proofErr w:type="spellStart"/>
      <w:r w:rsidRPr="00AD0856">
        <w:rPr>
          <w:rFonts w:eastAsia="Times New Roman" w:cstheme="minorHAnsi"/>
          <w:color w:val="000000"/>
          <w:sz w:val="24"/>
          <w:szCs w:val="24"/>
        </w:rPr>
        <w:t>všetka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štruktúrovaná</w:t>
      </w:r>
      <w:proofErr w:type="spellEnd"/>
      <w:r w:rsidRPr="00AD0856">
        <w:rPr>
          <w:rFonts w:eastAsia="Times New Roman" w:cstheme="minorHAnsi"/>
          <w:color w:val="000000"/>
          <w:sz w:val="24"/>
          <w:szCs w:val="24"/>
        </w:rPr>
        <w:t xml:space="preserve"> kabeláž bude </w:t>
      </w:r>
      <w:proofErr w:type="spellStart"/>
      <w:r w:rsidRPr="00AD0856">
        <w:rPr>
          <w:rFonts w:eastAsia="Times New Roman" w:cstheme="minorHAnsi"/>
          <w:color w:val="000000"/>
          <w:sz w:val="24"/>
          <w:szCs w:val="24"/>
        </w:rPr>
        <w:t>vyústená</w:t>
      </w:r>
      <w:proofErr w:type="spellEnd"/>
      <w:r w:rsidRPr="00AD0856">
        <w:rPr>
          <w:rFonts w:eastAsia="Times New Roman" w:cstheme="minorHAnsi"/>
          <w:color w:val="000000"/>
          <w:sz w:val="24"/>
          <w:szCs w:val="24"/>
        </w:rPr>
        <w:t xml:space="preserve"> v jednom </w:t>
      </w:r>
      <w:proofErr w:type="spellStart"/>
      <w:r w:rsidRPr="00AD0856">
        <w:rPr>
          <w:rFonts w:eastAsia="Times New Roman" w:cstheme="minorHAnsi"/>
          <w:color w:val="000000"/>
          <w:sz w:val="24"/>
          <w:szCs w:val="24"/>
        </w:rPr>
        <w:t>rozvádzači</w:t>
      </w:r>
      <w:proofErr w:type="spellEnd"/>
      <w:r w:rsidR="00B251B6" w:rsidRPr="00AD0856">
        <w:rPr>
          <w:rFonts w:eastAsia="Times New Roman" w:cstheme="minorHAnsi"/>
          <w:color w:val="000000"/>
          <w:sz w:val="24"/>
          <w:szCs w:val="24"/>
        </w:rPr>
        <w:t xml:space="preserve">. </w:t>
      </w:r>
      <w:r w:rsidRPr="00AD0856">
        <w:rPr>
          <w:rFonts w:eastAsia="Times New Roman" w:cstheme="minorHAnsi"/>
          <w:color w:val="000000"/>
          <w:sz w:val="24"/>
          <w:szCs w:val="24"/>
        </w:rPr>
        <w:t xml:space="preserve">Nový </w:t>
      </w:r>
      <w:proofErr w:type="spellStart"/>
      <w:r w:rsidRPr="00AD0856">
        <w:rPr>
          <w:rFonts w:eastAsia="Times New Roman" w:cstheme="minorHAnsi"/>
          <w:color w:val="000000"/>
          <w:sz w:val="24"/>
          <w:szCs w:val="24"/>
        </w:rPr>
        <w:t>dátový</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rozvádzač</w:t>
      </w:r>
      <w:proofErr w:type="spellEnd"/>
      <w:r w:rsidRPr="00AD0856">
        <w:rPr>
          <w:rFonts w:eastAsia="Times New Roman" w:cstheme="minorHAnsi"/>
          <w:color w:val="000000"/>
          <w:sz w:val="24"/>
          <w:szCs w:val="24"/>
        </w:rPr>
        <w:t xml:space="preserve"> </w:t>
      </w:r>
      <w:r w:rsidR="00FA2D42" w:rsidRPr="00AD0856">
        <w:rPr>
          <w:rFonts w:eastAsia="Times New Roman" w:cstheme="minorHAnsi"/>
          <w:color w:val="000000"/>
          <w:sz w:val="24"/>
          <w:szCs w:val="24"/>
        </w:rPr>
        <w:t xml:space="preserve">bude </w:t>
      </w:r>
      <w:proofErr w:type="spellStart"/>
      <w:r w:rsidRPr="00AD0856">
        <w:rPr>
          <w:rFonts w:eastAsia="Times New Roman" w:cstheme="minorHAnsi"/>
          <w:color w:val="000000"/>
          <w:sz w:val="24"/>
          <w:szCs w:val="24"/>
        </w:rPr>
        <w:t>umiestne</w:t>
      </w:r>
      <w:r w:rsidR="00FA2D42" w:rsidRPr="00AD0856">
        <w:rPr>
          <w:rFonts w:eastAsia="Times New Roman" w:cstheme="minorHAnsi"/>
          <w:color w:val="000000"/>
          <w:sz w:val="24"/>
          <w:szCs w:val="24"/>
        </w:rPr>
        <w:t>n</w:t>
      </w:r>
      <w:r w:rsidRPr="00AD0856">
        <w:rPr>
          <w:rFonts w:eastAsia="Times New Roman" w:cstheme="minorHAnsi"/>
          <w:color w:val="000000"/>
          <w:sz w:val="24"/>
          <w:szCs w:val="24"/>
        </w:rPr>
        <w:t>ý</w:t>
      </w:r>
      <w:proofErr w:type="spellEnd"/>
      <w:r w:rsidRPr="00AD0856">
        <w:rPr>
          <w:rFonts w:eastAsia="Times New Roman" w:cstheme="minorHAnsi"/>
          <w:color w:val="000000"/>
          <w:sz w:val="24"/>
          <w:szCs w:val="24"/>
        </w:rPr>
        <w:t xml:space="preserve"> v </w:t>
      </w:r>
      <w:proofErr w:type="spellStart"/>
      <w:r w:rsidRPr="00AD0856">
        <w:rPr>
          <w:rFonts w:eastAsia="Times New Roman" w:cstheme="minorHAnsi"/>
          <w:color w:val="000000"/>
          <w:sz w:val="24"/>
          <w:szCs w:val="24"/>
        </w:rPr>
        <w:t>technickej</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miestnosti</w:t>
      </w:r>
      <w:proofErr w:type="spellEnd"/>
      <w:r w:rsidRPr="00AD0856">
        <w:rPr>
          <w:rFonts w:eastAsia="Times New Roman" w:cstheme="minorHAnsi"/>
          <w:color w:val="000000"/>
          <w:sz w:val="24"/>
          <w:szCs w:val="24"/>
        </w:rPr>
        <w:t xml:space="preserve">, kde bude mať personál IT </w:t>
      </w:r>
      <w:proofErr w:type="spellStart"/>
      <w:r w:rsidRPr="00AD0856">
        <w:rPr>
          <w:rFonts w:eastAsia="Times New Roman" w:cstheme="minorHAnsi"/>
          <w:color w:val="000000"/>
          <w:sz w:val="24"/>
          <w:szCs w:val="24"/>
        </w:rPr>
        <w:t>oddelenia</w:t>
      </w:r>
      <w:proofErr w:type="spellEnd"/>
      <w:r w:rsidRPr="00AD0856">
        <w:rPr>
          <w:rFonts w:eastAsia="Times New Roman" w:cstheme="minorHAnsi"/>
          <w:color w:val="000000"/>
          <w:sz w:val="24"/>
          <w:szCs w:val="24"/>
        </w:rPr>
        <w:t xml:space="preserve"> zabezpečený bezproblémový </w:t>
      </w:r>
      <w:proofErr w:type="spellStart"/>
      <w:r w:rsidRPr="00AD0856">
        <w:rPr>
          <w:rFonts w:eastAsia="Times New Roman" w:cstheme="minorHAnsi"/>
          <w:color w:val="000000"/>
          <w:sz w:val="24"/>
          <w:szCs w:val="24"/>
        </w:rPr>
        <w:t>prístup</w:t>
      </w:r>
      <w:proofErr w:type="spellEnd"/>
      <w:r w:rsidRPr="00AD0856">
        <w:rPr>
          <w:rFonts w:eastAsia="Times New Roman" w:cstheme="minorHAnsi"/>
          <w:color w:val="000000"/>
          <w:sz w:val="24"/>
          <w:szCs w:val="24"/>
        </w:rPr>
        <w:t xml:space="preserve">. Do </w:t>
      </w:r>
      <w:proofErr w:type="spellStart"/>
      <w:r w:rsidRPr="00AD0856">
        <w:rPr>
          <w:rFonts w:eastAsia="Times New Roman" w:cstheme="minorHAnsi"/>
          <w:color w:val="000000"/>
          <w:sz w:val="24"/>
          <w:szCs w:val="24"/>
        </w:rPr>
        <w:t>dátového</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rozvádzača</w:t>
      </w:r>
      <w:proofErr w:type="spellEnd"/>
      <w:r w:rsidRPr="00AD0856">
        <w:rPr>
          <w:rFonts w:eastAsia="Times New Roman" w:cstheme="minorHAnsi"/>
          <w:color w:val="000000"/>
          <w:sz w:val="24"/>
          <w:szCs w:val="24"/>
        </w:rPr>
        <w:t xml:space="preserve"> bude dovedený optický </w:t>
      </w:r>
      <w:proofErr w:type="spellStart"/>
      <w:r w:rsidRPr="00AD0856">
        <w:rPr>
          <w:rFonts w:eastAsia="Times New Roman" w:cstheme="minorHAnsi"/>
          <w:color w:val="000000"/>
          <w:sz w:val="24"/>
          <w:szCs w:val="24"/>
        </w:rPr>
        <w:t>kábel</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zo</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serverovne</w:t>
      </w:r>
      <w:proofErr w:type="spellEnd"/>
      <w:r w:rsidRPr="00AD0856">
        <w:rPr>
          <w:rFonts w:eastAsia="Times New Roman" w:cstheme="minorHAnsi"/>
          <w:color w:val="000000"/>
          <w:sz w:val="24"/>
          <w:szCs w:val="24"/>
        </w:rPr>
        <w:t xml:space="preserve"> FNTN.</w:t>
      </w:r>
    </w:p>
    <w:p w14:paraId="2D110459" w14:textId="04E65720" w:rsidR="00B2307C" w:rsidRPr="00AD0856" w:rsidRDefault="00FA2D42" w:rsidP="00AD0856">
      <w:pPr>
        <w:numPr>
          <w:ilvl w:val="0"/>
          <w:numId w:val="21"/>
        </w:numPr>
        <w:tabs>
          <w:tab w:val="clear" w:pos="720"/>
          <w:tab w:val="num" w:pos="1134"/>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Pre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vert</w:t>
      </w:r>
      <w:r w:rsidR="00B2307C" w:rsidRPr="00AD0856">
        <w:rPr>
          <w:rFonts w:eastAsia="Times New Roman" w:cstheme="minorHAnsi"/>
          <w:color w:val="000000"/>
          <w:sz w:val="24"/>
          <w:szCs w:val="24"/>
        </w:rPr>
        <w:t>ikálne</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káblovody</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s</w:t>
      </w:r>
      <w:r w:rsidRPr="00AD0856">
        <w:rPr>
          <w:rFonts w:eastAsia="Times New Roman" w:cstheme="minorHAnsi"/>
          <w:color w:val="000000"/>
          <w:sz w:val="24"/>
          <w:szCs w:val="24"/>
        </w:rPr>
        <w:t>a</w:t>
      </w:r>
      <w:proofErr w:type="spellEnd"/>
      <w:r w:rsidRPr="00AD0856">
        <w:rPr>
          <w:rFonts w:eastAsia="Times New Roman" w:cstheme="minorHAnsi"/>
          <w:color w:val="000000"/>
          <w:sz w:val="24"/>
          <w:szCs w:val="24"/>
        </w:rPr>
        <w:t xml:space="preserve"> požaduje </w:t>
      </w:r>
      <w:proofErr w:type="spellStart"/>
      <w:r w:rsidR="00B2307C" w:rsidRPr="00AD0856">
        <w:rPr>
          <w:rFonts w:eastAsia="Times New Roman" w:cstheme="minorHAnsi"/>
          <w:color w:val="000000"/>
          <w:sz w:val="24"/>
          <w:szCs w:val="24"/>
        </w:rPr>
        <w:t>vybudovanie</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vertikálnych</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káblových</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trás</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medzi</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poschodiami</w:t>
      </w:r>
      <w:proofErr w:type="spellEnd"/>
      <w:r w:rsidR="00B2307C" w:rsidRPr="00AD0856">
        <w:rPr>
          <w:rFonts w:eastAsia="Times New Roman" w:cstheme="minorHAnsi"/>
          <w:color w:val="000000"/>
          <w:sz w:val="24"/>
          <w:szCs w:val="24"/>
        </w:rPr>
        <w:t>.</w:t>
      </w:r>
    </w:p>
    <w:p w14:paraId="00E09ACF" w14:textId="77777777" w:rsidR="00B2307C" w:rsidRPr="00AD0856" w:rsidRDefault="00B2307C" w:rsidP="00AD0856">
      <w:pPr>
        <w:numPr>
          <w:ilvl w:val="0"/>
          <w:numId w:val="21"/>
        </w:numPr>
        <w:tabs>
          <w:tab w:val="clear" w:pos="720"/>
          <w:tab w:val="num" w:pos="1134"/>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Všetka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štruktúrovaná</w:t>
      </w:r>
      <w:proofErr w:type="spellEnd"/>
      <w:r w:rsidRPr="00AD0856">
        <w:rPr>
          <w:rFonts w:eastAsia="Times New Roman" w:cstheme="minorHAnsi"/>
          <w:color w:val="000000"/>
          <w:sz w:val="24"/>
          <w:szCs w:val="24"/>
        </w:rPr>
        <w:t xml:space="preserve"> kabeláž min. </w:t>
      </w:r>
      <w:proofErr w:type="spellStart"/>
      <w:r w:rsidRPr="00AD0856">
        <w:rPr>
          <w:rFonts w:eastAsia="Times New Roman" w:cstheme="minorHAnsi"/>
          <w:color w:val="000000"/>
          <w:sz w:val="24"/>
          <w:szCs w:val="24"/>
        </w:rPr>
        <w:t>kategórie</w:t>
      </w:r>
      <w:proofErr w:type="spellEnd"/>
      <w:r w:rsidRPr="00AD0856">
        <w:rPr>
          <w:rFonts w:eastAsia="Times New Roman" w:cstheme="minorHAnsi"/>
          <w:color w:val="000000"/>
          <w:sz w:val="24"/>
          <w:szCs w:val="24"/>
        </w:rPr>
        <w:t xml:space="preserve"> CAT </w:t>
      </w:r>
      <w:proofErr w:type="gramStart"/>
      <w:r w:rsidRPr="00AD0856">
        <w:rPr>
          <w:rFonts w:eastAsia="Times New Roman" w:cstheme="minorHAnsi"/>
          <w:color w:val="000000"/>
          <w:sz w:val="24"/>
          <w:szCs w:val="24"/>
        </w:rPr>
        <w:t>6A</w:t>
      </w:r>
      <w:proofErr w:type="gramEnd"/>
      <w:r w:rsidRPr="00AD0856">
        <w:rPr>
          <w:rFonts w:eastAsia="Times New Roman" w:cstheme="minorHAnsi"/>
          <w:color w:val="000000"/>
          <w:sz w:val="24"/>
          <w:szCs w:val="24"/>
        </w:rPr>
        <w:t>.</w:t>
      </w:r>
    </w:p>
    <w:p w14:paraId="439FADD2" w14:textId="6338987E" w:rsidR="00B2307C" w:rsidRPr="00AD0856" w:rsidRDefault="00B2307C" w:rsidP="00AD0856">
      <w:pPr>
        <w:numPr>
          <w:ilvl w:val="0"/>
          <w:numId w:val="21"/>
        </w:numPr>
        <w:tabs>
          <w:tab w:val="clear" w:pos="720"/>
          <w:tab w:val="num" w:pos="1134"/>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Pri</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každom</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lôžku</w:t>
      </w:r>
      <w:proofErr w:type="spellEnd"/>
      <w:r w:rsidRPr="00AD0856">
        <w:rPr>
          <w:rFonts w:eastAsia="Times New Roman" w:cstheme="minorHAnsi"/>
          <w:color w:val="000000"/>
          <w:sz w:val="24"/>
          <w:szCs w:val="24"/>
        </w:rPr>
        <w:t xml:space="preserve"> pacienta min. 3 </w:t>
      </w:r>
      <w:proofErr w:type="spellStart"/>
      <w:r w:rsidRPr="00AD0856">
        <w:rPr>
          <w:rFonts w:eastAsia="Times New Roman" w:cstheme="minorHAnsi"/>
          <w:color w:val="000000"/>
          <w:sz w:val="24"/>
          <w:szCs w:val="24"/>
        </w:rPr>
        <w:t>dátové</w:t>
      </w:r>
      <w:proofErr w:type="spellEnd"/>
      <w:r w:rsidRPr="00AD0856">
        <w:rPr>
          <w:rFonts w:eastAsia="Times New Roman" w:cstheme="minorHAnsi"/>
          <w:color w:val="000000"/>
          <w:sz w:val="24"/>
          <w:szCs w:val="24"/>
        </w:rPr>
        <w:t xml:space="preserve"> zásuvky.</w:t>
      </w:r>
    </w:p>
    <w:p w14:paraId="5FDC3B16" w14:textId="13818F23" w:rsidR="00B2307C" w:rsidRPr="00AD0856"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r w:rsidRPr="00AD0856">
        <w:rPr>
          <w:rFonts w:eastAsia="Times New Roman" w:cstheme="minorHAnsi"/>
          <w:color w:val="000000"/>
          <w:sz w:val="24"/>
          <w:szCs w:val="24"/>
        </w:rPr>
        <w:t xml:space="preserve">1 - monitoring </w:t>
      </w:r>
      <w:proofErr w:type="spellStart"/>
      <w:r w:rsidRPr="00AD0856">
        <w:rPr>
          <w:rFonts w:eastAsia="Times New Roman" w:cstheme="minorHAnsi"/>
          <w:color w:val="000000"/>
          <w:sz w:val="24"/>
          <w:szCs w:val="24"/>
        </w:rPr>
        <w:t>vitálnych</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funkcií</w:t>
      </w:r>
      <w:proofErr w:type="spellEnd"/>
      <w:r w:rsidRPr="00AD0856">
        <w:rPr>
          <w:rFonts w:eastAsia="Times New Roman" w:cstheme="minorHAnsi"/>
          <w:color w:val="000000"/>
          <w:sz w:val="24"/>
          <w:szCs w:val="24"/>
        </w:rPr>
        <w:t xml:space="preserve"> pacienta,</w:t>
      </w:r>
    </w:p>
    <w:p w14:paraId="1ED3B295" w14:textId="592DA902" w:rsidR="00B2307C" w:rsidRPr="00AD0856"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r w:rsidRPr="00AD0856">
        <w:rPr>
          <w:rFonts w:eastAsia="Times New Roman" w:cstheme="minorHAnsi"/>
          <w:color w:val="000000"/>
          <w:sz w:val="24"/>
          <w:szCs w:val="24"/>
        </w:rPr>
        <w:t>2 - systém pacient-sestra,</w:t>
      </w:r>
    </w:p>
    <w:p w14:paraId="3A76ADB6" w14:textId="0C6CF552" w:rsidR="00B2307C" w:rsidRPr="00AD0856"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r w:rsidRPr="00AD0856">
        <w:rPr>
          <w:rFonts w:eastAsia="Times New Roman" w:cstheme="minorHAnsi"/>
          <w:color w:val="000000"/>
          <w:sz w:val="24"/>
          <w:szCs w:val="24"/>
        </w:rPr>
        <w:t xml:space="preserve">3 </w:t>
      </w:r>
      <w:r w:rsidR="00656361" w:rsidRPr="00AD0856">
        <w:rPr>
          <w:rFonts w:eastAsia="Times New Roman" w:cstheme="minorHAnsi"/>
          <w:color w:val="000000"/>
          <w:sz w:val="24"/>
          <w:szCs w:val="24"/>
        </w:rPr>
        <w:t>–</w:t>
      </w:r>
      <w:r w:rsidRPr="00AD0856">
        <w:rPr>
          <w:rFonts w:eastAsia="Times New Roman" w:cstheme="minorHAnsi"/>
          <w:color w:val="000000"/>
          <w:sz w:val="24"/>
          <w:szCs w:val="24"/>
        </w:rPr>
        <w:t xml:space="preserve"> rezerva</w:t>
      </w:r>
      <w:r w:rsidR="00656361" w:rsidRPr="00AD0856">
        <w:rPr>
          <w:rFonts w:eastAsia="Times New Roman" w:cstheme="minorHAnsi"/>
          <w:color w:val="000000"/>
          <w:sz w:val="24"/>
          <w:szCs w:val="24"/>
        </w:rPr>
        <w:t>.</w:t>
      </w:r>
    </w:p>
    <w:p w14:paraId="75F2DFB4" w14:textId="789F5D00"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AD0856">
        <w:rPr>
          <w:rFonts w:eastAsia="Times New Roman" w:cstheme="minorHAnsi"/>
          <w:color w:val="000000"/>
          <w:sz w:val="24"/>
          <w:szCs w:val="24"/>
        </w:rPr>
        <w:t xml:space="preserve">Pacientský monitoring </w:t>
      </w:r>
      <w:proofErr w:type="spellStart"/>
      <w:r w:rsidRPr="00AD0856">
        <w:rPr>
          <w:rFonts w:eastAsia="Times New Roman" w:cstheme="minorHAnsi"/>
          <w:color w:val="000000"/>
          <w:sz w:val="24"/>
          <w:szCs w:val="24"/>
        </w:rPr>
        <w:t>vitálnych</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funkcií</w:t>
      </w:r>
      <w:proofErr w:type="spellEnd"/>
      <w:r w:rsidRPr="00AD0856">
        <w:rPr>
          <w:rFonts w:eastAsia="Times New Roman" w:cstheme="minorHAnsi"/>
          <w:color w:val="000000"/>
          <w:sz w:val="24"/>
          <w:szCs w:val="24"/>
        </w:rPr>
        <w:t xml:space="preserve"> </w:t>
      </w:r>
      <w:r w:rsidR="00F3392A" w:rsidRPr="00AD0856">
        <w:rPr>
          <w:rFonts w:eastAsia="Times New Roman" w:cstheme="minorHAnsi"/>
          <w:color w:val="000000"/>
          <w:sz w:val="24"/>
          <w:szCs w:val="24"/>
        </w:rPr>
        <w:t>–</w:t>
      </w:r>
      <w:r w:rsidRPr="00AD0856">
        <w:rPr>
          <w:rFonts w:eastAsia="Times New Roman" w:cstheme="minorHAnsi"/>
          <w:color w:val="000000"/>
          <w:sz w:val="24"/>
          <w:szCs w:val="24"/>
        </w:rPr>
        <w:t xml:space="preserve"> </w:t>
      </w:r>
      <w:r w:rsidR="00F3392A" w:rsidRPr="00AD0856">
        <w:rPr>
          <w:rFonts w:eastAsia="Times New Roman" w:cstheme="minorHAnsi"/>
          <w:color w:val="000000"/>
          <w:sz w:val="24"/>
          <w:szCs w:val="24"/>
        </w:rPr>
        <w:t xml:space="preserve">FN TN </w:t>
      </w:r>
      <w:proofErr w:type="spellStart"/>
      <w:r w:rsidR="00F3392A" w:rsidRPr="00AD0856">
        <w:rPr>
          <w:rFonts w:eastAsia="Times New Roman" w:cstheme="minorHAnsi"/>
          <w:color w:val="000000"/>
          <w:sz w:val="24"/>
          <w:szCs w:val="24"/>
        </w:rPr>
        <w:t>O</w:t>
      </w:r>
      <w:r w:rsidR="00183DE9" w:rsidRPr="00AD0856">
        <w:rPr>
          <w:rFonts w:eastAsia="Times New Roman" w:cstheme="minorHAnsi"/>
          <w:color w:val="000000"/>
          <w:sz w:val="24"/>
          <w:szCs w:val="24"/>
        </w:rPr>
        <w:t>neo</w:t>
      </w:r>
      <w:proofErr w:type="spellEnd"/>
      <w:r w:rsidR="00183DE9" w:rsidRPr="00AD0856">
        <w:rPr>
          <w:rFonts w:eastAsia="Times New Roman" w:cstheme="minorHAnsi"/>
          <w:color w:val="000000"/>
          <w:sz w:val="24"/>
          <w:szCs w:val="24"/>
        </w:rPr>
        <w:t xml:space="preserve"> </w:t>
      </w:r>
      <w:r w:rsidR="00F3392A" w:rsidRPr="00AD0856">
        <w:rPr>
          <w:rFonts w:eastAsia="Times New Roman" w:cstheme="minorHAnsi"/>
          <w:color w:val="000000"/>
          <w:sz w:val="24"/>
          <w:szCs w:val="24"/>
        </w:rPr>
        <w:t xml:space="preserve">disponuje </w:t>
      </w:r>
      <w:r w:rsidRPr="00AD0856">
        <w:rPr>
          <w:rFonts w:eastAsia="Times New Roman" w:cstheme="minorHAnsi"/>
          <w:color w:val="000000"/>
          <w:sz w:val="24"/>
          <w:szCs w:val="24"/>
        </w:rPr>
        <w:t>monitorovací</w:t>
      </w:r>
      <w:r w:rsidR="00F3392A" w:rsidRPr="00AD0856">
        <w:rPr>
          <w:rFonts w:eastAsia="Times New Roman" w:cstheme="minorHAnsi"/>
          <w:color w:val="000000"/>
          <w:sz w:val="24"/>
          <w:szCs w:val="24"/>
        </w:rPr>
        <w:t>m</w:t>
      </w:r>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systém</w:t>
      </w:r>
      <w:r w:rsidR="00183DE9" w:rsidRPr="00AD0856">
        <w:rPr>
          <w:rFonts w:eastAsia="Times New Roman" w:cstheme="minorHAnsi"/>
          <w:color w:val="000000"/>
          <w:sz w:val="24"/>
          <w:szCs w:val="24"/>
        </w:rPr>
        <w:t>om</w:t>
      </w:r>
      <w:proofErr w:type="spellEnd"/>
      <w:r w:rsidRPr="00AD0856">
        <w:rPr>
          <w:rFonts w:eastAsia="Times New Roman" w:cstheme="minorHAnsi"/>
          <w:color w:val="000000"/>
          <w:sz w:val="24"/>
          <w:szCs w:val="24"/>
        </w:rPr>
        <w:t xml:space="preserve">. Jeho </w:t>
      </w:r>
      <w:r w:rsidR="00B5255F" w:rsidRPr="00AD0856">
        <w:rPr>
          <w:rFonts w:eastAsia="Times New Roman" w:cstheme="minorHAnsi"/>
          <w:color w:val="000000"/>
          <w:sz w:val="24"/>
          <w:szCs w:val="24"/>
        </w:rPr>
        <w:t xml:space="preserve">požadované jeho </w:t>
      </w:r>
      <w:proofErr w:type="spellStart"/>
      <w:r w:rsidRPr="00AD0856">
        <w:rPr>
          <w:rFonts w:eastAsia="Times New Roman" w:cstheme="minorHAnsi"/>
          <w:color w:val="000000"/>
          <w:sz w:val="24"/>
          <w:szCs w:val="24"/>
        </w:rPr>
        <w:t>rozšírenie</w:t>
      </w:r>
      <w:proofErr w:type="spellEnd"/>
      <w:r w:rsidRPr="00AD0856">
        <w:rPr>
          <w:rFonts w:eastAsia="Times New Roman" w:cstheme="minorHAnsi"/>
          <w:color w:val="000000"/>
          <w:sz w:val="24"/>
          <w:szCs w:val="24"/>
        </w:rPr>
        <w:t xml:space="preserve"> o </w:t>
      </w:r>
      <w:proofErr w:type="spellStart"/>
      <w:r w:rsidRPr="00AD0856">
        <w:rPr>
          <w:rFonts w:eastAsia="Times New Roman" w:cstheme="minorHAnsi"/>
          <w:color w:val="000000"/>
          <w:sz w:val="24"/>
          <w:szCs w:val="24"/>
        </w:rPr>
        <w:t>ďalšie</w:t>
      </w:r>
      <w:proofErr w:type="spellEnd"/>
      <w:r w:rsidRPr="00AD0856">
        <w:rPr>
          <w:rFonts w:eastAsia="Times New Roman" w:cstheme="minorHAnsi"/>
          <w:color w:val="000000"/>
          <w:sz w:val="24"/>
          <w:szCs w:val="24"/>
        </w:rPr>
        <w:t xml:space="preserve"> pacientské jednotky, </w:t>
      </w:r>
      <w:proofErr w:type="spellStart"/>
      <w:r w:rsidRPr="00AD0856">
        <w:rPr>
          <w:rFonts w:eastAsia="Times New Roman" w:cstheme="minorHAnsi"/>
          <w:color w:val="000000"/>
          <w:sz w:val="24"/>
          <w:szCs w:val="24"/>
        </w:rPr>
        <w:t>príp</w:t>
      </w:r>
      <w:proofErr w:type="spellEnd"/>
      <w:r w:rsidRPr="00AD0856">
        <w:rPr>
          <w:rFonts w:eastAsia="Times New Roman" w:cstheme="minorHAnsi"/>
          <w:color w:val="000000"/>
          <w:sz w:val="24"/>
          <w:szCs w:val="24"/>
        </w:rPr>
        <w:t xml:space="preserve">. na kliniku pediatrie, </w:t>
      </w:r>
      <w:r w:rsidR="00183DE9" w:rsidRPr="00AD0856">
        <w:rPr>
          <w:rFonts w:eastAsia="Times New Roman" w:cstheme="minorHAnsi"/>
          <w:color w:val="000000"/>
          <w:sz w:val="24"/>
          <w:szCs w:val="24"/>
        </w:rPr>
        <w:t xml:space="preserve">bude </w:t>
      </w:r>
      <w:proofErr w:type="spellStart"/>
      <w:r w:rsidR="00183DE9" w:rsidRPr="00AD0856">
        <w:rPr>
          <w:rFonts w:eastAsia="Times New Roman" w:cstheme="minorHAnsi"/>
          <w:color w:val="000000"/>
          <w:sz w:val="24"/>
          <w:szCs w:val="24"/>
        </w:rPr>
        <w:t>predmetom</w:t>
      </w:r>
      <w:proofErr w:type="spellEnd"/>
      <w:r w:rsidR="00183DE9" w:rsidRPr="00AD0856">
        <w:rPr>
          <w:rFonts w:eastAsia="Times New Roman" w:cstheme="minorHAnsi"/>
          <w:color w:val="000000"/>
          <w:sz w:val="24"/>
          <w:szCs w:val="24"/>
        </w:rPr>
        <w:t xml:space="preserve"> </w:t>
      </w:r>
      <w:proofErr w:type="spellStart"/>
      <w:r w:rsidR="00183DE9" w:rsidRPr="00AD0856">
        <w:rPr>
          <w:rFonts w:eastAsia="Times New Roman" w:cstheme="minorHAnsi"/>
          <w:color w:val="000000"/>
          <w:sz w:val="24"/>
          <w:szCs w:val="24"/>
        </w:rPr>
        <w:t>konzultác</w:t>
      </w:r>
      <w:r w:rsidR="00765012" w:rsidRPr="00AD0856">
        <w:rPr>
          <w:rFonts w:eastAsia="Times New Roman" w:cstheme="minorHAnsi"/>
          <w:color w:val="000000"/>
          <w:sz w:val="24"/>
          <w:szCs w:val="24"/>
        </w:rPr>
        <w:t>ií</w:t>
      </w:r>
      <w:proofErr w:type="spellEnd"/>
      <w:r w:rsidR="00765012" w:rsidRPr="00AD0856">
        <w:rPr>
          <w:rFonts w:eastAsia="Times New Roman" w:cstheme="minorHAnsi"/>
          <w:color w:val="000000"/>
          <w:sz w:val="24"/>
          <w:szCs w:val="24"/>
        </w:rPr>
        <w:t xml:space="preserve"> </w:t>
      </w:r>
      <w:proofErr w:type="spellStart"/>
      <w:r w:rsidR="00157969" w:rsidRPr="00AD0856">
        <w:rPr>
          <w:rFonts w:eastAsia="Times New Roman" w:cstheme="minorHAnsi"/>
          <w:color w:val="000000"/>
          <w:sz w:val="24"/>
          <w:szCs w:val="24"/>
        </w:rPr>
        <w:t>pri</w:t>
      </w:r>
      <w:proofErr w:type="spellEnd"/>
      <w:r w:rsidR="00157969" w:rsidRPr="00AD0856">
        <w:rPr>
          <w:rFonts w:eastAsia="Times New Roman" w:cstheme="minorHAnsi"/>
          <w:color w:val="000000"/>
          <w:sz w:val="24"/>
          <w:szCs w:val="24"/>
        </w:rPr>
        <w:t xml:space="preserve"> </w:t>
      </w:r>
      <w:proofErr w:type="spellStart"/>
      <w:r w:rsidR="00157969" w:rsidRPr="00AD0856">
        <w:rPr>
          <w:rFonts w:eastAsia="Times New Roman" w:cstheme="minorHAnsi"/>
          <w:color w:val="000000"/>
          <w:sz w:val="24"/>
          <w:szCs w:val="24"/>
        </w:rPr>
        <w:t>spracované</w:t>
      </w:r>
      <w:proofErr w:type="spellEnd"/>
      <w:r w:rsidR="00157969" w:rsidRPr="00AD0856">
        <w:rPr>
          <w:rFonts w:eastAsia="Times New Roman" w:cstheme="minorHAnsi"/>
          <w:color w:val="000000"/>
          <w:sz w:val="24"/>
          <w:szCs w:val="24"/>
        </w:rPr>
        <w:t xml:space="preserve"> </w:t>
      </w:r>
      <w:proofErr w:type="spellStart"/>
      <w:r w:rsidR="00157969" w:rsidRPr="00AD0856">
        <w:rPr>
          <w:rFonts w:eastAsia="Times New Roman" w:cstheme="minorHAnsi"/>
          <w:color w:val="000000"/>
          <w:sz w:val="24"/>
          <w:szCs w:val="24"/>
        </w:rPr>
        <w:t>predmetu</w:t>
      </w:r>
      <w:proofErr w:type="spellEnd"/>
      <w:r w:rsidR="00157969" w:rsidRPr="00AD0856">
        <w:rPr>
          <w:rFonts w:eastAsia="Times New Roman" w:cstheme="minorHAnsi"/>
          <w:color w:val="000000"/>
          <w:sz w:val="24"/>
          <w:szCs w:val="24"/>
        </w:rPr>
        <w:t xml:space="preserve"> </w:t>
      </w:r>
      <w:proofErr w:type="spellStart"/>
      <w:r w:rsidR="00157969" w:rsidRPr="00AD0856">
        <w:rPr>
          <w:rFonts w:eastAsia="Times New Roman" w:cstheme="minorHAnsi"/>
          <w:color w:val="000000"/>
          <w:sz w:val="24"/>
          <w:szCs w:val="24"/>
        </w:rPr>
        <w:t>zadania</w:t>
      </w:r>
      <w:proofErr w:type="spellEnd"/>
      <w:r w:rsidR="00157969" w:rsidRPr="00AD0856">
        <w:rPr>
          <w:rFonts w:eastAsia="Times New Roman" w:cstheme="minorHAnsi"/>
          <w:color w:val="000000"/>
          <w:sz w:val="24"/>
          <w:szCs w:val="24"/>
        </w:rPr>
        <w:t>.</w:t>
      </w:r>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Dáta</w:t>
      </w:r>
      <w:proofErr w:type="spellEnd"/>
      <w:r w:rsidRPr="00AD0856">
        <w:rPr>
          <w:rFonts w:eastAsia="Times New Roman" w:cstheme="minorHAnsi"/>
          <w:color w:val="000000"/>
          <w:sz w:val="24"/>
          <w:szCs w:val="24"/>
        </w:rPr>
        <w:t xml:space="preserve"> z jednotlivých </w:t>
      </w:r>
      <w:proofErr w:type="spellStart"/>
      <w:r w:rsidRPr="00AD0856">
        <w:rPr>
          <w:rFonts w:eastAsia="Times New Roman" w:cstheme="minorHAnsi"/>
          <w:color w:val="000000"/>
          <w:sz w:val="24"/>
          <w:szCs w:val="24"/>
        </w:rPr>
        <w:t>jednotiek</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budú</w:t>
      </w:r>
      <w:proofErr w:type="spellEnd"/>
      <w:r w:rsidRPr="00AD0856">
        <w:rPr>
          <w:rFonts w:eastAsia="Times New Roman" w:cstheme="minorHAnsi"/>
          <w:color w:val="000000"/>
          <w:sz w:val="24"/>
          <w:szCs w:val="24"/>
        </w:rPr>
        <w:t xml:space="preserve"> zobrazované na </w:t>
      </w:r>
      <w:proofErr w:type="spellStart"/>
      <w:r w:rsidRPr="00AD0856">
        <w:rPr>
          <w:rFonts w:eastAsia="Times New Roman" w:cstheme="minorHAnsi"/>
          <w:color w:val="000000"/>
          <w:sz w:val="24"/>
          <w:szCs w:val="24"/>
        </w:rPr>
        <w:t>centrálnom</w:t>
      </w:r>
      <w:proofErr w:type="spellEnd"/>
      <w:r w:rsidRPr="00AD0856">
        <w:rPr>
          <w:rFonts w:eastAsia="Times New Roman" w:cstheme="minorHAnsi"/>
          <w:color w:val="000000"/>
          <w:sz w:val="24"/>
          <w:szCs w:val="24"/>
        </w:rPr>
        <w:t xml:space="preserve"> monitore </w:t>
      </w:r>
      <w:proofErr w:type="spellStart"/>
      <w:r w:rsidRPr="00AD0856">
        <w:rPr>
          <w:rFonts w:eastAsia="Times New Roman" w:cstheme="minorHAnsi"/>
          <w:color w:val="000000"/>
          <w:sz w:val="24"/>
          <w:szCs w:val="24"/>
        </w:rPr>
        <w:t>sestier</w:t>
      </w:r>
      <w:proofErr w:type="spellEnd"/>
      <w:r w:rsidRPr="00AD0856">
        <w:rPr>
          <w:rFonts w:eastAsia="Times New Roman" w:cstheme="minorHAnsi"/>
          <w:color w:val="000000"/>
          <w:sz w:val="24"/>
          <w:szCs w:val="24"/>
        </w:rPr>
        <w:t>.</w:t>
      </w:r>
    </w:p>
    <w:p w14:paraId="017CEC43" w14:textId="77777777"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Pri</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každom</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lôžku</w:t>
      </w:r>
      <w:proofErr w:type="spellEnd"/>
      <w:r w:rsidRPr="00AD0856">
        <w:rPr>
          <w:rFonts w:eastAsia="Times New Roman" w:cstheme="minorHAnsi"/>
          <w:color w:val="000000"/>
          <w:sz w:val="24"/>
          <w:szCs w:val="24"/>
        </w:rPr>
        <w:t xml:space="preserve"> pacienta bude </w:t>
      </w:r>
      <w:proofErr w:type="spellStart"/>
      <w:r w:rsidRPr="00AD0856">
        <w:rPr>
          <w:rFonts w:eastAsia="Times New Roman" w:cstheme="minorHAnsi"/>
          <w:color w:val="000000"/>
          <w:sz w:val="24"/>
          <w:szCs w:val="24"/>
        </w:rPr>
        <w:t>umiestnený</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moderný</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nemocničný</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komunikačný</w:t>
      </w:r>
      <w:proofErr w:type="spellEnd"/>
      <w:r w:rsidRPr="00AD0856">
        <w:rPr>
          <w:rFonts w:eastAsia="Times New Roman" w:cstheme="minorHAnsi"/>
          <w:color w:val="000000"/>
          <w:sz w:val="24"/>
          <w:szCs w:val="24"/>
        </w:rPr>
        <w:t xml:space="preserve"> systém pacient-sestra. </w:t>
      </w:r>
      <w:proofErr w:type="spellStart"/>
      <w:r w:rsidRPr="00AD0856">
        <w:rPr>
          <w:rStyle w:val="contentpasted0"/>
          <w:rFonts w:cstheme="minorHAnsi"/>
          <w:color w:val="000000"/>
          <w:sz w:val="24"/>
          <w:szCs w:val="24"/>
          <w:shd w:val="clear" w:color="auto" w:fill="FFFFFF"/>
        </w:rPr>
        <w:t>Dáta</w:t>
      </w:r>
      <w:proofErr w:type="spellEnd"/>
      <w:r w:rsidRPr="00AD0856">
        <w:rPr>
          <w:rStyle w:val="contentpasted0"/>
          <w:rFonts w:cstheme="minorHAnsi"/>
          <w:color w:val="000000"/>
          <w:sz w:val="24"/>
          <w:szCs w:val="24"/>
          <w:shd w:val="clear" w:color="auto" w:fill="FFFFFF"/>
        </w:rPr>
        <w:t xml:space="preserve"> z jednotlivých </w:t>
      </w:r>
      <w:proofErr w:type="spellStart"/>
      <w:r w:rsidRPr="00AD0856">
        <w:rPr>
          <w:rStyle w:val="contentpasted0"/>
          <w:rFonts w:cstheme="minorHAnsi"/>
          <w:color w:val="000000"/>
          <w:sz w:val="24"/>
          <w:szCs w:val="24"/>
          <w:shd w:val="clear" w:color="auto" w:fill="FFFFFF"/>
        </w:rPr>
        <w:t>jednotiek</w:t>
      </w:r>
      <w:proofErr w:type="spellEnd"/>
      <w:r w:rsidRPr="00AD0856">
        <w:rPr>
          <w:rStyle w:val="contentpasted0"/>
          <w:rFonts w:cstheme="minorHAnsi"/>
          <w:color w:val="000000"/>
          <w:sz w:val="24"/>
          <w:szCs w:val="24"/>
          <w:shd w:val="clear" w:color="auto" w:fill="FFFFFF"/>
        </w:rPr>
        <w:t xml:space="preserve"> </w:t>
      </w:r>
      <w:proofErr w:type="spellStart"/>
      <w:r w:rsidRPr="00AD0856">
        <w:rPr>
          <w:rStyle w:val="contentpasted0"/>
          <w:rFonts w:cstheme="minorHAnsi"/>
          <w:color w:val="000000"/>
          <w:sz w:val="24"/>
          <w:szCs w:val="24"/>
          <w:shd w:val="clear" w:color="auto" w:fill="FFFFFF"/>
        </w:rPr>
        <w:t>budú</w:t>
      </w:r>
      <w:proofErr w:type="spellEnd"/>
      <w:r w:rsidRPr="00AD0856">
        <w:rPr>
          <w:rStyle w:val="contentpasted0"/>
          <w:rFonts w:cstheme="minorHAnsi"/>
          <w:color w:val="000000"/>
          <w:sz w:val="24"/>
          <w:szCs w:val="24"/>
          <w:shd w:val="clear" w:color="auto" w:fill="FFFFFF"/>
        </w:rPr>
        <w:t xml:space="preserve"> zobrazované na </w:t>
      </w:r>
      <w:proofErr w:type="spellStart"/>
      <w:r w:rsidRPr="00AD0856">
        <w:rPr>
          <w:rStyle w:val="contentpasted0"/>
          <w:rFonts w:cstheme="minorHAnsi"/>
          <w:color w:val="000000"/>
          <w:sz w:val="24"/>
          <w:szCs w:val="24"/>
          <w:shd w:val="clear" w:color="auto" w:fill="FFFFFF"/>
        </w:rPr>
        <w:t>centrálnom</w:t>
      </w:r>
      <w:proofErr w:type="spellEnd"/>
      <w:r w:rsidRPr="00AD0856">
        <w:rPr>
          <w:rStyle w:val="contentpasted0"/>
          <w:rFonts w:cstheme="minorHAnsi"/>
          <w:color w:val="000000"/>
          <w:sz w:val="24"/>
          <w:szCs w:val="24"/>
          <w:shd w:val="clear" w:color="auto" w:fill="FFFFFF"/>
        </w:rPr>
        <w:t xml:space="preserve"> monitore </w:t>
      </w:r>
      <w:proofErr w:type="spellStart"/>
      <w:r w:rsidRPr="00AD0856">
        <w:rPr>
          <w:rStyle w:val="contentpasted0"/>
          <w:rFonts w:cstheme="minorHAnsi"/>
          <w:color w:val="000000"/>
          <w:sz w:val="24"/>
          <w:szCs w:val="24"/>
          <w:shd w:val="clear" w:color="auto" w:fill="FFFFFF"/>
        </w:rPr>
        <w:t>sestier</w:t>
      </w:r>
      <w:proofErr w:type="spellEnd"/>
      <w:r w:rsidRPr="00AD0856">
        <w:rPr>
          <w:rStyle w:val="contentpasted0"/>
          <w:rFonts w:cstheme="minorHAnsi"/>
          <w:color w:val="000000"/>
          <w:sz w:val="24"/>
          <w:szCs w:val="24"/>
          <w:shd w:val="clear" w:color="auto" w:fill="FFFFFF"/>
        </w:rPr>
        <w:t>.</w:t>
      </w:r>
    </w:p>
    <w:p w14:paraId="30808129" w14:textId="77777777"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AD0856">
        <w:rPr>
          <w:rFonts w:eastAsia="Times New Roman" w:cstheme="minorHAnsi"/>
          <w:color w:val="000000"/>
          <w:sz w:val="24"/>
          <w:szCs w:val="24"/>
        </w:rPr>
        <w:t xml:space="preserve">V </w:t>
      </w:r>
      <w:proofErr w:type="spellStart"/>
      <w:r w:rsidRPr="00AD0856">
        <w:rPr>
          <w:rFonts w:eastAsia="Times New Roman" w:cstheme="minorHAnsi"/>
          <w:color w:val="000000"/>
          <w:sz w:val="24"/>
          <w:szCs w:val="24"/>
        </w:rPr>
        <w:t>každej</w:t>
      </w:r>
      <w:proofErr w:type="spellEnd"/>
      <w:r w:rsidRPr="00AD0856">
        <w:rPr>
          <w:rFonts w:eastAsia="Times New Roman" w:cstheme="minorHAnsi"/>
          <w:color w:val="000000"/>
          <w:sz w:val="24"/>
          <w:szCs w:val="24"/>
        </w:rPr>
        <w:t xml:space="preserve"> </w:t>
      </w:r>
      <w:proofErr w:type="spellStart"/>
      <w:proofErr w:type="gramStart"/>
      <w:r w:rsidRPr="00AD0856">
        <w:rPr>
          <w:rFonts w:eastAsia="Times New Roman" w:cstheme="minorHAnsi"/>
          <w:color w:val="000000"/>
          <w:sz w:val="24"/>
          <w:szCs w:val="24"/>
        </w:rPr>
        <w:t>miestnosti</w:t>
      </w:r>
      <w:proofErr w:type="spellEnd"/>
      <w:proofErr w:type="gramEnd"/>
      <w:r w:rsidRPr="00AD0856">
        <w:rPr>
          <w:rFonts w:eastAsia="Times New Roman" w:cstheme="minorHAnsi"/>
          <w:color w:val="000000"/>
          <w:sz w:val="24"/>
          <w:szCs w:val="24"/>
        </w:rPr>
        <w:t xml:space="preserve"> kde </w:t>
      </w:r>
      <w:proofErr w:type="spellStart"/>
      <w:r w:rsidRPr="00AD0856">
        <w:rPr>
          <w:rFonts w:eastAsia="Times New Roman" w:cstheme="minorHAnsi"/>
          <w:color w:val="000000"/>
          <w:sz w:val="24"/>
          <w:szCs w:val="24"/>
        </w:rPr>
        <w:t>sa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zdržiavajú</w:t>
      </w:r>
      <w:proofErr w:type="spellEnd"/>
      <w:r w:rsidRPr="00AD0856">
        <w:rPr>
          <w:rFonts w:eastAsia="Times New Roman" w:cstheme="minorHAnsi"/>
          <w:color w:val="000000"/>
          <w:sz w:val="24"/>
          <w:szCs w:val="24"/>
        </w:rPr>
        <w:t xml:space="preserve"> pacienti a personál, bude </w:t>
      </w:r>
      <w:proofErr w:type="spellStart"/>
      <w:r w:rsidRPr="00AD0856">
        <w:rPr>
          <w:rFonts w:eastAsia="Times New Roman" w:cstheme="minorHAnsi"/>
          <w:color w:val="000000"/>
          <w:sz w:val="24"/>
          <w:szCs w:val="24"/>
        </w:rPr>
        <w:t>prípojka</w:t>
      </w:r>
      <w:proofErr w:type="spellEnd"/>
      <w:r w:rsidRPr="00AD0856">
        <w:rPr>
          <w:rFonts w:eastAsia="Times New Roman" w:cstheme="minorHAnsi"/>
          <w:color w:val="000000"/>
          <w:sz w:val="24"/>
          <w:szCs w:val="24"/>
        </w:rPr>
        <w:t xml:space="preserve"> k </w:t>
      </w:r>
      <w:proofErr w:type="spellStart"/>
      <w:r w:rsidRPr="00AD0856">
        <w:rPr>
          <w:rFonts w:eastAsia="Times New Roman" w:cstheme="minorHAnsi"/>
          <w:color w:val="000000"/>
          <w:sz w:val="24"/>
          <w:szCs w:val="24"/>
        </w:rPr>
        <w:t>televíznym</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rozvodom</w:t>
      </w:r>
      <w:proofErr w:type="spellEnd"/>
      <w:r w:rsidRPr="00AD0856">
        <w:rPr>
          <w:rFonts w:eastAsia="Times New Roman" w:cstheme="minorHAnsi"/>
          <w:color w:val="000000"/>
          <w:sz w:val="24"/>
          <w:szCs w:val="24"/>
        </w:rPr>
        <w:t>.</w:t>
      </w:r>
    </w:p>
    <w:p w14:paraId="4CE7CBED" w14:textId="0C753DC9" w:rsidR="00B2307C" w:rsidRPr="00AD0856" w:rsidRDefault="00FD6CDE"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AD0856">
        <w:rPr>
          <w:rFonts w:eastAsia="Times New Roman" w:cstheme="minorHAnsi"/>
          <w:color w:val="000000"/>
          <w:sz w:val="24"/>
          <w:szCs w:val="24"/>
        </w:rPr>
        <w:t>C</w:t>
      </w:r>
      <w:r w:rsidR="00B2307C" w:rsidRPr="00AD0856">
        <w:rPr>
          <w:rFonts w:eastAsia="Times New Roman" w:cstheme="minorHAnsi"/>
          <w:color w:val="000000"/>
          <w:sz w:val="24"/>
          <w:szCs w:val="24"/>
        </w:rPr>
        <w:t>el</w:t>
      </w:r>
      <w:r w:rsidRPr="00AD0856">
        <w:rPr>
          <w:rFonts w:eastAsia="Times New Roman" w:cstheme="minorHAnsi"/>
          <w:color w:val="000000"/>
          <w:sz w:val="24"/>
          <w:szCs w:val="24"/>
        </w:rPr>
        <w:t>ý</w:t>
      </w:r>
      <w:r w:rsidR="00B2307C" w:rsidRPr="00AD0856">
        <w:rPr>
          <w:rFonts w:eastAsia="Times New Roman" w:cstheme="minorHAnsi"/>
          <w:color w:val="000000"/>
          <w:sz w:val="24"/>
          <w:szCs w:val="24"/>
        </w:rPr>
        <w:t xml:space="preserve"> </w:t>
      </w:r>
      <w:r w:rsidRPr="00AD0856">
        <w:rPr>
          <w:rFonts w:eastAsia="Times New Roman" w:cstheme="minorHAnsi"/>
          <w:color w:val="000000"/>
          <w:sz w:val="24"/>
          <w:szCs w:val="24"/>
        </w:rPr>
        <w:t xml:space="preserve">objekt </w:t>
      </w:r>
      <w:r w:rsidR="00B2307C" w:rsidRPr="00AD0856">
        <w:rPr>
          <w:rFonts w:eastAsia="Times New Roman" w:cstheme="minorHAnsi"/>
          <w:color w:val="000000"/>
          <w:sz w:val="24"/>
          <w:szCs w:val="24"/>
        </w:rPr>
        <w:t>bude pokryt</w:t>
      </w:r>
      <w:r w:rsidRPr="00AD0856">
        <w:rPr>
          <w:rFonts w:eastAsia="Times New Roman" w:cstheme="minorHAnsi"/>
          <w:color w:val="000000"/>
          <w:sz w:val="24"/>
          <w:szCs w:val="24"/>
        </w:rPr>
        <w:t>ý</w:t>
      </w:r>
      <w:r w:rsidR="00B2307C" w:rsidRPr="00AD0856">
        <w:rPr>
          <w:rFonts w:eastAsia="Times New Roman" w:cstheme="minorHAnsi"/>
          <w:color w:val="000000"/>
          <w:sz w:val="24"/>
          <w:szCs w:val="24"/>
        </w:rPr>
        <w:t xml:space="preserve"> wifi </w:t>
      </w:r>
      <w:proofErr w:type="spellStart"/>
      <w:r w:rsidR="00B2307C" w:rsidRPr="00AD0856">
        <w:rPr>
          <w:rFonts w:eastAsia="Times New Roman" w:cstheme="minorHAnsi"/>
          <w:color w:val="000000"/>
          <w:sz w:val="24"/>
          <w:szCs w:val="24"/>
        </w:rPr>
        <w:t>signálom</w:t>
      </w:r>
      <w:proofErr w:type="spellEnd"/>
      <w:r w:rsidR="00B2307C" w:rsidRPr="00AD0856">
        <w:rPr>
          <w:rFonts w:eastAsia="Times New Roman" w:cstheme="minorHAnsi"/>
          <w:color w:val="000000"/>
          <w:sz w:val="24"/>
          <w:szCs w:val="24"/>
        </w:rPr>
        <w:t xml:space="preserve"> v </w:t>
      </w:r>
      <w:proofErr w:type="spellStart"/>
      <w:r w:rsidR="00B2307C" w:rsidRPr="00AD0856">
        <w:rPr>
          <w:rFonts w:eastAsia="Times New Roman" w:cstheme="minorHAnsi"/>
          <w:color w:val="000000"/>
          <w:sz w:val="24"/>
          <w:szCs w:val="24"/>
        </w:rPr>
        <w:t>požadovanej</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kvalite</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Všetka</w:t>
      </w:r>
      <w:proofErr w:type="spellEnd"/>
      <w:r w:rsidR="00B2307C" w:rsidRPr="00AD0856">
        <w:rPr>
          <w:rFonts w:eastAsia="Times New Roman" w:cstheme="minorHAnsi"/>
          <w:color w:val="000000"/>
          <w:sz w:val="24"/>
          <w:szCs w:val="24"/>
        </w:rPr>
        <w:t xml:space="preserve"> wifi </w:t>
      </w:r>
      <w:proofErr w:type="spellStart"/>
      <w:r w:rsidR="00B2307C" w:rsidRPr="00AD0856">
        <w:rPr>
          <w:rFonts w:eastAsia="Times New Roman" w:cstheme="minorHAnsi"/>
          <w:color w:val="000000"/>
          <w:sz w:val="24"/>
          <w:szCs w:val="24"/>
        </w:rPr>
        <w:t>technológia</w:t>
      </w:r>
      <w:proofErr w:type="spellEnd"/>
      <w:r w:rsidR="00B2307C" w:rsidRPr="00AD0856">
        <w:rPr>
          <w:rFonts w:eastAsia="Times New Roman" w:cstheme="minorHAnsi"/>
          <w:color w:val="000000"/>
          <w:sz w:val="24"/>
          <w:szCs w:val="24"/>
        </w:rPr>
        <w:t xml:space="preserve"> </w:t>
      </w:r>
      <w:proofErr w:type="gramStart"/>
      <w:r w:rsidR="00B2307C" w:rsidRPr="00AD0856">
        <w:rPr>
          <w:rFonts w:eastAsia="Times New Roman" w:cstheme="minorHAnsi"/>
          <w:color w:val="000000"/>
          <w:sz w:val="24"/>
          <w:szCs w:val="24"/>
        </w:rPr>
        <w:t>musí</w:t>
      </w:r>
      <w:proofErr w:type="gramEnd"/>
      <w:r w:rsidR="00B2307C" w:rsidRPr="00AD0856">
        <w:rPr>
          <w:rFonts w:eastAsia="Times New Roman" w:cstheme="minorHAnsi"/>
          <w:color w:val="000000"/>
          <w:sz w:val="24"/>
          <w:szCs w:val="24"/>
        </w:rPr>
        <w:t xml:space="preserve"> byť </w:t>
      </w:r>
      <w:proofErr w:type="spellStart"/>
      <w:r w:rsidR="00B2307C" w:rsidRPr="00AD0856">
        <w:rPr>
          <w:rFonts w:eastAsia="Times New Roman" w:cstheme="minorHAnsi"/>
          <w:color w:val="000000"/>
          <w:sz w:val="24"/>
          <w:szCs w:val="24"/>
        </w:rPr>
        <w:t>kompatibilná</w:t>
      </w:r>
      <w:proofErr w:type="spellEnd"/>
      <w:r w:rsidR="00B2307C" w:rsidRPr="00AD0856">
        <w:rPr>
          <w:rFonts w:eastAsia="Times New Roman" w:cstheme="minorHAnsi"/>
          <w:color w:val="000000"/>
          <w:sz w:val="24"/>
          <w:szCs w:val="24"/>
        </w:rPr>
        <w:t xml:space="preserve"> s </w:t>
      </w:r>
      <w:proofErr w:type="spellStart"/>
      <w:r w:rsidR="00B2307C" w:rsidRPr="00AD0856">
        <w:rPr>
          <w:rFonts w:eastAsia="Times New Roman" w:cstheme="minorHAnsi"/>
          <w:color w:val="000000"/>
          <w:sz w:val="24"/>
          <w:szCs w:val="24"/>
        </w:rPr>
        <w:t>existujúcou</w:t>
      </w:r>
      <w:proofErr w:type="spellEnd"/>
      <w:r w:rsidR="00B2307C" w:rsidRPr="00AD0856">
        <w:rPr>
          <w:rFonts w:eastAsia="Times New Roman" w:cstheme="minorHAnsi"/>
          <w:color w:val="000000"/>
          <w:sz w:val="24"/>
          <w:szCs w:val="24"/>
        </w:rPr>
        <w:t xml:space="preserve"> </w:t>
      </w:r>
      <w:proofErr w:type="spellStart"/>
      <w:r w:rsidR="00B2307C" w:rsidRPr="00AD0856">
        <w:rPr>
          <w:rFonts w:eastAsia="Times New Roman" w:cstheme="minorHAnsi"/>
          <w:color w:val="000000"/>
          <w:sz w:val="24"/>
          <w:szCs w:val="24"/>
        </w:rPr>
        <w:t>vo</w:t>
      </w:r>
      <w:proofErr w:type="spellEnd"/>
      <w:r w:rsidR="00B2307C" w:rsidRPr="00AD0856">
        <w:rPr>
          <w:rFonts w:eastAsia="Times New Roman" w:cstheme="minorHAnsi"/>
          <w:color w:val="000000"/>
          <w:sz w:val="24"/>
          <w:szCs w:val="24"/>
        </w:rPr>
        <w:t xml:space="preserve"> FNTN.</w:t>
      </w:r>
    </w:p>
    <w:p w14:paraId="738713C1" w14:textId="323796EF"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Dochádzkový</w:t>
      </w:r>
      <w:proofErr w:type="spellEnd"/>
      <w:r w:rsidRPr="00AD0856">
        <w:rPr>
          <w:rFonts w:eastAsia="Times New Roman" w:cstheme="minorHAnsi"/>
          <w:color w:val="000000"/>
          <w:sz w:val="24"/>
          <w:szCs w:val="24"/>
        </w:rPr>
        <w:t xml:space="preserve"> systém</w:t>
      </w:r>
      <w:r w:rsidR="004216AC" w:rsidRPr="00AD0856">
        <w:rPr>
          <w:rFonts w:eastAsia="Times New Roman" w:cstheme="minorHAnsi"/>
          <w:color w:val="000000"/>
          <w:sz w:val="24"/>
          <w:szCs w:val="24"/>
        </w:rPr>
        <w:t xml:space="preserve"> / terminál</w:t>
      </w:r>
      <w:r w:rsidRPr="00AD0856">
        <w:rPr>
          <w:rFonts w:eastAsia="Times New Roman" w:cstheme="minorHAnsi"/>
          <w:color w:val="000000"/>
          <w:sz w:val="24"/>
          <w:szCs w:val="24"/>
        </w:rPr>
        <w:t xml:space="preserve"> </w:t>
      </w:r>
      <w:proofErr w:type="gramStart"/>
      <w:r w:rsidR="004216AC" w:rsidRPr="00AD0856">
        <w:rPr>
          <w:rFonts w:eastAsia="Times New Roman" w:cstheme="minorHAnsi"/>
          <w:color w:val="000000"/>
          <w:sz w:val="24"/>
          <w:szCs w:val="24"/>
        </w:rPr>
        <w:t xml:space="preserve">bude  </w:t>
      </w:r>
      <w:proofErr w:type="spellStart"/>
      <w:r w:rsidRPr="00AD0856">
        <w:rPr>
          <w:rFonts w:eastAsia="Times New Roman" w:cstheme="minorHAnsi"/>
          <w:color w:val="000000"/>
          <w:sz w:val="24"/>
          <w:szCs w:val="24"/>
        </w:rPr>
        <w:t>pripojený</w:t>
      </w:r>
      <w:proofErr w:type="spellEnd"/>
      <w:proofErr w:type="gramEnd"/>
      <w:r w:rsidRPr="00AD0856">
        <w:rPr>
          <w:rFonts w:eastAsia="Times New Roman" w:cstheme="minorHAnsi"/>
          <w:color w:val="000000"/>
          <w:sz w:val="24"/>
          <w:szCs w:val="24"/>
        </w:rPr>
        <w:t xml:space="preserve"> do jednotného sytému </w:t>
      </w:r>
      <w:proofErr w:type="spellStart"/>
      <w:r w:rsidRPr="00AD0856">
        <w:rPr>
          <w:rFonts w:eastAsia="Times New Roman" w:cstheme="minorHAnsi"/>
          <w:color w:val="000000"/>
          <w:sz w:val="24"/>
          <w:szCs w:val="24"/>
        </w:rPr>
        <w:t>pre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celú</w:t>
      </w:r>
      <w:proofErr w:type="spellEnd"/>
      <w:r w:rsidRPr="00AD0856">
        <w:rPr>
          <w:rFonts w:eastAsia="Times New Roman" w:cstheme="minorHAnsi"/>
          <w:color w:val="000000"/>
          <w:sz w:val="24"/>
          <w:szCs w:val="24"/>
        </w:rPr>
        <w:t xml:space="preserve"> FNTN</w:t>
      </w:r>
      <w:r w:rsidR="004216AC" w:rsidRPr="00AD0856">
        <w:rPr>
          <w:rFonts w:eastAsia="Times New Roman" w:cstheme="minorHAnsi"/>
          <w:color w:val="000000"/>
          <w:sz w:val="24"/>
          <w:szCs w:val="24"/>
        </w:rPr>
        <w:t xml:space="preserve">. </w:t>
      </w:r>
    </w:p>
    <w:p w14:paraId="200DD4BE" w14:textId="77777777"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lastRenderedPageBreak/>
        <w:t>Všetky</w:t>
      </w:r>
      <w:proofErr w:type="spellEnd"/>
      <w:r w:rsidRPr="00AD0856">
        <w:rPr>
          <w:rFonts w:eastAsia="Times New Roman" w:cstheme="minorHAnsi"/>
          <w:color w:val="000000"/>
          <w:sz w:val="24"/>
          <w:szCs w:val="24"/>
        </w:rPr>
        <w:t xml:space="preserve"> systémy, kde </w:t>
      </w:r>
      <w:proofErr w:type="spellStart"/>
      <w:r w:rsidRPr="00AD0856">
        <w:rPr>
          <w:rFonts w:eastAsia="Times New Roman" w:cstheme="minorHAnsi"/>
          <w:color w:val="000000"/>
          <w:sz w:val="24"/>
          <w:szCs w:val="24"/>
        </w:rPr>
        <w:t>sa</w:t>
      </w:r>
      <w:proofErr w:type="spellEnd"/>
      <w:r w:rsidRPr="00AD0856">
        <w:rPr>
          <w:rFonts w:eastAsia="Times New Roman" w:cstheme="minorHAnsi"/>
          <w:color w:val="000000"/>
          <w:sz w:val="24"/>
          <w:szCs w:val="24"/>
        </w:rPr>
        <w:t xml:space="preserve"> vyžaduje </w:t>
      </w:r>
      <w:proofErr w:type="spellStart"/>
      <w:r w:rsidRPr="00AD0856">
        <w:rPr>
          <w:rFonts w:eastAsia="Times New Roman" w:cstheme="minorHAnsi"/>
          <w:color w:val="000000"/>
          <w:sz w:val="24"/>
          <w:szCs w:val="24"/>
        </w:rPr>
        <w:t>autentizácia</w:t>
      </w:r>
      <w:proofErr w:type="spellEnd"/>
      <w:r w:rsidRPr="00AD0856">
        <w:rPr>
          <w:rFonts w:eastAsia="Times New Roman" w:cstheme="minorHAnsi"/>
          <w:color w:val="000000"/>
          <w:sz w:val="24"/>
          <w:szCs w:val="24"/>
        </w:rPr>
        <w:t xml:space="preserve"> a </w:t>
      </w:r>
      <w:proofErr w:type="spellStart"/>
      <w:r w:rsidRPr="00AD0856">
        <w:rPr>
          <w:rFonts w:eastAsia="Times New Roman" w:cstheme="minorHAnsi"/>
          <w:color w:val="000000"/>
          <w:sz w:val="24"/>
          <w:szCs w:val="24"/>
        </w:rPr>
        <w:t>autorizácia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zamestnanca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dochádzkový</w:t>
      </w:r>
      <w:proofErr w:type="spellEnd"/>
      <w:r w:rsidRPr="00AD0856">
        <w:rPr>
          <w:rFonts w:eastAsia="Times New Roman" w:cstheme="minorHAnsi"/>
          <w:color w:val="000000"/>
          <w:sz w:val="24"/>
          <w:szCs w:val="24"/>
        </w:rPr>
        <w:t xml:space="preserve"> systém, </w:t>
      </w:r>
      <w:proofErr w:type="spellStart"/>
      <w:r w:rsidRPr="00AD0856">
        <w:rPr>
          <w:rFonts w:eastAsia="Times New Roman" w:cstheme="minorHAnsi"/>
          <w:color w:val="000000"/>
          <w:sz w:val="24"/>
          <w:szCs w:val="24"/>
        </w:rPr>
        <w:t>otváranie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dverí</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spustenie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výťahu</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atď</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musia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vedieť</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pracovať</w:t>
      </w:r>
      <w:proofErr w:type="spellEnd"/>
      <w:r w:rsidRPr="00AD0856">
        <w:rPr>
          <w:rFonts w:eastAsia="Times New Roman" w:cstheme="minorHAnsi"/>
          <w:color w:val="000000"/>
          <w:sz w:val="24"/>
          <w:szCs w:val="24"/>
        </w:rPr>
        <w:t xml:space="preserve"> s používanými čipovými kartami </w:t>
      </w:r>
      <w:proofErr w:type="spellStart"/>
      <w:r w:rsidRPr="00AD0856">
        <w:rPr>
          <w:rFonts w:eastAsia="Times New Roman" w:cstheme="minorHAnsi"/>
          <w:color w:val="000000"/>
          <w:sz w:val="24"/>
          <w:szCs w:val="24"/>
        </w:rPr>
        <w:t>zamestnancov</w:t>
      </w:r>
      <w:proofErr w:type="spellEnd"/>
      <w:r w:rsidRPr="00AD0856">
        <w:rPr>
          <w:rFonts w:eastAsia="Times New Roman" w:cstheme="minorHAnsi"/>
          <w:color w:val="000000"/>
          <w:sz w:val="24"/>
          <w:szCs w:val="24"/>
        </w:rPr>
        <w:t xml:space="preserve">. Systémy </w:t>
      </w:r>
      <w:proofErr w:type="spellStart"/>
      <w:proofErr w:type="gramStart"/>
      <w:r w:rsidRPr="00AD0856">
        <w:rPr>
          <w:rFonts w:eastAsia="Times New Roman" w:cstheme="minorHAnsi"/>
          <w:color w:val="000000"/>
          <w:sz w:val="24"/>
          <w:szCs w:val="24"/>
        </w:rPr>
        <w:t>musia</w:t>
      </w:r>
      <w:proofErr w:type="spellEnd"/>
      <w:proofErr w:type="gramEnd"/>
      <w:r w:rsidRPr="00AD0856">
        <w:rPr>
          <w:rFonts w:eastAsia="Times New Roman" w:cstheme="minorHAnsi"/>
          <w:color w:val="000000"/>
          <w:sz w:val="24"/>
          <w:szCs w:val="24"/>
        </w:rPr>
        <w:t xml:space="preserve"> byť schopné </w:t>
      </w:r>
      <w:proofErr w:type="spellStart"/>
      <w:r w:rsidRPr="00AD0856">
        <w:rPr>
          <w:rFonts w:eastAsia="Times New Roman" w:cstheme="minorHAnsi"/>
          <w:color w:val="000000"/>
          <w:sz w:val="24"/>
          <w:szCs w:val="24"/>
        </w:rPr>
        <w:t>komunikovať</w:t>
      </w:r>
      <w:proofErr w:type="spellEnd"/>
      <w:r w:rsidRPr="00AD0856">
        <w:rPr>
          <w:rFonts w:eastAsia="Times New Roman" w:cstheme="minorHAnsi"/>
          <w:color w:val="000000"/>
          <w:sz w:val="24"/>
          <w:szCs w:val="24"/>
        </w:rPr>
        <w:t xml:space="preserve"> dohodnutým </w:t>
      </w:r>
      <w:proofErr w:type="spellStart"/>
      <w:r w:rsidRPr="00AD0856">
        <w:rPr>
          <w:rFonts w:eastAsia="Times New Roman" w:cstheme="minorHAnsi"/>
          <w:color w:val="000000"/>
          <w:sz w:val="24"/>
          <w:szCs w:val="24"/>
        </w:rPr>
        <w:t>spôsobom</w:t>
      </w:r>
      <w:proofErr w:type="spellEnd"/>
      <w:r w:rsidRPr="00AD0856">
        <w:rPr>
          <w:rFonts w:eastAsia="Times New Roman" w:cstheme="minorHAnsi"/>
          <w:color w:val="000000"/>
          <w:sz w:val="24"/>
          <w:szCs w:val="24"/>
        </w:rPr>
        <w:t xml:space="preserve"> s </w:t>
      </w:r>
      <w:proofErr w:type="spellStart"/>
      <w:r w:rsidRPr="00AD0856">
        <w:rPr>
          <w:rFonts w:eastAsia="Times New Roman" w:cstheme="minorHAnsi"/>
          <w:color w:val="000000"/>
          <w:sz w:val="24"/>
          <w:szCs w:val="24"/>
        </w:rPr>
        <w:t>existujúcou</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centrálnou</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databázou</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zamestnancov</w:t>
      </w:r>
      <w:proofErr w:type="spellEnd"/>
      <w:r w:rsidRPr="00AD0856">
        <w:rPr>
          <w:rFonts w:eastAsia="Times New Roman" w:cstheme="minorHAnsi"/>
          <w:color w:val="000000"/>
          <w:sz w:val="24"/>
          <w:szCs w:val="24"/>
        </w:rPr>
        <w:t>. </w:t>
      </w:r>
    </w:p>
    <w:p w14:paraId="4DA739CA" w14:textId="77777777" w:rsidR="00B2307C" w:rsidRPr="00AD0856"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proofErr w:type="spellStart"/>
      <w:r w:rsidRPr="00AD0856">
        <w:rPr>
          <w:rFonts w:eastAsia="Times New Roman" w:cstheme="minorHAnsi"/>
          <w:color w:val="000000"/>
          <w:sz w:val="24"/>
          <w:szCs w:val="24"/>
        </w:rPr>
        <w:t>Telefónne</w:t>
      </w:r>
      <w:proofErr w:type="spellEnd"/>
      <w:r w:rsidRPr="00AD0856">
        <w:rPr>
          <w:rFonts w:eastAsia="Times New Roman" w:cstheme="minorHAnsi"/>
          <w:color w:val="000000"/>
          <w:sz w:val="24"/>
          <w:szCs w:val="24"/>
        </w:rPr>
        <w:t xml:space="preserve"> rozvody </w:t>
      </w:r>
      <w:proofErr w:type="spellStart"/>
      <w:r w:rsidRPr="00AD0856">
        <w:rPr>
          <w:rFonts w:eastAsia="Times New Roman" w:cstheme="minorHAnsi"/>
          <w:color w:val="000000"/>
          <w:sz w:val="24"/>
          <w:szCs w:val="24"/>
        </w:rPr>
        <w:t>budú</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riešené</w:t>
      </w:r>
      <w:proofErr w:type="spellEnd"/>
      <w:r w:rsidRPr="00AD0856">
        <w:rPr>
          <w:rFonts w:eastAsia="Times New Roman" w:cstheme="minorHAnsi"/>
          <w:color w:val="000000"/>
          <w:sz w:val="24"/>
          <w:szCs w:val="24"/>
        </w:rPr>
        <w:t xml:space="preserve"> formou </w:t>
      </w:r>
      <w:proofErr w:type="spellStart"/>
      <w:r w:rsidRPr="00AD0856">
        <w:rPr>
          <w:rFonts w:eastAsia="Times New Roman" w:cstheme="minorHAnsi"/>
          <w:color w:val="000000"/>
          <w:sz w:val="24"/>
          <w:szCs w:val="24"/>
        </w:rPr>
        <w:t>VoIP</w:t>
      </w:r>
      <w:proofErr w:type="spellEnd"/>
      <w:r w:rsidRPr="00AD0856">
        <w:rPr>
          <w:rFonts w:eastAsia="Times New Roman" w:cstheme="minorHAnsi"/>
          <w:color w:val="000000"/>
          <w:sz w:val="24"/>
          <w:szCs w:val="24"/>
        </w:rPr>
        <w:t xml:space="preserve">, tzn. po </w:t>
      </w:r>
      <w:proofErr w:type="spellStart"/>
      <w:r w:rsidRPr="00AD0856">
        <w:rPr>
          <w:rFonts w:eastAsia="Times New Roman" w:cstheme="minorHAnsi"/>
          <w:color w:val="000000"/>
          <w:sz w:val="24"/>
          <w:szCs w:val="24"/>
        </w:rPr>
        <w:t>štruktúrovanej</w:t>
      </w:r>
      <w:proofErr w:type="spellEnd"/>
      <w:r w:rsidRPr="00AD0856">
        <w:rPr>
          <w:rFonts w:eastAsia="Times New Roman" w:cstheme="minorHAnsi"/>
          <w:color w:val="000000"/>
          <w:sz w:val="24"/>
          <w:szCs w:val="24"/>
        </w:rPr>
        <w:t xml:space="preserve"> kabeláži.</w:t>
      </w:r>
    </w:p>
    <w:p w14:paraId="2360E023" w14:textId="77777777" w:rsidR="00B2307C" w:rsidRPr="003B0BB5"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AD0856">
        <w:rPr>
          <w:rFonts w:eastAsia="Times New Roman" w:cstheme="minorHAnsi"/>
          <w:color w:val="000000"/>
          <w:sz w:val="24"/>
          <w:szCs w:val="24"/>
        </w:rPr>
        <w:t xml:space="preserve">Systém na kontrolu </w:t>
      </w:r>
      <w:proofErr w:type="spellStart"/>
      <w:r w:rsidRPr="00AD0856">
        <w:rPr>
          <w:rFonts w:eastAsia="Times New Roman" w:cstheme="minorHAnsi"/>
          <w:color w:val="000000"/>
          <w:sz w:val="24"/>
          <w:szCs w:val="24"/>
        </w:rPr>
        <w:t>vstupov</w:t>
      </w:r>
      <w:proofErr w:type="spellEnd"/>
      <w:r w:rsidRPr="00AD0856">
        <w:rPr>
          <w:rFonts w:eastAsia="Times New Roman" w:cstheme="minorHAnsi"/>
          <w:color w:val="000000"/>
          <w:sz w:val="24"/>
          <w:szCs w:val="24"/>
        </w:rPr>
        <w:t xml:space="preserve"> </w:t>
      </w:r>
      <w:proofErr w:type="gramStart"/>
      <w:r w:rsidRPr="00AD0856">
        <w:rPr>
          <w:rFonts w:eastAsia="Times New Roman" w:cstheme="minorHAnsi"/>
          <w:color w:val="000000"/>
          <w:sz w:val="24"/>
          <w:szCs w:val="24"/>
        </w:rPr>
        <w:t>musí</w:t>
      </w:r>
      <w:proofErr w:type="gramEnd"/>
      <w:r w:rsidRPr="00AD0856">
        <w:rPr>
          <w:rFonts w:eastAsia="Times New Roman" w:cstheme="minorHAnsi"/>
          <w:color w:val="000000"/>
          <w:sz w:val="24"/>
          <w:szCs w:val="24"/>
        </w:rPr>
        <w:t xml:space="preserve"> byť </w:t>
      </w:r>
      <w:proofErr w:type="spellStart"/>
      <w:r w:rsidRPr="00AD0856">
        <w:rPr>
          <w:rFonts w:eastAsia="Times New Roman" w:cstheme="minorHAnsi"/>
          <w:color w:val="000000"/>
          <w:sz w:val="24"/>
          <w:szCs w:val="24"/>
        </w:rPr>
        <w:t>integrovateľný</w:t>
      </w:r>
      <w:proofErr w:type="spellEnd"/>
      <w:r w:rsidRPr="00AD0856">
        <w:rPr>
          <w:rFonts w:eastAsia="Times New Roman" w:cstheme="minorHAnsi"/>
          <w:color w:val="000000"/>
          <w:sz w:val="24"/>
          <w:szCs w:val="24"/>
        </w:rPr>
        <w:t xml:space="preserve"> so </w:t>
      </w:r>
      <w:proofErr w:type="spellStart"/>
      <w:r w:rsidRPr="00AD0856">
        <w:rPr>
          <w:rFonts w:eastAsia="Times New Roman" w:cstheme="minorHAnsi"/>
          <w:color w:val="000000"/>
          <w:sz w:val="24"/>
          <w:szCs w:val="24"/>
        </w:rPr>
        <w:t>sytémom</w:t>
      </w:r>
      <w:proofErr w:type="spellEnd"/>
      <w:r w:rsidRPr="00AD0856">
        <w:rPr>
          <w:rFonts w:eastAsia="Times New Roman" w:cstheme="minorHAnsi"/>
          <w:color w:val="000000"/>
          <w:sz w:val="24"/>
          <w:szCs w:val="24"/>
        </w:rPr>
        <w:t xml:space="preserve"> FNTN. </w:t>
      </w:r>
      <w:proofErr w:type="spellStart"/>
      <w:r w:rsidRPr="00AD0856">
        <w:rPr>
          <w:rFonts w:eastAsia="Times New Roman" w:cstheme="minorHAnsi"/>
          <w:color w:val="000000"/>
          <w:sz w:val="24"/>
          <w:szCs w:val="24"/>
        </w:rPr>
        <w:t>Oprávnenia</w:t>
      </w:r>
      <w:proofErr w:type="spellEnd"/>
      <w:r w:rsidRPr="00AD0856">
        <w:rPr>
          <w:rFonts w:eastAsia="Times New Roman" w:cstheme="minorHAnsi"/>
          <w:color w:val="000000"/>
          <w:sz w:val="24"/>
          <w:szCs w:val="24"/>
        </w:rPr>
        <w:t xml:space="preserve"> na vstupy </w:t>
      </w:r>
      <w:proofErr w:type="spellStart"/>
      <w:r w:rsidRPr="00AD0856">
        <w:rPr>
          <w:rFonts w:eastAsia="Times New Roman" w:cstheme="minorHAnsi"/>
          <w:color w:val="000000"/>
          <w:sz w:val="24"/>
          <w:szCs w:val="24"/>
        </w:rPr>
        <w:t>pre</w:t>
      </w:r>
      <w:proofErr w:type="spellEnd"/>
      <w:r w:rsidRPr="00AD0856">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všetkých</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zamestnancov</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sa</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budú</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povoľovať</w:t>
      </w:r>
      <w:proofErr w:type="spellEnd"/>
      <w:r w:rsidRPr="003B0BB5">
        <w:rPr>
          <w:rFonts w:eastAsia="Times New Roman" w:cstheme="minorHAnsi"/>
          <w:color w:val="000000"/>
          <w:sz w:val="24"/>
          <w:szCs w:val="24"/>
        </w:rPr>
        <w:t>/</w:t>
      </w:r>
      <w:proofErr w:type="spellStart"/>
      <w:r w:rsidRPr="003B0BB5">
        <w:rPr>
          <w:rFonts w:eastAsia="Times New Roman" w:cstheme="minorHAnsi"/>
          <w:color w:val="000000"/>
          <w:sz w:val="24"/>
          <w:szCs w:val="24"/>
        </w:rPr>
        <w:t>blokovať</w:t>
      </w:r>
      <w:proofErr w:type="spellEnd"/>
      <w:r w:rsidRPr="003B0BB5">
        <w:rPr>
          <w:rFonts w:eastAsia="Times New Roman" w:cstheme="minorHAnsi"/>
          <w:color w:val="000000"/>
          <w:sz w:val="24"/>
          <w:szCs w:val="24"/>
        </w:rPr>
        <w:t xml:space="preserve"> z </w:t>
      </w:r>
      <w:proofErr w:type="spellStart"/>
      <w:r w:rsidRPr="003B0BB5">
        <w:rPr>
          <w:rFonts w:eastAsia="Times New Roman" w:cstheme="minorHAnsi"/>
          <w:color w:val="000000"/>
          <w:sz w:val="24"/>
          <w:szCs w:val="24"/>
        </w:rPr>
        <w:t>jedného</w:t>
      </w:r>
      <w:proofErr w:type="spellEnd"/>
      <w:r w:rsidRPr="003B0BB5">
        <w:rPr>
          <w:rFonts w:eastAsia="Times New Roman" w:cstheme="minorHAnsi"/>
          <w:color w:val="000000"/>
          <w:sz w:val="24"/>
          <w:szCs w:val="24"/>
        </w:rPr>
        <w:t xml:space="preserve"> systému.</w:t>
      </w:r>
    </w:p>
    <w:p w14:paraId="56836BD1" w14:textId="2AD898CB" w:rsidR="00B2307C" w:rsidRPr="003B0BB5"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3B0BB5">
        <w:rPr>
          <w:rFonts w:eastAsia="Times New Roman" w:cstheme="minorHAnsi"/>
          <w:color w:val="000000"/>
          <w:sz w:val="24"/>
          <w:szCs w:val="24"/>
        </w:rPr>
        <w:t>Vyvolávací systém</w:t>
      </w:r>
      <w:r w:rsidR="00640AA7" w:rsidRPr="003B0BB5">
        <w:rPr>
          <w:rFonts w:eastAsia="Times New Roman" w:cstheme="minorHAnsi"/>
          <w:color w:val="000000"/>
          <w:sz w:val="24"/>
          <w:szCs w:val="24"/>
        </w:rPr>
        <w:t xml:space="preserve"> </w:t>
      </w:r>
      <w:r w:rsidR="003B0BB5" w:rsidRPr="003B0BB5">
        <w:rPr>
          <w:rFonts w:eastAsia="Times New Roman" w:cstheme="minorHAnsi"/>
          <w:color w:val="000000"/>
          <w:sz w:val="24"/>
          <w:szCs w:val="24"/>
        </w:rPr>
        <w:t>–</w:t>
      </w:r>
      <w:r w:rsidR="00640AA7" w:rsidRPr="003B0BB5">
        <w:rPr>
          <w:rFonts w:eastAsia="Times New Roman" w:cstheme="minorHAnsi"/>
          <w:color w:val="000000"/>
          <w:sz w:val="24"/>
          <w:szCs w:val="24"/>
        </w:rPr>
        <w:t xml:space="preserve"> </w:t>
      </w:r>
      <w:proofErr w:type="spellStart"/>
      <w:r w:rsidR="00640AA7" w:rsidRPr="003B0BB5">
        <w:rPr>
          <w:rFonts w:eastAsia="Times New Roman" w:cstheme="minorHAnsi"/>
          <w:color w:val="000000"/>
          <w:sz w:val="24"/>
          <w:szCs w:val="24"/>
        </w:rPr>
        <w:t>navrhn</w:t>
      </w:r>
      <w:r w:rsidR="003B0BB5" w:rsidRPr="003B0BB5">
        <w:rPr>
          <w:rFonts w:eastAsia="Times New Roman" w:cstheme="minorHAnsi"/>
          <w:color w:val="000000"/>
          <w:sz w:val="24"/>
          <w:szCs w:val="24"/>
        </w:rPr>
        <w:t>úť</w:t>
      </w:r>
      <w:proofErr w:type="spellEnd"/>
      <w:r w:rsidR="003B0BB5" w:rsidRPr="003B0BB5">
        <w:rPr>
          <w:rFonts w:eastAsia="Times New Roman" w:cstheme="minorHAnsi"/>
          <w:color w:val="000000"/>
          <w:sz w:val="24"/>
          <w:szCs w:val="24"/>
        </w:rPr>
        <w:t xml:space="preserve"> s </w:t>
      </w:r>
      <w:proofErr w:type="spellStart"/>
      <w:r w:rsidR="003B0BB5" w:rsidRPr="003B0BB5">
        <w:rPr>
          <w:rFonts w:eastAsia="Times New Roman" w:cstheme="minorHAnsi"/>
          <w:color w:val="000000"/>
          <w:sz w:val="24"/>
          <w:szCs w:val="24"/>
        </w:rPr>
        <w:t>prepojením</w:t>
      </w:r>
      <w:proofErr w:type="spellEnd"/>
      <w:r w:rsidR="003B0BB5" w:rsidRPr="003B0BB5">
        <w:rPr>
          <w:rFonts w:eastAsia="Times New Roman" w:cstheme="minorHAnsi"/>
          <w:color w:val="000000"/>
          <w:sz w:val="24"/>
          <w:szCs w:val="24"/>
        </w:rPr>
        <w:t xml:space="preserve"> na </w:t>
      </w:r>
      <w:r w:rsidRPr="003B0BB5">
        <w:rPr>
          <w:rFonts w:eastAsia="Times New Roman" w:cstheme="minorHAnsi"/>
          <w:color w:val="000000"/>
          <w:sz w:val="24"/>
          <w:szCs w:val="24"/>
        </w:rPr>
        <w:t xml:space="preserve">1.NP, kde </w:t>
      </w:r>
      <w:proofErr w:type="spellStart"/>
      <w:r w:rsidRPr="003B0BB5">
        <w:rPr>
          <w:rFonts w:eastAsia="Times New Roman" w:cstheme="minorHAnsi"/>
          <w:color w:val="000000"/>
          <w:sz w:val="24"/>
          <w:szCs w:val="24"/>
        </w:rPr>
        <w:t>sa</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nachádzajú</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ambulancie</w:t>
      </w:r>
      <w:proofErr w:type="spellEnd"/>
      <w:r w:rsidRPr="003B0BB5">
        <w:rPr>
          <w:rFonts w:eastAsia="Times New Roman" w:cstheme="minorHAnsi"/>
          <w:color w:val="000000"/>
          <w:sz w:val="24"/>
          <w:szCs w:val="24"/>
        </w:rPr>
        <w:t>.</w:t>
      </w:r>
    </w:p>
    <w:p w14:paraId="0ACC073F" w14:textId="77777777" w:rsidR="00B2307C" w:rsidRPr="003B0BB5" w:rsidRDefault="00B230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r w:rsidRPr="003B0BB5">
        <w:rPr>
          <w:rFonts w:eastAsia="Times New Roman" w:cstheme="minorHAnsi"/>
          <w:color w:val="000000"/>
          <w:sz w:val="24"/>
          <w:szCs w:val="24"/>
        </w:rPr>
        <w:t xml:space="preserve">Kamerový systém bude </w:t>
      </w:r>
      <w:proofErr w:type="spellStart"/>
      <w:r w:rsidRPr="003B0BB5">
        <w:rPr>
          <w:rFonts w:eastAsia="Times New Roman" w:cstheme="minorHAnsi"/>
          <w:color w:val="000000"/>
          <w:sz w:val="24"/>
          <w:szCs w:val="24"/>
        </w:rPr>
        <w:t>využívať</w:t>
      </w:r>
      <w:proofErr w:type="spellEnd"/>
      <w:r w:rsidRPr="003B0BB5">
        <w:rPr>
          <w:rFonts w:eastAsia="Times New Roman" w:cstheme="minorHAnsi"/>
          <w:color w:val="000000"/>
          <w:sz w:val="24"/>
          <w:szCs w:val="24"/>
        </w:rPr>
        <w:t xml:space="preserve"> IP kamery, </w:t>
      </w:r>
      <w:proofErr w:type="spellStart"/>
      <w:r w:rsidRPr="003B0BB5">
        <w:rPr>
          <w:rFonts w:eastAsia="Times New Roman" w:cstheme="minorHAnsi"/>
          <w:color w:val="000000"/>
          <w:sz w:val="24"/>
          <w:szCs w:val="24"/>
        </w:rPr>
        <w:t>ktoré</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budú</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komunikovať</w:t>
      </w:r>
      <w:proofErr w:type="spellEnd"/>
      <w:r w:rsidRPr="003B0BB5">
        <w:rPr>
          <w:rFonts w:eastAsia="Times New Roman" w:cstheme="minorHAnsi"/>
          <w:color w:val="000000"/>
          <w:sz w:val="24"/>
          <w:szCs w:val="24"/>
        </w:rPr>
        <w:t xml:space="preserve"> po </w:t>
      </w:r>
      <w:proofErr w:type="spellStart"/>
      <w:r w:rsidRPr="003B0BB5">
        <w:rPr>
          <w:rFonts w:eastAsia="Times New Roman" w:cstheme="minorHAnsi"/>
          <w:color w:val="000000"/>
          <w:sz w:val="24"/>
          <w:szCs w:val="24"/>
        </w:rPr>
        <w:t>štruktúrovanej</w:t>
      </w:r>
      <w:proofErr w:type="spellEnd"/>
      <w:r w:rsidRPr="003B0BB5">
        <w:rPr>
          <w:rFonts w:eastAsia="Times New Roman" w:cstheme="minorHAnsi"/>
          <w:color w:val="000000"/>
          <w:sz w:val="24"/>
          <w:szCs w:val="24"/>
        </w:rPr>
        <w:t xml:space="preserve"> kabeláži (</w:t>
      </w:r>
      <w:proofErr w:type="spellStart"/>
      <w:r w:rsidRPr="003B0BB5">
        <w:rPr>
          <w:rFonts w:eastAsia="Times New Roman" w:cstheme="minorHAnsi"/>
          <w:color w:val="000000"/>
          <w:sz w:val="24"/>
          <w:szCs w:val="24"/>
        </w:rPr>
        <w:t>nie</w:t>
      </w:r>
      <w:proofErr w:type="spellEnd"/>
      <w:r w:rsidRPr="003B0BB5">
        <w:rPr>
          <w:rFonts w:eastAsia="Times New Roman" w:cstheme="minorHAnsi"/>
          <w:color w:val="000000"/>
          <w:sz w:val="24"/>
          <w:szCs w:val="24"/>
        </w:rPr>
        <w:t xml:space="preserve"> wifi). Vybrané kamery </w:t>
      </w:r>
      <w:proofErr w:type="spellStart"/>
      <w:r w:rsidRPr="003B0BB5">
        <w:rPr>
          <w:rFonts w:eastAsia="Times New Roman" w:cstheme="minorHAnsi"/>
          <w:color w:val="000000"/>
          <w:sz w:val="24"/>
          <w:szCs w:val="24"/>
        </w:rPr>
        <w:t>budú</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pripojené</w:t>
      </w:r>
      <w:proofErr w:type="spellEnd"/>
      <w:r w:rsidRPr="003B0BB5">
        <w:rPr>
          <w:rFonts w:eastAsia="Times New Roman" w:cstheme="minorHAnsi"/>
          <w:color w:val="000000"/>
          <w:sz w:val="24"/>
          <w:szCs w:val="24"/>
        </w:rPr>
        <w:t xml:space="preserve"> do </w:t>
      </w:r>
      <w:proofErr w:type="spellStart"/>
      <w:r w:rsidRPr="003B0BB5">
        <w:rPr>
          <w:rFonts w:eastAsia="Times New Roman" w:cstheme="minorHAnsi"/>
          <w:color w:val="000000"/>
          <w:sz w:val="24"/>
          <w:szCs w:val="24"/>
        </w:rPr>
        <w:t>centrálneho</w:t>
      </w:r>
      <w:proofErr w:type="spellEnd"/>
      <w:r w:rsidRPr="003B0BB5">
        <w:rPr>
          <w:rFonts w:eastAsia="Times New Roman" w:cstheme="minorHAnsi"/>
          <w:color w:val="000000"/>
          <w:sz w:val="24"/>
          <w:szCs w:val="24"/>
        </w:rPr>
        <w:t xml:space="preserve"> kamerového systému. Kamerový sytém(y) </w:t>
      </w:r>
      <w:proofErr w:type="spellStart"/>
      <w:r w:rsidRPr="003B0BB5">
        <w:rPr>
          <w:rFonts w:eastAsia="Times New Roman" w:cstheme="minorHAnsi"/>
          <w:color w:val="000000"/>
          <w:sz w:val="24"/>
          <w:szCs w:val="24"/>
        </w:rPr>
        <w:t>budú</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snímať</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najmä</w:t>
      </w:r>
      <w:proofErr w:type="spellEnd"/>
      <w:r w:rsidRPr="003B0BB5">
        <w:rPr>
          <w:rFonts w:eastAsia="Times New Roman" w:cstheme="minorHAnsi"/>
          <w:color w:val="000000"/>
          <w:sz w:val="24"/>
          <w:szCs w:val="24"/>
        </w:rPr>
        <w:t>:</w:t>
      </w:r>
    </w:p>
    <w:p w14:paraId="503EB8F4" w14:textId="77777777" w:rsidR="00B2307C" w:rsidRPr="003B0BB5"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proofErr w:type="spellStart"/>
      <w:r w:rsidRPr="003B0BB5">
        <w:rPr>
          <w:rFonts w:eastAsia="Times New Roman" w:cstheme="minorHAnsi"/>
          <w:color w:val="000000"/>
          <w:sz w:val="24"/>
          <w:szCs w:val="24"/>
        </w:rPr>
        <w:t>spoločné</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priestory</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ako</w:t>
      </w:r>
      <w:proofErr w:type="spellEnd"/>
      <w:r w:rsidRPr="003B0BB5">
        <w:rPr>
          <w:rFonts w:eastAsia="Times New Roman" w:cstheme="minorHAnsi"/>
          <w:color w:val="000000"/>
          <w:sz w:val="24"/>
          <w:szCs w:val="24"/>
        </w:rPr>
        <w:t xml:space="preserve"> sú </w:t>
      </w:r>
      <w:proofErr w:type="spellStart"/>
      <w:r w:rsidRPr="003B0BB5">
        <w:rPr>
          <w:rFonts w:eastAsia="Times New Roman" w:cstheme="minorHAnsi"/>
          <w:color w:val="000000"/>
          <w:sz w:val="24"/>
          <w:szCs w:val="24"/>
        </w:rPr>
        <w:t>čakárne</w:t>
      </w:r>
      <w:proofErr w:type="spellEnd"/>
      <w:r w:rsidRPr="003B0BB5">
        <w:rPr>
          <w:rFonts w:eastAsia="Times New Roman" w:cstheme="minorHAnsi"/>
          <w:color w:val="000000"/>
          <w:sz w:val="24"/>
          <w:szCs w:val="24"/>
        </w:rPr>
        <w:t xml:space="preserve">, vstupy do budovy, </w:t>
      </w:r>
      <w:proofErr w:type="spellStart"/>
      <w:r w:rsidRPr="003B0BB5">
        <w:rPr>
          <w:rFonts w:eastAsia="Times New Roman" w:cstheme="minorHAnsi"/>
          <w:color w:val="000000"/>
          <w:sz w:val="24"/>
          <w:szCs w:val="24"/>
        </w:rPr>
        <w:t>výťahy</w:t>
      </w:r>
      <w:proofErr w:type="spellEnd"/>
      <w:r w:rsidRPr="003B0BB5">
        <w:rPr>
          <w:rFonts w:eastAsia="Times New Roman" w:cstheme="minorHAnsi"/>
          <w:color w:val="000000"/>
          <w:sz w:val="24"/>
          <w:szCs w:val="24"/>
        </w:rPr>
        <w:t xml:space="preserve"> </w:t>
      </w:r>
      <w:proofErr w:type="gramStart"/>
      <w:r w:rsidRPr="003B0BB5">
        <w:rPr>
          <w:rFonts w:eastAsia="Times New Roman" w:cstheme="minorHAnsi"/>
          <w:color w:val="000000"/>
          <w:sz w:val="24"/>
          <w:szCs w:val="24"/>
        </w:rPr>
        <w:t>a pod.</w:t>
      </w:r>
      <w:proofErr w:type="gramEnd"/>
      <w:r w:rsidRPr="003B0BB5">
        <w:rPr>
          <w:rFonts w:eastAsia="Times New Roman" w:cstheme="minorHAnsi"/>
          <w:color w:val="000000"/>
          <w:sz w:val="24"/>
          <w:szCs w:val="24"/>
        </w:rPr>
        <w:t>,</w:t>
      </w:r>
    </w:p>
    <w:p w14:paraId="114A43E8" w14:textId="77777777" w:rsidR="00B2307C" w:rsidRPr="003B0BB5"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r w:rsidRPr="003B0BB5">
        <w:rPr>
          <w:rFonts w:eastAsia="Times New Roman" w:cstheme="minorHAnsi"/>
          <w:color w:val="000000"/>
          <w:sz w:val="24"/>
          <w:szCs w:val="24"/>
        </w:rPr>
        <w:t xml:space="preserve">vybrané </w:t>
      </w:r>
      <w:proofErr w:type="spellStart"/>
      <w:r w:rsidRPr="003B0BB5">
        <w:rPr>
          <w:rFonts w:eastAsia="Times New Roman" w:cstheme="minorHAnsi"/>
          <w:color w:val="000000"/>
          <w:sz w:val="24"/>
          <w:szCs w:val="24"/>
        </w:rPr>
        <w:t>lôžka</w:t>
      </w:r>
      <w:proofErr w:type="spellEnd"/>
      <w:r w:rsidRPr="003B0BB5">
        <w:rPr>
          <w:rFonts w:eastAsia="Times New Roman" w:cstheme="minorHAnsi"/>
          <w:color w:val="000000"/>
          <w:sz w:val="24"/>
          <w:szCs w:val="24"/>
        </w:rPr>
        <w:t xml:space="preserve"> </w:t>
      </w:r>
      <w:proofErr w:type="spellStart"/>
      <w:r w:rsidRPr="003B0BB5">
        <w:rPr>
          <w:rFonts w:eastAsia="Times New Roman" w:cstheme="minorHAnsi"/>
          <w:color w:val="000000"/>
          <w:sz w:val="24"/>
          <w:szCs w:val="24"/>
        </w:rPr>
        <w:t>pacientov</w:t>
      </w:r>
      <w:proofErr w:type="spellEnd"/>
    </w:p>
    <w:p w14:paraId="691BD7E5" w14:textId="77777777" w:rsidR="00B2307C" w:rsidRPr="003B0BB5" w:rsidRDefault="00B2307C" w:rsidP="00AD0856">
      <w:pPr>
        <w:numPr>
          <w:ilvl w:val="1"/>
          <w:numId w:val="21"/>
        </w:numPr>
        <w:tabs>
          <w:tab w:val="clear" w:pos="1440"/>
          <w:tab w:val="num" w:pos="1647"/>
        </w:tabs>
        <w:spacing w:before="100" w:beforeAutospacing="1" w:after="100" w:afterAutospacing="1" w:line="240" w:lineRule="auto"/>
        <w:ind w:left="1647"/>
        <w:rPr>
          <w:rFonts w:eastAsia="Times New Roman" w:cstheme="minorHAnsi"/>
          <w:color w:val="000000"/>
          <w:sz w:val="24"/>
          <w:szCs w:val="24"/>
        </w:rPr>
      </w:pPr>
      <w:proofErr w:type="spellStart"/>
      <w:r w:rsidRPr="003B0BB5">
        <w:rPr>
          <w:rFonts w:eastAsia="Times New Roman" w:cstheme="minorHAnsi"/>
          <w:color w:val="000000"/>
          <w:sz w:val="24"/>
          <w:szCs w:val="24"/>
        </w:rPr>
        <w:t>Hniezdo</w:t>
      </w:r>
      <w:proofErr w:type="spellEnd"/>
      <w:r w:rsidRPr="003B0BB5">
        <w:rPr>
          <w:rFonts w:eastAsia="Times New Roman" w:cstheme="minorHAnsi"/>
          <w:color w:val="000000"/>
          <w:sz w:val="24"/>
          <w:szCs w:val="24"/>
        </w:rPr>
        <w:t xml:space="preserve"> záchrany </w:t>
      </w:r>
    </w:p>
    <w:p w14:paraId="6C366A5E" w14:textId="587AEB05" w:rsidR="00B2307C" w:rsidRPr="003B0BB5" w:rsidRDefault="00CE717C" w:rsidP="00AD0856">
      <w:pPr>
        <w:numPr>
          <w:ilvl w:val="0"/>
          <w:numId w:val="21"/>
        </w:numPr>
        <w:tabs>
          <w:tab w:val="clear" w:pos="720"/>
          <w:tab w:val="num" w:pos="927"/>
        </w:tabs>
        <w:spacing w:before="100" w:beforeAutospacing="1" w:after="100" w:afterAutospacing="1" w:line="240" w:lineRule="auto"/>
        <w:ind w:left="927"/>
        <w:rPr>
          <w:rFonts w:eastAsia="Times New Roman" w:cstheme="minorHAnsi"/>
          <w:color w:val="000000"/>
          <w:sz w:val="24"/>
          <w:szCs w:val="24"/>
        </w:rPr>
      </w:pPr>
      <w:proofErr w:type="spellStart"/>
      <w:r w:rsidRPr="003B0BB5">
        <w:rPr>
          <w:rFonts w:eastAsia="Times New Roman" w:cstheme="minorHAnsi"/>
          <w:color w:val="000000"/>
          <w:sz w:val="24"/>
          <w:szCs w:val="24"/>
        </w:rPr>
        <w:t>Informačný</w:t>
      </w:r>
      <w:proofErr w:type="spellEnd"/>
      <w:r w:rsidRPr="003B0BB5">
        <w:rPr>
          <w:rFonts w:eastAsia="Times New Roman" w:cstheme="minorHAnsi"/>
          <w:color w:val="000000"/>
          <w:sz w:val="24"/>
          <w:szCs w:val="24"/>
        </w:rPr>
        <w:t xml:space="preserve"> systém – bude navrhnuté </w:t>
      </w:r>
      <w:proofErr w:type="spellStart"/>
      <w:r w:rsidR="00B2307C" w:rsidRPr="003B0BB5">
        <w:rPr>
          <w:rFonts w:eastAsia="Times New Roman" w:cstheme="minorHAnsi"/>
          <w:color w:val="000000"/>
          <w:sz w:val="24"/>
          <w:szCs w:val="24"/>
        </w:rPr>
        <w:t>umiestnenie</w:t>
      </w:r>
      <w:proofErr w:type="spellEnd"/>
      <w:r w:rsidR="00B2307C" w:rsidRPr="003B0BB5">
        <w:rPr>
          <w:rFonts w:eastAsia="Times New Roman" w:cstheme="minorHAnsi"/>
          <w:color w:val="000000"/>
          <w:sz w:val="24"/>
          <w:szCs w:val="24"/>
        </w:rPr>
        <w:t xml:space="preserve"> elektronických </w:t>
      </w:r>
      <w:proofErr w:type="spellStart"/>
      <w:r w:rsidR="00B2307C" w:rsidRPr="003B0BB5">
        <w:rPr>
          <w:rFonts w:eastAsia="Times New Roman" w:cstheme="minorHAnsi"/>
          <w:color w:val="000000"/>
          <w:sz w:val="24"/>
          <w:szCs w:val="24"/>
        </w:rPr>
        <w:t>navigačných</w:t>
      </w:r>
      <w:proofErr w:type="spellEnd"/>
      <w:r w:rsidR="00B2307C" w:rsidRPr="003B0BB5">
        <w:rPr>
          <w:rFonts w:eastAsia="Times New Roman" w:cstheme="minorHAnsi"/>
          <w:color w:val="000000"/>
          <w:sz w:val="24"/>
          <w:szCs w:val="24"/>
        </w:rPr>
        <w:t xml:space="preserve"> a </w:t>
      </w:r>
      <w:proofErr w:type="spellStart"/>
      <w:r w:rsidR="00B2307C" w:rsidRPr="003B0BB5">
        <w:rPr>
          <w:rFonts w:eastAsia="Times New Roman" w:cstheme="minorHAnsi"/>
          <w:color w:val="000000"/>
          <w:sz w:val="24"/>
          <w:szCs w:val="24"/>
        </w:rPr>
        <w:t>informačných</w:t>
      </w:r>
      <w:proofErr w:type="spellEnd"/>
      <w:r w:rsidR="00B2307C" w:rsidRPr="003B0BB5">
        <w:rPr>
          <w:rFonts w:eastAsia="Times New Roman" w:cstheme="minorHAnsi"/>
          <w:color w:val="000000"/>
          <w:sz w:val="24"/>
          <w:szCs w:val="24"/>
        </w:rPr>
        <w:t xml:space="preserve"> </w:t>
      </w:r>
      <w:proofErr w:type="spellStart"/>
      <w:r w:rsidR="00B2307C" w:rsidRPr="003B0BB5">
        <w:rPr>
          <w:rFonts w:eastAsia="Times New Roman" w:cstheme="minorHAnsi"/>
          <w:color w:val="000000"/>
          <w:sz w:val="24"/>
          <w:szCs w:val="24"/>
        </w:rPr>
        <w:t>tabúľ</w:t>
      </w:r>
      <w:proofErr w:type="spellEnd"/>
      <w:r w:rsidR="003B0BB5" w:rsidRPr="003B0BB5">
        <w:rPr>
          <w:rFonts w:eastAsia="Times New Roman" w:cstheme="minorHAnsi"/>
          <w:color w:val="000000"/>
          <w:sz w:val="24"/>
          <w:szCs w:val="24"/>
        </w:rPr>
        <w:t xml:space="preserve"> (</w:t>
      </w:r>
      <w:proofErr w:type="spellStart"/>
      <w:r w:rsidR="003B0BB5" w:rsidRPr="003B0BB5">
        <w:rPr>
          <w:rFonts w:eastAsia="Times New Roman" w:cstheme="minorHAnsi"/>
          <w:color w:val="000000"/>
          <w:sz w:val="24"/>
          <w:szCs w:val="24"/>
        </w:rPr>
        <w:t>vrátane</w:t>
      </w:r>
      <w:proofErr w:type="spellEnd"/>
      <w:r w:rsidR="003B0BB5" w:rsidRPr="003B0BB5">
        <w:rPr>
          <w:rFonts w:eastAsia="Times New Roman" w:cstheme="minorHAnsi"/>
          <w:color w:val="000000"/>
          <w:sz w:val="24"/>
          <w:szCs w:val="24"/>
        </w:rPr>
        <w:t xml:space="preserve"> 1 </w:t>
      </w:r>
      <w:r w:rsidR="00B2307C" w:rsidRPr="003B0BB5">
        <w:rPr>
          <w:rFonts w:eastAsia="Times New Roman" w:cstheme="minorHAnsi"/>
          <w:color w:val="000000"/>
          <w:sz w:val="24"/>
          <w:szCs w:val="24"/>
        </w:rPr>
        <w:t>NP</w:t>
      </w:r>
      <w:r w:rsidR="003B0BB5" w:rsidRPr="003B0BB5">
        <w:rPr>
          <w:rFonts w:eastAsia="Times New Roman" w:cstheme="minorHAnsi"/>
          <w:color w:val="000000"/>
          <w:sz w:val="24"/>
          <w:szCs w:val="24"/>
        </w:rPr>
        <w:t>)</w:t>
      </w:r>
      <w:r w:rsidR="00B2307C" w:rsidRPr="003B0BB5">
        <w:rPr>
          <w:rFonts w:eastAsia="Times New Roman" w:cstheme="minorHAnsi"/>
          <w:color w:val="000000"/>
          <w:sz w:val="24"/>
          <w:szCs w:val="24"/>
        </w:rPr>
        <w:t>.</w:t>
      </w:r>
    </w:p>
    <w:p w14:paraId="6FF77A90" w14:textId="7E9B93DA" w:rsidR="00B2307C" w:rsidRPr="00AD0856" w:rsidRDefault="00B2307C" w:rsidP="00AD0856">
      <w:pPr>
        <w:pStyle w:val="Odsekzoznamu"/>
        <w:spacing w:after="0" w:line="240" w:lineRule="auto"/>
        <w:ind w:left="916"/>
        <w:jc w:val="both"/>
        <w:rPr>
          <w:rFonts w:cstheme="minorHAnsi"/>
          <w:sz w:val="24"/>
          <w:szCs w:val="24"/>
          <w:highlight w:val="cyan"/>
          <w:lang w:val="sk-SK"/>
        </w:rPr>
      </w:pPr>
      <w:proofErr w:type="spellStart"/>
      <w:r w:rsidRPr="00AD0856">
        <w:rPr>
          <w:rFonts w:eastAsia="Times New Roman" w:cstheme="minorHAnsi"/>
          <w:color w:val="000000"/>
          <w:sz w:val="24"/>
          <w:szCs w:val="24"/>
        </w:rPr>
        <w:t>Všetky</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technológie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ich</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výber</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spôsob</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nasadenia</w:t>
      </w:r>
      <w:proofErr w:type="spellEnd"/>
      <w:r w:rsidRPr="00AD0856">
        <w:rPr>
          <w:rFonts w:eastAsia="Times New Roman" w:cstheme="minorHAnsi"/>
          <w:color w:val="000000"/>
          <w:sz w:val="24"/>
          <w:szCs w:val="24"/>
        </w:rPr>
        <w:t xml:space="preserve"> a </w:t>
      </w:r>
      <w:proofErr w:type="spellStart"/>
      <w:r w:rsidRPr="00AD0856">
        <w:rPr>
          <w:rFonts w:eastAsia="Times New Roman" w:cstheme="minorHAnsi"/>
          <w:color w:val="000000"/>
          <w:sz w:val="24"/>
          <w:szCs w:val="24"/>
        </w:rPr>
        <w:t>používania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ktoré</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budú</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pripájať</w:t>
      </w:r>
      <w:proofErr w:type="spellEnd"/>
      <w:r w:rsidRPr="00AD0856">
        <w:rPr>
          <w:rFonts w:eastAsia="Times New Roman" w:cstheme="minorHAnsi"/>
          <w:color w:val="000000"/>
          <w:sz w:val="24"/>
          <w:szCs w:val="24"/>
        </w:rPr>
        <w:t xml:space="preserve"> do </w:t>
      </w:r>
      <w:proofErr w:type="spellStart"/>
      <w:r w:rsidRPr="00AD0856">
        <w:rPr>
          <w:rFonts w:eastAsia="Times New Roman" w:cstheme="minorHAnsi"/>
          <w:color w:val="000000"/>
          <w:sz w:val="24"/>
          <w:szCs w:val="24"/>
        </w:rPr>
        <w:t>počítačovej</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siete</w:t>
      </w:r>
      <w:proofErr w:type="spellEnd"/>
      <w:r w:rsidRPr="00AD0856">
        <w:rPr>
          <w:rFonts w:eastAsia="Times New Roman" w:cstheme="minorHAnsi"/>
          <w:color w:val="000000"/>
          <w:sz w:val="24"/>
          <w:szCs w:val="24"/>
        </w:rPr>
        <w:t xml:space="preserve"> FNTN, </w:t>
      </w:r>
      <w:proofErr w:type="spellStart"/>
      <w:proofErr w:type="gramStart"/>
      <w:r w:rsidRPr="00AD0856">
        <w:rPr>
          <w:rFonts w:eastAsia="Times New Roman" w:cstheme="minorHAnsi"/>
          <w:color w:val="000000"/>
          <w:sz w:val="24"/>
          <w:szCs w:val="24"/>
        </w:rPr>
        <w:t>musia</w:t>
      </w:r>
      <w:proofErr w:type="spellEnd"/>
      <w:proofErr w:type="gramEnd"/>
      <w:r w:rsidRPr="00AD0856">
        <w:rPr>
          <w:rFonts w:eastAsia="Times New Roman" w:cstheme="minorHAnsi"/>
          <w:color w:val="000000"/>
          <w:sz w:val="24"/>
          <w:szCs w:val="24"/>
        </w:rPr>
        <w:t xml:space="preserve"> byť </w:t>
      </w:r>
      <w:proofErr w:type="spellStart"/>
      <w:r w:rsidRPr="00AD0856">
        <w:rPr>
          <w:rFonts w:eastAsia="Times New Roman" w:cstheme="minorHAnsi"/>
          <w:color w:val="000000"/>
          <w:sz w:val="24"/>
          <w:szCs w:val="24"/>
        </w:rPr>
        <w:t>vopred</w:t>
      </w:r>
      <w:proofErr w:type="spellEnd"/>
      <w:r w:rsidRPr="00AD0856">
        <w:rPr>
          <w:rFonts w:eastAsia="Times New Roman" w:cstheme="minorHAnsi"/>
          <w:color w:val="000000"/>
          <w:sz w:val="24"/>
          <w:szCs w:val="24"/>
        </w:rPr>
        <w:t xml:space="preserve"> konzultované s IT </w:t>
      </w:r>
      <w:proofErr w:type="spellStart"/>
      <w:r w:rsidRPr="00AD0856">
        <w:rPr>
          <w:rFonts w:eastAsia="Times New Roman" w:cstheme="minorHAnsi"/>
          <w:color w:val="000000"/>
          <w:sz w:val="24"/>
          <w:szCs w:val="24"/>
        </w:rPr>
        <w:t>oddelením</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Pri</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výbere</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technológií</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dodávateľov</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ako</w:t>
      </w:r>
      <w:proofErr w:type="spellEnd"/>
      <w:r w:rsidRPr="00AD0856">
        <w:rPr>
          <w:rFonts w:eastAsia="Times New Roman" w:cstheme="minorHAnsi"/>
          <w:color w:val="000000"/>
          <w:sz w:val="24"/>
          <w:szCs w:val="24"/>
        </w:rPr>
        <w:t xml:space="preserve"> aj </w:t>
      </w:r>
      <w:proofErr w:type="spellStart"/>
      <w:r w:rsidRPr="00AD0856">
        <w:rPr>
          <w:rFonts w:eastAsia="Times New Roman" w:cstheme="minorHAnsi"/>
          <w:color w:val="000000"/>
          <w:sz w:val="24"/>
          <w:szCs w:val="24"/>
        </w:rPr>
        <w:t>ich</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nasadení</w:t>
      </w:r>
      <w:proofErr w:type="spellEnd"/>
      <w:r w:rsidRPr="00AD0856">
        <w:rPr>
          <w:rFonts w:eastAsia="Times New Roman" w:cstheme="minorHAnsi"/>
          <w:color w:val="000000"/>
          <w:sz w:val="24"/>
          <w:szCs w:val="24"/>
        </w:rPr>
        <w:t xml:space="preserve"> a používaní </w:t>
      </w:r>
      <w:proofErr w:type="spellStart"/>
      <w:r w:rsidRPr="00AD0856">
        <w:rPr>
          <w:rFonts w:eastAsia="Times New Roman" w:cstheme="minorHAnsi"/>
          <w:color w:val="000000"/>
          <w:sz w:val="24"/>
          <w:szCs w:val="24"/>
        </w:rPr>
        <w:t>sa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musia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brať</w:t>
      </w:r>
      <w:proofErr w:type="spellEnd"/>
      <w:r w:rsidRPr="00AD0856">
        <w:rPr>
          <w:rFonts w:eastAsia="Times New Roman" w:cstheme="minorHAnsi"/>
          <w:color w:val="000000"/>
          <w:sz w:val="24"/>
          <w:szCs w:val="24"/>
        </w:rPr>
        <w:t xml:space="preserve"> do úvahy </w:t>
      </w:r>
      <w:proofErr w:type="spellStart"/>
      <w:r w:rsidRPr="00AD0856">
        <w:rPr>
          <w:rFonts w:eastAsia="Times New Roman" w:cstheme="minorHAnsi"/>
          <w:color w:val="000000"/>
          <w:sz w:val="24"/>
          <w:szCs w:val="24"/>
        </w:rPr>
        <w:t>nariadenia</w:t>
      </w:r>
      <w:proofErr w:type="spellEnd"/>
      <w:r w:rsidRPr="00AD0856">
        <w:rPr>
          <w:rFonts w:eastAsia="Times New Roman" w:cstheme="minorHAnsi"/>
          <w:color w:val="000000"/>
          <w:sz w:val="24"/>
          <w:szCs w:val="24"/>
        </w:rPr>
        <w:t xml:space="preserve">, </w:t>
      </w:r>
      <w:proofErr w:type="spellStart"/>
      <w:r w:rsidRPr="00AD0856">
        <w:rPr>
          <w:rFonts w:eastAsia="Times New Roman" w:cstheme="minorHAnsi"/>
          <w:color w:val="000000"/>
          <w:sz w:val="24"/>
          <w:szCs w:val="24"/>
        </w:rPr>
        <w:t>ktoré</w:t>
      </w:r>
      <w:proofErr w:type="spellEnd"/>
      <w:r w:rsidRPr="00AD0856">
        <w:rPr>
          <w:rFonts w:eastAsia="Times New Roman" w:cstheme="minorHAnsi"/>
          <w:color w:val="000000"/>
          <w:sz w:val="24"/>
          <w:szCs w:val="24"/>
        </w:rPr>
        <w:t xml:space="preserve"> stanovuje Zákon 69/2018 </w:t>
      </w:r>
      <w:proofErr w:type="spellStart"/>
      <w:r w:rsidRPr="00AD0856">
        <w:rPr>
          <w:rFonts w:eastAsia="Times New Roman" w:cstheme="minorHAnsi"/>
          <w:color w:val="000000"/>
          <w:sz w:val="24"/>
          <w:szCs w:val="24"/>
        </w:rPr>
        <w:t>Z.z</w:t>
      </w:r>
      <w:proofErr w:type="spellEnd"/>
      <w:r w:rsidRPr="00AD0856">
        <w:rPr>
          <w:rFonts w:eastAsia="Times New Roman" w:cstheme="minorHAnsi"/>
          <w:color w:val="000000"/>
          <w:sz w:val="24"/>
          <w:szCs w:val="24"/>
        </w:rPr>
        <w:t xml:space="preserve">. o </w:t>
      </w:r>
      <w:proofErr w:type="spellStart"/>
      <w:r w:rsidRPr="00AD0856">
        <w:rPr>
          <w:rFonts w:eastAsia="Times New Roman" w:cstheme="minorHAnsi"/>
          <w:color w:val="000000"/>
          <w:sz w:val="24"/>
          <w:szCs w:val="24"/>
        </w:rPr>
        <w:t>kybernetickej</w:t>
      </w:r>
      <w:proofErr w:type="spellEnd"/>
      <w:r w:rsidRPr="00AD0856">
        <w:rPr>
          <w:rFonts w:eastAsia="Times New Roman" w:cstheme="minorHAnsi"/>
          <w:color w:val="000000"/>
          <w:sz w:val="24"/>
          <w:szCs w:val="24"/>
        </w:rPr>
        <w:t xml:space="preserve"> bezpečnosti.</w:t>
      </w:r>
    </w:p>
    <w:p w14:paraId="60E7AC03" w14:textId="77777777" w:rsidR="000440E5" w:rsidRDefault="000440E5">
      <w:pPr>
        <w:pStyle w:val="Odsekzoznamu"/>
        <w:spacing w:after="0" w:line="240" w:lineRule="auto"/>
        <w:ind w:left="567"/>
        <w:jc w:val="both"/>
        <w:rPr>
          <w:sz w:val="24"/>
          <w:szCs w:val="24"/>
          <w:u w:val="single"/>
          <w:lang w:val="sk-SK"/>
        </w:rPr>
      </w:pPr>
    </w:p>
    <w:p w14:paraId="39753160" w14:textId="20A91A47"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6.1.1.7</w:t>
      </w:r>
      <w:r>
        <w:rPr>
          <w:b/>
          <w:bCs/>
          <w:iCs/>
          <w:sz w:val="24"/>
          <w:szCs w:val="24"/>
          <w:u w:val="single"/>
          <w:lang w:val="sk-SK"/>
        </w:rPr>
        <w:tab/>
        <w:t>Rozvody medicinálnych plynov:</w:t>
      </w:r>
    </w:p>
    <w:p w14:paraId="5FF3F6AE" w14:textId="78919D04" w:rsidR="000440E5" w:rsidRDefault="00D97644">
      <w:pPr>
        <w:pStyle w:val="Odsekzoznamu"/>
        <w:spacing w:after="0" w:line="240" w:lineRule="auto"/>
        <w:ind w:left="709"/>
        <w:jc w:val="both"/>
        <w:rPr>
          <w:sz w:val="24"/>
          <w:szCs w:val="24"/>
          <w:lang w:val="sk-SK"/>
        </w:rPr>
      </w:pPr>
      <w:r w:rsidRPr="0046057D">
        <w:rPr>
          <w:sz w:val="24"/>
          <w:szCs w:val="24"/>
          <w:lang w:val="sk-SK"/>
        </w:rPr>
        <w:t xml:space="preserve">Rozvody medicinálnych plynov navrhnúť na lôžkové oddelenia do všetkých </w:t>
      </w:r>
      <w:r w:rsidR="0046057D" w:rsidRPr="0046057D">
        <w:rPr>
          <w:sz w:val="24"/>
          <w:szCs w:val="24"/>
          <w:lang w:val="sk-SK"/>
        </w:rPr>
        <w:t xml:space="preserve">miestností </w:t>
      </w:r>
      <w:r w:rsidRPr="0046057D">
        <w:rPr>
          <w:sz w:val="24"/>
          <w:szCs w:val="24"/>
          <w:lang w:val="sk-SK"/>
        </w:rPr>
        <w:t>podľa požiadaviek užívateľa.</w:t>
      </w:r>
    </w:p>
    <w:p w14:paraId="2D4B6401" w14:textId="77777777" w:rsidR="000440E5" w:rsidRDefault="000440E5">
      <w:pPr>
        <w:pStyle w:val="Odsekzoznamu"/>
        <w:spacing w:after="0" w:line="240" w:lineRule="auto"/>
        <w:ind w:left="567"/>
        <w:jc w:val="both"/>
        <w:rPr>
          <w:sz w:val="24"/>
          <w:szCs w:val="24"/>
          <w:lang w:val="sk-SK"/>
        </w:rPr>
      </w:pPr>
    </w:p>
    <w:p w14:paraId="40483854" w14:textId="620A0E06" w:rsidR="000440E5" w:rsidRDefault="00FB3002" w:rsidP="00FB3002">
      <w:pPr>
        <w:spacing w:after="0" w:line="240" w:lineRule="auto"/>
        <w:ind w:left="360"/>
        <w:jc w:val="both"/>
        <w:rPr>
          <w:b/>
          <w:bCs/>
          <w:iCs/>
          <w:sz w:val="24"/>
          <w:szCs w:val="24"/>
          <w:u w:val="single"/>
          <w:lang w:val="sk-SK"/>
        </w:rPr>
      </w:pPr>
      <w:r>
        <w:rPr>
          <w:b/>
          <w:bCs/>
          <w:iCs/>
          <w:sz w:val="24"/>
          <w:szCs w:val="24"/>
          <w:u w:val="single"/>
          <w:lang w:val="sk-SK"/>
        </w:rPr>
        <w:t>6.1.1.8</w:t>
      </w:r>
      <w:r>
        <w:rPr>
          <w:b/>
          <w:bCs/>
          <w:iCs/>
          <w:sz w:val="24"/>
          <w:szCs w:val="24"/>
          <w:u w:val="single"/>
          <w:lang w:val="sk-SK"/>
        </w:rPr>
        <w:tab/>
        <w:t>Elektrická požiarna signalizácia</w:t>
      </w:r>
    </w:p>
    <w:p w14:paraId="2DA5D0AC" w14:textId="7E95DAB8" w:rsidR="000440E5" w:rsidRDefault="00D97644">
      <w:pPr>
        <w:pStyle w:val="Odsekzoznamu"/>
        <w:spacing w:after="0" w:line="240" w:lineRule="auto"/>
        <w:jc w:val="both"/>
        <w:rPr>
          <w:sz w:val="24"/>
          <w:szCs w:val="24"/>
          <w:lang w:val="sk-SK"/>
        </w:rPr>
      </w:pPr>
      <w:r w:rsidRPr="004D3E88">
        <w:rPr>
          <w:sz w:val="24"/>
          <w:szCs w:val="24"/>
          <w:lang w:val="sk-SK"/>
        </w:rPr>
        <w:t xml:space="preserve">Rozsah podľa riešenia protipožiarnej bezpečnosti stavby vo všetkých priestoroch.  Rozvody systému EPS </w:t>
      </w:r>
      <w:r w:rsidR="005119AB" w:rsidRPr="004D3E88">
        <w:rPr>
          <w:sz w:val="24"/>
          <w:szCs w:val="24"/>
          <w:lang w:val="sk-SK"/>
        </w:rPr>
        <w:t xml:space="preserve">prepojiť a vyviesť </w:t>
      </w:r>
      <w:r w:rsidR="004D3E88" w:rsidRPr="004D3E88">
        <w:rPr>
          <w:sz w:val="24"/>
          <w:szCs w:val="24"/>
          <w:lang w:val="sk-SK"/>
        </w:rPr>
        <w:t xml:space="preserve">na </w:t>
      </w:r>
      <w:proofErr w:type="spellStart"/>
      <w:r w:rsidRPr="004D3E88">
        <w:rPr>
          <w:sz w:val="24"/>
          <w:szCs w:val="24"/>
          <w:lang w:val="sk-SK"/>
        </w:rPr>
        <w:t>na</w:t>
      </w:r>
      <w:proofErr w:type="spellEnd"/>
      <w:r w:rsidRPr="004D3E88">
        <w:rPr>
          <w:sz w:val="24"/>
          <w:szCs w:val="24"/>
          <w:lang w:val="sk-SK"/>
        </w:rPr>
        <w:t xml:space="preserve"> pult centrálnej ochrany v objekte FN TN.</w:t>
      </w:r>
    </w:p>
    <w:p w14:paraId="38E6DFF3" w14:textId="77777777" w:rsidR="000440E5" w:rsidRDefault="000440E5">
      <w:pPr>
        <w:pStyle w:val="Odsekzoznamu"/>
        <w:spacing w:after="0" w:line="240" w:lineRule="auto"/>
        <w:ind w:left="567"/>
        <w:jc w:val="both"/>
        <w:rPr>
          <w:sz w:val="24"/>
          <w:szCs w:val="24"/>
          <w:lang w:val="sk-SK"/>
        </w:rPr>
      </w:pPr>
    </w:p>
    <w:p w14:paraId="0C2A47DE" w14:textId="1C46A582" w:rsidR="000440E5" w:rsidRPr="001E5A11" w:rsidRDefault="00FB3002" w:rsidP="00FB3002">
      <w:pPr>
        <w:spacing w:after="0" w:line="240" w:lineRule="auto"/>
        <w:ind w:left="360"/>
        <w:jc w:val="both"/>
        <w:rPr>
          <w:b/>
          <w:bCs/>
          <w:iCs/>
          <w:sz w:val="24"/>
          <w:szCs w:val="24"/>
          <w:u w:val="single"/>
          <w:lang w:val="sk-SK"/>
        </w:rPr>
      </w:pPr>
      <w:r>
        <w:rPr>
          <w:b/>
          <w:bCs/>
          <w:iCs/>
          <w:sz w:val="24"/>
          <w:szCs w:val="24"/>
          <w:u w:val="single"/>
          <w:lang w:val="sk-SK"/>
        </w:rPr>
        <w:t>6.1.1.9</w:t>
      </w:r>
      <w:r>
        <w:rPr>
          <w:b/>
          <w:bCs/>
          <w:iCs/>
          <w:sz w:val="24"/>
          <w:szCs w:val="24"/>
          <w:u w:val="single"/>
          <w:lang w:val="sk-SK"/>
        </w:rPr>
        <w:tab/>
      </w:r>
      <w:r w:rsidRPr="001E5A11">
        <w:rPr>
          <w:b/>
          <w:bCs/>
          <w:iCs/>
          <w:sz w:val="24"/>
          <w:szCs w:val="24"/>
          <w:u w:val="single"/>
          <w:lang w:val="sk-SK"/>
        </w:rPr>
        <w:t>Zariadenia na odvod dymu a tepla</w:t>
      </w:r>
    </w:p>
    <w:p w14:paraId="4D13DA47" w14:textId="77777777" w:rsidR="000440E5" w:rsidRDefault="00D97644">
      <w:pPr>
        <w:pStyle w:val="Odsekzoznamu"/>
        <w:spacing w:after="0" w:line="240" w:lineRule="auto"/>
        <w:ind w:left="709"/>
        <w:jc w:val="both"/>
        <w:rPr>
          <w:sz w:val="24"/>
          <w:szCs w:val="24"/>
          <w:lang w:val="sk-SK"/>
        </w:rPr>
      </w:pPr>
      <w:r w:rsidRPr="001E5A11">
        <w:rPr>
          <w:sz w:val="24"/>
          <w:szCs w:val="24"/>
          <w:lang w:val="sk-SK"/>
        </w:rPr>
        <w:t>Požiadavky na zariadenia vyplynú z riešenia protipožiarnej bezpečnosti stavby.</w:t>
      </w:r>
      <w:r>
        <w:rPr>
          <w:sz w:val="24"/>
          <w:szCs w:val="24"/>
          <w:lang w:val="sk-SK"/>
        </w:rPr>
        <w:t xml:space="preserve"> </w:t>
      </w:r>
    </w:p>
    <w:p w14:paraId="261A7737" w14:textId="77777777" w:rsidR="00BD5178" w:rsidRPr="00275F46" w:rsidRDefault="00BD5178" w:rsidP="00275F46">
      <w:pPr>
        <w:pStyle w:val="Odsekzoznamu"/>
        <w:spacing w:after="0" w:line="240" w:lineRule="auto"/>
        <w:ind w:left="709"/>
        <w:jc w:val="both"/>
        <w:rPr>
          <w:bCs/>
          <w:sz w:val="24"/>
          <w:szCs w:val="24"/>
          <w:lang w:val="sk-SK"/>
        </w:rPr>
      </w:pPr>
    </w:p>
    <w:p w14:paraId="41453137" w14:textId="722C8B4C" w:rsidR="000440E5" w:rsidRDefault="00D97644">
      <w:pPr>
        <w:spacing w:after="0" w:line="240" w:lineRule="auto"/>
        <w:jc w:val="both"/>
        <w:rPr>
          <w:b/>
          <w:sz w:val="24"/>
          <w:szCs w:val="24"/>
          <w:u w:val="single"/>
          <w:lang w:val="sk-SK"/>
        </w:rPr>
      </w:pPr>
      <w:r>
        <w:rPr>
          <w:b/>
          <w:sz w:val="24"/>
          <w:szCs w:val="24"/>
          <w:u w:val="single"/>
          <w:lang w:val="sk-SK"/>
        </w:rPr>
        <w:t>Prílohy:</w:t>
      </w:r>
    </w:p>
    <w:p w14:paraId="751C70D7" w14:textId="77777777" w:rsidR="000440E5" w:rsidRPr="005C4A64" w:rsidRDefault="00D97644">
      <w:pPr>
        <w:pStyle w:val="Odsekzoznamu"/>
        <w:numPr>
          <w:ilvl w:val="0"/>
          <w:numId w:val="18"/>
        </w:numPr>
        <w:spacing w:after="0" w:line="240" w:lineRule="auto"/>
        <w:jc w:val="both"/>
        <w:rPr>
          <w:b/>
          <w:sz w:val="24"/>
          <w:szCs w:val="24"/>
          <w:u w:val="single"/>
          <w:lang w:val="sk-SK"/>
        </w:rPr>
      </w:pPr>
      <w:r w:rsidRPr="005C4A64">
        <w:rPr>
          <w:rFonts w:cstheme="minorHAnsi"/>
          <w:sz w:val="24"/>
          <w:szCs w:val="24"/>
          <w:lang w:val="sk-SK"/>
        </w:rPr>
        <w:t xml:space="preserve">Architektonická štúdia pre Modernizáciu Oddelenia </w:t>
      </w:r>
      <w:proofErr w:type="spellStart"/>
      <w:r w:rsidRPr="005C4A64">
        <w:rPr>
          <w:rFonts w:cstheme="minorHAnsi"/>
          <w:sz w:val="24"/>
          <w:szCs w:val="24"/>
          <w:lang w:val="sk-SK"/>
        </w:rPr>
        <w:t>Neonatológie</w:t>
      </w:r>
      <w:proofErr w:type="spellEnd"/>
      <w:r w:rsidRPr="005C4A64">
        <w:rPr>
          <w:rFonts w:cstheme="minorHAnsi"/>
          <w:sz w:val="24"/>
          <w:szCs w:val="24"/>
          <w:lang w:val="sk-SK"/>
        </w:rPr>
        <w:t xml:space="preserve"> a Pediatrie Fakultnej nemocnice Trenčín </w:t>
      </w:r>
    </w:p>
    <w:p w14:paraId="38761870" w14:textId="77777777" w:rsidR="004E0D63" w:rsidRPr="005C4A64" w:rsidRDefault="00D97644">
      <w:pPr>
        <w:pStyle w:val="Odsekzoznamu"/>
        <w:numPr>
          <w:ilvl w:val="0"/>
          <w:numId w:val="18"/>
        </w:numPr>
        <w:spacing w:after="0" w:line="240" w:lineRule="auto"/>
        <w:jc w:val="both"/>
        <w:rPr>
          <w:b/>
          <w:sz w:val="24"/>
          <w:szCs w:val="24"/>
          <w:u w:val="single"/>
          <w:lang w:val="sk-SK"/>
        </w:rPr>
      </w:pPr>
      <w:r w:rsidRPr="005C4A64">
        <w:rPr>
          <w:rFonts w:cstheme="minorHAnsi"/>
          <w:sz w:val="24"/>
          <w:szCs w:val="24"/>
          <w:lang w:val="sk-SK"/>
        </w:rPr>
        <w:t>Posúdenie a návrh úprav z hľadiska energetického posúdenia stavby</w:t>
      </w:r>
    </w:p>
    <w:p w14:paraId="5F21DBB8" w14:textId="6F6FE02F" w:rsidR="000440E5" w:rsidRPr="005C4A64" w:rsidRDefault="004E0D63">
      <w:pPr>
        <w:pStyle w:val="Odsekzoznamu"/>
        <w:numPr>
          <w:ilvl w:val="0"/>
          <w:numId w:val="18"/>
        </w:numPr>
        <w:spacing w:after="0" w:line="240" w:lineRule="auto"/>
        <w:jc w:val="both"/>
        <w:rPr>
          <w:b/>
          <w:sz w:val="24"/>
          <w:szCs w:val="24"/>
          <w:u w:val="single"/>
          <w:lang w:val="sk-SK"/>
        </w:rPr>
      </w:pPr>
      <w:r w:rsidRPr="005C4A64">
        <w:rPr>
          <w:rFonts w:cstheme="minorHAnsi"/>
          <w:sz w:val="24"/>
          <w:szCs w:val="24"/>
          <w:lang w:val="sk-SK"/>
        </w:rPr>
        <w:t xml:space="preserve">Dostupná </w:t>
      </w:r>
      <w:r w:rsidR="00E0690A" w:rsidRPr="005C4A64">
        <w:rPr>
          <w:sz w:val="24"/>
          <w:szCs w:val="24"/>
          <w:lang w:val="sk-SK"/>
        </w:rPr>
        <w:t>projektová dokumentácia skutočného stavu pôvodného objektu</w:t>
      </w:r>
      <w:r w:rsidR="00EE2B16" w:rsidRPr="005C4A64">
        <w:rPr>
          <w:sz w:val="24"/>
          <w:szCs w:val="24"/>
          <w:lang w:val="sk-SK"/>
        </w:rPr>
        <w:t>.</w:t>
      </w:r>
    </w:p>
    <w:p w14:paraId="30F7062D" w14:textId="5332A9B9" w:rsidR="000440E5" w:rsidRDefault="000440E5">
      <w:pPr>
        <w:spacing w:after="0" w:line="240" w:lineRule="auto"/>
        <w:ind w:left="360"/>
        <w:jc w:val="both"/>
      </w:pPr>
    </w:p>
    <w:sectPr w:rsidR="000440E5">
      <w:head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F33F" w14:textId="77777777" w:rsidR="00623C7C" w:rsidRDefault="00623C7C" w:rsidP="00D97644">
      <w:pPr>
        <w:spacing w:after="0" w:line="240" w:lineRule="auto"/>
      </w:pPr>
      <w:r>
        <w:separator/>
      </w:r>
    </w:p>
  </w:endnote>
  <w:endnote w:type="continuationSeparator" w:id="0">
    <w:p w14:paraId="7BBEA5AF" w14:textId="77777777" w:rsidR="00623C7C" w:rsidRDefault="00623C7C" w:rsidP="00D9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SOCPEUR">
    <w:altName w:val="Calibri"/>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03C5" w14:textId="77777777" w:rsidR="00623C7C" w:rsidRDefault="00623C7C" w:rsidP="00D97644">
      <w:pPr>
        <w:spacing w:after="0" w:line="240" w:lineRule="auto"/>
      </w:pPr>
      <w:r>
        <w:separator/>
      </w:r>
    </w:p>
  </w:footnote>
  <w:footnote w:type="continuationSeparator" w:id="0">
    <w:p w14:paraId="3BF5139F" w14:textId="77777777" w:rsidR="00623C7C" w:rsidRDefault="00623C7C" w:rsidP="00D97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AB80" w14:textId="578543D1" w:rsidR="00D97644" w:rsidRDefault="00D97644">
    <w:pPr>
      <w:pStyle w:val="Hlavika"/>
    </w:pPr>
  </w:p>
  <w:p w14:paraId="2E878218" w14:textId="5EE4329B" w:rsidR="00D97644" w:rsidRDefault="00D97644" w:rsidP="00D97644">
    <w:pPr>
      <w:pStyle w:val="Hlavika"/>
      <w:jc w:val="right"/>
    </w:pPr>
    <w:r>
      <w:t xml:space="preserve">Opis </w:t>
    </w:r>
    <w:proofErr w:type="spellStart"/>
    <w:r>
      <w:t>predmetu</w:t>
    </w:r>
    <w:proofErr w:type="spellEnd"/>
    <w:r>
      <w:t xml:space="preserve"> </w:t>
    </w:r>
    <w:proofErr w:type="spellStart"/>
    <w:r>
      <w:t>zákazky</w:t>
    </w:r>
    <w:proofErr w:type="spellEnd"/>
  </w:p>
  <w:p w14:paraId="73765140" w14:textId="77777777" w:rsidR="00D97644" w:rsidRDefault="00D97644" w:rsidP="00D97644">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50ED"/>
    <w:multiLevelType w:val="multilevel"/>
    <w:tmpl w:val="BA9804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CF6FCF"/>
    <w:multiLevelType w:val="multilevel"/>
    <w:tmpl w:val="3F7281D6"/>
    <w:lvl w:ilvl="0">
      <w:start w:val="5"/>
      <w:numFmt w:val="decimal"/>
      <w:lvlText w:val="%1."/>
      <w:lvlJc w:val="left"/>
      <w:pPr>
        <w:ind w:left="720" w:hanging="360"/>
      </w:pPr>
    </w:lvl>
    <w:lvl w:ilvl="1">
      <w:start w:val="1"/>
      <w:numFmt w:val="decimal"/>
      <w:lvlText w:val="%1.%2.3"/>
      <w:lvlJc w:val="left"/>
      <w:pPr>
        <w:ind w:left="720" w:hanging="360"/>
      </w:pPr>
    </w:lvl>
    <w:lvl w:ilvl="2">
      <w:start w:val="3"/>
      <w:numFmt w:val="decimal"/>
      <w:lvlText w:val="%1.%2.%3.3.15."/>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C926E5A"/>
    <w:multiLevelType w:val="multilevel"/>
    <w:tmpl w:val="8C063C1A"/>
    <w:lvl w:ilvl="0">
      <w:start w:val="1"/>
      <w:numFmt w:val="bullet"/>
      <w:lvlText w:val="-"/>
      <w:lvlJc w:val="left"/>
      <w:pPr>
        <w:ind w:left="1800" w:hanging="360"/>
      </w:pPr>
      <w:rPr>
        <w:rFonts w:ascii="Sitka Text" w:hAnsi="Sitka Text" w:cs="Sitka Text"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 w15:restartNumberingAfterBreak="0">
    <w:nsid w:val="0F317A34"/>
    <w:multiLevelType w:val="multilevel"/>
    <w:tmpl w:val="B9F46FA8"/>
    <w:lvl w:ilvl="0">
      <w:start w:val="3"/>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446F2D"/>
    <w:multiLevelType w:val="multilevel"/>
    <w:tmpl w:val="9F7263EE"/>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7EC7A92"/>
    <w:multiLevelType w:val="multilevel"/>
    <w:tmpl w:val="28E07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D8A60AA"/>
    <w:multiLevelType w:val="multilevel"/>
    <w:tmpl w:val="46A6D1C8"/>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b/>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3DE2BE9"/>
    <w:multiLevelType w:val="multilevel"/>
    <w:tmpl w:val="9034C350"/>
    <w:lvl w:ilvl="0">
      <w:start w:val="1"/>
      <w:numFmt w:val="bullet"/>
      <w:lvlText w:val="-"/>
      <w:lvlJc w:val="left"/>
      <w:pPr>
        <w:ind w:left="786" w:hanging="360"/>
      </w:pPr>
      <w:rPr>
        <w:rFonts w:ascii="Sitka Text" w:hAnsi="Sitka Text" w:cs="Sitka Text"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8" w15:restartNumberingAfterBreak="0">
    <w:nsid w:val="27A17C86"/>
    <w:multiLevelType w:val="multilevel"/>
    <w:tmpl w:val="0568C1EE"/>
    <w:lvl w:ilvl="0">
      <w:start w:val="5"/>
      <w:numFmt w:val="decimal"/>
      <w:lvlText w:val="%1."/>
      <w:lvlJc w:val="left"/>
      <w:pPr>
        <w:ind w:left="720" w:hanging="360"/>
      </w:pPr>
    </w:lvl>
    <w:lvl w:ilvl="1">
      <w:start w:val="1"/>
      <w:numFmt w:val="decimal"/>
      <w:lvlText w:val="5.%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81B4B99"/>
    <w:multiLevelType w:val="multilevel"/>
    <w:tmpl w:val="F4B6A158"/>
    <w:lvl w:ilvl="0">
      <w:start w:val="1"/>
      <w:numFmt w:val="bullet"/>
      <w:lvlText w:val="-"/>
      <w:lvlJc w:val="left"/>
      <w:pPr>
        <w:ind w:left="720" w:hanging="360"/>
      </w:pPr>
      <w:rPr>
        <w:rFonts w:ascii="Sitka Text" w:hAnsi="Sitka Text" w:cs="Sitka Tex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69D73DE"/>
    <w:multiLevelType w:val="multilevel"/>
    <w:tmpl w:val="9E220AF8"/>
    <w:lvl w:ilvl="0">
      <w:start w:val="1"/>
      <w:numFmt w:val="bullet"/>
      <w:lvlText w:val="-"/>
      <w:lvlJc w:val="left"/>
      <w:pPr>
        <w:ind w:left="1287" w:hanging="360"/>
      </w:pPr>
      <w:rPr>
        <w:rFonts w:ascii="Sitka Text" w:hAnsi="Sitka Text" w:cs="Sitka Text"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15:restartNumberingAfterBreak="0">
    <w:nsid w:val="37A56F96"/>
    <w:multiLevelType w:val="multilevel"/>
    <w:tmpl w:val="565C9E8A"/>
    <w:lvl w:ilvl="0">
      <w:start w:val="1"/>
      <w:numFmt w:val="bullet"/>
      <w:lvlText w:val="-"/>
      <w:lvlJc w:val="left"/>
      <w:pPr>
        <w:ind w:left="1440" w:hanging="360"/>
      </w:pPr>
      <w:rPr>
        <w:rFonts w:ascii="Sitka Text" w:hAnsi="Sitka Text" w:cs="Sitka Text"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3FF260B8"/>
    <w:multiLevelType w:val="hybridMultilevel"/>
    <w:tmpl w:val="6E2E53C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35B3A7B"/>
    <w:multiLevelType w:val="multilevel"/>
    <w:tmpl w:val="6962758C"/>
    <w:lvl w:ilvl="0">
      <w:start w:val="3"/>
      <w:numFmt w:val="decimal"/>
      <w:lvlText w:val="%1."/>
      <w:lvlJc w:val="left"/>
      <w:pPr>
        <w:ind w:left="720" w:hanging="360"/>
      </w:pPr>
    </w:lvl>
    <w:lvl w:ilvl="1">
      <w:start w:val="1"/>
      <w:numFmt w:val="decimal"/>
      <w:lvlText w:val="%1.%2"/>
      <w:lvlJc w:val="left"/>
      <w:pPr>
        <w:ind w:left="720" w:hanging="36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E165DB8"/>
    <w:multiLevelType w:val="multilevel"/>
    <w:tmpl w:val="42426B4A"/>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0157406"/>
    <w:multiLevelType w:val="multilevel"/>
    <w:tmpl w:val="D2E2DD00"/>
    <w:lvl w:ilvl="0">
      <w:start w:val="1"/>
      <w:numFmt w:val="decimal"/>
      <w:lvlText w:val="%1."/>
      <w:lvlJc w:val="left"/>
      <w:pPr>
        <w:ind w:left="360" w:hanging="360"/>
      </w:pPr>
    </w:lvl>
    <w:lvl w:ilvl="1">
      <w:start w:val="1"/>
      <w:numFmt w:val="decimal"/>
      <w:lvlText w:val="%2."/>
      <w:lvlJc w:val="left"/>
      <w:pPr>
        <w:ind w:left="1080" w:hanging="360"/>
      </w:pPr>
      <w:rPr>
        <w:rFonts w:ascii="Arial" w:hAnsi="Arial" w:hint="default"/>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95D7DF3"/>
    <w:multiLevelType w:val="multilevel"/>
    <w:tmpl w:val="4F329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A4C5463"/>
    <w:multiLevelType w:val="multilevel"/>
    <w:tmpl w:val="3A3EADE0"/>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3BA1060"/>
    <w:multiLevelType w:val="multilevel"/>
    <w:tmpl w:val="E154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897E92"/>
    <w:multiLevelType w:val="multilevel"/>
    <w:tmpl w:val="03900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A108D5"/>
    <w:multiLevelType w:val="multilevel"/>
    <w:tmpl w:val="1E3C33FC"/>
    <w:lvl w:ilvl="0">
      <w:start w:val="5"/>
      <w:numFmt w:val="decimal"/>
      <w:lvlText w:val="%1."/>
      <w:lvlJc w:val="left"/>
      <w:pPr>
        <w:ind w:left="720" w:hanging="360"/>
      </w:pPr>
    </w:lvl>
    <w:lvl w:ilvl="1">
      <w:start w:val="1"/>
      <w:numFmt w:val="decimal"/>
      <w:lvlText w:val="5.%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47046560">
    <w:abstractNumId w:val="15"/>
  </w:num>
  <w:num w:numId="2" w16cid:durableId="1245263756">
    <w:abstractNumId w:val="3"/>
  </w:num>
  <w:num w:numId="3" w16cid:durableId="497615519">
    <w:abstractNumId w:val="6"/>
  </w:num>
  <w:num w:numId="4" w16cid:durableId="1634746331">
    <w:abstractNumId w:val="13"/>
  </w:num>
  <w:num w:numId="5" w16cid:durableId="1572618223">
    <w:abstractNumId w:val="4"/>
  </w:num>
  <w:num w:numId="6" w16cid:durableId="178467275">
    <w:abstractNumId w:val="16"/>
  </w:num>
  <w:num w:numId="7" w16cid:durableId="1935820755">
    <w:abstractNumId w:val="0"/>
  </w:num>
  <w:num w:numId="8" w16cid:durableId="1432630260">
    <w:abstractNumId w:val="17"/>
  </w:num>
  <w:num w:numId="9" w16cid:durableId="1293099756">
    <w:abstractNumId w:val="14"/>
  </w:num>
  <w:num w:numId="10" w16cid:durableId="1923372354">
    <w:abstractNumId w:val="7"/>
  </w:num>
  <w:num w:numId="11" w16cid:durableId="1296066579">
    <w:abstractNumId w:val="8"/>
  </w:num>
  <w:num w:numId="12" w16cid:durableId="353575191">
    <w:abstractNumId w:val="9"/>
  </w:num>
  <w:num w:numId="13" w16cid:durableId="1310405528">
    <w:abstractNumId w:val="10"/>
  </w:num>
  <w:num w:numId="14" w16cid:durableId="610628405">
    <w:abstractNumId w:val="2"/>
  </w:num>
  <w:num w:numId="15" w16cid:durableId="292949865">
    <w:abstractNumId w:val="11"/>
  </w:num>
  <w:num w:numId="16" w16cid:durableId="1479033043">
    <w:abstractNumId w:val="1"/>
  </w:num>
  <w:num w:numId="17" w16cid:durableId="1927034680">
    <w:abstractNumId w:val="20"/>
  </w:num>
  <w:num w:numId="18" w16cid:durableId="1249122060">
    <w:abstractNumId w:val="18"/>
  </w:num>
  <w:num w:numId="19" w16cid:durableId="1482847700">
    <w:abstractNumId w:val="5"/>
  </w:num>
  <w:num w:numId="20" w16cid:durableId="1704600225">
    <w:abstractNumId w:val="12"/>
  </w:num>
  <w:num w:numId="21" w16cid:durableId="431824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5"/>
    <w:rsid w:val="0001042B"/>
    <w:rsid w:val="000116DE"/>
    <w:rsid w:val="00020263"/>
    <w:rsid w:val="0002250E"/>
    <w:rsid w:val="00026E81"/>
    <w:rsid w:val="00027DB2"/>
    <w:rsid w:val="000366EC"/>
    <w:rsid w:val="000440E5"/>
    <w:rsid w:val="00045679"/>
    <w:rsid w:val="00053547"/>
    <w:rsid w:val="00062266"/>
    <w:rsid w:val="00070027"/>
    <w:rsid w:val="00086840"/>
    <w:rsid w:val="000B3139"/>
    <w:rsid w:val="000B4D69"/>
    <w:rsid w:val="000C491F"/>
    <w:rsid w:val="000F60F3"/>
    <w:rsid w:val="001060CC"/>
    <w:rsid w:val="001179BA"/>
    <w:rsid w:val="00141A60"/>
    <w:rsid w:val="00150432"/>
    <w:rsid w:val="00157969"/>
    <w:rsid w:val="001611B6"/>
    <w:rsid w:val="00180806"/>
    <w:rsid w:val="00181F0E"/>
    <w:rsid w:val="00183DE9"/>
    <w:rsid w:val="001B3077"/>
    <w:rsid w:val="001D1E1D"/>
    <w:rsid w:val="001E5A11"/>
    <w:rsid w:val="001E5A18"/>
    <w:rsid w:val="001F0027"/>
    <w:rsid w:val="0020328E"/>
    <w:rsid w:val="00220D67"/>
    <w:rsid w:val="00225F8B"/>
    <w:rsid w:val="00226146"/>
    <w:rsid w:val="0023286D"/>
    <w:rsid w:val="00234928"/>
    <w:rsid w:val="00245F51"/>
    <w:rsid w:val="002523C9"/>
    <w:rsid w:val="00252A89"/>
    <w:rsid w:val="00275F46"/>
    <w:rsid w:val="00284A79"/>
    <w:rsid w:val="0028729C"/>
    <w:rsid w:val="002A51DC"/>
    <w:rsid w:val="002B7F45"/>
    <w:rsid w:val="002C0434"/>
    <w:rsid w:val="002C7C36"/>
    <w:rsid w:val="003019E4"/>
    <w:rsid w:val="00316E3D"/>
    <w:rsid w:val="003246BA"/>
    <w:rsid w:val="003463EC"/>
    <w:rsid w:val="003650DE"/>
    <w:rsid w:val="0038789B"/>
    <w:rsid w:val="003B0BB5"/>
    <w:rsid w:val="003B4676"/>
    <w:rsid w:val="003B6DF1"/>
    <w:rsid w:val="003B6E5C"/>
    <w:rsid w:val="003D001E"/>
    <w:rsid w:val="003D58DF"/>
    <w:rsid w:val="003D6382"/>
    <w:rsid w:val="003F0562"/>
    <w:rsid w:val="003F200C"/>
    <w:rsid w:val="00404FD0"/>
    <w:rsid w:val="0041407F"/>
    <w:rsid w:val="00416417"/>
    <w:rsid w:val="004216AC"/>
    <w:rsid w:val="00445BA8"/>
    <w:rsid w:val="0046057D"/>
    <w:rsid w:val="0047316F"/>
    <w:rsid w:val="0047476C"/>
    <w:rsid w:val="00496867"/>
    <w:rsid w:val="004C22AA"/>
    <w:rsid w:val="004D3E88"/>
    <w:rsid w:val="004E0D63"/>
    <w:rsid w:val="004E57BC"/>
    <w:rsid w:val="004F7746"/>
    <w:rsid w:val="00507526"/>
    <w:rsid w:val="005119AB"/>
    <w:rsid w:val="005400C5"/>
    <w:rsid w:val="00541CBB"/>
    <w:rsid w:val="00541D81"/>
    <w:rsid w:val="0057009C"/>
    <w:rsid w:val="00576CEF"/>
    <w:rsid w:val="00584276"/>
    <w:rsid w:val="0059411D"/>
    <w:rsid w:val="00595B86"/>
    <w:rsid w:val="005A473C"/>
    <w:rsid w:val="005A7FE1"/>
    <w:rsid w:val="005B36EF"/>
    <w:rsid w:val="005B4EC8"/>
    <w:rsid w:val="005C4A64"/>
    <w:rsid w:val="005D079C"/>
    <w:rsid w:val="005F7EB6"/>
    <w:rsid w:val="006200D1"/>
    <w:rsid w:val="00621A64"/>
    <w:rsid w:val="00623C7C"/>
    <w:rsid w:val="006329DB"/>
    <w:rsid w:val="00632AE4"/>
    <w:rsid w:val="00640AA7"/>
    <w:rsid w:val="00642862"/>
    <w:rsid w:val="00646ED0"/>
    <w:rsid w:val="00655072"/>
    <w:rsid w:val="00655089"/>
    <w:rsid w:val="00656361"/>
    <w:rsid w:val="00676231"/>
    <w:rsid w:val="00682E93"/>
    <w:rsid w:val="006920B5"/>
    <w:rsid w:val="006A420D"/>
    <w:rsid w:val="006E065D"/>
    <w:rsid w:val="006E626E"/>
    <w:rsid w:val="0070309B"/>
    <w:rsid w:val="00705F7E"/>
    <w:rsid w:val="00706384"/>
    <w:rsid w:val="0071229D"/>
    <w:rsid w:val="007410A7"/>
    <w:rsid w:val="00765012"/>
    <w:rsid w:val="00767F83"/>
    <w:rsid w:val="007A23BE"/>
    <w:rsid w:val="007A6320"/>
    <w:rsid w:val="007B3D93"/>
    <w:rsid w:val="007C175F"/>
    <w:rsid w:val="007C4524"/>
    <w:rsid w:val="00801DAE"/>
    <w:rsid w:val="008030D7"/>
    <w:rsid w:val="0081720C"/>
    <w:rsid w:val="008347C0"/>
    <w:rsid w:val="00844471"/>
    <w:rsid w:val="008631C6"/>
    <w:rsid w:val="00865257"/>
    <w:rsid w:val="00866E60"/>
    <w:rsid w:val="00880CF1"/>
    <w:rsid w:val="008B14B9"/>
    <w:rsid w:val="008B60B4"/>
    <w:rsid w:val="008D234B"/>
    <w:rsid w:val="008D2793"/>
    <w:rsid w:val="008F6A20"/>
    <w:rsid w:val="009009C0"/>
    <w:rsid w:val="00933A44"/>
    <w:rsid w:val="00943CD1"/>
    <w:rsid w:val="00954670"/>
    <w:rsid w:val="0095579F"/>
    <w:rsid w:val="00961242"/>
    <w:rsid w:val="0099395B"/>
    <w:rsid w:val="0099486A"/>
    <w:rsid w:val="00997CAF"/>
    <w:rsid w:val="009A3AAA"/>
    <w:rsid w:val="009A5C92"/>
    <w:rsid w:val="009D451E"/>
    <w:rsid w:val="009D7456"/>
    <w:rsid w:val="009E0102"/>
    <w:rsid w:val="009F681E"/>
    <w:rsid w:val="00A03008"/>
    <w:rsid w:val="00A16549"/>
    <w:rsid w:val="00A24020"/>
    <w:rsid w:val="00A365AD"/>
    <w:rsid w:val="00A50230"/>
    <w:rsid w:val="00A96229"/>
    <w:rsid w:val="00A96575"/>
    <w:rsid w:val="00AA0E22"/>
    <w:rsid w:val="00AC4788"/>
    <w:rsid w:val="00AD0856"/>
    <w:rsid w:val="00AE5247"/>
    <w:rsid w:val="00B10140"/>
    <w:rsid w:val="00B13296"/>
    <w:rsid w:val="00B144A7"/>
    <w:rsid w:val="00B2307C"/>
    <w:rsid w:val="00B2507F"/>
    <w:rsid w:val="00B251B6"/>
    <w:rsid w:val="00B27F8E"/>
    <w:rsid w:val="00B461EA"/>
    <w:rsid w:val="00B5255F"/>
    <w:rsid w:val="00B56F45"/>
    <w:rsid w:val="00B61A2E"/>
    <w:rsid w:val="00B6558A"/>
    <w:rsid w:val="00B87823"/>
    <w:rsid w:val="00B94048"/>
    <w:rsid w:val="00B9666A"/>
    <w:rsid w:val="00BA6E31"/>
    <w:rsid w:val="00BC0F3D"/>
    <w:rsid w:val="00BC12FA"/>
    <w:rsid w:val="00BC35F3"/>
    <w:rsid w:val="00BC7CBC"/>
    <w:rsid w:val="00BD1443"/>
    <w:rsid w:val="00BD420B"/>
    <w:rsid w:val="00BD5178"/>
    <w:rsid w:val="00BF1FF6"/>
    <w:rsid w:val="00BF3AC1"/>
    <w:rsid w:val="00C007BA"/>
    <w:rsid w:val="00C043EC"/>
    <w:rsid w:val="00C04DC6"/>
    <w:rsid w:val="00C05586"/>
    <w:rsid w:val="00C06925"/>
    <w:rsid w:val="00C132D6"/>
    <w:rsid w:val="00C22E3C"/>
    <w:rsid w:val="00C25249"/>
    <w:rsid w:val="00C409E5"/>
    <w:rsid w:val="00C63878"/>
    <w:rsid w:val="00C65269"/>
    <w:rsid w:val="00C773C4"/>
    <w:rsid w:val="00C86373"/>
    <w:rsid w:val="00C920F7"/>
    <w:rsid w:val="00CA3A50"/>
    <w:rsid w:val="00CB0D2C"/>
    <w:rsid w:val="00CE66D6"/>
    <w:rsid w:val="00CE717C"/>
    <w:rsid w:val="00CF7FC2"/>
    <w:rsid w:val="00D024F6"/>
    <w:rsid w:val="00D6350B"/>
    <w:rsid w:val="00D63841"/>
    <w:rsid w:val="00D649D7"/>
    <w:rsid w:val="00D64EC7"/>
    <w:rsid w:val="00D97644"/>
    <w:rsid w:val="00DA1665"/>
    <w:rsid w:val="00DA5B40"/>
    <w:rsid w:val="00DB2A73"/>
    <w:rsid w:val="00DB3E55"/>
    <w:rsid w:val="00DB645C"/>
    <w:rsid w:val="00DC2978"/>
    <w:rsid w:val="00DC46AE"/>
    <w:rsid w:val="00DD5D45"/>
    <w:rsid w:val="00DD5F64"/>
    <w:rsid w:val="00DF2CD4"/>
    <w:rsid w:val="00E0690A"/>
    <w:rsid w:val="00E13A04"/>
    <w:rsid w:val="00E14FB3"/>
    <w:rsid w:val="00E36066"/>
    <w:rsid w:val="00E410B7"/>
    <w:rsid w:val="00E42A08"/>
    <w:rsid w:val="00E63AE3"/>
    <w:rsid w:val="00E67611"/>
    <w:rsid w:val="00E7612D"/>
    <w:rsid w:val="00E82592"/>
    <w:rsid w:val="00E934E5"/>
    <w:rsid w:val="00EB0FBF"/>
    <w:rsid w:val="00ED3833"/>
    <w:rsid w:val="00ED3ACE"/>
    <w:rsid w:val="00ED6023"/>
    <w:rsid w:val="00EE2B16"/>
    <w:rsid w:val="00EE7CF8"/>
    <w:rsid w:val="00EE7F95"/>
    <w:rsid w:val="00F004FE"/>
    <w:rsid w:val="00F00DD1"/>
    <w:rsid w:val="00F3392A"/>
    <w:rsid w:val="00F42ABB"/>
    <w:rsid w:val="00F4645F"/>
    <w:rsid w:val="00F5433E"/>
    <w:rsid w:val="00F57D8B"/>
    <w:rsid w:val="00F818E1"/>
    <w:rsid w:val="00F94C7B"/>
    <w:rsid w:val="00FA2D42"/>
    <w:rsid w:val="00FB3002"/>
    <w:rsid w:val="00FB57E3"/>
    <w:rsid w:val="00FD1257"/>
    <w:rsid w:val="00FD2AE1"/>
    <w:rsid w:val="00FD3432"/>
    <w:rsid w:val="00FD6CDE"/>
    <w:rsid w:val="00FE5407"/>
    <w:rsid w:val="00FF61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E3E1"/>
  <w15:docId w15:val="{B0BF82E0-609B-4573-B064-0F4BC70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paragraph" w:styleId="Nadpis8">
    <w:name w:val="heading 8"/>
    <w:basedOn w:val="Normlny"/>
    <w:next w:val="Normlny"/>
    <w:link w:val="Nadpis8Char"/>
    <w:uiPriority w:val="9"/>
    <w:semiHidden/>
    <w:unhideWhenUsed/>
    <w:qFormat/>
    <w:rsid w:val="001E0117"/>
    <w:pPr>
      <w:spacing w:before="240" w:after="60" w:line="240" w:lineRule="auto"/>
      <w:outlineLvl w:val="7"/>
    </w:pPr>
    <w:rPr>
      <w:rFonts w:ascii="Calibri" w:eastAsia="Times New Roman" w:hAnsi="Calibri" w:cs="Times New Roman"/>
      <w:i/>
      <w:i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semiHidden/>
    <w:qFormat/>
    <w:rsid w:val="005A3664"/>
  </w:style>
  <w:style w:type="character" w:customStyle="1" w:styleId="Nadpis8Char">
    <w:name w:val="Nadpis 8 Char"/>
    <w:basedOn w:val="Predvolenpsmoodseku"/>
    <w:link w:val="Nadpis8"/>
    <w:uiPriority w:val="9"/>
    <w:semiHidden/>
    <w:qFormat/>
    <w:rsid w:val="001E0117"/>
    <w:rPr>
      <w:rFonts w:ascii="Calibri" w:eastAsia="Times New Roman" w:hAnsi="Calibri" w:cs="Times New Roman"/>
      <w:i/>
      <w:iCs/>
      <w:sz w:val="24"/>
      <w:szCs w:val="24"/>
      <w:lang w:eastAsia="sk-SK"/>
    </w:rPr>
  </w:style>
  <w:style w:type="character" w:customStyle="1" w:styleId="PtaChar">
    <w:name w:val="Päta Char"/>
    <w:basedOn w:val="Predvolenpsmoodseku"/>
    <w:link w:val="Pta"/>
    <w:semiHidden/>
    <w:qFormat/>
    <w:rsid w:val="00361780"/>
    <w:rPr>
      <w:rFonts w:ascii="Times New Roman" w:eastAsia="Times New Roman" w:hAnsi="Times New Roman" w:cs="Times New Roman"/>
      <w:sz w:val="20"/>
      <w:szCs w:val="20"/>
      <w:lang w:val="sk-SK" w:eastAsia="cs-CZ"/>
    </w:rPr>
  </w:style>
  <w:style w:type="character" w:styleId="Odkaznakomentr">
    <w:name w:val="annotation reference"/>
    <w:basedOn w:val="Predvolenpsmoodseku"/>
    <w:uiPriority w:val="99"/>
    <w:semiHidden/>
    <w:unhideWhenUsed/>
    <w:qFormat/>
    <w:rsid w:val="002F5156"/>
    <w:rPr>
      <w:sz w:val="16"/>
      <w:szCs w:val="16"/>
    </w:rPr>
  </w:style>
  <w:style w:type="character" w:customStyle="1" w:styleId="TextkomentraChar">
    <w:name w:val="Text komentára Char"/>
    <w:basedOn w:val="Predvolenpsmoodseku"/>
    <w:link w:val="Textkomentra"/>
    <w:uiPriority w:val="99"/>
    <w:qFormat/>
    <w:rsid w:val="002F5156"/>
    <w:rPr>
      <w:sz w:val="20"/>
      <w:szCs w:val="20"/>
    </w:rPr>
  </w:style>
  <w:style w:type="character" w:customStyle="1" w:styleId="PredmetkomentraChar">
    <w:name w:val="Predmet komentára Char"/>
    <w:basedOn w:val="TextkomentraChar"/>
    <w:link w:val="Predmetkomentra"/>
    <w:uiPriority w:val="99"/>
    <w:semiHidden/>
    <w:qFormat/>
    <w:rsid w:val="002F5156"/>
    <w:rPr>
      <w:b/>
      <w:bCs/>
      <w:sz w:val="20"/>
      <w:szCs w:val="20"/>
    </w:rPr>
  </w:style>
  <w:style w:type="character" w:customStyle="1" w:styleId="Internetovodkaz">
    <w:name w:val="Internetový odkaz"/>
    <w:basedOn w:val="Predvolenpsmoodseku"/>
    <w:uiPriority w:val="99"/>
    <w:unhideWhenUsed/>
    <w:rsid w:val="00213C52"/>
    <w:rPr>
      <w:color w:val="0563C1" w:themeColor="hyperlink"/>
      <w:u w:val="single"/>
    </w:rPr>
  </w:style>
  <w:style w:type="character" w:customStyle="1" w:styleId="Nevyrieenzmienka1">
    <w:name w:val="Nevyriešená zmienka1"/>
    <w:basedOn w:val="Predvolenpsmoodseku"/>
    <w:uiPriority w:val="99"/>
    <w:semiHidden/>
    <w:unhideWhenUsed/>
    <w:qFormat/>
    <w:rsid w:val="00213C52"/>
    <w:rPr>
      <w:color w:val="605E5C"/>
      <w:shd w:val="clear" w:color="auto" w:fill="E1DFDD"/>
    </w:rPr>
  </w:style>
  <w:style w:type="character" w:customStyle="1" w:styleId="TextbublinyChar">
    <w:name w:val="Text bubliny Char"/>
    <w:basedOn w:val="Predvolenpsmoodseku"/>
    <w:link w:val="Textbubliny"/>
    <w:uiPriority w:val="99"/>
    <w:semiHidden/>
    <w:qFormat/>
    <w:rsid w:val="00F60CEC"/>
    <w:rPr>
      <w:rFonts w:ascii="Segoe UI" w:hAnsi="Segoe UI" w:cs="Segoe UI"/>
      <w:sz w:val="18"/>
      <w:szCs w:val="18"/>
    </w:rPr>
  </w:style>
  <w:style w:type="character" w:customStyle="1" w:styleId="A8">
    <w:name w:val="A8"/>
    <w:uiPriority w:val="99"/>
    <w:qFormat/>
    <w:rsid w:val="00ED2E0A"/>
    <w:rPr>
      <w:rFonts w:cs="ISOCPEUR"/>
      <w:color w:val="221D1F"/>
      <w:sz w:val="22"/>
      <w:szCs w:val="22"/>
    </w:rPr>
  </w:style>
  <w:style w:type="paragraph" w:customStyle="1" w:styleId="Nadpis">
    <w:name w:val="Nadpis"/>
    <w:basedOn w:val="Normlny"/>
    <w:next w:val="Zkladntext"/>
    <w:qFormat/>
    <w:rsid w:val="005A3664"/>
    <w:pPr>
      <w:keepNext/>
      <w:suppressAutoHyphens/>
      <w:spacing w:before="240" w:after="120"/>
    </w:pPr>
    <w:rPr>
      <w:rFonts w:ascii="Liberation Sans" w:eastAsia="Microsoft YaHei" w:hAnsi="Liberation Sans" w:cs="Arial"/>
      <w:sz w:val="28"/>
      <w:szCs w:val="28"/>
      <w:lang w:val="sk-SK"/>
    </w:rPr>
  </w:style>
  <w:style w:type="paragraph" w:styleId="Zkladntext">
    <w:name w:val="Body Text"/>
    <w:basedOn w:val="Normlny"/>
    <w:link w:val="ZkladntextChar"/>
    <w:uiPriority w:val="99"/>
    <w:semiHidden/>
    <w:unhideWhenUsed/>
    <w:rsid w:val="005A3664"/>
    <w:pPr>
      <w:spacing w:after="12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441A6B"/>
    <w:pPr>
      <w:ind w:left="720"/>
      <w:contextualSpacing/>
    </w:pPr>
  </w:style>
  <w:style w:type="paragraph" w:customStyle="1" w:styleId="Standard">
    <w:name w:val="Standard"/>
    <w:qFormat/>
    <w:rsid w:val="001E0117"/>
    <w:pPr>
      <w:widowControl w:val="0"/>
      <w:suppressAutoHyphens/>
      <w:textAlignment w:val="baseline"/>
    </w:pPr>
    <w:rPr>
      <w:rFonts w:ascii="Times New Roman" w:eastAsia="Times New Roman" w:hAnsi="Times New Roman" w:cs="Times New Roman"/>
      <w:kern w:val="2"/>
      <w:sz w:val="20"/>
      <w:szCs w:val="20"/>
      <w:lang w:val="sk-SK" w:eastAsia="sk-SK"/>
    </w:rPr>
  </w:style>
  <w:style w:type="paragraph" w:customStyle="1" w:styleId="tandard">
    <w:name w:val="Štandard"/>
    <w:qFormat/>
    <w:rsid w:val="001E0117"/>
    <w:pPr>
      <w:widowControl w:val="0"/>
    </w:pPr>
    <w:rPr>
      <w:rFonts w:ascii="Times New Roman" w:eastAsia="Times New Roman" w:hAnsi="Times New Roman" w:cs="Times New Roman"/>
      <w:sz w:val="24"/>
      <w:szCs w:val="20"/>
      <w:lang w:eastAsia="sk-SK"/>
    </w:rPr>
  </w:style>
  <w:style w:type="paragraph" w:customStyle="1" w:styleId="Normlny1">
    <w:name w:val="Normálny1"/>
    <w:qFormat/>
    <w:rsid w:val="001E0117"/>
    <w:pPr>
      <w:widowControl w:val="0"/>
    </w:pPr>
    <w:rPr>
      <w:rFonts w:ascii="Times New Roman" w:eastAsia="Times New Roman" w:hAnsi="Times New Roman" w:cs="Times New Roman"/>
      <w:sz w:val="24"/>
      <w:szCs w:val="20"/>
      <w:lang w:eastAsia="sk-SK"/>
    </w:rPr>
  </w:style>
  <w:style w:type="paragraph" w:customStyle="1" w:styleId="Hlavikaapta">
    <w:name w:val="Hlavička a päta"/>
    <w:basedOn w:val="Normlny"/>
    <w:qFormat/>
  </w:style>
  <w:style w:type="paragraph" w:styleId="Pta">
    <w:name w:val="footer"/>
    <w:basedOn w:val="Normlny"/>
    <w:link w:val="PtaChar"/>
    <w:semiHidden/>
    <w:rsid w:val="00361780"/>
    <w:pPr>
      <w:tabs>
        <w:tab w:val="center" w:pos="4819"/>
        <w:tab w:val="right" w:pos="9071"/>
      </w:tabs>
      <w:spacing w:after="0" w:line="240" w:lineRule="auto"/>
      <w:jc w:val="both"/>
      <w:textAlignment w:val="baseline"/>
    </w:pPr>
    <w:rPr>
      <w:rFonts w:ascii="Times New Roman" w:eastAsia="Times New Roman" w:hAnsi="Times New Roman" w:cs="Times New Roman"/>
      <w:sz w:val="20"/>
      <w:szCs w:val="20"/>
      <w:lang w:val="sk-SK" w:eastAsia="cs-CZ"/>
    </w:rPr>
  </w:style>
  <w:style w:type="paragraph" w:styleId="Textkomentra">
    <w:name w:val="annotation text"/>
    <w:basedOn w:val="Normlny"/>
    <w:link w:val="TextkomentraChar"/>
    <w:uiPriority w:val="99"/>
    <w:unhideWhenUsed/>
    <w:qFormat/>
    <w:rsid w:val="002F5156"/>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2F5156"/>
    <w:rPr>
      <w:b/>
      <w:bCs/>
    </w:rPr>
  </w:style>
  <w:style w:type="paragraph" w:customStyle="1" w:styleId="Zkladntext1">
    <w:name w:val="Základní text1"/>
    <w:qFormat/>
    <w:rsid w:val="001C5200"/>
    <w:pPr>
      <w:suppressAutoHyphens/>
      <w:snapToGrid w:val="0"/>
    </w:pPr>
    <w:rPr>
      <w:rFonts w:ascii="Times New Roman" w:eastAsia="Times New Roman" w:hAnsi="Times New Roman" w:cs="Times New Roman"/>
      <w:color w:val="000000"/>
      <w:sz w:val="24"/>
      <w:szCs w:val="20"/>
      <w:lang w:val="sk-SK" w:eastAsia="ar-SA"/>
    </w:rPr>
  </w:style>
  <w:style w:type="paragraph" w:styleId="Textbubliny">
    <w:name w:val="Balloon Text"/>
    <w:basedOn w:val="Normlny"/>
    <w:link w:val="TextbublinyChar"/>
    <w:uiPriority w:val="99"/>
    <w:semiHidden/>
    <w:unhideWhenUsed/>
    <w:qFormat/>
    <w:rsid w:val="00F60CEC"/>
    <w:pPr>
      <w:spacing w:after="0" w:line="240" w:lineRule="auto"/>
    </w:pPr>
    <w:rPr>
      <w:rFonts w:ascii="Segoe UI" w:hAnsi="Segoe UI" w:cs="Segoe UI"/>
      <w:sz w:val="18"/>
      <w:szCs w:val="18"/>
    </w:rPr>
  </w:style>
  <w:style w:type="paragraph" w:styleId="Revzia">
    <w:name w:val="Revision"/>
    <w:uiPriority w:val="99"/>
    <w:semiHidden/>
    <w:qFormat/>
    <w:rsid w:val="004F12A3"/>
  </w:style>
  <w:style w:type="paragraph" w:customStyle="1" w:styleId="Pa2">
    <w:name w:val="Pa2"/>
    <w:basedOn w:val="Normlny"/>
    <w:next w:val="Normlny"/>
    <w:uiPriority w:val="99"/>
    <w:qFormat/>
    <w:rsid w:val="00ED2E0A"/>
    <w:pPr>
      <w:spacing w:after="0" w:line="241" w:lineRule="atLeast"/>
    </w:pPr>
    <w:rPr>
      <w:rFonts w:ascii="ISOCPEUR" w:hAnsi="ISOCPEUR"/>
      <w:sz w:val="24"/>
      <w:szCs w:val="24"/>
      <w:lang w:val="sk-SK"/>
    </w:rPr>
  </w:style>
  <w:style w:type="numbering" w:customStyle="1" w:styleId="tl1">
    <w:name w:val="Štýl1"/>
    <w:uiPriority w:val="99"/>
    <w:qFormat/>
    <w:rsid w:val="009B6268"/>
  </w:style>
  <w:style w:type="numbering" w:customStyle="1" w:styleId="tl2">
    <w:name w:val="Štýl2"/>
    <w:uiPriority w:val="99"/>
    <w:qFormat/>
    <w:rsid w:val="009B6268"/>
  </w:style>
  <w:style w:type="numbering" w:customStyle="1" w:styleId="tl3">
    <w:name w:val="Štýl3"/>
    <w:uiPriority w:val="99"/>
    <w:qFormat/>
    <w:rsid w:val="006E3483"/>
  </w:style>
  <w:style w:type="numbering" w:customStyle="1" w:styleId="tl4">
    <w:name w:val="Štýl4"/>
    <w:uiPriority w:val="99"/>
    <w:qFormat/>
    <w:rsid w:val="00F9394D"/>
  </w:style>
  <w:style w:type="numbering" w:customStyle="1" w:styleId="tl5">
    <w:name w:val="Štýl5"/>
    <w:uiPriority w:val="99"/>
    <w:qFormat/>
    <w:rsid w:val="001A536E"/>
  </w:style>
  <w:style w:type="paragraph" w:styleId="Normlnywebov">
    <w:name w:val="Normal (Web)"/>
    <w:basedOn w:val="Normlny"/>
    <w:uiPriority w:val="99"/>
    <w:semiHidden/>
    <w:unhideWhenUsed/>
    <w:rsid w:val="00E14FB3"/>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contentpasted0">
    <w:name w:val="contentpasted0"/>
    <w:basedOn w:val="Predvolenpsmoodseku"/>
    <w:rsid w:val="00B2307C"/>
  </w:style>
  <w:style w:type="paragraph" w:styleId="Hlavika">
    <w:name w:val="header"/>
    <w:basedOn w:val="Normlny"/>
    <w:link w:val="HlavikaChar"/>
    <w:uiPriority w:val="99"/>
    <w:unhideWhenUsed/>
    <w:rsid w:val="00D976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61186">
      <w:bodyDiv w:val="1"/>
      <w:marLeft w:val="0"/>
      <w:marRight w:val="0"/>
      <w:marTop w:val="0"/>
      <w:marBottom w:val="0"/>
      <w:divBdr>
        <w:top w:val="none" w:sz="0" w:space="0" w:color="auto"/>
        <w:left w:val="none" w:sz="0" w:space="0" w:color="auto"/>
        <w:bottom w:val="none" w:sz="0" w:space="0" w:color="auto"/>
        <w:right w:val="none" w:sz="0" w:space="0" w:color="auto"/>
      </w:divBdr>
    </w:div>
    <w:div w:id="1213226242">
      <w:bodyDiv w:val="1"/>
      <w:marLeft w:val="0"/>
      <w:marRight w:val="0"/>
      <w:marTop w:val="0"/>
      <w:marBottom w:val="0"/>
      <w:divBdr>
        <w:top w:val="none" w:sz="0" w:space="0" w:color="auto"/>
        <w:left w:val="none" w:sz="0" w:space="0" w:color="auto"/>
        <w:bottom w:val="none" w:sz="0" w:space="0" w:color="auto"/>
        <w:right w:val="none" w:sz="0" w:space="0" w:color="auto"/>
      </w:divBdr>
    </w:div>
    <w:div w:id="128176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5029</Words>
  <Characters>28666</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dc:description/>
  <cp:lastModifiedBy>Plesník Michal, Ing.</cp:lastModifiedBy>
  <cp:revision>3</cp:revision>
  <cp:lastPrinted>2022-06-07T08:20:00Z</cp:lastPrinted>
  <dcterms:created xsi:type="dcterms:W3CDTF">2023-04-20T08:15:00Z</dcterms:created>
  <dcterms:modified xsi:type="dcterms:W3CDTF">2023-04-20T08:54:00Z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