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493" w:rsidRPr="0019483C" w:rsidRDefault="007D3493" w:rsidP="007D3493">
      <w:pPr>
        <w:spacing w:after="0"/>
        <w:jc w:val="right"/>
        <w:rPr>
          <w:rFonts w:cs="Arial"/>
          <w:b/>
          <w:szCs w:val="20"/>
        </w:rPr>
      </w:pPr>
      <w:r w:rsidRPr="0019483C">
        <w:rPr>
          <w:rFonts w:cs="Arial"/>
          <w:b/>
          <w:szCs w:val="20"/>
        </w:rPr>
        <w:t>Príloha č. 2 Výzvy: Kúpna zmluva</w:t>
      </w:r>
    </w:p>
    <w:p w:rsidR="007D3493" w:rsidRPr="0019483C" w:rsidRDefault="007D3493" w:rsidP="007D3493">
      <w:pPr>
        <w:spacing w:after="0"/>
        <w:jc w:val="both"/>
        <w:rPr>
          <w:rFonts w:cs="Arial"/>
          <w:szCs w:val="20"/>
        </w:rPr>
      </w:pPr>
    </w:p>
    <w:p w:rsidR="007D3493" w:rsidRPr="0019483C" w:rsidRDefault="007D3493" w:rsidP="007D3493">
      <w:pPr>
        <w:spacing w:after="0"/>
        <w:jc w:val="center"/>
        <w:rPr>
          <w:rFonts w:cs="Arial"/>
          <w:b/>
          <w:sz w:val="32"/>
          <w:szCs w:val="32"/>
        </w:rPr>
      </w:pPr>
      <w:r w:rsidRPr="0019483C">
        <w:rPr>
          <w:rFonts w:cs="Arial"/>
          <w:b/>
          <w:sz w:val="32"/>
          <w:szCs w:val="32"/>
        </w:rPr>
        <w:t>Kúpna zmluva</w:t>
      </w:r>
    </w:p>
    <w:p w:rsidR="007D3493" w:rsidRPr="0019483C" w:rsidRDefault="007D3493" w:rsidP="007D3493">
      <w:pPr>
        <w:spacing w:after="0"/>
        <w:jc w:val="center"/>
        <w:rPr>
          <w:rFonts w:cs="Arial"/>
          <w:bCs/>
          <w:szCs w:val="20"/>
        </w:rPr>
      </w:pPr>
      <w:r w:rsidRPr="0019483C">
        <w:rPr>
          <w:rFonts w:cs="Arial"/>
          <w:bCs/>
          <w:szCs w:val="20"/>
        </w:rPr>
        <w:t>(uzatvorená podľa § 409 a </w:t>
      </w:r>
      <w:proofErr w:type="spellStart"/>
      <w:r w:rsidRPr="0019483C">
        <w:rPr>
          <w:rFonts w:cs="Arial"/>
          <w:bCs/>
          <w:szCs w:val="20"/>
        </w:rPr>
        <w:t>nasl</w:t>
      </w:r>
      <w:proofErr w:type="spellEnd"/>
      <w:r w:rsidRPr="0019483C">
        <w:rPr>
          <w:rFonts w:cs="Arial"/>
          <w:bCs/>
          <w:szCs w:val="20"/>
        </w:rPr>
        <w:t>. Obchodného zákonníka)</w:t>
      </w:r>
    </w:p>
    <w:p w:rsidR="007D3493" w:rsidRPr="0019483C" w:rsidRDefault="007D3493" w:rsidP="007D3493">
      <w:pPr>
        <w:spacing w:after="0"/>
        <w:jc w:val="center"/>
        <w:rPr>
          <w:rFonts w:cs="Arial"/>
          <w:b/>
          <w:szCs w:val="20"/>
        </w:rPr>
      </w:pPr>
    </w:p>
    <w:p w:rsidR="007D3493" w:rsidRPr="0019483C" w:rsidRDefault="007D3493" w:rsidP="007D3493">
      <w:pPr>
        <w:pStyle w:val="Normlnywebov"/>
        <w:spacing w:before="0" w:beforeAutospacing="0" w:after="0" w:afterAutospacing="0"/>
        <w:jc w:val="center"/>
        <w:rPr>
          <w:rFonts w:ascii="Arial" w:hAnsi="Arial" w:cs="Arial"/>
          <w:b/>
          <w:bCs/>
          <w:color w:val="auto"/>
          <w:sz w:val="20"/>
          <w:szCs w:val="20"/>
        </w:rPr>
      </w:pPr>
      <w:r w:rsidRPr="0019483C">
        <w:rPr>
          <w:rFonts w:ascii="Arial" w:hAnsi="Arial" w:cs="Arial"/>
          <w:b/>
          <w:bCs/>
          <w:color w:val="auto"/>
          <w:sz w:val="20"/>
          <w:szCs w:val="20"/>
        </w:rPr>
        <w:t>Zmluvné strany</w:t>
      </w:r>
    </w:p>
    <w:p w:rsidR="007D3493" w:rsidRPr="0014644C" w:rsidRDefault="007D3493" w:rsidP="007D3493">
      <w:pPr>
        <w:spacing w:after="0"/>
        <w:jc w:val="center"/>
        <w:rPr>
          <w:rStyle w:val="Siln"/>
          <w:rFonts w:cs="Arial"/>
          <w:i/>
          <w:szCs w:val="20"/>
        </w:rPr>
      </w:pPr>
      <w:r w:rsidRPr="0014644C">
        <w:rPr>
          <w:rStyle w:val="Siln"/>
          <w:rFonts w:cs="Arial"/>
          <w:i/>
          <w:szCs w:val="20"/>
          <w:highlight w:val="yellow"/>
        </w:rPr>
        <w:t>Uchádzač vyplní žltým zvýraznené</w:t>
      </w:r>
    </w:p>
    <w:p w:rsidR="007D3493" w:rsidRPr="0019483C" w:rsidRDefault="007D3493" w:rsidP="007D3493">
      <w:pPr>
        <w:spacing w:after="0"/>
        <w:rPr>
          <w:rStyle w:val="Siln"/>
          <w:rFonts w:cs="Arial"/>
          <w:szCs w:val="20"/>
        </w:rPr>
      </w:pPr>
      <w:r w:rsidRPr="0019483C">
        <w:rPr>
          <w:rStyle w:val="Siln"/>
          <w:rFonts w:cs="Arial"/>
          <w:szCs w:val="20"/>
        </w:rPr>
        <w:t>Kupujúci</w:t>
      </w:r>
    </w:p>
    <w:p w:rsidR="007D3493" w:rsidRPr="0019483C" w:rsidRDefault="007D3493" w:rsidP="007D3493">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D3493" w:rsidRPr="0019483C" w:rsidTr="009A4CE5">
        <w:tc>
          <w:tcPr>
            <w:tcW w:w="2410" w:type="dxa"/>
            <w:tcBorders>
              <w:top w:val="nil"/>
              <w:bottom w:val="nil"/>
              <w:right w:val="nil"/>
            </w:tcBorders>
            <w:shd w:val="clear" w:color="auto" w:fill="auto"/>
          </w:tcPr>
          <w:p w:rsidR="007D3493" w:rsidRPr="0019483C" w:rsidRDefault="007D3493" w:rsidP="009A4CE5">
            <w:pPr>
              <w:spacing w:after="0" w:line="360" w:lineRule="auto"/>
              <w:rPr>
                <w:rFonts w:cs="Arial"/>
                <w:szCs w:val="20"/>
              </w:rPr>
            </w:pPr>
            <w:r w:rsidRPr="0019483C">
              <w:rPr>
                <w:rFonts w:cs="Arial"/>
                <w:szCs w:val="20"/>
              </w:rPr>
              <w:t>Obchodné meno:</w:t>
            </w:r>
          </w:p>
        </w:tc>
        <w:tc>
          <w:tcPr>
            <w:tcW w:w="6800" w:type="dxa"/>
            <w:tcBorders>
              <w:top w:val="nil"/>
              <w:left w:val="nil"/>
              <w:right w:val="nil"/>
            </w:tcBorders>
          </w:tcPr>
          <w:p w:rsidR="007D3493" w:rsidRPr="0019483C" w:rsidRDefault="007D3493" w:rsidP="009A4CE5">
            <w:pPr>
              <w:spacing w:after="0" w:line="360" w:lineRule="auto"/>
              <w:ind w:firstLine="40"/>
              <w:jc w:val="both"/>
              <w:rPr>
                <w:rFonts w:cs="Arial"/>
                <w:szCs w:val="20"/>
              </w:rPr>
            </w:pPr>
            <w:r w:rsidRPr="0019483C">
              <w:rPr>
                <w:rFonts w:cs="Arial"/>
                <w:b/>
                <w:caps/>
                <w:szCs w:val="20"/>
              </w:rPr>
              <w:t>Lesy</w:t>
            </w:r>
            <w:r w:rsidRPr="0019483C">
              <w:rPr>
                <w:rFonts w:cs="Arial"/>
                <w:b/>
                <w:szCs w:val="20"/>
              </w:rPr>
              <w:t xml:space="preserve"> Slovenskej republiky, štátny podnik</w:t>
            </w:r>
          </w:p>
        </w:tc>
      </w:tr>
      <w:tr w:rsidR="007D3493" w:rsidRPr="0019483C" w:rsidTr="009A4CE5">
        <w:tc>
          <w:tcPr>
            <w:tcW w:w="2410" w:type="dxa"/>
            <w:tcBorders>
              <w:top w:val="nil"/>
              <w:bottom w:val="nil"/>
              <w:right w:val="nil"/>
            </w:tcBorders>
            <w:shd w:val="clear" w:color="auto" w:fill="auto"/>
          </w:tcPr>
          <w:p w:rsidR="007D3493" w:rsidRPr="0019483C" w:rsidRDefault="007D3493" w:rsidP="009A4CE5">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rsidR="007D3493" w:rsidRPr="0019483C" w:rsidRDefault="007D3493" w:rsidP="009A4CE5">
            <w:pPr>
              <w:pStyle w:val="Normlny1"/>
              <w:tabs>
                <w:tab w:val="left" w:pos="1620"/>
                <w:tab w:val="left" w:pos="3402"/>
              </w:tabs>
              <w:spacing w:line="360" w:lineRule="auto"/>
              <w:ind w:right="12"/>
              <w:rPr>
                <w:rFonts w:ascii="Arial" w:hAnsi="Arial" w:cs="Arial"/>
              </w:rPr>
            </w:pPr>
            <w:r w:rsidRPr="0019483C">
              <w:rPr>
                <w:rFonts w:ascii="Arial" w:hAnsi="Arial" w:cs="Arial"/>
              </w:rPr>
              <w:t>Námestie SNP 8, 975 66 Banská Bystrica</w:t>
            </w:r>
          </w:p>
        </w:tc>
      </w:tr>
      <w:tr w:rsidR="007D3493" w:rsidRPr="0019483C" w:rsidTr="009A4CE5">
        <w:tc>
          <w:tcPr>
            <w:tcW w:w="2410" w:type="dxa"/>
            <w:tcBorders>
              <w:top w:val="nil"/>
              <w:bottom w:val="nil"/>
              <w:right w:val="nil"/>
            </w:tcBorders>
            <w:shd w:val="clear" w:color="auto" w:fill="auto"/>
          </w:tcPr>
          <w:p w:rsidR="007D3493" w:rsidRPr="0019483C" w:rsidRDefault="007D3493" w:rsidP="009A4CE5">
            <w:pPr>
              <w:spacing w:after="0" w:line="360" w:lineRule="auto"/>
              <w:rPr>
                <w:rFonts w:cs="Arial"/>
                <w:szCs w:val="20"/>
              </w:rPr>
            </w:pPr>
            <w:r w:rsidRPr="0019483C">
              <w:rPr>
                <w:rFonts w:cs="Arial"/>
                <w:szCs w:val="20"/>
              </w:rPr>
              <w:t>Organizačná zložka:</w:t>
            </w:r>
          </w:p>
        </w:tc>
        <w:tc>
          <w:tcPr>
            <w:tcW w:w="6800" w:type="dxa"/>
            <w:tcBorders>
              <w:top w:val="dashed" w:sz="4" w:space="0" w:color="auto"/>
              <w:left w:val="nil"/>
              <w:right w:val="nil"/>
            </w:tcBorders>
          </w:tcPr>
          <w:p w:rsidR="007D3493" w:rsidRPr="0019483C" w:rsidRDefault="007D3493" w:rsidP="009A4CE5">
            <w:pPr>
              <w:spacing w:after="0" w:line="360" w:lineRule="auto"/>
              <w:ind w:firstLine="40"/>
              <w:jc w:val="both"/>
              <w:rPr>
                <w:rFonts w:cs="Arial"/>
                <w:b/>
                <w:szCs w:val="20"/>
              </w:rPr>
            </w:pPr>
            <w:r w:rsidRPr="0019483C">
              <w:rPr>
                <w:rFonts w:cs="Arial"/>
                <w:szCs w:val="20"/>
              </w:rPr>
              <w:t xml:space="preserve">Odštepný závod </w:t>
            </w:r>
            <w:r>
              <w:rPr>
                <w:rFonts w:cs="Arial"/>
                <w:szCs w:val="20"/>
              </w:rPr>
              <w:t>Tribeč</w:t>
            </w:r>
          </w:p>
        </w:tc>
      </w:tr>
      <w:tr w:rsidR="007D3493" w:rsidRPr="0019483C" w:rsidTr="009A4CE5">
        <w:tc>
          <w:tcPr>
            <w:tcW w:w="2410" w:type="dxa"/>
            <w:tcBorders>
              <w:top w:val="nil"/>
              <w:bottom w:val="nil"/>
              <w:right w:val="nil"/>
            </w:tcBorders>
            <w:shd w:val="clear" w:color="auto" w:fill="auto"/>
          </w:tcPr>
          <w:p w:rsidR="007D3493" w:rsidRPr="0019483C" w:rsidRDefault="007D3493" w:rsidP="009A4CE5">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rsidR="007D3493" w:rsidRPr="0019483C" w:rsidRDefault="007D3493" w:rsidP="009A4CE5">
            <w:pPr>
              <w:spacing w:after="0" w:line="360" w:lineRule="auto"/>
              <w:ind w:firstLine="40"/>
              <w:jc w:val="both"/>
              <w:rPr>
                <w:rFonts w:cs="Arial"/>
                <w:szCs w:val="20"/>
              </w:rPr>
            </w:pPr>
            <w:r>
              <w:rPr>
                <w:rFonts w:cs="Arial"/>
                <w:szCs w:val="20"/>
              </w:rPr>
              <w:t>Parková7, 951 93 Topoľčianky</w:t>
            </w:r>
          </w:p>
        </w:tc>
      </w:tr>
      <w:tr w:rsidR="007D3493" w:rsidRPr="0019483C" w:rsidTr="009A4CE5">
        <w:tc>
          <w:tcPr>
            <w:tcW w:w="2410" w:type="dxa"/>
            <w:tcBorders>
              <w:top w:val="nil"/>
              <w:bottom w:val="nil"/>
              <w:right w:val="nil"/>
            </w:tcBorders>
            <w:shd w:val="clear" w:color="auto" w:fill="auto"/>
          </w:tcPr>
          <w:p w:rsidR="007D3493" w:rsidRPr="0019483C" w:rsidRDefault="007D3493" w:rsidP="009A4CE5">
            <w:pPr>
              <w:spacing w:after="0" w:line="360" w:lineRule="auto"/>
              <w:rPr>
                <w:rFonts w:cs="Arial"/>
                <w:szCs w:val="20"/>
              </w:rPr>
            </w:pPr>
            <w:r w:rsidRPr="0019483C">
              <w:rPr>
                <w:rFonts w:cs="Arial"/>
                <w:szCs w:val="20"/>
              </w:rPr>
              <w:t>Právne zastúpený:</w:t>
            </w:r>
          </w:p>
        </w:tc>
        <w:tc>
          <w:tcPr>
            <w:tcW w:w="6800" w:type="dxa"/>
            <w:tcBorders>
              <w:top w:val="dashed" w:sz="4" w:space="0" w:color="auto"/>
              <w:left w:val="nil"/>
              <w:right w:val="nil"/>
            </w:tcBorders>
            <w:shd w:val="clear" w:color="auto" w:fill="auto"/>
          </w:tcPr>
          <w:p w:rsidR="007D3493" w:rsidRPr="0019483C" w:rsidRDefault="007D3493" w:rsidP="009A4CE5">
            <w:pPr>
              <w:spacing w:after="0" w:line="360" w:lineRule="auto"/>
              <w:ind w:firstLine="40"/>
              <w:jc w:val="both"/>
              <w:rPr>
                <w:rFonts w:cs="Arial"/>
                <w:szCs w:val="20"/>
                <w:highlight w:val="yellow"/>
              </w:rPr>
            </w:pPr>
            <w:r w:rsidRPr="0014644C">
              <w:rPr>
                <w:rFonts w:cs="Arial"/>
                <w:szCs w:val="20"/>
              </w:rPr>
              <w:t xml:space="preserve">Ing. Daniel </w:t>
            </w:r>
            <w:proofErr w:type="spellStart"/>
            <w:r w:rsidRPr="0014644C">
              <w:rPr>
                <w:rFonts w:cs="Arial"/>
                <w:szCs w:val="20"/>
              </w:rPr>
              <w:t>Benček</w:t>
            </w:r>
            <w:proofErr w:type="spellEnd"/>
            <w:r w:rsidRPr="0014644C">
              <w:rPr>
                <w:rFonts w:cs="Arial"/>
                <w:szCs w:val="20"/>
              </w:rPr>
              <w:t xml:space="preserve"> - riaditeľ odštepného závodu</w:t>
            </w:r>
          </w:p>
        </w:tc>
      </w:tr>
      <w:tr w:rsidR="007D3493" w:rsidRPr="0019483C" w:rsidTr="009A4CE5">
        <w:tc>
          <w:tcPr>
            <w:tcW w:w="2410" w:type="dxa"/>
            <w:tcBorders>
              <w:top w:val="nil"/>
              <w:bottom w:val="nil"/>
              <w:right w:val="nil"/>
            </w:tcBorders>
            <w:shd w:val="clear" w:color="auto" w:fill="auto"/>
          </w:tcPr>
          <w:p w:rsidR="007D3493" w:rsidRPr="0019483C" w:rsidRDefault="007D3493" w:rsidP="009A4CE5">
            <w:pPr>
              <w:spacing w:after="0" w:line="360" w:lineRule="auto"/>
              <w:rPr>
                <w:rFonts w:cs="Arial"/>
                <w:szCs w:val="20"/>
              </w:rPr>
            </w:pPr>
            <w:r w:rsidRPr="0019483C">
              <w:rPr>
                <w:rFonts w:cs="Arial"/>
                <w:szCs w:val="20"/>
              </w:rPr>
              <w:t>IČO:</w:t>
            </w:r>
          </w:p>
        </w:tc>
        <w:tc>
          <w:tcPr>
            <w:tcW w:w="6800" w:type="dxa"/>
            <w:tcBorders>
              <w:top w:val="dashed" w:sz="4" w:space="0" w:color="auto"/>
              <w:left w:val="nil"/>
              <w:right w:val="nil"/>
            </w:tcBorders>
          </w:tcPr>
          <w:p w:rsidR="007D3493" w:rsidRPr="0019483C" w:rsidRDefault="007D3493" w:rsidP="009A4CE5">
            <w:pPr>
              <w:spacing w:after="0" w:line="360" w:lineRule="auto"/>
              <w:ind w:firstLine="40"/>
              <w:jc w:val="both"/>
              <w:rPr>
                <w:rFonts w:cs="Arial"/>
                <w:szCs w:val="20"/>
              </w:rPr>
            </w:pPr>
            <w:r w:rsidRPr="0019483C">
              <w:rPr>
                <w:rFonts w:cs="Arial"/>
                <w:szCs w:val="20"/>
              </w:rPr>
              <w:t>36 038 351</w:t>
            </w:r>
          </w:p>
        </w:tc>
      </w:tr>
      <w:tr w:rsidR="007D3493" w:rsidRPr="0019483C" w:rsidTr="009A4CE5">
        <w:tc>
          <w:tcPr>
            <w:tcW w:w="2410" w:type="dxa"/>
            <w:tcBorders>
              <w:top w:val="nil"/>
              <w:bottom w:val="nil"/>
              <w:right w:val="nil"/>
            </w:tcBorders>
            <w:shd w:val="clear" w:color="auto" w:fill="auto"/>
          </w:tcPr>
          <w:p w:rsidR="007D3493" w:rsidRPr="0019483C" w:rsidRDefault="007D3493" w:rsidP="009A4CE5">
            <w:pPr>
              <w:spacing w:after="0" w:line="360" w:lineRule="auto"/>
              <w:rPr>
                <w:rFonts w:cs="Arial"/>
                <w:szCs w:val="20"/>
              </w:rPr>
            </w:pPr>
            <w:r w:rsidRPr="0019483C">
              <w:rPr>
                <w:rFonts w:cs="Arial"/>
                <w:szCs w:val="20"/>
              </w:rPr>
              <w:t>DIČ:</w:t>
            </w:r>
          </w:p>
        </w:tc>
        <w:tc>
          <w:tcPr>
            <w:tcW w:w="6800" w:type="dxa"/>
            <w:tcBorders>
              <w:top w:val="dashed" w:sz="4" w:space="0" w:color="auto"/>
              <w:left w:val="nil"/>
              <w:right w:val="nil"/>
            </w:tcBorders>
          </w:tcPr>
          <w:p w:rsidR="007D3493" w:rsidRPr="0019483C" w:rsidRDefault="007D3493" w:rsidP="009A4CE5">
            <w:pPr>
              <w:spacing w:after="0" w:line="360" w:lineRule="auto"/>
              <w:ind w:firstLine="40"/>
              <w:jc w:val="both"/>
              <w:rPr>
                <w:rFonts w:cs="Arial"/>
                <w:szCs w:val="20"/>
              </w:rPr>
            </w:pPr>
            <w:r w:rsidRPr="0019483C">
              <w:rPr>
                <w:rFonts w:cs="Arial"/>
                <w:szCs w:val="20"/>
              </w:rPr>
              <w:t>2020087982</w:t>
            </w:r>
          </w:p>
        </w:tc>
      </w:tr>
      <w:tr w:rsidR="007D3493" w:rsidRPr="0019483C" w:rsidTr="009A4CE5">
        <w:tc>
          <w:tcPr>
            <w:tcW w:w="2410" w:type="dxa"/>
            <w:tcBorders>
              <w:top w:val="nil"/>
              <w:bottom w:val="nil"/>
              <w:right w:val="nil"/>
            </w:tcBorders>
            <w:shd w:val="clear" w:color="auto" w:fill="auto"/>
          </w:tcPr>
          <w:p w:rsidR="007D3493" w:rsidRPr="0019483C" w:rsidRDefault="007D3493" w:rsidP="009A4CE5">
            <w:pPr>
              <w:spacing w:after="0" w:line="360" w:lineRule="auto"/>
              <w:rPr>
                <w:rFonts w:cs="Arial"/>
                <w:szCs w:val="20"/>
              </w:rPr>
            </w:pPr>
            <w:r w:rsidRPr="0019483C">
              <w:rPr>
                <w:rFonts w:cs="Arial"/>
                <w:szCs w:val="20"/>
              </w:rPr>
              <w:t>IČ DPH</w:t>
            </w:r>
          </w:p>
        </w:tc>
        <w:tc>
          <w:tcPr>
            <w:tcW w:w="6800" w:type="dxa"/>
            <w:tcBorders>
              <w:top w:val="dashed" w:sz="4" w:space="0" w:color="auto"/>
              <w:left w:val="nil"/>
              <w:right w:val="nil"/>
            </w:tcBorders>
          </w:tcPr>
          <w:p w:rsidR="007D3493" w:rsidRPr="0019483C" w:rsidRDefault="007D3493" w:rsidP="009A4CE5">
            <w:pPr>
              <w:spacing w:after="0" w:line="360" w:lineRule="auto"/>
              <w:rPr>
                <w:rFonts w:cs="Arial"/>
                <w:szCs w:val="20"/>
              </w:rPr>
            </w:pPr>
            <w:r w:rsidRPr="0019483C">
              <w:rPr>
                <w:rFonts w:cs="Arial"/>
                <w:szCs w:val="20"/>
              </w:rPr>
              <w:t>SK2020087982</w:t>
            </w:r>
          </w:p>
        </w:tc>
      </w:tr>
      <w:tr w:rsidR="007D3493" w:rsidRPr="0019483C" w:rsidTr="009A4CE5">
        <w:tc>
          <w:tcPr>
            <w:tcW w:w="2410" w:type="dxa"/>
            <w:tcBorders>
              <w:top w:val="nil"/>
              <w:bottom w:val="nil"/>
              <w:right w:val="nil"/>
            </w:tcBorders>
            <w:shd w:val="clear" w:color="auto" w:fill="auto"/>
          </w:tcPr>
          <w:p w:rsidR="007D3493" w:rsidRPr="0019483C" w:rsidRDefault="007D3493" w:rsidP="009A4CE5">
            <w:pPr>
              <w:spacing w:after="0" w:line="360" w:lineRule="auto"/>
              <w:rPr>
                <w:rFonts w:cs="Arial"/>
                <w:szCs w:val="20"/>
              </w:rPr>
            </w:pPr>
            <w:r w:rsidRPr="0019483C">
              <w:rPr>
                <w:rFonts w:cs="Arial"/>
                <w:szCs w:val="20"/>
              </w:rPr>
              <w:t>Kontakt:</w:t>
            </w:r>
          </w:p>
        </w:tc>
        <w:tc>
          <w:tcPr>
            <w:tcW w:w="6800" w:type="dxa"/>
            <w:tcBorders>
              <w:top w:val="dashed" w:sz="4" w:space="0" w:color="auto"/>
              <w:left w:val="nil"/>
              <w:bottom w:val="dashed" w:sz="4" w:space="0" w:color="auto"/>
              <w:right w:val="nil"/>
            </w:tcBorders>
          </w:tcPr>
          <w:p w:rsidR="007D3493" w:rsidRPr="0019483C" w:rsidRDefault="007D3493" w:rsidP="009A4CE5">
            <w:pPr>
              <w:spacing w:after="0" w:line="360" w:lineRule="auto"/>
              <w:jc w:val="both"/>
              <w:rPr>
                <w:rFonts w:cs="Arial"/>
                <w:szCs w:val="20"/>
              </w:rPr>
            </w:pPr>
            <w:r>
              <w:rPr>
                <w:rFonts w:cs="Arial"/>
                <w:szCs w:val="20"/>
              </w:rPr>
              <w:t>Miroslav Lukáč - +421918333529</w:t>
            </w:r>
          </w:p>
        </w:tc>
      </w:tr>
      <w:tr w:rsidR="007D3493" w:rsidRPr="0019483C" w:rsidTr="009A4CE5">
        <w:tc>
          <w:tcPr>
            <w:tcW w:w="9210" w:type="dxa"/>
            <w:gridSpan w:val="2"/>
            <w:tcBorders>
              <w:top w:val="nil"/>
              <w:bottom w:val="nil"/>
              <w:right w:val="nil"/>
            </w:tcBorders>
            <w:shd w:val="clear" w:color="auto" w:fill="auto"/>
          </w:tcPr>
          <w:p w:rsidR="007D3493" w:rsidRPr="0019483C" w:rsidRDefault="007D3493" w:rsidP="009A4CE5">
            <w:pPr>
              <w:spacing w:after="0" w:line="360" w:lineRule="auto"/>
              <w:jc w:val="both"/>
              <w:rPr>
                <w:rFonts w:cs="Arial"/>
                <w:szCs w:val="20"/>
              </w:rPr>
            </w:pPr>
            <w:r w:rsidRPr="0019483C">
              <w:rPr>
                <w:rFonts w:cs="Arial"/>
                <w:szCs w:val="20"/>
              </w:rPr>
              <w:t xml:space="preserve">Zapísaný v Obchodnom registri Okresného súdu v Banskej Bystrici dňa 29.10.1999, Oddiel </w:t>
            </w:r>
            <w:proofErr w:type="spellStart"/>
            <w:r w:rsidRPr="0019483C">
              <w:rPr>
                <w:rFonts w:cs="Arial"/>
                <w:szCs w:val="20"/>
              </w:rPr>
              <w:t>Pš</w:t>
            </w:r>
            <w:proofErr w:type="spellEnd"/>
            <w:r w:rsidRPr="0019483C">
              <w:rPr>
                <w:rFonts w:cs="Arial"/>
                <w:szCs w:val="20"/>
              </w:rPr>
              <w:t>, vložka č.155S</w:t>
            </w:r>
          </w:p>
        </w:tc>
      </w:tr>
    </w:tbl>
    <w:p w:rsidR="007D3493" w:rsidRPr="0019483C" w:rsidRDefault="007D3493" w:rsidP="007D3493">
      <w:pPr>
        <w:spacing w:after="0"/>
        <w:rPr>
          <w:rFonts w:cs="Arial"/>
          <w:szCs w:val="20"/>
        </w:rPr>
      </w:pPr>
      <w:r w:rsidRPr="0019483C">
        <w:rPr>
          <w:rFonts w:cs="Arial"/>
          <w:szCs w:val="20"/>
        </w:rPr>
        <w:t>(ďalej len „</w:t>
      </w:r>
      <w:r w:rsidRPr="0019483C">
        <w:rPr>
          <w:rFonts w:cs="Arial"/>
          <w:b/>
          <w:szCs w:val="20"/>
        </w:rPr>
        <w:t>kupujúci</w:t>
      </w:r>
      <w:r w:rsidRPr="0019483C">
        <w:rPr>
          <w:rFonts w:cs="Arial"/>
          <w:szCs w:val="20"/>
        </w:rPr>
        <w:t>“)</w:t>
      </w:r>
    </w:p>
    <w:p w:rsidR="007D3493" w:rsidRPr="0019483C" w:rsidRDefault="007D3493" w:rsidP="007D3493">
      <w:pPr>
        <w:spacing w:after="0"/>
        <w:jc w:val="center"/>
        <w:rPr>
          <w:rFonts w:cs="Arial"/>
          <w:szCs w:val="20"/>
        </w:rPr>
      </w:pPr>
    </w:p>
    <w:p w:rsidR="007D3493" w:rsidRPr="0019483C" w:rsidRDefault="007D3493" w:rsidP="007D3493">
      <w:pPr>
        <w:spacing w:after="0"/>
        <w:jc w:val="center"/>
        <w:rPr>
          <w:rFonts w:cs="Arial"/>
          <w:szCs w:val="20"/>
        </w:rPr>
      </w:pPr>
      <w:r w:rsidRPr="0019483C">
        <w:rPr>
          <w:rFonts w:cs="Arial"/>
          <w:szCs w:val="20"/>
        </w:rPr>
        <w:t>a</w:t>
      </w:r>
    </w:p>
    <w:p w:rsidR="007D3493" w:rsidRPr="0019483C" w:rsidRDefault="007D3493" w:rsidP="007D3493">
      <w:pPr>
        <w:spacing w:after="0"/>
        <w:rPr>
          <w:rFonts w:cs="Arial"/>
          <w:szCs w:val="20"/>
        </w:rPr>
      </w:pPr>
    </w:p>
    <w:p w:rsidR="007D3493" w:rsidRPr="0019483C" w:rsidRDefault="007D3493" w:rsidP="007D3493">
      <w:pPr>
        <w:spacing w:after="0"/>
        <w:rPr>
          <w:rFonts w:cs="Arial"/>
          <w:b/>
          <w:szCs w:val="20"/>
        </w:rPr>
      </w:pPr>
      <w:r w:rsidRPr="0019483C">
        <w:rPr>
          <w:rFonts w:cs="Arial"/>
          <w:b/>
          <w:szCs w:val="20"/>
        </w:rPr>
        <w:t>Predávajúci:</w:t>
      </w:r>
    </w:p>
    <w:p w:rsidR="007D3493" w:rsidRPr="0019483C" w:rsidRDefault="007D3493" w:rsidP="007D3493">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D3493" w:rsidRPr="0014644C" w:rsidTr="009A4CE5">
        <w:tc>
          <w:tcPr>
            <w:tcW w:w="1937" w:type="dxa"/>
            <w:tcBorders>
              <w:top w:val="nil"/>
              <w:bottom w:val="nil"/>
              <w:right w:val="nil"/>
            </w:tcBorders>
            <w:shd w:val="clear" w:color="auto" w:fill="auto"/>
          </w:tcPr>
          <w:p w:rsidR="007D3493" w:rsidRPr="0014644C" w:rsidRDefault="007D3493" w:rsidP="009A4CE5">
            <w:pPr>
              <w:spacing w:after="0" w:line="360" w:lineRule="auto"/>
              <w:rPr>
                <w:rFonts w:cs="Arial"/>
                <w:szCs w:val="20"/>
                <w:highlight w:val="yellow"/>
              </w:rPr>
            </w:pPr>
            <w:r w:rsidRPr="0014644C">
              <w:rPr>
                <w:rFonts w:cs="Arial"/>
                <w:szCs w:val="20"/>
                <w:highlight w:val="yellow"/>
              </w:rPr>
              <w:t>Obchodné meno:</w:t>
            </w:r>
          </w:p>
        </w:tc>
        <w:tc>
          <w:tcPr>
            <w:tcW w:w="7135" w:type="dxa"/>
            <w:tcBorders>
              <w:left w:val="nil"/>
            </w:tcBorders>
            <w:shd w:val="clear" w:color="auto" w:fill="auto"/>
          </w:tcPr>
          <w:p w:rsidR="007D3493" w:rsidRPr="0014644C" w:rsidRDefault="007D3493" w:rsidP="009A4CE5">
            <w:pPr>
              <w:spacing w:after="0" w:line="360" w:lineRule="auto"/>
              <w:jc w:val="both"/>
              <w:rPr>
                <w:rFonts w:cs="Arial"/>
                <w:b/>
                <w:szCs w:val="20"/>
                <w:highlight w:val="yellow"/>
              </w:rPr>
            </w:pPr>
          </w:p>
        </w:tc>
      </w:tr>
      <w:tr w:rsidR="007D3493" w:rsidRPr="0014644C" w:rsidTr="009A4CE5">
        <w:tc>
          <w:tcPr>
            <w:tcW w:w="1937" w:type="dxa"/>
            <w:tcBorders>
              <w:top w:val="nil"/>
              <w:bottom w:val="nil"/>
              <w:right w:val="nil"/>
            </w:tcBorders>
            <w:shd w:val="clear" w:color="auto" w:fill="auto"/>
          </w:tcPr>
          <w:p w:rsidR="007D3493" w:rsidRPr="0014644C" w:rsidRDefault="007D3493" w:rsidP="009A4CE5">
            <w:pPr>
              <w:spacing w:after="0" w:line="360" w:lineRule="auto"/>
              <w:rPr>
                <w:rFonts w:cs="Arial"/>
                <w:szCs w:val="20"/>
                <w:highlight w:val="yellow"/>
              </w:rPr>
            </w:pPr>
            <w:r w:rsidRPr="0014644C">
              <w:rPr>
                <w:rFonts w:cs="Arial"/>
                <w:szCs w:val="20"/>
                <w:highlight w:val="yellow"/>
              </w:rPr>
              <w:t>Sídlo:</w:t>
            </w:r>
          </w:p>
        </w:tc>
        <w:tc>
          <w:tcPr>
            <w:tcW w:w="7135" w:type="dxa"/>
            <w:tcBorders>
              <w:left w:val="nil"/>
            </w:tcBorders>
            <w:shd w:val="clear" w:color="auto" w:fill="auto"/>
          </w:tcPr>
          <w:p w:rsidR="007D3493" w:rsidRPr="0014644C" w:rsidRDefault="007D3493" w:rsidP="009A4CE5">
            <w:pPr>
              <w:spacing w:after="0" w:line="360" w:lineRule="auto"/>
              <w:jc w:val="both"/>
              <w:rPr>
                <w:rFonts w:cs="Arial"/>
                <w:szCs w:val="20"/>
                <w:highlight w:val="yellow"/>
              </w:rPr>
            </w:pPr>
          </w:p>
        </w:tc>
      </w:tr>
      <w:tr w:rsidR="007D3493" w:rsidRPr="0014644C" w:rsidTr="009A4CE5">
        <w:tc>
          <w:tcPr>
            <w:tcW w:w="1937" w:type="dxa"/>
            <w:tcBorders>
              <w:top w:val="nil"/>
              <w:bottom w:val="nil"/>
              <w:right w:val="nil"/>
            </w:tcBorders>
            <w:shd w:val="clear" w:color="auto" w:fill="auto"/>
          </w:tcPr>
          <w:p w:rsidR="007D3493" w:rsidRPr="0014644C" w:rsidRDefault="007D3493" w:rsidP="009A4CE5">
            <w:pPr>
              <w:spacing w:after="0" w:line="360" w:lineRule="auto"/>
              <w:rPr>
                <w:rFonts w:cs="Arial"/>
                <w:szCs w:val="20"/>
                <w:highlight w:val="yellow"/>
              </w:rPr>
            </w:pPr>
            <w:r w:rsidRPr="0014644C">
              <w:rPr>
                <w:rFonts w:cs="Arial"/>
                <w:szCs w:val="20"/>
                <w:highlight w:val="yellow"/>
              </w:rPr>
              <w:t>IČO:</w:t>
            </w:r>
          </w:p>
        </w:tc>
        <w:tc>
          <w:tcPr>
            <w:tcW w:w="7135" w:type="dxa"/>
            <w:tcBorders>
              <w:left w:val="nil"/>
            </w:tcBorders>
            <w:shd w:val="clear" w:color="auto" w:fill="auto"/>
          </w:tcPr>
          <w:p w:rsidR="007D3493" w:rsidRPr="0014644C" w:rsidRDefault="007D3493" w:rsidP="009A4CE5">
            <w:pPr>
              <w:pStyle w:val="Pta"/>
              <w:spacing w:after="0" w:line="360" w:lineRule="auto"/>
              <w:jc w:val="both"/>
              <w:rPr>
                <w:rFonts w:cs="Arial"/>
                <w:szCs w:val="20"/>
                <w:highlight w:val="yellow"/>
              </w:rPr>
            </w:pPr>
          </w:p>
        </w:tc>
      </w:tr>
      <w:tr w:rsidR="007D3493" w:rsidRPr="0014644C" w:rsidTr="009A4CE5">
        <w:tc>
          <w:tcPr>
            <w:tcW w:w="1937" w:type="dxa"/>
            <w:tcBorders>
              <w:top w:val="nil"/>
              <w:bottom w:val="nil"/>
              <w:right w:val="nil"/>
            </w:tcBorders>
            <w:shd w:val="clear" w:color="auto" w:fill="auto"/>
          </w:tcPr>
          <w:p w:rsidR="007D3493" w:rsidRPr="0014644C" w:rsidRDefault="007D3493" w:rsidP="009A4CE5">
            <w:pPr>
              <w:spacing w:after="0" w:line="360" w:lineRule="auto"/>
              <w:rPr>
                <w:rFonts w:cs="Arial"/>
                <w:szCs w:val="20"/>
                <w:highlight w:val="yellow"/>
              </w:rPr>
            </w:pPr>
            <w:r w:rsidRPr="0014644C">
              <w:rPr>
                <w:rFonts w:cs="Arial"/>
                <w:szCs w:val="20"/>
                <w:highlight w:val="yellow"/>
              </w:rPr>
              <w:t>DIČ:</w:t>
            </w:r>
          </w:p>
        </w:tc>
        <w:tc>
          <w:tcPr>
            <w:tcW w:w="7135" w:type="dxa"/>
            <w:tcBorders>
              <w:left w:val="nil"/>
            </w:tcBorders>
            <w:shd w:val="clear" w:color="auto" w:fill="auto"/>
          </w:tcPr>
          <w:p w:rsidR="007D3493" w:rsidRPr="0014644C" w:rsidRDefault="007D3493" w:rsidP="009A4CE5">
            <w:pPr>
              <w:spacing w:after="0" w:line="360" w:lineRule="auto"/>
              <w:jc w:val="both"/>
              <w:rPr>
                <w:rFonts w:cs="Arial"/>
                <w:szCs w:val="20"/>
                <w:highlight w:val="yellow"/>
              </w:rPr>
            </w:pPr>
          </w:p>
        </w:tc>
      </w:tr>
      <w:tr w:rsidR="007D3493" w:rsidRPr="0014644C" w:rsidTr="009A4CE5">
        <w:tc>
          <w:tcPr>
            <w:tcW w:w="1937" w:type="dxa"/>
            <w:tcBorders>
              <w:top w:val="nil"/>
              <w:bottom w:val="nil"/>
              <w:right w:val="nil"/>
            </w:tcBorders>
            <w:shd w:val="clear" w:color="auto" w:fill="auto"/>
          </w:tcPr>
          <w:p w:rsidR="007D3493" w:rsidRPr="0014644C" w:rsidRDefault="007D3493" w:rsidP="009A4CE5">
            <w:pPr>
              <w:spacing w:after="0" w:line="360" w:lineRule="auto"/>
              <w:rPr>
                <w:rFonts w:cs="Arial"/>
                <w:szCs w:val="20"/>
                <w:highlight w:val="yellow"/>
              </w:rPr>
            </w:pPr>
            <w:r w:rsidRPr="0014644C">
              <w:rPr>
                <w:rFonts w:cs="Arial"/>
                <w:szCs w:val="20"/>
                <w:highlight w:val="yellow"/>
              </w:rPr>
              <w:t>IČ DPH:</w:t>
            </w:r>
          </w:p>
        </w:tc>
        <w:tc>
          <w:tcPr>
            <w:tcW w:w="7135" w:type="dxa"/>
            <w:tcBorders>
              <w:left w:val="nil"/>
            </w:tcBorders>
            <w:shd w:val="clear" w:color="auto" w:fill="auto"/>
          </w:tcPr>
          <w:p w:rsidR="007D3493" w:rsidRPr="0014644C" w:rsidRDefault="007D3493" w:rsidP="009A4CE5">
            <w:pPr>
              <w:spacing w:after="0" w:line="360" w:lineRule="auto"/>
              <w:jc w:val="both"/>
              <w:rPr>
                <w:rFonts w:cs="Arial"/>
                <w:szCs w:val="20"/>
                <w:highlight w:val="yellow"/>
              </w:rPr>
            </w:pPr>
          </w:p>
        </w:tc>
      </w:tr>
      <w:tr w:rsidR="007D3493" w:rsidRPr="0014644C" w:rsidTr="009A4CE5">
        <w:tc>
          <w:tcPr>
            <w:tcW w:w="1937" w:type="dxa"/>
            <w:tcBorders>
              <w:top w:val="nil"/>
              <w:bottom w:val="nil"/>
              <w:right w:val="nil"/>
            </w:tcBorders>
            <w:shd w:val="clear" w:color="auto" w:fill="auto"/>
          </w:tcPr>
          <w:p w:rsidR="007D3493" w:rsidRPr="0014644C" w:rsidRDefault="007D3493" w:rsidP="009A4CE5">
            <w:pPr>
              <w:spacing w:after="0" w:line="360" w:lineRule="auto"/>
              <w:rPr>
                <w:rFonts w:cs="Arial"/>
                <w:szCs w:val="20"/>
                <w:highlight w:val="yellow"/>
              </w:rPr>
            </w:pPr>
            <w:r w:rsidRPr="0014644C">
              <w:rPr>
                <w:rFonts w:cs="Arial"/>
                <w:szCs w:val="20"/>
                <w:highlight w:val="yellow"/>
              </w:rPr>
              <w:t>Právne zastúpený:</w:t>
            </w:r>
          </w:p>
        </w:tc>
        <w:tc>
          <w:tcPr>
            <w:tcW w:w="7135" w:type="dxa"/>
            <w:tcBorders>
              <w:left w:val="nil"/>
            </w:tcBorders>
            <w:shd w:val="clear" w:color="auto" w:fill="auto"/>
          </w:tcPr>
          <w:p w:rsidR="007D3493" w:rsidRPr="0014644C" w:rsidRDefault="007D3493" w:rsidP="009A4CE5">
            <w:pPr>
              <w:spacing w:after="0" w:line="360" w:lineRule="auto"/>
              <w:jc w:val="both"/>
              <w:rPr>
                <w:rFonts w:cs="Arial"/>
                <w:szCs w:val="20"/>
                <w:highlight w:val="yellow"/>
              </w:rPr>
            </w:pPr>
          </w:p>
        </w:tc>
      </w:tr>
      <w:tr w:rsidR="007D3493" w:rsidRPr="0014644C" w:rsidTr="009A4CE5">
        <w:tc>
          <w:tcPr>
            <w:tcW w:w="1937" w:type="dxa"/>
            <w:tcBorders>
              <w:top w:val="nil"/>
              <w:bottom w:val="nil"/>
              <w:right w:val="nil"/>
            </w:tcBorders>
            <w:shd w:val="clear" w:color="auto" w:fill="auto"/>
          </w:tcPr>
          <w:p w:rsidR="007D3493" w:rsidRPr="0014644C" w:rsidRDefault="007D3493" w:rsidP="009A4CE5">
            <w:pPr>
              <w:spacing w:after="0" w:line="360" w:lineRule="auto"/>
              <w:rPr>
                <w:rFonts w:cs="Arial"/>
                <w:szCs w:val="20"/>
                <w:highlight w:val="yellow"/>
              </w:rPr>
            </w:pPr>
            <w:r w:rsidRPr="0014644C">
              <w:rPr>
                <w:rFonts w:cs="Arial"/>
                <w:szCs w:val="20"/>
                <w:highlight w:val="yellow"/>
              </w:rPr>
              <w:t>Kontakt:</w:t>
            </w:r>
          </w:p>
        </w:tc>
        <w:tc>
          <w:tcPr>
            <w:tcW w:w="7135" w:type="dxa"/>
            <w:tcBorders>
              <w:left w:val="nil"/>
            </w:tcBorders>
            <w:shd w:val="clear" w:color="auto" w:fill="auto"/>
          </w:tcPr>
          <w:p w:rsidR="007D3493" w:rsidRPr="0014644C" w:rsidRDefault="007D3493" w:rsidP="009A4CE5">
            <w:pPr>
              <w:spacing w:after="0" w:line="360" w:lineRule="auto"/>
              <w:jc w:val="both"/>
              <w:rPr>
                <w:rFonts w:cs="Arial"/>
                <w:szCs w:val="20"/>
                <w:highlight w:val="yellow"/>
              </w:rPr>
            </w:pPr>
          </w:p>
        </w:tc>
      </w:tr>
      <w:tr w:rsidR="007D3493" w:rsidRPr="0014644C" w:rsidTr="009A4CE5">
        <w:tc>
          <w:tcPr>
            <w:tcW w:w="9072" w:type="dxa"/>
            <w:gridSpan w:val="2"/>
            <w:tcBorders>
              <w:top w:val="nil"/>
              <w:bottom w:val="nil"/>
            </w:tcBorders>
            <w:shd w:val="clear" w:color="auto" w:fill="auto"/>
          </w:tcPr>
          <w:p w:rsidR="007D3493" w:rsidRPr="0014644C" w:rsidRDefault="007D3493" w:rsidP="009A4CE5">
            <w:pPr>
              <w:spacing w:after="0" w:line="360" w:lineRule="auto"/>
              <w:jc w:val="both"/>
              <w:rPr>
                <w:rFonts w:cs="Arial"/>
                <w:szCs w:val="20"/>
              </w:rPr>
            </w:pPr>
            <w:r w:rsidRPr="0014644C">
              <w:rPr>
                <w:rFonts w:cs="Arial"/>
                <w:szCs w:val="20"/>
                <w:highlight w:val="yellow"/>
              </w:rPr>
              <w:t>obchodná spoločnosť zapísaná v obchodnom registri SR, vedenom Okresným súdom .........., oddiel: ........., vložka č.: .............</w:t>
            </w:r>
          </w:p>
        </w:tc>
      </w:tr>
    </w:tbl>
    <w:p w:rsidR="007D3493" w:rsidRPr="0019483C" w:rsidRDefault="007D3493" w:rsidP="007D3493">
      <w:pPr>
        <w:spacing w:after="0"/>
        <w:rPr>
          <w:rFonts w:cs="Arial"/>
          <w:b/>
          <w:bCs/>
          <w:color w:val="000000"/>
          <w:szCs w:val="20"/>
        </w:rPr>
      </w:pPr>
      <w:r w:rsidRPr="0019483C">
        <w:rPr>
          <w:rFonts w:cs="Arial"/>
          <w:szCs w:val="20"/>
        </w:rPr>
        <w:t>(ďalej len „</w:t>
      </w:r>
      <w:r w:rsidRPr="0019483C">
        <w:rPr>
          <w:rFonts w:cs="Arial"/>
          <w:b/>
          <w:szCs w:val="20"/>
        </w:rPr>
        <w:t>predávajúci</w:t>
      </w:r>
      <w:r w:rsidRPr="0019483C">
        <w:rPr>
          <w:rFonts w:cs="Arial"/>
          <w:szCs w:val="20"/>
        </w:rPr>
        <w:t>“)</w:t>
      </w:r>
    </w:p>
    <w:p w:rsidR="007D3493" w:rsidRPr="0019483C" w:rsidRDefault="007D3493" w:rsidP="007D3493">
      <w:pPr>
        <w:spacing w:after="0"/>
        <w:rPr>
          <w:rFonts w:cs="Arial"/>
          <w:szCs w:val="20"/>
        </w:rPr>
      </w:pPr>
    </w:p>
    <w:p w:rsidR="007D3493" w:rsidRPr="0019483C" w:rsidRDefault="007D3493" w:rsidP="007D3493">
      <w:pPr>
        <w:spacing w:after="0"/>
        <w:jc w:val="center"/>
        <w:rPr>
          <w:rFonts w:cs="Arial"/>
          <w:szCs w:val="20"/>
        </w:rPr>
      </w:pPr>
      <w:r w:rsidRPr="0019483C">
        <w:rPr>
          <w:rFonts w:cs="Arial"/>
          <w:szCs w:val="20"/>
        </w:rPr>
        <w:t>(kupujúci a predávajúci ďalej spolu ako „zmluvné strany" a jednotlivo ako „zmluvná strana")</w:t>
      </w:r>
    </w:p>
    <w:p w:rsidR="007D3493" w:rsidRPr="0019483C" w:rsidRDefault="007D3493" w:rsidP="007D3493">
      <w:pPr>
        <w:spacing w:after="0"/>
        <w:jc w:val="center"/>
        <w:rPr>
          <w:rFonts w:cs="Arial"/>
          <w:szCs w:val="20"/>
        </w:rPr>
      </w:pPr>
    </w:p>
    <w:p w:rsidR="007D3493" w:rsidRPr="0019483C" w:rsidRDefault="007D3493" w:rsidP="007D3493">
      <w:pPr>
        <w:spacing w:after="0"/>
        <w:jc w:val="center"/>
        <w:rPr>
          <w:rFonts w:cs="Arial"/>
          <w:szCs w:val="20"/>
        </w:rPr>
      </w:pPr>
      <w:r w:rsidRPr="0019483C">
        <w:rPr>
          <w:rFonts w:cs="Arial"/>
          <w:szCs w:val="20"/>
        </w:rPr>
        <w:t>(ďalej len “kupujúci“ alebo ,,verejný obstarávateľ“)</w:t>
      </w:r>
    </w:p>
    <w:p w:rsidR="007D3493" w:rsidRPr="0019483C" w:rsidRDefault="007D3493" w:rsidP="007D3493">
      <w:pPr>
        <w:spacing w:after="0"/>
        <w:ind w:firstLine="171"/>
        <w:jc w:val="center"/>
        <w:rPr>
          <w:rFonts w:cs="Arial"/>
          <w:szCs w:val="20"/>
        </w:rPr>
      </w:pPr>
    </w:p>
    <w:p w:rsidR="007D3493" w:rsidRDefault="007D3493" w:rsidP="007D3493">
      <w:pPr>
        <w:spacing w:after="0"/>
        <w:jc w:val="center"/>
        <w:rPr>
          <w:rFonts w:cs="Arial"/>
          <w:szCs w:val="20"/>
        </w:rPr>
      </w:pPr>
      <w:r w:rsidRPr="0019483C">
        <w:rPr>
          <w:rFonts w:cs="Arial"/>
          <w:szCs w:val="20"/>
        </w:rPr>
        <w:t>(ďalej spolu aj “zmluvné strany“)</w:t>
      </w:r>
    </w:p>
    <w:p w:rsidR="007D3493" w:rsidRDefault="007D3493" w:rsidP="007D3493">
      <w:pPr>
        <w:spacing w:after="0"/>
        <w:rPr>
          <w:rFonts w:cs="Arial"/>
          <w:szCs w:val="20"/>
        </w:rPr>
      </w:pPr>
    </w:p>
    <w:p w:rsidR="007D3493" w:rsidRPr="0019483C" w:rsidRDefault="007D3493" w:rsidP="007D3493">
      <w:pPr>
        <w:spacing w:after="0"/>
        <w:rPr>
          <w:rFonts w:cs="Arial"/>
          <w:szCs w:val="20"/>
        </w:rPr>
      </w:pPr>
    </w:p>
    <w:p w:rsidR="007D3493" w:rsidRPr="0019483C" w:rsidRDefault="007D3493" w:rsidP="007D3493">
      <w:pPr>
        <w:spacing w:after="0"/>
        <w:jc w:val="center"/>
        <w:rPr>
          <w:rFonts w:cs="Arial"/>
          <w:szCs w:val="20"/>
        </w:rPr>
      </w:pPr>
      <w:r w:rsidRPr="0019483C">
        <w:rPr>
          <w:rFonts w:cs="Arial"/>
          <w:b/>
          <w:szCs w:val="20"/>
        </w:rPr>
        <w:lastRenderedPageBreak/>
        <w:t>Preambula</w:t>
      </w:r>
    </w:p>
    <w:p w:rsidR="007D3493" w:rsidRPr="0019483C" w:rsidRDefault="007D3493" w:rsidP="007D3493">
      <w:pPr>
        <w:pStyle w:val="Bezriadkovania"/>
        <w:numPr>
          <w:ilvl w:val="0"/>
          <w:numId w:val="3"/>
        </w:numPr>
        <w:jc w:val="both"/>
        <w:rPr>
          <w:rFonts w:ascii="Arial" w:hAnsi="Arial" w:cs="Arial"/>
          <w:sz w:val="20"/>
          <w:lang w:val="sk-SK"/>
        </w:rPr>
      </w:pPr>
      <w:r w:rsidRPr="0019483C">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Pr>
          <w:rFonts w:ascii="Arial" w:hAnsi="Arial" w:cs="Arial"/>
          <w:sz w:val="20"/>
          <w:lang w:val="sk-SK"/>
        </w:rPr>
        <w:t>rúr</w:t>
      </w:r>
      <w:r w:rsidRPr="0019483C">
        <w:rPr>
          <w:rFonts w:ascii="Arial" w:hAnsi="Arial" w:cs="Arial"/>
          <w:sz w:val="20"/>
          <w:lang w:val="sk-SK"/>
        </w:rPr>
        <w:t>“.</w:t>
      </w:r>
    </w:p>
    <w:p w:rsidR="007D3493" w:rsidRPr="0019483C" w:rsidRDefault="007D3493" w:rsidP="007D3493">
      <w:pPr>
        <w:suppressAutoHyphens/>
        <w:spacing w:after="0"/>
        <w:rPr>
          <w:rFonts w:cs="Arial"/>
          <w:b/>
          <w:szCs w:val="20"/>
        </w:rPr>
      </w:pPr>
    </w:p>
    <w:p w:rsidR="007D3493" w:rsidRDefault="007D3493" w:rsidP="007D3493">
      <w:pPr>
        <w:suppressAutoHyphens/>
        <w:spacing w:after="0"/>
        <w:jc w:val="center"/>
        <w:rPr>
          <w:rFonts w:cs="Arial"/>
          <w:b/>
          <w:szCs w:val="20"/>
        </w:rPr>
      </w:pPr>
      <w:r>
        <w:rPr>
          <w:rFonts w:cs="Arial"/>
          <w:b/>
          <w:szCs w:val="20"/>
        </w:rPr>
        <w:t>Čl. 1</w:t>
      </w:r>
    </w:p>
    <w:p w:rsidR="007D3493" w:rsidRPr="0019483C" w:rsidRDefault="007D3493" w:rsidP="007D3493">
      <w:pPr>
        <w:suppressAutoHyphens/>
        <w:spacing w:after="0"/>
        <w:jc w:val="center"/>
        <w:rPr>
          <w:rFonts w:cs="Arial"/>
          <w:b/>
          <w:szCs w:val="20"/>
        </w:rPr>
      </w:pPr>
      <w:r w:rsidRPr="0019483C">
        <w:rPr>
          <w:rFonts w:cs="Arial"/>
          <w:b/>
          <w:szCs w:val="20"/>
        </w:rPr>
        <w:t>Základné ustanovenia</w:t>
      </w:r>
    </w:p>
    <w:p w:rsidR="007D3493" w:rsidRPr="0019483C" w:rsidRDefault="007D3493" w:rsidP="007D3493">
      <w:pPr>
        <w:pStyle w:val="Bezriadkovania"/>
        <w:numPr>
          <w:ilvl w:val="0"/>
          <w:numId w:val="4"/>
        </w:numPr>
        <w:jc w:val="both"/>
        <w:rPr>
          <w:rFonts w:ascii="Arial" w:hAnsi="Arial" w:cs="Arial"/>
          <w:sz w:val="20"/>
          <w:lang w:val="sk-SK"/>
        </w:rPr>
      </w:pPr>
      <w:r w:rsidRPr="0019483C">
        <w:rPr>
          <w:rFonts w:ascii="Arial" w:hAnsi="Arial" w:cs="Arial"/>
          <w:sz w:val="20"/>
          <w:lang w:val="sk-SK"/>
        </w:rPr>
        <w:t xml:space="preserve">Predávajúci sa touto kúpnou zmluvou zaväzuje dodať kupujúcemu tovar vymedzený v čl. </w:t>
      </w:r>
      <w:r>
        <w:rPr>
          <w:rFonts w:ascii="Arial" w:hAnsi="Arial" w:cs="Arial"/>
          <w:sz w:val="20"/>
          <w:lang w:val="sk-SK"/>
        </w:rPr>
        <w:t xml:space="preserve">2 </w:t>
      </w:r>
      <w:r w:rsidRPr="0019483C">
        <w:rPr>
          <w:rFonts w:ascii="Arial" w:hAnsi="Arial" w:cs="Arial"/>
          <w:sz w:val="20"/>
          <w:lang w:val="sk-SK"/>
        </w:rPr>
        <w:t xml:space="preserve">tejto kúpnej zmluvy v lehote určenej podľa v čl. </w:t>
      </w:r>
      <w:r>
        <w:rPr>
          <w:rFonts w:ascii="Arial" w:hAnsi="Arial" w:cs="Arial"/>
          <w:sz w:val="20"/>
          <w:lang w:val="sk-SK"/>
        </w:rPr>
        <w:t xml:space="preserve">3 </w:t>
      </w:r>
      <w:r w:rsidRPr="0019483C">
        <w:rPr>
          <w:rFonts w:ascii="Arial" w:hAnsi="Arial" w:cs="Arial"/>
          <w:sz w:val="20"/>
          <w:lang w:val="sk-SK"/>
        </w:rPr>
        <w:t>tejto kúpnej zmluvy a kupujúci sa zaväzuje zaplatiť za dodaný t</w:t>
      </w:r>
      <w:r>
        <w:rPr>
          <w:rFonts w:ascii="Arial" w:hAnsi="Arial" w:cs="Arial"/>
          <w:sz w:val="20"/>
          <w:lang w:val="sk-SK"/>
        </w:rPr>
        <w:t xml:space="preserve">ovar kúpnu cenu uvedenú v čl. 4 </w:t>
      </w:r>
      <w:r w:rsidRPr="0019483C">
        <w:rPr>
          <w:rFonts w:ascii="Arial" w:hAnsi="Arial" w:cs="Arial"/>
          <w:sz w:val="20"/>
          <w:lang w:val="sk-SK"/>
        </w:rPr>
        <w:t xml:space="preserve">tejto kúpnej zmluvy za podmienok uvedených v čl. </w:t>
      </w:r>
      <w:r>
        <w:rPr>
          <w:rFonts w:ascii="Arial" w:hAnsi="Arial" w:cs="Arial"/>
          <w:sz w:val="20"/>
          <w:lang w:val="sk-SK"/>
        </w:rPr>
        <w:t>5</w:t>
      </w:r>
      <w:r w:rsidRPr="0019483C">
        <w:rPr>
          <w:rFonts w:ascii="Arial" w:hAnsi="Arial" w:cs="Arial"/>
          <w:sz w:val="20"/>
          <w:lang w:val="sk-SK"/>
        </w:rPr>
        <w:t xml:space="preserve"> tejto kúpnej zmluvy. Zmluva obsahuje aj podrobnejšie vymedzenie práv a povinností zmluvných strán.</w:t>
      </w:r>
    </w:p>
    <w:p w:rsidR="007D3493" w:rsidRPr="0019483C" w:rsidRDefault="007D3493" w:rsidP="007D3493">
      <w:pPr>
        <w:suppressAutoHyphens/>
        <w:spacing w:after="0"/>
        <w:rPr>
          <w:rFonts w:cs="Arial"/>
          <w:b/>
          <w:szCs w:val="20"/>
        </w:rPr>
      </w:pPr>
    </w:p>
    <w:p w:rsidR="007D3493" w:rsidRDefault="007D3493" w:rsidP="007D3493">
      <w:pPr>
        <w:suppressAutoHyphens/>
        <w:spacing w:after="0"/>
        <w:jc w:val="center"/>
        <w:rPr>
          <w:rFonts w:cs="Arial"/>
          <w:b/>
          <w:szCs w:val="20"/>
        </w:rPr>
      </w:pPr>
      <w:r>
        <w:rPr>
          <w:rFonts w:cs="Arial"/>
          <w:b/>
          <w:szCs w:val="20"/>
        </w:rPr>
        <w:t>Čl. 2</w:t>
      </w:r>
    </w:p>
    <w:p w:rsidR="007D3493" w:rsidRPr="0019483C" w:rsidRDefault="007D3493" w:rsidP="007D3493">
      <w:pPr>
        <w:suppressAutoHyphens/>
        <w:spacing w:after="0"/>
        <w:jc w:val="center"/>
        <w:rPr>
          <w:rFonts w:cs="Arial"/>
          <w:b/>
          <w:szCs w:val="20"/>
        </w:rPr>
      </w:pPr>
      <w:r w:rsidRPr="0019483C">
        <w:rPr>
          <w:rFonts w:cs="Arial"/>
          <w:b/>
          <w:szCs w:val="20"/>
        </w:rPr>
        <w:t>Predmet kúpnej zmluvy</w:t>
      </w:r>
    </w:p>
    <w:p w:rsidR="007D3493" w:rsidRPr="0019483C" w:rsidRDefault="007D3493" w:rsidP="007D3493">
      <w:pPr>
        <w:pStyle w:val="Bezriadkovania"/>
        <w:numPr>
          <w:ilvl w:val="0"/>
          <w:numId w:val="5"/>
        </w:numPr>
        <w:jc w:val="both"/>
        <w:rPr>
          <w:rFonts w:ascii="Arial" w:hAnsi="Arial" w:cs="Arial"/>
          <w:sz w:val="20"/>
          <w:lang w:val="sk-SK"/>
        </w:rPr>
      </w:pPr>
      <w:r w:rsidRPr="0019483C">
        <w:rPr>
          <w:rFonts w:ascii="Arial" w:hAnsi="Arial" w:cs="Arial"/>
          <w:sz w:val="20"/>
          <w:lang w:val="sk-SK"/>
        </w:rPr>
        <w:t>Predmetom kúpnej zmluvy je dodanie rúr, s technickou špecifikáciou podľa ods. 2 tohto článku (ďalej len „tovar“).</w:t>
      </w:r>
    </w:p>
    <w:p w:rsidR="007D3493" w:rsidRPr="0019483C" w:rsidRDefault="007D3493" w:rsidP="007D3493">
      <w:pPr>
        <w:pStyle w:val="Bezriadkovania"/>
        <w:numPr>
          <w:ilvl w:val="0"/>
          <w:numId w:val="5"/>
        </w:numPr>
        <w:jc w:val="both"/>
        <w:rPr>
          <w:rFonts w:ascii="Arial" w:hAnsi="Arial" w:cs="Arial"/>
          <w:sz w:val="20"/>
          <w:lang w:val="sk-SK"/>
        </w:rPr>
      </w:pPr>
      <w:r w:rsidRPr="0019483C">
        <w:rPr>
          <w:rFonts w:ascii="Arial" w:hAnsi="Arial" w:cs="Arial"/>
          <w:sz w:val="20"/>
          <w:lang w:val="sk-SK"/>
        </w:rPr>
        <w:t>Technické a kvalitatívne požiadavky tovaru:</w:t>
      </w:r>
    </w:p>
    <w:p w:rsidR="007D3493" w:rsidRPr="0019483C" w:rsidRDefault="007D3493" w:rsidP="007D3493">
      <w:pPr>
        <w:pStyle w:val="Odsekzoznamu"/>
        <w:numPr>
          <w:ilvl w:val="0"/>
          <w:numId w:val="2"/>
        </w:numPr>
        <w:spacing w:after="0"/>
        <w:contextualSpacing/>
        <w:rPr>
          <w:rFonts w:cs="Arial"/>
          <w:sz w:val="20"/>
          <w:szCs w:val="20"/>
        </w:rPr>
      </w:pPr>
      <w:r>
        <w:rPr>
          <w:rFonts w:cs="Arial"/>
          <w:sz w:val="20"/>
        </w:rPr>
        <w:t>Výrobok musí spĺňať STN</w:t>
      </w:r>
    </w:p>
    <w:p w:rsidR="007D3493" w:rsidRPr="0019483C" w:rsidRDefault="007D3493" w:rsidP="007D3493">
      <w:pPr>
        <w:spacing w:after="0"/>
        <w:ind w:left="360"/>
        <w:jc w:val="both"/>
        <w:rPr>
          <w:rFonts w:cs="Arial"/>
          <w:i/>
          <w:szCs w:val="20"/>
        </w:rPr>
      </w:pPr>
      <w:r w:rsidRPr="0019483C">
        <w:rPr>
          <w:rFonts w:cs="Arial"/>
          <w:i/>
          <w:szCs w:val="20"/>
        </w:rPr>
        <w:t>V prípade rôznych priemerov a dĺžok rúr, budú technické a kvalitatívne požiadavky uvedené osobitne.</w:t>
      </w:r>
    </w:p>
    <w:p w:rsidR="007D3493" w:rsidRDefault="007D3493" w:rsidP="007D3493">
      <w:pPr>
        <w:pStyle w:val="Bezriadkovania"/>
        <w:numPr>
          <w:ilvl w:val="0"/>
          <w:numId w:val="5"/>
        </w:numPr>
        <w:jc w:val="both"/>
        <w:rPr>
          <w:rFonts w:ascii="Arial" w:hAnsi="Arial" w:cs="Arial"/>
          <w:sz w:val="20"/>
          <w:lang w:val="sk-SK"/>
        </w:rPr>
      </w:pPr>
      <w:r w:rsidRPr="0019483C">
        <w:rPr>
          <w:rFonts w:ascii="Arial" w:hAnsi="Arial" w:cs="Arial"/>
          <w:sz w:val="20"/>
          <w:lang w:val="sk-SK"/>
        </w:rPr>
        <w:t>Všetky písomné doklady budú vyhotovené v slovenskom jazyku, v prípade cudzojazyčných dokladov musia byť priložené úradne overené preklady.</w:t>
      </w:r>
    </w:p>
    <w:p w:rsidR="005F3774" w:rsidRPr="0019483C" w:rsidRDefault="005F3774" w:rsidP="007D3493">
      <w:pPr>
        <w:pStyle w:val="Bezriadkovania"/>
        <w:numPr>
          <w:ilvl w:val="0"/>
          <w:numId w:val="5"/>
        </w:numPr>
        <w:jc w:val="both"/>
        <w:rPr>
          <w:rFonts w:ascii="Arial" w:hAnsi="Arial" w:cs="Arial"/>
          <w:sz w:val="20"/>
          <w:lang w:val="sk-SK"/>
        </w:rPr>
      </w:pPr>
      <w:r>
        <w:rPr>
          <w:rFonts w:ascii="Arial" w:hAnsi="Arial" w:cs="Arial"/>
          <w:sz w:val="20"/>
          <w:lang w:val="sk-SK"/>
        </w:rPr>
        <w:t xml:space="preserve">Dodávateľ sa zaväzuje dodať predmet zákazky na adresu: </w:t>
      </w:r>
      <w:proofErr w:type="spellStart"/>
      <w:r>
        <w:rPr>
          <w:rFonts w:ascii="Arial" w:hAnsi="Arial" w:cs="Arial"/>
          <w:sz w:val="20"/>
          <w:lang w:val="sk-SK"/>
        </w:rPr>
        <w:t>Moravecká</w:t>
      </w:r>
      <w:proofErr w:type="spellEnd"/>
      <w:r>
        <w:rPr>
          <w:rFonts w:ascii="Arial" w:hAnsi="Arial" w:cs="Arial"/>
          <w:sz w:val="20"/>
          <w:lang w:val="sk-SK"/>
        </w:rPr>
        <w:t xml:space="preserve"> 4, 951 93 Topoľčianky.</w:t>
      </w:r>
      <w:bookmarkStart w:id="0" w:name="_GoBack"/>
      <w:bookmarkEnd w:id="0"/>
    </w:p>
    <w:p w:rsidR="007D3493" w:rsidRPr="00CC5CCC" w:rsidRDefault="007D3493" w:rsidP="007D3493">
      <w:pPr>
        <w:spacing w:after="0"/>
        <w:ind w:left="426" w:hanging="426"/>
        <w:jc w:val="both"/>
        <w:rPr>
          <w:rFonts w:cs="Arial"/>
          <w:b/>
          <w:bCs/>
          <w:color w:val="000000"/>
          <w:szCs w:val="20"/>
        </w:rPr>
      </w:pPr>
    </w:p>
    <w:p w:rsidR="007D3493" w:rsidRPr="00CC5CCC" w:rsidRDefault="007D3493" w:rsidP="007D3493">
      <w:pPr>
        <w:pStyle w:val="Default"/>
        <w:jc w:val="center"/>
        <w:rPr>
          <w:b/>
          <w:bCs/>
          <w:sz w:val="20"/>
          <w:szCs w:val="20"/>
        </w:rPr>
      </w:pPr>
      <w:r w:rsidRPr="00CC5CCC">
        <w:rPr>
          <w:b/>
          <w:bCs/>
          <w:sz w:val="20"/>
          <w:szCs w:val="20"/>
        </w:rPr>
        <w:t>Čl. 3</w:t>
      </w:r>
    </w:p>
    <w:p w:rsidR="007D3493" w:rsidRPr="0019483C" w:rsidRDefault="007D3493" w:rsidP="007D3493">
      <w:pPr>
        <w:pStyle w:val="Default"/>
        <w:jc w:val="center"/>
        <w:rPr>
          <w:b/>
          <w:bCs/>
          <w:sz w:val="20"/>
          <w:szCs w:val="20"/>
        </w:rPr>
      </w:pPr>
      <w:r w:rsidRPr="00CC5CCC">
        <w:rPr>
          <w:b/>
          <w:bCs/>
          <w:sz w:val="20"/>
          <w:szCs w:val="20"/>
        </w:rPr>
        <w:t xml:space="preserve">Čas </w:t>
      </w:r>
      <w:r w:rsidRPr="0019483C">
        <w:rPr>
          <w:b/>
          <w:bCs/>
          <w:sz w:val="20"/>
          <w:szCs w:val="20"/>
        </w:rPr>
        <w:t>plnenia</w:t>
      </w:r>
    </w:p>
    <w:p w:rsidR="007D3493" w:rsidRPr="0019483C" w:rsidRDefault="007D3493" w:rsidP="007D3493">
      <w:pPr>
        <w:pStyle w:val="Bezriadkovania"/>
        <w:numPr>
          <w:ilvl w:val="0"/>
          <w:numId w:val="6"/>
        </w:numPr>
        <w:jc w:val="both"/>
        <w:rPr>
          <w:rFonts w:ascii="Arial" w:hAnsi="Arial" w:cs="Arial"/>
          <w:sz w:val="20"/>
          <w:lang w:val="sk-SK"/>
        </w:rPr>
      </w:pPr>
      <w:r w:rsidRPr="0019483C">
        <w:rPr>
          <w:rFonts w:ascii="Arial" w:hAnsi="Arial" w:cs="Arial"/>
          <w:sz w:val="20"/>
          <w:lang w:val="sk-SK"/>
        </w:rPr>
        <w:t xml:space="preserve">Tovar sa kupujúci zaväzuje odobrať najneskôr do </w:t>
      </w:r>
      <w:r>
        <w:rPr>
          <w:rFonts w:ascii="Arial" w:hAnsi="Arial" w:cs="Arial"/>
          <w:sz w:val="20"/>
          <w:lang w:val="sk-SK"/>
        </w:rPr>
        <w:t>30 dní od nadobudnutia účinnosti zmluvy</w:t>
      </w:r>
    </w:p>
    <w:p w:rsidR="007D3493" w:rsidRPr="0019483C" w:rsidRDefault="007D3493" w:rsidP="007D3493">
      <w:pPr>
        <w:pStyle w:val="Default"/>
        <w:ind w:left="360"/>
        <w:jc w:val="both"/>
        <w:rPr>
          <w:sz w:val="20"/>
          <w:szCs w:val="20"/>
        </w:rPr>
      </w:pPr>
    </w:p>
    <w:p w:rsidR="007D3493" w:rsidRDefault="007D3493" w:rsidP="007D3493">
      <w:pPr>
        <w:spacing w:after="0"/>
        <w:jc w:val="center"/>
        <w:rPr>
          <w:rFonts w:cs="Arial"/>
          <w:b/>
          <w:szCs w:val="20"/>
        </w:rPr>
      </w:pPr>
      <w:r>
        <w:rPr>
          <w:rFonts w:cs="Arial"/>
          <w:b/>
          <w:szCs w:val="20"/>
        </w:rPr>
        <w:t>Čl. 4</w:t>
      </w:r>
    </w:p>
    <w:p w:rsidR="007D3493" w:rsidRPr="0019483C" w:rsidRDefault="007D3493" w:rsidP="007D3493">
      <w:pPr>
        <w:spacing w:after="0"/>
        <w:jc w:val="center"/>
        <w:rPr>
          <w:rFonts w:cs="Arial"/>
          <w:b/>
          <w:bCs/>
          <w:szCs w:val="20"/>
        </w:rPr>
      </w:pPr>
      <w:r w:rsidRPr="0019483C">
        <w:rPr>
          <w:rFonts w:cs="Arial"/>
          <w:b/>
          <w:bCs/>
          <w:szCs w:val="20"/>
        </w:rPr>
        <w:t>Cena</w:t>
      </w:r>
    </w:p>
    <w:p w:rsidR="007D3493" w:rsidRDefault="007D3493" w:rsidP="007D3493">
      <w:pPr>
        <w:pStyle w:val="Default"/>
        <w:numPr>
          <w:ilvl w:val="0"/>
          <w:numId w:val="7"/>
        </w:numPr>
        <w:jc w:val="both"/>
        <w:rPr>
          <w:sz w:val="20"/>
          <w:szCs w:val="20"/>
        </w:rPr>
      </w:pPr>
      <w:r w:rsidRPr="0019483C">
        <w:rPr>
          <w:sz w:val="20"/>
          <w:szCs w:val="20"/>
        </w:rPr>
        <w:t xml:space="preserve">Celková kúpna cena tovaru špecifikovaného v článku </w:t>
      </w:r>
      <w:r>
        <w:rPr>
          <w:sz w:val="20"/>
          <w:szCs w:val="20"/>
        </w:rPr>
        <w:t xml:space="preserve">2 </w:t>
      </w:r>
      <w:r w:rsidRPr="0019483C">
        <w:rPr>
          <w:sz w:val="20"/>
          <w:szCs w:val="20"/>
        </w:rPr>
        <w:t>tejto kúpnej zmluvy je dohodnutá v súlade so zákonom č. 18/1996 Z. z. o cenách v znení neskorších predpisov v celkovej výške</w:t>
      </w:r>
      <w:r>
        <w:rPr>
          <w:sz w:val="20"/>
          <w:szCs w:val="20"/>
        </w:rPr>
        <w:t>:</w:t>
      </w:r>
    </w:p>
    <w:p w:rsidR="007D3493" w:rsidRPr="009563FE" w:rsidRDefault="007D3493" w:rsidP="007D349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7D3493" w:rsidRPr="009623B0" w:rsidTr="009A4CE5">
        <w:tc>
          <w:tcPr>
            <w:tcW w:w="2376" w:type="dxa"/>
            <w:shd w:val="clear" w:color="auto" w:fill="auto"/>
          </w:tcPr>
          <w:p w:rsidR="007D3493" w:rsidRPr="009623B0" w:rsidRDefault="007D3493" w:rsidP="009A4CE5">
            <w:pPr>
              <w:pStyle w:val="Default"/>
              <w:spacing w:line="360" w:lineRule="auto"/>
              <w:jc w:val="both"/>
              <w:rPr>
                <w:color w:val="auto"/>
                <w:sz w:val="20"/>
                <w:szCs w:val="20"/>
                <w:highlight w:val="yellow"/>
              </w:rPr>
            </w:pPr>
            <w:r w:rsidRPr="009623B0">
              <w:rPr>
                <w:color w:val="auto"/>
                <w:sz w:val="20"/>
                <w:szCs w:val="20"/>
                <w:highlight w:val="yellow"/>
              </w:rPr>
              <w:t>Cena bez DPH (v EUR)</w:t>
            </w:r>
          </w:p>
        </w:tc>
        <w:tc>
          <w:tcPr>
            <w:tcW w:w="2410" w:type="dxa"/>
            <w:shd w:val="clear" w:color="auto" w:fill="auto"/>
          </w:tcPr>
          <w:p w:rsidR="007D3493" w:rsidRPr="009623B0" w:rsidRDefault="007D3493" w:rsidP="009A4CE5">
            <w:pPr>
              <w:pStyle w:val="Default"/>
              <w:spacing w:line="360" w:lineRule="auto"/>
              <w:jc w:val="both"/>
              <w:rPr>
                <w:color w:val="auto"/>
                <w:sz w:val="20"/>
                <w:szCs w:val="20"/>
                <w:highlight w:val="yellow"/>
              </w:rPr>
            </w:pPr>
          </w:p>
        </w:tc>
        <w:tc>
          <w:tcPr>
            <w:tcW w:w="992" w:type="dxa"/>
            <w:shd w:val="clear" w:color="auto" w:fill="auto"/>
          </w:tcPr>
          <w:p w:rsidR="007D3493" w:rsidRPr="009623B0" w:rsidRDefault="007D3493" w:rsidP="009A4CE5">
            <w:pPr>
              <w:pStyle w:val="Default"/>
              <w:spacing w:line="360" w:lineRule="auto"/>
              <w:jc w:val="both"/>
              <w:rPr>
                <w:color w:val="auto"/>
                <w:sz w:val="20"/>
                <w:szCs w:val="20"/>
                <w:highlight w:val="yellow"/>
              </w:rPr>
            </w:pPr>
            <w:r w:rsidRPr="009623B0">
              <w:rPr>
                <w:color w:val="auto"/>
                <w:sz w:val="20"/>
                <w:szCs w:val="20"/>
                <w:highlight w:val="yellow"/>
              </w:rPr>
              <w:t>slovom:</w:t>
            </w:r>
          </w:p>
        </w:tc>
        <w:tc>
          <w:tcPr>
            <w:tcW w:w="3434" w:type="dxa"/>
            <w:shd w:val="clear" w:color="auto" w:fill="auto"/>
          </w:tcPr>
          <w:p w:rsidR="007D3493" w:rsidRPr="009623B0" w:rsidRDefault="007D3493" w:rsidP="009A4CE5">
            <w:pPr>
              <w:pStyle w:val="Default"/>
              <w:spacing w:line="360" w:lineRule="auto"/>
              <w:jc w:val="both"/>
              <w:rPr>
                <w:color w:val="auto"/>
                <w:sz w:val="20"/>
                <w:szCs w:val="20"/>
                <w:highlight w:val="yellow"/>
              </w:rPr>
            </w:pPr>
          </w:p>
        </w:tc>
      </w:tr>
      <w:tr w:rsidR="007D3493" w:rsidRPr="009623B0" w:rsidTr="009A4CE5">
        <w:tc>
          <w:tcPr>
            <w:tcW w:w="2376" w:type="dxa"/>
            <w:shd w:val="clear" w:color="auto" w:fill="auto"/>
          </w:tcPr>
          <w:p w:rsidR="007D3493" w:rsidRPr="009623B0" w:rsidRDefault="007D3493" w:rsidP="009A4CE5">
            <w:pPr>
              <w:pStyle w:val="Default"/>
              <w:spacing w:line="360" w:lineRule="auto"/>
              <w:jc w:val="both"/>
              <w:rPr>
                <w:color w:val="auto"/>
                <w:sz w:val="20"/>
                <w:szCs w:val="20"/>
                <w:highlight w:val="yellow"/>
              </w:rPr>
            </w:pPr>
            <w:r w:rsidRPr="009623B0">
              <w:rPr>
                <w:color w:val="auto"/>
                <w:sz w:val="20"/>
                <w:szCs w:val="20"/>
                <w:highlight w:val="yellow"/>
              </w:rPr>
              <w:t>Výška DPH (v EUR)</w:t>
            </w:r>
          </w:p>
        </w:tc>
        <w:tc>
          <w:tcPr>
            <w:tcW w:w="2410" w:type="dxa"/>
            <w:shd w:val="clear" w:color="auto" w:fill="auto"/>
          </w:tcPr>
          <w:p w:rsidR="007D3493" w:rsidRPr="009623B0" w:rsidRDefault="007D3493" w:rsidP="009A4CE5">
            <w:pPr>
              <w:pStyle w:val="Default"/>
              <w:spacing w:line="360" w:lineRule="auto"/>
              <w:jc w:val="both"/>
              <w:rPr>
                <w:color w:val="auto"/>
                <w:sz w:val="20"/>
                <w:szCs w:val="20"/>
                <w:highlight w:val="yellow"/>
              </w:rPr>
            </w:pPr>
          </w:p>
        </w:tc>
        <w:tc>
          <w:tcPr>
            <w:tcW w:w="992" w:type="dxa"/>
            <w:shd w:val="clear" w:color="auto" w:fill="auto"/>
          </w:tcPr>
          <w:p w:rsidR="007D3493" w:rsidRPr="009623B0" w:rsidRDefault="007D3493" w:rsidP="009A4CE5">
            <w:pPr>
              <w:pStyle w:val="Default"/>
              <w:spacing w:line="360" w:lineRule="auto"/>
              <w:jc w:val="both"/>
              <w:rPr>
                <w:color w:val="auto"/>
                <w:sz w:val="20"/>
                <w:szCs w:val="20"/>
                <w:highlight w:val="yellow"/>
              </w:rPr>
            </w:pPr>
            <w:r w:rsidRPr="009623B0">
              <w:rPr>
                <w:color w:val="auto"/>
                <w:sz w:val="20"/>
                <w:szCs w:val="20"/>
                <w:highlight w:val="yellow"/>
              </w:rPr>
              <w:t>slovom:</w:t>
            </w:r>
          </w:p>
        </w:tc>
        <w:tc>
          <w:tcPr>
            <w:tcW w:w="3434" w:type="dxa"/>
            <w:shd w:val="clear" w:color="auto" w:fill="auto"/>
          </w:tcPr>
          <w:p w:rsidR="007D3493" w:rsidRPr="009623B0" w:rsidRDefault="007D3493" w:rsidP="009A4CE5">
            <w:pPr>
              <w:pStyle w:val="Default"/>
              <w:spacing w:line="360" w:lineRule="auto"/>
              <w:jc w:val="both"/>
              <w:rPr>
                <w:color w:val="auto"/>
                <w:sz w:val="20"/>
                <w:szCs w:val="20"/>
                <w:highlight w:val="yellow"/>
              </w:rPr>
            </w:pPr>
          </w:p>
        </w:tc>
      </w:tr>
      <w:tr w:rsidR="007D3493" w:rsidRPr="009563FE" w:rsidTr="009A4CE5">
        <w:tc>
          <w:tcPr>
            <w:tcW w:w="2376" w:type="dxa"/>
            <w:shd w:val="clear" w:color="auto" w:fill="auto"/>
          </w:tcPr>
          <w:p w:rsidR="007D3493" w:rsidRPr="009623B0" w:rsidRDefault="007D3493" w:rsidP="009A4CE5">
            <w:pPr>
              <w:pStyle w:val="Default"/>
              <w:spacing w:line="360" w:lineRule="auto"/>
              <w:jc w:val="both"/>
              <w:rPr>
                <w:color w:val="auto"/>
                <w:sz w:val="20"/>
                <w:szCs w:val="20"/>
                <w:highlight w:val="yellow"/>
              </w:rPr>
            </w:pPr>
            <w:r w:rsidRPr="009623B0">
              <w:rPr>
                <w:color w:val="auto"/>
                <w:sz w:val="20"/>
                <w:szCs w:val="20"/>
                <w:highlight w:val="yellow"/>
              </w:rPr>
              <w:t>Cena s DPH (v EUR)</w:t>
            </w:r>
          </w:p>
        </w:tc>
        <w:tc>
          <w:tcPr>
            <w:tcW w:w="2410" w:type="dxa"/>
            <w:shd w:val="clear" w:color="auto" w:fill="auto"/>
          </w:tcPr>
          <w:p w:rsidR="007D3493" w:rsidRPr="009623B0" w:rsidRDefault="007D3493" w:rsidP="009A4CE5">
            <w:pPr>
              <w:pStyle w:val="Default"/>
              <w:spacing w:line="360" w:lineRule="auto"/>
              <w:jc w:val="both"/>
              <w:rPr>
                <w:color w:val="auto"/>
                <w:sz w:val="20"/>
                <w:szCs w:val="20"/>
                <w:highlight w:val="yellow"/>
              </w:rPr>
            </w:pPr>
          </w:p>
        </w:tc>
        <w:tc>
          <w:tcPr>
            <w:tcW w:w="992" w:type="dxa"/>
            <w:shd w:val="clear" w:color="auto" w:fill="auto"/>
          </w:tcPr>
          <w:p w:rsidR="007D3493" w:rsidRPr="009563FE" w:rsidRDefault="007D3493" w:rsidP="009A4CE5">
            <w:pPr>
              <w:pStyle w:val="Default"/>
              <w:spacing w:line="360" w:lineRule="auto"/>
              <w:jc w:val="both"/>
              <w:rPr>
                <w:color w:val="auto"/>
                <w:sz w:val="20"/>
                <w:szCs w:val="20"/>
              </w:rPr>
            </w:pPr>
            <w:r w:rsidRPr="009623B0">
              <w:rPr>
                <w:color w:val="auto"/>
                <w:sz w:val="20"/>
                <w:szCs w:val="20"/>
                <w:highlight w:val="yellow"/>
              </w:rPr>
              <w:t>slovom:</w:t>
            </w:r>
          </w:p>
        </w:tc>
        <w:tc>
          <w:tcPr>
            <w:tcW w:w="3434" w:type="dxa"/>
            <w:shd w:val="clear" w:color="auto" w:fill="auto"/>
          </w:tcPr>
          <w:p w:rsidR="007D3493" w:rsidRPr="009563FE" w:rsidRDefault="007D3493" w:rsidP="009A4CE5">
            <w:pPr>
              <w:pStyle w:val="Default"/>
              <w:spacing w:line="360" w:lineRule="auto"/>
              <w:jc w:val="both"/>
              <w:rPr>
                <w:color w:val="auto"/>
                <w:sz w:val="20"/>
                <w:szCs w:val="20"/>
              </w:rPr>
            </w:pPr>
          </w:p>
        </w:tc>
      </w:tr>
    </w:tbl>
    <w:p w:rsidR="007D3493" w:rsidRDefault="007D3493" w:rsidP="007D3493">
      <w:pPr>
        <w:pStyle w:val="Default"/>
        <w:ind w:left="360"/>
        <w:jc w:val="both"/>
        <w:rPr>
          <w:sz w:val="20"/>
          <w:szCs w:val="20"/>
        </w:rPr>
      </w:pPr>
    </w:p>
    <w:p w:rsidR="007D3493" w:rsidRPr="0019483C" w:rsidRDefault="007D3493" w:rsidP="007D3493">
      <w:pPr>
        <w:pStyle w:val="Default"/>
        <w:ind w:left="360"/>
        <w:jc w:val="both"/>
        <w:rPr>
          <w:sz w:val="20"/>
          <w:szCs w:val="20"/>
        </w:rPr>
      </w:pPr>
      <w:r w:rsidRPr="0019483C">
        <w:rPr>
          <w:sz w:val="20"/>
          <w:szCs w:val="20"/>
        </w:rPr>
        <w:t xml:space="preserve">za množstvo tovaru v rozsahu a v členení uvedenom v prílohe č. 1 tejto zmluvy, pričom v prílohe sú uvedené aj jednotkové ceny tovaru pre ten ktorý druh tovaru. </w:t>
      </w:r>
    </w:p>
    <w:p w:rsidR="007D3493" w:rsidRPr="0019483C" w:rsidRDefault="007D3493" w:rsidP="007D3493">
      <w:pPr>
        <w:pStyle w:val="Default"/>
        <w:numPr>
          <w:ilvl w:val="0"/>
          <w:numId w:val="7"/>
        </w:numPr>
        <w:jc w:val="both"/>
        <w:rPr>
          <w:sz w:val="20"/>
          <w:szCs w:val="20"/>
        </w:rPr>
      </w:pPr>
      <w:r w:rsidRPr="0019483C">
        <w:rPr>
          <w:sz w:val="20"/>
          <w:szCs w:val="20"/>
        </w:rPr>
        <w:t xml:space="preserve">Zmluvné strany prehlasujú, že takto stanovená cena je úplná, záväzná a konečná. V tejto cene sú zahrnuté a zohľadnené všetky účelne vynaložené náklady predávajúceho, </w:t>
      </w:r>
      <w:r w:rsidRPr="0019483C">
        <w:rPr>
          <w:b/>
          <w:sz w:val="20"/>
          <w:szCs w:val="20"/>
        </w:rPr>
        <w:t>vrátane nakládky na dopravný prostriedok</w:t>
      </w:r>
      <w:r w:rsidRPr="0019483C">
        <w:rPr>
          <w:sz w:val="20"/>
          <w:szCs w:val="20"/>
        </w:rPr>
        <w:t xml:space="preserve">. </w:t>
      </w:r>
    </w:p>
    <w:p w:rsidR="007D3493" w:rsidRPr="0019483C" w:rsidRDefault="007D3493" w:rsidP="007D3493">
      <w:pPr>
        <w:pStyle w:val="Default"/>
        <w:ind w:left="360"/>
        <w:rPr>
          <w:sz w:val="20"/>
          <w:szCs w:val="20"/>
        </w:rPr>
      </w:pPr>
    </w:p>
    <w:p w:rsidR="007D3493" w:rsidRDefault="007D3493" w:rsidP="007D3493">
      <w:pPr>
        <w:spacing w:after="0"/>
        <w:jc w:val="center"/>
        <w:rPr>
          <w:rFonts w:cs="Arial"/>
          <w:b/>
          <w:szCs w:val="20"/>
        </w:rPr>
      </w:pPr>
      <w:r>
        <w:rPr>
          <w:rFonts w:cs="Arial"/>
          <w:b/>
          <w:szCs w:val="20"/>
        </w:rPr>
        <w:t>Čl. 5</w:t>
      </w:r>
    </w:p>
    <w:p w:rsidR="007D3493" w:rsidRPr="0019483C" w:rsidRDefault="007D3493" w:rsidP="007D3493">
      <w:pPr>
        <w:spacing w:after="0"/>
        <w:jc w:val="center"/>
        <w:rPr>
          <w:rFonts w:cs="Arial"/>
          <w:b/>
          <w:szCs w:val="20"/>
        </w:rPr>
      </w:pPr>
      <w:r w:rsidRPr="0019483C">
        <w:rPr>
          <w:rFonts w:cs="Arial"/>
          <w:b/>
          <w:szCs w:val="20"/>
        </w:rPr>
        <w:t>Platobné podmienky</w:t>
      </w:r>
    </w:p>
    <w:p w:rsidR="007D3493" w:rsidRPr="0019483C" w:rsidRDefault="007D3493" w:rsidP="007D3493">
      <w:pPr>
        <w:pStyle w:val="Bezriadkovania"/>
        <w:numPr>
          <w:ilvl w:val="0"/>
          <w:numId w:val="8"/>
        </w:numPr>
        <w:jc w:val="both"/>
        <w:rPr>
          <w:rFonts w:ascii="Arial" w:hAnsi="Arial" w:cs="Arial"/>
          <w:sz w:val="20"/>
          <w:lang w:val="sk-SK"/>
        </w:rPr>
      </w:pPr>
      <w:r w:rsidRPr="0019483C">
        <w:rPr>
          <w:rFonts w:ascii="Arial" w:hAnsi="Arial" w:cs="Arial"/>
          <w:sz w:val="20"/>
          <w:lang w:val="sk-SK"/>
        </w:rPr>
        <w:t>Zmluvné strany sa dohodli, že celkovú kúpnu cenu za predmet zmluvy uhradí kupujúci nasledovne:</w:t>
      </w:r>
    </w:p>
    <w:p w:rsidR="007D3493" w:rsidRPr="001200B8" w:rsidRDefault="007D3493" w:rsidP="007D3493">
      <w:pPr>
        <w:pStyle w:val="Odsekzoznamu"/>
        <w:numPr>
          <w:ilvl w:val="0"/>
          <w:numId w:val="11"/>
        </w:numPr>
        <w:spacing w:after="0"/>
        <w:contextualSpacing/>
        <w:jc w:val="both"/>
        <w:rPr>
          <w:rFonts w:cs="Arial"/>
          <w:sz w:val="20"/>
          <w:szCs w:val="20"/>
        </w:rPr>
      </w:pPr>
      <w:r w:rsidRPr="0019483C">
        <w:rPr>
          <w:rFonts w:cs="Arial"/>
          <w:sz w:val="20"/>
          <w:szCs w:val="20"/>
        </w:rPr>
        <w:t xml:space="preserve">Faktúru (daňový doklad) vystaví predávajúci po riadnom prevzatí tovaru kupujúcim, na základe dodacieho listu podpísaného kupujúcim, ktorý musí </w:t>
      </w:r>
      <w:r w:rsidRPr="001200B8">
        <w:rPr>
          <w:rFonts w:cs="Arial"/>
          <w:sz w:val="20"/>
          <w:szCs w:val="20"/>
        </w:rPr>
        <w:t>tvoriť prílohu faktúry, pričom predávajúci je oprávnený fakturovať aj čiastkové plnenia.</w:t>
      </w:r>
    </w:p>
    <w:p w:rsidR="007D3493" w:rsidRPr="001200B8" w:rsidRDefault="007D3493" w:rsidP="007D3493">
      <w:pPr>
        <w:pStyle w:val="Odsekzoznamu"/>
        <w:numPr>
          <w:ilvl w:val="0"/>
          <w:numId w:val="11"/>
        </w:numPr>
        <w:spacing w:after="0"/>
        <w:contextualSpacing/>
        <w:rPr>
          <w:rFonts w:cs="Arial"/>
          <w:sz w:val="20"/>
          <w:szCs w:val="20"/>
        </w:rPr>
      </w:pPr>
      <w:r w:rsidRPr="001200B8">
        <w:rPr>
          <w:rFonts w:cs="Arial"/>
          <w:sz w:val="20"/>
          <w:szCs w:val="20"/>
        </w:rPr>
        <w:t>Termín splatnosti faktúry je zmluvnými stranami dohodnutý do 30 dní od dňa doručenia faktúry kupujúcemu.</w:t>
      </w:r>
    </w:p>
    <w:p w:rsidR="007D3493" w:rsidRPr="0019483C" w:rsidRDefault="007D3493" w:rsidP="007D3493">
      <w:pPr>
        <w:pStyle w:val="Odsekzoznamu"/>
        <w:numPr>
          <w:ilvl w:val="0"/>
          <w:numId w:val="11"/>
        </w:numPr>
        <w:spacing w:after="0"/>
        <w:contextualSpacing/>
        <w:rPr>
          <w:rFonts w:cs="Arial"/>
          <w:sz w:val="20"/>
          <w:szCs w:val="20"/>
        </w:rPr>
      </w:pPr>
      <w:r w:rsidRPr="0019483C">
        <w:rPr>
          <w:rFonts w:cs="Arial"/>
          <w:sz w:val="20"/>
          <w:szCs w:val="20"/>
        </w:rPr>
        <w:t>Cena musí byť fakturovaná výlučne v EUR.</w:t>
      </w:r>
    </w:p>
    <w:p w:rsidR="007D3493" w:rsidRPr="0019483C" w:rsidRDefault="007D3493" w:rsidP="007D3493">
      <w:pPr>
        <w:pStyle w:val="Odsekzoznamu"/>
        <w:numPr>
          <w:ilvl w:val="0"/>
          <w:numId w:val="11"/>
        </w:numPr>
        <w:spacing w:after="0"/>
        <w:contextualSpacing/>
        <w:rPr>
          <w:rFonts w:cs="Arial"/>
          <w:sz w:val="20"/>
          <w:szCs w:val="20"/>
        </w:rPr>
      </w:pPr>
      <w:r w:rsidRPr="0019483C">
        <w:rPr>
          <w:rFonts w:cs="Arial"/>
          <w:sz w:val="20"/>
          <w:szCs w:val="20"/>
        </w:rPr>
        <w:t>Úhrada bude vykonaná bezhotovostne prevodným príkazom na účet predávajúceho.</w:t>
      </w:r>
    </w:p>
    <w:p w:rsidR="007D3493" w:rsidRPr="009563FE" w:rsidRDefault="007D3493" w:rsidP="007D3493">
      <w:pPr>
        <w:pStyle w:val="Odsekzoznamu"/>
        <w:numPr>
          <w:ilvl w:val="0"/>
          <w:numId w:val="11"/>
        </w:numPr>
        <w:spacing w:after="0"/>
        <w:contextualSpacing/>
        <w:rPr>
          <w:rFonts w:cs="Arial"/>
          <w:sz w:val="20"/>
          <w:szCs w:val="20"/>
        </w:rPr>
      </w:pPr>
      <w:r w:rsidRPr="009563FE">
        <w:rPr>
          <w:rFonts w:cs="Arial"/>
          <w:sz w:val="20"/>
          <w:szCs w:val="20"/>
        </w:rPr>
        <w:t>Fakturačná adresa, ktorá je uvedená v záhlaví tejto zmluvy.</w:t>
      </w:r>
    </w:p>
    <w:p w:rsidR="007D3493" w:rsidRPr="0019483C" w:rsidRDefault="007D3493" w:rsidP="007D3493">
      <w:pPr>
        <w:pStyle w:val="Bezriadkovania"/>
        <w:numPr>
          <w:ilvl w:val="0"/>
          <w:numId w:val="8"/>
        </w:numPr>
        <w:jc w:val="both"/>
        <w:rPr>
          <w:rFonts w:ascii="Arial" w:hAnsi="Arial" w:cs="Arial"/>
          <w:sz w:val="20"/>
          <w:lang w:val="sk-SK"/>
        </w:rPr>
      </w:pPr>
      <w:r w:rsidRPr="0019483C">
        <w:rPr>
          <w:rFonts w:ascii="Arial" w:hAnsi="Arial" w:cs="Arial"/>
          <w:sz w:val="20"/>
          <w:lang w:val="sk-SK"/>
        </w:rPr>
        <w:lastRenderedPageBreak/>
        <w:t>Postúpiť pohľadávky alebo iné práva vyplývajúce predávajúcemu voči kupujúcemu z tejto zmluvy môže predávajúci uskutočniť len po predchádzajúcom písomnom súhlase kupujúceho.</w:t>
      </w:r>
    </w:p>
    <w:p w:rsidR="007D3493" w:rsidRDefault="007D3493" w:rsidP="007D3493">
      <w:pPr>
        <w:spacing w:after="0"/>
        <w:rPr>
          <w:rFonts w:cs="Arial"/>
          <w:b/>
          <w:szCs w:val="20"/>
          <w:u w:val="thick"/>
        </w:rPr>
      </w:pPr>
    </w:p>
    <w:p w:rsidR="007D3493" w:rsidRDefault="007D3493" w:rsidP="007D3493">
      <w:pPr>
        <w:spacing w:after="0"/>
        <w:jc w:val="center"/>
        <w:rPr>
          <w:rFonts w:cs="Arial"/>
          <w:b/>
          <w:szCs w:val="20"/>
        </w:rPr>
      </w:pPr>
      <w:r>
        <w:rPr>
          <w:rFonts w:cs="Arial"/>
          <w:b/>
          <w:szCs w:val="20"/>
        </w:rPr>
        <w:t>Čl. 6</w:t>
      </w:r>
    </w:p>
    <w:p w:rsidR="007D3493" w:rsidRPr="0019483C" w:rsidRDefault="007D3493" w:rsidP="007D3493">
      <w:pPr>
        <w:spacing w:after="0"/>
        <w:jc w:val="center"/>
        <w:rPr>
          <w:rFonts w:cs="Arial"/>
          <w:b/>
          <w:szCs w:val="20"/>
        </w:rPr>
      </w:pPr>
      <w:r w:rsidRPr="0019483C">
        <w:rPr>
          <w:rFonts w:cs="Arial"/>
          <w:b/>
          <w:szCs w:val="20"/>
        </w:rPr>
        <w:t>Spôsob, miesto plnenia a dojednania o subdodávateľoch</w:t>
      </w:r>
    </w:p>
    <w:p w:rsidR="007D3493" w:rsidRPr="0019483C" w:rsidRDefault="007D3493" w:rsidP="007D3493">
      <w:pPr>
        <w:pStyle w:val="Bezriadkovania"/>
        <w:numPr>
          <w:ilvl w:val="0"/>
          <w:numId w:val="9"/>
        </w:numPr>
        <w:jc w:val="both"/>
        <w:rPr>
          <w:rFonts w:ascii="Arial" w:hAnsi="Arial" w:cs="Arial"/>
          <w:sz w:val="20"/>
          <w:lang w:val="sk-SK"/>
        </w:rPr>
      </w:pPr>
      <w:r w:rsidRPr="0019483C">
        <w:rPr>
          <w:rFonts w:ascii="Arial" w:hAnsi="Arial" w:cs="Arial"/>
          <w:sz w:val="20"/>
          <w:lang w:val="sk-SK"/>
        </w:rPr>
        <w:t xml:space="preserve">Predávajúci sa zaväzuje dodať predmet kúpnej zmluvy s miestom nakládky: </w:t>
      </w:r>
      <w:r w:rsidRPr="0019483C">
        <w:rPr>
          <w:rFonts w:ascii="Arial" w:hAnsi="Arial" w:cs="Arial"/>
          <w:sz w:val="20"/>
          <w:highlight w:val="yellow"/>
          <w:lang w:val="sk-SK"/>
        </w:rPr>
        <w:t>....................... (doplniť názov)</w:t>
      </w:r>
      <w:r w:rsidRPr="0019483C">
        <w:rPr>
          <w:rFonts w:ascii="Arial" w:hAnsi="Arial" w:cs="Arial"/>
          <w:sz w:val="20"/>
          <w:lang w:val="sk-SK"/>
        </w:rPr>
        <w:t xml:space="preserve"> </w:t>
      </w:r>
    </w:p>
    <w:p w:rsidR="007D3493" w:rsidRPr="00EA3DDF" w:rsidRDefault="007D3493" w:rsidP="007D3493">
      <w:pPr>
        <w:pStyle w:val="Bezriadkovania"/>
        <w:numPr>
          <w:ilvl w:val="0"/>
          <w:numId w:val="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rsidR="007D3493" w:rsidRPr="00EA3DDF" w:rsidRDefault="007D3493" w:rsidP="007D3493">
      <w:pPr>
        <w:pStyle w:val="Bezriadkovania"/>
        <w:numPr>
          <w:ilvl w:val="0"/>
          <w:numId w:val="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7D3493" w:rsidRPr="00EA3DDF" w:rsidRDefault="007D3493" w:rsidP="007D3493">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7D3493" w:rsidRPr="00EA3DDF" w:rsidRDefault="007D3493" w:rsidP="007D3493">
      <w:pPr>
        <w:pStyle w:val="Bezriadkovania"/>
        <w:numPr>
          <w:ilvl w:val="0"/>
          <w:numId w:val="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7D3493" w:rsidRPr="00EA3DDF" w:rsidRDefault="007D3493" w:rsidP="007D3493">
      <w:pPr>
        <w:pStyle w:val="Bezriadkovania"/>
        <w:numPr>
          <w:ilvl w:val="0"/>
          <w:numId w:val="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7D3493" w:rsidRPr="00EA3DDF" w:rsidRDefault="007D3493" w:rsidP="007D3493">
      <w:pPr>
        <w:pStyle w:val="Bezriadkovania"/>
        <w:numPr>
          <w:ilvl w:val="0"/>
          <w:numId w:val="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7D3493" w:rsidRPr="00EA3DDF" w:rsidRDefault="007D3493" w:rsidP="007D3493">
      <w:pPr>
        <w:pStyle w:val="Bezriadkovania"/>
        <w:numPr>
          <w:ilvl w:val="0"/>
          <w:numId w:val="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7D3493" w:rsidRPr="00EA3DDF" w:rsidRDefault="007D3493" w:rsidP="007D3493">
      <w:pPr>
        <w:pStyle w:val="Bezriadkovania"/>
        <w:numPr>
          <w:ilvl w:val="0"/>
          <w:numId w:val="9"/>
        </w:numPr>
        <w:jc w:val="both"/>
        <w:rPr>
          <w:rFonts w:ascii="Arial" w:hAnsi="Arial" w:cs="Arial"/>
          <w:sz w:val="20"/>
          <w:lang w:val="sk-SK"/>
        </w:rPr>
      </w:pPr>
      <w:r w:rsidRPr="00EA3DDF">
        <w:rPr>
          <w:rFonts w:ascii="Arial" w:hAnsi="Arial" w:cs="Arial"/>
          <w:sz w:val="20"/>
          <w:lang w:val="sk-SK"/>
        </w:rPr>
        <w:t>Nový subdodávateľ navrhovaný predávajúcim musí spĺňať:</w:t>
      </w:r>
    </w:p>
    <w:p w:rsidR="007D3493" w:rsidRPr="00EA3DDF" w:rsidRDefault="007D3493" w:rsidP="007D3493">
      <w:pPr>
        <w:pStyle w:val="Odsekzoznamu"/>
        <w:numPr>
          <w:ilvl w:val="0"/>
          <w:numId w:val="1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rsidR="007D3493" w:rsidRPr="00EA3DDF" w:rsidRDefault="007D3493" w:rsidP="007D3493">
      <w:pPr>
        <w:pStyle w:val="Odsekzoznamu"/>
        <w:numPr>
          <w:ilvl w:val="0"/>
          <w:numId w:val="1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rsidR="007D3493" w:rsidRPr="00EA3DDF" w:rsidRDefault="007D3493" w:rsidP="007D3493">
      <w:pPr>
        <w:pStyle w:val="Bezriadkovania"/>
        <w:numPr>
          <w:ilvl w:val="0"/>
          <w:numId w:val="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rsidR="007D3493" w:rsidRPr="00EA3DDF" w:rsidRDefault="007D3493" w:rsidP="007D3493">
      <w:pPr>
        <w:pStyle w:val="Bezriadkovania"/>
        <w:numPr>
          <w:ilvl w:val="0"/>
          <w:numId w:val="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7D3493" w:rsidRPr="00EA3DDF" w:rsidRDefault="007D3493" w:rsidP="007D3493">
      <w:pPr>
        <w:pStyle w:val="Odsekzoznamu"/>
        <w:numPr>
          <w:ilvl w:val="0"/>
          <w:numId w:val="19"/>
        </w:numPr>
        <w:spacing w:after="0"/>
        <w:contextualSpacing/>
        <w:rPr>
          <w:rFonts w:cs="Arial"/>
          <w:sz w:val="20"/>
          <w:szCs w:val="20"/>
        </w:rPr>
      </w:pPr>
      <w:r w:rsidRPr="00EA3DDF">
        <w:rPr>
          <w:sz w:val="20"/>
          <w:szCs w:val="20"/>
        </w:rPr>
        <w:t xml:space="preserve">ruským občanom, spoločnostiam, subjektom alebo orgánom sídliacim v Rusku, </w:t>
      </w:r>
    </w:p>
    <w:p w:rsidR="007D3493" w:rsidRPr="00EA3DDF" w:rsidRDefault="007D3493" w:rsidP="007D3493">
      <w:pPr>
        <w:pStyle w:val="Odsekzoznamu"/>
        <w:numPr>
          <w:ilvl w:val="0"/>
          <w:numId w:val="19"/>
        </w:numPr>
        <w:spacing w:after="0"/>
        <w:contextualSpacing/>
        <w:rPr>
          <w:rFonts w:cs="Arial"/>
          <w:sz w:val="20"/>
          <w:szCs w:val="20"/>
        </w:rPr>
      </w:pPr>
      <w:r w:rsidRPr="00EA3DD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rsidR="007D3493" w:rsidRPr="00EA3DDF" w:rsidRDefault="007D3493" w:rsidP="007D3493">
      <w:pPr>
        <w:pStyle w:val="Odsekzoznamu"/>
        <w:numPr>
          <w:ilvl w:val="0"/>
          <w:numId w:val="19"/>
        </w:numPr>
        <w:spacing w:after="0"/>
        <w:contextualSpacing/>
        <w:rPr>
          <w:rFonts w:cs="Arial"/>
          <w:sz w:val="20"/>
          <w:szCs w:val="20"/>
        </w:rPr>
      </w:pPr>
      <w:r w:rsidRPr="00EA3DDF">
        <w:rPr>
          <w:sz w:val="20"/>
          <w:szCs w:val="20"/>
        </w:rPr>
        <w:t>osobám, ktoré v ich mene alebo na základe ich pokynov predkladajú ponuku alebo plnia zákazku.</w:t>
      </w:r>
    </w:p>
    <w:p w:rsidR="007D3493" w:rsidRPr="00EA3DDF" w:rsidRDefault="007D3493" w:rsidP="007D3493">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rsidR="007D3493" w:rsidRPr="00EA3DDF" w:rsidRDefault="007D3493" w:rsidP="007D3493">
      <w:pPr>
        <w:pStyle w:val="Bezriadkovania"/>
        <w:numPr>
          <w:ilvl w:val="0"/>
          <w:numId w:val="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rsidR="007D3493" w:rsidRDefault="007D3493" w:rsidP="007D3493">
      <w:pPr>
        <w:spacing w:after="0"/>
        <w:jc w:val="center"/>
        <w:rPr>
          <w:rFonts w:cs="Arial"/>
          <w:b/>
          <w:szCs w:val="20"/>
        </w:rPr>
      </w:pPr>
    </w:p>
    <w:p w:rsidR="007D3493" w:rsidRDefault="007D3493" w:rsidP="007D3493">
      <w:pPr>
        <w:spacing w:after="0"/>
        <w:jc w:val="center"/>
        <w:rPr>
          <w:rFonts w:cs="Arial"/>
          <w:b/>
          <w:szCs w:val="20"/>
        </w:rPr>
      </w:pPr>
      <w:r>
        <w:rPr>
          <w:rFonts w:cs="Arial"/>
          <w:b/>
          <w:szCs w:val="20"/>
        </w:rPr>
        <w:t>Čl. 7</w:t>
      </w:r>
    </w:p>
    <w:p w:rsidR="007D3493" w:rsidRPr="0019483C" w:rsidRDefault="007D3493" w:rsidP="007D3493">
      <w:pPr>
        <w:spacing w:after="0"/>
        <w:jc w:val="center"/>
        <w:rPr>
          <w:rFonts w:cs="Arial"/>
          <w:b/>
          <w:szCs w:val="20"/>
        </w:rPr>
      </w:pPr>
      <w:r w:rsidRPr="0019483C">
        <w:rPr>
          <w:rFonts w:cs="Arial"/>
          <w:b/>
          <w:szCs w:val="20"/>
        </w:rPr>
        <w:t>Kvalita tovaru</w:t>
      </w:r>
    </w:p>
    <w:p w:rsidR="007D3493" w:rsidRPr="0019483C" w:rsidRDefault="007D3493" w:rsidP="007D3493">
      <w:pPr>
        <w:pStyle w:val="Bezriadkovania"/>
        <w:numPr>
          <w:ilvl w:val="0"/>
          <w:numId w:val="10"/>
        </w:numPr>
        <w:jc w:val="both"/>
        <w:rPr>
          <w:rFonts w:ascii="Arial" w:hAnsi="Arial" w:cs="Arial"/>
          <w:sz w:val="20"/>
          <w:lang w:val="sk-SK"/>
        </w:rPr>
      </w:pPr>
      <w:r w:rsidRPr="0019483C">
        <w:rPr>
          <w:rFonts w:ascii="Arial" w:hAnsi="Arial" w:cs="Arial"/>
          <w:sz w:val="20"/>
          <w:lang w:val="sk-SK"/>
        </w:rPr>
        <w:t>Predávajúci sa zaväzuje dodať predmet kúpnej zmluvy vo vlastnom mene a na vlastnú zodpovednosť podľa platných právnych predpisov.</w:t>
      </w:r>
    </w:p>
    <w:p w:rsidR="007D3493" w:rsidRPr="0019483C" w:rsidRDefault="007D3493" w:rsidP="007D3493">
      <w:pPr>
        <w:pStyle w:val="Bezriadkovania"/>
        <w:numPr>
          <w:ilvl w:val="0"/>
          <w:numId w:val="10"/>
        </w:numPr>
        <w:jc w:val="both"/>
        <w:rPr>
          <w:rFonts w:ascii="Arial" w:hAnsi="Arial" w:cs="Arial"/>
          <w:sz w:val="20"/>
          <w:lang w:val="sk-SK"/>
        </w:rPr>
      </w:pPr>
      <w:r w:rsidRPr="0019483C">
        <w:rPr>
          <w:rFonts w:ascii="Arial" w:hAnsi="Arial" w:cs="Arial"/>
          <w:sz w:val="20"/>
          <w:lang w:val="sk-SK"/>
        </w:rPr>
        <w:t xml:space="preserve">Predávajúci je zodpovedný za to, že dodaný tovar zodpovedá akosti a parametrom dohodnutým v článku </w:t>
      </w:r>
      <w:r>
        <w:rPr>
          <w:rFonts w:ascii="Arial" w:hAnsi="Arial" w:cs="Arial"/>
          <w:sz w:val="20"/>
          <w:lang w:val="sk-SK"/>
        </w:rPr>
        <w:t>2</w:t>
      </w:r>
      <w:r w:rsidRPr="0019483C">
        <w:rPr>
          <w:rFonts w:ascii="Arial" w:hAnsi="Arial" w:cs="Arial"/>
          <w:sz w:val="20"/>
          <w:lang w:val="sk-SK"/>
        </w:rPr>
        <w:t xml:space="preserve"> tejto zmluvy. </w:t>
      </w:r>
    </w:p>
    <w:p w:rsidR="007D3493" w:rsidRPr="0019483C" w:rsidRDefault="007D3493" w:rsidP="007D3493">
      <w:pPr>
        <w:spacing w:after="0"/>
        <w:rPr>
          <w:rFonts w:cs="Arial"/>
          <w:b/>
          <w:szCs w:val="20"/>
        </w:rPr>
      </w:pPr>
    </w:p>
    <w:p w:rsidR="007D3493" w:rsidRDefault="007D3493" w:rsidP="007D3493">
      <w:pPr>
        <w:spacing w:after="0"/>
        <w:jc w:val="center"/>
        <w:rPr>
          <w:rFonts w:cs="Arial"/>
          <w:b/>
          <w:szCs w:val="20"/>
        </w:rPr>
      </w:pPr>
      <w:r>
        <w:rPr>
          <w:rFonts w:cs="Arial"/>
          <w:b/>
          <w:szCs w:val="20"/>
        </w:rPr>
        <w:t>Čl. 8</w:t>
      </w:r>
    </w:p>
    <w:p w:rsidR="007D3493" w:rsidRPr="0019483C" w:rsidRDefault="007D3493" w:rsidP="007D3493">
      <w:pPr>
        <w:spacing w:after="0"/>
        <w:jc w:val="center"/>
        <w:rPr>
          <w:rFonts w:cs="Arial"/>
          <w:szCs w:val="20"/>
        </w:rPr>
      </w:pPr>
      <w:r w:rsidRPr="0019483C">
        <w:rPr>
          <w:rFonts w:cs="Arial"/>
          <w:b/>
          <w:szCs w:val="20"/>
        </w:rPr>
        <w:t>Reklamácie a nároky z chýb</w:t>
      </w:r>
    </w:p>
    <w:p w:rsidR="007D3493" w:rsidRPr="0019483C" w:rsidRDefault="007D3493" w:rsidP="007D3493">
      <w:pPr>
        <w:pStyle w:val="Bezriadkovania"/>
        <w:numPr>
          <w:ilvl w:val="0"/>
          <w:numId w:val="13"/>
        </w:numPr>
        <w:jc w:val="both"/>
        <w:rPr>
          <w:rFonts w:ascii="Arial" w:hAnsi="Arial" w:cs="Arial"/>
          <w:sz w:val="20"/>
          <w:lang w:val="sk-SK"/>
        </w:rPr>
      </w:pPr>
      <w:r w:rsidRPr="0019483C">
        <w:rPr>
          <w:rFonts w:ascii="Arial" w:hAnsi="Arial" w:cs="Arial"/>
          <w:sz w:val="20"/>
          <w:lang w:val="sk-SK"/>
        </w:rPr>
        <w:t>Zjavné vady dodaného tovaru musia byť kupujúcim reklamované do 30 dní od dodania tovaru.</w:t>
      </w:r>
    </w:p>
    <w:p w:rsidR="007D3493" w:rsidRPr="0019483C" w:rsidRDefault="007D3493" w:rsidP="007D3493">
      <w:pPr>
        <w:pStyle w:val="Bezriadkovania"/>
        <w:numPr>
          <w:ilvl w:val="0"/>
          <w:numId w:val="13"/>
        </w:numPr>
        <w:jc w:val="both"/>
        <w:rPr>
          <w:rFonts w:ascii="Arial" w:hAnsi="Arial" w:cs="Arial"/>
          <w:sz w:val="20"/>
          <w:lang w:val="sk-SK"/>
        </w:rPr>
      </w:pPr>
      <w:r w:rsidRPr="0019483C">
        <w:rPr>
          <w:rFonts w:ascii="Arial" w:hAnsi="Arial" w:cs="Arial"/>
          <w:sz w:val="20"/>
          <w:lang w:val="sk-SK"/>
        </w:rPr>
        <w:t>Nebezpečenstvo škody na tovare prechádza na kupujúceho v čase, keď prevezme tovar od predávajúceho.</w:t>
      </w:r>
    </w:p>
    <w:p w:rsidR="007D3493" w:rsidRPr="0019483C" w:rsidRDefault="007D3493" w:rsidP="007D3493">
      <w:pPr>
        <w:pStyle w:val="Bezriadkovania"/>
        <w:numPr>
          <w:ilvl w:val="0"/>
          <w:numId w:val="13"/>
        </w:numPr>
        <w:jc w:val="both"/>
        <w:rPr>
          <w:rFonts w:ascii="Arial" w:hAnsi="Arial" w:cs="Arial"/>
          <w:sz w:val="20"/>
          <w:lang w:val="sk-SK"/>
        </w:rPr>
      </w:pPr>
      <w:r w:rsidRPr="0019483C">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7D3493" w:rsidRPr="0019483C" w:rsidRDefault="007D3493" w:rsidP="007D3493">
      <w:pPr>
        <w:pStyle w:val="Odsekzoznamu"/>
        <w:numPr>
          <w:ilvl w:val="0"/>
          <w:numId w:val="12"/>
        </w:numPr>
        <w:spacing w:after="0"/>
        <w:contextualSpacing/>
        <w:rPr>
          <w:rFonts w:cs="Arial"/>
          <w:sz w:val="20"/>
          <w:szCs w:val="20"/>
        </w:rPr>
      </w:pPr>
      <w:r w:rsidRPr="0019483C">
        <w:rPr>
          <w:rFonts w:cs="Arial"/>
          <w:sz w:val="20"/>
          <w:szCs w:val="20"/>
        </w:rPr>
        <w:t xml:space="preserve">výmenou </w:t>
      </w:r>
      <w:proofErr w:type="spellStart"/>
      <w:r w:rsidRPr="0019483C">
        <w:rPr>
          <w:rFonts w:cs="Arial"/>
          <w:sz w:val="20"/>
          <w:szCs w:val="20"/>
        </w:rPr>
        <w:t>vadného</w:t>
      </w:r>
      <w:proofErr w:type="spellEnd"/>
      <w:r w:rsidRPr="0019483C">
        <w:rPr>
          <w:rFonts w:cs="Arial"/>
          <w:sz w:val="20"/>
          <w:szCs w:val="20"/>
        </w:rPr>
        <w:t xml:space="preserve"> tovaru za tovar bez vád,</w:t>
      </w:r>
    </w:p>
    <w:p w:rsidR="007D3493" w:rsidRPr="0019483C" w:rsidRDefault="007D3493" w:rsidP="007D3493">
      <w:pPr>
        <w:pStyle w:val="Odsekzoznamu"/>
        <w:numPr>
          <w:ilvl w:val="0"/>
          <w:numId w:val="12"/>
        </w:numPr>
        <w:spacing w:after="0"/>
        <w:contextualSpacing/>
        <w:rPr>
          <w:rFonts w:cs="Arial"/>
          <w:sz w:val="20"/>
          <w:szCs w:val="20"/>
        </w:rPr>
      </w:pPr>
      <w:r w:rsidRPr="0019483C">
        <w:rPr>
          <w:rFonts w:cs="Arial"/>
          <w:sz w:val="20"/>
          <w:szCs w:val="20"/>
        </w:rPr>
        <w:t>odstránením vád dodaného tovaru, za podmienky, že s tým kupujúci súhlasí,</w:t>
      </w:r>
    </w:p>
    <w:p w:rsidR="007D3493" w:rsidRPr="0019483C" w:rsidRDefault="007D3493" w:rsidP="007D3493">
      <w:pPr>
        <w:pStyle w:val="Odsekzoznamu"/>
        <w:numPr>
          <w:ilvl w:val="0"/>
          <w:numId w:val="12"/>
        </w:numPr>
        <w:spacing w:after="0"/>
        <w:contextualSpacing/>
        <w:rPr>
          <w:rFonts w:cs="Arial"/>
          <w:sz w:val="20"/>
          <w:szCs w:val="20"/>
        </w:rPr>
      </w:pPr>
      <w:r w:rsidRPr="0019483C">
        <w:rPr>
          <w:rFonts w:cs="Arial"/>
          <w:sz w:val="20"/>
          <w:szCs w:val="20"/>
        </w:rPr>
        <w:t xml:space="preserve">dobropisom vo výške kúpnej ceny </w:t>
      </w:r>
      <w:proofErr w:type="spellStart"/>
      <w:r w:rsidRPr="0019483C">
        <w:rPr>
          <w:rFonts w:cs="Arial"/>
          <w:sz w:val="20"/>
          <w:szCs w:val="20"/>
        </w:rPr>
        <w:t>vadného</w:t>
      </w:r>
      <w:proofErr w:type="spellEnd"/>
      <w:r w:rsidRPr="0019483C">
        <w:rPr>
          <w:rFonts w:cs="Arial"/>
          <w:sz w:val="20"/>
          <w:szCs w:val="20"/>
        </w:rPr>
        <w:t xml:space="preserve"> tovaru, ktorý kupujúci následne vráti. </w:t>
      </w:r>
    </w:p>
    <w:p w:rsidR="007D3493" w:rsidRPr="0019483C" w:rsidRDefault="007D3493" w:rsidP="007D3493">
      <w:pPr>
        <w:pStyle w:val="Bezriadkovania"/>
        <w:numPr>
          <w:ilvl w:val="0"/>
          <w:numId w:val="13"/>
        </w:numPr>
        <w:jc w:val="both"/>
        <w:rPr>
          <w:rFonts w:ascii="Arial" w:hAnsi="Arial" w:cs="Arial"/>
          <w:sz w:val="20"/>
          <w:lang w:val="sk-SK"/>
        </w:rPr>
      </w:pPr>
      <w:r w:rsidRPr="0019483C">
        <w:rPr>
          <w:rFonts w:ascii="Arial" w:hAnsi="Arial" w:cs="Arial"/>
          <w:sz w:val="20"/>
          <w:lang w:val="sk-SK"/>
        </w:rPr>
        <w:t xml:space="preserve">Predávajúci nesie zodpovednosť za škody vzniknuté vadou tovaru ako aj označením tovaru v celom rozsahu. </w:t>
      </w:r>
    </w:p>
    <w:p w:rsidR="007D3493" w:rsidRPr="0019483C" w:rsidRDefault="007D3493" w:rsidP="007D3493">
      <w:pPr>
        <w:spacing w:after="0"/>
        <w:ind w:left="228"/>
        <w:rPr>
          <w:rFonts w:cs="Arial"/>
          <w:szCs w:val="20"/>
          <w:u w:val="single"/>
        </w:rPr>
      </w:pPr>
    </w:p>
    <w:p w:rsidR="007D3493" w:rsidRDefault="007D3493" w:rsidP="007D3493">
      <w:pPr>
        <w:spacing w:after="0"/>
        <w:jc w:val="center"/>
        <w:rPr>
          <w:rFonts w:cs="Arial"/>
          <w:b/>
          <w:szCs w:val="20"/>
        </w:rPr>
      </w:pPr>
      <w:r>
        <w:rPr>
          <w:rFonts w:cs="Arial"/>
          <w:b/>
          <w:szCs w:val="20"/>
        </w:rPr>
        <w:t>Čl. 9</w:t>
      </w:r>
    </w:p>
    <w:p w:rsidR="007D3493" w:rsidRPr="0019483C" w:rsidRDefault="007D3493" w:rsidP="007D3493">
      <w:pPr>
        <w:spacing w:after="0"/>
        <w:jc w:val="center"/>
        <w:rPr>
          <w:rFonts w:cs="Arial"/>
          <w:szCs w:val="20"/>
        </w:rPr>
      </w:pPr>
      <w:r w:rsidRPr="0019483C">
        <w:rPr>
          <w:rFonts w:cs="Arial"/>
          <w:b/>
          <w:szCs w:val="20"/>
        </w:rPr>
        <w:t>Osobitné ustanovenia</w:t>
      </w:r>
    </w:p>
    <w:p w:rsidR="007D3493" w:rsidRPr="0019483C" w:rsidRDefault="007D3493" w:rsidP="007D3493">
      <w:pPr>
        <w:pStyle w:val="Bezriadkovania"/>
        <w:numPr>
          <w:ilvl w:val="0"/>
          <w:numId w:val="14"/>
        </w:numPr>
        <w:jc w:val="both"/>
        <w:rPr>
          <w:rFonts w:ascii="Arial" w:hAnsi="Arial" w:cs="Arial"/>
          <w:sz w:val="20"/>
          <w:lang w:val="sk-SK"/>
        </w:rPr>
      </w:pPr>
      <w:r w:rsidRPr="0019483C">
        <w:rPr>
          <w:rFonts w:ascii="Arial" w:hAnsi="Arial" w:cs="Arial"/>
          <w:sz w:val="20"/>
          <w:lang w:val="sk-SK"/>
        </w:rPr>
        <w:t xml:space="preserve">V prípade omeškania predávajúceho s dodaním predmetu kúpnej zmluvy podľa článku </w:t>
      </w:r>
      <w:r>
        <w:rPr>
          <w:rFonts w:ascii="Arial" w:hAnsi="Arial" w:cs="Arial"/>
          <w:sz w:val="20"/>
          <w:lang w:val="sk-SK"/>
        </w:rPr>
        <w:t xml:space="preserve">3 </w:t>
      </w:r>
      <w:r w:rsidRPr="0019483C">
        <w:rPr>
          <w:rFonts w:ascii="Arial" w:hAnsi="Arial" w:cs="Arial"/>
          <w:sz w:val="20"/>
          <w:lang w:val="sk-SK"/>
        </w:rPr>
        <w:t>tejto kúpnej zmluvy má kupujúci právo na zmluvnú pokutu vo výške 1</w:t>
      </w:r>
      <w:r>
        <w:rPr>
          <w:rFonts w:ascii="Arial" w:hAnsi="Arial" w:cs="Arial"/>
          <w:sz w:val="20"/>
          <w:lang w:val="sk-SK"/>
        </w:rPr>
        <w:t>,00</w:t>
      </w:r>
      <w:r w:rsidRPr="0019483C">
        <w:rPr>
          <w:rFonts w:ascii="Arial" w:hAnsi="Arial" w:cs="Arial"/>
          <w:sz w:val="20"/>
          <w:lang w:val="sk-SK"/>
        </w:rPr>
        <w:t xml:space="preserve"> % z kúpnej ceny nedodaného predmetu kúpnej zmluvy za každý deň omeškania.</w:t>
      </w:r>
    </w:p>
    <w:p w:rsidR="007D3493" w:rsidRPr="0019483C" w:rsidRDefault="007D3493" w:rsidP="007D3493">
      <w:pPr>
        <w:pStyle w:val="Bezriadkovania"/>
        <w:numPr>
          <w:ilvl w:val="0"/>
          <w:numId w:val="14"/>
        </w:numPr>
        <w:jc w:val="both"/>
        <w:rPr>
          <w:rFonts w:ascii="Arial" w:hAnsi="Arial" w:cs="Arial"/>
          <w:sz w:val="20"/>
          <w:lang w:val="sk-SK"/>
        </w:rPr>
      </w:pPr>
      <w:r w:rsidRPr="0019483C">
        <w:rPr>
          <w:rFonts w:ascii="Arial" w:hAnsi="Arial" w:cs="Arial"/>
          <w:sz w:val="20"/>
          <w:lang w:val="sk-SK"/>
        </w:rPr>
        <w:t xml:space="preserve">V prípade omeškania kupujúceho s uhradením kúpnej ceny podľa článku </w:t>
      </w:r>
      <w:r>
        <w:rPr>
          <w:rFonts w:ascii="Arial" w:hAnsi="Arial" w:cs="Arial"/>
          <w:sz w:val="20"/>
          <w:lang w:val="sk-SK"/>
        </w:rPr>
        <w:t xml:space="preserve">5 </w:t>
      </w:r>
      <w:r w:rsidRPr="0019483C">
        <w:rPr>
          <w:rFonts w:ascii="Arial" w:hAnsi="Arial" w:cs="Arial"/>
          <w:sz w:val="20"/>
          <w:lang w:val="sk-SK"/>
        </w:rPr>
        <w:t>tejto kúpnej zmluvy má predávajúci právo účtovať kupujúcemu úrok z omeškania v príslušnej zákonnej výške.</w:t>
      </w:r>
    </w:p>
    <w:p w:rsidR="007D3493" w:rsidRPr="0019483C" w:rsidRDefault="007D3493" w:rsidP="007D3493">
      <w:pPr>
        <w:pStyle w:val="Bezriadkovania"/>
        <w:numPr>
          <w:ilvl w:val="0"/>
          <w:numId w:val="14"/>
        </w:numPr>
        <w:jc w:val="both"/>
        <w:rPr>
          <w:rFonts w:ascii="Arial" w:hAnsi="Arial" w:cs="Arial"/>
          <w:sz w:val="20"/>
          <w:lang w:val="sk-SK"/>
        </w:rPr>
      </w:pPr>
      <w:r w:rsidRPr="0019483C">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19483C">
        <w:rPr>
          <w:rFonts w:ascii="Arial" w:hAnsi="Arial" w:cs="Arial"/>
          <w:sz w:val="20"/>
          <w:lang w:val="sk-SK"/>
        </w:rPr>
        <w:t xml:space="preserve"> % z celkovej kúpnej ceny podľa článku IV tejto kúpnej zmluvy.</w:t>
      </w:r>
    </w:p>
    <w:p w:rsidR="007D3493" w:rsidRPr="0019483C" w:rsidRDefault="007D3493" w:rsidP="007D3493">
      <w:pPr>
        <w:pStyle w:val="Bezriadkovania"/>
        <w:numPr>
          <w:ilvl w:val="0"/>
          <w:numId w:val="14"/>
        </w:numPr>
        <w:jc w:val="both"/>
        <w:rPr>
          <w:rFonts w:ascii="Arial" w:hAnsi="Arial" w:cs="Arial"/>
          <w:sz w:val="20"/>
          <w:lang w:val="sk-SK"/>
        </w:rPr>
      </w:pPr>
      <w:r w:rsidRPr="0019483C">
        <w:rPr>
          <w:rFonts w:ascii="Arial" w:hAnsi="Arial" w:cs="Arial"/>
          <w:sz w:val="20"/>
          <w:lang w:val="sk-SK"/>
        </w:rPr>
        <w:t xml:space="preserve">V prípade omeškania predávajúceho s vybavením reklamačného konania podľa článku </w:t>
      </w:r>
      <w:r>
        <w:rPr>
          <w:rFonts w:ascii="Arial" w:hAnsi="Arial" w:cs="Arial"/>
          <w:sz w:val="20"/>
          <w:lang w:val="sk-SK"/>
        </w:rPr>
        <w:t>8, o</w:t>
      </w:r>
      <w:r w:rsidRPr="0019483C">
        <w:rPr>
          <w:rFonts w:ascii="Arial" w:hAnsi="Arial" w:cs="Arial"/>
          <w:sz w:val="20"/>
          <w:lang w:val="sk-SK"/>
        </w:rPr>
        <w:t>ds. 3 tejto kúpnej zmluvy má kupujúci právo na zmluvnú pokutu vo výške 0,1 % z kúpnej ceny reklamovaného tovaru za každý deň omeškania.</w:t>
      </w:r>
    </w:p>
    <w:p w:rsidR="007D3493" w:rsidRPr="0019483C" w:rsidRDefault="007D3493" w:rsidP="007D3493">
      <w:pPr>
        <w:pStyle w:val="Bezriadkovania"/>
        <w:numPr>
          <w:ilvl w:val="0"/>
          <w:numId w:val="14"/>
        </w:numPr>
        <w:jc w:val="both"/>
        <w:rPr>
          <w:rFonts w:ascii="Arial" w:hAnsi="Arial" w:cs="Arial"/>
          <w:sz w:val="20"/>
          <w:lang w:val="sk-SK"/>
        </w:rPr>
      </w:pPr>
      <w:r w:rsidRPr="0019483C">
        <w:rPr>
          <w:rFonts w:ascii="Arial" w:hAnsi="Arial" w:cs="Arial"/>
          <w:sz w:val="20"/>
          <w:lang w:val="sk-SK"/>
        </w:rPr>
        <w:t>Nárok na náhradu škody prevyšujúci výšku dohodnutej zmluvnej pokuty nie je dotknutý. Zmluvné pokuty v zmysle tohto článku kúpnej zmluvy je možné kumulovať.</w:t>
      </w:r>
    </w:p>
    <w:p w:rsidR="007D3493" w:rsidRPr="0019483C" w:rsidRDefault="007D3493" w:rsidP="007D3493">
      <w:pPr>
        <w:pStyle w:val="Bezriadkovania"/>
        <w:numPr>
          <w:ilvl w:val="0"/>
          <w:numId w:val="14"/>
        </w:numPr>
        <w:jc w:val="both"/>
        <w:rPr>
          <w:rFonts w:ascii="Arial" w:hAnsi="Arial" w:cs="Arial"/>
          <w:sz w:val="20"/>
          <w:lang w:val="sk-SK"/>
        </w:rPr>
      </w:pPr>
      <w:r w:rsidRPr="0019483C">
        <w:rPr>
          <w:rFonts w:ascii="Arial" w:hAnsi="Arial" w:cs="Arial"/>
          <w:sz w:val="20"/>
          <w:lang w:val="sk-SK"/>
        </w:rPr>
        <w:t>Zmluvná pokuta je splatná do 5 dní odo dňa jej písomného uplatnenia.</w:t>
      </w:r>
    </w:p>
    <w:p w:rsidR="007D3493" w:rsidRPr="0019483C" w:rsidRDefault="007D3493" w:rsidP="007D3493">
      <w:pPr>
        <w:spacing w:after="0"/>
        <w:ind w:left="228" w:hanging="228"/>
        <w:jc w:val="both"/>
        <w:rPr>
          <w:rFonts w:cs="Arial"/>
          <w:szCs w:val="20"/>
        </w:rPr>
      </w:pPr>
    </w:p>
    <w:p w:rsidR="007D3493" w:rsidRDefault="007D3493" w:rsidP="007D3493">
      <w:pPr>
        <w:spacing w:after="0"/>
        <w:ind w:left="228" w:hanging="228"/>
        <w:jc w:val="center"/>
        <w:rPr>
          <w:rFonts w:cs="Arial"/>
          <w:b/>
          <w:szCs w:val="20"/>
        </w:rPr>
      </w:pPr>
      <w:r>
        <w:rPr>
          <w:rFonts w:cs="Arial"/>
          <w:b/>
          <w:szCs w:val="20"/>
        </w:rPr>
        <w:t>Čl. 10</w:t>
      </w:r>
    </w:p>
    <w:p w:rsidR="007D3493" w:rsidRPr="0019483C" w:rsidRDefault="007D3493" w:rsidP="007D3493">
      <w:pPr>
        <w:spacing w:after="0"/>
        <w:ind w:left="228" w:hanging="228"/>
        <w:jc w:val="center"/>
        <w:rPr>
          <w:rFonts w:cs="Arial"/>
          <w:b/>
          <w:szCs w:val="20"/>
        </w:rPr>
      </w:pPr>
      <w:r w:rsidRPr="0019483C">
        <w:rPr>
          <w:rFonts w:cs="Arial"/>
          <w:b/>
          <w:szCs w:val="20"/>
        </w:rPr>
        <w:t>Ukončenie kúpnej zmluvy</w:t>
      </w:r>
    </w:p>
    <w:p w:rsidR="007D3493" w:rsidRPr="0019483C" w:rsidRDefault="007D3493" w:rsidP="007D3493">
      <w:pPr>
        <w:pStyle w:val="Bezriadkovania"/>
        <w:numPr>
          <w:ilvl w:val="0"/>
          <w:numId w:val="15"/>
        </w:numPr>
        <w:jc w:val="both"/>
        <w:rPr>
          <w:rFonts w:ascii="Arial" w:hAnsi="Arial" w:cs="Arial"/>
          <w:sz w:val="20"/>
          <w:lang w:val="sk-SK"/>
        </w:rPr>
      </w:pPr>
      <w:r w:rsidRPr="0019483C">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7D3493" w:rsidRPr="0019483C" w:rsidRDefault="007D3493" w:rsidP="007D3493">
      <w:pPr>
        <w:pStyle w:val="Bezriadkovania"/>
        <w:numPr>
          <w:ilvl w:val="0"/>
          <w:numId w:val="15"/>
        </w:numPr>
        <w:jc w:val="both"/>
        <w:rPr>
          <w:rFonts w:ascii="Arial" w:hAnsi="Arial" w:cs="Arial"/>
          <w:sz w:val="20"/>
          <w:lang w:val="sk-SK"/>
        </w:rPr>
      </w:pPr>
      <w:r w:rsidRPr="0019483C">
        <w:rPr>
          <w:rFonts w:ascii="Arial" w:hAnsi="Arial" w:cs="Arial"/>
          <w:sz w:val="20"/>
          <w:lang w:val="sk-SK"/>
        </w:rPr>
        <w:lastRenderedPageBreak/>
        <w:t>Za podstatné porušenie tejto kúpnej zmluvy na základe ktorého môže kupujúci okamžite odstúpiť od tejto kúpnej zmluvy sa považuje najmä ak:</w:t>
      </w:r>
    </w:p>
    <w:p w:rsidR="007D3493" w:rsidRPr="0019483C" w:rsidRDefault="007D3493" w:rsidP="007D3493">
      <w:pPr>
        <w:pStyle w:val="Odsekzoznamu"/>
        <w:numPr>
          <w:ilvl w:val="0"/>
          <w:numId w:val="16"/>
        </w:numPr>
        <w:spacing w:after="0"/>
        <w:contextualSpacing/>
        <w:rPr>
          <w:rFonts w:cs="Arial"/>
          <w:sz w:val="20"/>
          <w:szCs w:val="20"/>
        </w:rPr>
      </w:pPr>
      <w:r w:rsidRPr="0019483C">
        <w:rPr>
          <w:rFonts w:cs="Arial"/>
          <w:sz w:val="20"/>
          <w:szCs w:val="20"/>
        </w:rPr>
        <w:t xml:space="preserve">predávajúci bude v omeškaní s dodaním predmetu tejto kúpnej zmluvy podľa článku </w:t>
      </w:r>
      <w:r>
        <w:rPr>
          <w:rFonts w:cs="Arial"/>
          <w:sz w:val="20"/>
          <w:szCs w:val="20"/>
        </w:rPr>
        <w:t xml:space="preserve">3 </w:t>
      </w:r>
      <w:r w:rsidRPr="0019483C">
        <w:rPr>
          <w:rFonts w:cs="Arial"/>
          <w:sz w:val="20"/>
          <w:szCs w:val="20"/>
        </w:rPr>
        <w:t xml:space="preserve">o viac ako 8 dní. </w:t>
      </w:r>
    </w:p>
    <w:p w:rsidR="007D3493" w:rsidRPr="0019483C" w:rsidRDefault="007D3493" w:rsidP="007D3493">
      <w:pPr>
        <w:pStyle w:val="Odsekzoznamu"/>
        <w:numPr>
          <w:ilvl w:val="0"/>
          <w:numId w:val="16"/>
        </w:numPr>
        <w:spacing w:after="0"/>
        <w:contextualSpacing/>
        <w:rPr>
          <w:rFonts w:cs="Arial"/>
          <w:sz w:val="20"/>
          <w:szCs w:val="20"/>
        </w:rPr>
      </w:pPr>
      <w:r w:rsidRPr="0019483C">
        <w:rPr>
          <w:rFonts w:cs="Arial"/>
          <w:sz w:val="20"/>
          <w:szCs w:val="20"/>
        </w:rPr>
        <w:t>predávajúci dodal na základe tejto kúpnej zmluvy nekvalitný tovar , za ktorý sa považuje tovar nespĺňajúci podmienky podľa článku II. a VII. tejto kúpnej zmluvy,</w:t>
      </w:r>
    </w:p>
    <w:p w:rsidR="007D3493" w:rsidRPr="0019483C" w:rsidRDefault="007D3493" w:rsidP="007D3493">
      <w:pPr>
        <w:pStyle w:val="Odsekzoznamu"/>
        <w:numPr>
          <w:ilvl w:val="0"/>
          <w:numId w:val="16"/>
        </w:numPr>
        <w:spacing w:after="0"/>
        <w:contextualSpacing/>
        <w:rPr>
          <w:rFonts w:cs="Arial"/>
          <w:sz w:val="20"/>
          <w:szCs w:val="20"/>
        </w:rPr>
      </w:pPr>
      <w:r w:rsidRPr="0019483C">
        <w:rPr>
          <w:rFonts w:cs="Arial"/>
          <w:sz w:val="20"/>
          <w:szCs w:val="20"/>
        </w:rPr>
        <w:t>predávajúci pri plnení predmetu tejto kúpnej zmluvy konal v rozpore s niektorým so všeobecne záväzných právnych predpisov,</w:t>
      </w:r>
    </w:p>
    <w:p w:rsidR="007D3493" w:rsidRPr="0019483C" w:rsidRDefault="007D3493" w:rsidP="007D3493">
      <w:pPr>
        <w:pStyle w:val="Odsekzoznamu"/>
        <w:numPr>
          <w:ilvl w:val="0"/>
          <w:numId w:val="16"/>
        </w:numPr>
        <w:spacing w:after="0"/>
        <w:contextualSpacing/>
        <w:rPr>
          <w:rFonts w:cs="Arial"/>
          <w:sz w:val="20"/>
          <w:szCs w:val="20"/>
        </w:rPr>
      </w:pPr>
      <w:r w:rsidRPr="0019483C">
        <w:rPr>
          <w:rFonts w:cs="Arial"/>
          <w:sz w:val="20"/>
          <w:szCs w:val="20"/>
        </w:rPr>
        <w:t>predávajúci stratil podnikateľské oprávnenie vzťahujúce sa k predmetu tejto kúpnej zmluvy,</w:t>
      </w:r>
    </w:p>
    <w:p w:rsidR="007D3493" w:rsidRPr="0019483C" w:rsidRDefault="007D3493" w:rsidP="007D3493">
      <w:pPr>
        <w:pStyle w:val="Odsekzoznamu"/>
        <w:numPr>
          <w:ilvl w:val="0"/>
          <w:numId w:val="16"/>
        </w:numPr>
        <w:spacing w:after="0"/>
        <w:contextualSpacing/>
        <w:rPr>
          <w:rFonts w:cs="Arial"/>
          <w:sz w:val="20"/>
          <w:szCs w:val="20"/>
        </w:rPr>
      </w:pPr>
      <w:r w:rsidRPr="0019483C">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7D3493" w:rsidRPr="0019483C" w:rsidRDefault="007D3493" w:rsidP="007D3493">
      <w:pPr>
        <w:pStyle w:val="Odsekzoznamu"/>
        <w:numPr>
          <w:ilvl w:val="0"/>
          <w:numId w:val="16"/>
        </w:numPr>
        <w:spacing w:after="0"/>
        <w:contextualSpacing/>
        <w:rPr>
          <w:rFonts w:cs="Arial"/>
          <w:sz w:val="20"/>
          <w:szCs w:val="20"/>
        </w:rPr>
      </w:pPr>
      <w:r w:rsidRPr="0019483C">
        <w:rPr>
          <w:rFonts w:cs="Arial"/>
          <w:sz w:val="20"/>
          <w:szCs w:val="20"/>
        </w:rPr>
        <w:t xml:space="preserve">predávajúci porušil povinnosť z iného záväzkového vzťahu, ktorý má uzatvorený s kupujúcim. </w:t>
      </w:r>
    </w:p>
    <w:p w:rsidR="007D3493" w:rsidRPr="0019483C" w:rsidRDefault="007D3493" w:rsidP="007D3493">
      <w:pPr>
        <w:pStyle w:val="Bezriadkovania"/>
        <w:numPr>
          <w:ilvl w:val="0"/>
          <w:numId w:val="15"/>
        </w:numPr>
        <w:jc w:val="both"/>
        <w:rPr>
          <w:rFonts w:ascii="Arial" w:hAnsi="Arial" w:cs="Arial"/>
          <w:sz w:val="20"/>
          <w:lang w:val="sk-SK"/>
        </w:rPr>
      </w:pPr>
      <w:r w:rsidRPr="0019483C">
        <w:rPr>
          <w:rFonts w:ascii="Arial" w:hAnsi="Arial" w:cs="Arial"/>
          <w:sz w:val="20"/>
          <w:lang w:val="sk-SK"/>
        </w:rPr>
        <w:t>Právne účinky odstúpenia od tejto kúpnej zmluvy nastávajú dňom doručenia písomného oznámenia o odstúpení druhej zmluvnej strane.</w:t>
      </w:r>
    </w:p>
    <w:p w:rsidR="007D3493" w:rsidRPr="0019483C" w:rsidRDefault="007D3493" w:rsidP="007D3493">
      <w:pPr>
        <w:pStyle w:val="Bezriadkovania"/>
        <w:numPr>
          <w:ilvl w:val="0"/>
          <w:numId w:val="15"/>
        </w:numPr>
        <w:jc w:val="both"/>
        <w:rPr>
          <w:rFonts w:ascii="Arial" w:hAnsi="Arial" w:cs="Arial"/>
          <w:sz w:val="20"/>
          <w:lang w:val="sk-SK"/>
        </w:rPr>
      </w:pPr>
      <w:r w:rsidRPr="0019483C">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7D3493" w:rsidRPr="0019483C" w:rsidRDefault="007D3493" w:rsidP="007D3493">
      <w:pPr>
        <w:pStyle w:val="Bezriadkovania"/>
        <w:numPr>
          <w:ilvl w:val="0"/>
          <w:numId w:val="15"/>
        </w:numPr>
        <w:jc w:val="both"/>
        <w:rPr>
          <w:rFonts w:ascii="Arial" w:hAnsi="Arial" w:cs="Arial"/>
          <w:sz w:val="20"/>
          <w:lang w:val="sk-SK"/>
        </w:rPr>
      </w:pPr>
      <w:r w:rsidRPr="0019483C">
        <w:rPr>
          <w:rFonts w:ascii="Arial" w:hAnsi="Arial" w:cs="Arial"/>
          <w:sz w:val="20"/>
          <w:lang w:val="sk-SK"/>
        </w:rPr>
        <w:t>Predčasne ukončiť túto kúpnu zmluvu je možné aj písomnou dohodu zmluvných strán.</w:t>
      </w:r>
    </w:p>
    <w:p w:rsidR="007D3493" w:rsidRPr="0019483C" w:rsidRDefault="007D3493" w:rsidP="007D3493">
      <w:pPr>
        <w:pStyle w:val="Bezriadkovania"/>
        <w:numPr>
          <w:ilvl w:val="0"/>
          <w:numId w:val="15"/>
        </w:numPr>
        <w:jc w:val="both"/>
        <w:rPr>
          <w:rFonts w:ascii="Arial" w:hAnsi="Arial" w:cs="Arial"/>
          <w:sz w:val="20"/>
          <w:lang w:val="sk-SK"/>
        </w:rPr>
      </w:pPr>
      <w:r w:rsidRPr="0019483C">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7D3493" w:rsidRPr="0019483C" w:rsidRDefault="007D3493" w:rsidP="007D3493">
      <w:pPr>
        <w:spacing w:after="0"/>
        <w:jc w:val="both"/>
        <w:rPr>
          <w:rFonts w:cs="Arial"/>
          <w:szCs w:val="20"/>
        </w:rPr>
      </w:pPr>
    </w:p>
    <w:p w:rsidR="007D3493" w:rsidRDefault="007D3493" w:rsidP="007D3493">
      <w:pPr>
        <w:spacing w:after="0"/>
        <w:jc w:val="center"/>
        <w:rPr>
          <w:rFonts w:cs="Arial"/>
          <w:b/>
          <w:szCs w:val="20"/>
        </w:rPr>
      </w:pPr>
      <w:r>
        <w:rPr>
          <w:rFonts w:cs="Arial"/>
          <w:b/>
          <w:szCs w:val="20"/>
        </w:rPr>
        <w:t>Čl. 11</w:t>
      </w:r>
    </w:p>
    <w:p w:rsidR="007D3493" w:rsidRPr="0019483C" w:rsidRDefault="007D3493" w:rsidP="007D3493">
      <w:pPr>
        <w:spacing w:after="0"/>
        <w:jc w:val="center"/>
        <w:rPr>
          <w:rFonts w:cs="Arial"/>
          <w:b/>
          <w:szCs w:val="20"/>
        </w:rPr>
      </w:pPr>
      <w:r w:rsidRPr="0019483C">
        <w:rPr>
          <w:rFonts w:cs="Arial"/>
          <w:b/>
          <w:szCs w:val="20"/>
        </w:rPr>
        <w:t>Záverečné ustanovenia</w:t>
      </w:r>
    </w:p>
    <w:p w:rsidR="007D3493" w:rsidRPr="0019483C" w:rsidRDefault="007D3493" w:rsidP="007D3493">
      <w:pPr>
        <w:pStyle w:val="Bezriadkovania"/>
        <w:numPr>
          <w:ilvl w:val="0"/>
          <w:numId w:val="17"/>
        </w:numPr>
        <w:jc w:val="both"/>
        <w:rPr>
          <w:rFonts w:ascii="Arial" w:hAnsi="Arial" w:cs="Arial"/>
          <w:sz w:val="20"/>
          <w:lang w:val="sk-SK"/>
        </w:rPr>
      </w:pPr>
      <w:r w:rsidRPr="0019483C">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7D3493" w:rsidRPr="0019483C" w:rsidRDefault="007D3493" w:rsidP="007D3493">
      <w:pPr>
        <w:pStyle w:val="Bezriadkovania"/>
        <w:numPr>
          <w:ilvl w:val="0"/>
          <w:numId w:val="17"/>
        </w:numPr>
        <w:jc w:val="both"/>
        <w:rPr>
          <w:rFonts w:ascii="Arial" w:hAnsi="Arial" w:cs="Arial"/>
          <w:sz w:val="20"/>
          <w:lang w:val="sk-SK"/>
        </w:rPr>
      </w:pPr>
      <w:r w:rsidRPr="0019483C">
        <w:rPr>
          <w:rFonts w:ascii="Arial" w:hAnsi="Arial" w:cs="Arial"/>
          <w:sz w:val="20"/>
          <w:lang w:val="sk-SK"/>
        </w:rPr>
        <w:t>Zmeny alebo doplnenia tejto kúpnej zmluvy je možné vykonať len písomnými dodatkami zmluvy podpísanými obidvomi zmluvnými stranami.</w:t>
      </w:r>
    </w:p>
    <w:p w:rsidR="007D3493" w:rsidRPr="0019483C" w:rsidRDefault="007D3493" w:rsidP="007D3493">
      <w:pPr>
        <w:pStyle w:val="Bezriadkovania"/>
        <w:numPr>
          <w:ilvl w:val="0"/>
          <w:numId w:val="17"/>
        </w:numPr>
        <w:jc w:val="both"/>
        <w:rPr>
          <w:rFonts w:ascii="Arial" w:hAnsi="Arial" w:cs="Arial"/>
          <w:sz w:val="20"/>
          <w:lang w:val="sk-SK"/>
        </w:rPr>
      </w:pPr>
      <w:r w:rsidRPr="0019483C">
        <w:rPr>
          <w:rFonts w:ascii="Arial" w:hAnsi="Arial" w:cs="Arial"/>
          <w:sz w:val="20"/>
          <w:lang w:val="sk-SK"/>
        </w:rPr>
        <w:t>Zmluva je vyhotovená v štyroch vyhotoveniach, z ktorých každá zmluvná strana dostane po dvoch vyhotoveniach.</w:t>
      </w:r>
    </w:p>
    <w:p w:rsidR="007D3493" w:rsidRPr="0019483C" w:rsidRDefault="007D3493" w:rsidP="007D3493">
      <w:pPr>
        <w:pStyle w:val="Bezriadkovania"/>
        <w:numPr>
          <w:ilvl w:val="0"/>
          <w:numId w:val="17"/>
        </w:numPr>
        <w:jc w:val="both"/>
        <w:rPr>
          <w:rFonts w:ascii="Arial" w:hAnsi="Arial" w:cs="Arial"/>
          <w:sz w:val="20"/>
          <w:lang w:val="sk-SK"/>
        </w:rPr>
      </w:pPr>
      <w:r w:rsidRPr="0019483C">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7D3493" w:rsidRPr="0019483C" w:rsidRDefault="007D3493" w:rsidP="007D3493">
      <w:pPr>
        <w:pStyle w:val="Bezriadkovania"/>
        <w:numPr>
          <w:ilvl w:val="0"/>
          <w:numId w:val="17"/>
        </w:numPr>
        <w:jc w:val="both"/>
        <w:rPr>
          <w:rFonts w:ascii="Arial" w:hAnsi="Arial" w:cs="Arial"/>
          <w:sz w:val="20"/>
          <w:lang w:val="sk-SK"/>
        </w:rPr>
      </w:pPr>
      <w:r w:rsidRPr="0019483C">
        <w:rPr>
          <w:rFonts w:ascii="Arial" w:hAnsi="Arial" w:cs="Arial"/>
          <w:sz w:val="20"/>
          <w:lang w:val="sk-SK"/>
        </w:rPr>
        <w:t xml:space="preserve">Táto zmluva nadobúda platnosť dňom jej podpísania a účinnosť dňom nasledujúcim po dni jej zverejnenia v súlade s § 47a Občianskeho zákonníka. </w:t>
      </w:r>
    </w:p>
    <w:p w:rsidR="007D3493" w:rsidRPr="0019483C" w:rsidRDefault="007D3493" w:rsidP="007D3493">
      <w:pPr>
        <w:pStyle w:val="Bezriadkovania"/>
        <w:numPr>
          <w:ilvl w:val="0"/>
          <w:numId w:val="17"/>
        </w:numPr>
        <w:jc w:val="both"/>
        <w:rPr>
          <w:rFonts w:ascii="Arial" w:hAnsi="Arial" w:cs="Arial"/>
          <w:sz w:val="20"/>
          <w:lang w:val="sk-SK"/>
        </w:rPr>
      </w:pPr>
      <w:r w:rsidRPr="0019483C">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7D3493" w:rsidRPr="0019483C" w:rsidRDefault="007D3493" w:rsidP="007D3493">
      <w:pPr>
        <w:spacing w:after="0"/>
        <w:jc w:val="both"/>
        <w:rPr>
          <w:rFonts w:cs="Arial"/>
          <w:szCs w:val="20"/>
        </w:rPr>
      </w:pPr>
    </w:p>
    <w:p w:rsidR="007D3493" w:rsidRPr="0019483C" w:rsidRDefault="007D3493" w:rsidP="007D3493">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D3493" w:rsidRPr="0019483C" w:rsidTr="009A4CE5">
        <w:tc>
          <w:tcPr>
            <w:tcW w:w="3476" w:type="dxa"/>
            <w:shd w:val="clear" w:color="auto" w:fill="auto"/>
          </w:tcPr>
          <w:p w:rsidR="007D3493" w:rsidRPr="0019483C" w:rsidRDefault="007D3493" w:rsidP="009A4CE5">
            <w:pPr>
              <w:pStyle w:val="Bezriadkovania"/>
              <w:rPr>
                <w:rFonts w:ascii="Arial" w:hAnsi="Arial" w:cs="Arial"/>
                <w:sz w:val="20"/>
                <w:lang w:val="sk-SK"/>
              </w:rPr>
            </w:pPr>
            <w:r w:rsidRPr="0019483C">
              <w:rPr>
                <w:rFonts w:ascii="Arial" w:hAnsi="Arial" w:cs="Arial"/>
                <w:sz w:val="20"/>
                <w:lang w:val="sk-SK"/>
              </w:rPr>
              <w:t>V ........................., dňa .....................</w:t>
            </w:r>
          </w:p>
        </w:tc>
        <w:tc>
          <w:tcPr>
            <w:tcW w:w="1512" w:type="dxa"/>
            <w:shd w:val="clear" w:color="auto" w:fill="auto"/>
          </w:tcPr>
          <w:p w:rsidR="007D3493" w:rsidRPr="0019483C" w:rsidRDefault="007D3493" w:rsidP="009A4CE5">
            <w:pPr>
              <w:pStyle w:val="Bezriadkovania"/>
              <w:rPr>
                <w:rFonts w:ascii="Arial" w:hAnsi="Arial" w:cs="Arial"/>
                <w:sz w:val="20"/>
                <w:lang w:val="sk-SK"/>
              </w:rPr>
            </w:pPr>
          </w:p>
        </w:tc>
        <w:tc>
          <w:tcPr>
            <w:tcW w:w="4084" w:type="dxa"/>
            <w:shd w:val="clear" w:color="auto" w:fill="auto"/>
          </w:tcPr>
          <w:p w:rsidR="007D3493" w:rsidRPr="009623B0" w:rsidRDefault="007D3493" w:rsidP="009A4CE5">
            <w:pPr>
              <w:pStyle w:val="Bezriadkovania"/>
              <w:rPr>
                <w:rFonts w:ascii="Arial" w:hAnsi="Arial" w:cs="Arial"/>
                <w:sz w:val="20"/>
                <w:highlight w:val="yellow"/>
                <w:lang w:val="sk-SK"/>
              </w:rPr>
            </w:pPr>
            <w:r w:rsidRPr="009623B0">
              <w:rPr>
                <w:rFonts w:ascii="Arial" w:hAnsi="Arial" w:cs="Arial"/>
                <w:sz w:val="20"/>
                <w:highlight w:val="yellow"/>
                <w:lang w:val="sk-SK"/>
              </w:rPr>
              <w:t>V ........................., dňa .....................</w:t>
            </w:r>
          </w:p>
        </w:tc>
      </w:tr>
    </w:tbl>
    <w:p w:rsidR="007D3493" w:rsidRPr="0019483C" w:rsidRDefault="007D3493" w:rsidP="007D3493">
      <w:pPr>
        <w:pStyle w:val="Bezriadkovania"/>
        <w:rPr>
          <w:rFonts w:ascii="Arial" w:hAnsi="Arial" w:cs="Arial"/>
          <w:sz w:val="20"/>
          <w:lang w:val="sk-SK"/>
        </w:rPr>
      </w:pPr>
    </w:p>
    <w:p w:rsidR="007D3493" w:rsidRPr="0019483C" w:rsidRDefault="007D3493" w:rsidP="007D3493">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D3493" w:rsidRPr="0019483C" w:rsidTr="009A4CE5">
        <w:tc>
          <w:tcPr>
            <w:tcW w:w="3528" w:type="dxa"/>
            <w:shd w:val="clear" w:color="auto" w:fill="auto"/>
          </w:tcPr>
          <w:p w:rsidR="007D3493" w:rsidRPr="0019483C" w:rsidRDefault="007D3493" w:rsidP="009A4CE5">
            <w:pPr>
              <w:spacing w:after="0"/>
              <w:rPr>
                <w:rFonts w:cs="Arial"/>
                <w:szCs w:val="20"/>
              </w:rPr>
            </w:pPr>
            <w:r w:rsidRPr="0019483C">
              <w:rPr>
                <w:rFonts w:eastAsia="Calibri" w:cs="Arial"/>
                <w:szCs w:val="20"/>
              </w:rPr>
              <w:t>Kupujúci:</w:t>
            </w:r>
          </w:p>
        </w:tc>
        <w:tc>
          <w:tcPr>
            <w:tcW w:w="1542" w:type="dxa"/>
            <w:shd w:val="clear" w:color="auto" w:fill="auto"/>
          </w:tcPr>
          <w:p w:rsidR="007D3493" w:rsidRPr="0019483C" w:rsidRDefault="007D3493" w:rsidP="009A4CE5">
            <w:pPr>
              <w:spacing w:after="0"/>
              <w:rPr>
                <w:rFonts w:cs="Arial"/>
                <w:szCs w:val="20"/>
              </w:rPr>
            </w:pPr>
          </w:p>
        </w:tc>
        <w:tc>
          <w:tcPr>
            <w:tcW w:w="4140" w:type="dxa"/>
            <w:shd w:val="clear" w:color="auto" w:fill="auto"/>
          </w:tcPr>
          <w:p w:rsidR="007D3493" w:rsidRPr="0019483C" w:rsidRDefault="007D3493" w:rsidP="009A4CE5">
            <w:pPr>
              <w:spacing w:after="0"/>
              <w:rPr>
                <w:rFonts w:cs="Arial"/>
                <w:szCs w:val="20"/>
              </w:rPr>
            </w:pPr>
            <w:r w:rsidRPr="0019483C">
              <w:rPr>
                <w:rFonts w:eastAsia="Calibri" w:cs="Arial"/>
                <w:szCs w:val="20"/>
              </w:rPr>
              <w:t>Predávajúci:</w:t>
            </w:r>
          </w:p>
        </w:tc>
      </w:tr>
    </w:tbl>
    <w:p w:rsidR="007D3493" w:rsidRPr="0019483C" w:rsidRDefault="007D3493" w:rsidP="007D3493">
      <w:pPr>
        <w:spacing w:after="0"/>
        <w:rPr>
          <w:rFonts w:cs="Arial"/>
          <w:szCs w:val="20"/>
        </w:rPr>
      </w:pPr>
    </w:p>
    <w:p w:rsidR="007D3493" w:rsidRPr="0019483C" w:rsidRDefault="007D3493" w:rsidP="007D349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D3493" w:rsidRPr="0019483C" w:rsidTr="009A4CE5">
        <w:tc>
          <w:tcPr>
            <w:tcW w:w="3528" w:type="dxa"/>
            <w:tcBorders>
              <w:top w:val="dashed" w:sz="4" w:space="0" w:color="auto"/>
              <w:left w:val="nil"/>
              <w:bottom w:val="nil"/>
              <w:right w:val="nil"/>
            </w:tcBorders>
            <w:hideMark/>
          </w:tcPr>
          <w:p w:rsidR="007D3493" w:rsidRPr="009623B0" w:rsidRDefault="007D3493" w:rsidP="009A4CE5">
            <w:pPr>
              <w:tabs>
                <w:tab w:val="left" w:pos="709"/>
                <w:tab w:val="left" w:pos="5387"/>
              </w:tabs>
              <w:spacing w:after="0"/>
              <w:jc w:val="center"/>
              <w:rPr>
                <w:rFonts w:eastAsia="Calibri" w:cs="Arial"/>
                <w:b/>
                <w:szCs w:val="20"/>
              </w:rPr>
            </w:pPr>
            <w:r w:rsidRPr="009623B0">
              <w:rPr>
                <w:rFonts w:eastAsia="Calibri" w:cs="Arial"/>
                <w:b/>
                <w:szCs w:val="20"/>
              </w:rPr>
              <w:t xml:space="preserve">Ing. Daniel </w:t>
            </w:r>
            <w:proofErr w:type="spellStart"/>
            <w:r w:rsidRPr="009623B0">
              <w:rPr>
                <w:rFonts w:eastAsia="Calibri" w:cs="Arial"/>
                <w:b/>
                <w:szCs w:val="20"/>
              </w:rPr>
              <w:t>Benček</w:t>
            </w:r>
            <w:proofErr w:type="spellEnd"/>
          </w:p>
          <w:p w:rsidR="007D3493" w:rsidRPr="009623B0" w:rsidRDefault="007D3493" w:rsidP="009A4CE5">
            <w:pPr>
              <w:spacing w:after="0"/>
              <w:jc w:val="center"/>
              <w:rPr>
                <w:rFonts w:cs="Arial"/>
                <w:szCs w:val="20"/>
              </w:rPr>
            </w:pPr>
            <w:r w:rsidRPr="009623B0">
              <w:rPr>
                <w:rFonts w:eastAsia="Calibri" w:cs="Arial"/>
                <w:szCs w:val="20"/>
              </w:rPr>
              <w:t>riaditeľ odštepného závodu</w:t>
            </w:r>
          </w:p>
        </w:tc>
        <w:tc>
          <w:tcPr>
            <w:tcW w:w="1542" w:type="dxa"/>
            <w:tcBorders>
              <w:top w:val="nil"/>
              <w:left w:val="nil"/>
              <w:bottom w:val="nil"/>
              <w:right w:val="nil"/>
            </w:tcBorders>
          </w:tcPr>
          <w:p w:rsidR="007D3493" w:rsidRPr="009623B0" w:rsidRDefault="007D3493" w:rsidP="009A4CE5">
            <w:pPr>
              <w:spacing w:after="0"/>
              <w:jc w:val="center"/>
              <w:rPr>
                <w:rFonts w:cs="Arial"/>
                <w:szCs w:val="20"/>
              </w:rPr>
            </w:pPr>
          </w:p>
        </w:tc>
        <w:tc>
          <w:tcPr>
            <w:tcW w:w="4140" w:type="dxa"/>
            <w:tcBorders>
              <w:top w:val="dashed" w:sz="4" w:space="0" w:color="auto"/>
              <w:left w:val="nil"/>
              <w:bottom w:val="nil"/>
              <w:right w:val="nil"/>
            </w:tcBorders>
          </w:tcPr>
          <w:p w:rsidR="007D3493" w:rsidRPr="009623B0" w:rsidRDefault="007D3493" w:rsidP="009A4CE5">
            <w:pPr>
              <w:spacing w:after="0"/>
              <w:jc w:val="center"/>
              <w:rPr>
                <w:rFonts w:cs="Arial"/>
                <w:b/>
                <w:szCs w:val="20"/>
              </w:rPr>
            </w:pPr>
            <w:r w:rsidRPr="009623B0">
              <w:rPr>
                <w:rFonts w:cs="Arial"/>
                <w:b/>
                <w:szCs w:val="20"/>
                <w:highlight w:val="yellow"/>
              </w:rPr>
              <w:t>obchodné meno</w:t>
            </w:r>
          </w:p>
          <w:p w:rsidR="007D3493" w:rsidRPr="009623B0" w:rsidRDefault="007D3493" w:rsidP="009A4CE5">
            <w:pPr>
              <w:spacing w:after="0"/>
              <w:jc w:val="center"/>
              <w:rPr>
                <w:rFonts w:cs="Arial"/>
                <w:szCs w:val="20"/>
              </w:rPr>
            </w:pPr>
            <w:r w:rsidRPr="009623B0">
              <w:rPr>
                <w:rFonts w:cs="Arial"/>
                <w:szCs w:val="20"/>
              </w:rPr>
              <w:t>zastúpená titul, meno a priezvisko</w:t>
            </w:r>
          </w:p>
          <w:p w:rsidR="007D3493" w:rsidRPr="0019483C" w:rsidRDefault="007D3493" w:rsidP="009A4CE5">
            <w:pPr>
              <w:spacing w:after="0"/>
              <w:jc w:val="center"/>
              <w:rPr>
                <w:rFonts w:cs="Arial"/>
                <w:szCs w:val="20"/>
              </w:rPr>
            </w:pPr>
            <w:r w:rsidRPr="009623B0">
              <w:rPr>
                <w:rFonts w:cs="Arial"/>
                <w:szCs w:val="20"/>
              </w:rPr>
              <w:t>funkcia</w:t>
            </w:r>
          </w:p>
        </w:tc>
      </w:tr>
    </w:tbl>
    <w:p w:rsidR="007D3493" w:rsidRPr="0019483C" w:rsidRDefault="007D3493" w:rsidP="007D3493">
      <w:pPr>
        <w:spacing w:after="0"/>
        <w:rPr>
          <w:rFonts w:eastAsia="Calibri" w:cs="Arial"/>
          <w:szCs w:val="20"/>
        </w:rPr>
      </w:pPr>
    </w:p>
    <w:p w:rsidR="007D3493" w:rsidRPr="00D273F8" w:rsidRDefault="007D3493" w:rsidP="007D3493">
      <w:pPr>
        <w:pStyle w:val="Normlnywebov"/>
        <w:spacing w:before="0" w:beforeAutospacing="0" w:after="0" w:afterAutospacing="0"/>
        <w:ind w:right="-828"/>
        <w:rPr>
          <w:rFonts w:ascii="Arial" w:hAnsi="Arial" w:cs="Arial"/>
          <w:sz w:val="20"/>
          <w:szCs w:val="20"/>
        </w:rPr>
      </w:pPr>
      <w:r w:rsidRPr="0019483C">
        <w:rPr>
          <w:rFonts w:ascii="Arial" w:hAnsi="Arial" w:cs="Arial"/>
          <w:sz w:val="20"/>
          <w:szCs w:val="20"/>
        </w:rPr>
        <w:t xml:space="preserve">Príloha č. 1: Množstvo tovaru, typ rúr, veľkosti priemerov </w:t>
      </w:r>
      <w:r>
        <w:rPr>
          <w:rFonts w:ascii="Arial" w:hAnsi="Arial" w:cs="Arial"/>
          <w:sz w:val="20"/>
          <w:szCs w:val="20"/>
        </w:rPr>
        <w:t>a ich jednotkové ceny</w:t>
      </w:r>
    </w:p>
    <w:p w:rsidR="00053B41" w:rsidRPr="007D3493" w:rsidRDefault="00CF36EE" w:rsidP="007D3493"/>
    <w:sectPr w:rsidR="00053B41" w:rsidRPr="007D349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6EE" w:rsidRDefault="00CF36EE" w:rsidP="00E25CCE">
      <w:pPr>
        <w:spacing w:after="0"/>
      </w:pPr>
      <w:r>
        <w:separator/>
      </w:r>
    </w:p>
  </w:endnote>
  <w:endnote w:type="continuationSeparator" w:id="0">
    <w:p w:rsidR="00CF36EE" w:rsidRDefault="00CF36EE" w:rsidP="00E25C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6EE" w:rsidRDefault="00CF36EE" w:rsidP="00E25CCE">
      <w:pPr>
        <w:spacing w:after="0"/>
      </w:pPr>
      <w:r>
        <w:separator/>
      </w:r>
    </w:p>
  </w:footnote>
  <w:footnote w:type="continuationSeparator" w:id="0">
    <w:p w:rsidR="00CF36EE" w:rsidRDefault="00CF36EE" w:rsidP="00E25C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25CCE" w:rsidTr="009A4CE5">
      <w:tc>
        <w:tcPr>
          <w:tcW w:w="1271" w:type="dxa"/>
        </w:tcPr>
        <w:p w:rsidR="00E25CCE" w:rsidRDefault="00E25CCE" w:rsidP="00E25CCE">
          <w:r w:rsidRPr="007C3D49">
            <w:rPr>
              <w:noProof/>
            </w:rPr>
            <mc:AlternateContent>
              <mc:Choice Requires="wpg">
                <w:drawing>
                  <wp:inline distT="0" distB="0" distL="0" distR="0" wp14:anchorId="524DEFB5" wp14:editId="12F1CA6C">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7F76D6F"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25CCE" w:rsidRDefault="00E25CCE" w:rsidP="00E25CCE">
          <w:pPr>
            <w:pStyle w:val="Nadpis4"/>
            <w:tabs>
              <w:tab w:val="clear" w:pos="576"/>
            </w:tabs>
            <w:outlineLvl w:val="3"/>
            <w:rPr>
              <w:color w:val="005941"/>
              <w:sz w:val="32"/>
              <w:szCs w:val="32"/>
            </w:rPr>
          </w:pPr>
          <w:r w:rsidRPr="006B7CE0">
            <w:rPr>
              <w:color w:val="005941"/>
              <w:sz w:val="32"/>
              <w:szCs w:val="32"/>
            </w:rPr>
            <w:t>LESY Slovenskej republiky, štátny podnik</w:t>
          </w:r>
        </w:p>
        <w:p w:rsidR="00E25CCE" w:rsidRPr="007C3D49" w:rsidRDefault="00E25CCE" w:rsidP="00E25CCE">
          <w:pPr>
            <w:pStyle w:val="Nadpis4"/>
            <w:tabs>
              <w:tab w:val="clear" w:pos="576"/>
            </w:tabs>
            <w:outlineLvl w:val="3"/>
            <w:rPr>
              <w:color w:val="005941"/>
              <w:sz w:val="24"/>
            </w:rPr>
          </w:pPr>
          <w:r>
            <w:rPr>
              <w:color w:val="005941"/>
              <w:sz w:val="24"/>
            </w:rPr>
            <w:t>organizačná zložka OZ Tribeč</w:t>
          </w:r>
        </w:p>
        <w:p w:rsidR="00E25CCE" w:rsidRDefault="00E25CCE" w:rsidP="00E25CCE">
          <w:pPr>
            <w:pStyle w:val="Nadpis4"/>
            <w:tabs>
              <w:tab w:val="clear" w:pos="576"/>
            </w:tabs>
            <w:outlineLvl w:val="3"/>
          </w:pPr>
          <w:r>
            <w:rPr>
              <w:color w:val="005941"/>
              <w:sz w:val="24"/>
            </w:rPr>
            <w:t>Parková 7, 951 93 Topoľčianky</w:t>
          </w:r>
        </w:p>
      </w:tc>
    </w:tr>
  </w:tbl>
  <w:p w:rsidR="00E25CCE" w:rsidRDefault="00E25CC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2"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1"/>
  </w:num>
  <w:num w:numId="2">
    <w:abstractNumId w:val="5"/>
  </w:num>
  <w:num w:numId="3">
    <w:abstractNumId w:val="9"/>
  </w:num>
  <w:num w:numId="4">
    <w:abstractNumId w:val="14"/>
  </w:num>
  <w:num w:numId="5">
    <w:abstractNumId w:val="16"/>
  </w:num>
  <w:num w:numId="6">
    <w:abstractNumId w:val="4"/>
  </w:num>
  <w:num w:numId="7">
    <w:abstractNumId w:val="10"/>
  </w:num>
  <w:num w:numId="8">
    <w:abstractNumId w:val="12"/>
  </w:num>
  <w:num w:numId="9">
    <w:abstractNumId w:val="3"/>
  </w:num>
  <w:num w:numId="10">
    <w:abstractNumId w:val="0"/>
  </w:num>
  <w:num w:numId="11">
    <w:abstractNumId w:val="17"/>
  </w:num>
  <w:num w:numId="12">
    <w:abstractNumId w:val="8"/>
  </w:num>
  <w:num w:numId="13">
    <w:abstractNumId w:val="18"/>
  </w:num>
  <w:num w:numId="14">
    <w:abstractNumId w:val="1"/>
  </w:num>
  <w:num w:numId="15">
    <w:abstractNumId w:val="6"/>
  </w:num>
  <w:num w:numId="16">
    <w:abstractNumId w:val="7"/>
  </w:num>
  <w:num w:numId="17">
    <w:abstractNumId w:val="15"/>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CE"/>
    <w:rsid w:val="00360006"/>
    <w:rsid w:val="005F3774"/>
    <w:rsid w:val="00745012"/>
    <w:rsid w:val="007D3493"/>
    <w:rsid w:val="00CF36EE"/>
    <w:rsid w:val="00E25CCE"/>
    <w:rsid w:val="00F02D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6F30"/>
  <w15:chartTrackingRefBased/>
  <w15:docId w15:val="{0D37FCFF-3AC2-4725-BEFC-68F7D073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5CC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E25CC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25CCE"/>
    <w:pPr>
      <w:tabs>
        <w:tab w:val="center" w:pos="4536"/>
        <w:tab w:val="right" w:pos="9072"/>
      </w:tabs>
    </w:pPr>
  </w:style>
  <w:style w:type="character" w:customStyle="1" w:styleId="PtaChar">
    <w:name w:val="Päta Char"/>
    <w:basedOn w:val="Predvolenpsmoodseku"/>
    <w:link w:val="Pta"/>
    <w:uiPriority w:val="99"/>
    <w:rsid w:val="00E25CCE"/>
    <w:rPr>
      <w:rFonts w:ascii="Arial" w:eastAsia="Times New Roman" w:hAnsi="Arial" w:cs="Times New Roman"/>
      <w:sz w:val="20"/>
      <w:szCs w:val="24"/>
      <w:lang w:eastAsia="sk-SK"/>
    </w:rPr>
  </w:style>
  <w:style w:type="paragraph" w:customStyle="1" w:styleId="Default">
    <w:name w:val="Default"/>
    <w:rsid w:val="00E25CC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Hlavika">
    <w:name w:val="header"/>
    <w:basedOn w:val="Normlny"/>
    <w:link w:val="HlavikaChar"/>
    <w:uiPriority w:val="99"/>
    <w:unhideWhenUsed/>
    <w:rsid w:val="00E25CCE"/>
    <w:pPr>
      <w:tabs>
        <w:tab w:val="center" w:pos="4536"/>
        <w:tab w:val="right" w:pos="9072"/>
      </w:tabs>
      <w:spacing w:after="0"/>
    </w:pPr>
  </w:style>
  <w:style w:type="character" w:customStyle="1" w:styleId="HlavikaChar">
    <w:name w:val="Hlavička Char"/>
    <w:basedOn w:val="Predvolenpsmoodseku"/>
    <w:link w:val="Hlavika"/>
    <w:uiPriority w:val="99"/>
    <w:rsid w:val="00E25CCE"/>
    <w:rPr>
      <w:rFonts w:ascii="Arial" w:eastAsia="Times New Roman" w:hAnsi="Arial" w:cs="Times New Roman"/>
      <w:sz w:val="20"/>
      <w:szCs w:val="24"/>
      <w:lang w:eastAsia="sk-SK"/>
    </w:rPr>
  </w:style>
  <w:style w:type="character" w:customStyle="1" w:styleId="Nadpis4Char">
    <w:name w:val="Nadpis 4 Char"/>
    <w:aliases w:val="Nadpis 4 - IM Char,H4 Char,1-1 Char,Termín Char"/>
    <w:basedOn w:val="Predvolenpsmoodseku"/>
    <w:link w:val="Nadpis4"/>
    <w:rsid w:val="00E25CCE"/>
    <w:rPr>
      <w:rFonts w:ascii="Arial" w:eastAsia="Times New Roman" w:hAnsi="Arial" w:cs="Times New Roman"/>
      <w:b/>
      <w:bCs/>
      <w:sz w:val="20"/>
      <w:szCs w:val="24"/>
      <w:lang w:eastAsia="sk-SK"/>
    </w:rPr>
  </w:style>
  <w:style w:type="table" w:styleId="Mriekatabuky">
    <w:name w:val="Table Grid"/>
    <w:basedOn w:val="Normlnatabuka"/>
    <w:uiPriority w:val="39"/>
    <w:rsid w:val="00E25CC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7D3493"/>
    <w:pPr>
      <w:ind w:left="708"/>
    </w:pPr>
    <w:rPr>
      <w:sz w:val="22"/>
    </w:rPr>
  </w:style>
  <w:style w:type="character" w:styleId="Siln">
    <w:name w:val="Strong"/>
    <w:basedOn w:val="Predvolenpsmoodseku"/>
    <w:qFormat/>
    <w:rsid w:val="007D3493"/>
    <w:rPr>
      <w:b/>
      <w:bCs/>
    </w:rPr>
  </w:style>
  <w:style w:type="paragraph" w:styleId="Bezriadkovania">
    <w:name w:val="No Spacing"/>
    <w:link w:val="BezriadkovaniaChar"/>
    <w:qFormat/>
    <w:rsid w:val="007D3493"/>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7D3493"/>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7D3493"/>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7D3493"/>
    <w:rPr>
      <w:rFonts w:ascii="Times New Roman" w:eastAsia="Times New Roman" w:hAnsi="Times New Roman" w:cs="Times New Roman"/>
      <w:sz w:val="24"/>
      <w:szCs w:val="20"/>
      <w:lang w:val="cs-CZ" w:eastAsia="cs-CZ"/>
    </w:rPr>
  </w:style>
  <w:style w:type="paragraph" w:customStyle="1" w:styleId="Normlny1">
    <w:name w:val="Normálny1"/>
    <w:basedOn w:val="Normlny"/>
    <w:rsid w:val="007D3493"/>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2107</Words>
  <Characters>12013</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3</cp:revision>
  <dcterms:created xsi:type="dcterms:W3CDTF">2023-05-23T08:59:00Z</dcterms:created>
  <dcterms:modified xsi:type="dcterms:W3CDTF">2023-05-24T06:37:00Z</dcterms:modified>
</cp:coreProperties>
</file>