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AB5E6E" w14:textId="77777777" w:rsidR="00416575" w:rsidRPr="008E3A46" w:rsidRDefault="00416575" w:rsidP="00416575">
      <w:pPr>
        <w:jc w:val="center"/>
        <w:rPr>
          <w:rFonts w:ascii="Arial Narrow" w:hAnsi="Arial Narrow"/>
          <w:b/>
          <w:sz w:val="24"/>
          <w:szCs w:val="24"/>
        </w:rPr>
      </w:pPr>
      <w:r w:rsidRPr="008E3A46">
        <w:rPr>
          <w:rFonts w:ascii="Arial Narrow" w:hAnsi="Arial Narrow"/>
          <w:b/>
          <w:sz w:val="24"/>
          <w:szCs w:val="24"/>
        </w:rPr>
        <w:t>Opis predmetu zákazky</w:t>
      </w:r>
    </w:p>
    <w:p w14:paraId="7E5278CD" w14:textId="4F5DC605" w:rsidR="00416575" w:rsidRDefault="007173DA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  <w:szCs w:val="24"/>
        </w:rPr>
        <w:t>Výzbrojný materiál</w:t>
      </w:r>
    </w:p>
    <w:p w14:paraId="3CF13E51" w14:textId="77777777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30B387F5" w14:textId="2FA6A133" w:rsidR="00B86504" w:rsidRPr="001335AA" w:rsidRDefault="005D3FB9" w:rsidP="00FE4680">
      <w:pPr>
        <w:ind w:left="426" w:hanging="426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1335AA">
        <w:rPr>
          <w:rFonts w:ascii="Arial Narrow" w:hAnsi="Arial Narrow"/>
          <w:b/>
          <w:sz w:val="22"/>
          <w:szCs w:val="22"/>
          <w:u w:val="single"/>
        </w:rPr>
        <w:t>Časť 7: Konverzia</w:t>
      </w:r>
    </w:p>
    <w:p w14:paraId="6092063C" w14:textId="5F03D29C" w:rsidR="00416575" w:rsidRPr="007173DA" w:rsidRDefault="007173DA" w:rsidP="0041657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7173DA">
        <w:rPr>
          <w:rFonts w:ascii="Arial Narrow" w:eastAsia="SimSun" w:hAnsi="Arial Narrow"/>
          <w:b/>
          <w:bCs/>
          <w:sz w:val="22"/>
          <w:szCs w:val="22"/>
        </w:rPr>
        <w:tab/>
      </w:r>
    </w:p>
    <w:p w14:paraId="4B9749F0" w14:textId="77777777" w:rsidR="00416575" w:rsidRDefault="00416575" w:rsidP="00DC654E">
      <w:p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75CA03AB" w14:textId="77777777" w:rsidR="00DC654E" w:rsidRPr="00DC654E" w:rsidRDefault="00DC654E" w:rsidP="00DC654E">
      <w:p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14:paraId="05FC57D4" w14:textId="63F83ECB" w:rsidR="00416575" w:rsidRDefault="00416575" w:rsidP="00DC654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  <w:u w:val="single"/>
          <w:lang w:eastAsia="sk-SK"/>
        </w:rPr>
      </w:pP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Predmetom zákazky je zabezpečenie dodávky </w:t>
      </w:r>
      <w:r w:rsidR="007173DA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výzbrojného materiálu v celkovom počte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</w:t>
      </w:r>
      <w:r w:rsidR="005D3FB9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60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ks</w:t>
      </w: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:</w:t>
      </w:r>
    </w:p>
    <w:p w14:paraId="63D7DF84" w14:textId="77777777" w:rsidR="00DC654E" w:rsidRPr="00DC654E" w:rsidRDefault="00DC654E" w:rsidP="00DC654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</w:p>
    <w:p w14:paraId="77BEEB2C" w14:textId="7BE74A2B" w:rsidR="008E3A46" w:rsidRPr="00BD1C19" w:rsidRDefault="005D3FB9" w:rsidP="00E42F85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7</w:t>
      </w:r>
      <w:r w:rsidR="007173DA">
        <w:rPr>
          <w:rFonts w:ascii="Arial Narrow" w:hAnsi="Arial Narrow"/>
          <w:b/>
          <w:sz w:val="22"/>
          <w:szCs w:val="22"/>
        </w:rPr>
        <w:t xml:space="preserve">.1. </w:t>
      </w:r>
      <w:r>
        <w:rPr>
          <w:rFonts w:ascii="Arial Narrow" w:hAnsi="Arial Narrow"/>
          <w:b/>
          <w:sz w:val="22"/>
          <w:szCs w:val="22"/>
        </w:rPr>
        <w:t>Konverzia pre Glock 17/19</w:t>
      </w:r>
      <w:r w:rsidR="00384B47">
        <w:rPr>
          <w:rFonts w:ascii="Arial Narrow" w:hAnsi="Arial Narrow"/>
          <w:b/>
          <w:sz w:val="22"/>
          <w:szCs w:val="22"/>
        </w:rPr>
        <w:tab/>
      </w:r>
      <w:r w:rsidR="00384B47">
        <w:rPr>
          <w:rFonts w:ascii="Arial Narrow" w:hAnsi="Arial Narrow"/>
          <w:b/>
          <w:sz w:val="22"/>
          <w:szCs w:val="22"/>
        </w:rPr>
        <w:tab/>
      </w:r>
      <w:r w:rsidR="00384B47">
        <w:rPr>
          <w:rFonts w:ascii="Arial Narrow" w:hAnsi="Arial Narrow"/>
          <w:b/>
          <w:sz w:val="22"/>
          <w:szCs w:val="22"/>
        </w:rPr>
        <w:tab/>
      </w:r>
      <w:r w:rsidR="00384B47">
        <w:rPr>
          <w:rFonts w:ascii="Arial Narrow" w:hAnsi="Arial Narrow"/>
          <w:b/>
          <w:sz w:val="22"/>
          <w:szCs w:val="22"/>
        </w:rPr>
        <w:tab/>
      </w:r>
      <w:r w:rsidR="00384B47">
        <w:rPr>
          <w:rFonts w:ascii="Arial Narrow" w:hAnsi="Arial Narrow"/>
          <w:b/>
          <w:sz w:val="22"/>
          <w:szCs w:val="22"/>
        </w:rPr>
        <w:tab/>
      </w:r>
      <w:r w:rsidR="008E3A46">
        <w:rPr>
          <w:rFonts w:ascii="Arial Narrow" w:hAnsi="Arial Narrow"/>
          <w:b/>
          <w:sz w:val="22"/>
          <w:szCs w:val="22"/>
        </w:rPr>
        <w:t xml:space="preserve">– </w:t>
      </w:r>
      <w:r w:rsidR="00B86504">
        <w:rPr>
          <w:rFonts w:ascii="Arial Narrow" w:hAnsi="Arial Narrow"/>
          <w:b/>
          <w:sz w:val="22"/>
          <w:szCs w:val="22"/>
        </w:rPr>
        <w:t xml:space="preserve"> </w:t>
      </w:r>
      <w:r w:rsidR="00384B47"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b/>
          <w:sz w:val="22"/>
          <w:szCs w:val="22"/>
        </w:rPr>
        <w:t>0</w:t>
      </w:r>
      <w:r w:rsidR="008E3A46">
        <w:rPr>
          <w:rFonts w:ascii="Arial Narrow" w:hAnsi="Arial Narrow"/>
          <w:b/>
          <w:sz w:val="22"/>
          <w:szCs w:val="22"/>
        </w:rPr>
        <w:t xml:space="preserve"> ks</w:t>
      </w:r>
    </w:p>
    <w:p w14:paraId="25505365" w14:textId="433FA69A" w:rsidR="008E3A46" w:rsidRDefault="005D3FB9" w:rsidP="00E42F85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7</w:t>
      </w:r>
      <w:r w:rsidR="007173DA">
        <w:rPr>
          <w:rFonts w:ascii="Arial Narrow" w:hAnsi="Arial Narrow"/>
          <w:b/>
          <w:sz w:val="22"/>
          <w:szCs w:val="22"/>
        </w:rPr>
        <w:t xml:space="preserve">.2. </w:t>
      </w:r>
      <w:r>
        <w:rPr>
          <w:rFonts w:ascii="Arial Narrow" w:hAnsi="Arial Narrow"/>
          <w:b/>
          <w:sz w:val="22"/>
          <w:szCs w:val="22"/>
        </w:rPr>
        <w:t>Svietidlo s laserom</w:t>
      </w:r>
      <w:r w:rsidR="00384B47">
        <w:rPr>
          <w:rFonts w:ascii="Arial Narrow" w:hAnsi="Arial Narrow"/>
          <w:b/>
          <w:sz w:val="22"/>
          <w:szCs w:val="22"/>
        </w:rPr>
        <w:t xml:space="preserve"> </w:t>
      </w:r>
      <w:r w:rsidR="00384B47">
        <w:rPr>
          <w:rFonts w:ascii="Arial Narrow" w:hAnsi="Arial Narrow"/>
          <w:b/>
          <w:sz w:val="22"/>
          <w:szCs w:val="22"/>
        </w:rPr>
        <w:tab/>
      </w:r>
      <w:r w:rsidR="00384B47">
        <w:rPr>
          <w:rFonts w:ascii="Arial Narrow" w:hAnsi="Arial Narrow"/>
          <w:b/>
          <w:sz w:val="22"/>
          <w:szCs w:val="22"/>
        </w:rPr>
        <w:tab/>
      </w:r>
      <w:r w:rsidR="00384B47">
        <w:rPr>
          <w:rFonts w:ascii="Arial Narrow" w:hAnsi="Arial Narrow"/>
          <w:b/>
          <w:sz w:val="22"/>
          <w:szCs w:val="22"/>
        </w:rPr>
        <w:tab/>
      </w:r>
      <w:r w:rsidR="00384B47">
        <w:rPr>
          <w:rFonts w:ascii="Arial Narrow" w:hAnsi="Arial Narrow"/>
          <w:b/>
          <w:sz w:val="22"/>
          <w:szCs w:val="22"/>
        </w:rPr>
        <w:tab/>
      </w:r>
      <w:r w:rsidR="00384B47">
        <w:rPr>
          <w:rFonts w:ascii="Arial Narrow" w:hAnsi="Arial Narrow"/>
          <w:b/>
          <w:sz w:val="22"/>
          <w:szCs w:val="22"/>
        </w:rPr>
        <w:tab/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             </w:t>
      </w:r>
      <w:r w:rsidR="00E42F85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 xml:space="preserve">– </w:t>
      </w:r>
      <w:r w:rsidR="00384B47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2</w:t>
      </w:r>
      <w:r w:rsidR="00384B47">
        <w:rPr>
          <w:rFonts w:ascii="Arial Narrow" w:hAnsi="Arial Narrow"/>
          <w:b/>
          <w:sz w:val="22"/>
          <w:szCs w:val="22"/>
        </w:rPr>
        <w:t>0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1F776934" w14:textId="144D9589" w:rsidR="007173DA" w:rsidRDefault="005D3FB9" w:rsidP="00E42F85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7</w:t>
      </w:r>
      <w:r w:rsidR="007173DA">
        <w:rPr>
          <w:rFonts w:ascii="Arial Narrow" w:hAnsi="Arial Narrow"/>
          <w:b/>
          <w:sz w:val="22"/>
          <w:szCs w:val="22"/>
        </w:rPr>
        <w:t xml:space="preserve">.3. </w:t>
      </w:r>
      <w:r>
        <w:rPr>
          <w:rFonts w:ascii="Arial Narrow" w:hAnsi="Arial Narrow"/>
          <w:b/>
          <w:sz w:val="22"/>
          <w:szCs w:val="22"/>
        </w:rPr>
        <w:t>Optické zariadenie na pušku-kolimátor</w:t>
      </w:r>
      <w:r w:rsidR="00384B47">
        <w:rPr>
          <w:rFonts w:ascii="Arial Narrow" w:hAnsi="Arial Narrow"/>
          <w:b/>
          <w:sz w:val="22"/>
          <w:szCs w:val="22"/>
        </w:rPr>
        <w:tab/>
      </w:r>
      <w:r w:rsidR="00384B47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 xml:space="preserve">              </w:t>
      </w:r>
      <w:r w:rsidR="00E42F85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>–</w:t>
      </w:r>
      <w:r w:rsidR="00384B47">
        <w:rPr>
          <w:rFonts w:ascii="Arial Narrow" w:hAnsi="Arial Narrow"/>
          <w:b/>
          <w:sz w:val="22"/>
          <w:szCs w:val="22"/>
        </w:rPr>
        <w:t xml:space="preserve"> </w:t>
      </w:r>
      <w:r w:rsidR="00B86504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20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6506D3BF" w14:textId="77777777" w:rsidR="00B86504" w:rsidRDefault="00B86504" w:rsidP="008E3A46">
      <w:pPr>
        <w:tabs>
          <w:tab w:val="clear" w:pos="2160"/>
          <w:tab w:val="clear" w:pos="2880"/>
          <w:tab w:val="clear" w:pos="4500"/>
        </w:tabs>
        <w:ind w:left="717"/>
        <w:jc w:val="both"/>
        <w:rPr>
          <w:rFonts w:ascii="Arial Narrow" w:hAnsi="Arial Narrow"/>
          <w:b/>
          <w:sz w:val="22"/>
          <w:szCs w:val="22"/>
        </w:rPr>
      </w:pPr>
    </w:p>
    <w:p w14:paraId="3CC2191D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7D4A30BE" w14:textId="77777777" w:rsidR="00416575" w:rsidRDefault="00416575" w:rsidP="003C4E22">
      <w:pPr>
        <w:jc w:val="both"/>
        <w:rPr>
          <w:rFonts w:ascii="Arial Narrow" w:hAnsi="Arial Narrow"/>
          <w:sz w:val="22"/>
          <w:szCs w:val="22"/>
          <w:lang w:eastAsia="sk-SK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Slovenské Ľupča</w:t>
      </w:r>
    </w:p>
    <w:p w14:paraId="033DB3B0" w14:textId="77777777" w:rsidR="003C4E22" w:rsidRDefault="003C4E22" w:rsidP="003C4E22">
      <w:pPr>
        <w:jc w:val="both"/>
        <w:rPr>
          <w:rFonts w:ascii="Arial Narrow" w:hAnsi="Arial Narrow"/>
          <w:sz w:val="22"/>
          <w:szCs w:val="22"/>
          <w:lang w:eastAsia="sk-SK"/>
        </w:rPr>
      </w:pPr>
    </w:p>
    <w:p w14:paraId="12137143" w14:textId="361FDB0F" w:rsidR="00416575" w:rsidRDefault="007173DA" w:rsidP="007173DA">
      <w:pPr>
        <w:pStyle w:val="Odsekzoznamu"/>
        <w:ind w:left="357" w:hanging="357"/>
        <w:rPr>
          <w:rFonts w:ascii="Arial Narrow" w:hAnsi="Arial Narrow"/>
          <w:b/>
          <w:sz w:val="22"/>
          <w:szCs w:val="22"/>
        </w:rPr>
      </w:pPr>
      <w:r w:rsidRPr="007173DA">
        <w:rPr>
          <w:rFonts w:ascii="Arial Narrow" w:hAnsi="Arial Narrow"/>
          <w:b/>
          <w:bCs/>
          <w:sz w:val="22"/>
          <w:szCs w:val="22"/>
        </w:rPr>
        <w:t>Opis predmetu zákazky (</w:t>
      </w:r>
      <w:r w:rsidR="00416575" w:rsidRPr="007173DA">
        <w:rPr>
          <w:rFonts w:ascii="Arial Narrow" w:hAnsi="Arial Narrow"/>
          <w:b/>
          <w:sz w:val="22"/>
          <w:szCs w:val="22"/>
        </w:rPr>
        <w:t>Technické požiadavky</w:t>
      </w:r>
      <w:r w:rsidRPr="007173DA">
        <w:rPr>
          <w:rFonts w:ascii="Arial Narrow" w:hAnsi="Arial Narrow"/>
          <w:b/>
          <w:sz w:val="22"/>
          <w:szCs w:val="22"/>
        </w:rPr>
        <w:t>)</w:t>
      </w:r>
    </w:p>
    <w:p w14:paraId="5102048A" w14:textId="77777777" w:rsidR="00BC03F9" w:rsidRDefault="00BC03F9" w:rsidP="00BC03F9">
      <w:pPr>
        <w:pStyle w:val="Odsekzoznamu"/>
        <w:ind w:left="357"/>
        <w:jc w:val="both"/>
        <w:rPr>
          <w:rFonts w:ascii="Arial Narrow" w:hAnsi="Arial Narrow"/>
          <w:b/>
        </w:rPr>
      </w:pPr>
    </w:p>
    <w:p w14:paraId="1BF93F2B" w14:textId="1B53BF15" w:rsidR="005D3FB9" w:rsidRPr="005D3FB9" w:rsidRDefault="005D3FB9" w:rsidP="005D3FB9">
      <w:pPr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5D3FB9">
        <w:rPr>
          <w:rFonts w:ascii="Arial Narrow" w:hAnsi="Arial Narrow"/>
          <w:b/>
          <w:sz w:val="22"/>
          <w:szCs w:val="22"/>
        </w:rPr>
        <w:t>7</w:t>
      </w:r>
      <w:r>
        <w:rPr>
          <w:rFonts w:ascii="Arial Narrow" w:hAnsi="Arial Narrow"/>
          <w:b/>
          <w:sz w:val="22"/>
          <w:szCs w:val="22"/>
        </w:rPr>
        <w:t xml:space="preserve">.1. </w:t>
      </w:r>
      <w:r w:rsidRPr="005D3FB9">
        <w:rPr>
          <w:rFonts w:ascii="Arial Narrow" w:hAnsi="Arial Narrow"/>
          <w:b/>
          <w:sz w:val="22"/>
          <w:szCs w:val="22"/>
        </w:rPr>
        <w:t xml:space="preserve"> Konverzia pre Glock 17/19 </w:t>
      </w:r>
      <w:r w:rsidR="00E42F85" w:rsidRPr="00E42F85">
        <w:rPr>
          <w:rFonts w:ascii="Arial Narrow" w:hAnsi="Arial Narrow"/>
          <w:sz w:val="22"/>
          <w:szCs w:val="22"/>
        </w:rPr>
        <w:t>(napr.</w:t>
      </w:r>
      <w:r w:rsidR="00E42F85">
        <w:rPr>
          <w:rFonts w:ascii="Arial Narrow" w:hAnsi="Arial Narrow"/>
          <w:b/>
          <w:sz w:val="22"/>
          <w:szCs w:val="22"/>
        </w:rPr>
        <w:t xml:space="preserve"> </w:t>
      </w:r>
      <w:r w:rsidRPr="005D3FB9">
        <w:rPr>
          <w:rFonts w:ascii="Arial Narrow" w:hAnsi="Arial Narrow"/>
          <w:sz w:val="22"/>
          <w:szCs w:val="22"/>
        </w:rPr>
        <w:t>FAB KPOS Scount čierna</w:t>
      </w:r>
      <w:r w:rsidR="00E42F85">
        <w:rPr>
          <w:rFonts w:ascii="Arial Narrow" w:hAnsi="Arial Narrow"/>
          <w:sz w:val="22"/>
          <w:szCs w:val="22"/>
        </w:rPr>
        <w:t>)</w:t>
      </w:r>
      <w:r w:rsidRPr="005D3FB9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</w:t>
      </w:r>
      <w:r w:rsidR="00E42F85">
        <w:rPr>
          <w:rFonts w:ascii="Arial Narrow" w:hAnsi="Arial Narrow"/>
          <w:sz w:val="22"/>
          <w:szCs w:val="22"/>
        </w:rPr>
        <w:tab/>
      </w:r>
      <w:r w:rsidR="00E42F85">
        <w:rPr>
          <w:rFonts w:ascii="Arial Narrow" w:hAnsi="Arial Narrow"/>
          <w:sz w:val="22"/>
          <w:szCs w:val="22"/>
        </w:rPr>
        <w:tab/>
      </w:r>
      <w:r w:rsidRPr="00DC654E">
        <w:rPr>
          <w:rFonts w:ascii="Arial Narrow" w:hAnsi="Arial Narrow"/>
          <w:b/>
          <w:sz w:val="22"/>
          <w:szCs w:val="22"/>
        </w:rPr>
        <w:t>20 ks</w:t>
      </w:r>
    </w:p>
    <w:p w14:paraId="43F91B94" w14:textId="77777777" w:rsidR="005D3FB9" w:rsidRPr="005D3FB9" w:rsidRDefault="005D3FB9" w:rsidP="005D3FB9">
      <w:pPr>
        <w:pStyle w:val="Odsekzoznamu"/>
        <w:numPr>
          <w:ilvl w:val="0"/>
          <w:numId w:val="4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5D3FB9">
        <w:rPr>
          <w:rFonts w:ascii="Arial Narrow" w:hAnsi="Arial Narrow"/>
          <w:sz w:val="22"/>
          <w:szCs w:val="22"/>
        </w:rPr>
        <w:t xml:space="preserve">vertikálna taktická sklopná rukoväť s nastaviteľnou dĺžkou </w:t>
      </w:r>
    </w:p>
    <w:p w14:paraId="46A3D721" w14:textId="77777777" w:rsidR="005D3FB9" w:rsidRPr="005D3FB9" w:rsidRDefault="005D3FB9" w:rsidP="005D3FB9">
      <w:pPr>
        <w:pStyle w:val="Odsekzoznamu"/>
        <w:numPr>
          <w:ilvl w:val="0"/>
          <w:numId w:val="4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5D3FB9">
        <w:rPr>
          <w:rFonts w:ascii="Arial Narrow" w:hAnsi="Arial Narrow"/>
          <w:sz w:val="22"/>
          <w:szCs w:val="22"/>
        </w:rPr>
        <w:t xml:space="preserve">rýchloupínacie QD očko </w:t>
      </w:r>
    </w:p>
    <w:p w14:paraId="1680E914" w14:textId="77777777" w:rsidR="005D3FB9" w:rsidRPr="005D3FB9" w:rsidRDefault="005D3FB9" w:rsidP="005D3FB9">
      <w:pPr>
        <w:pStyle w:val="Odsekzoznamu"/>
        <w:numPr>
          <w:ilvl w:val="0"/>
          <w:numId w:val="4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5D3FB9">
        <w:rPr>
          <w:rFonts w:ascii="Arial Narrow" w:hAnsi="Arial Narrow"/>
          <w:sz w:val="22"/>
          <w:szCs w:val="22"/>
        </w:rPr>
        <w:t xml:space="preserve">taktický jednobodový popruh </w:t>
      </w:r>
    </w:p>
    <w:p w14:paraId="6A7A60CE" w14:textId="77777777" w:rsidR="005D3FB9" w:rsidRPr="005D3FB9" w:rsidRDefault="005D3FB9" w:rsidP="005D3FB9">
      <w:pPr>
        <w:pStyle w:val="Odsekzoznamu"/>
        <w:numPr>
          <w:ilvl w:val="0"/>
          <w:numId w:val="4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5D3FB9">
        <w:rPr>
          <w:rFonts w:ascii="Arial Narrow" w:hAnsi="Arial Narrow"/>
          <w:sz w:val="22"/>
          <w:szCs w:val="22"/>
        </w:rPr>
        <w:t>materiál polymér a letecký hliník, povrchovo upravený čiernym eloxovaním</w:t>
      </w:r>
    </w:p>
    <w:p w14:paraId="73E0B60B" w14:textId="77777777" w:rsidR="005D3FB9" w:rsidRPr="005D3FB9" w:rsidRDefault="005D3FB9" w:rsidP="005D3FB9">
      <w:pPr>
        <w:pStyle w:val="Odsekzoznamu"/>
        <w:numPr>
          <w:ilvl w:val="0"/>
          <w:numId w:val="4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5D3FB9">
        <w:rPr>
          <w:rFonts w:ascii="Arial Narrow" w:hAnsi="Arial Narrow"/>
          <w:sz w:val="22"/>
          <w:szCs w:val="22"/>
        </w:rPr>
        <w:t xml:space="preserve">kompaktné, ľahko skrývateľné s nízkou hmotnosťou </w:t>
      </w:r>
    </w:p>
    <w:p w14:paraId="0EB4C3D4" w14:textId="77777777" w:rsidR="005D3FB9" w:rsidRPr="005D3FB9" w:rsidRDefault="005D3FB9" w:rsidP="005D3FB9">
      <w:pPr>
        <w:pStyle w:val="Odsekzoznamu"/>
        <w:numPr>
          <w:ilvl w:val="0"/>
          <w:numId w:val="4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5D3FB9">
        <w:rPr>
          <w:rFonts w:ascii="Arial Narrow" w:hAnsi="Arial Narrow"/>
          <w:sz w:val="22"/>
          <w:szCs w:val="22"/>
        </w:rPr>
        <w:t>jednoduchá montáž a demontáž bez úprav zbrane alebo konverzie</w:t>
      </w:r>
    </w:p>
    <w:p w14:paraId="47C94AFF" w14:textId="77777777" w:rsidR="005D3FB9" w:rsidRPr="005D3FB9" w:rsidRDefault="005D3FB9" w:rsidP="005D3FB9">
      <w:pPr>
        <w:pStyle w:val="Odsekzoznamu"/>
        <w:numPr>
          <w:ilvl w:val="0"/>
          <w:numId w:val="4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5D3FB9">
        <w:rPr>
          <w:rFonts w:ascii="Arial Narrow" w:hAnsi="Arial Narrow"/>
          <w:sz w:val="22"/>
          <w:szCs w:val="22"/>
        </w:rPr>
        <w:t>rýchlo uzamykací mechanizmus pomocou jedného tlačidla</w:t>
      </w:r>
    </w:p>
    <w:p w14:paraId="104EEE35" w14:textId="77777777" w:rsidR="005D3FB9" w:rsidRPr="005D3FB9" w:rsidRDefault="005D3FB9" w:rsidP="005D3FB9">
      <w:pPr>
        <w:pStyle w:val="Odsekzoznamu"/>
        <w:numPr>
          <w:ilvl w:val="0"/>
          <w:numId w:val="4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5D3FB9">
        <w:rPr>
          <w:rFonts w:ascii="Arial Narrow" w:hAnsi="Arial Narrow"/>
          <w:sz w:val="22"/>
          <w:szCs w:val="22"/>
        </w:rPr>
        <w:t xml:space="preserve">nabíjanie obojstrannou pákou </w:t>
      </w:r>
    </w:p>
    <w:p w14:paraId="3F152B5D" w14:textId="77777777" w:rsidR="005D3FB9" w:rsidRPr="005D3FB9" w:rsidRDefault="005D3FB9" w:rsidP="005D3FB9">
      <w:pPr>
        <w:pStyle w:val="Odsekzoznamu"/>
        <w:numPr>
          <w:ilvl w:val="0"/>
          <w:numId w:val="4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5D3FB9">
        <w:rPr>
          <w:rFonts w:ascii="Arial Narrow" w:hAnsi="Arial Narrow"/>
          <w:sz w:val="22"/>
          <w:szCs w:val="22"/>
        </w:rPr>
        <w:t xml:space="preserve">hliníková Picatinny lišta po celej dĺžke + spodná krátka polymérová lišta a dve odnímateľné bočné </w:t>
      </w:r>
    </w:p>
    <w:p w14:paraId="2A2D6CE6" w14:textId="77777777" w:rsidR="005D3FB9" w:rsidRPr="005D3FB9" w:rsidRDefault="005D3FB9" w:rsidP="00F20FA9">
      <w:pPr>
        <w:pStyle w:val="Odsekzoznamu"/>
        <w:tabs>
          <w:tab w:val="clear" w:pos="2160"/>
          <w:tab w:val="clear" w:pos="2880"/>
          <w:tab w:val="clear" w:pos="4500"/>
        </w:tabs>
        <w:ind w:left="717"/>
        <w:contextualSpacing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  <w:r w:rsidRPr="005D3FB9">
        <w:rPr>
          <w:rFonts w:ascii="Arial Narrow" w:hAnsi="Arial Narrow"/>
          <w:sz w:val="22"/>
          <w:szCs w:val="22"/>
        </w:rPr>
        <w:t xml:space="preserve">lišty </w:t>
      </w:r>
    </w:p>
    <w:p w14:paraId="2BB76C6D" w14:textId="77777777" w:rsidR="005D3FB9" w:rsidRPr="005D3FB9" w:rsidRDefault="005D3FB9" w:rsidP="005D3FB9">
      <w:pPr>
        <w:pStyle w:val="Odsekzoznamu"/>
        <w:numPr>
          <w:ilvl w:val="0"/>
          <w:numId w:val="4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5D3FB9">
        <w:rPr>
          <w:rFonts w:ascii="Arial Narrow" w:hAnsi="Arial Narrow"/>
          <w:sz w:val="22"/>
          <w:szCs w:val="22"/>
        </w:rPr>
        <w:t>taktická rukoväť v horizontálnej polohe slúži zároveň ako kryt spúšte</w:t>
      </w:r>
    </w:p>
    <w:p w14:paraId="36C76644" w14:textId="77777777" w:rsidR="005D3FB9" w:rsidRPr="005D3FB9" w:rsidRDefault="005D3FB9" w:rsidP="005D3FB9">
      <w:pPr>
        <w:pStyle w:val="Odsekzoznamu"/>
        <w:numPr>
          <w:ilvl w:val="0"/>
          <w:numId w:val="4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5D3FB9">
        <w:rPr>
          <w:rFonts w:ascii="Arial Narrow" w:hAnsi="Arial Narrow"/>
          <w:sz w:val="22"/>
          <w:szCs w:val="22"/>
        </w:rPr>
        <w:t>sklopná pažba s gumovou pätkou</w:t>
      </w:r>
    </w:p>
    <w:p w14:paraId="1AAB2249" w14:textId="77777777" w:rsidR="005D3FB9" w:rsidRPr="005D3FB9" w:rsidRDefault="005D3FB9" w:rsidP="005D3FB9">
      <w:pPr>
        <w:pStyle w:val="Odsekzoznamu"/>
        <w:numPr>
          <w:ilvl w:val="0"/>
          <w:numId w:val="4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5D3FB9">
        <w:rPr>
          <w:rFonts w:ascii="Arial Narrow" w:hAnsi="Arial Narrow"/>
          <w:sz w:val="22"/>
          <w:szCs w:val="22"/>
        </w:rPr>
        <w:t>vhodné pre pištole Glock 17, 19, (Generácia 3, 4, 5)</w:t>
      </w:r>
    </w:p>
    <w:p w14:paraId="324F0D5B" w14:textId="77777777" w:rsidR="005D3FB9" w:rsidRPr="005D3FB9" w:rsidRDefault="005D3FB9" w:rsidP="005D3FB9">
      <w:pPr>
        <w:ind w:left="284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1DC036CD" w14:textId="5CE61DE5" w:rsidR="005D3FB9" w:rsidRPr="005D3FB9" w:rsidRDefault="005D3FB9" w:rsidP="005D3FB9">
      <w:pPr>
        <w:ind w:left="284" w:hanging="284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b/>
          <w:sz w:val="22"/>
          <w:szCs w:val="22"/>
          <w:lang w:eastAsia="en-US"/>
        </w:rPr>
        <w:t xml:space="preserve">7.2. </w:t>
      </w:r>
      <w:r w:rsidRPr="005D3FB9">
        <w:rPr>
          <w:rFonts w:ascii="Arial Narrow" w:eastAsia="Calibri" w:hAnsi="Arial Narrow"/>
          <w:b/>
          <w:sz w:val="22"/>
          <w:szCs w:val="22"/>
          <w:lang w:eastAsia="en-US"/>
        </w:rPr>
        <w:t>Svietidlo s laserom</w:t>
      </w:r>
      <w:r w:rsidRPr="005D3FB9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E42F85">
        <w:rPr>
          <w:rFonts w:ascii="Arial Narrow" w:eastAsia="Calibri" w:hAnsi="Arial Narrow"/>
          <w:sz w:val="22"/>
          <w:szCs w:val="22"/>
          <w:lang w:eastAsia="en-US"/>
        </w:rPr>
        <w:t xml:space="preserve">(napr. </w:t>
      </w:r>
      <w:r w:rsidRPr="005D3FB9">
        <w:rPr>
          <w:rFonts w:ascii="Arial Narrow" w:eastAsia="Calibri" w:hAnsi="Arial Narrow"/>
          <w:sz w:val="22"/>
          <w:szCs w:val="22"/>
          <w:lang w:eastAsia="en-US"/>
        </w:rPr>
        <w:t>light BALDR Pro 1350 lm</w:t>
      </w:r>
      <w:r w:rsidR="00E42F85">
        <w:rPr>
          <w:rFonts w:ascii="Arial Narrow" w:eastAsia="Calibri" w:hAnsi="Arial Narrow"/>
          <w:sz w:val="22"/>
          <w:szCs w:val="22"/>
          <w:lang w:eastAsia="en-US"/>
        </w:rPr>
        <w:t>)</w:t>
      </w:r>
      <w:r w:rsidRPr="005D3FB9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E42F85">
        <w:rPr>
          <w:rFonts w:ascii="Arial Narrow" w:eastAsia="Calibri" w:hAnsi="Arial Narrow"/>
          <w:sz w:val="22"/>
          <w:szCs w:val="22"/>
          <w:lang w:eastAsia="en-US"/>
        </w:rPr>
        <w:tab/>
      </w:r>
      <w:r w:rsidRPr="00DC654E">
        <w:rPr>
          <w:rFonts w:ascii="Arial Narrow" w:eastAsia="Calibri" w:hAnsi="Arial Narrow"/>
          <w:b/>
          <w:sz w:val="22"/>
          <w:szCs w:val="22"/>
          <w:lang w:eastAsia="en-US"/>
        </w:rPr>
        <w:t>20 ks</w:t>
      </w:r>
      <w:r w:rsidRPr="005D3FB9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720308AC" w14:textId="77777777" w:rsidR="005D3FB9" w:rsidRPr="005D3FB9" w:rsidRDefault="005D3FB9" w:rsidP="005D3FB9">
      <w:pPr>
        <w:pStyle w:val="Odsekzoznamu"/>
        <w:numPr>
          <w:ilvl w:val="0"/>
          <w:numId w:val="4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5D3FB9">
        <w:rPr>
          <w:rFonts w:ascii="Arial Narrow" w:hAnsi="Arial Narrow"/>
          <w:sz w:val="22"/>
          <w:szCs w:val="22"/>
        </w:rPr>
        <w:t>montáž na všetky Picatinny a Weaver lišty</w:t>
      </w:r>
    </w:p>
    <w:p w14:paraId="7970A325" w14:textId="77777777" w:rsidR="005D3FB9" w:rsidRPr="005D3FB9" w:rsidRDefault="005D3FB9" w:rsidP="005D3FB9">
      <w:pPr>
        <w:pStyle w:val="Odsekzoznamu"/>
        <w:numPr>
          <w:ilvl w:val="0"/>
          <w:numId w:val="4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5D3FB9">
        <w:rPr>
          <w:rFonts w:ascii="Arial Narrow" w:hAnsi="Arial Narrow"/>
          <w:sz w:val="22"/>
          <w:szCs w:val="22"/>
        </w:rPr>
        <w:t xml:space="preserve">nastaviteľný 5 mW zelený laser </w:t>
      </w:r>
    </w:p>
    <w:p w14:paraId="712FBB99" w14:textId="77777777" w:rsidR="005D3FB9" w:rsidRPr="005D3FB9" w:rsidRDefault="005D3FB9" w:rsidP="005D3FB9">
      <w:pPr>
        <w:pStyle w:val="Odsekzoznamu"/>
        <w:numPr>
          <w:ilvl w:val="0"/>
          <w:numId w:val="4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5D3FB9">
        <w:rPr>
          <w:rFonts w:ascii="Arial Narrow" w:hAnsi="Arial Narrow"/>
          <w:sz w:val="22"/>
          <w:szCs w:val="22"/>
        </w:rPr>
        <w:t>dosvit: cca 260 metrov</w:t>
      </w:r>
    </w:p>
    <w:p w14:paraId="4F3CD1D8" w14:textId="77777777" w:rsidR="005D3FB9" w:rsidRPr="005D3FB9" w:rsidRDefault="005D3FB9" w:rsidP="005D3FB9">
      <w:pPr>
        <w:pStyle w:val="Odsekzoznamu"/>
        <w:numPr>
          <w:ilvl w:val="0"/>
          <w:numId w:val="4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5D3FB9">
        <w:rPr>
          <w:rFonts w:ascii="Arial Narrow" w:hAnsi="Arial Narrow"/>
          <w:sz w:val="22"/>
          <w:szCs w:val="22"/>
        </w:rPr>
        <w:t>obojstranný zadný spínač</w:t>
      </w:r>
    </w:p>
    <w:p w14:paraId="6B4B2FA5" w14:textId="77777777" w:rsidR="005D3FB9" w:rsidRPr="005D3FB9" w:rsidRDefault="005D3FB9" w:rsidP="005D3FB9">
      <w:pPr>
        <w:pStyle w:val="Odsekzoznamu"/>
        <w:numPr>
          <w:ilvl w:val="0"/>
          <w:numId w:val="44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5D3FB9">
        <w:rPr>
          <w:rFonts w:ascii="Arial Narrow" w:hAnsi="Arial Narrow"/>
          <w:sz w:val="22"/>
          <w:szCs w:val="22"/>
        </w:rPr>
        <w:t>výkon: min. 1350 lm</w:t>
      </w:r>
    </w:p>
    <w:p w14:paraId="3E6FC786" w14:textId="77777777" w:rsidR="005D3FB9" w:rsidRPr="005D3FB9" w:rsidRDefault="005D3FB9" w:rsidP="005D3FB9">
      <w:pPr>
        <w:ind w:left="284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61463FD0" w14:textId="4E2CAD01" w:rsidR="005D3FB9" w:rsidRPr="005D3FB9" w:rsidRDefault="005D3FB9" w:rsidP="005D3FB9">
      <w:pPr>
        <w:ind w:left="284" w:hanging="284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b/>
          <w:sz w:val="22"/>
          <w:szCs w:val="22"/>
          <w:lang w:eastAsia="en-US"/>
        </w:rPr>
        <w:t xml:space="preserve">7.3. </w:t>
      </w:r>
      <w:r w:rsidRPr="005D3FB9">
        <w:rPr>
          <w:rFonts w:ascii="Arial Narrow" w:eastAsia="Calibri" w:hAnsi="Arial Narrow"/>
          <w:b/>
          <w:sz w:val="22"/>
          <w:szCs w:val="22"/>
          <w:lang w:eastAsia="en-US"/>
        </w:rPr>
        <w:t>Optické zariadenie na pušku – kolimátor</w:t>
      </w:r>
      <w:r w:rsidRPr="005D3FB9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E42F85">
        <w:rPr>
          <w:rFonts w:ascii="Arial Narrow" w:eastAsia="Calibri" w:hAnsi="Arial Narrow"/>
          <w:sz w:val="22"/>
          <w:szCs w:val="22"/>
          <w:lang w:eastAsia="en-US"/>
        </w:rPr>
        <w:t xml:space="preserve">(napr. </w:t>
      </w:r>
      <w:r w:rsidRPr="005D3FB9">
        <w:rPr>
          <w:rFonts w:ascii="Arial Narrow" w:eastAsia="Calibri" w:hAnsi="Arial Narrow"/>
          <w:sz w:val="22"/>
          <w:szCs w:val="22"/>
          <w:lang w:eastAsia="en-US"/>
        </w:rPr>
        <w:t>Aimpoint ACRO P-2</w:t>
      </w:r>
      <w:r w:rsidR="00E42F85">
        <w:rPr>
          <w:rFonts w:ascii="Arial Narrow" w:eastAsia="Calibri" w:hAnsi="Arial Narrow"/>
          <w:sz w:val="22"/>
          <w:szCs w:val="22"/>
          <w:lang w:eastAsia="en-US"/>
        </w:rPr>
        <w:t>)</w:t>
      </w:r>
      <w:r w:rsidRPr="005D3FB9">
        <w:rPr>
          <w:rFonts w:ascii="Arial Narrow" w:eastAsia="Calibri" w:hAnsi="Arial Narrow"/>
          <w:sz w:val="22"/>
          <w:szCs w:val="22"/>
          <w:lang w:eastAsia="en-US"/>
        </w:rPr>
        <w:t xml:space="preserve">     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E42F85">
        <w:rPr>
          <w:rFonts w:ascii="Arial Narrow" w:eastAsia="Calibri" w:hAnsi="Arial Narrow"/>
          <w:sz w:val="22"/>
          <w:szCs w:val="22"/>
          <w:lang w:eastAsia="en-US"/>
        </w:rPr>
        <w:tab/>
      </w:r>
      <w:r w:rsidRPr="00DC654E">
        <w:rPr>
          <w:rFonts w:ascii="Arial Narrow" w:eastAsia="Calibri" w:hAnsi="Arial Narrow"/>
          <w:b/>
          <w:sz w:val="22"/>
          <w:szCs w:val="22"/>
          <w:lang w:eastAsia="en-US"/>
        </w:rPr>
        <w:t>20 ks</w:t>
      </w:r>
      <w:r w:rsidRPr="005D3FB9">
        <w:rPr>
          <w:rFonts w:ascii="Arial Narrow" w:eastAsia="Calibri" w:hAnsi="Arial Narrow"/>
          <w:sz w:val="22"/>
          <w:szCs w:val="22"/>
          <w:lang w:eastAsia="en-US"/>
        </w:rPr>
        <w:t xml:space="preserve">                                             </w:t>
      </w:r>
    </w:p>
    <w:p w14:paraId="5F0AEA20" w14:textId="77777777" w:rsidR="005D3FB9" w:rsidRPr="005D3FB9" w:rsidRDefault="005D3FB9" w:rsidP="005D3FB9">
      <w:pPr>
        <w:pStyle w:val="Odsekzoznamu"/>
        <w:numPr>
          <w:ilvl w:val="0"/>
          <w:numId w:val="45"/>
        </w:numPr>
        <w:tabs>
          <w:tab w:val="clear" w:pos="2160"/>
          <w:tab w:val="clear" w:pos="2880"/>
          <w:tab w:val="clear" w:pos="4500"/>
        </w:tabs>
        <w:ind w:left="641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5D3FB9">
        <w:rPr>
          <w:rFonts w:ascii="Arial Narrow" w:hAnsi="Arial Narrow"/>
          <w:sz w:val="22"/>
          <w:szCs w:val="22"/>
        </w:rPr>
        <w:t>podpora nočného videnia</w:t>
      </w:r>
    </w:p>
    <w:p w14:paraId="40C4A61E" w14:textId="77777777" w:rsidR="005D3FB9" w:rsidRPr="005D3FB9" w:rsidRDefault="005D3FB9" w:rsidP="005D3FB9">
      <w:pPr>
        <w:pStyle w:val="Odsekzoznamu"/>
        <w:numPr>
          <w:ilvl w:val="0"/>
          <w:numId w:val="45"/>
        </w:numPr>
        <w:tabs>
          <w:tab w:val="clear" w:pos="2160"/>
          <w:tab w:val="clear" w:pos="2880"/>
          <w:tab w:val="clear" w:pos="4500"/>
        </w:tabs>
        <w:ind w:left="641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5D3FB9">
        <w:rPr>
          <w:rFonts w:ascii="Arial Narrow" w:hAnsi="Arial Narrow"/>
          <w:sz w:val="22"/>
          <w:szCs w:val="22"/>
        </w:rPr>
        <w:t>funkčné vlastnosti aj pri teplotách - 45 °C až + 71 °C</w:t>
      </w:r>
    </w:p>
    <w:p w14:paraId="5325943B" w14:textId="77777777" w:rsidR="005D3FB9" w:rsidRPr="005D3FB9" w:rsidRDefault="005D3FB9" w:rsidP="005D3FB9">
      <w:pPr>
        <w:pStyle w:val="Odsekzoznamu"/>
        <w:numPr>
          <w:ilvl w:val="0"/>
          <w:numId w:val="45"/>
        </w:numPr>
        <w:tabs>
          <w:tab w:val="clear" w:pos="2160"/>
          <w:tab w:val="clear" w:pos="2880"/>
          <w:tab w:val="clear" w:pos="4500"/>
        </w:tabs>
        <w:ind w:left="641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5D3FB9">
        <w:rPr>
          <w:rFonts w:ascii="Arial Narrow" w:hAnsi="Arial Narrow"/>
          <w:sz w:val="22"/>
          <w:szCs w:val="22"/>
        </w:rPr>
        <w:t>plne uzavretá - zabránenie zaneseniu optiky prachom a špinou</w:t>
      </w:r>
    </w:p>
    <w:p w14:paraId="63B47246" w14:textId="77777777" w:rsidR="005D3FB9" w:rsidRPr="005D3FB9" w:rsidRDefault="005D3FB9" w:rsidP="005D3FB9">
      <w:pPr>
        <w:pStyle w:val="Odsekzoznamu"/>
        <w:numPr>
          <w:ilvl w:val="0"/>
          <w:numId w:val="45"/>
        </w:numPr>
        <w:tabs>
          <w:tab w:val="clear" w:pos="2160"/>
          <w:tab w:val="clear" w:pos="2880"/>
          <w:tab w:val="clear" w:pos="4500"/>
        </w:tabs>
        <w:ind w:left="641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5D3FB9">
        <w:rPr>
          <w:rFonts w:ascii="Arial Narrow" w:hAnsi="Arial Narrow"/>
          <w:sz w:val="22"/>
          <w:szCs w:val="22"/>
        </w:rPr>
        <w:t xml:space="preserve">režim denného nastavenia 6/10 </w:t>
      </w:r>
    </w:p>
    <w:p w14:paraId="1C90D547" w14:textId="77777777" w:rsidR="005D3FB9" w:rsidRPr="005D3FB9" w:rsidRDefault="005D3FB9" w:rsidP="005D3FB9">
      <w:pPr>
        <w:pStyle w:val="Odsekzoznamu"/>
        <w:numPr>
          <w:ilvl w:val="0"/>
          <w:numId w:val="45"/>
        </w:numPr>
        <w:tabs>
          <w:tab w:val="clear" w:pos="2160"/>
          <w:tab w:val="clear" w:pos="2880"/>
          <w:tab w:val="clear" w:pos="4500"/>
        </w:tabs>
        <w:ind w:left="641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5D3FB9">
        <w:rPr>
          <w:rFonts w:ascii="Arial Narrow" w:hAnsi="Arial Narrow"/>
          <w:sz w:val="22"/>
          <w:szCs w:val="22"/>
        </w:rPr>
        <w:t xml:space="preserve">nízky profil </w:t>
      </w:r>
    </w:p>
    <w:p w14:paraId="7B52C334" w14:textId="77777777" w:rsidR="005D3FB9" w:rsidRPr="005D3FB9" w:rsidRDefault="005D3FB9" w:rsidP="005D3FB9">
      <w:pPr>
        <w:pStyle w:val="Odsekzoznamu"/>
        <w:numPr>
          <w:ilvl w:val="0"/>
          <w:numId w:val="45"/>
        </w:numPr>
        <w:tabs>
          <w:tab w:val="clear" w:pos="2160"/>
          <w:tab w:val="clear" w:pos="2880"/>
          <w:tab w:val="clear" w:pos="4500"/>
        </w:tabs>
        <w:ind w:left="641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5D3FB9">
        <w:rPr>
          <w:rFonts w:ascii="Arial Narrow" w:hAnsi="Arial Narrow"/>
          <w:sz w:val="22"/>
          <w:szCs w:val="22"/>
        </w:rPr>
        <w:t>veľká ponuka montáží na zbraň</w:t>
      </w:r>
    </w:p>
    <w:p w14:paraId="3117ADDC" w14:textId="77777777" w:rsidR="005D3FB9" w:rsidRPr="005D3FB9" w:rsidRDefault="005D3FB9" w:rsidP="005D3FB9">
      <w:pPr>
        <w:pStyle w:val="Odsekzoznamu"/>
        <w:numPr>
          <w:ilvl w:val="0"/>
          <w:numId w:val="45"/>
        </w:numPr>
        <w:tabs>
          <w:tab w:val="clear" w:pos="2160"/>
          <w:tab w:val="clear" w:pos="2880"/>
          <w:tab w:val="clear" w:pos="4500"/>
        </w:tabs>
        <w:ind w:left="641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5D3FB9">
        <w:rPr>
          <w:rFonts w:ascii="Arial Narrow" w:hAnsi="Arial Narrow"/>
          <w:sz w:val="22"/>
          <w:szCs w:val="22"/>
        </w:rPr>
        <w:t>nastavenie jasu z 8 možností denného svietenia a 2 možnosti nastavenia kompatibilné s NV</w:t>
      </w:r>
    </w:p>
    <w:p w14:paraId="74759015" w14:textId="77777777" w:rsidR="005D3FB9" w:rsidRPr="005D3FB9" w:rsidRDefault="005D3FB9" w:rsidP="005D3FB9">
      <w:pPr>
        <w:pStyle w:val="Odsekzoznamu"/>
        <w:numPr>
          <w:ilvl w:val="0"/>
          <w:numId w:val="45"/>
        </w:numPr>
        <w:tabs>
          <w:tab w:val="clear" w:pos="2160"/>
          <w:tab w:val="clear" w:pos="2880"/>
          <w:tab w:val="clear" w:pos="4500"/>
        </w:tabs>
        <w:ind w:left="641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5D3FB9">
        <w:rPr>
          <w:rFonts w:ascii="Arial Narrow" w:hAnsi="Arial Narrow"/>
          <w:sz w:val="22"/>
          <w:szCs w:val="22"/>
        </w:rPr>
        <w:lastRenderedPageBreak/>
        <w:t>možnosť montáže na pištole pripravené pre optiky</w:t>
      </w:r>
    </w:p>
    <w:p w14:paraId="5D257A8D" w14:textId="77777777" w:rsidR="005D3FB9" w:rsidRPr="005D3FB9" w:rsidRDefault="005D3FB9" w:rsidP="005D3FB9">
      <w:pPr>
        <w:pStyle w:val="Odsekzoznamu"/>
        <w:numPr>
          <w:ilvl w:val="0"/>
          <w:numId w:val="45"/>
        </w:numPr>
        <w:tabs>
          <w:tab w:val="clear" w:pos="2160"/>
          <w:tab w:val="clear" w:pos="2880"/>
          <w:tab w:val="clear" w:pos="4500"/>
        </w:tabs>
        <w:ind w:left="641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5D3FB9">
        <w:rPr>
          <w:rFonts w:ascii="Arial Narrow" w:hAnsi="Arial Narrow"/>
          <w:sz w:val="22"/>
          <w:szCs w:val="22"/>
        </w:rPr>
        <w:t>možnosť použitia ako sekundárnej optiky v kombinácii s puškohľadom</w:t>
      </w:r>
    </w:p>
    <w:p w14:paraId="01DB560F" w14:textId="61A7915B" w:rsidR="005D3FB9" w:rsidRPr="005D3FB9" w:rsidRDefault="005D3FB9" w:rsidP="005D3FB9">
      <w:pPr>
        <w:pStyle w:val="Odsekzoznamu"/>
        <w:numPr>
          <w:ilvl w:val="0"/>
          <w:numId w:val="45"/>
        </w:numPr>
        <w:tabs>
          <w:tab w:val="clear" w:pos="2160"/>
          <w:tab w:val="clear" w:pos="2880"/>
          <w:tab w:val="clear" w:pos="4500"/>
        </w:tabs>
        <w:ind w:left="641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5D3FB9">
        <w:rPr>
          <w:rFonts w:ascii="Arial Narrow" w:hAnsi="Arial Narrow"/>
          <w:sz w:val="22"/>
          <w:szCs w:val="22"/>
        </w:rPr>
        <w:t>batéria vymeniteľná bez zloženia opti</w:t>
      </w:r>
      <w:r>
        <w:rPr>
          <w:rFonts w:ascii="Arial Narrow" w:hAnsi="Arial Narrow"/>
          <w:sz w:val="22"/>
          <w:szCs w:val="22"/>
        </w:rPr>
        <w:t>ky</w:t>
      </w:r>
    </w:p>
    <w:p w14:paraId="568120F7" w14:textId="77777777" w:rsidR="005D3FB9" w:rsidRDefault="005D3FB9" w:rsidP="005D3FB9">
      <w:pPr>
        <w:pStyle w:val="Odsekzoznamu"/>
        <w:tabs>
          <w:tab w:val="clear" w:pos="2160"/>
          <w:tab w:val="clear" w:pos="2880"/>
          <w:tab w:val="clear" w:pos="4500"/>
        </w:tabs>
        <w:ind w:left="641"/>
        <w:contextualSpacing/>
        <w:jc w:val="both"/>
        <w:rPr>
          <w:rFonts w:ascii="Arial Narrow" w:hAnsi="Arial Narrow"/>
        </w:rPr>
      </w:pPr>
    </w:p>
    <w:p w14:paraId="6DE926AC" w14:textId="77777777" w:rsidR="00DC654E" w:rsidRPr="00BC03F9" w:rsidRDefault="00DC654E" w:rsidP="00DC654E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BC03F9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62258539" w14:textId="77777777" w:rsidR="00416575" w:rsidRPr="00384B47" w:rsidRDefault="00416575" w:rsidP="0069431F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384B47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384B47">
        <w:rPr>
          <w:rFonts w:ascii="Arial Narrow" w:hAnsi="Arial Narrow"/>
          <w:sz w:val="22"/>
          <w:szCs w:val="22"/>
        </w:rPr>
        <w:t>, vrátane technického opisu/špecifikácie výrobku.</w:t>
      </w:r>
    </w:p>
    <w:p w14:paraId="03870CA3" w14:textId="77777777" w:rsidR="003C4E22" w:rsidRPr="003C4E22" w:rsidRDefault="003C4E22" w:rsidP="003C4E22">
      <w:pPr>
        <w:pStyle w:val="Nadpis1"/>
        <w:spacing w:before="0" w:after="0"/>
        <w:jc w:val="both"/>
        <w:rPr>
          <w:rFonts w:ascii="Arial Narrow" w:hAnsi="Arial Narrow" w:cs="Times New Roman"/>
          <w:b w:val="0"/>
          <w:sz w:val="22"/>
          <w:szCs w:val="22"/>
        </w:rPr>
      </w:pPr>
    </w:p>
    <w:p w14:paraId="01E35959" w14:textId="7A738EFE" w:rsidR="00EF1ED2" w:rsidRPr="00384B47" w:rsidRDefault="00EF1ED2" w:rsidP="003C4E22">
      <w:pPr>
        <w:pStyle w:val="Nadpis1"/>
        <w:spacing w:before="0" w:after="0"/>
        <w:jc w:val="both"/>
        <w:rPr>
          <w:rFonts w:ascii="Arial Narrow" w:hAnsi="Arial Narrow" w:cs="Times New Roman"/>
          <w:sz w:val="22"/>
          <w:szCs w:val="22"/>
        </w:rPr>
      </w:pPr>
      <w:r w:rsidRPr="00384B47">
        <w:rPr>
          <w:rFonts w:ascii="Arial Narrow" w:hAnsi="Arial Narrow" w:cs="Times New Roman"/>
          <w:sz w:val="22"/>
          <w:szCs w:val="22"/>
        </w:rPr>
        <w:t>Ak sa v súťažných podkladoch uvádzajú údaje alebo odkazy na konkrétneho výrobcu, výrobný postup, značku, obchodný názov, technickú normu, patent alebo typ, umožňuje sa uchádzačom predloženie ponuky s ekvivalentným riešením, ktoré svojimi kvalitatívnymi, technickými</w:t>
      </w:r>
      <w:r w:rsidR="005E4AE2">
        <w:rPr>
          <w:rFonts w:ascii="Arial Narrow" w:hAnsi="Arial Narrow" w:cs="Times New Roman"/>
          <w:sz w:val="22"/>
          <w:szCs w:val="22"/>
        </w:rPr>
        <w:t>, výkonnostnými</w:t>
      </w:r>
      <w:r w:rsidRPr="00384B47">
        <w:rPr>
          <w:rFonts w:ascii="Arial Narrow" w:hAnsi="Arial Narrow" w:cs="Times New Roman"/>
          <w:sz w:val="22"/>
          <w:szCs w:val="22"/>
        </w:rPr>
        <w:t xml:space="preserve"> a funkčnými parametrami napĺňa účel použitia predmetu zákazky tak, ako je uvedené v tejto časti súťažných podkladov.</w:t>
      </w:r>
    </w:p>
    <w:p w14:paraId="1E0EFA65" w14:textId="77777777" w:rsidR="00416575" w:rsidRPr="00384B47" w:rsidRDefault="00416575" w:rsidP="00416575">
      <w:pPr>
        <w:rPr>
          <w:rFonts w:ascii="Arial Narrow" w:hAnsi="Arial Narrow"/>
          <w:sz w:val="22"/>
          <w:szCs w:val="22"/>
        </w:rPr>
      </w:pPr>
    </w:p>
    <w:p w14:paraId="008DBEF8" w14:textId="77777777" w:rsidR="00D84019" w:rsidRPr="00FE4680" w:rsidRDefault="00D84019" w:rsidP="00416575">
      <w:pPr>
        <w:jc w:val="center"/>
        <w:rPr>
          <w:rFonts w:ascii="Arial Narrow" w:hAnsi="Arial Narrow"/>
          <w:sz w:val="22"/>
          <w:szCs w:val="22"/>
        </w:rPr>
      </w:pPr>
    </w:p>
    <w:sectPr w:rsidR="00D84019" w:rsidRPr="00FE4680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D3A4A" w14:textId="77777777" w:rsidR="007B7DAA" w:rsidRDefault="007B7DAA" w:rsidP="003D4E38">
      <w:r>
        <w:separator/>
      </w:r>
    </w:p>
  </w:endnote>
  <w:endnote w:type="continuationSeparator" w:id="0">
    <w:p w14:paraId="417C45CD" w14:textId="77777777" w:rsidR="007B7DAA" w:rsidRDefault="007B7DAA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45122" w14:textId="77777777" w:rsidR="007B7DAA" w:rsidRDefault="007B7DAA" w:rsidP="003D4E38">
      <w:r>
        <w:separator/>
      </w:r>
    </w:p>
  </w:footnote>
  <w:footnote w:type="continuationSeparator" w:id="0">
    <w:p w14:paraId="3FEAEFD6" w14:textId="77777777" w:rsidR="007B7DAA" w:rsidRDefault="007B7DAA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2452"/>
    <w:multiLevelType w:val="hybridMultilevel"/>
    <w:tmpl w:val="F08EF8F6"/>
    <w:lvl w:ilvl="0" w:tplc="488E04FA">
      <w:numFmt w:val="bullet"/>
      <w:lvlText w:val="•"/>
      <w:lvlJc w:val="left"/>
      <w:pPr>
        <w:ind w:left="1077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494D79"/>
    <w:multiLevelType w:val="multilevel"/>
    <w:tmpl w:val="9A8A05CE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>
    <w:nsid w:val="0E6569A8"/>
    <w:multiLevelType w:val="hybridMultilevel"/>
    <w:tmpl w:val="22D2569C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0FF4398F"/>
    <w:multiLevelType w:val="hybridMultilevel"/>
    <w:tmpl w:val="B3A0A7AA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12586DE3"/>
    <w:multiLevelType w:val="multilevel"/>
    <w:tmpl w:val="CD3ABE58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>
    <w:nsid w:val="1688174F"/>
    <w:multiLevelType w:val="multilevel"/>
    <w:tmpl w:val="B9A43D14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>
    <w:nsid w:val="19015FEA"/>
    <w:multiLevelType w:val="hybridMultilevel"/>
    <w:tmpl w:val="AD42633A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>
    <w:nsid w:val="19B15836"/>
    <w:multiLevelType w:val="hybridMultilevel"/>
    <w:tmpl w:val="CF269CF2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1CA63475"/>
    <w:multiLevelType w:val="multilevel"/>
    <w:tmpl w:val="650CFBAA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>
    <w:nsid w:val="22DA463A"/>
    <w:multiLevelType w:val="multilevel"/>
    <w:tmpl w:val="BA26FB6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>
    <w:nsid w:val="26D57373"/>
    <w:multiLevelType w:val="hybridMultilevel"/>
    <w:tmpl w:val="B9B4CFC6"/>
    <w:lvl w:ilvl="0" w:tplc="768A19FA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36D3A"/>
    <w:multiLevelType w:val="hybridMultilevel"/>
    <w:tmpl w:val="55F4E604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>
    <w:nsid w:val="2CE754C7"/>
    <w:multiLevelType w:val="hybridMultilevel"/>
    <w:tmpl w:val="3D02C2EE"/>
    <w:lvl w:ilvl="0" w:tplc="3550936C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006942"/>
    <w:multiLevelType w:val="multilevel"/>
    <w:tmpl w:val="B68A6C7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>
    <w:nsid w:val="31831D5E"/>
    <w:multiLevelType w:val="hybridMultilevel"/>
    <w:tmpl w:val="C89A43EC"/>
    <w:lvl w:ilvl="0" w:tplc="3550936C">
      <w:start w:val="1"/>
      <w:numFmt w:val="bullet"/>
      <w:lvlText w:val="-"/>
      <w:lvlJc w:val="left"/>
      <w:pPr>
        <w:ind w:left="644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31E130E1"/>
    <w:multiLevelType w:val="hybridMultilevel"/>
    <w:tmpl w:val="CE16AE90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>
    <w:nsid w:val="32006F23"/>
    <w:multiLevelType w:val="multilevel"/>
    <w:tmpl w:val="CD6EB1DA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>
    <w:nsid w:val="347C4327"/>
    <w:multiLevelType w:val="multilevel"/>
    <w:tmpl w:val="F9362CAE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>
    <w:nsid w:val="35AD76C6"/>
    <w:multiLevelType w:val="hybridMultilevel"/>
    <w:tmpl w:val="CAF83504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>
    <w:nsid w:val="367F5A4B"/>
    <w:multiLevelType w:val="hybridMultilevel"/>
    <w:tmpl w:val="55AC24B2"/>
    <w:lvl w:ilvl="0" w:tplc="488E04FA">
      <w:numFmt w:val="bullet"/>
      <w:lvlText w:val="•"/>
      <w:lvlJc w:val="left"/>
      <w:pPr>
        <w:ind w:left="1074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1">
    <w:nsid w:val="40385CA4"/>
    <w:multiLevelType w:val="multilevel"/>
    <w:tmpl w:val="6CFC8CFC"/>
    <w:lvl w:ilvl="0">
      <w:numFmt w:val="bullet"/>
      <w:lvlText w:val="-"/>
      <w:lvlJc w:val="left"/>
      <w:pPr>
        <w:ind w:left="78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22">
    <w:nsid w:val="415E681F"/>
    <w:multiLevelType w:val="multilevel"/>
    <w:tmpl w:val="88EAF822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>
    <w:nsid w:val="41BC17B8"/>
    <w:multiLevelType w:val="multilevel"/>
    <w:tmpl w:val="41BE7028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4">
    <w:nsid w:val="428B1061"/>
    <w:multiLevelType w:val="hybridMultilevel"/>
    <w:tmpl w:val="3028DECA"/>
    <w:lvl w:ilvl="0" w:tplc="3550936C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18184A"/>
    <w:multiLevelType w:val="multilevel"/>
    <w:tmpl w:val="1C42540A"/>
    <w:lvl w:ilvl="0">
      <w:start w:val="1"/>
      <w:numFmt w:val="bullet"/>
      <w:lvlText w:val="-"/>
      <w:lvlJc w:val="left"/>
      <w:pPr>
        <w:ind w:left="78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26">
    <w:nsid w:val="49F27F43"/>
    <w:multiLevelType w:val="multilevel"/>
    <w:tmpl w:val="DF1022FC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7">
    <w:nsid w:val="4B4974CC"/>
    <w:multiLevelType w:val="hybridMultilevel"/>
    <w:tmpl w:val="0D1EAD5C"/>
    <w:lvl w:ilvl="0" w:tplc="3550936C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E30047"/>
    <w:multiLevelType w:val="hybridMultilevel"/>
    <w:tmpl w:val="8E166B3C"/>
    <w:lvl w:ilvl="0" w:tplc="3550936C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144104"/>
    <w:multiLevelType w:val="hybridMultilevel"/>
    <w:tmpl w:val="14C04D0E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>
    <w:nsid w:val="56DE58A9"/>
    <w:multiLevelType w:val="multilevel"/>
    <w:tmpl w:val="390A9B3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1">
    <w:nsid w:val="59DF1552"/>
    <w:multiLevelType w:val="multilevel"/>
    <w:tmpl w:val="225C7E9C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>
    <w:nsid w:val="5B8B333F"/>
    <w:multiLevelType w:val="multilevel"/>
    <w:tmpl w:val="484289EC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3">
    <w:nsid w:val="612E768F"/>
    <w:multiLevelType w:val="hybridMultilevel"/>
    <w:tmpl w:val="49D26CFA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4">
    <w:nsid w:val="63E50B4D"/>
    <w:multiLevelType w:val="hybridMultilevel"/>
    <w:tmpl w:val="6F4C3198"/>
    <w:lvl w:ilvl="0" w:tplc="3550936C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1A7E4E"/>
    <w:multiLevelType w:val="multilevel"/>
    <w:tmpl w:val="B84E07F6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6">
    <w:nsid w:val="68FE3323"/>
    <w:multiLevelType w:val="multilevel"/>
    <w:tmpl w:val="03C2AD54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7">
    <w:nsid w:val="6A1C0228"/>
    <w:multiLevelType w:val="hybridMultilevel"/>
    <w:tmpl w:val="BE7634AE"/>
    <w:lvl w:ilvl="0" w:tplc="3550936C">
      <w:start w:val="1"/>
      <w:numFmt w:val="bullet"/>
      <w:lvlText w:val="-"/>
      <w:lvlJc w:val="left"/>
      <w:pPr>
        <w:ind w:left="1074" w:hanging="360"/>
      </w:pPr>
      <w:rPr>
        <w:rFonts w:ascii="Arial Narrow" w:eastAsia="SimSu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8">
    <w:nsid w:val="6AED47E7"/>
    <w:multiLevelType w:val="multilevel"/>
    <w:tmpl w:val="5AF270C6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9">
    <w:nsid w:val="6E185AF6"/>
    <w:multiLevelType w:val="multilevel"/>
    <w:tmpl w:val="8CF62A4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0">
    <w:nsid w:val="727B2465"/>
    <w:multiLevelType w:val="multilevel"/>
    <w:tmpl w:val="033EA9AE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1">
    <w:nsid w:val="73670607"/>
    <w:multiLevelType w:val="multilevel"/>
    <w:tmpl w:val="DEA62804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2">
    <w:nsid w:val="7AC07723"/>
    <w:multiLevelType w:val="multilevel"/>
    <w:tmpl w:val="9AAA0238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3">
    <w:nsid w:val="7D2434C7"/>
    <w:multiLevelType w:val="hybridMultilevel"/>
    <w:tmpl w:val="FD52D80A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4">
    <w:nsid w:val="7E7F14CD"/>
    <w:multiLevelType w:val="multilevel"/>
    <w:tmpl w:val="7EA0232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21"/>
  </w:num>
  <w:num w:numId="3">
    <w:abstractNumId w:val="33"/>
  </w:num>
  <w:num w:numId="4">
    <w:abstractNumId w:val="0"/>
  </w:num>
  <w:num w:numId="5">
    <w:abstractNumId w:val="25"/>
  </w:num>
  <w:num w:numId="6">
    <w:abstractNumId w:val="38"/>
  </w:num>
  <w:num w:numId="7">
    <w:abstractNumId w:val="31"/>
  </w:num>
  <w:num w:numId="8">
    <w:abstractNumId w:val="30"/>
  </w:num>
  <w:num w:numId="9">
    <w:abstractNumId w:val="44"/>
  </w:num>
  <w:num w:numId="10">
    <w:abstractNumId w:val="27"/>
  </w:num>
  <w:num w:numId="11">
    <w:abstractNumId w:val="35"/>
  </w:num>
  <w:num w:numId="12">
    <w:abstractNumId w:val="9"/>
  </w:num>
  <w:num w:numId="13">
    <w:abstractNumId w:val="23"/>
  </w:num>
  <w:num w:numId="14">
    <w:abstractNumId w:val="14"/>
  </w:num>
  <w:num w:numId="15">
    <w:abstractNumId w:val="5"/>
  </w:num>
  <w:num w:numId="16">
    <w:abstractNumId w:val="11"/>
  </w:num>
  <w:num w:numId="17">
    <w:abstractNumId w:val="16"/>
  </w:num>
  <w:num w:numId="18">
    <w:abstractNumId w:val="22"/>
  </w:num>
  <w:num w:numId="19">
    <w:abstractNumId w:val="20"/>
  </w:num>
  <w:num w:numId="20">
    <w:abstractNumId w:val="41"/>
  </w:num>
  <w:num w:numId="21">
    <w:abstractNumId w:val="40"/>
  </w:num>
  <w:num w:numId="22">
    <w:abstractNumId w:val="42"/>
  </w:num>
  <w:num w:numId="23">
    <w:abstractNumId w:val="6"/>
  </w:num>
  <w:num w:numId="24">
    <w:abstractNumId w:val="10"/>
  </w:num>
  <w:num w:numId="25">
    <w:abstractNumId w:val="17"/>
  </w:num>
  <w:num w:numId="26">
    <w:abstractNumId w:val="18"/>
  </w:num>
  <w:num w:numId="27">
    <w:abstractNumId w:val="26"/>
  </w:num>
  <w:num w:numId="28">
    <w:abstractNumId w:val="39"/>
  </w:num>
  <w:num w:numId="29">
    <w:abstractNumId w:val="36"/>
  </w:num>
  <w:num w:numId="30">
    <w:abstractNumId w:val="2"/>
  </w:num>
  <w:num w:numId="31">
    <w:abstractNumId w:val="32"/>
  </w:num>
  <w:num w:numId="32">
    <w:abstractNumId w:val="12"/>
  </w:num>
  <w:num w:numId="33">
    <w:abstractNumId w:val="19"/>
  </w:num>
  <w:num w:numId="34">
    <w:abstractNumId w:val="3"/>
  </w:num>
  <w:num w:numId="35">
    <w:abstractNumId w:val="37"/>
  </w:num>
  <w:num w:numId="36">
    <w:abstractNumId w:val="28"/>
  </w:num>
  <w:num w:numId="37">
    <w:abstractNumId w:val="8"/>
  </w:num>
  <w:num w:numId="38">
    <w:abstractNumId w:val="13"/>
  </w:num>
  <w:num w:numId="39">
    <w:abstractNumId w:val="34"/>
  </w:num>
  <w:num w:numId="40">
    <w:abstractNumId w:val="43"/>
  </w:num>
  <w:num w:numId="41">
    <w:abstractNumId w:val="29"/>
  </w:num>
  <w:num w:numId="42">
    <w:abstractNumId w:val="24"/>
  </w:num>
  <w:num w:numId="43">
    <w:abstractNumId w:val="7"/>
  </w:num>
  <w:num w:numId="44">
    <w:abstractNumId w:val="4"/>
  </w:num>
  <w:num w:numId="45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2D7"/>
    <w:rsid w:val="00011146"/>
    <w:rsid w:val="00033289"/>
    <w:rsid w:val="00033429"/>
    <w:rsid w:val="00036FA6"/>
    <w:rsid w:val="00041E55"/>
    <w:rsid w:val="00077A04"/>
    <w:rsid w:val="000B7A66"/>
    <w:rsid w:val="000C03D6"/>
    <w:rsid w:val="000D16BC"/>
    <w:rsid w:val="000D1D46"/>
    <w:rsid w:val="000D7610"/>
    <w:rsid w:val="001335AA"/>
    <w:rsid w:val="00160CF9"/>
    <w:rsid w:val="0019104D"/>
    <w:rsid w:val="001A2C25"/>
    <w:rsid w:val="001C280F"/>
    <w:rsid w:val="001F50A4"/>
    <w:rsid w:val="002345D5"/>
    <w:rsid w:val="002356DF"/>
    <w:rsid w:val="00275783"/>
    <w:rsid w:val="00282893"/>
    <w:rsid w:val="002A71AA"/>
    <w:rsid w:val="002C7A95"/>
    <w:rsid w:val="002D5910"/>
    <w:rsid w:val="003052C2"/>
    <w:rsid w:val="003210F1"/>
    <w:rsid w:val="003443CB"/>
    <w:rsid w:val="00383139"/>
    <w:rsid w:val="00384B47"/>
    <w:rsid w:val="003C4E22"/>
    <w:rsid w:val="003D4E38"/>
    <w:rsid w:val="003E72D7"/>
    <w:rsid w:val="00416575"/>
    <w:rsid w:val="00481A62"/>
    <w:rsid w:val="004D3CF3"/>
    <w:rsid w:val="005359E8"/>
    <w:rsid w:val="00593C34"/>
    <w:rsid w:val="005B7022"/>
    <w:rsid w:val="005D3FB9"/>
    <w:rsid w:val="005E4AE2"/>
    <w:rsid w:val="0061153A"/>
    <w:rsid w:val="0061608D"/>
    <w:rsid w:val="0062346A"/>
    <w:rsid w:val="00633F3C"/>
    <w:rsid w:val="00662E2F"/>
    <w:rsid w:val="006746CB"/>
    <w:rsid w:val="00693A51"/>
    <w:rsid w:val="0069431F"/>
    <w:rsid w:val="006B0515"/>
    <w:rsid w:val="006B3194"/>
    <w:rsid w:val="006F401C"/>
    <w:rsid w:val="007001DD"/>
    <w:rsid w:val="007173DA"/>
    <w:rsid w:val="00724003"/>
    <w:rsid w:val="00740CCE"/>
    <w:rsid w:val="00746276"/>
    <w:rsid w:val="00781254"/>
    <w:rsid w:val="007A7136"/>
    <w:rsid w:val="007B7DAA"/>
    <w:rsid w:val="008419BD"/>
    <w:rsid w:val="00842691"/>
    <w:rsid w:val="00845D6A"/>
    <w:rsid w:val="00856439"/>
    <w:rsid w:val="00860295"/>
    <w:rsid w:val="00894EC6"/>
    <w:rsid w:val="00895367"/>
    <w:rsid w:val="008D783C"/>
    <w:rsid w:val="008E3A46"/>
    <w:rsid w:val="008F27FF"/>
    <w:rsid w:val="00972124"/>
    <w:rsid w:val="009C00B4"/>
    <w:rsid w:val="009C1469"/>
    <w:rsid w:val="009C4796"/>
    <w:rsid w:val="009D339D"/>
    <w:rsid w:val="00A33FAE"/>
    <w:rsid w:val="00A5711A"/>
    <w:rsid w:val="00A5741D"/>
    <w:rsid w:val="00A86944"/>
    <w:rsid w:val="00AA16BF"/>
    <w:rsid w:val="00AF5416"/>
    <w:rsid w:val="00B14F6B"/>
    <w:rsid w:val="00B21CD1"/>
    <w:rsid w:val="00B26C72"/>
    <w:rsid w:val="00B35281"/>
    <w:rsid w:val="00B404CD"/>
    <w:rsid w:val="00B86504"/>
    <w:rsid w:val="00BB75C8"/>
    <w:rsid w:val="00BC03F9"/>
    <w:rsid w:val="00BD6CFC"/>
    <w:rsid w:val="00BE0FF1"/>
    <w:rsid w:val="00BE47B0"/>
    <w:rsid w:val="00BF478C"/>
    <w:rsid w:val="00C06BC7"/>
    <w:rsid w:val="00C6423B"/>
    <w:rsid w:val="00C71F97"/>
    <w:rsid w:val="00C92C56"/>
    <w:rsid w:val="00CC7F00"/>
    <w:rsid w:val="00CF57B3"/>
    <w:rsid w:val="00D14B55"/>
    <w:rsid w:val="00D84019"/>
    <w:rsid w:val="00DC654E"/>
    <w:rsid w:val="00E00E4F"/>
    <w:rsid w:val="00E2423B"/>
    <w:rsid w:val="00E33DB2"/>
    <w:rsid w:val="00E42F85"/>
    <w:rsid w:val="00E80CF8"/>
    <w:rsid w:val="00E810B9"/>
    <w:rsid w:val="00ED66EC"/>
    <w:rsid w:val="00EF1ED2"/>
    <w:rsid w:val="00F20FA9"/>
    <w:rsid w:val="00F27183"/>
    <w:rsid w:val="00F6287E"/>
    <w:rsid w:val="00FA27EE"/>
    <w:rsid w:val="00FE01E0"/>
    <w:rsid w:val="00FE4680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6995BB44-9ACF-47AD-B452-63538F8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">
    <w:name w:val="Style3"/>
    <w:basedOn w:val="Normlny"/>
    <w:uiPriority w:val="99"/>
    <w:rsid w:val="00416575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E3A46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E3A46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8E3A46"/>
    <w:pPr>
      <w:tabs>
        <w:tab w:val="clear" w:pos="2160"/>
        <w:tab w:val="clear" w:pos="2880"/>
        <w:tab w:val="clear" w:pos="4500"/>
      </w:tabs>
      <w:spacing w:after="120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E3A4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Mriekatabuky">
    <w:name w:val="Table Grid"/>
    <w:basedOn w:val="Normlnatabuka"/>
    <w:uiPriority w:val="59"/>
    <w:rsid w:val="00BE0FF1"/>
    <w:pPr>
      <w:spacing w:after="0" w:line="240" w:lineRule="auto"/>
    </w:pPr>
    <w:rPr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0E06E-893B-4907-84FA-D46D3F33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46</cp:revision>
  <dcterms:created xsi:type="dcterms:W3CDTF">2019-05-12T20:23:00Z</dcterms:created>
  <dcterms:modified xsi:type="dcterms:W3CDTF">2023-09-18T09:23:00Z</dcterms:modified>
</cp:coreProperties>
</file>