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EB6CC" w14:textId="199226C9" w:rsidR="007E1E79" w:rsidRPr="007F7531" w:rsidRDefault="007E1E79" w:rsidP="0020783E">
      <w:pPr>
        <w:pStyle w:val="Nadpis1"/>
        <w:keepLines/>
        <w:tabs>
          <w:tab w:val="clear" w:pos="540"/>
          <w:tab w:val="num" w:pos="0"/>
        </w:tabs>
        <w:rPr>
          <w:b/>
          <w:sz w:val="24"/>
          <w:szCs w:val="24"/>
        </w:rPr>
      </w:pPr>
      <w:bookmarkStart w:id="0" w:name="_Toc534884845"/>
    </w:p>
    <w:p w14:paraId="42D7A094" w14:textId="77777777" w:rsidR="007E1E79" w:rsidRPr="00E214DC" w:rsidRDefault="007E1E79" w:rsidP="00AD4292">
      <w:pPr>
        <w:pStyle w:val="Nadpis1"/>
        <w:keepLines/>
        <w:tabs>
          <w:tab w:val="clear" w:pos="540"/>
          <w:tab w:val="num" w:pos="0"/>
        </w:tabs>
        <w:rPr>
          <w:sz w:val="24"/>
          <w:szCs w:val="24"/>
        </w:rPr>
      </w:pPr>
    </w:p>
    <w:p w14:paraId="653819F7" w14:textId="1BD964ED" w:rsidR="007E1E79" w:rsidRPr="00E214DC" w:rsidRDefault="007E1E79" w:rsidP="00AD4292">
      <w:pPr>
        <w:pStyle w:val="Nadpis1"/>
        <w:keepLines/>
        <w:tabs>
          <w:tab w:val="clear" w:pos="540"/>
          <w:tab w:val="num" w:pos="0"/>
        </w:tabs>
        <w:rPr>
          <w:b/>
          <w:sz w:val="32"/>
          <w:szCs w:val="32"/>
        </w:rPr>
      </w:pPr>
      <w:r w:rsidRPr="00E214DC">
        <w:rPr>
          <w:b/>
          <w:sz w:val="32"/>
          <w:szCs w:val="32"/>
        </w:rPr>
        <w:t>Opis predmetu zákazky</w:t>
      </w:r>
      <w:bookmarkEnd w:id="0"/>
    </w:p>
    <w:p w14:paraId="6DA2E43B" w14:textId="1978221F" w:rsidR="007E1E79" w:rsidRDefault="007E1E79" w:rsidP="00AD4292">
      <w:pPr>
        <w:keepNext/>
        <w:keepLines/>
      </w:pPr>
    </w:p>
    <w:p w14:paraId="30C1B570" w14:textId="77777777" w:rsidR="00B93751" w:rsidRPr="007F7531" w:rsidRDefault="00B93751" w:rsidP="00AD4292">
      <w:pPr>
        <w:keepNext/>
        <w:keepLines/>
      </w:pPr>
    </w:p>
    <w:p w14:paraId="668A45BD" w14:textId="4320CCA6" w:rsidR="00C21DD6" w:rsidRDefault="00C21DD6" w:rsidP="00AD4292">
      <w:pPr>
        <w:keepNext/>
        <w:keepLines/>
        <w:rPr>
          <w:b/>
          <w:color w:val="C00000"/>
          <w:sz w:val="20"/>
          <w:szCs w:val="20"/>
          <w:u w:val="single"/>
        </w:rPr>
      </w:pPr>
    </w:p>
    <w:p w14:paraId="7198913B" w14:textId="294C0703" w:rsidR="009B565E" w:rsidRDefault="009B565E" w:rsidP="00AD4292">
      <w:pPr>
        <w:keepNext/>
        <w:keepLines/>
        <w:rPr>
          <w:b/>
          <w:color w:val="C00000"/>
          <w:sz w:val="20"/>
          <w:szCs w:val="20"/>
          <w:u w:val="single"/>
        </w:rPr>
      </w:pPr>
    </w:p>
    <w:p w14:paraId="22EA3051" w14:textId="6FFCEBB5" w:rsidR="009B565E" w:rsidRPr="00B93751" w:rsidRDefault="009B565E" w:rsidP="00AD4292">
      <w:pPr>
        <w:pStyle w:val="Default"/>
        <w:keepNext/>
        <w:keepLines/>
        <w:numPr>
          <w:ilvl w:val="0"/>
          <w:numId w:val="36"/>
        </w:numPr>
        <w:spacing w:line="271" w:lineRule="auto"/>
        <w:jc w:val="both"/>
        <w:rPr>
          <w:rFonts w:ascii="Garamond" w:hAnsi="Garamond"/>
          <w:sz w:val="22"/>
          <w:szCs w:val="22"/>
        </w:rPr>
      </w:pPr>
      <w:r w:rsidRPr="00B93751">
        <w:rPr>
          <w:rFonts w:ascii="Garamond" w:hAnsi="Garamond"/>
          <w:sz w:val="22"/>
          <w:szCs w:val="22"/>
        </w:rPr>
        <w:t>Názov predmetu zákazky: „</w:t>
      </w:r>
      <w:r w:rsidR="000B666A" w:rsidRPr="00B93751">
        <w:rPr>
          <w:rFonts w:ascii="Garamond" w:hAnsi="Garamond"/>
          <w:b/>
          <w:bCs/>
          <w:sz w:val="22"/>
          <w:szCs w:val="22"/>
        </w:rPr>
        <w:t xml:space="preserve">DNS </w:t>
      </w:r>
      <w:r w:rsidR="003020CD" w:rsidRPr="00B93751">
        <w:rPr>
          <w:rFonts w:ascii="Garamond" w:hAnsi="Garamond"/>
          <w:b/>
          <w:bCs/>
          <w:sz w:val="22"/>
          <w:szCs w:val="22"/>
        </w:rPr>
        <w:t>_</w:t>
      </w:r>
      <w:r w:rsidR="001827A0">
        <w:rPr>
          <w:rFonts w:ascii="Garamond" w:hAnsi="Garamond"/>
          <w:b/>
          <w:bCs/>
          <w:sz w:val="22"/>
          <w:szCs w:val="22"/>
        </w:rPr>
        <w:t xml:space="preserve"> Opravy auto</w:t>
      </w:r>
      <w:r w:rsidR="000B666A" w:rsidRPr="00B93751">
        <w:rPr>
          <w:rFonts w:ascii="Garamond" w:hAnsi="Garamond"/>
          <w:b/>
          <w:bCs/>
          <w:sz w:val="22"/>
          <w:szCs w:val="22"/>
        </w:rPr>
        <w:t>busov po mimoriadnych udalostiach</w:t>
      </w:r>
      <w:r w:rsidRPr="00B93751">
        <w:rPr>
          <w:rFonts w:ascii="Garamond" w:eastAsiaTheme="minorHAnsi" w:hAnsi="Garamond" w:cs="Tahoma"/>
          <w:sz w:val="22"/>
          <w:szCs w:val="22"/>
        </w:rPr>
        <w:t>“</w:t>
      </w:r>
    </w:p>
    <w:p w14:paraId="0D4C6ADF" w14:textId="77777777" w:rsidR="009B565E" w:rsidRPr="00B93751" w:rsidRDefault="009B565E" w:rsidP="00AD4292">
      <w:pPr>
        <w:pStyle w:val="Default"/>
        <w:keepNext/>
        <w:keepLines/>
        <w:spacing w:line="271" w:lineRule="auto"/>
        <w:ind w:left="360"/>
        <w:jc w:val="both"/>
        <w:rPr>
          <w:rFonts w:ascii="Garamond" w:hAnsi="Garamond"/>
          <w:color w:val="auto"/>
          <w:sz w:val="22"/>
          <w:szCs w:val="22"/>
        </w:rPr>
      </w:pPr>
    </w:p>
    <w:p w14:paraId="47AC9F83" w14:textId="1E4AB72E" w:rsidR="009B565E" w:rsidRPr="00B93751" w:rsidRDefault="009B565E" w:rsidP="00AD4292">
      <w:pPr>
        <w:pStyle w:val="Default"/>
        <w:keepNext/>
        <w:keepLines/>
        <w:numPr>
          <w:ilvl w:val="0"/>
          <w:numId w:val="36"/>
        </w:numPr>
        <w:spacing w:line="271" w:lineRule="auto"/>
        <w:jc w:val="both"/>
        <w:rPr>
          <w:rFonts w:ascii="Garamond" w:hAnsi="Garamond"/>
          <w:color w:val="auto"/>
          <w:sz w:val="22"/>
          <w:szCs w:val="22"/>
        </w:rPr>
      </w:pPr>
      <w:r w:rsidRPr="00B93751">
        <w:rPr>
          <w:rFonts w:ascii="Garamond" w:eastAsiaTheme="minorHAnsi" w:hAnsi="Garamond" w:cs="Calibri"/>
          <w:bCs/>
          <w:color w:val="auto"/>
          <w:sz w:val="22"/>
          <w:szCs w:val="22"/>
        </w:rPr>
        <w:t xml:space="preserve">Celková predpokladaná hodnota: </w:t>
      </w:r>
      <w:r w:rsidR="00A25D40">
        <w:rPr>
          <w:rFonts w:ascii="Garamond" w:eastAsiaTheme="minorHAnsi" w:hAnsi="Garamond" w:cs="Calibri"/>
          <w:bCs/>
          <w:color w:val="auto"/>
          <w:sz w:val="22"/>
          <w:szCs w:val="22"/>
        </w:rPr>
        <w:t>4</w:t>
      </w:r>
      <w:r w:rsidR="00514542" w:rsidRPr="00B93751">
        <w:rPr>
          <w:rFonts w:ascii="Garamond" w:eastAsiaTheme="minorHAnsi" w:hAnsi="Garamond" w:cs="Calibri"/>
          <w:bCs/>
          <w:color w:val="auto"/>
          <w:sz w:val="22"/>
          <w:szCs w:val="22"/>
        </w:rPr>
        <w:t>00</w:t>
      </w:r>
      <w:r w:rsidRPr="00B93751">
        <w:rPr>
          <w:rFonts w:ascii="Garamond" w:eastAsiaTheme="minorHAnsi" w:hAnsi="Garamond" w:cs="Calibri"/>
          <w:bCs/>
          <w:color w:val="auto"/>
          <w:sz w:val="22"/>
          <w:szCs w:val="22"/>
        </w:rPr>
        <w:t xml:space="preserve"> 000,00 </w:t>
      </w:r>
      <w:r w:rsidRPr="00B93751">
        <w:rPr>
          <w:rFonts w:ascii="Garamond" w:eastAsiaTheme="minorHAnsi" w:hAnsi="Garamond" w:cs="Tahoma"/>
          <w:color w:val="auto"/>
          <w:sz w:val="22"/>
          <w:szCs w:val="22"/>
        </w:rPr>
        <w:t xml:space="preserve">EUR </w:t>
      </w:r>
      <w:r w:rsidRPr="00B93751">
        <w:rPr>
          <w:rFonts w:ascii="Garamond" w:eastAsiaTheme="minorHAnsi" w:hAnsi="Garamond" w:cs="Calibri"/>
          <w:bCs/>
          <w:color w:val="auto"/>
          <w:sz w:val="22"/>
          <w:szCs w:val="22"/>
        </w:rPr>
        <w:t xml:space="preserve">bez DPH </w:t>
      </w:r>
    </w:p>
    <w:p w14:paraId="44704EC3" w14:textId="77777777" w:rsidR="009B565E" w:rsidRPr="00B93751" w:rsidRDefault="009B565E" w:rsidP="00AD4292">
      <w:pPr>
        <w:pStyle w:val="Odsekzoznamu"/>
        <w:keepNext/>
        <w:keepLines/>
        <w:spacing w:line="271" w:lineRule="auto"/>
        <w:rPr>
          <w:rFonts w:ascii="Garamond" w:hAnsi="Garamond"/>
          <w:sz w:val="22"/>
          <w:szCs w:val="22"/>
        </w:rPr>
      </w:pPr>
    </w:p>
    <w:p w14:paraId="238A7771" w14:textId="17ED403E" w:rsidR="009B565E" w:rsidRPr="00B93751" w:rsidRDefault="009B565E" w:rsidP="00AD4292">
      <w:pPr>
        <w:pStyle w:val="Odsekzoznamu"/>
        <w:keepNext/>
        <w:keepLines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jc w:val="both"/>
        <w:rPr>
          <w:rFonts w:ascii="Garamond" w:eastAsiaTheme="minorHAnsi" w:hAnsi="Garamond" w:cs="Calibri"/>
          <w:color w:val="000000"/>
          <w:sz w:val="22"/>
          <w:szCs w:val="22"/>
          <w:lang w:eastAsia="en-US"/>
        </w:rPr>
      </w:pPr>
      <w:r w:rsidRPr="00B93751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 xml:space="preserve">Lehota plnenia: </w:t>
      </w:r>
      <w:r w:rsidRPr="00B93751">
        <w:rPr>
          <w:rFonts w:ascii="Garamond" w:hAnsi="Garamond"/>
          <w:sz w:val="22"/>
          <w:szCs w:val="22"/>
        </w:rPr>
        <w:t>Dynamický nákupný systém (ďalej ako „</w:t>
      </w:r>
      <w:r w:rsidRPr="00B93751">
        <w:rPr>
          <w:rFonts w:ascii="Garamond" w:eastAsiaTheme="minorHAnsi" w:hAnsi="Garamond" w:cs="Calibri"/>
          <w:b/>
          <w:bCs/>
          <w:color w:val="000000"/>
          <w:sz w:val="22"/>
          <w:szCs w:val="22"/>
          <w:lang w:eastAsia="en-US"/>
        </w:rPr>
        <w:t>DNS</w:t>
      </w:r>
      <w:r w:rsidRPr="00B93751">
        <w:rPr>
          <w:rFonts w:ascii="Garamond" w:eastAsiaTheme="minorHAnsi" w:hAnsi="Garamond" w:cs="Calibri"/>
          <w:color w:val="000000"/>
          <w:sz w:val="22"/>
          <w:szCs w:val="22"/>
          <w:lang w:eastAsia="en-US"/>
        </w:rPr>
        <w:t>“) sa vytvára na obdobie 48 mesiacov od jeho zriadenia</w:t>
      </w:r>
      <w:r w:rsidR="00807E24" w:rsidRPr="00B93751">
        <w:rPr>
          <w:rFonts w:ascii="Garamond" w:eastAsiaTheme="minorHAnsi" w:hAnsi="Garamond" w:cs="Calibri"/>
          <w:color w:val="000000"/>
          <w:sz w:val="22"/>
          <w:szCs w:val="22"/>
          <w:lang w:eastAsia="en-US"/>
        </w:rPr>
        <w:t xml:space="preserve"> </w:t>
      </w:r>
      <w:r w:rsidR="00807E24" w:rsidRPr="00B93751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>v podmienkach obstarávateľskej organizácie, na zabezpečenie služieb bežne a všeobecne dostupných na trhu</w:t>
      </w:r>
      <w:r w:rsidRPr="00B93751">
        <w:rPr>
          <w:rFonts w:ascii="Garamond" w:eastAsiaTheme="minorHAnsi" w:hAnsi="Garamond" w:cs="Calibri"/>
          <w:color w:val="000000"/>
          <w:sz w:val="22"/>
          <w:szCs w:val="22"/>
          <w:lang w:eastAsia="en-US"/>
        </w:rPr>
        <w:t xml:space="preserve">. </w:t>
      </w:r>
    </w:p>
    <w:p w14:paraId="1214F369" w14:textId="2CB8A858" w:rsidR="009B565E" w:rsidRPr="00B93751" w:rsidRDefault="009B565E" w:rsidP="00AD4292">
      <w:pPr>
        <w:pStyle w:val="Default"/>
        <w:keepNext/>
        <w:keepLines/>
        <w:spacing w:line="271" w:lineRule="auto"/>
        <w:ind w:left="360"/>
        <w:jc w:val="both"/>
        <w:rPr>
          <w:rFonts w:ascii="Garamond" w:hAnsi="Garamond"/>
          <w:sz w:val="22"/>
          <w:szCs w:val="22"/>
        </w:rPr>
      </w:pPr>
    </w:p>
    <w:p w14:paraId="035A750E" w14:textId="2EA5D20E" w:rsidR="009128AA" w:rsidRPr="00B93751" w:rsidRDefault="009128AA" w:rsidP="00AD4292">
      <w:pPr>
        <w:pStyle w:val="Odsekzoznamu"/>
        <w:keepNext/>
        <w:keepLines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jc w:val="both"/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</w:pPr>
      <w:r w:rsidRPr="00B93751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>Predmetom</w:t>
      </w:r>
      <w:r w:rsidRPr="00B93751">
        <w:rPr>
          <w:rFonts w:ascii="Garamond" w:hAnsi="Garamond"/>
          <w:bCs/>
          <w:sz w:val="22"/>
          <w:szCs w:val="22"/>
        </w:rPr>
        <w:t xml:space="preserve"> </w:t>
      </w:r>
      <w:r w:rsidRPr="00B93751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 xml:space="preserve">zákazky je vytvorenie DNS ktorý bude slúžiť na zadávanie zákaziek </w:t>
      </w:r>
      <w:r w:rsidR="00807E24" w:rsidRPr="00B93751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>na oprav</w:t>
      </w:r>
      <w:r w:rsidR="003020CD" w:rsidRPr="00B93751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 xml:space="preserve">y </w:t>
      </w:r>
      <w:r w:rsidR="001827A0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>auto</w:t>
      </w:r>
      <w:r w:rsidR="000B666A" w:rsidRPr="00B93751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>busov</w:t>
      </w:r>
      <w:r w:rsidR="003020CD" w:rsidRPr="00B93751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="001827A0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>Irisbus</w:t>
      </w:r>
      <w:proofErr w:type="spellEnd"/>
      <w:r w:rsidR="001827A0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="001827A0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>Citelis</w:t>
      </w:r>
      <w:proofErr w:type="spellEnd"/>
      <w:r w:rsidR="001827A0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 xml:space="preserve"> 12m, </w:t>
      </w:r>
      <w:proofErr w:type="spellStart"/>
      <w:r w:rsidR="001827A0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>Iveco</w:t>
      </w:r>
      <w:proofErr w:type="spellEnd"/>
      <w:r w:rsidR="001827A0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="001827A0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>Rošero</w:t>
      </w:r>
      <w:proofErr w:type="spellEnd"/>
      <w:r w:rsidR="001827A0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="001827A0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>First</w:t>
      </w:r>
      <w:proofErr w:type="spellEnd"/>
      <w:r w:rsidR="001827A0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 xml:space="preserve">, </w:t>
      </w:r>
      <w:proofErr w:type="spellStart"/>
      <w:r w:rsidR="001827A0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>Iveco</w:t>
      </w:r>
      <w:proofErr w:type="spellEnd"/>
      <w:r w:rsidR="001827A0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="001827A0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>Urbanway</w:t>
      </w:r>
      <w:proofErr w:type="spellEnd"/>
      <w:r w:rsidR="001827A0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 xml:space="preserve"> 10,5 m, </w:t>
      </w:r>
      <w:proofErr w:type="spellStart"/>
      <w:r w:rsidR="001827A0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>Iveco</w:t>
      </w:r>
      <w:proofErr w:type="spellEnd"/>
      <w:r w:rsidR="001827A0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="001827A0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>Urbanway</w:t>
      </w:r>
      <w:proofErr w:type="spellEnd"/>
      <w:r w:rsidR="001827A0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 xml:space="preserve"> 12m, SOR BN 9,5, SOR BN 10,5, SOR NB 12, SOR NB 18, SOR NS 12, SOR NS 12 Electric, </w:t>
      </w:r>
      <w:proofErr w:type="spellStart"/>
      <w:r w:rsidR="001827A0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>Otokar</w:t>
      </w:r>
      <w:proofErr w:type="spellEnd"/>
      <w:r w:rsidR="001827A0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="001827A0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>Kent</w:t>
      </w:r>
      <w:proofErr w:type="spellEnd"/>
      <w:r w:rsidR="001827A0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 xml:space="preserve"> C 18,75, </w:t>
      </w:r>
      <w:proofErr w:type="spellStart"/>
      <w:r w:rsidR="001827A0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>Solaris</w:t>
      </w:r>
      <w:proofErr w:type="spellEnd"/>
      <w:r w:rsidR="001827A0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="001827A0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>Urbino</w:t>
      </w:r>
      <w:proofErr w:type="spellEnd"/>
      <w:r w:rsidR="001827A0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 xml:space="preserve"> 10, </w:t>
      </w:r>
      <w:proofErr w:type="spellStart"/>
      <w:r w:rsidR="001827A0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>Solaris</w:t>
      </w:r>
      <w:proofErr w:type="spellEnd"/>
      <w:r w:rsidR="001827A0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="001827A0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>Urbino</w:t>
      </w:r>
      <w:proofErr w:type="spellEnd"/>
      <w:r w:rsidR="001827A0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 xml:space="preserve"> 8,6, </w:t>
      </w:r>
      <w:proofErr w:type="spellStart"/>
      <w:r w:rsidR="001827A0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>Solaris</w:t>
      </w:r>
      <w:proofErr w:type="spellEnd"/>
      <w:r w:rsidR="001827A0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 xml:space="preserve"> New </w:t>
      </w:r>
      <w:proofErr w:type="spellStart"/>
      <w:r w:rsidR="001827A0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>Urbino</w:t>
      </w:r>
      <w:proofErr w:type="spellEnd"/>
      <w:r w:rsidR="001827A0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 xml:space="preserve"> 18, </w:t>
      </w:r>
      <w:proofErr w:type="spellStart"/>
      <w:r w:rsidR="001827A0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>Solaris</w:t>
      </w:r>
      <w:proofErr w:type="spellEnd"/>
      <w:r w:rsidR="001827A0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="001827A0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>Urbino</w:t>
      </w:r>
      <w:proofErr w:type="spellEnd"/>
      <w:r w:rsidR="001827A0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 xml:space="preserve"> 12 </w:t>
      </w:r>
      <w:proofErr w:type="spellStart"/>
      <w:r w:rsidR="001827A0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>Hydrogen</w:t>
      </w:r>
      <w:proofErr w:type="spellEnd"/>
      <w:r w:rsidR="001827A0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 xml:space="preserve">, Mercedes – </w:t>
      </w:r>
      <w:proofErr w:type="spellStart"/>
      <w:r w:rsidR="001827A0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>Benz</w:t>
      </w:r>
      <w:proofErr w:type="spellEnd"/>
      <w:r w:rsidR="001827A0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="001827A0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>CapaCity</w:t>
      </w:r>
      <w:proofErr w:type="spellEnd"/>
      <w:r w:rsidR="001827A0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 xml:space="preserve">, SOR C 10,5, </w:t>
      </w:r>
      <w:proofErr w:type="spellStart"/>
      <w:r w:rsidR="001827A0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>Solaris</w:t>
      </w:r>
      <w:proofErr w:type="spellEnd"/>
      <w:r w:rsidR="001827A0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="001827A0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>Urbino</w:t>
      </w:r>
      <w:proofErr w:type="spellEnd"/>
      <w:r w:rsidR="001827A0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 xml:space="preserve"> 15 CNG, SOR EBN 8</w:t>
      </w:r>
      <w:r w:rsidR="00BD06BF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 xml:space="preserve">, </w:t>
      </w:r>
      <w:proofErr w:type="spellStart"/>
      <w:r w:rsidR="00BD06BF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>Iveco</w:t>
      </w:r>
      <w:proofErr w:type="spellEnd"/>
      <w:r w:rsidR="00BD06BF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="00BD06BF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>Daily</w:t>
      </w:r>
      <w:proofErr w:type="spellEnd"/>
      <w:r w:rsidR="001827A0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 xml:space="preserve"> </w:t>
      </w:r>
      <w:r w:rsidR="000B666A" w:rsidRPr="00B93751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 xml:space="preserve">po dopravných nehodách - </w:t>
      </w:r>
      <w:r w:rsidR="00807E24" w:rsidRPr="00B93751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>mimoriadnych udalostiac</w:t>
      </w:r>
      <w:r w:rsidR="003020CD" w:rsidRPr="00B93751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>h.</w:t>
      </w:r>
      <w:r w:rsidR="00807E24" w:rsidRPr="00B93751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 xml:space="preserve"> Súčasťou každej zadanej zákazky v systéme je: obhliadka, diagnostika poškodenia a</w:t>
      </w:r>
      <w:r w:rsidR="000B666A" w:rsidRPr="00B93751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 xml:space="preserve"> cenový </w:t>
      </w:r>
      <w:r w:rsidR="00807E24" w:rsidRPr="00B93751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>návrh opr</w:t>
      </w:r>
      <w:r w:rsidR="000B666A" w:rsidRPr="00B93751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>avy</w:t>
      </w:r>
      <w:r w:rsidR="00807E24" w:rsidRPr="00B93751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>, vykonanie opravy - vrátane dodania</w:t>
      </w:r>
      <w:r w:rsidR="000B666A" w:rsidRPr="00B93751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 xml:space="preserve"> nových</w:t>
      </w:r>
      <w:r w:rsidR="00807E24" w:rsidRPr="00B93751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 xml:space="preserve"> náhradných dielov, demontáže a montáže súčastí podliehajúcich oprave, kontrola a preskúšanie opravovaných súčastí</w:t>
      </w:r>
      <w:r w:rsidR="00BD06BF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>, doprava – odvoz a dovoz auto</w:t>
      </w:r>
      <w:r w:rsidR="000B666A" w:rsidRPr="00B93751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 xml:space="preserve">busu do a z opravy. </w:t>
      </w:r>
      <w:r w:rsidR="00807E24" w:rsidRPr="00B93751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>Sprievodná dokumentácia k oprave – technologické postupy, dokumentácia k vyhotoveným zvarom</w:t>
      </w:r>
      <w:r w:rsidR="00A33CEC" w:rsidRPr="00B93751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 xml:space="preserve"> a </w:t>
      </w:r>
      <w:r w:rsidR="00807E24" w:rsidRPr="00B93751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>protokoly o</w:t>
      </w:r>
      <w:r w:rsidR="00A33CEC" w:rsidRPr="00B93751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> </w:t>
      </w:r>
      <w:r w:rsidR="00807E24" w:rsidRPr="00B93751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>skúškach</w:t>
      </w:r>
      <w:r w:rsidR="00A33CEC" w:rsidRPr="00B93751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>.</w:t>
      </w:r>
    </w:p>
    <w:p w14:paraId="431F02F9" w14:textId="77777777" w:rsidR="009128AA" w:rsidRPr="00B93751" w:rsidRDefault="009128AA" w:rsidP="00E57747">
      <w:pPr>
        <w:pStyle w:val="Default"/>
        <w:keepNext/>
        <w:keepLines/>
        <w:spacing w:line="271" w:lineRule="auto"/>
        <w:jc w:val="both"/>
        <w:rPr>
          <w:rFonts w:ascii="Garamond" w:hAnsi="Garamond"/>
          <w:sz w:val="22"/>
          <w:szCs w:val="22"/>
        </w:rPr>
      </w:pPr>
    </w:p>
    <w:p w14:paraId="311A1377" w14:textId="66EADE7A" w:rsidR="009B565E" w:rsidRPr="00B93751" w:rsidRDefault="009B565E" w:rsidP="00AD4292">
      <w:pPr>
        <w:pStyle w:val="Default"/>
        <w:keepNext/>
        <w:keepLines/>
        <w:numPr>
          <w:ilvl w:val="0"/>
          <w:numId w:val="36"/>
        </w:numPr>
        <w:spacing w:line="271" w:lineRule="auto"/>
        <w:ind w:left="426" w:hanging="426"/>
        <w:jc w:val="both"/>
        <w:rPr>
          <w:rFonts w:ascii="Garamond" w:hAnsi="Garamond"/>
          <w:color w:val="auto"/>
          <w:sz w:val="22"/>
          <w:szCs w:val="22"/>
        </w:rPr>
      </w:pPr>
      <w:r w:rsidRPr="00B93751">
        <w:rPr>
          <w:rFonts w:ascii="Garamond" w:hAnsi="Garamond"/>
          <w:color w:val="auto"/>
          <w:sz w:val="22"/>
          <w:szCs w:val="22"/>
        </w:rPr>
        <w:t>Obstarávateľská organizácia bude vyhlasovať konkrétnu zákazku s použitím DNS na základe Výzvy na predkladanie ponúk (ďalej ako „</w:t>
      </w:r>
      <w:r w:rsidRPr="00B93751">
        <w:rPr>
          <w:rFonts w:ascii="Garamond" w:hAnsi="Garamond"/>
          <w:b/>
          <w:bCs/>
          <w:color w:val="auto"/>
          <w:sz w:val="22"/>
          <w:szCs w:val="22"/>
        </w:rPr>
        <w:t>Výzva na predkladanie ponúk</w:t>
      </w:r>
      <w:r w:rsidRPr="00B93751">
        <w:rPr>
          <w:rFonts w:ascii="Garamond" w:hAnsi="Garamond"/>
          <w:color w:val="auto"/>
          <w:sz w:val="22"/>
          <w:szCs w:val="22"/>
        </w:rPr>
        <w:t>“). Presná špecifikácia predmetu zákazky bude uvedená v príslušnej Výzve na predkladanie ponúk v rámci zadávania konkrétnej zákazky.</w:t>
      </w:r>
    </w:p>
    <w:p w14:paraId="26674B9A" w14:textId="77777777" w:rsidR="009B565E" w:rsidRPr="00B93751" w:rsidRDefault="009B565E" w:rsidP="00AD4292">
      <w:pPr>
        <w:pStyle w:val="Default"/>
        <w:keepNext/>
        <w:keepLines/>
        <w:spacing w:line="271" w:lineRule="auto"/>
        <w:jc w:val="both"/>
        <w:rPr>
          <w:rFonts w:ascii="Garamond" w:hAnsi="Garamond"/>
          <w:color w:val="auto"/>
          <w:sz w:val="22"/>
          <w:szCs w:val="22"/>
        </w:rPr>
      </w:pPr>
    </w:p>
    <w:p w14:paraId="63CC1182" w14:textId="58BEAC07" w:rsidR="009B565E" w:rsidRPr="00B93751" w:rsidRDefault="009B565E" w:rsidP="00AD4292">
      <w:pPr>
        <w:pStyle w:val="Default"/>
        <w:keepNext/>
        <w:keepLines/>
        <w:numPr>
          <w:ilvl w:val="0"/>
          <w:numId w:val="36"/>
        </w:numPr>
        <w:spacing w:line="271" w:lineRule="auto"/>
        <w:jc w:val="both"/>
        <w:rPr>
          <w:rFonts w:ascii="Garamond" w:hAnsi="Garamond"/>
          <w:color w:val="auto"/>
          <w:sz w:val="22"/>
          <w:szCs w:val="22"/>
        </w:rPr>
      </w:pPr>
      <w:r w:rsidRPr="00B93751">
        <w:rPr>
          <w:rFonts w:ascii="Garamond" w:hAnsi="Garamond"/>
          <w:sz w:val="22"/>
          <w:szCs w:val="22"/>
        </w:rPr>
        <w:t>Obstarávateľská organizácia predpokladá zadávanie konkrétnych zákaziek v rámci DNS v dopredu neurčitých, nepravidelných intervaloch, ktoré budú závisieť od aktuálnych potrieb obstarávateľskej organizácie. Objem konkrétnych zákaziek zadávaných v rámci DNS predpokladá obstarávateľská organizácia v rôznom rozsahu podľa aktuálnej potreby v každej konkrétnej zadávanej zákazke v rámci DNS v závislosti od potrieb obstarávateľskej organizácie, podľa podrobného opisu v každej konkrétnej zákazke. Dodávateľ sa zaväzuje, že bude pri plnení predmetu zákazky dodržiavať platnú legislatívu Slovenskej republiky a Európskej únie.</w:t>
      </w:r>
    </w:p>
    <w:p w14:paraId="26C89BC5" w14:textId="77777777" w:rsidR="009B565E" w:rsidRPr="00B93751" w:rsidRDefault="009B565E" w:rsidP="00AD4292">
      <w:pPr>
        <w:pStyle w:val="Default"/>
        <w:keepNext/>
        <w:keepLines/>
        <w:spacing w:line="271" w:lineRule="auto"/>
        <w:ind w:left="426"/>
        <w:jc w:val="both"/>
        <w:rPr>
          <w:rFonts w:ascii="Garamond" w:hAnsi="Garamond"/>
          <w:color w:val="auto"/>
          <w:sz w:val="22"/>
          <w:szCs w:val="22"/>
        </w:rPr>
      </w:pPr>
    </w:p>
    <w:p w14:paraId="0637D99D" w14:textId="752A0ED4" w:rsidR="0050404C" w:rsidRPr="00B93751" w:rsidRDefault="009B565E" w:rsidP="00B93751">
      <w:pPr>
        <w:pStyle w:val="Default"/>
        <w:keepNext/>
        <w:keepLines/>
        <w:numPr>
          <w:ilvl w:val="0"/>
          <w:numId w:val="36"/>
        </w:numPr>
        <w:spacing w:line="271" w:lineRule="auto"/>
        <w:jc w:val="both"/>
        <w:rPr>
          <w:rFonts w:ascii="Garamond" w:hAnsi="Garamond"/>
          <w:sz w:val="22"/>
          <w:szCs w:val="22"/>
        </w:rPr>
      </w:pPr>
      <w:r w:rsidRPr="00B93751">
        <w:rPr>
          <w:rFonts w:ascii="Garamond" w:hAnsi="Garamond"/>
          <w:sz w:val="22"/>
          <w:szCs w:val="22"/>
        </w:rPr>
        <w:t xml:space="preserve">Výzva na predkladanie ponúk v rámci zadávania konkrétnej zákazky </w:t>
      </w:r>
      <w:r w:rsidR="00E379A4" w:rsidRPr="00B93751">
        <w:rPr>
          <w:rFonts w:ascii="Garamond" w:hAnsi="Garamond"/>
          <w:sz w:val="22"/>
          <w:szCs w:val="22"/>
        </w:rPr>
        <w:t xml:space="preserve">bude </w:t>
      </w:r>
      <w:r w:rsidRPr="00B93751">
        <w:rPr>
          <w:rFonts w:ascii="Garamond" w:hAnsi="Garamond"/>
          <w:sz w:val="22"/>
          <w:szCs w:val="22"/>
        </w:rPr>
        <w:t>obsah</w:t>
      </w:r>
      <w:r w:rsidR="00E379A4" w:rsidRPr="00B93751">
        <w:rPr>
          <w:rFonts w:ascii="Garamond" w:hAnsi="Garamond"/>
          <w:sz w:val="22"/>
          <w:szCs w:val="22"/>
        </w:rPr>
        <w:t>ovať</w:t>
      </w:r>
      <w:r w:rsidRPr="00B93751">
        <w:rPr>
          <w:rFonts w:ascii="Garamond" w:hAnsi="Garamond"/>
          <w:sz w:val="22"/>
          <w:szCs w:val="22"/>
        </w:rPr>
        <w:t xml:space="preserve"> </w:t>
      </w:r>
      <w:r w:rsidR="00E379A4" w:rsidRPr="00B93751">
        <w:rPr>
          <w:rFonts w:ascii="Garamond" w:hAnsi="Garamond"/>
          <w:sz w:val="22"/>
          <w:szCs w:val="22"/>
        </w:rPr>
        <w:t>potrebné informácie ku konkrétnym požadovaným službám/projekčným prácam.</w:t>
      </w:r>
    </w:p>
    <w:p w14:paraId="55AA6D81" w14:textId="77777777" w:rsidR="0050404C" w:rsidRPr="00B93751" w:rsidRDefault="0050404C" w:rsidP="0050404C">
      <w:pPr>
        <w:pStyle w:val="Default"/>
        <w:keepNext/>
        <w:keepLines/>
        <w:spacing w:line="271" w:lineRule="auto"/>
        <w:ind w:left="360"/>
        <w:jc w:val="both"/>
        <w:rPr>
          <w:rFonts w:ascii="Garamond" w:hAnsi="Garamond"/>
          <w:sz w:val="22"/>
          <w:szCs w:val="22"/>
        </w:rPr>
      </w:pPr>
    </w:p>
    <w:p w14:paraId="2C44993A" w14:textId="7AA8F152" w:rsidR="0050404C" w:rsidRDefault="00FF7CCF" w:rsidP="00B93751">
      <w:pPr>
        <w:pStyle w:val="Odsekzoznamu"/>
        <w:keepNext/>
        <w:keepLines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jc w:val="both"/>
        <w:rPr>
          <w:rFonts w:ascii="Garamond" w:eastAsiaTheme="minorHAnsi" w:hAnsi="Garamond" w:cs="Calibri"/>
          <w:color w:val="000000"/>
          <w:sz w:val="22"/>
          <w:szCs w:val="22"/>
          <w:lang w:eastAsia="en-US"/>
        </w:rPr>
      </w:pPr>
      <w:r w:rsidRPr="00B93751">
        <w:rPr>
          <w:rFonts w:ascii="Garamond" w:eastAsiaTheme="minorHAnsi" w:hAnsi="Garamond" w:cs="Calibri"/>
          <w:b/>
          <w:bCs/>
          <w:color w:val="000000"/>
          <w:sz w:val="22"/>
          <w:szCs w:val="22"/>
          <w:lang w:eastAsia="en-US"/>
        </w:rPr>
        <w:t>V prípade, že si to bude zadávanie konkrétnej zákazky vyžadovať, súčasťou výzvy na predkladanie ponúk bude aj požiadavka na preuk</w:t>
      </w:r>
      <w:r w:rsidR="001827A0">
        <w:rPr>
          <w:rFonts w:ascii="Garamond" w:eastAsiaTheme="minorHAnsi" w:hAnsi="Garamond" w:cs="Calibri"/>
          <w:b/>
          <w:bCs/>
          <w:color w:val="000000"/>
          <w:sz w:val="22"/>
          <w:szCs w:val="22"/>
          <w:lang w:eastAsia="en-US"/>
        </w:rPr>
        <w:t>ázanie vyjadrenia výrobcu auto</w:t>
      </w:r>
      <w:r w:rsidRPr="00B93751">
        <w:rPr>
          <w:rFonts w:ascii="Garamond" w:eastAsiaTheme="minorHAnsi" w:hAnsi="Garamond" w:cs="Calibri"/>
          <w:b/>
          <w:bCs/>
          <w:color w:val="000000"/>
          <w:sz w:val="22"/>
          <w:szCs w:val="22"/>
          <w:lang w:eastAsia="en-US"/>
        </w:rPr>
        <w:t xml:space="preserve">busu, že navrhovaný náhradný diel je možné </w:t>
      </w:r>
      <w:r w:rsidR="001827A0">
        <w:rPr>
          <w:rFonts w:ascii="Garamond" w:eastAsiaTheme="minorHAnsi" w:hAnsi="Garamond" w:cs="Calibri"/>
          <w:b/>
          <w:bCs/>
          <w:color w:val="000000"/>
          <w:sz w:val="22"/>
          <w:szCs w:val="22"/>
          <w:lang w:eastAsia="en-US"/>
        </w:rPr>
        <w:t>zabudovať do opravovaného auto</w:t>
      </w:r>
      <w:r w:rsidRPr="00B93751">
        <w:rPr>
          <w:rFonts w:ascii="Garamond" w:eastAsiaTheme="minorHAnsi" w:hAnsi="Garamond" w:cs="Calibri"/>
          <w:b/>
          <w:bCs/>
          <w:color w:val="000000"/>
          <w:sz w:val="22"/>
          <w:szCs w:val="22"/>
          <w:lang w:eastAsia="en-US"/>
        </w:rPr>
        <w:t>busu</w:t>
      </w:r>
      <w:r w:rsidRPr="00B93751">
        <w:rPr>
          <w:rFonts w:ascii="Garamond" w:eastAsiaTheme="minorHAnsi" w:hAnsi="Garamond" w:cs="Calibri"/>
          <w:color w:val="000000"/>
          <w:sz w:val="22"/>
          <w:szCs w:val="22"/>
          <w:lang w:eastAsia="en-US"/>
        </w:rPr>
        <w:t xml:space="preserve"> a jeho zabudovaním sa nezmenia pôvodné kvalitatívne a bezpečnost</w:t>
      </w:r>
      <w:r w:rsidR="001827A0">
        <w:rPr>
          <w:rFonts w:ascii="Garamond" w:eastAsiaTheme="minorHAnsi" w:hAnsi="Garamond" w:cs="Calibri"/>
          <w:color w:val="000000"/>
          <w:sz w:val="22"/>
          <w:szCs w:val="22"/>
          <w:lang w:eastAsia="en-US"/>
        </w:rPr>
        <w:t>né parametre opravovaného auto</w:t>
      </w:r>
      <w:r w:rsidRPr="00B93751">
        <w:rPr>
          <w:rFonts w:ascii="Garamond" w:eastAsiaTheme="minorHAnsi" w:hAnsi="Garamond" w:cs="Calibri"/>
          <w:color w:val="000000"/>
          <w:sz w:val="22"/>
          <w:szCs w:val="22"/>
          <w:lang w:eastAsia="en-US"/>
        </w:rPr>
        <w:t>busu.</w:t>
      </w:r>
    </w:p>
    <w:p w14:paraId="62E98414" w14:textId="77777777" w:rsidR="00BE4D25" w:rsidRPr="00DB0B9D" w:rsidRDefault="00BE4D25" w:rsidP="00DB0B9D">
      <w:pPr>
        <w:pStyle w:val="Odsekzoznamu"/>
        <w:rPr>
          <w:rFonts w:ascii="Garamond" w:eastAsiaTheme="minorHAnsi" w:hAnsi="Garamond" w:cs="Calibri"/>
          <w:color w:val="000000"/>
          <w:sz w:val="22"/>
          <w:szCs w:val="22"/>
          <w:lang w:eastAsia="en-US"/>
        </w:rPr>
      </w:pPr>
    </w:p>
    <w:p w14:paraId="246F7508" w14:textId="4098C0DE" w:rsidR="00BE4D25" w:rsidRPr="00DB0B9D" w:rsidRDefault="00BE4D25" w:rsidP="00B93751">
      <w:pPr>
        <w:pStyle w:val="Odsekzoznamu"/>
        <w:keepNext/>
        <w:keepLines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jc w:val="both"/>
        <w:rPr>
          <w:rFonts w:ascii="Garamond" w:eastAsiaTheme="minorHAnsi" w:hAnsi="Garamond" w:cs="Calibri"/>
          <w:color w:val="000000"/>
          <w:sz w:val="22"/>
          <w:szCs w:val="22"/>
          <w:lang w:eastAsia="en-US"/>
        </w:rPr>
      </w:pPr>
      <w:r w:rsidRPr="00474ACB">
        <w:rPr>
          <w:rFonts w:ascii="Garamond" w:eastAsiaTheme="minorHAnsi" w:hAnsi="Garamond" w:cs="Calibri"/>
          <w:b/>
          <w:bCs/>
          <w:color w:val="000000"/>
          <w:sz w:val="22"/>
          <w:szCs w:val="22"/>
          <w:lang w:eastAsia="en-US"/>
        </w:rPr>
        <w:lastRenderedPageBreak/>
        <w:t>V prípade, že si to bude zadávanie konkrétnej zákazky vyžadovať, súčasťou výzvy na predkladanie ponúk budú aj požiadavky na preukázanie odborných certifikátov, oprávnení na vykonávanie štátom regulovaných činností, prípadne iných nevyhnutných dokladov</w:t>
      </w:r>
      <w:r w:rsidRPr="00474ACB">
        <w:rPr>
          <w:rFonts w:ascii="Garamond" w:eastAsiaTheme="minorHAnsi" w:hAnsi="Garamond" w:cs="Calibri"/>
          <w:color w:val="000000"/>
          <w:sz w:val="22"/>
          <w:szCs w:val="22"/>
          <w:lang w:eastAsia="en-US"/>
        </w:rPr>
        <w:t xml:space="preserve"> potrebných na to, aby sa obstarávateľská organizácia uistila, že predmet zákazky bude dodaný v požadovanej kvalite v súlade s platnými právnymi predpismi</w:t>
      </w:r>
      <w:r w:rsidRPr="00DB0B9D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.</w:t>
      </w:r>
    </w:p>
    <w:p w14:paraId="019CE489" w14:textId="77777777" w:rsidR="00BE4D25" w:rsidRPr="00DB0B9D" w:rsidRDefault="00BE4D25" w:rsidP="001F0C2F">
      <w:pPr>
        <w:pStyle w:val="Odsekzoznamu"/>
        <w:keepNext/>
        <w:keepLines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ind w:left="360"/>
        <w:jc w:val="both"/>
        <w:rPr>
          <w:rFonts w:ascii="Garamond" w:eastAsiaTheme="minorHAnsi" w:hAnsi="Garamond" w:cs="Calibri"/>
          <w:color w:val="000000"/>
          <w:sz w:val="22"/>
          <w:szCs w:val="22"/>
          <w:highlight w:val="yellow"/>
          <w:lang w:eastAsia="en-US"/>
        </w:rPr>
      </w:pPr>
    </w:p>
    <w:p w14:paraId="453AC1B0" w14:textId="2D86F96E" w:rsidR="009B565E" w:rsidRPr="00B93751" w:rsidRDefault="00E379A4" w:rsidP="00AD4292">
      <w:pPr>
        <w:pStyle w:val="Odsekzoznamu"/>
        <w:keepNext/>
        <w:keepLines/>
        <w:numPr>
          <w:ilvl w:val="0"/>
          <w:numId w:val="36"/>
        </w:numPr>
        <w:jc w:val="both"/>
        <w:rPr>
          <w:rFonts w:ascii="Garamond" w:eastAsia="Calibri" w:hAnsi="Garamond" w:cs="Arial"/>
          <w:color w:val="000000"/>
          <w:sz w:val="22"/>
          <w:szCs w:val="22"/>
          <w:lang w:eastAsia="en-US"/>
        </w:rPr>
      </w:pPr>
      <w:r w:rsidRPr="00B93751">
        <w:rPr>
          <w:rFonts w:ascii="Garamond" w:eastAsia="Microsoft Sans Serif" w:hAnsi="Garamond"/>
          <w:sz w:val="22"/>
          <w:szCs w:val="22"/>
        </w:rPr>
        <w:t xml:space="preserve">Obstarávateľská organizácia </w:t>
      </w:r>
      <w:r w:rsidR="009128AA" w:rsidRPr="00B93751">
        <w:rPr>
          <w:rFonts w:ascii="Garamond" w:eastAsia="Microsoft Sans Serif" w:hAnsi="Garamond"/>
          <w:sz w:val="22"/>
          <w:szCs w:val="22"/>
        </w:rPr>
        <w:t xml:space="preserve">bude pred podpisom zmluvy požadovať splnenie povinnosti v súlade so zákonom č. 315/2016 Z. z. o registri partnerov verejného sektora. </w:t>
      </w:r>
      <w:r w:rsidR="009B565E" w:rsidRPr="00B93751">
        <w:rPr>
          <w:rFonts w:ascii="Garamond" w:eastAsia="Microsoft Sans Serif" w:hAnsi="Garamond"/>
          <w:sz w:val="22"/>
          <w:szCs w:val="22"/>
        </w:rPr>
        <w:t>V prípade, že úspešný uchádzač pred podpisom zmluvy v lehote do 10 pracovných dní odo dňa uplynutia lehoty podľa § 56 ods. 4 až 6 zákona č. 343/2015 Z. z. o verejnom obstarávaní a o zmene a doplnení niektorých zákonov v znení neskorších predpisov (ďalej len „</w:t>
      </w:r>
      <w:r w:rsidR="009B565E" w:rsidRPr="00B93751">
        <w:rPr>
          <w:rFonts w:ascii="Garamond" w:eastAsia="Microsoft Sans Serif" w:hAnsi="Garamond"/>
          <w:b/>
          <w:bCs/>
          <w:sz w:val="22"/>
          <w:szCs w:val="22"/>
        </w:rPr>
        <w:t>ZVO</w:t>
      </w:r>
      <w:r w:rsidR="009B565E" w:rsidRPr="00B93751">
        <w:rPr>
          <w:rFonts w:ascii="Garamond" w:eastAsia="Microsoft Sans Serif" w:hAnsi="Garamond"/>
          <w:sz w:val="22"/>
          <w:szCs w:val="22"/>
        </w:rPr>
        <w:t>“), ak bol na uzavretie zmluvy písomne vyzvaný, nepredloží doklady a/alebo dokumenty uvedené v bode 8, resp. nebude mať splnenú povinnosť v súlade so zákonom č.</w:t>
      </w:r>
      <w:r w:rsidRPr="00B93751">
        <w:rPr>
          <w:rFonts w:ascii="Garamond" w:eastAsia="Microsoft Sans Serif" w:hAnsi="Garamond"/>
          <w:sz w:val="22"/>
          <w:szCs w:val="22"/>
        </w:rPr>
        <w:t> </w:t>
      </w:r>
      <w:r w:rsidR="009B565E" w:rsidRPr="00B93751">
        <w:rPr>
          <w:rFonts w:ascii="Garamond" w:eastAsia="Microsoft Sans Serif" w:hAnsi="Garamond"/>
          <w:sz w:val="22"/>
          <w:szCs w:val="22"/>
        </w:rPr>
        <w:t>315/2016 Z. z. o registri partnerov verejného sektora a o zmene a doplnení niektorých zákonov v znení neskorších predpisov, obstarávateľská organizácia to bude považovať za neposkytnutie riadnej súčinnosti a bude postupovať spôsobom podľa ZVO.</w:t>
      </w:r>
    </w:p>
    <w:p w14:paraId="64B5CE56" w14:textId="2DB9A7B0" w:rsidR="009B565E" w:rsidRPr="00B93751" w:rsidRDefault="009B565E" w:rsidP="00AD4292">
      <w:pPr>
        <w:keepNext/>
        <w:keepLines/>
        <w:rPr>
          <w:b/>
          <w:color w:val="C00000"/>
          <w:sz w:val="22"/>
          <w:szCs w:val="22"/>
          <w:u w:val="single"/>
        </w:rPr>
      </w:pPr>
    </w:p>
    <w:p w14:paraId="4662DABC" w14:textId="596E494B" w:rsidR="009B565E" w:rsidRPr="00B93751" w:rsidRDefault="009B565E" w:rsidP="00AD4292">
      <w:pPr>
        <w:keepNext/>
        <w:keepLines/>
        <w:rPr>
          <w:b/>
          <w:color w:val="C00000"/>
          <w:sz w:val="22"/>
          <w:szCs w:val="22"/>
          <w:u w:val="single"/>
        </w:rPr>
      </w:pPr>
    </w:p>
    <w:p w14:paraId="76FEAAC5" w14:textId="77777777" w:rsidR="009B565E" w:rsidRPr="00B93751" w:rsidRDefault="009B565E" w:rsidP="00AD4292">
      <w:pPr>
        <w:keepNext/>
        <w:keepLines/>
        <w:rPr>
          <w:b/>
          <w:color w:val="C00000"/>
          <w:sz w:val="22"/>
          <w:szCs w:val="22"/>
          <w:u w:val="single"/>
        </w:rPr>
      </w:pPr>
    </w:p>
    <w:sectPr w:rsidR="009B565E" w:rsidRPr="00B9375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604BB" w14:textId="77777777" w:rsidR="00336CFE" w:rsidRDefault="00336CFE" w:rsidP="00DB1DE3">
      <w:r>
        <w:separator/>
      </w:r>
    </w:p>
  </w:endnote>
  <w:endnote w:type="continuationSeparator" w:id="0">
    <w:p w14:paraId="11E501B8" w14:textId="77777777" w:rsidR="00336CFE" w:rsidRDefault="00336CFE" w:rsidP="00DB1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6787447"/>
      <w:docPartObj>
        <w:docPartGallery w:val="Page Numbers (Bottom of Page)"/>
        <w:docPartUnique/>
      </w:docPartObj>
    </w:sdtPr>
    <w:sdtContent>
      <w:p w14:paraId="2D58897C" w14:textId="071A4102" w:rsidR="00CD3868" w:rsidRDefault="00CD3868" w:rsidP="00DB1DE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75B">
          <w:rPr>
            <w:noProof/>
          </w:rPr>
          <w:t>2</w:t>
        </w:r>
        <w:r>
          <w:fldChar w:fldCharType="end"/>
        </w:r>
      </w:p>
    </w:sdtContent>
  </w:sdt>
  <w:p w14:paraId="389F183D" w14:textId="77777777" w:rsidR="00CD3868" w:rsidRDefault="00CD386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56832" w14:textId="77777777" w:rsidR="00336CFE" w:rsidRDefault="00336CFE" w:rsidP="00DB1DE3">
      <w:r>
        <w:separator/>
      </w:r>
    </w:p>
  </w:footnote>
  <w:footnote w:type="continuationSeparator" w:id="0">
    <w:p w14:paraId="18965490" w14:textId="77777777" w:rsidR="00336CFE" w:rsidRDefault="00336CFE" w:rsidP="00DB1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3A9FC" w14:textId="079CAF2A" w:rsidR="0020783E" w:rsidRDefault="0020783E">
    <w:pPr>
      <w:pStyle w:val="Hlavika"/>
    </w:pPr>
    <w:r>
      <w:t xml:space="preserve">                                                                                                                                     Príloha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7121"/>
    <w:multiLevelType w:val="hybridMultilevel"/>
    <w:tmpl w:val="AA6ED0EA"/>
    <w:lvl w:ilvl="0" w:tplc="041B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" w15:restartNumberingAfterBreak="0">
    <w:nsid w:val="0806099E"/>
    <w:multiLevelType w:val="hybridMultilevel"/>
    <w:tmpl w:val="845C23F6"/>
    <w:lvl w:ilvl="0" w:tplc="609CA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E5124"/>
    <w:multiLevelType w:val="hybridMultilevel"/>
    <w:tmpl w:val="0B3098E4"/>
    <w:lvl w:ilvl="0" w:tplc="9EBE77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F270091"/>
    <w:multiLevelType w:val="multilevel"/>
    <w:tmpl w:val="22AC9B7A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EB6733"/>
    <w:multiLevelType w:val="hybridMultilevel"/>
    <w:tmpl w:val="CD024A2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C42CD"/>
    <w:multiLevelType w:val="hybridMultilevel"/>
    <w:tmpl w:val="0D5259D0"/>
    <w:lvl w:ilvl="0" w:tplc="041B0001">
      <w:start w:val="1"/>
      <w:numFmt w:val="bullet"/>
      <w:lvlText w:val=""/>
      <w:lvlJc w:val="left"/>
      <w:pPr>
        <w:ind w:left="12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6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7" w15:restartNumberingAfterBreak="0">
    <w:nsid w:val="17D44C7F"/>
    <w:multiLevelType w:val="hybridMultilevel"/>
    <w:tmpl w:val="BA1AF0E8"/>
    <w:lvl w:ilvl="0" w:tplc="041B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8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77856F8"/>
    <w:multiLevelType w:val="hybridMultilevel"/>
    <w:tmpl w:val="64686F7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B431E"/>
    <w:multiLevelType w:val="hybridMultilevel"/>
    <w:tmpl w:val="4768E4E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4C7BCC"/>
    <w:multiLevelType w:val="hybridMultilevel"/>
    <w:tmpl w:val="0AD859F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C0871"/>
    <w:multiLevelType w:val="multilevel"/>
    <w:tmpl w:val="2D8CE3D6"/>
    <w:lvl w:ilvl="0">
      <w:start w:val="17"/>
      <w:numFmt w:val="bullet"/>
      <w:lvlText w:val="-"/>
      <w:lvlJc w:val="left"/>
      <w:pPr>
        <w:ind w:left="0" w:firstLine="0"/>
      </w:pPr>
      <w:rPr>
        <w:rFonts w:ascii="Calibri" w:hAnsi="Calibri" w:hint="default"/>
        <w:b/>
        <w:caps w:val="0"/>
        <w:smallCaps w:val="0"/>
        <w:color w:val="auto"/>
        <w:sz w:val="16"/>
      </w:rPr>
    </w:lvl>
    <w:lvl w:ilvl="1">
      <w:start w:val="1"/>
      <w:numFmt w:val="decimal"/>
      <w:isLgl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794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2410"/>
        </w:tabs>
        <w:ind w:left="2410" w:hanging="992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402"/>
        </w:tabs>
        <w:ind w:left="340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3" w15:restartNumberingAfterBreak="0">
    <w:nsid w:val="3F887D8D"/>
    <w:multiLevelType w:val="hybridMultilevel"/>
    <w:tmpl w:val="C6C2A9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81C38"/>
    <w:multiLevelType w:val="hybridMultilevel"/>
    <w:tmpl w:val="7AEAEF70"/>
    <w:lvl w:ilvl="0" w:tplc="041B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5" w15:restartNumberingAfterBreak="0">
    <w:nsid w:val="41F10E68"/>
    <w:multiLevelType w:val="hybridMultilevel"/>
    <w:tmpl w:val="ADC2622A"/>
    <w:lvl w:ilvl="0" w:tplc="041B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6" w15:restartNumberingAfterBreak="0">
    <w:nsid w:val="4B40257C"/>
    <w:multiLevelType w:val="hybridMultilevel"/>
    <w:tmpl w:val="845C23F6"/>
    <w:lvl w:ilvl="0" w:tplc="609CA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96576"/>
    <w:multiLevelType w:val="hybridMultilevel"/>
    <w:tmpl w:val="3A94A25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9D12F9"/>
    <w:multiLevelType w:val="hybridMultilevel"/>
    <w:tmpl w:val="25DAA2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56478"/>
    <w:multiLevelType w:val="hybridMultilevel"/>
    <w:tmpl w:val="7D661074"/>
    <w:lvl w:ilvl="0" w:tplc="FE047AFC">
      <w:start w:val="1"/>
      <w:numFmt w:val="bullet"/>
      <w:lvlText w:val="*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46E4D"/>
    <w:multiLevelType w:val="hybridMultilevel"/>
    <w:tmpl w:val="7D20C748"/>
    <w:lvl w:ilvl="0" w:tplc="041B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21" w15:restartNumberingAfterBreak="0">
    <w:nsid w:val="63E220FB"/>
    <w:multiLevelType w:val="hybridMultilevel"/>
    <w:tmpl w:val="845C23F6"/>
    <w:lvl w:ilvl="0" w:tplc="609CA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711FD6"/>
    <w:multiLevelType w:val="hybridMultilevel"/>
    <w:tmpl w:val="2D600A0C"/>
    <w:lvl w:ilvl="0" w:tplc="041B0003">
      <w:start w:val="1"/>
      <w:numFmt w:val="bullet"/>
      <w:lvlText w:val="o"/>
      <w:lvlJc w:val="left"/>
      <w:pPr>
        <w:ind w:left="1080" w:hanging="720"/>
      </w:pPr>
      <w:rPr>
        <w:rFonts w:ascii="Courier New" w:hAnsi="Courier New" w:cs="Courier New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0F0CF3"/>
    <w:multiLevelType w:val="multilevel"/>
    <w:tmpl w:val="22AC9B7A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9A23CA4"/>
    <w:multiLevelType w:val="hybridMultilevel"/>
    <w:tmpl w:val="EF08A8CE"/>
    <w:lvl w:ilvl="0" w:tplc="FACABB74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8372D2"/>
    <w:multiLevelType w:val="hybridMultilevel"/>
    <w:tmpl w:val="28A0E386"/>
    <w:lvl w:ilvl="0" w:tplc="8132FA5C">
      <w:start w:val="1"/>
      <w:numFmt w:val="upperLetter"/>
      <w:lvlText w:val="%1."/>
      <w:lvlJc w:val="left"/>
      <w:pPr>
        <w:ind w:left="4613" w:hanging="360"/>
      </w:pPr>
      <w:rPr>
        <w:rFonts w:hint="default"/>
        <w:sz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8A1B86"/>
    <w:multiLevelType w:val="hybridMultilevel"/>
    <w:tmpl w:val="BEC04F66"/>
    <w:lvl w:ilvl="0" w:tplc="408816D2">
      <w:start w:val="17"/>
      <w:numFmt w:val="bullet"/>
      <w:lvlText w:val="-"/>
      <w:lvlJc w:val="left"/>
      <w:pPr>
        <w:ind w:left="720" w:hanging="360"/>
      </w:pPr>
      <w:rPr>
        <w:rFonts w:ascii="Calibri" w:hAnsi="Calibri" w:hint="default"/>
        <w:b/>
        <w:color w:val="auto"/>
        <w:sz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0548A3"/>
    <w:multiLevelType w:val="multilevel"/>
    <w:tmpl w:val="525E72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33D2D13"/>
    <w:multiLevelType w:val="hybridMultilevel"/>
    <w:tmpl w:val="B802B1CE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3E5A91"/>
    <w:multiLevelType w:val="hybridMultilevel"/>
    <w:tmpl w:val="6CD46880"/>
    <w:lvl w:ilvl="0" w:tplc="82903D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F64A4C"/>
    <w:multiLevelType w:val="hybridMultilevel"/>
    <w:tmpl w:val="1A9671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680618"/>
    <w:multiLevelType w:val="hybridMultilevel"/>
    <w:tmpl w:val="F872B3F8"/>
    <w:lvl w:ilvl="0" w:tplc="041B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32" w15:restartNumberingAfterBreak="0">
    <w:nsid w:val="7D3F3CCF"/>
    <w:multiLevelType w:val="hybridMultilevel"/>
    <w:tmpl w:val="FD122DE6"/>
    <w:lvl w:ilvl="0" w:tplc="0CA67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BD6C5B"/>
    <w:multiLevelType w:val="multilevel"/>
    <w:tmpl w:val="38081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75728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0439832">
    <w:abstractNumId w:val="32"/>
  </w:num>
  <w:num w:numId="3" w16cid:durableId="1168445486">
    <w:abstractNumId w:val="12"/>
  </w:num>
  <w:num w:numId="4" w16cid:durableId="1107703044">
    <w:abstractNumId w:val="29"/>
  </w:num>
  <w:num w:numId="5" w16cid:durableId="969290218">
    <w:abstractNumId w:val="4"/>
  </w:num>
  <w:num w:numId="6" w16cid:durableId="1496804298">
    <w:abstractNumId w:val="30"/>
  </w:num>
  <w:num w:numId="7" w16cid:durableId="1616909528">
    <w:abstractNumId w:val="9"/>
  </w:num>
  <w:num w:numId="8" w16cid:durableId="2054888951">
    <w:abstractNumId w:val="13"/>
  </w:num>
  <w:num w:numId="9" w16cid:durableId="689767003">
    <w:abstractNumId w:val="11"/>
  </w:num>
  <w:num w:numId="10" w16cid:durableId="1437601097">
    <w:abstractNumId w:val="31"/>
  </w:num>
  <w:num w:numId="11" w16cid:durableId="1528177641">
    <w:abstractNumId w:val="5"/>
  </w:num>
  <w:num w:numId="12" w16cid:durableId="1591349836">
    <w:abstractNumId w:val="14"/>
  </w:num>
  <w:num w:numId="13" w16cid:durableId="662047234">
    <w:abstractNumId w:val="0"/>
  </w:num>
  <w:num w:numId="14" w16cid:durableId="471363596">
    <w:abstractNumId w:val="15"/>
  </w:num>
  <w:num w:numId="15" w16cid:durableId="370106322">
    <w:abstractNumId w:val="7"/>
  </w:num>
  <w:num w:numId="16" w16cid:durableId="786237189">
    <w:abstractNumId w:val="20"/>
  </w:num>
  <w:num w:numId="17" w16cid:durableId="1706904246">
    <w:abstractNumId w:val="10"/>
  </w:num>
  <w:num w:numId="18" w16cid:durableId="187742965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92269911">
    <w:abstractNumId w:val="16"/>
  </w:num>
  <w:num w:numId="20" w16cid:durableId="129589682">
    <w:abstractNumId w:val="21"/>
  </w:num>
  <w:num w:numId="21" w16cid:durableId="1352217262">
    <w:abstractNumId w:val="22"/>
  </w:num>
  <w:num w:numId="22" w16cid:durableId="229735335">
    <w:abstractNumId w:val="32"/>
  </w:num>
  <w:num w:numId="23" w16cid:durableId="186720620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25856445">
    <w:abstractNumId w:val="4"/>
  </w:num>
  <w:num w:numId="25" w16cid:durableId="1250505081">
    <w:abstractNumId w:val="29"/>
  </w:num>
  <w:num w:numId="26" w16cid:durableId="1714957395">
    <w:abstractNumId w:val="1"/>
  </w:num>
  <w:num w:numId="27" w16cid:durableId="115947774">
    <w:abstractNumId w:val="19"/>
  </w:num>
  <w:num w:numId="28" w16cid:durableId="1742101660">
    <w:abstractNumId w:val="2"/>
  </w:num>
  <w:num w:numId="29" w16cid:durableId="912469846">
    <w:abstractNumId w:val="28"/>
  </w:num>
  <w:num w:numId="30" w16cid:durableId="19649930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84299159">
    <w:abstractNumId w:val="6"/>
  </w:num>
  <w:num w:numId="32" w16cid:durableId="607464345">
    <w:abstractNumId w:val="3"/>
  </w:num>
  <w:num w:numId="33" w16cid:durableId="1511984783">
    <w:abstractNumId w:val="8"/>
  </w:num>
  <w:num w:numId="34" w16cid:durableId="562064032">
    <w:abstractNumId w:val="17"/>
  </w:num>
  <w:num w:numId="35" w16cid:durableId="1724865709">
    <w:abstractNumId w:val="27"/>
  </w:num>
  <w:num w:numId="36" w16cid:durableId="837967805">
    <w:abstractNumId w:val="23"/>
  </w:num>
  <w:num w:numId="37" w16cid:durableId="2039623677">
    <w:abstractNumId w:val="24"/>
  </w:num>
  <w:num w:numId="38" w16cid:durableId="2023705238">
    <w:abstractNumId w:val="26"/>
  </w:num>
  <w:num w:numId="39" w16cid:durableId="12864265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E79"/>
    <w:rsid w:val="00030515"/>
    <w:rsid w:val="0003635A"/>
    <w:rsid w:val="00037887"/>
    <w:rsid w:val="000407C4"/>
    <w:rsid w:val="00055999"/>
    <w:rsid w:val="00056A2D"/>
    <w:rsid w:val="00083593"/>
    <w:rsid w:val="00087338"/>
    <w:rsid w:val="000958A9"/>
    <w:rsid w:val="000A144B"/>
    <w:rsid w:val="000B666A"/>
    <w:rsid w:val="000C75E6"/>
    <w:rsid w:val="000D0A83"/>
    <w:rsid w:val="000E0D97"/>
    <w:rsid w:val="000F3341"/>
    <w:rsid w:val="001262A6"/>
    <w:rsid w:val="00140A50"/>
    <w:rsid w:val="0016385C"/>
    <w:rsid w:val="00175E1F"/>
    <w:rsid w:val="001764D9"/>
    <w:rsid w:val="001827A0"/>
    <w:rsid w:val="001870FD"/>
    <w:rsid w:val="001E5454"/>
    <w:rsid w:val="001F0C2F"/>
    <w:rsid w:val="0020783E"/>
    <w:rsid w:val="0022077A"/>
    <w:rsid w:val="00240390"/>
    <w:rsid w:val="002914CA"/>
    <w:rsid w:val="00291AEC"/>
    <w:rsid w:val="002B14EE"/>
    <w:rsid w:val="003020CD"/>
    <w:rsid w:val="00307CEE"/>
    <w:rsid w:val="0031526F"/>
    <w:rsid w:val="00336CFE"/>
    <w:rsid w:val="00351263"/>
    <w:rsid w:val="003A5F6D"/>
    <w:rsid w:val="003C175B"/>
    <w:rsid w:val="003C1E14"/>
    <w:rsid w:val="00416FBF"/>
    <w:rsid w:val="004260DC"/>
    <w:rsid w:val="00474ACB"/>
    <w:rsid w:val="004804C7"/>
    <w:rsid w:val="004A516E"/>
    <w:rsid w:val="004F2110"/>
    <w:rsid w:val="004F32DE"/>
    <w:rsid w:val="0050404C"/>
    <w:rsid w:val="00511320"/>
    <w:rsid w:val="00514542"/>
    <w:rsid w:val="005158B4"/>
    <w:rsid w:val="005510A1"/>
    <w:rsid w:val="005D244A"/>
    <w:rsid w:val="005D2FD2"/>
    <w:rsid w:val="005E356F"/>
    <w:rsid w:val="005E5FC1"/>
    <w:rsid w:val="00682566"/>
    <w:rsid w:val="006857CC"/>
    <w:rsid w:val="00696E5E"/>
    <w:rsid w:val="006C163E"/>
    <w:rsid w:val="006E2C61"/>
    <w:rsid w:val="00717C3B"/>
    <w:rsid w:val="00764CDB"/>
    <w:rsid w:val="00780BD2"/>
    <w:rsid w:val="007E1E79"/>
    <w:rsid w:val="007E7AD7"/>
    <w:rsid w:val="007F3527"/>
    <w:rsid w:val="007F446D"/>
    <w:rsid w:val="007F7531"/>
    <w:rsid w:val="00807E24"/>
    <w:rsid w:val="0081433D"/>
    <w:rsid w:val="008464EE"/>
    <w:rsid w:val="00853026"/>
    <w:rsid w:val="00877016"/>
    <w:rsid w:val="00886CA0"/>
    <w:rsid w:val="00897E14"/>
    <w:rsid w:val="008A46AD"/>
    <w:rsid w:val="008B0389"/>
    <w:rsid w:val="008B31FD"/>
    <w:rsid w:val="009128AA"/>
    <w:rsid w:val="00914B9C"/>
    <w:rsid w:val="009375BE"/>
    <w:rsid w:val="00942070"/>
    <w:rsid w:val="0095255E"/>
    <w:rsid w:val="009545E3"/>
    <w:rsid w:val="00957F9D"/>
    <w:rsid w:val="009B565E"/>
    <w:rsid w:val="009C40AB"/>
    <w:rsid w:val="009D510F"/>
    <w:rsid w:val="00A063CF"/>
    <w:rsid w:val="00A25D40"/>
    <w:rsid w:val="00A33CEC"/>
    <w:rsid w:val="00A4386E"/>
    <w:rsid w:val="00A668F3"/>
    <w:rsid w:val="00A73177"/>
    <w:rsid w:val="00A8793C"/>
    <w:rsid w:val="00AA0967"/>
    <w:rsid w:val="00AA3DA6"/>
    <w:rsid w:val="00AD4292"/>
    <w:rsid w:val="00AE0B16"/>
    <w:rsid w:val="00B334FE"/>
    <w:rsid w:val="00B50F7E"/>
    <w:rsid w:val="00B93751"/>
    <w:rsid w:val="00B969D7"/>
    <w:rsid w:val="00BA5D81"/>
    <w:rsid w:val="00BB4D20"/>
    <w:rsid w:val="00BC72AF"/>
    <w:rsid w:val="00BD06BF"/>
    <w:rsid w:val="00BE4D25"/>
    <w:rsid w:val="00BE6DCB"/>
    <w:rsid w:val="00C124D5"/>
    <w:rsid w:val="00C21DD6"/>
    <w:rsid w:val="00C30108"/>
    <w:rsid w:val="00C306A1"/>
    <w:rsid w:val="00C93B34"/>
    <w:rsid w:val="00C94403"/>
    <w:rsid w:val="00CB00BE"/>
    <w:rsid w:val="00CD3868"/>
    <w:rsid w:val="00D07226"/>
    <w:rsid w:val="00D269C1"/>
    <w:rsid w:val="00D44B14"/>
    <w:rsid w:val="00D5553B"/>
    <w:rsid w:val="00D55FC2"/>
    <w:rsid w:val="00D7173F"/>
    <w:rsid w:val="00D91749"/>
    <w:rsid w:val="00DA7144"/>
    <w:rsid w:val="00DB0B9D"/>
    <w:rsid w:val="00DB1DE3"/>
    <w:rsid w:val="00DC2584"/>
    <w:rsid w:val="00DD545D"/>
    <w:rsid w:val="00DD5868"/>
    <w:rsid w:val="00DD7E1D"/>
    <w:rsid w:val="00DF24E6"/>
    <w:rsid w:val="00E214DC"/>
    <w:rsid w:val="00E379A4"/>
    <w:rsid w:val="00E57747"/>
    <w:rsid w:val="00E73F32"/>
    <w:rsid w:val="00F059BE"/>
    <w:rsid w:val="00F37E8C"/>
    <w:rsid w:val="00F4750D"/>
    <w:rsid w:val="00F54C7B"/>
    <w:rsid w:val="00F9000C"/>
    <w:rsid w:val="00F91D38"/>
    <w:rsid w:val="00F9322B"/>
    <w:rsid w:val="00FB7272"/>
    <w:rsid w:val="00FD0D7A"/>
    <w:rsid w:val="00FD6CB6"/>
    <w:rsid w:val="00FE2F07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CDC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1E7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E1E79"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qFormat/>
    <w:rsid w:val="007E1E79"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2"/>
      <w:szCs w:val="30"/>
    </w:rPr>
  </w:style>
  <w:style w:type="paragraph" w:styleId="Nadpis3">
    <w:name w:val="heading 3"/>
    <w:basedOn w:val="Normlny"/>
    <w:next w:val="Normlny"/>
    <w:link w:val="Nadpis3Char"/>
    <w:uiPriority w:val="9"/>
    <w:qFormat/>
    <w:rsid w:val="007E1E79"/>
    <w:pPr>
      <w:keepNext/>
      <w:tabs>
        <w:tab w:val="num" w:pos="540"/>
      </w:tabs>
      <w:jc w:val="both"/>
      <w:outlineLvl w:val="2"/>
    </w:pPr>
    <w:rPr>
      <w:b/>
      <w:sz w:val="28"/>
      <w:szCs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E1E79"/>
    <w:rPr>
      <w:rFonts w:ascii="Garamond" w:eastAsia="Times New Roman" w:hAnsi="Garamond" w:cs="Times New Roman"/>
      <w:noProof/>
      <w:sz w:val="40"/>
      <w:szCs w:val="4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7E1E79"/>
    <w:rPr>
      <w:rFonts w:ascii="Garamond" w:eastAsia="Times New Roman" w:hAnsi="Garamond" w:cs="Times New Roman"/>
      <w:b/>
      <w:bCs/>
      <w:noProof/>
      <w:sz w:val="32"/>
      <w:szCs w:val="30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7E1E79"/>
    <w:rPr>
      <w:rFonts w:ascii="Garamond" w:eastAsia="Times New Roman" w:hAnsi="Garamond" w:cs="Times New Roman"/>
      <w:b/>
      <w:noProof/>
      <w:sz w:val="28"/>
      <w:szCs w:val="40"/>
      <w:lang w:eastAsia="sk-SK"/>
    </w:rPr>
  </w:style>
  <w:style w:type="paragraph" w:customStyle="1" w:styleId="DefaultText">
    <w:name w:val="Default Text"/>
    <w:basedOn w:val="Normlny"/>
    <w:uiPriority w:val="99"/>
    <w:rsid w:val="007E1E7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Hlavika">
    <w:name w:val="header"/>
    <w:basedOn w:val="Normlny"/>
    <w:link w:val="HlavikaChar"/>
    <w:unhideWhenUsed/>
    <w:rsid w:val="00DB1DE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B1DE3"/>
    <w:rPr>
      <w:rFonts w:ascii="Garamond" w:eastAsia="Times New Roman" w:hAnsi="Garamond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1DE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B1DE3"/>
    <w:rPr>
      <w:rFonts w:ascii="Garamond" w:eastAsia="Times New Roman" w:hAnsi="Garamond" w:cs="Times New Roman"/>
      <w:noProof/>
      <w:sz w:val="24"/>
      <w:szCs w:val="24"/>
      <w:lang w:eastAsia="sk-SK"/>
    </w:rPr>
  </w:style>
  <w:style w:type="paragraph" w:styleId="Odsekzoznamu">
    <w:name w:val="List Paragraph"/>
    <w:aliases w:val="lp1,Bullet List,FooterText,numbered,List Paragraph1,Paragraphe de liste1,Bullet Number,Odsek,lp11,List Paragraph11,Bullet 1,Use Case List Paragraph,body,Tabuľka,Odsek zoznamu2,Nad,Odstavec cíl se seznamem,Odstavec_muj"/>
    <w:basedOn w:val="Normlny"/>
    <w:link w:val="OdsekzoznamuChar"/>
    <w:uiPriority w:val="1"/>
    <w:qFormat/>
    <w:rsid w:val="00DB1DE3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sz w:val="20"/>
      <w:szCs w:val="20"/>
      <w:lang w:eastAsia="cs-CZ"/>
    </w:rPr>
  </w:style>
  <w:style w:type="table" w:styleId="Mriekatabuky">
    <w:name w:val="Table Grid"/>
    <w:basedOn w:val="Normlnatabuka"/>
    <w:uiPriority w:val="59"/>
    <w:rsid w:val="00DB1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lp1 Char,Bullet List Char,FooterText Char,numbered Char,List Paragraph1 Char,Paragraphe de liste1 Char,Bullet Number Char,Odsek Char,lp11 Char,List Paragraph11 Char,Bullet 1 Char,Use Case List Paragraph Char,body Char,Tabuľka Char"/>
    <w:link w:val="Odsekzoznamu"/>
    <w:uiPriority w:val="34"/>
    <w:qFormat/>
    <w:locked/>
    <w:rsid w:val="00DB1DE3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StyleArial10ptBold">
    <w:name w:val="Style Arial 10 pt Bold"/>
    <w:rsid w:val="00DB1DE3"/>
    <w:rPr>
      <w:rFonts w:ascii="Arial" w:hAnsi="Arial"/>
      <w:b/>
      <w:bCs/>
      <w:sz w:val="18"/>
    </w:rPr>
  </w:style>
  <w:style w:type="table" w:customStyle="1" w:styleId="Obyajntabuka21">
    <w:name w:val="Obyčajná tabuľka 21"/>
    <w:basedOn w:val="Normlnatabuka"/>
    <w:uiPriority w:val="42"/>
    <w:rsid w:val="00DB1DE3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opis">
    <w:name w:val="caption"/>
    <w:basedOn w:val="Normlny"/>
    <w:next w:val="Normlny"/>
    <w:uiPriority w:val="35"/>
    <w:unhideWhenUsed/>
    <w:qFormat/>
    <w:rsid w:val="00DB1DE3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38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3868"/>
    <w:rPr>
      <w:rFonts w:ascii="Segoe UI" w:eastAsia="Times New Roman" w:hAnsi="Segoe UI" w:cs="Segoe UI"/>
      <w:noProof/>
      <w:sz w:val="18"/>
      <w:szCs w:val="1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CD3868"/>
    <w:rPr>
      <w:rFonts w:ascii="Arial" w:hAnsi="Arial"/>
      <w:sz w:val="20"/>
      <w:szCs w:val="20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CD3868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customStyle="1" w:styleId="Default">
    <w:name w:val="Default"/>
    <w:rsid w:val="00914B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A4386E"/>
    <w:pPr>
      <w:spacing w:after="0" w:line="240" w:lineRule="auto"/>
    </w:pPr>
    <w:rPr>
      <w:rFonts w:ascii="Garamond" w:eastAsia="Times New Roman" w:hAnsi="Garamond" w:cs="Times New Roman"/>
      <w:noProof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C258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C2584"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807E2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07E2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07E24"/>
    <w:rPr>
      <w:rFonts w:ascii="Garamond" w:eastAsia="Times New Roman" w:hAnsi="Garamond" w:cs="Times New Roman"/>
      <w:noProof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7E2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7E24"/>
    <w:rPr>
      <w:rFonts w:ascii="Garamond" w:eastAsia="Times New Roman" w:hAnsi="Garamond" w:cs="Times New Roman"/>
      <w:b/>
      <w:bCs/>
      <w:noProof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2023-08-25T13:18:00Z</dcterms:created>
  <dcterms:modified xsi:type="dcterms:W3CDTF">2023-09-08T20:50:00Z</dcterms:modified>
</cp:coreProperties>
</file>