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04EE6A6" w14:textId="77777777" w:rsidR="004A0EA1" w:rsidRDefault="004A0EA1" w:rsidP="004A0EA1">
      <w:pPr>
        <w:jc w:val="center"/>
        <w:rPr>
          <w:rFonts w:ascii="Arial Narrow" w:hAnsi="Arial Narrow"/>
          <w:b/>
          <w:i/>
        </w:rPr>
      </w:pPr>
      <w:r w:rsidRPr="00C945CB">
        <w:rPr>
          <w:rFonts w:ascii="Arial Narrow" w:hAnsi="Arial Narrow"/>
          <w:b/>
          <w:i/>
        </w:rPr>
        <w:t>Návrh zmluvy (v konkrétnom obstarávaní môže byť zmluva upravená podľa podmienok konkrétneho obstarávania)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1D863A61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BE730B">
        <w:rPr>
          <w:rFonts w:ascii="Arial Narrow" w:hAnsi="Arial Narrow"/>
          <w:b/>
          <w:sz w:val="22"/>
          <w:szCs w:val="22"/>
        </w:rPr>
        <w:t>Výbušniny</w:t>
      </w:r>
      <w:bookmarkStart w:id="0" w:name="_GoBack"/>
      <w:bookmarkEnd w:id="0"/>
      <w:r w:rsidR="00DE6EC4" w:rsidRPr="00DE6EC4">
        <w:rPr>
          <w:rFonts w:ascii="Arial Narrow" w:hAnsi="Arial Narrow"/>
          <w:b/>
          <w:sz w:val="22"/>
          <w:szCs w:val="22"/>
        </w:rPr>
        <w:t>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4EF84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F521ED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73C0A341" w:rsidR="008503DC" w:rsidRPr="00745160" w:rsidRDefault="008503DC" w:rsidP="00DE6EC4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</w:t>
      </w:r>
      <w:r w:rsidR="00DE6EC4">
        <w:rPr>
          <w:rFonts w:ascii="Arial Narrow" w:hAnsi="Arial Narrow" w:cs="Calibri"/>
          <w:sz w:val="22"/>
          <w:szCs w:val="24"/>
        </w:rPr>
        <w:t xml:space="preserve">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DE6EC4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 xml:space="preserve">(tento bod sa neuplatní, ak sa použije čl. IV, </w:t>
      </w:r>
      <w:proofErr w:type="spellStart"/>
      <w:r w:rsidR="00E912A7" w:rsidRPr="00E912A7">
        <w:rPr>
          <w:rFonts w:ascii="Arial Narrow" w:hAnsi="Arial Narrow"/>
          <w:i/>
          <w:sz w:val="22"/>
          <w:highlight w:val="yellow"/>
        </w:rPr>
        <w:t>t.j</w:t>
      </w:r>
      <w:proofErr w:type="spellEnd"/>
      <w:r w:rsidR="00E912A7" w:rsidRPr="00E912A7">
        <w:rPr>
          <w:rFonts w:ascii="Arial Narrow" w:hAnsi="Arial Narrow"/>
          <w:i/>
          <w:sz w:val="22"/>
          <w:highlight w:val="yellow"/>
        </w:rPr>
        <w:t>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v kompletnom stave a v požadovanom množstve. V opačnom prípade si vyhradzuje právo nepodpísať dodací </w:t>
      </w:r>
      <w:r w:rsidR="00E53022" w:rsidRPr="004D27AE">
        <w:rPr>
          <w:rFonts w:ascii="Arial Narrow" w:hAnsi="Arial Narrow"/>
          <w:color w:val="000000"/>
          <w:sz w:val="22"/>
        </w:rPr>
        <w:lastRenderedPageBreak/>
        <w:t>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 xml:space="preserve">primátor hlavného mesta Slovenskej republiky Bratislavy, primátor krajského mesta alebo primátor </w:t>
      </w: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</w:t>
      </w:r>
      <w:r w:rsidRPr="00AD32D1">
        <w:rPr>
          <w:rFonts w:ascii="Arial Narrow" w:hAnsi="Arial Narrow"/>
          <w:i/>
          <w:sz w:val="22"/>
        </w:rPr>
        <w:lastRenderedPageBreak/>
        <w:t>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>„číslo 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podrobiť výkonu kontroly zo strany poverených zamestnancov kontrolného orgánu podľa príslušných všeobecne záväzných právnych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4736F18D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lastRenderedPageBreak/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387D204" w14:textId="1F0D1D30" w:rsidR="00357D06" w:rsidRPr="00AA16C3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Táto zmluva nadobúda platnosť dňom jej podpisu obidvoma zmluvnými stranami. Táto zmluva</w:t>
      </w:r>
      <w:r w:rsidR="007154E5">
        <w:rPr>
          <w:rFonts w:ascii="Arial Narrow" w:hAnsi="Arial Narrow"/>
          <w:i/>
          <w:color w:val="FF0000"/>
          <w:sz w:val="22"/>
          <w:szCs w:val="22"/>
          <w:highlight w:val="yellow"/>
        </w:rPr>
        <w:t>, po jej zverejnení v Centrálnom registri zmlúv,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nadobudne účinnosť až po </w:t>
      </w:r>
      <w:r w:rsidR="00AA16C3" w:rsidRPr="00DE6EC4">
        <w:rPr>
          <w:rFonts w:ascii="Arial Narrow" w:hAnsi="Arial Narrow"/>
          <w:i/>
          <w:sz w:val="22"/>
          <w:szCs w:val="22"/>
        </w:rPr>
        <w:t xml:space="preserve">ukončení finančnej kontroly, v rámci ktorej poskytovateľ neidentifikoval nedostatky, ktoré by mali alebo mohli mať vplyv na výsledok VO (po doručení správy z kontroly prijímateľovi), alebo v rámci ktorej prijímateľ súhlasil s výškou ex </w:t>
      </w:r>
      <w:proofErr w:type="spellStart"/>
      <w:r w:rsidR="00AA16C3" w:rsidRPr="00DE6EC4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DE6EC4">
        <w:rPr>
          <w:rFonts w:ascii="Arial Narrow" w:hAnsi="Arial Narrow"/>
          <w:i/>
          <w:sz w:val="22"/>
          <w:szCs w:val="22"/>
        </w:rPr>
        <w:t xml:space="preserve"> finančnej opravy uvedenej v návrhu správy/správe z kontroly a splnil podmienky na uplatnenie ex </w:t>
      </w:r>
      <w:proofErr w:type="spellStart"/>
      <w:r w:rsidR="00AA16C3" w:rsidRPr="00DE6EC4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DE6EC4">
        <w:rPr>
          <w:rFonts w:ascii="Arial Narrow" w:hAnsi="Arial Narrow"/>
          <w:i/>
          <w:sz w:val="22"/>
          <w:szCs w:val="22"/>
        </w:rPr>
        <w:t xml:space="preserve"> finančnej </w:t>
      </w:r>
      <w:r w:rsidR="00AA16C3" w:rsidRPr="00DE6EC4">
        <w:rPr>
          <w:rFonts w:ascii="Arial Narrow" w:hAnsi="Arial Narrow"/>
          <w:i/>
          <w:sz w:val="22"/>
          <w:szCs w:val="22"/>
        </w:rPr>
        <w:lastRenderedPageBreak/>
        <w:t>opravy</w:t>
      </w:r>
      <w:r w:rsidR="00EC4CE6">
        <w:rPr>
          <w:rFonts w:ascii="Arial Narrow" w:hAnsi="Arial Narrow"/>
          <w:i/>
          <w:sz w:val="22"/>
          <w:szCs w:val="22"/>
        </w:rPr>
        <w:t>,</w:t>
      </w:r>
      <w:r w:rsidR="00AA16C3">
        <w:rPr>
          <w:rFonts w:ascii="Arial Narrow" w:hAnsi="Arial Narrow"/>
          <w:i/>
          <w:sz w:val="22"/>
          <w:szCs w:val="22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v súlade s</w:t>
      </w:r>
      <w:r w:rsidR="00EC4CE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§ 47a ods. 2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 zákon</w:t>
      </w:r>
      <w:r w:rsidR="00EC4CE6">
        <w:rPr>
          <w:rFonts w:ascii="Arial Narrow" w:hAnsi="Arial Narrow"/>
          <w:i/>
          <w:color w:val="FF0000"/>
          <w:sz w:val="22"/>
          <w:szCs w:val="22"/>
          <w:highlight w:val="yellow"/>
        </w:rPr>
        <w:t>a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č. 40/1964 Zb. Občiansky zákonník v znení neskorších predpisov. Zverejnenie zmluvy v Centrálnom registri zmlúv zabezpečí kupujúci.</w:t>
      </w:r>
    </w:p>
    <w:p w14:paraId="5CAE38F3" w14:textId="2EAE7234" w:rsidR="004A0EA1" w:rsidRDefault="004A0EA1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7060" w14:textId="77777777" w:rsidR="00683367" w:rsidRDefault="00683367" w:rsidP="00983CE3">
      <w:r>
        <w:separator/>
      </w:r>
    </w:p>
  </w:endnote>
  <w:endnote w:type="continuationSeparator" w:id="0">
    <w:p w14:paraId="63A4409E" w14:textId="77777777" w:rsidR="00683367" w:rsidRDefault="00683367" w:rsidP="00983CE3">
      <w:r>
        <w:continuationSeparator/>
      </w:r>
    </w:p>
  </w:endnote>
  <w:endnote w:type="continuationNotice" w:id="1">
    <w:p w14:paraId="24AC290A" w14:textId="77777777" w:rsidR="00683367" w:rsidRDefault="00683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1B40350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BE730B">
          <w:rPr>
            <w:rFonts w:ascii="Arial Narrow" w:hAnsi="Arial Narrow"/>
            <w:noProof/>
            <w:sz w:val="18"/>
            <w:szCs w:val="18"/>
          </w:rPr>
          <w:t>2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AF86A" w14:textId="77777777" w:rsidR="00683367" w:rsidRDefault="00683367" w:rsidP="00983CE3">
      <w:r>
        <w:separator/>
      </w:r>
    </w:p>
  </w:footnote>
  <w:footnote w:type="continuationSeparator" w:id="0">
    <w:p w14:paraId="6F8A1C6D" w14:textId="77777777" w:rsidR="00683367" w:rsidRDefault="00683367" w:rsidP="00983CE3">
      <w:r>
        <w:continuationSeparator/>
      </w:r>
    </w:p>
  </w:footnote>
  <w:footnote w:type="continuationNotice" w:id="1">
    <w:p w14:paraId="3B70FF89" w14:textId="77777777" w:rsidR="00683367" w:rsidRDefault="0068336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683367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Pr="00DE6EC4" w:rsidRDefault="00683367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DE6EC4">
      <w:rPr>
        <w:rFonts w:cs="Arial"/>
        <w:sz w:val="22"/>
        <w:szCs w:val="22"/>
      </w:rPr>
      <w:t xml:space="preserve">Príloha č. 3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3367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30B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BCCF62-AC47-4E65-AD55-3CFE9A81F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CBA78-504A-40ED-9DE2-A6F14D9A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Ľuboš Hláčik</cp:lastModifiedBy>
  <cp:revision>6</cp:revision>
  <cp:lastPrinted>2022-08-04T10:02:00Z</cp:lastPrinted>
  <dcterms:created xsi:type="dcterms:W3CDTF">2023-06-30T03:36:00Z</dcterms:created>
  <dcterms:modified xsi:type="dcterms:W3CDTF">2023-09-14T08:37:00Z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