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1F6F" w14:textId="77777777" w:rsidR="00D64AA0" w:rsidRPr="00F94D19" w:rsidRDefault="00D64AA0" w:rsidP="00D64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Príloha č. 1 k SE-002-2023/004891-001</w:t>
      </w:r>
    </w:p>
    <w:p w14:paraId="2B46CE86" w14:textId="77777777" w:rsidR="00D64AA0" w:rsidRPr="00F94D19" w:rsidRDefault="00D64AA0" w:rsidP="00D64A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D19">
        <w:rPr>
          <w:rFonts w:ascii="Times New Roman" w:hAnsi="Times New Roman" w:cs="Times New Roman"/>
          <w:b/>
          <w:sz w:val="24"/>
          <w:szCs w:val="24"/>
        </w:rPr>
        <w:t>Špecifikácia predmetu zákazky</w:t>
      </w:r>
    </w:p>
    <w:p w14:paraId="566DC56B" w14:textId="77777777" w:rsidR="00D64AA0" w:rsidRPr="00F94D19" w:rsidRDefault="00D64AA0" w:rsidP="00D64A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B7270" w14:textId="77777777" w:rsidR="00D64AA0" w:rsidRPr="00F94D19" w:rsidRDefault="00D64AA0" w:rsidP="00D6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19">
        <w:rPr>
          <w:rFonts w:ascii="Times New Roman" w:hAnsi="Times New Roman" w:cs="Times New Roman"/>
          <w:b/>
          <w:sz w:val="24"/>
          <w:szCs w:val="24"/>
        </w:rPr>
        <w:t>Názov predmetu zákazky</w:t>
      </w:r>
      <w:r w:rsidRPr="00F94D19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FA200FD" w14:textId="77777777" w:rsidR="00D64AA0" w:rsidRPr="00F94D19" w:rsidRDefault="00D64AA0" w:rsidP="00D64A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 xml:space="preserve">Vykonanie overenia odbornej spôsobilosti osôb pre obsluhu pohyblivých pracovných plošín na podvozku s motorovým pohonom skupiny </w:t>
      </w:r>
      <w:proofErr w:type="spellStart"/>
      <w:r w:rsidRPr="00F94D19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F94D19">
        <w:rPr>
          <w:rFonts w:ascii="Times New Roman" w:hAnsi="Times New Roman" w:cs="Times New Roman"/>
          <w:sz w:val="24"/>
          <w:szCs w:val="24"/>
        </w:rPr>
        <w:t xml:space="preserve">, automobilových rebríkov vybavených košom, mobilných žeriavov výložníkového typu skupiny </w:t>
      </w:r>
      <w:proofErr w:type="spellStart"/>
      <w:r w:rsidRPr="00F94D19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F94D19">
        <w:rPr>
          <w:rFonts w:ascii="Times New Roman" w:hAnsi="Times New Roman" w:cs="Times New Roman"/>
          <w:sz w:val="24"/>
          <w:szCs w:val="24"/>
        </w:rPr>
        <w:t xml:space="preserve"> vrátane vydania preukazu.</w:t>
      </w:r>
    </w:p>
    <w:p w14:paraId="250CBCA2" w14:textId="77777777" w:rsidR="00D64AA0" w:rsidRPr="00F94D19" w:rsidRDefault="00D64AA0" w:rsidP="00D64A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D5AB4" w14:textId="77777777" w:rsidR="00D64AA0" w:rsidRPr="00F94D19" w:rsidRDefault="00D64AA0" w:rsidP="00D64AA0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19">
        <w:rPr>
          <w:rFonts w:ascii="Times New Roman" w:hAnsi="Times New Roman" w:cs="Times New Roman"/>
          <w:b/>
          <w:sz w:val="24"/>
          <w:szCs w:val="24"/>
        </w:rPr>
        <w:t xml:space="preserve">Opis zákazky: </w:t>
      </w:r>
    </w:p>
    <w:p w14:paraId="397DB303" w14:textId="77777777" w:rsidR="00D64AA0" w:rsidRPr="00F94D19" w:rsidRDefault="00D64AA0" w:rsidP="00D64AA0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 xml:space="preserve">Vykonanie overenia odbornej spôsobilosti osôb pre obsluhu pohyblivých pracovných plošín na podvozku s motorovým pohonom skupiny </w:t>
      </w:r>
      <w:proofErr w:type="spellStart"/>
      <w:r w:rsidRPr="00F94D19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F94D19">
        <w:rPr>
          <w:rFonts w:ascii="Times New Roman" w:hAnsi="Times New Roman" w:cs="Times New Roman"/>
          <w:sz w:val="24"/>
          <w:szCs w:val="24"/>
        </w:rPr>
        <w:t xml:space="preserve">, automobilových rebríkov vybavených košom, mobilných žeriavov výložníkového typu skupiny </w:t>
      </w:r>
      <w:proofErr w:type="spellStart"/>
      <w:r w:rsidRPr="00F94D19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F94D19">
        <w:rPr>
          <w:rFonts w:ascii="Times New Roman" w:hAnsi="Times New Roman" w:cs="Times New Roman"/>
          <w:sz w:val="24"/>
          <w:szCs w:val="24"/>
        </w:rPr>
        <w:t xml:space="preserve">, podľa § 17 ods. 1 písm. b) vyhlášky </w:t>
      </w:r>
      <w:r w:rsidRPr="00066D31">
        <w:rPr>
          <w:rFonts w:ascii="Times New Roman" w:hAnsi="Times New Roman" w:cs="Times New Roman"/>
          <w:sz w:val="24"/>
          <w:szCs w:val="24"/>
        </w:rPr>
        <w:t xml:space="preserve">Ministerstva práce, sociálnych vecí a rodiny Slovenskej republiky </w:t>
      </w:r>
      <w:r w:rsidRPr="00F94D19">
        <w:rPr>
          <w:rFonts w:ascii="Times New Roman" w:hAnsi="Times New Roman" w:cs="Times New Roman"/>
          <w:sz w:val="24"/>
          <w:szCs w:val="24"/>
        </w:rPr>
        <w:t xml:space="preserve">č. 508/2009 Z. z., ktorou sa ustanovujú podrobnosti na zaistenie bezpečnosti a ochrany zdravia pri práci s technickými zariadeniami tlakovými, zdvíhacími, elektrickými a plynovými a ktorou sa ustanovujú technické zariadenia, ktoré sa považujú za vyhradené technické zariadenia vrátane vydania preukazu podľa zákona č. 124/2006 Z. z. </w:t>
      </w:r>
      <w:r w:rsidRPr="00066D31">
        <w:rPr>
          <w:rFonts w:ascii="Times New Roman" w:hAnsi="Times New Roman" w:cs="Times New Roman"/>
          <w:sz w:val="24"/>
          <w:szCs w:val="24"/>
        </w:rPr>
        <w:t>o bezpečnosti a ochrane zdravia pri práci a o zmene a doplnení niektorých zákonov</w:t>
      </w:r>
      <w:r w:rsidRPr="00F94D19">
        <w:rPr>
          <w:rFonts w:ascii="Times New Roman" w:hAnsi="Times New Roman" w:cs="Times New Roman"/>
          <w:sz w:val="24"/>
          <w:szCs w:val="24"/>
        </w:rPr>
        <w:t>,  § 16  ods. 1 písm. a) bod 1)  oprávnenou právnickou osobou pre činnosť uvedenú v prílohe č. 1a)  písm.:</w:t>
      </w:r>
    </w:p>
    <w:p w14:paraId="26494B3D" w14:textId="77777777" w:rsidR="00D64AA0" w:rsidRPr="00F94D19" w:rsidRDefault="00D64AA0" w:rsidP="00D64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 xml:space="preserve">e) osoby na obsluhu mobilného žeriava výložníkového typu skupiny </w:t>
      </w:r>
      <w:proofErr w:type="spellStart"/>
      <w:r w:rsidRPr="00F94D19">
        <w:rPr>
          <w:rFonts w:ascii="Times New Roman" w:hAnsi="Times New Roman" w:cs="Times New Roman"/>
          <w:sz w:val="24"/>
          <w:szCs w:val="24"/>
        </w:rPr>
        <w:t>Aa</w:t>
      </w:r>
      <w:proofErr w:type="spellEnd"/>
    </w:p>
    <w:p w14:paraId="0FAA5F7D" w14:textId="77777777" w:rsidR="00D64AA0" w:rsidRDefault="00D64AA0" w:rsidP="00D64AA0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 xml:space="preserve">f) osoby na obsluhu pohyblivej pracovnej plošiny na podvozku s motorovým pohonom skupiny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83222" w14:textId="5B894F16" w:rsidR="00D64AA0" w:rsidRDefault="00D64AA0" w:rsidP="00D64AA0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D19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F94D19">
        <w:rPr>
          <w:rFonts w:ascii="Times New Roman" w:hAnsi="Times New Roman" w:cs="Times New Roman"/>
          <w:sz w:val="24"/>
          <w:szCs w:val="24"/>
        </w:rPr>
        <w:t>, ktorá je určená na prevádzku na pozemných komunikáciách, a s výškou zdvihu nad 1, 5 m.</w:t>
      </w:r>
    </w:p>
    <w:p w14:paraId="55082D6C" w14:textId="77777777" w:rsidR="00D64AA0" w:rsidRPr="00F94D19" w:rsidRDefault="00D64AA0" w:rsidP="00D64AA0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C377BB" w14:textId="279DD702" w:rsidR="00D64AA0" w:rsidRDefault="00D64AA0" w:rsidP="00D64AA0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 xml:space="preserve">Overenie odborných vedomostí bude realizované v priestoroch Strednej školy požiarnej ochrany v Žiline so sídlom na ulici Bytčianskej 89/2, 010 03 Žilina-Považský Chlmec, pričom jednotlivé termíny a počty osôb budú objednávané v jednotlivých termínoch daného </w:t>
      </w:r>
      <w:r w:rsidRPr="00355663">
        <w:rPr>
          <w:rFonts w:ascii="Times New Roman" w:hAnsi="Times New Roman" w:cs="Times New Roman"/>
          <w:b/>
          <w:bCs/>
          <w:sz w:val="24"/>
          <w:szCs w:val="24"/>
        </w:rPr>
        <w:t>kalendárn</w:t>
      </w:r>
      <w:r w:rsidR="00355663" w:rsidRPr="00355663">
        <w:rPr>
          <w:rFonts w:ascii="Times New Roman" w:hAnsi="Times New Roman" w:cs="Times New Roman"/>
          <w:b/>
          <w:bCs/>
          <w:sz w:val="24"/>
          <w:szCs w:val="24"/>
        </w:rPr>
        <w:t xml:space="preserve">eho </w:t>
      </w:r>
      <w:r w:rsidRPr="00355663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="00355663" w:rsidRPr="00355663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F94D1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9"/>
        <w:gridCol w:w="1714"/>
        <w:gridCol w:w="1128"/>
        <w:gridCol w:w="887"/>
        <w:gridCol w:w="1110"/>
      </w:tblGrid>
      <w:tr w:rsidR="00D64AA0" w:rsidRPr="00F94D19" w14:paraId="5F6D4CBD" w14:textId="77777777" w:rsidTr="00985C67">
        <w:trPr>
          <w:trHeight w:val="311"/>
        </w:trPr>
        <w:tc>
          <w:tcPr>
            <w:tcW w:w="5582" w:type="dxa"/>
          </w:tcPr>
          <w:p w14:paraId="26D4FF33" w14:textId="77777777" w:rsidR="00D64AA0" w:rsidRPr="00F94D19" w:rsidRDefault="00D64AA0" w:rsidP="00985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19">
              <w:rPr>
                <w:rFonts w:ascii="Times New Roman" w:hAnsi="Times New Roman" w:cs="Times New Roman"/>
                <w:b/>
                <w:sz w:val="24"/>
                <w:szCs w:val="24"/>
              </w:rPr>
              <w:t>Predmet zákazky</w:t>
            </w:r>
          </w:p>
        </w:tc>
        <w:tc>
          <w:tcPr>
            <w:tcW w:w="1714" w:type="dxa"/>
          </w:tcPr>
          <w:p w14:paraId="544F1F31" w14:textId="77777777" w:rsidR="00D64AA0" w:rsidRPr="00F94D19" w:rsidRDefault="00D64AA0" w:rsidP="00985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19">
              <w:rPr>
                <w:rFonts w:ascii="Times New Roman" w:hAnsi="Times New Roman" w:cs="Times New Roman"/>
                <w:b/>
                <w:sz w:val="24"/>
                <w:szCs w:val="24"/>
              </w:rPr>
              <w:t>Predpokladaný</w:t>
            </w:r>
          </w:p>
          <w:p w14:paraId="7A6C8891" w14:textId="77777777" w:rsidR="00D64AA0" w:rsidRPr="00F94D19" w:rsidRDefault="00D64AA0" w:rsidP="00985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19"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</w:p>
        </w:tc>
        <w:tc>
          <w:tcPr>
            <w:tcW w:w="1134" w:type="dxa"/>
          </w:tcPr>
          <w:p w14:paraId="30C026DA" w14:textId="77777777" w:rsidR="00D64AA0" w:rsidRPr="00F94D19" w:rsidRDefault="00D64AA0" w:rsidP="00985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19">
              <w:rPr>
                <w:rFonts w:ascii="Times New Roman" w:hAnsi="Times New Roman" w:cs="Times New Roman"/>
                <w:b/>
                <w:sz w:val="24"/>
                <w:szCs w:val="24"/>
              </w:rPr>
              <w:t>Cena za službu bez DPH</w:t>
            </w:r>
          </w:p>
        </w:tc>
        <w:tc>
          <w:tcPr>
            <w:tcW w:w="802" w:type="dxa"/>
          </w:tcPr>
          <w:p w14:paraId="569F3C8E" w14:textId="77777777" w:rsidR="00D64AA0" w:rsidRPr="00F94D19" w:rsidRDefault="00D64AA0" w:rsidP="00985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19">
              <w:rPr>
                <w:rFonts w:ascii="Times New Roman" w:hAnsi="Times New Roman" w:cs="Times New Roman"/>
                <w:b/>
                <w:sz w:val="24"/>
                <w:szCs w:val="24"/>
              </w:rPr>
              <w:t>Sadzba DPH</w:t>
            </w:r>
          </w:p>
        </w:tc>
        <w:tc>
          <w:tcPr>
            <w:tcW w:w="1116" w:type="dxa"/>
          </w:tcPr>
          <w:p w14:paraId="35E2F8BD" w14:textId="77777777" w:rsidR="00D64AA0" w:rsidRPr="00F94D19" w:rsidRDefault="00D64AA0" w:rsidP="00985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19">
              <w:rPr>
                <w:rFonts w:ascii="Times New Roman" w:hAnsi="Times New Roman" w:cs="Times New Roman"/>
                <w:b/>
                <w:sz w:val="24"/>
                <w:szCs w:val="24"/>
              </w:rPr>
              <w:t>Cena za službu s DPH</w:t>
            </w:r>
          </w:p>
        </w:tc>
      </w:tr>
      <w:tr w:rsidR="00D64AA0" w:rsidRPr="00F94D19" w14:paraId="3026E3B4" w14:textId="77777777" w:rsidTr="00985C67">
        <w:trPr>
          <w:trHeight w:val="655"/>
        </w:trPr>
        <w:tc>
          <w:tcPr>
            <w:tcW w:w="5582" w:type="dxa"/>
            <w:tcBorders>
              <w:bottom w:val="single" w:sz="4" w:space="0" w:color="auto"/>
            </w:tcBorders>
          </w:tcPr>
          <w:p w14:paraId="7F25E5F1" w14:textId="77777777" w:rsidR="00D64AA0" w:rsidRPr="00F94D19" w:rsidRDefault="00D64AA0" w:rsidP="00985C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19">
              <w:rPr>
                <w:rFonts w:ascii="Times New Roman" w:hAnsi="Times New Roman" w:cs="Times New Roman"/>
                <w:sz w:val="24"/>
                <w:szCs w:val="24"/>
              </w:rPr>
              <w:t xml:space="preserve">Vykonanie overenia odbornej spôsobilosti osôb pre obsluhu pohyblivých pracovných plošín na podvozku s motorovým pohonom skupiny </w:t>
            </w:r>
            <w:proofErr w:type="spellStart"/>
            <w:r w:rsidRPr="00F94D1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Pr="00F94D19">
              <w:rPr>
                <w:rFonts w:ascii="Times New Roman" w:hAnsi="Times New Roman" w:cs="Times New Roman"/>
                <w:sz w:val="24"/>
                <w:szCs w:val="24"/>
              </w:rPr>
              <w:t xml:space="preserve">, automobilových rebríkov vybavených košom, mobilných žeriavov výložníkového typu skupiny </w:t>
            </w:r>
            <w:proofErr w:type="spellStart"/>
            <w:r w:rsidRPr="00F94D19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F94D19">
              <w:rPr>
                <w:rFonts w:ascii="Times New Roman" w:hAnsi="Times New Roman" w:cs="Times New Roman"/>
                <w:sz w:val="24"/>
                <w:szCs w:val="24"/>
              </w:rPr>
              <w:t xml:space="preserve"> vrátane vydania preukazu.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6BF35558" w14:textId="77777777" w:rsidR="00D64AA0" w:rsidRPr="00355663" w:rsidRDefault="00D64AA0" w:rsidP="00985C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1E087A" w14:textId="77777777" w:rsidR="00D64AA0" w:rsidRPr="00F94D19" w:rsidRDefault="00D64AA0" w:rsidP="00985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283825BC" w14:textId="77777777" w:rsidR="00D64AA0" w:rsidRPr="00F94D19" w:rsidRDefault="00D64AA0" w:rsidP="00985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0D0C690E" w14:textId="7898E754" w:rsidR="00D64AA0" w:rsidRPr="00F94D19" w:rsidRDefault="00D64AA0" w:rsidP="00985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A2AE8" w14:textId="77777777" w:rsidR="00D64AA0" w:rsidRPr="00F94D19" w:rsidRDefault="00D64AA0" w:rsidP="00D64AA0">
      <w:pPr>
        <w:jc w:val="both"/>
        <w:rPr>
          <w:rFonts w:ascii="Times New Roman" w:hAnsi="Times New Roman" w:cs="Times New Roman"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ab/>
      </w:r>
      <w:r w:rsidRPr="00F94D19">
        <w:rPr>
          <w:rFonts w:ascii="Times New Roman" w:hAnsi="Times New Roman" w:cs="Times New Roman"/>
          <w:sz w:val="24"/>
          <w:szCs w:val="24"/>
        </w:rPr>
        <w:tab/>
      </w:r>
      <w:r w:rsidRPr="00F94D19">
        <w:rPr>
          <w:rFonts w:ascii="Times New Roman" w:hAnsi="Times New Roman" w:cs="Times New Roman"/>
          <w:sz w:val="24"/>
          <w:szCs w:val="24"/>
        </w:rPr>
        <w:tab/>
      </w:r>
      <w:r w:rsidRPr="00F94D19">
        <w:rPr>
          <w:rFonts w:ascii="Times New Roman" w:hAnsi="Times New Roman" w:cs="Times New Roman"/>
          <w:sz w:val="24"/>
          <w:szCs w:val="24"/>
        </w:rPr>
        <w:tab/>
      </w:r>
      <w:r w:rsidRPr="00F94D19">
        <w:rPr>
          <w:rFonts w:ascii="Times New Roman" w:hAnsi="Times New Roman" w:cs="Times New Roman"/>
          <w:sz w:val="24"/>
          <w:szCs w:val="24"/>
        </w:rPr>
        <w:tab/>
      </w:r>
      <w:r w:rsidRPr="00F94D19">
        <w:rPr>
          <w:rFonts w:ascii="Times New Roman" w:hAnsi="Times New Roman" w:cs="Times New Roman"/>
          <w:sz w:val="24"/>
          <w:szCs w:val="24"/>
        </w:rPr>
        <w:tab/>
      </w:r>
    </w:p>
    <w:p w14:paraId="3DE4CF2D" w14:textId="77777777" w:rsidR="00EB52DA" w:rsidRDefault="00EB52DA"/>
    <w:sectPr w:rsidR="00EB52DA" w:rsidSect="002F52F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F110" w14:textId="77777777" w:rsidR="00463EC9" w:rsidRDefault="00463EC9">
      <w:pPr>
        <w:spacing w:after="0" w:line="240" w:lineRule="auto"/>
      </w:pPr>
      <w:r>
        <w:separator/>
      </w:r>
    </w:p>
  </w:endnote>
  <w:endnote w:type="continuationSeparator" w:id="0">
    <w:p w14:paraId="7DEEBF75" w14:textId="77777777" w:rsidR="00463EC9" w:rsidRDefault="0046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9666"/>
      <w:docPartObj>
        <w:docPartGallery w:val="Page Numbers (Bottom of Page)"/>
        <w:docPartUnique/>
      </w:docPartObj>
    </w:sdtPr>
    <w:sdtEndPr/>
    <w:sdtContent>
      <w:p w14:paraId="3E4D012A" w14:textId="77777777" w:rsidR="00000E3F" w:rsidRDefault="00D64AA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B327DE7" w14:textId="77777777" w:rsidR="00000E3F" w:rsidRDefault="00463E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2356" w14:textId="77777777" w:rsidR="00463EC9" w:rsidRDefault="00463EC9">
      <w:pPr>
        <w:spacing w:after="0" w:line="240" w:lineRule="auto"/>
      </w:pPr>
      <w:r>
        <w:separator/>
      </w:r>
    </w:p>
  </w:footnote>
  <w:footnote w:type="continuationSeparator" w:id="0">
    <w:p w14:paraId="583B2E18" w14:textId="77777777" w:rsidR="00463EC9" w:rsidRDefault="00463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E5"/>
    <w:rsid w:val="00355663"/>
    <w:rsid w:val="00463EC9"/>
    <w:rsid w:val="00D64AA0"/>
    <w:rsid w:val="00EB52DA"/>
    <w:rsid w:val="00EC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7C53"/>
  <w15:chartTrackingRefBased/>
  <w15:docId w15:val="{58012ADF-08B2-4C3D-8288-575D874D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AA0"/>
    <w:pPr>
      <w:spacing w:line="300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D64AA0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D64A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4AA0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D64AA0"/>
    <w:rPr>
      <w:rFonts w:eastAsiaTheme="minorEastAsia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Kobza</dc:creator>
  <cp:keywords/>
  <dc:description/>
  <cp:lastModifiedBy>Ivan Kobza</cp:lastModifiedBy>
  <cp:revision>3</cp:revision>
  <dcterms:created xsi:type="dcterms:W3CDTF">2023-10-26T06:06:00Z</dcterms:created>
  <dcterms:modified xsi:type="dcterms:W3CDTF">2023-10-26T06:14:00Z</dcterms:modified>
</cp:coreProperties>
</file>