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2"/>
        <w:gridCol w:w="228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890534">
              <w:rPr>
                <w:b/>
                <w:sz w:val="22"/>
              </w:rPr>
              <w:t>Pozáručný servis a pravidelná údržba CT zariadenia</w:t>
            </w:r>
            <w:r w:rsidR="00890534"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</w:p>
          <w:p w:rsidR="00F02F71" w:rsidRDefault="00F02F71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630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756"/>
              <w:gridCol w:w="2551"/>
            </w:tblGrid>
            <w:tr w:rsidR="00890534" w:rsidRPr="00782F6F" w:rsidTr="005F3CAA">
              <w:trPr>
                <w:trHeight w:val="605"/>
              </w:trPr>
              <w:tc>
                <w:tcPr>
                  <w:tcW w:w="6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 xml:space="preserve">Pozáručný servis a pravidelná údržba </w:t>
                  </w:r>
                  <w:r>
                    <w:rPr>
                      <w:color w:val="000000"/>
                      <w:sz w:val="22"/>
                    </w:rPr>
                    <w:t>CT zariadenia</w:t>
                  </w:r>
                </w:p>
              </w:tc>
            </w:tr>
            <w:tr w:rsidR="00890534" w:rsidRPr="00782F6F" w:rsidTr="005F3CAA">
              <w:trPr>
                <w:trHeight w:val="610"/>
              </w:trPr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Počet mesiacov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24</w:t>
                  </w:r>
                </w:p>
              </w:tc>
            </w:tr>
            <w:tr w:rsidR="00890534" w:rsidRPr="00782F6F" w:rsidTr="005F3CAA">
              <w:trPr>
                <w:trHeight w:val="610"/>
              </w:trPr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za MJ v EUR bez DPH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890534" w:rsidRPr="00782F6F" w:rsidTr="005F3CAA">
              <w:trPr>
                <w:trHeight w:val="610"/>
              </w:trPr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za MJ v EUR s DPH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890534" w:rsidRPr="00782F6F" w:rsidTr="005F3CAA">
              <w:trPr>
                <w:trHeight w:val="610"/>
              </w:trPr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celkom v EUR bez DPH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890534" w:rsidRPr="00782F6F" w:rsidTr="005F3CAA">
              <w:trPr>
                <w:trHeight w:val="762"/>
              </w:trPr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celkom v EUR s DPH (kritérium na vyhodnotenie ponúk)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0534" w:rsidRPr="00782F6F" w:rsidRDefault="00890534" w:rsidP="005F3CAA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90534" w:rsidRPr="00856AAC" w:rsidRDefault="00890534" w:rsidP="00890534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D9" w:rsidRDefault="002B04D9" w:rsidP="002673DB">
      <w:r>
        <w:separator/>
      </w:r>
    </w:p>
  </w:endnote>
  <w:endnote w:type="continuationSeparator" w:id="0">
    <w:p w:rsidR="002B04D9" w:rsidRDefault="002B04D9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CE15D9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890534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D9" w:rsidRDefault="002B04D9" w:rsidP="002673DB">
      <w:r>
        <w:separator/>
      </w:r>
    </w:p>
  </w:footnote>
  <w:footnote w:type="continuationSeparator" w:id="0">
    <w:p w:rsidR="002B04D9" w:rsidRDefault="002B04D9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pt;height:97pt" o:ole="">
          <v:imagedata r:id="rId1" o:title=""/>
        </v:shape>
        <o:OLEObject Type="Embed" ProgID="Word.Picture.8" ShapeID="_x0000_i1025" DrawAspect="Content" ObjectID="_176207978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B04D9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2193B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0534"/>
    <w:rsid w:val="00893981"/>
    <w:rsid w:val="008D0F11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34E95"/>
    <w:rsid w:val="00B44E65"/>
    <w:rsid w:val="00B5739C"/>
    <w:rsid w:val="00B73D7C"/>
    <w:rsid w:val="00B74E31"/>
    <w:rsid w:val="00C20215"/>
    <w:rsid w:val="00C270ED"/>
    <w:rsid w:val="00C27399"/>
    <w:rsid w:val="00C60B0F"/>
    <w:rsid w:val="00CE094D"/>
    <w:rsid w:val="00CE15D9"/>
    <w:rsid w:val="00CE2B1B"/>
    <w:rsid w:val="00CF5189"/>
    <w:rsid w:val="00D75BCE"/>
    <w:rsid w:val="00DD48DC"/>
    <w:rsid w:val="00DF4509"/>
    <w:rsid w:val="00EA6B87"/>
    <w:rsid w:val="00EE1178"/>
    <w:rsid w:val="00EE1BCE"/>
    <w:rsid w:val="00EE7F97"/>
    <w:rsid w:val="00F02F71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34</cp:revision>
  <dcterms:created xsi:type="dcterms:W3CDTF">2020-08-12T06:41:00Z</dcterms:created>
  <dcterms:modified xsi:type="dcterms:W3CDTF">2023-11-21T12:47:00Z</dcterms:modified>
</cp:coreProperties>
</file>