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15EB" w14:textId="7A6ECE4E" w:rsidR="001F1E0E" w:rsidRPr="003F1B55" w:rsidRDefault="00F525ED" w:rsidP="009B161E">
      <w:pPr>
        <w:jc w:val="center"/>
        <w:rPr>
          <w:rFonts w:cstheme="minorHAnsi"/>
        </w:rPr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3F1B55">
        <w:rPr>
          <w:rFonts w:cstheme="minorHAnsi"/>
        </w:rPr>
        <w:t xml:space="preserve">v zmysle </w:t>
      </w:r>
      <w:r w:rsidR="001F1E0E" w:rsidRPr="003F1B55">
        <w:rPr>
          <w:rFonts w:cstheme="minorHAnsi"/>
        </w:rPr>
        <w:t>Usmernenie Pôdohospodárskej platobnej agentúry č. 8/2017 k obstarávaniu tovarov, stavebných prác a služieb financovaných z PRV SR 2014 – 2020, aktualizácia č.</w:t>
      </w:r>
      <w:r w:rsidR="00B03FE6" w:rsidRPr="003F1B55">
        <w:rPr>
          <w:rFonts w:cstheme="minorHAnsi"/>
        </w:rPr>
        <w:t>5</w:t>
      </w:r>
    </w:p>
    <w:p w14:paraId="1692A5CA" w14:textId="77777777" w:rsidR="00317C65" w:rsidRPr="003F1B55" w:rsidRDefault="00317C65" w:rsidP="003F1B55">
      <w:pPr>
        <w:pStyle w:val="Odsekzoznamu"/>
        <w:numPr>
          <w:ilvl w:val="0"/>
          <w:numId w:val="1"/>
        </w:numPr>
        <w:spacing w:after="0"/>
        <w:ind w:left="284" w:hanging="284"/>
        <w:rPr>
          <w:rFonts w:cstheme="minorHAnsi"/>
          <w:b/>
        </w:rPr>
      </w:pPr>
      <w:r w:rsidRPr="003F1B55">
        <w:rPr>
          <w:rFonts w:cstheme="minorHAnsi"/>
          <w:b/>
        </w:rPr>
        <w:t>Identifikácia obstarávateľa:</w:t>
      </w:r>
    </w:p>
    <w:p w14:paraId="12EEE36B" w14:textId="14EFE8D0" w:rsidR="00317C65" w:rsidRPr="003F1B55" w:rsidRDefault="00317C65" w:rsidP="009B161E">
      <w:pPr>
        <w:pStyle w:val="Bezriadkovania"/>
        <w:rPr>
          <w:rFonts w:cstheme="minorHAnsi"/>
        </w:rPr>
      </w:pPr>
      <w:r w:rsidRPr="003F1B55">
        <w:rPr>
          <w:rFonts w:cstheme="minorHAnsi"/>
          <w:b/>
        </w:rPr>
        <w:t>Názov:</w:t>
      </w:r>
      <w:r w:rsidRPr="003F1B55">
        <w:rPr>
          <w:rFonts w:cstheme="minorHAnsi"/>
        </w:rPr>
        <w:t xml:space="preserve"> </w:t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="009B161E" w:rsidRPr="003F1B55">
        <w:rPr>
          <w:rFonts w:cstheme="minorHAnsi"/>
        </w:rPr>
        <w:t xml:space="preserve">Ing. Rastislav </w:t>
      </w:r>
      <w:proofErr w:type="spellStart"/>
      <w:r w:rsidR="009B161E" w:rsidRPr="003F1B55">
        <w:rPr>
          <w:rFonts w:cstheme="minorHAnsi"/>
        </w:rPr>
        <w:t>Ňukovič</w:t>
      </w:r>
      <w:proofErr w:type="spellEnd"/>
    </w:p>
    <w:p w14:paraId="719739B7" w14:textId="7257F431" w:rsidR="00317C65" w:rsidRPr="003F1B55" w:rsidRDefault="00317C65" w:rsidP="009B161E">
      <w:pPr>
        <w:pStyle w:val="Bezriadkovania"/>
        <w:rPr>
          <w:rFonts w:cstheme="minorHAnsi"/>
        </w:rPr>
      </w:pPr>
      <w:r w:rsidRPr="003F1B55">
        <w:rPr>
          <w:rFonts w:cstheme="minorHAnsi"/>
          <w:b/>
        </w:rPr>
        <w:t>IČO:</w:t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="009B161E" w:rsidRPr="003F1B55">
        <w:rPr>
          <w:rFonts w:cstheme="minorHAnsi"/>
        </w:rPr>
        <w:t>50224166</w:t>
      </w:r>
    </w:p>
    <w:p w14:paraId="518E0403" w14:textId="073CE8FC" w:rsidR="00E30B5A" w:rsidRPr="003F1B55" w:rsidRDefault="00E30B5A" w:rsidP="009B161E">
      <w:pPr>
        <w:pStyle w:val="Bezriadkovania"/>
        <w:rPr>
          <w:rFonts w:cstheme="minorHAnsi"/>
          <w:b/>
        </w:rPr>
      </w:pPr>
      <w:r w:rsidRPr="003F1B55">
        <w:rPr>
          <w:rFonts w:cstheme="minorHAnsi"/>
          <w:b/>
        </w:rPr>
        <w:t xml:space="preserve">DIČ: </w:t>
      </w:r>
      <w:r w:rsidRPr="003F1B55">
        <w:rPr>
          <w:rFonts w:cstheme="minorHAnsi"/>
          <w:b/>
        </w:rPr>
        <w:tab/>
      </w:r>
      <w:r w:rsidRPr="003F1B55">
        <w:rPr>
          <w:rFonts w:cstheme="minorHAnsi"/>
          <w:b/>
        </w:rPr>
        <w:tab/>
      </w:r>
      <w:r w:rsidR="009B161E" w:rsidRPr="003F1B55">
        <w:rPr>
          <w:rFonts w:cstheme="minorHAnsi"/>
          <w:bCs/>
        </w:rPr>
        <w:t>1028734927</w:t>
      </w:r>
    </w:p>
    <w:p w14:paraId="1CCA61A7" w14:textId="1EF31E5F" w:rsidR="00317C65" w:rsidRPr="003F1B55" w:rsidRDefault="00317C65" w:rsidP="009B161E">
      <w:pPr>
        <w:pStyle w:val="Bezriadkovania"/>
        <w:rPr>
          <w:rFonts w:cstheme="minorHAnsi"/>
        </w:rPr>
      </w:pPr>
      <w:r w:rsidRPr="003F1B55">
        <w:rPr>
          <w:rFonts w:cstheme="minorHAnsi"/>
          <w:b/>
        </w:rPr>
        <w:t>Sídlo:</w:t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="009B161E" w:rsidRPr="003F1B55">
        <w:rPr>
          <w:rFonts w:cstheme="minorHAnsi"/>
        </w:rPr>
        <w:t>Orgovánová 1075/3, 905 01 Senica</w:t>
      </w:r>
    </w:p>
    <w:p w14:paraId="1B110070" w14:textId="38ABCCC0" w:rsidR="00317C65" w:rsidRPr="003F1B55" w:rsidRDefault="00317C65" w:rsidP="009B161E">
      <w:pPr>
        <w:pStyle w:val="Bezriadkovania"/>
        <w:rPr>
          <w:rFonts w:cstheme="minorHAnsi"/>
          <w:b/>
          <w:u w:val="single"/>
        </w:rPr>
      </w:pPr>
      <w:r w:rsidRPr="003F1B55">
        <w:rPr>
          <w:rFonts w:cstheme="minorHAnsi"/>
          <w:b/>
          <w:u w:val="single"/>
        </w:rPr>
        <w:t>Kontaktn</w:t>
      </w:r>
      <w:r w:rsidR="009B161E" w:rsidRPr="003F1B55">
        <w:rPr>
          <w:rFonts w:cstheme="minorHAnsi"/>
          <w:b/>
          <w:u w:val="single"/>
        </w:rPr>
        <w:t>á</w:t>
      </w:r>
      <w:r w:rsidRPr="003F1B55">
        <w:rPr>
          <w:rFonts w:cstheme="minorHAnsi"/>
          <w:b/>
          <w:u w:val="single"/>
        </w:rPr>
        <w:t xml:space="preserve"> osob</w:t>
      </w:r>
      <w:r w:rsidR="009B161E" w:rsidRPr="003F1B55">
        <w:rPr>
          <w:rFonts w:cstheme="minorHAnsi"/>
          <w:b/>
          <w:u w:val="single"/>
        </w:rPr>
        <w:t>a</w:t>
      </w:r>
      <w:r w:rsidRPr="003F1B55">
        <w:rPr>
          <w:rFonts w:cstheme="minorHAnsi"/>
          <w:b/>
          <w:u w:val="single"/>
        </w:rPr>
        <w:t>:</w:t>
      </w:r>
    </w:p>
    <w:p w14:paraId="2453345E" w14:textId="22EBD102" w:rsidR="00317C65" w:rsidRPr="003F1B55" w:rsidRDefault="00317C65" w:rsidP="009B161E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rPr>
          <w:rFonts w:cstheme="minorHAnsi"/>
        </w:rPr>
      </w:pPr>
      <w:r w:rsidRPr="003F1B55">
        <w:rPr>
          <w:rFonts w:cstheme="minorHAnsi"/>
          <w:b/>
        </w:rPr>
        <w:t>Meno a priezvisko:</w:t>
      </w:r>
      <w:r w:rsidRPr="003F1B55">
        <w:rPr>
          <w:rFonts w:cstheme="minorHAnsi"/>
        </w:rPr>
        <w:t xml:space="preserve"> </w:t>
      </w:r>
      <w:r w:rsidR="009B161E" w:rsidRPr="003F1B55">
        <w:rPr>
          <w:rFonts w:cstheme="minorHAnsi"/>
        </w:rPr>
        <w:t xml:space="preserve">Ing. Rastislav </w:t>
      </w:r>
      <w:proofErr w:type="spellStart"/>
      <w:r w:rsidR="009B161E" w:rsidRPr="003F1B55">
        <w:rPr>
          <w:rFonts w:cstheme="minorHAnsi"/>
        </w:rPr>
        <w:t>Ňukovič</w:t>
      </w:r>
      <w:proofErr w:type="spellEnd"/>
      <w:r w:rsidR="00D403A6" w:rsidRPr="003F1B55">
        <w:rPr>
          <w:rFonts w:cstheme="minorHAnsi"/>
        </w:rPr>
        <w:tab/>
      </w:r>
      <w:r w:rsidR="00D403A6" w:rsidRPr="003F1B55">
        <w:rPr>
          <w:rFonts w:cstheme="minorHAnsi"/>
        </w:rPr>
        <w:tab/>
      </w:r>
    </w:p>
    <w:p w14:paraId="270CD08B" w14:textId="1620FF68" w:rsidR="00317C65" w:rsidRPr="003F1B55" w:rsidRDefault="00317C65" w:rsidP="009B161E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rPr>
          <w:rFonts w:cstheme="minorHAnsi"/>
        </w:rPr>
      </w:pPr>
      <w:r w:rsidRPr="003F1B55">
        <w:rPr>
          <w:rFonts w:cstheme="minorHAnsi"/>
          <w:b/>
        </w:rPr>
        <w:t>Telefón:</w:t>
      </w:r>
      <w:r w:rsidRPr="003F1B55">
        <w:rPr>
          <w:rFonts w:cstheme="minorHAnsi"/>
        </w:rPr>
        <w:tab/>
      </w:r>
      <w:r w:rsidR="009B161E" w:rsidRPr="003F1B55">
        <w:rPr>
          <w:rFonts w:cstheme="minorHAnsi"/>
        </w:rPr>
        <w:t>0905462847</w:t>
      </w:r>
      <w:r w:rsidR="00A25EB4" w:rsidRPr="003F1B55">
        <w:rPr>
          <w:rFonts w:cstheme="minorHAnsi"/>
        </w:rPr>
        <w:tab/>
      </w:r>
    </w:p>
    <w:p w14:paraId="31A92888" w14:textId="6326366F" w:rsidR="00D40070" w:rsidRPr="003F1B55" w:rsidRDefault="00317C65" w:rsidP="009B161E">
      <w:pPr>
        <w:pStyle w:val="Bezriadkovania"/>
        <w:rPr>
          <w:rFonts w:cstheme="minorHAnsi"/>
          <w:b/>
        </w:rPr>
      </w:pPr>
      <w:r w:rsidRPr="003F1B55">
        <w:rPr>
          <w:rFonts w:cstheme="minorHAnsi"/>
          <w:b/>
        </w:rPr>
        <w:t>e-mail:</w:t>
      </w:r>
      <w:r w:rsidRPr="003F1B55">
        <w:rPr>
          <w:rFonts w:cstheme="minorHAnsi"/>
        </w:rPr>
        <w:t xml:space="preserve"> </w:t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hyperlink r:id="rId7" w:history="1">
        <w:r w:rsidR="009B161E" w:rsidRPr="003F1B55">
          <w:rPr>
            <w:rStyle w:val="Hypertextovprepojenie"/>
            <w:rFonts w:cstheme="minorHAnsi"/>
          </w:rPr>
          <w:t>rastislav@nukovic.sk</w:t>
        </w:r>
      </w:hyperlink>
      <w:r w:rsidR="009B161E" w:rsidRPr="003F1B55">
        <w:rPr>
          <w:rFonts w:cstheme="minorHAnsi"/>
        </w:rPr>
        <w:t xml:space="preserve"> </w:t>
      </w:r>
      <w:r w:rsidRPr="003F1B55">
        <w:rPr>
          <w:rFonts w:cstheme="minorHAnsi"/>
        </w:rPr>
        <w:t xml:space="preserve"> </w:t>
      </w:r>
      <w:r w:rsidR="00A25EB4" w:rsidRPr="003F1B55">
        <w:rPr>
          <w:rFonts w:cstheme="minorHAnsi"/>
        </w:rPr>
        <w:br/>
      </w:r>
    </w:p>
    <w:p w14:paraId="3D7FCDD9" w14:textId="77777777" w:rsidR="009B161E" w:rsidRPr="003F1B55" w:rsidRDefault="00317C6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F1B55">
        <w:rPr>
          <w:rFonts w:cstheme="minorHAnsi"/>
          <w:b/>
        </w:rPr>
        <w:t>Postup:</w:t>
      </w:r>
    </w:p>
    <w:p w14:paraId="1CDB9E37" w14:textId="77D4E5C6" w:rsidR="00317C65" w:rsidRPr="003F1B55" w:rsidRDefault="00317C65" w:rsidP="009B161E">
      <w:pPr>
        <w:rPr>
          <w:rFonts w:cstheme="minorHAnsi"/>
          <w:b/>
        </w:rPr>
      </w:pPr>
      <w:r w:rsidRPr="003F1B55">
        <w:rPr>
          <w:rFonts w:cstheme="minorHAnsi"/>
        </w:rPr>
        <w:t xml:space="preserve">Zákazka </w:t>
      </w:r>
      <w:r w:rsidR="001F1E0E" w:rsidRPr="003F1B55">
        <w:rPr>
          <w:rFonts w:cstheme="minorHAnsi"/>
        </w:rPr>
        <w:t>v zmysle Usmernenie Pôdohospodárskej platobnej agentúry č. 8/2017 k obstarávaniu tovarov, stavebných prác a služieb financovaných z PRV SR 2014 – 2020, aktualizácia č.</w:t>
      </w:r>
      <w:r w:rsidR="00333BE4" w:rsidRPr="003F1B55">
        <w:rPr>
          <w:rFonts w:cstheme="minorHAnsi"/>
        </w:rPr>
        <w:t>5</w:t>
      </w:r>
    </w:p>
    <w:p w14:paraId="337F2D86" w14:textId="77777777" w:rsidR="009B161E" w:rsidRPr="003F1B55" w:rsidRDefault="00317C65" w:rsidP="003F1B55">
      <w:pPr>
        <w:pStyle w:val="Odsekzoznamu"/>
        <w:numPr>
          <w:ilvl w:val="0"/>
          <w:numId w:val="1"/>
        </w:numPr>
        <w:tabs>
          <w:tab w:val="left" w:pos="6795"/>
        </w:tabs>
        <w:ind w:left="284" w:hanging="284"/>
        <w:rPr>
          <w:rFonts w:cstheme="minorHAnsi"/>
        </w:rPr>
      </w:pPr>
      <w:r w:rsidRPr="003F1B55">
        <w:rPr>
          <w:rFonts w:cstheme="minorHAnsi"/>
          <w:b/>
        </w:rPr>
        <w:t>Druh zákazky:</w:t>
      </w:r>
    </w:p>
    <w:p w14:paraId="407FFC88" w14:textId="3E4D388C" w:rsidR="00317C65" w:rsidRPr="003F1B55" w:rsidRDefault="00000000" w:rsidP="009B161E">
      <w:pPr>
        <w:tabs>
          <w:tab w:val="left" w:pos="6795"/>
        </w:tabs>
        <w:rPr>
          <w:rFonts w:cstheme="minorHAnsi"/>
        </w:rPr>
      </w:pPr>
      <w:sdt>
        <w:sdtPr>
          <w:rPr>
            <w:rFonts w:cstheme="minorHAnsi"/>
          </w:r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 w:rsidRPr="003F1B55">
            <w:rPr>
              <w:rFonts w:cstheme="minorHAnsi"/>
            </w:rPr>
            <w:t>Stavebné práce</w:t>
          </w:r>
        </w:sdtContent>
      </w:sdt>
      <w:r w:rsidR="009C5759" w:rsidRPr="003F1B55">
        <w:rPr>
          <w:rFonts w:cstheme="minorHAnsi"/>
        </w:rPr>
        <w:t>.</w:t>
      </w:r>
    </w:p>
    <w:p w14:paraId="0907C4DA" w14:textId="77777777" w:rsidR="00317C65" w:rsidRPr="003F1B55" w:rsidRDefault="00317C6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F1B55">
        <w:rPr>
          <w:rFonts w:cstheme="minorHAnsi"/>
          <w:b/>
        </w:rPr>
        <w:t xml:space="preserve">Predpokladaná hodnota zákazky: </w:t>
      </w:r>
      <w:r w:rsidRPr="003F1B55">
        <w:rPr>
          <w:rFonts w:cstheme="minorHAnsi"/>
          <w:b/>
        </w:rPr>
        <w:tab/>
      </w:r>
    </w:p>
    <w:p w14:paraId="0A1791B3" w14:textId="0120CA7C" w:rsidR="00317C65" w:rsidRPr="003F1B55" w:rsidRDefault="00000000" w:rsidP="00415113">
      <w:pPr>
        <w:rPr>
          <w:rFonts w:cstheme="minorHAnsi"/>
        </w:rPr>
      </w:pPr>
      <w:sdt>
        <w:sdtPr>
          <w:rPr>
            <w:rFonts w:cstheme="minorHAnsi"/>
          </w:r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415113" w:rsidRPr="003F1B55">
            <w:rPr>
              <w:rFonts w:eastAsia="Times New Roman" w:cstheme="minorHAnsi"/>
              <w:bCs/>
              <w:color w:val="000000"/>
              <w:lang w:eastAsia="sk-SK"/>
            </w:rPr>
            <w:t>689 759,32</w:t>
          </w:r>
        </w:sdtContent>
      </w:sdt>
      <w:r w:rsidR="00317C65" w:rsidRPr="003F1B55">
        <w:rPr>
          <w:rFonts w:cstheme="minorHAnsi"/>
        </w:rPr>
        <w:t xml:space="preserve"> EUR bez DPH</w:t>
      </w:r>
      <w:r w:rsidR="009C5759" w:rsidRPr="003F1B55">
        <w:rPr>
          <w:rFonts w:cstheme="minorHAnsi"/>
        </w:rPr>
        <w:t>.</w:t>
      </w:r>
    </w:p>
    <w:p w14:paraId="5A605157" w14:textId="3F04B12A" w:rsidR="00317C65" w:rsidRPr="003F1B55" w:rsidRDefault="00317C6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</w:rPr>
      </w:pPr>
      <w:r w:rsidRPr="003F1B55">
        <w:rPr>
          <w:rFonts w:cstheme="minorHAnsi"/>
          <w:b/>
        </w:rPr>
        <w:t xml:space="preserve">Názov zákazky: </w:t>
      </w:r>
    </w:p>
    <w:p w14:paraId="042B29ED" w14:textId="5DDDBF1B" w:rsidR="00415113" w:rsidRPr="003F1B55" w:rsidRDefault="00415113" w:rsidP="00415113">
      <w:pPr>
        <w:rPr>
          <w:rFonts w:cstheme="minorHAnsi"/>
        </w:rPr>
      </w:pPr>
      <w:r w:rsidRPr="003F1B55">
        <w:rPr>
          <w:rFonts w:cstheme="minorHAnsi"/>
          <w:bCs/>
        </w:rPr>
        <w:t xml:space="preserve">Dedinka </w:t>
      </w:r>
      <w:proofErr w:type="spellStart"/>
      <w:r w:rsidRPr="003F1B55">
        <w:rPr>
          <w:rFonts w:cstheme="minorHAnsi"/>
          <w:bCs/>
        </w:rPr>
        <w:t>Vinpera</w:t>
      </w:r>
      <w:proofErr w:type="spellEnd"/>
      <w:r w:rsidRPr="003F1B55">
        <w:rPr>
          <w:rFonts w:cstheme="minorHAnsi"/>
          <w:bCs/>
        </w:rPr>
        <w:t xml:space="preserve"> Radošovce - centrálny objekt</w:t>
      </w:r>
    </w:p>
    <w:p w14:paraId="3C1D6653" w14:textId="77777777" w:rsidR="00317C65" w:rsidRPr="003F1B55" w:rsidRDefault="00317C6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F1B55">
        <w:rPr>
          <w:rFonts w:cstheme="minorHAnsi"/>
          <w:b/>
        </w:rPr>
        <w:t xml:space="preserve">Opis zákazky: </w:t>
      </w:r>
    </w:p>
    <w:sdt>
      <w:sdtPr>
        <w:rPr>
          <w:rFonts w:eastAsia="Times New Roman" w:cstheme="minorHAnsi"/>
          <w:kern w:val="3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EndPr>
        <w:rPr>
          <w:rFonts w:eastAsiaTheme="minorHAnsi"/>
          <w:kern w:val="0"/>
        </w:rPr>
      </w:sdtEndPr>
      <w:sdtContent>
        <w:p w14:paraId="57BB5843" w14:textId="15628C51" w:rsidR="001863C0" w:rsidRPr="003F1B55" w:rsidRDefault="004F102A" w:rsidP="00415113">
          <w:pPr>
            <w:jc w:val="both"/>
            <w:rPr>
              <w:rFonts w:cstheme="minorHAnsi"/>
            </w:rPr>
          </w:pPr>
          <w:r w:rsidRPr="003F1B55">
            <w:rPr>
              <w:rFonts w:cstheme="minorHAnsi"/>
            </w:rPr>
            <w:t xml:space="preserve">Predmetom zákazky je realizácia stavebných prác v zmysle projektovej dokumentácie a v rozsahu </w:t>
          </w:r>
          <w:r w:rsidR="00415113" w:rsidRPr="003F1B55">
            <w:rPr>
              <w:rFonts w:cstheme="minorHAnsi"/>
            </w:rPr>
            <w:t xml:space="preserve">jednotlivých </w:t>
          </w:r>
          <w:r w:rsidRPr="003F1B55">
            <w:rPr>
              <w:rFonts w:cstheme="minorHAnsi"/>
            </w:rPr>
            <w:t>výkaz</w:t>
          </w:r>
          <w:r w:rsidR="00415113" w:rsidRPr="003F1B55">
            <w:rPr>
              <w:rFonts w:cstheme="minorHAnsi"/>
            </w:rPr>
            <w:t>ov</w:t>
          </w:r>
          <w:r w:rsidRPr="003F1B55">
            <w:rPr>
              <w:rFonts w:cstheme="minorHAnsi"/>
            </w:rPr>
            <w:t xml:space="preserve"> výmer. Podrobnosti sú uvedené v projektovej dokumentácii a vo výkaz</w:t>
          </w:r>
          <w:r w:rsidR="00415113" w:rsidRPr="003F1B55">
            <w:rPr>
              <w:rFonts w:cstheme="minorHAnsi"/>
            </w:rPr>
            <w:t>och</w:t>
          </w:r>
          <w:r w:rsidRPr="003F1B55">
            <w:rPr>
              <w:rFonts w:cstheme="minorHAnsi"/>
            </w:rPr>
            <w:t xml:space="preserve"> výmer, ktoré tvoria prílohu týchto súťažných podkladov.</w:t>
          </w:r>
          <w:r w:rsidR="008752D0" w:rsidRPr="003F1B55">
            <w:rPr>
              <w:rFonts w:cstheme="minorHAnsi"/>
            </w:rPr>
            <w:t xml:space="preserve"> </w:t>
          </w:r>
          <w:r w:rsidR="00475454" w:rsidRPr="003F1B55">
            <w:rPr>
              <w:rFonts w:cstheme="minorHAnsi"/>
            </w:rPr>
            <w:t xml:space="preserve"> </w:t>
          </w:r>
          <w:r w:rsidR="00BE580E" w:rsidRPr="003F1B55">
            <w:rPr>
              <w:rFonts w:cstheme="minorHAnsi"/>
            </w:rPr>
            <w:t xml:space="preserve"> </w:t>
          </w:r>
          <w:r w:rsidR="009F2266" w:rsidRPr="003F1B55">
            <w:rPr>
              <w:rFonts w:cstheme="minorHAnsi"/>
            </w:rPr>
            <w:t xml:space="preserve"> </w:t>
          </w:r>
          <w:r w:rsidR="00CB7DC5" w:rsidRPr="003F1B55">
            <w:rPr>
              <w:rFonts w:cstheme="minorHAnsi"/>
            </w:rPr>
            <w:t xml:space="preserve"> </w:t>
          </w:r>
          <w:r w:rsidR="002C0025" w:rsidRPr="003F1B55">
            <w:rPr>
              <w:rFonts w:cstheme="minorHAnsi"/>
            </w:rPr>
            <w:t xml:space="preserve"> </w:t>
          </w:r>
          <w:r w:rsidR="002D2750" w:rsidRPr="003F1B55">
            <w:rPr>
              <w:rFonts w:cstheme="minorHAnsi"/>
            </w:rPr>
            <w:t xml:space="preserve"> </w:t>
          </w:r>
        </w:p>
        <w:p w14:paraId="7564DE2F" w14:textId="77777777" w:rsidR="00415113" w:rsidRPr="003F1B55" w:rsidRDefault="002D2750" w:rsidP="00415113">
          <w:pPr>
            <w:jc w:val="both"/>
            <w:rPr>
              <w:rFonts w:cstheme="minorHAnsi"/>
            </w:rPr>
          </w:pPr>
          <w:r w:rsidRPr="003F1B55">
            <w:rPr>
              <w:rFonts w:cstheme="minorHAnsi"/>
            </w:rPr>
            <w:t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alebo miesto pôvodu alebo výroby, môže uchádzač predložiť ponuku i na technický a funkčný ekvivalent.</w:t>
          </w:r>
        </w:p>
        <w:p w14:paraId="7B24591E" w14:textId="01AA3BF0" w:rsidR="00317C65" w:rsidRPr="003F1B55" w:rsidRDefault="00E33E28" w:rsidP="00415113">
          <w:pPr>
            <w:jc w:val="both"/>
            <w:rPr>
              <w:rFonts w:eastAsia="Times New Roman" w:cstheme="minorHAnsi"/>
              <w:color w:val="000000"/>
              <w:lang w:eastAsia="sk-SK"/>
            </w:rPr>
          </w:pPr>
          <w:r w:rsidRPr="003F1B55">
            <w:rPr>
              <w:rFonts w:cstheme="minorHAnsi"/>
              <w:b/>
            </w:rPr>
            <w:t>CPV slovník:</w:t>
          </w:r>
          <w:r w:rsidR="00415113" w:rsidRPr="003F1B55">
            <w:rPr>
              <w:rFonts w:cstheme="minorHAnsi"/>
              <w:b/>
            </w:rPr>
            <w:t xml:space="preserve"> </w:t>
          </w:r>
          <w:r w:rsidR="00415113" w:rsidRPr="003F1B55">
            <w:rPr>
              <w:rFonts w:eastAsia="Times New Roman" w:cstheme="minorHAnsi"/>
              <w:color w:val="000000"/>
              <w:lang w:eastAsia="sk-SK"/>
            </w:rPr>
            <w:t>45210000-2 Stavebné práce na stavbe budov</w:t>
          </w:r>
        </w:p>
      </w:sdtContent>
    </w:sdt>
    <w:p w14:paraId="3C7BCDE2" w14:textId="77777777" w:rsidR="00317C65" w:rsidRPr="003F1B55" w:rsidRDefault="00317C6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F1B55">
        <w:rPr>
          <w:rFonts w:cstheme="minorHAnsi"/>
          <w:b/>
        </w:rPr>
        <w:t xml:space="preserve">Miesto dodania diela: </w:t>
      </w:r>
    </w:p>
    <w:sdt>
      <w:sdtPr>
        <w:rPr>
          <w:rFonts w:cstheme="minorHAnsi"/>
        </w:r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026599A5" w:rsidR="00317C65" w:rsidRPr="003F1B55" w:rsidRDefault="00415113" w:rsidP="00415113">
          <w:pPr>
            <w:tabs>
              <w:tab w:val="center" w:pos="4749"/>
            </w:tabs>
            <w:rPr>
              <w:rFonts w:cstheme="minorHAnsi"/>
            </w:rPr>
          </w:pPr>
          <w:r w:rsidRPr="003F1B55">
            <w:rPr>
              <w:rFonts w:eastAsia="Times New Roman" w:cstheme="minorHAnsi"/>
              <w:color w:val="000000"/>
              <w:lang w:eastAsia="sk-SK"/>
            </w:rPr>
            <w:t>Radošovce 682, 908 63 Radošovce</w:t>
          </w:r>
        </w:p>
      </w:sdtContent>
    </w:sdt>
    <w:p w14:paraId="3F36F25D" w14:textId="77777777" w:rsidR="00317C65" w:rsidRPr="003F1B55" w:rsidRDefault="00317C6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3F1B55">
        <w:rPr>
          <w:rFonts w:cstheme="minorHAnsi"/>
          <w:b/>
        </w:rPr>
        <w:t xml:space="preserve">Rozsah predmetu zákazky: </w:t>
      </w:r>
    </w:p>
    <w:p w14:paraId="39FCAF6E" w14:textId="77777777" w:rsidR="000B7ABC" w:rsidRPr="003F1B55" w:rsidRDefault="00A66E48" w:rsidP="00415113">
      <w:pPr>
        <w:rPr>
          <w:rFonts w:cstheme="minorHAnsi"/>
        </w:rPr>
      </w:pPr>
      <w:r w:rsidRPr="003F1B55">
        <w:rPr>
          <w:rFonts w:cstheme="minorHAnsi"/>
        </w:rPr>
        <w:t>P</w:t>
      </w:r>
      <w:r w:rsidR="00317C65" w:rsidRPr="003F1B55">
        <w:rPr>
          <w:rFonts w:cstheme="minorHAnsi"/>
        </w:rPr>
        <w:t>odľa Opisu uvedeného v bode 6 a príloh k tejto výzve.</w:t>
      </w:r>
    </w:p>
    <w:p w14:paraId="4B085489" w14:textId="77777777" w:rsidR="00415113" w:rsidRPr="003F1B55" w:rsidRDefault="00317C65" w:rsidP="003F1B55">
      <w:pPr>
        <w:pStyle w:val="Odsekzoznamu"/>
        <w:numPr>
          <w:ilvl w:val="0"/>
          <w:numId w:val="1"/>
        </w:numPr>
        <w:tabs>
          <w:tab w:val="center" w:pos="4749"/>
        </w:tabs>
        <w:ind w:left="284" w:hanging="284"/>
        <w:rPr>
          <w:rFonts w:cstheme="minorHAnsi"/>
        </w:rPr>
      </w:pPr>
      <w:r w:rsidRPr="003F1B55">
        <w:rPr>
          <w:rFonts w:cstheme="minorHAnsi"/>
          <w:b/>
        </w:rPr>
        <w:lastRenderedPageBreak/>
        <w:t>Rozdelenie zákazky obstarávania na časti:</w:t>
      </w:r>
    </w:p>
    <w:p w14:paraId="72D38B9E" w14:textId="3F80CB69" w:rsidR="00317C65" w:rsidRPr="003F1B55" w:rsidRDefault="00000000" w:rsidP="00415113">
      <w:pPr>
        <w:tabs>
          <w:tab w:val="center" w:pos="4749"/>
        </w:tabs>
        <w:rPr>
          <w:rFonts w:cstheme="minorHAnsi"/>
        </w:rPr>
      </w:pPr>
      <w:sdt>
        <w:sdtPr>
          <w:rPr>
            <w:rFonts w:cstheme="minorHAnsi"/>
          </w:r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3F1B55">
            <w:rPr>
              <w:rFonts w:cstheme="minorHAnsi"/>
            </w:rPr>
            <w:t>NIE</w:t>
          </w:r>
        </w:sdtContent>
      </w:sdt>
      <w:r w:rsidR="009C5759" w:rsidRPr="003F1B55">
        <w:rPr>
          <w:rFonts w:cstheme="minorHAnsi"/>
        </w:rPr>
        <w:t>.</w:t>
      </w:r>
    </w:p>
    <w:p w14:paraId="0141D095" w14:textId="47606F4A" w:rsidR="00415113" w:rsidRPr="003F1B55" w:rsidRDefault="003F1B55" w:rsidP="003F1B55">
      <w:pPr>
        <w:pStyle w:val="Odsekzoznamu"/>
        <w:numPr>
          <w:ilvl w:val="0"/>
          <w:numId w:val="1"/>
        </w:numPr>
        <w:tabs>
          <w:tab w:val="left" w:pos="6015"/>
        </w:tabs>
        <w:ind w:left="284" w:hanging="284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317C65" w:rsidRPr="003F1B55">
        <w:rPr>
          <w:rFonts w:cstheme="minorHAnsi"/>
          <w:b/>
        </w:rPr>
        <w:t>Možnosť predloženia variantných riešení:</w:t>
      </w:r>
    </w:p>
    <w:p w14:paraId="00991D60" w14:textId="461DD359" w:rsidR="00317C65" w:rsidRPr="003F1B55" w:rsidRDefault="00000000" w:rsidP="00415113">
      <w:pPr>
        <w:tabs>
          <w:tab w:val="left" w:pos="6015"/>
        </w:tabs>
        <w:rPr>
          <w:rFonts w:cstheme="minorHAnsi"/>
        </w:rPr>
      </w:pPr>
      <w:sdt>
        <w:sdtPr>
          <w:rPr>
            <w:rFonts w:cstheme="minorHAnsi"/>
          </w:r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3F1B55">
            <w:rPr>
              <w:rFonts w:cstheme="minorHAnsi"/>
            </w:rPr>
            <w:t>Nepovoľuje sa</w:t>
          </w:r>
        </w:sdtContent>
      </w:sdt>
      <w:r w:rsidR="009C5759" w:rsidRPr="003F1B55">
        <w:rPr>
          <w:rFonts w:cstheme="minorHAnsi"/>
        </w:rPr>
        <w:t>.</w:t>
      </w:r>
    </w:p>
    <w:p w14:paraId="0D088A60" w14:textId="042507BD" w:rsidR="009C5759" w:rsidRPr="003F1B55" w:rsidRDefault="003F1B5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C5759" w:rsidRPr="003F1B55">
        <w:rPr>
          <w:rFonts w:cstheme="minorHAnsi"/>
          <w:b/>
        </w:rPr>
        <w:t>Typ zmluvy, ktorá bude výsledkom verejného obstarávania:</w:t>
      </w:r>
    </w:p>
    <w:p w14:paraId="786156A7" w14:textId="1BA68347" w:rsidR="009C5759" w:rsidRPr="003F1B55" w:rsidRDefault="00916628" w:rsidP="00415113">
      <w:pPr>
        <w:jc w:val="both"/>
        <w:rPr>
          <w:rFonts w:cstheme="minorHAnsi"/>
        </w:rPr>
      </w:pPr>
      <w:r w:rsidRPr="003F1B55">
        <w:rPr>
          <w:rFonts w:cstheme="minorHAnsi"/>
        </w:rPr>
        <w:t>O</w:t>
      </w:r>
      <w:r w:rsidR="009C5759" w:rsidRPr="003F1B55">
        <w:rPr>
          <w:rFonts w:cstheme="minorHAnsi"/>
        </w:rPr>
        <w:t xml:space="preserve">bstarávateľ uzatvorí s úspešným uchádzačom </w:t>
      </w:r>
      <w:r w:rsidRPr="003F1B55">
        <w:rPr>
          <w:rFonts w:cstheme="minorHAnsi"/>
        </w:rPr>
        <w:t>zmluvu</w:t>
      </w:r>
      <w:r w:rsidR="00734BA7" w:rsidRPr="003F1B55">
        <w:rPr>
          <w:rFonts w:cstheme="minorHAnsi"/>
        </w:rPr>
        <w:t xml:space="preserve"> o dielo</w:t>
      </w:r>
      <w:r w:rsidR="009C5759" w:rsidRPr="003F1B55">
        <w:rPr>
          <w:rFonts w:cstheme="minorHAnsi"/>
        </w:rPr>
        <w:t xml:space="preserve">. </w:t>
      </w:r>
    </w:p>
    <w:p w14:paraId="49462BBB" w14:textId="4D250EA1" w:rsidR="009C5759" w:rsidRPr="003F1B55" w:rsidRDefault="009C5759" w:rsidP="00415113">
      <w:pPr>
        <w:jc w:val="both"/>
        <w:rPr>
          <w:rFonts w:cstheme="minorHAnsi"/>
        </w:rPr>
      </w:pPr>
      <w:r w:rsidRPr="003F1B55">
        <w:rPr>
          <w:rFonts w:cstheme="minorHAnsi"/>
        </w:rPr>
        <w:t>Požiadavky obstarávateľa uvedené v návrhu Zmluvy sú pre uchádzača záväzné.</w:t>
      </w:r>
    </w:p>
    <w:p w14:paraId="24088C1D" w14:textId="14571A30" w:rsidR="009C5759" w:rsidRPr="003F1B55" w:rsidRDefault="009C5759" w:rsidP="00415113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Návrh Zmluvy tvorí prílohu č. </w:t>
      </w:r>
      <w:r w:rsidR="00415113" w:rsidRPr="003F1B55">
        <w:rPr>
          <w:rFonts w:cstheme="minorHAnsi"/>
        </w:rPr>
        <w:t>3</w:t>
      </w:r>
      <w:r w:rsidRPr="003F1B55">
        <w:rPr>
          <w:rFonts w:cstheme="minorHAnsi"/>
        </w:rPr>
        <w:t xml:space="preserve"> výzvy</w:t>
      </w:r>
      <w:r w:rsidR="001F1E0E" w:rsidRPr="003F1B55">
        <w:rPr>
          <w:rFonts w:cstheme="minorHAnsi"/>
        </w:rPr>
        <w:t xml:space="preserve"> na predkladanie ponúk</w:t>
      </w:r>
      <w:r w:rsidRPr="003F1B55">
        <w:rPr>
          <w:rFonts w:cstheme="minorHAnsi"/>
        </w:rPr>
        <w:t>.</w:t>
      </w:r>
    </w:p>
    <w:p w14:paraId="76F3EC94" w14:textId="2FBD90E2" w:rsidR="00317C65" w:rsidRPr="003F1B55" w:rsidRDefault="003F1B55" w:rsidP="003F1B55">
      <w:pPr>
        <w:pStyle w:val="Odsekzoznamu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7C65" w:rsidRPr="003F1B55">
        <w:rPr>
          <w:rFonts w:cstheme="minorHAnsi"/>
          <w:b/>
        </w:rPr>
        <w:t xml:space="preserve">Trvanie zmluvy: </w:t>
      </w:r>
    </w:p>
    <w:p w14:paraId="0F9CF74A" w14:textId="5696D04B" w:rsidR="009F2266" w:rsidRPr="003F1B55" w:rsidRDefault="00152F38" w:rsidP="00415113">
      <w:pPr>
        <w:tabs>
          <w:tab w:val="left" w:pos="6945"/>
        </w:tabs>
        <w:rPr>
          <w:rFonts w:cstheme="minorHAnsi"/>
        </w:rPr>
      </w:pPr>
      <w:r w:rsidRPr="003F1B55">
        <w:rPr>
          <w:rFonts w:cstheme="minorHAnsi"/>
        </w:rPr>
        <w:t xml:space="preserve">Lehota na </w:t>
      </w:r>
      <w:r w:rsidR="00705E50" w:rsidRPr="003F1B55">
        <w:rPr>
          <w:rFonts w:cstheme="minorHAnsi"/>
        </w:rPr>
        <w:t>dodanie</w:t>
      </w:r>
      <w:r w:rsidRPr="003F1B55">
        <w:rPr>
          <w:rFonts w:cstheme="minorHAnsi"/>
        </w:rPr>
        <w:t xml:space="preserve"> predmetu zákazky </w:t>
      </w:r>
      <w:r w:rsidR="00415113" w:rsidRPr="003F1B55">
        <w:rPr>
          <w:rFonts w:cstheme="minorHAnsi"/>
        </w:rPr>
        <w:t>je d</w:t>
      </w:r>
      <w:r w:rsidR="00415113" w:rsidRPr="003F1B55">
        <w:rPr>
          <w:rFonts w:eastAsia="Times New Roman" w:cstheme="minorHAnsi"/>
          <w:color w:val="000000"/>
          <w:lang w:eastAsia="sk-SK"/>
        </w:rPr>
        <w:t>o 31. 5. 2025 vrátane právoplatného kolaudačného rozhodnutia</w:t>
      </w:r>
      <w:r w:rsidR="009C5759" w:rsidRPr="003F1B55">
        <w:rPr>
          <w:rFonts w:cstheme="minorHAnsi"/>
        </w:rPr>
        <w:t>.</w:t>
      </w:r>
    </w:p>
    <w:p w14:paraId="3DA429A3" w14:textId="51DA97D0" w:rsidR="00317C65" w:rsidRPr="003F1B55" w:rsidRDefault="003F1B55" w:rsidP="003F1B55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7C65" w:rsidRPr="003F1B55">
        <w:rPr>
          <w:rFonts w:cstheme="minorHAnsi"/>
          <w:b/>
        </w:rPr>
        <w:t>Hlavné podmienky financovania a platobné podmie</w:t>
      </w:r>
      <w:r w:rsidR="000B7ABC" w:rsidRPr="003F1B55">
        <w:rPr>
          <w:rFonts w:cstheme="minorHAnsi"/>
          <w:b/>
        </w:rPr>
        <w:t>nky alebo odkaz na dokumenty, v </w:t>
      </w:r>
      <w:r w:rsidR="00317C65" w:rsidRPr="003F1B55">
        <w:rPr>
          <w:rFonts w:cstheme="minorHAnsi"/>
          <w:b/>
        </w:rPr>
        <w:t>ktorých sa uvádzajú:</w:t>
      </w:r>
    </w:p>
    <w:p w14:paraId="5DDE17E6" w14:textId="4FE3C11A" w:rsidR="00317C65" w:rsidRPr="003F1B55" w:rsidRDefault="00317C65" w:rsidP="00415113">
      <w:pPr>
        <w:jc w:val="both"/>
        <w:rPr>
          <w:rFonts w:cstheme="minorHAnsi"/>
        </w:rPr>
      </w:pPr>
      <w:r w:rsidRPr="003F1B55">
        <w:rPr>
          <w:rFonts w:cstheme="minorHAnsi"/>
        </w:rPr>
        <w:t>Predmet zákazky bude financovaný z</w:t>
      </w:r>
      <w:r w:rsidR="00415113" w:rsidRPr="003F1B55">
        <w:rPr>
          <w:rFonts w:cstheme="minorHAnsi"/>
        </w:rPr>
        <w:t> </w:t>
      </w:r>
      <w:r w:rsidRPr="003F1B55">
        <w:rPr>
          <w:rFonts w:cstheme="minorHAnsi"/>
        </w:rPr>
        <w:t>rozpočtu</w:t>
      </w:r>
      <w:r w:rsidR="00415113" w:rsidRPr="003F1B55">
        <w:rPr>
          <w:rFonts w:cstheme="minorHAnsi"/>
        </w:rPr>
        <w:t xml:space="preserve"> </w:t>
      </w:r>
      <w:sdt>
        <w:sdtPr>
          <w:rPr>
            <w:rFonts w:cstheme="minorHAnsi"/>
          </w:r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415113" w:rsidRPr="003F1B55">
            <w:rPr>
              <w:rFonts w:cstheme="minorHAnsi"/>
            </w:rPr>
            <w:t>obstarávateľa</w:t>
          </w:r>
          <w:r w:rsidR="00934A72" w:rsidRPr="003F1B55">
            <w:rPr>
              <w:rFonts w:cstheme="minorHAnsi"/>
            </w:rPr>
            <w:t xml:space="preserve"> </w:t>
          </w:r>
          <w:r w:rsidR="00D921B4" w:rsidRPr="003F1B55">
            <w:rPr>
              <w:rFonts w:cstheme="minorHAnsi"/>
            </w:rPr>
            <w:t>a z prostriedkov poskytnutých v</w:t>
          </w:r>
          <w:r w:rsidR="00415113" w:rsidRPr="003F1B55">
            <w:rPr>
              <w:rFonts w:cstheme="minorHAnsi"/>
            </w:rPr>
            <w:t> </w:t>
          </w:r>
          <w:r w:rsidR="00D921B4" w:rsidRPr="003F1B55">
            <w:rPr>
              <w:rFonts w:cstheme="minorHAnsi"/>
            </w:rPr>
            <w:t>rámci</w:t>
          </w:r>
          <w:r w:rsidR="00415113" w:rsidRPr="003F1B55">
            <w:rPr>
              <w:rFonts w:cstheme="minorHAnsi"/>
            </w:rPr>
            <w:t xml:space="preserve"> </w:t>
          </w:r>
          <w:r w:rsidR="00D921B4" w:rsidRPr="003F1B55">
            <w:rPr>
              <w:rFonts w:cstheme="minorHAnsi"/>
            </w:rPr>
            <w:t>Program rozvoja vidieka 2014-20</w:t>
          </w:r>
          <w:r w:rsidR="00470DE6" w:rsidRPr="003F1B55">
            <w:rPr>
              <w:rFonts w:cstheme="minorHAnsi"/>
            </w:rPr>
            <w:t>22</w:t>
          </w:r>
          <w:r w:rsidR="00D921B4" w:rsidRPr="003F1B55">
            <w:rPr>
              <w:rFonts w:cstheme="minorHAnsi"/>
            </w:rPr>
            <w:t xml:space="preserve">: </w:t>
          </w:r>
          <w:r w:rsidR="00BD119E" w:rsidRPr="003F1B55">
            <w:rPr>
              <w:rFonts w:cstheme="minorHAnsi"/>
            </w:rPr>
            <w:t xml:space="preserve">výzva číslo </w:t>
          </w:r>
          <w:r w:rsidR="0084308C" w:rsidRPr="003F1B55">
            <w:rPr>
              <w:rFonts w:cstheme="minorHAnsi"/>
            </w:rPr>
            <w:t>51/PRV/2021 – aktualizácia č. 4</w:t>
          </w:r>
          <w:r w:rsidR="00BD119E" w:rsidRPr="003F1B55">
            <w:rPr>
              <w:rFonts w:cstheme="minorHAnsi"/>
            </w:rPr>
            <w:t xml:space="preserve">, opatrenie: </w:t>
          </w:r>
          <w:r w:rsidR="00470DE6" w:rsidRPr="003F1B55">
            <w:rPr>
              <w:rFonts w:cstheme="minorHAnsi"/>
            </w:rPr>
            <w:t>4</w:t>
          </w:r>
          <w:r w:rsidR="00BD119E" w:rsidRPr="003F1B55">
            <w:rPr>
              <w:rFonts w:cstheme="minorHAnsi"/>
            </w:rPr>
            <w:t xml:space="preserve">, </w:t>
          </w:r>
          <w:proofErr w:type="spellStart"/>
          <w:r w:rsidR="00BD119E" w:rsidRPr="003F1B55">
            <w:rPr>
              <w:rFonts w:cstheme="minorHAnsi"/>
            </w:rPr>
            <w:t>podopatrenie</w:t>
          </w:r>
          <w:proofErr w:type="spellEnd"/>
          <w:r w:rsidR="00BD119E" w:rsidRPr="003F1B55">
            <w:rPr>
              <w:rFonts w:cstheme="minorHAnsi"/>
            </w:rPr>
            <w:t xml:space="preserve"> </w:t>
          </w:r>
          <w:r w:rsidR="00470DE6" w:rsidRPr="003F1B55">
            <w:rPr>
              <w:rFonts w:cstheme="minorHAnsi"/>
            </w:rPr>
            <w:t>4.</w:t>
          </w:r>
          <w:r w:rsidR="0084308C" w:rsidRPr="003F1B55">
            <w:rPr>
              <w:rFonts w:cstheme="minorHAnsi"/>
            </w:rPr>
            <w:t>2</w:t>
          </w:r>
          <w:r w:rsidR="00D921B4" w:rsidRPr="003F1B55">
            <w:rPr>
              <w:rFonts w:cstheme="minorHAnsi"/>
            </w:rPr>
            <w:t>.</w:t>
          </w:r>
        </w:sdtContent>
      </w:sdt>
    </w:p>
    <w:p w14:paraId="2C47A98C" w14:textId="1FA74DB6" w:rsidR="00317C65" w:rsidRPr="003F1B55" w:rsidRDefault="00317C65" w:rsidP="00415113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Úhrada faktúry bude realizovaná bezhotovostným prevodom v zmysle platných prepisov. Splatnosť faktúr bude </w:t>
      </w:r>
      <w:sdt>
        <w:sdtPr>
          <w:rPr>
            <w:rFonts w:cstheme="minorHAnsi"/>
          </w:r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A51A9A" w:rsidRPr="003F1B55">
            <w:rPr>
              <w:rFonts w:cstheme="minorHAnsi"/>
            </w:rPr>
            <w:t>3</w:t>
          </w:r>
          <w:r w:rsidR="00916628" w:rsidRPr="003F1B55">
            <w:rPr>
              <w:rFonts w:cstheme="minorHAnsi"/>
            </w:rPr>
            <w:t>0</w:t>
          </w:r>
        </w:sdtContent>
      </w:sdt>
      <w:r w:rsidRPr="003F1B55">
        <w:rPr>
          <w:rFonts w:cstheme="minorHAnsi"/>
        </w:rPr>
        <w:t xml:space="preserve"> dní.</w:t>
      </w:r>
    </w:p>
    <w:p w14:paraId="54403547" w14:textId="6C02BF2E" w:rsidR="009C5759" w:rsidRPr="003F1B55" w:rsidRDefault="009C5759" w:rsidP="00415113">
      <w:pPr>
        <w:jc w:val="both"/>
        <w:rPr>
          <w:rFonts w:cstheme="minorHAnsi"/>
        </w:rPr>
      </w:pPr>
      <w:r w:rsidRPr="003F1B55">
        <w:rPr>
          <w:rFonts w:cstheme="minorHAnsi"/>
        </w:rPr>
        <w:t>Ďalšie podmienky týkajúce sa financovania predmetu zákazky sú uvedené v návrhu Zmluvy.</w:t>
      </w:r>
    </w:p>
    <w:p w14:paraId="0642CF41" w14:textId="017559FC" w:rsidR="003F1B55" w:rsidRPr="003F1B55" w:rsidRDefault="003F1B55" w:rsidP="003F1B55">
      <w:pPr>
        <w:pStyle w:val="Odsekzoznamu"/>
        <w:numPr>
          <w:ilvl w:val="0"/>
          <w:numId w:val="1"/>
        </w:numPr>
        <w:tabs>
          <w:tab w:val="left" w:pos="4050"/>
        </w:tabs>
        <w:ind w:left="284" w:hanging="284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317C65" w:rsidRPr="003F1B55">
        <w:rPr>
          <w:rFonts w:cstheme="minorHAnsi"/>
          <w:b/>
        </w:rPr>
        <w:t>Označenie, či realizovanie služby je podmienené osobitným povolením (napr. licenciou, autorizáciou a pod.):</w:t>
      </w:r>
    </w:p>
    <w:p w14:paraId="5530D19D" w14:textId="45B141CB" w:rsidR="00317C65" w:rsidRPr="003F1B55" w:rsidRDefault="00000000" w:rsidP="003F1B55">
      <w:pPr>
        <w:tabs>
          <w:tab w:val="left" w:pos="4050"/>
        </w:tabs>
        <w:jc w:val="both"/>
        <w:rPr>
          <w:rFonts w:cstheme="minorHAnsi"/>
        </w:rPr>
      </w:pPr>
      <w:sdt>
        <w:sdtPr>
          <w:rPr>
            <w:rFonts w:cstheme="minorHAnsi"/>
          </w:r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3F1B55">
            <w:rPr>
              <w:rFonts w:cstheme="minorHAnsi"/>
            </w:rPr>
            <w:t>NIE</w:t>
          </w:r>
        </w:sdtContent>
      </w:sdt>
      <w:r w:rsidR="009C5759" w:rsidRPr="003F1B55">
        <w:rPr>
          <w:rFonts w:cstheme="minorHAnsi"/>
        </w:rPr>
        <w:t>.</w:t>
      </w:r>
    </w:p>
    <w:p w14:paraId="57CEE148" w14:textId="77777777" w:rsidR="003F1B55" w:rsidRPr="003F1B55" w:rsidRDefault="00317C65" w:rsidP="0064741D">
      <w:pPr>
        <w:pStyle w:val="Odsekzoznamu"/>
        <w:numPr>
          <w:ilvl w:val="0"/>
          <w:numId w:val="1"/>
        </w:numPr>
        <w:tabs>
          <w:tab w:val="left" w:pos="3480"/>
        </w:tabs>
        <w:ind w:left="426" w:hanging="426"/>
        <w:rPr>
          <w:rFonts w:cstheme="minorHAnsi"/>
        </w:rPr>
      </w:pPr>
      <w:r w:rsidRPr="003F1B55">
        <w:rPr>
          <w:rFonts w:cstheme="minorHAnsi"/>
          <w:b/>
        </w:rPr>
        <w:t>Obhliadka miesta realizácie miesta poskytnutia služby</w:t>
      </w:r>
      <w:r w:rsidR="003F1B55" w:rsidRPr="003F1B55">
        <w:rPr>
          <w:rFonts w:cstheme="minorHAnsi"/>
          <w:b/>
        </w:rPr>
        <w:t>:</w:t>
      </w:r>
    </w:p>
    <w:p w14:paraId="39F036EE" w14:textId="1DBD4E23" w:rsidR="00317C65" w:rsidRPr="003F1B55" w:rsidRDefault="003F1B55" w:rsidP="003F1B55">
      <w:pPr>
        <w:tabs>
          <w:tab w:val="left" w:pos="3480"/>
        </w:tabs>
        <w:rPr>
          <w:rFonts w:cstheme="minorHAnsi"/>
        </w:rPr>
      </w:pPr>
      <w:r w:rsidRPr="003F1B55">
        <w:rPr>
          <w:rFonts w:cstheme="minorHAnsi"/>
        </w:rPr>
        <w:t>Na požiadanie</w:t>
      </w:r>
    </w:p>
    <w:p w14:paraId="4F782153" w14:textId="77777777" w:rsidR="00317C65" w:rsidRPr="003F1B55" w:rsidRDefault="00317C65" w:rsidP="00317C65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Lehota na predkladanie ponúk a označenie ponúk:</w:t>
      </w:r>
    </w:p>
    <w:p w14:paraId="4EA35753" w14:textId="59C520C7" w:rsidR="00317C65" w:rsidRPr="003F1B55" w:rsidRDefault="003F1B55" w:rsidP="003F1B55">
      <w:pPr>
        <w:rPr>
          <w:rFonts w:cstheme="minorHAnsi"/>
          <w:u w:val="single"/>
        </w:rPr>
      </w:pPr>
      <w:r w:rsidRPr="003F1B55">
        <w:rPr>
          <w:rFonts w:eastAsia="Times New Roman" w:cstheme="minorHAnsi"/>
          <w:b/>
          <w:bCs/>
          <w:u w:val="single"/>
          <w:lang w:eastAsia="sk-SK"/>
        </w:rPr>
        <w:t>do 6. 3. 2024 o 23:59 hod.</w:t>
      </w:r>
    </w:p>
    <w:p w14:paraId="6B59F3C0" w14:textId="163C2710" w:rsidR="00F67D83" w:rsidRPr="003F1B55" w:rsidRDefault="00F67D83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Ponuky je potrebné doručiť </w:t>
      </w:r>
      <w:r w:rsidR="00520DC2" w:rsidRPr="003F1B55">
        <w:rPr>
          <w:rFonts w:cstheme="minorHAnsi"/>
        </w:rPr>
        <w:t xml:space="preserve">elektronicky </w:t>
      </w:r>
      <w:r w:rsidRPr="003F1B55">
        <w:rPr>
          <w:rFonts w:cstheme="minorHAnsi"/>
        </w:rPr>
        <w:t xml:space="preserve">prostredníctvom </w:t>
      </w:r>
      <w:r w:rsidR="00520DC2" w:rsidRPr="003F1B55">
        <w:rPr>
          <w:rFonts w:cstheme="minorHAnsi"/>
        </w:rPr>
        <w:t xml:space="preserve">systému </w:t>
      </w:r>
      <w:proofErr w:type="spellStart"/>
      <w:r w:rsidR="00520DC2" w:rsidRPr="003F1B55">
        <w:rPr>
          <w:rFonts w:cstheme="minorHAnsi"/>
        </w:rPr>
        <w:t>Josephine</w:t>
      </w:r>
      <w:proofErr w:type="spellEnd"/>
      <w:r w:rsidR="00520DC2" w:rsidRPr="003F1B55">
        <w:rPr>
          <w:rFonts w:cstheme="minorHAnsi"/>
        </w:rPr>
        <w:t xml:space="preserve">. </w:t>
      </w:r>
    </w:p>
    <w:p w14:paraId="74E8FC77" w14:textId="0D7C3A9E" w:rsidR="00317C65" w:rsidRPr="003F1B55" w:rsidRDefault="00BD2810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Uchádzač môže predložiť len jednu ponuku</w:t>
      </w:r>
      <w:r w:rsidR="00152F38" w:rsidRPr="003F1B55">
        <w:rPr>
          <w:rFonts w:cstheme="minorHAnsi"/>
        </w:rPr>
        <w:t xml:space="preserve">. </w:t>
      </w:r>
      <w:r w:rsidR="00317C65" w:rsidRPr="003F1B55">
        <w:rPr>
          <w:rFonts w:cstheme="minorHAnsi"/>
        </w:rPr>
        <w:t>Ponuky sa predkladajú v</w:t>
      </w:r>
      <w:r w:rsidR="001F1E0E" w:rsidRPr="003F1B55">
        <w:rPr>
          <w:rFonts w:cstheme="minorHAnsi"/>
        </w:rPr>
        <w:t> </w:t>
      </w:r>
      <w:r w:rsidR="00317C65" w:rsidRPr="003F1B55">
        <w:rPr>
          <w:rFonts w:cstheme="minorHAnsi"/>
        </w:rPr>
        <w:t>slovenskom</w:t>
      </w:r>
      <w:r w:rsidR="001F1E0E" w:rsidRPr="003F1B55">
        <w:rPr>
          <w:rFonts w:cstheme="minorHAnsi"/>
        </w:rPr>
        <w:t xml:space="preserve"> </w:t>
      </w:r>
      <w:r w:rsidR="00317C65" w:rsidRPr="003F1B55">
        <w:rPr>
          <w:rFonts w:cstheme="minorHAnsi"/>
        </w:rPr>
        <w:t xml:space="preserve">jazyku.   </w:t>
      </w:r>
      <w:r w:rsidR="00124AD3" w:rsidRPr="003F1B55">
        <w:rPr>
          <w:rFonts w:cstheme="minorHAnsi"/>
        </w:rPr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</w:t>
      </w:r>
      <w:r w:rsidR="00124AD3" w:rsidRPr="003F1B55">
        <w:rPr>
          <w:rFonts w:cstheme="minorHAnsi"/>
        </w:rPr>
        <w:lastRenderedPageBreak/>
        <w:t>vyhotovené úradnými prekladateľmi.</w:t>
      </w:r>
      <w:r w:rsidR="00025343" w:rsidRPr="003F1B55">
        <w:rPr>
          <w:rFonts w:cstheme="minorHAnsi"/>
        </w:rPr>
        <w:t xml:space="preserve"> V rámci Obstarávania bude posúdená verzia Ponuky v slovenskom jazyku, resp. v českom jazyku.</w:t>
      </w:r>
    </w:p>
    <w:p w14:paraId="5B11292B" w14:textId="7A875831" w:rsidR="00B81965" w:rsidRPr="003F1B55" w:rsidRDefault="008F1B4B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Ponuka a všetky jej prílohy, nemôžu byť v deň odoslania Ponuky Obstarávateľovi staršie ako 3 mesiace</w:t>
      </w:r>
      <w:r w:rsidR="00B81965" w:rsidRPr="003F1B55">
        <w:rPr>
          <w:rFonts w:cstheme="minorHAnsi"/>
        </w:rPr>
        <w:t xml:space="preserve"> odo dňa vyhlásenia Výzvy na predkladanie ponúk</w:t>
      </w:r>
      <w:r w:rsidRPr="003F1B55">
        <w:rPr>
          <w:rFonts w:cstheme="minorHAnsi"/>
        </w:rPr>
        <w:t xml:space="preserve">. </w:t>
      </w:r>
    </w:p>
    <w:p w14:paraId="66A97984" w14:textId="77777777" w:rsidR="00FF66B8" w:rsidRPr="003F1B55" w:rsidRDefault="00C96D7D" w:rsidP="00FF66B8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Dátum a miesto otvárania a hodnotenia súťažných ponúk</w:t>
      </w:r>
      <w:r w:rsidR="00FF66B8" w:rsidRPr="003F1B55">
        <w:rPr>
          <w:rFonts w:cstheme="minorHAnsi"/>
          <w:b/>
        </w:rPr>
        <w:t>:</w:t>
      </w:r>
    </w:p>
    <w:p w14:paraId="0EA7B2D2" w14:textId="198CEE7C" w:rsidR="00FF66B8" w:rsidRPr="003F1B55" w:rsidRDefault="0016405D" w:rsidP="003F1B55">
      <w:pPr>
        <w:rPr>
          <w:rFonts w:cstheme="minorHAnsi"/>
          <w:u w:val="single"/>
        </w:rPr>
      </w:pPr>
      <w:r w:rsidRPr="003F1B55">
        <w:rPr>
          <w:rFonts w:cstheme="minorHAnsi"/>
        </w:rPr>
        <w:t>Otváranie ponúk sa uskutoční</w:t>
      </w:r>
      <w:r w:rsidR="00D04092">
        <w:rPr>
          <w:rFonts w:cstheme="minorHAnsi"/>
        </w:rPr>
        <w:t xml:space="preserve"> dňa</w:t>
      </w:r>
      <w:r w:rsidRPr="003F1B55">
        <w:rPr>
          <w:rFonts w:cstheme="minorHAnsi"/>
        </w:rPr>
        <w:t xml:space="preserve"> </w:t>
      </w:r>
      <w:r w:rsidR="003F1B55" w:rsidRPr="003F1B55">
        <w:rPr>
          <w:rFonts w:cstheme="minorHAnsi"/>
        </w:rPr>
        <w:t>7. 3. 2024 o 15:00 hod.</w:t>
      </w:r>
    </w:p>
    <w:p w14:paraId="13CEC713" w14:textId="77777777" w:rsidR="00D04092" w:rsidRPr="003F1B55" w:rsidRDefault="00D04092" w:rsidP="00D04092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Otvárania súťažných ponúk sa môžu zúčastniť všetci uchádzači, ktorí predložili súťažnú ponuku v lehote na predkladanie ponúk. </w:t>
      </w:r>
    </w:p>
    <w:p w14:paraId="1261698E" w14:textId="62A02C10" w:rsidR="00D04092" w:rsidRDefault="00C96D7D" w:rsidP="00D04092">
      <w:pPr>
        <w:rPr>
          <w:rFonts w:cstheme="minorHAnsi"/>
        </w:rPr>
      </w:pPr>
      <w:r w:rsidRPr="003F1B55">
        <w:rPr>
          <w:rFonts w:cstheme="minorHAnsi"/>
        </w:rPr>
        <w:t xml:space="preserve">Vyhodnotenie ponúk sa uskutoční </w:t>
      </w:r>
      <w:r w:rsidR="00310A54" w:rsidRPr="003F1B55">
        <w:rPr>
          <w:rFonts w:cstheme="minorHAnsi"/>
        </w:rPr>
        <w:t xml:space="preserve">dňa </w:t>
      </w:r>
      <w:r w:rsidR="003F1B55" w:rsidRPr="003F1B55">
        <w:rPr>
          <w:rFonts w:cstheme="minorHAnsi"/>
        </w:rPr>
        <w:t>7</w:t>
      </w:r>
      <w:r w:rsidR="00112EB1" w:rsidRPr="003F1B55">
        <w:rPr>
          <w:rFonts w:cstheme="minorHAnsi"/>
        </w:rPr>
        <w:t>.</w:t>
      </w:r>
      <w:r w:rsidR="003F1B55" w:rsidRPr="003F1B55">
        <w:rPr>
          <w:rFonts w:cstheme="minorHAnsi"/>
        </w:rPr>
        <w:t xml:space="preserve"> 3</w:t>
      </w:r>
      <w:r w:rsidR="00112EB1" w:rsidRPr="003F1B55">
        <w:rPr>
          <w:rFonts w:cstheme="minorHAnsi"/>
        </w:rPr>
        <w:t>.</w:t>
      </w:r>
      <w:r w:rsidR="003F1B55" w:rsidRPr="003F1B55">
        <w:rPr>
          <w:rFonts w:cstheme="minorHAnsi"/>
        </w:rPr>
        <w:t xml:space="preserve"> </w:t>
      </w:r>
      <w:r w:rsidR="00112EB1" w:rsidRPr="003F1B55">
        <w:rPr>
          <w:rFonts w:cstheme="minorHAnsi"/>
        </w:rPr>
        <w:t>2024</w:t>
      </w:r>
      <w:r w:rsidR="00E8751D" w:rsidRPr="003F1B55">
        <w:rPr>
          <w:rFonts w:cstheme="minorHAnsi"/>
        </w:rPr>
        <w:t xml:space="preserve"> </w:t>
      </w:r>
      <w:r w:rsidR="00310A54" w:rsidRPr="003F1B55">
        <w:rPr>
          <w:rFonts w:cstheme="minorHAnsi"/>
        </w:rPr>
        <w:t xml:space="preserve">o </w:t>
      </w:r>
      <w:r w:rsidR="003F1B55" w:rsidRPr="003F1B55">
        <w:rPr>
          <w:rFonts w:cstheme="minorHAnsi"/>
        </w:rPr>
        <w:t>15</w:t>
      </w:r>
      <w:r w:rsidR="00310A54" w:rsidRPr="003F1B55">
        <w:rPr>
          <w:rFonts w:cstheme="minorHAnsi"/>
        </w:rPr>
        <w:t>:</w:t>
      </w:r>
      <w:r w:rsidR="002F2E7E" w:rsidRPr="003F1B55">
        <w:rPr>
          <w:rFonts w:cstheme="minorHAnsi"/>
        </w:rPr>
        <w:t>00</w:t>
      </w:r>
      <w:r w:rsidRPr="003F1B55">
        <w:rPr>
          <w:rFonts w:cstheme="minorHAnsi"/>
        </w:rPr>
        <w:t xml:space="preserve">. Hodnotenie ponúk je neverejné. </w:t>
      </w:r>
    </w:p>
    <w:p w14:paraId="3C222DAE" w14:textId="454F684F" w:rsidR="00D04092" w:rsidRPr="003F1B55" w:rsidRDefault="00D04092" w:rsidP="00D04092">
      <w:pPr>
        <w:rPr>
          <w:rFonts w:cstheme="minorHAnsi"/>
        </w:rPr>
      </w:pPr>
      <w:r w:rsidRPr="003F1B55">
        <w:rPr>
          <w:rFonts w:cstheme="minorHAnsi"/>
        </w:rPr>
        <w:t xml:space="preserve">Miesto: Orgovánová 1075/3, 905 01 Senica.   </w:t>
      </w:r>
    </w:p>
    <w:p w14:paraId="7AACBB6E" w14:textId="77777777" w:rsidR="00317C65" w:rsidRPr="003F1B55" w:rsidRDefault="00317C65" w:rsidP="00317C65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Podmienky účasti a dokumenty požadované obstarávateľom:</w:t>
      </w:r>
    </w:p>
    <w:p w14:paraId="7A16DD22" w14:textId="4EA5D813" w:rsidR="003F1B55" w:rsidRPr="003F1B55" w:rsidRDefault="003F1B55" w:rsidP="003F1B55">
      <w:pPr>
        <w:framePr w:hSpace="141" w:wrap="around" w:vAnchor="text" w:hAnchor="text" w:x="-5" w:y="1"/>
        <w:suppressOverlap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  <w:r w:rsidRPr="003F1B55">
        <w:rPr>
          <w:rFonts w:cs="Times New Roman"/>
          <w:bCs/>
        </w:rPr>
        <w:t>Dodávateľ je povinný dokladovať podmienku  osobnostného postavenia:</w:t>
      </w:r>
      <w:r w:rsidRPr="003F1B55">
        <w:rPr>
          <w:rFonts w:ascii="Calibri" w:eastAsia="Times New Roman" w:hAnsi="Calibri" w:cs="Times New Roman"/>
          <w:bCs/>
          <w:color w:val="000000"/>
          <w:lang w:eastAsia="sk-SK"/>
        </w:rPr>
        <w:t xml:space="preserve"> </w:t>
      </w:r>
    </w:p>
    <w:p w14:paraId="5A2E4D19" w14:textId="77777777" w:rsidR="003F1B55" w:rsidRPr="00590007" w:rsidRDefault="003F1B55" w:rsidP="003F1B55">
      <w:pPr>
        <w:framePr w:hSpace="141" w:wrap="around" w:vAnchor="text" w:hAnchor="text" w:x="-5" w:y="1"/>
        <w:suppressOverlap/>
        <w:jc w:val="both"/>
      </w:pPr>
      <w:r w:rsidRPr="00590007">
        <w:t>- je oprávnený dodávať tovar, uskutočňovať stavebné práce alebo poskytovať službu v rozsahu, ktorý zodpovedá predmetu  zákazky</w:t>
      </w:r>
    </w:p>
    <w:p w14:paraId="1BEFB4BA" w14:textId="77777777" w:rsidR="003F1B55" w:rsidRDefault="003F1B55" w:rsidP="003F1B55">
      <w:pPr>
        <w:autoSpaceDE w:val="0"/>
        <w:autoSpaceDN w:val="0"/>
        <w:adjustRightInd w:val="0"/>
        <w:jc w:val="both"/>
      </w:pPr>
      <w:r w:rsidRPr="00590007">
        <w:t>- nemá uložený zákaz účasti vo verejnom obstarávaní potvrdený konečným rozhodnutím v Slovenskej republike a v štáte sídla, miesta podnikania alebo obvyklého pobytu.</w:t>
      </w:r>
    </w:p>
    <w:p w14:paraId="55F50F79" w14:textId="77777777" w:rsidR="003F1B55" w:rsidRDefault="003F1B55" w:rsidP="003F1B55">
      <w:pPr>
        <w:framePr w:hSpace="141" w:wrap="around" w:vAnchor="text" w:hAnchor="text" w:x="-5" w:y="1"/>
        <w:suppressOverlap/>
        <w:jc w:val="both"/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Obstarávateľ nevyžaduje od potenciálnych dodávateľov doklad o </w:t>
      </w:r>
      <w:r w:rsidRPr="00590007">
        <w:t xml:space="preserve"> oprávnen</w:t>
      </w:r>
      <w:r>
        <w:t>í</w:t>
      </w:r>
      <w:r w:rsidRPr="00590007">
        <w:t xml:space="preserve"> uskutočňovať stavebné práce v rozsahu, ktorý zodpovedá predmetu  zákazky</w:t>
      </w:r>
      <w:r>
        <w:t xml:space="preserve"> ani nevyžaduje doklad o tom, že</w:t>
      </w:r>
      <w:r w:rsidRPr="00590007">
        <w:t xml:space="preserve"> nemá uložený zákaz účasti vo verejnom obstarávaní potvrdený konečným rozhodnutím v Slovenskej republike a v štáte sídla, miesta podnikania alebo obvyklého pobytu</w:t>
      </w:r>
      <w:r>
        <w:t>. Požaduje sa predloženie čestného vyhlásenia – Príloha č. 1.</w:t>
      </w:r>
    </w:p>
    <w:p w14:paraId="741A75F8" w14:textId="355F6EDF" w:rsidR="003F1B55" w:rsidRPr="003F1B55" w:rsidRDefault="003F1B55" w:rsidP="003F1B55">
      <w:pPr>
        <w:autoSpaceDE w:val="0"/>
        <w:autoSpaceDN w:val="0"/>
        <w:adjustRightInd w:val="0"/>
        <w:jc w:val="both"/>
        <w:rPr>
          <w:rFonts w:cstheme="minorHAnsi"/>
        </w:rPr>
      </w:pPr>
      <w:r>
        <w:t>Obstarávateľ si predmetné náležitosti overí v procese vyhodnotenia cenových ponúk z verejne dostupných registrov (OR SR, OR ČR, ŽR SR, ÚVO).</w:t>
      </w:r>
    </w:p>
    <w:p w14:paraId="65D781CD" w14:textId="77777777" w:rsidR="00317C65" w:rsidRPr="003F1B55" w:rsidRDefault="00317C65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Lehota viazanosti ponúk:</w:t>
      </w:r>
    </w:p>
    <w:p w14:paraId="179B8A24" w14:textId="1917C057" w:rsidR="00317C65" w:rsidRPr="003F1B55" w:rsidRDefault="00317C65" w:rsidP="003F1B55">
      <w:pPr>
        <w:rPr>
          <w:rFonts w:cstheme="minorHAnsi"/>
        </w:rPr>
      </w:pPr>
      <w:r w:rsidRPr="003F1B55">
        <w:rPr>
          <w:rFonts w:cstheme="minorHAnsi"/>
        </w:rPr>
        <w:t xml:space="preserve">do </w:t>
      </w:r>
      <w:sdt>
        <w:sdtPr>
          <w:rPr>
            <w:rFonts w:cstheme="minorHAnsi"/>
          </w:r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 w:rsidRPr="003F1B55">
            <w:rPr>
              <w:rFonts w:cstheme="minorHAnsi"/>
            </w:rPr>
            <w:t>30. júna 2024</w:t>
          </w:r>
        </w:sdtContent>
      </w:sdt>
    </w:p>
    <w:p w14:paraId="450F3370" w14:textId="77777777" w:rsidR="00317C65" w:rsidRPr="003F1B55" w:rsidRDefault="00317C65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Adresa, na ktorú sa majú ponuky doručiť</w:t>
      </w:r>
    </w:p>
    <w:p w14:paraId="439BA4C9" w14:textId="3B117814" w:rsidR="003F1B55" w:rsidRDefault="00A25EB4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Kompletn</w:t>
      </w:r>
      <w:r w:rsidR="00D04092">
        <w:rPr>
          <w:rFonts w:cstheme="minorHAnsi"/>
        </w:rPr>
        <w:t>ú</w:t>
      </w:r>
      <w:r w:rsidRPr="003F1B55">
        <w:rPr>
          <w:rFonts w:cstheme="minorHAnsi"/>
        </w:rPr>
        <w:t xml:space="preserve"> a ocenen</w:t>
      </w:r>
      <w:r w:rsidR="00D04092">
        <w:rPr>
          <w:rFonts w:cstheme="minorHAnsi"/>
        </w:rPr>
        <w:t>ú</w:t>
      </w:r>
      <w:r w:rsidRPr="003F1B55">
        <w:rPr>
          <w:rFonts w:cstheme="minorHAnsi"/>
        </w:rPr>
        <w:t xml:space="preserve"> ponuk</w:t>
      </w:r>
      <w:r w:rsidR="00D04092">
        <w:rPr>
          <w:rFonts w:cstheme="minorHAnsi"/>
        </w:rPr>
        <w:t>u</w:t>
      </w:r>
      <w:r w:rsidRPr="003F1B55">
        <w:rPr>
          <w:rFonts w:cstheme="minorHAnsi"/>
        </w:rPr>
        <w:t xml:space="preserve"> je potrebné doručiť </w:t>
      </w:r>
      <w:r w:rsidR="00DD1A6A" w:rsidRPr="003F1B55">
        <w:rPr>
          <w:rFonts w:cstheme="minorHAnsi"/>
        </w:rPr>
        <w:t xml:space="preserve">elektronicky prostredníctvom systému </w:t>
      </w:r>
      <w:proofErr w:type="spellStart"/>
      <w:r w:rsidR="00DD1A6A" w:rsidRPr="003F1B55">
        <w:rPr>
          <w:rFonts w:cstheme="minorHAnsi"/>
        </w:rPr>
        <w:t>Josephine</w:t>
      </w:r>
      <w:proofErr w:type="spellEnd"/>
      <w:r w:rsidR="00DD1A6A" w:rsidRPr="003F1B55">
        <w:rPr>
          <w:rFonts w:cstheme="minorHAnsi"/>
        </w:rPr>
        <w:t>.</w:t>
      </w:r>
    </w:p>
    <w:p w14:paraId="56D510C1" w14:textId="77777777" w:rsidR="00317C65" w:rsidRPr="003F1B55" w:rsidRDefault="00317C65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Kritériá na hodnotenie ponúk a ich uplatnenie:</w:t>
      </w:r>
    </w:p>
    <w:p w14:paraId="47C3B9EE" w14:textId="291B74E9" w:rsidR="00B03FE6" w:rsidRPr="003F1B55" w:rsidRDefault="00317C65" w:rsidP="003F1B55">
      <w:pPr>
        <w:rPr>
          <w:rFonts w:cstheme="minorHAnsi"/>
        </w:rPr>
      </w:pPr>
      <w:r w:rsidRPr="003F1B55">
        <w:rPr>
          <w:rFonts w:cstheme="minorHAnsi"/>
        </w:rPr>
        <w:t>Kritérium:</w:t>
      </w:r>
      <w:sdt>
        <w:sdtPr>
          <w:rPr>
            <w:rFonts w:cstheme="minorHAnsi"/>
          </w:r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3F1B55">
            <w:rPr>
              <w:rFonts w:cstheme="minorHAnsi"/>
            </w:rPr>
            <w:t xml:space="preserve"> najnižšia cena spolu </w:t>
          </w:r>
          <w:r w:rsidR="00A07617" w:rsidRPr="003F1B55">
            <w:rPr>
              <w:rFonts w:cstheme="minorHAnsi"/>
            </w:rPr>
            <w:t>bez</w:t>
          </w:r>
          <w:r w:rsidRPr="003F1B55">
            <w:rPr>
              <w:rFonts w:cstheme="minorHAnsi"/>
            </w:rPr>
            <w:t xml:space="preserve"> DPH</w:t>
          </w:r>
        </w:sdtContent>
      </w:sdt>
    </w:p>
    <w:p w14:paraId="54937222" w14:textId="77777777" w:rsidR="0039633F" w:rsidRPr="003F1B55" w:rsidRDefault="0039633F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Mena a ceny uvádzané v ponuke</w:t>
      </w:r>
    </w:p>
    <w:p w14:paraId="378E71D8" w14:textId="77777777" w:rsidR="0039633F" w:rsidRPr="003F1B55" w:rsidRDefault="0039633F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2584DB4F" w14:textId="50134C5C" w:rsidR="00317C65" w:rsidRPr="003F1B55" w:rsidRDefault="0039633F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lastRenderedPageBreak/>
        <w:t>Uchádzačom navrhovaná cena bude vyjadrená v</w:t>
      </w:r>
      <w:r w:rsidR="006F0D26" w:rsidRPr="003F1B55">
        <w:rPr>
          <w:rFonts w:cstheme="minorHAnsi"/>
        </w:rPr>
        <w:t> </w:t>
      </w:r>
      <w:r w:rsidRPr="003F1B55">
        <w:rPr>
          <w:rFonts w:cstheme="minorHAnsi"/>
        </w:rPr>
        <w:t>Eurách</w:t>
      </w:r>
      <w:r w:rsidR="006F0D26" w:rsidRPr="003F1B55">
        <w:rPr>
          <w:rFonts w:cstheme="minorHAnsi"/>
        </w:rPr>
        <w:t xml:space="preserve"> bez DPH</w:t>
      </w:r>
      <w:r w:rsidRPr="003F1B55">
        <w:rPr>
          <w:rFonts w:cstheme="minorHAnsi"/>
        </w:rPr>
        <w:t>.</w:t>
      </w:r>
      <w:r w:rsidR="001B2B80" w:rsidRPr="003F1B55">
        <w:rPr>
          <w:rFonts w:cstheme="minorHAnsi"/>
        </w:rPr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  <w:r w:rsidR="00317C65" w:rsidRPr="003F1B55">
        <w:rPr>
          <w:rFonts w:cstheme="minorHAnsi"/>
        </w:rPr>
        <w:tab/>
      </w:r>
      <w:r w:rsidR="00317C65" w:rsidRPr="003F1B55">
        <w:rPr>
          <w:rFonts w:cstheme="minorHAnsi"/>
        </w:rPr>
        <w:tab/>
      </w:r>
      <w:r w:rsidR="00317C65" w:rsidRPr="003F1B55">
        <w:rPr>
          <w:rFonts w:cstheme="minorHAnsi"/>
        </w:rPr>
        <w:tab/>
      </w:r>
      <w:r w:rsidR="00317C65" w:rsidRPr="003F1B55">
        <w:rPr>
          <w:rFonts w:cstheme="minorHAnsi"/>
        </w:rPr>
        <w:tab/>
      </w:r>
      <w:r w:rsidR="00317C65" w:rsidRPr="003F1B55">
        <w:rPr>
          <w:rFonts w:cstheme="minorHAnsi"/>
        </w:rPr>
        <w:tab/>
      </w:r>
      <w:sdt>
        <w:sdtPr>
          <w:rPr>
            <w:rFonts w:cstheme="minorHAnsi"/>
          </w:r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3F1B55">
            <w:rPr>
              <w:rFonts w:cstheme="minorHAnsi"/>
            </w:rPr>
            <w:t>-</w:t>
          </w:r>
        </w:sdtContent>
      </w:sdt>
    </w:p>
    <w:p w14:paraId="74DE2B14" w14:textId="77777777" w:rsidR="004A164A" w:rsidRPr="003F1B55" w:rsidRDefault="004A164A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Obsah ponuky:</w:t>
      </w:r>
    </w:p>
    <w:p w14:paraId="4FDD34ED" w14:textId="77777777" w:rsidR="003F1B55" w:rsidRPr="003F1B55" w:rsidRDefault="003F1B55" w:rsidP="003F1B55">
      <w:pPr>
        <w:jc w:val="both"/>
        <w:rPr>
          <w:rFonts w:cstheme="minorHAnsi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Cenová ponuka musí obsahovať – uchádzač vloží do  systému 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Josephine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>:</w:t>
      </w:r>
    </w:p>
    <w:p w14:paraId="34C7194C" w14:textId="77777777" w:rsidR="00D04092" w:rsidRDefault="003F1B55" w:rsidP="00D04092">
      <w:pPr>
        <w:pStyle w:val="Odsekzoznamu"/>
        <w:numPr>
          <w:ilvl w:val="0"/>
          <w:numId w:val="23"/>
        </w:numPr>
        <w:spacing w:after="160" w:line="259" w:lineRule="auto"/>
        <w:ind w:left="284" w:hanging="244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Calibri" w:eastAsia="Times New Roman" w:hAnsi="Calibri" w:cs="Times New Roman"/>
          <w:color w:val="000000"/>
          <w:lang w:eastAsia="sk-SK"/>
        </w:rPr>
        <w:t>Čestné vyhlásenie uchádzača uvedené v prílohe č. 1 podpísané a opečiatkované vo formáte .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pdf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2671401D" w14:textId="77777777" w:rsidR="00D04092" w:rsidRDefault="003F1B55" w:rsidP="00D04092">
      <w:pPr>
        <w:pStyle w:val="Odsekzoznamu"/>
        <w:numPr>
          <w:ilvl w:val="0"/>
          <w:numId w:val="23"/>
        </w:numPr>
        <w:spacing w:after="160" w:line="259" w:lineRule="auto"/>
        <w:ind w:left="284" w:hanging="244"/>
        <w:rPr>
          <w:rFonts w:ascii="Calibri" w:eastAsia="Times New Roman" w:hAnsi="Calibri" w:cs="Times New Roman"/>
          <w:color w:val="000000"/>
          <w:lang w:eastAsia="sk-SK"/>
        </w:rPr>
      </w:pPr>
      <w:r w:rsidRPr="00D04092">
        <w:rPr>
          <w:rFonts w:ascii="Calibri" w:eastAsia="Times New Roman" w:hAnsi="Calibri" w:cs="Times New Roman"/>
          <w:color w:val="000000"/>
          <w:lang w:eastAsia="sk-SK"/>
        </w:rPr>
        <w:t xml:space="preserve">Informácie o subdodávateľoch uvedené v prílohe č. 2 podpísané a opečiatkované vo formáte </w:t>
      </w:r>
      <w:proofErr w:type="spellStart"/>
      <w:r w:rsidRPr="00D04092">
        <w:rPr>
          <w:rFonts w:ascii="Calibri" w:eastAsia="Times New Roman" w:hAnsi="Calibri" w:cs="Times New Roman"/>
          <w:color w:val="000000"/>
          <w:lang w:eastAsia="sk-SK"/>
        </w:rPr>
        <w:t>pdf</w:t>
      </w:r>
      <w:proofErr w:type="spellEnd"/>
      <w:r w:rsidRPr="00D04092"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62918966" w14:textId="54D5BAEF" w:rsidR="0071512E" w:rsidRPr="00D04092" w:rsidRDefault="003F1B55" w:rsidP="00D04092">
      <w:pPr>
        <w:pStyle w:val="Odsekzoznamu"/>
        <w:numPr>
          <w:ilvl w:val="0"/>
          <w:numId w:val="23"/>
        </w:numPr>
        <w:spacing w:after="160" w:line="259" w:lineRule="auto"/>
        <w:ind w:left="284" w:hanging="244"/>
        <w:rPr>
          <w:rFonts w:ascii="Calibri" w:eastAsia="Times New Roman" w:hAnsi="Calibri" w:cs="Times New Roman"/>
          <w:color w:val="000000"/>
          <w:lang w:eastAsia="sk-SK"/>
        </w:rPr>
      </w:pPr>
      <w:r w:rsidRPr="00D04092">
        <w:rPr>
          <w:rFonts w:ascii="Calibri" w:eastAsia="Times New Roman" w:hAnsi="Calibri" w:cs="Times New Roman"/>
          <w:color w:val="000000"/>
          <w:lang w:eastAsia="sk-SK"/>
        </w:rPr>
        <w:t>Výkazy výmer uvedené v prílohách č. 4a – 4d vo formáte .</w:t>
      </w:r>
      <w:proofErr w:type="spellStart"/>
      <w:r w:rsidRPr="00D04092">
        <w:rPr>
          <w:rFonts w:ascii="Calibri" w:eastAsia="Times New Roman" w:hAnsi="Calibri" w:cs="Times New Roman"/>
          <w:color w:val="000000"/>
          <w:lang w:eastAsia="sk-SK"/>
        </w:rPr>
        <w:t>xls</w:t>
      </w:r>
      <w:proofErr w:type="spellEnd"/>
      <w:r w:rsidRPr="00D04092">
        <w:rPr>
          <w:rFonts w:ascii="Calibri" w:eastAsia="Times New Roman" w:hAnsi="Calibri" w:cs="Times New Roman"/>
          <w:color w:val="000000"/>
          <w:lang w:eastAsia="sk-SK"/>
        </w:rPr>
        <w:t xml:space="preserve"> (</w:t>
      </w:r>
      <w:proofErr w:type="spellStart"/>
      <w:r w:rsidRPr="00D04092">
        <w:rPr>
          <w:rFonts w:ascii="Calibri" w:eastAsia="Times New Roman" w:hAnsi="Calibri" w:cs="Times New Roman"/>
          <w:color w:val="000000"/>
          <w:lang w:eastAsia="sk-SK"/>
        </w:rPr>
        <w:t>excel</w:t>
      </w:r>
      <w:proofErr w:type="spellEnd"/>
      <w:r w:rsidRPr="00D04092">
        <w:rPr>
          <w:rFonts w:ascii="Calibri" w:eastAsia="Times New Roman" w:hAnsi="Calibri" w:cs="Times New Roman"/>
          <w:color w:val="000000"/>
          <w:lang w:eastAsia="sk-SK"/>
        </w:rPr>
        <w:t>) a podpísané a opečiatkované vo formáte .</w:t>
      </w:r>
      <w:proofErr w:type="spellStart"/>
      <w:r w:rsidRPr="00D04092">
        <w:rPr>
          <w:rFonts w:ascii="Calibri" w:eastAsia="Times New Roman" w:hAnsi="Calibri" w:cs="Times New Roman"/>
          <w:color w:val="000000"/>
          <w:lang w:eastAsia="sk-SK"/>
        </w:rPr>
        <w:t>pdf</w:t>
      </w:r>
      <w:proofErr w:type="spellEnd"/>
      <w:r w:rsidRPr="00D04092">
        <w:rPr>
          <w:rFonts w:ascii="Calibri" w:eastAsia="Times New Roman" w:hAnsi="Calibri" w:cs="Times New Roman"/>
          <w:color w:val="000000"/>
          <w:lang w:eastAsia="sk-SK"/>
        </w:rPr>
        <w:t>. Uchádzač je povinný oceniť všetky položky uvedené vo výkazoch výmer.</w:t>
      </w:r>
    </w:p>
    <w:p w14:paraId="091680F1" w14:textId="77777777" w:rsidR="003F1B55" w:rsidRPr="003F1B55" w:rsidRDefault="003F1B55" w:rsidP="003F1B55">
      <w:pPr>
        <w:pStyle w:val="Odsekzoznamu"/>
        <w:spacing w:after="160" w:line="259" w:lineRule="auto"/>
        <w:ind w:left="40"/>
        <w:rPr>
          <w:rFonts w:ascii="Calibri" w:eastAsia="Times New Roman" w:hAnsi="Calibri" w:cs="Times New Roman"/>
          <w:color w:val="000000"/>
          <w:lang w:eastAsia="sk-SK"/>
        </w:rPr>
      </w:pPr>
    </w:p>
    <w:p w14:paraId="0719C356" w14:textId="77777777" w:rsidR="00AD7CAB" w:rsidRPr="003F1B55" w:rsidRDefault="00AD7CAB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Vysvetlenie</w:t>
      </w:r>
    </w:p>
    <w:p w14:paraId="026775D0" w14:textId="2454625C" w:rsidR="00AD7CAB" w:rsidRPr="003F1B55" w:rsidRDefault="00AD7CAB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V prípade potreby vysvetlenia údajov uvedených vo výzve na predkladanie ponúk, môže požiadať ktorýkoľvek zo záujemcov o ich vysvetlenie priamo u kontaktnej osoby </w:t>
      </w:r>
      <w:r w:rsidR="00DD1A6A" w:rsidRPr="003F1B55">
        <w:rPr>
          <w:rFonts w:cstheme="minorHAnsi"/>
        </w:rPr>
        <w:t xml:space="preserve">prostredníctvom systému </w:t>
      </w:r>
      <w:proofErr w:type="spellStart"/>
      <w:r w:rsidR="00DD1A6A" w:rsidRPr="003F1B55">
        <w:rPr>
          <w:rFonts w:cstheme="minorHAnsi"/>
        </w:rPr>
        <w:t>Josephine</w:t>
      </w:r>
      <w:proofErr w:type="spellEnd"/>
    </w:p>
    <w:p w14:paraId="561F6F8C" w14:textId="594444B4" w:rsidR="00AD7CAB" w:rsidRPr="003F1B55" w:rsidRDefault="005F789D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O</w:t>
      </w:r>
      <w:r w:rsidR="00AD7CAB" w:rsidRPr="003F1B55">
        <w:rPr>
          <w:rFonts w:cstheme="minorHAnsi"/>
        </w:rPr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3F1B55" w:rsidRDefault="00317C65" w:rsidP="003C0FD9">
      <w:pPr>
        <w:pStyle w:val="Odsekzoznamu"/>
        <w:numPr>
          <w:ilvl w:val="0"/>
          <w:numId w:val="1"/>
        </w:numPr>
        <w:ind w:left="426" w:hanging="426"/>
        <w:rPr>
          <w:rFonts w:cstheme="minorHAnsi"/>
          <w:b/>
        </w:rPr>
      </w:pPr>
      <w:r w:rsidRPr="003F1B55">
        <w:rPr>
          <w:rFonts w:cstheme="minorHAnsi"/>
          <w:b/>
        </w:rPr>
        <w:t>Ďalšie informácie obstarávateľa:</w:t>
      </w:r>
    </w:p>
    <w:p w14:paraId="22C40D19" w14:textId="0EDC4D49" w:rsidR="00C96D7D" w:rsidRPr="003F1B55" w:rsidRDefault="00C96D7D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Upozorňujeme, že proces obstarávania sa riadi spôsobom a postupmi </w:t>
      </w:r>
      <w:r w:rsidR="002A2038" w:rsidRPr="003F1B55">
        <w:rPr>
          <w:rFonts w:cstheme="minorHAnsi"/>
        </w:rPr>
        <w:t>v zmysle Usmernenie Pôdohospodárskej platobnej agentúry č. 8/2017 k obstarávaniu tovarov, stavebných prác a služieb financovaných z PRV SR 2014 – 2020, aktualizácia č.</w:t>
      </w:r>
      <w:r w:rsidR="00B03FE6" w:rsidRPr="003F1B55">
        <w:rPr>
          <w:rFonts w:cstheme="minorHAnsi"/>
        </w:rPr>
        <w:t>5</w:t>
      </w:r>
      <w:r w:rsidR="002A2038" w:rsidRPr="003F1B55">
        <w:rPr>
          <w:rFonts w:cstheme="minorHAnsi"/>
        </w:rPr>
        <w:t xml:space="preserve"> </w:t>
      </w:r>
    </w:p>
    <w:p w14:paraId="56373E10" w14:textId="456A25F6" w:rsidR="00197EB0" w:rsidRPr="003F1B55" w:rsidRDefault="00197EB0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Do hodnotenia podľa kritéria na vyhodnotenie ponúk budú zaradení len tí uchádzači, ktorí splnia podmienky účasti uvedené v bode </w:t>
      </w:r>
      <w:r w:rsidR="003F1B55">
        <w:rPr>
          <w:rFonts w:cstheme="minorHAnsi"/>
        </w:rPr>
        <w:t>18</w:t>
      </w:r>
      <w:r w:rsidRPr="003F1B55">
        <w:rPr>
          <w:rFonts w:cstheme="minorHAnsi"/>
        </w:rPr>
        <w:t>. tejto výzvy a dodržia všetky požiadavky obstarávateľa na predmet zákazy a obsah ponuky uvedenej v tejto výzve.</w:t>
      </w:r>
    </w:p>
    <w:p w14:paraId="2054DEAE" w14:textId="5082B139" w:rsidR="00197EB0" w:rsidRPr="003F1B55" w:rsidRDefault="00197EB0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3F1B55">
        <w:rPr>
          <w:rFonts w:cstheme="minorHAnsi"/>
        </w:rPr>
        <w:t xml:space="preserve">vyhlásenie podpísané osobou oprávnenou konať za uchádzača, že subdodávatelia spĺňajú podmienky účasti </w:t>
      </w:r>
      <w:r w:rsidR="00BC1E09" w:rsidRPr="003F1B55">
        <w:rPr>
          <w:rFonts w:cstheme="minorHAnsi"/>
        </w:rPr>
        <w:t>osobnostného postavenia</w:t>
      </w:r>
      <w:r w:rsidR="004052B7" w:rsidRPr="003F1B55">
        <w:rPr>
          <w:rFonts w:cstheme="minorHAnsi"/>
        </w:rPr>
        <w:t>.</w:t>
      </w:r>
    </w:p>
    <w:p w14:paraId="72EF7E24" w14:textId="77777777" w:rsidR="004052B7" w:rsidRPr="003F1B55" w:rsidRDefault="005F789D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O</w:t>
      </w:r>
      <w:r w:rsidR="004052B7" w:rsidRPr="003F1B55">
        <w:rPr>
          <w:rFonts w:cstheme="minorHAnsi"/>
        </w:rPr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3F1B55" w:rsidRDefault="00EB6CF0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>O</w:t>
      </w:r>
      <w:r w:rsidR="004052B7" w:rsidRPr="003F1B55">
        <w:rPr>
          <w:rFonts w:cstheme="minorHAnsi"/>
        </w:rPr>
        <w:t>bstarávateľ si vyhradzuje právo zrušiť použitý postup zadávania zákazky vtedy, ak sa zmenili okolnosti, za ktorých sa vyhlásilo obstarávanie.</w:t>
      </w:r>
      <w:r w:rsidR="00BC1E09" w:rsidRPr="003F1B55">
        <w:rPr>
          <w:rFonts w:cstheme="minorHAnsi"/>
        </w:rPr>
        <w:t xml:space="preserve"> </w:t>
      </w:r>
      <w:r w:rsidRPr="003F1B55">
        <w:rPr>
          <w:rFonts w:cstheme="minorHAnsi"/>
        </w:rPr>
        <w:t>O</w:t>
      </w:r>
      <w:r w:rsidR="00317C65" w:rsidRPr="003F1B55">
        <w:rPr>
          <w:rFonts w:cstheme="minorHAnsi"/>
        </w:rPr>
        <w:t>bstarávateľ si vyhradzuje právo neprijať ani jedn</w:t>
      </w:r>
      <w:r w:rsidR="000B7ABC" w:rsidRPr="003F1B55">
        <w:rPr>
          <w:rFonts w:cstheme="minorHAnsi"/>
        </w:rPr>
        <w:t xml:space="preserve">u </w:t>
      </w:r>
      <w:r w:rsidR="000B7ABC" w:rsidRPr="003F1B55">
        <w:rPr>
          <w:rFonts w:cstheme="minorHAnsi"/>
        </w:rPr>
        <w:lastRenderedPageBreak/>
        <w:t>ponuku z predložených ponúk v </w:t>
      </w:r>
      <w:r w:rsidR="00317C65" w:rsidRPr="003F1B55">
        <w:rPr>
          <w:rFonts w:cstheme="minorHAnsi"/>
        </w:rPr>
        <w:t xml:space="preserve">prípade, že predložené ponuky nebudú výhodné pre </w:t>
      </w:r>
      <w:r w:rsidR="000B7ABC" w:rsidRPr="003F1B55">
        <w:rPr>
          <w:rFonts w:cstheme="minorHAnsi"/>
        </w:rPr>
        <w:t>obstarávateľa alebo budú v </w:t>
      </w:r>
      <w:r w:rsidR="00317C65" w:rsidRPr="003F1B55">
        <w:rPr>
          <w:rFonts w:cstheme="minorHAnsi"/>
        </w:rPr>
        <w:t xml:space="preserve">rozpore s finančnými možnosťami obstarávateľa. </w:t>
      </w:r>
    </w:p>
    <w:p w14:paraId="10D4096C" w14:textId="38B5A798" w:rsidR="004052B7" w:rsidRDefault="00317C65" w:rsidP="003F1B55">
      <w:pPr>
        <w:jc w:val="both"/>
        <w:rPr>
          <w:rFonts w:cstheme="minorHAnsi"/>
        </w:rPr>
      </w:pPr>
      <w:r w:rsidRPr="003F1B55">
        <w:rPr>
          <w:rFonts w:cstheme="minorHAnsi"/>
        </w:rPr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3F1B55">
        <w:rPr>
          <w:rFonts w:cstheme="minorHAnsi"/>
        </w:rPr>
        <w:t>O</w:t>
      </w:r>
      <w:r w:rsidR="004052B7" w:rsidRPr="003F1B55">
        <w:rPr>
          <w:rFonts w:cstheme="minorHAnsi"/>
        </w:rPr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777667BB" w14:textId="77777777" w:rsidR="003F1B55" w:rsidRDefault="003F1B55" w:rsidP="003F1B55">
      <w:pPr>
        <w:jc w:val="both"/>
        <w:rPr>
          <w:rFonts w:cstheme="minorHAnsi"/>
        </w:rPr>
      </w:pPr>
    </w:p>
    <w:p w14:paraId="2946F3B4" w14:textId="77777777" w:rsidR="00D04092" w:rsidRPr="003F1B55" w:rsidRDefault="00D04092" w:rsidP="003F1B55">
      <w:pPr>
        <w:jc w:val="both"/>
        <w:rPr>
          <w:rFonts w:cstheme="minorHAnsi"/>
        </w:rPr>
      </w:pPr>
    </w:p>
    <w:p w14:paraId="3F2B6F47" w14:textId="3BCC284F" w:rsidR="003F1B55" w:rsidRDefault="00000000" w:rsidP="00317C65">
      <w:pPr>
        <w:rPr>
          <w:rFonts w:cstheme="minorHAnsi"/>
        </w:rPr>
      </w:pPr>
      <w:sdt>
        <w:sdtPr>
          <w:rPr>
            <w:rFonts w:cstheme="minorHAnsi"/>
          </w:r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F1B55">
            <w:rPr>
              <w:rFonts w:cstheme="minorHAnsi"/>
            </w:rPr>
            <w:t>V Senici</w:t>
          </w:r>
        </w:sdtContent>
      </w:sdt>
      <w:r w:rsidR="00317C65" w:rsidRPr="003F1B55">
        <w:rPr>
          <w:rFonts w:cstheme="minorHAnsi"/>
        </w:rPr>
        <w:t xml:space="preserve">, </w:t>
      </w:r>
      <w:r w:rsidR="003F1B55">
        <w:rPr>
          <w:rFonts w:cstheme="minorHAnsi"/>
        </w:rPr>
        <w:t>16. 2. 2024</w:t>
      </w:r>
    </w:p>
    <w:p w14:paraId="676E895F" w14:textId="77777777" w:rsidR="003F1B55" w:rsidRDefault="003F1B55" w:rsidP="00317C65">
      <w:pPr>
        <w:rPr>
          <w:rFonts w:cstheme="minorHAnsi"/>
        </w:rPr>
      </w:pPr>
    </w:p>
    <w:p w14:paraId="77D8C82A" w14:textId="77777777" w:rsidR="00D04092" w:rsidRDefault="00D04092" w:rsidP="00317C65">
      <w:pPr>
        <w:rPr>
          <w:rFonts w:cstheme="minorHAnsi"/>
        </w:rPr>
      </w:pPr>
    </w:p>
    <w:p w14:paraId="2A313246" w14:textId="77777777" w:rsidR="00D04092" w:rsidRDefault="00D04092" w:rsidP="00317C65">
      <w:pPr>
        <w:rPr>
          <w:rFonts w:cstheme="minorHAnsi"/>
        </w:rPr>
      </w:pPr>
    </w:p>
    <w:p w14:paraId="246FF55D" w14:textId="77777777" w:rsidR="003F1B55" w:rsidRDefault="003F1B55" w:rsidP="00317C65">
      <w:pPr>
        <w:rPr>
          <w:rFonts w:cstheme="minorHAnsi"/>
        </w:rPr>
      </w:pPr>
    </w:p>
    <w:p w14:paraId="4EFEC580" w14:textId="0058BD9B" w:rsidR="00317C65" w:rsidRPr="003F1B55" w:rsidRDefault="00317C65" w:rsidP="00317C65">
      <w:pPr>
        <w:rPr>
          <w:rFonts w:cstheme="minorHAnsi"/>
        </w:rPr>
      </w:pPr>
      <w:r w:rsidRPr="003F1B55">
        <w:rPr>
          <w:rFonts w:cstheme="minorHAnsi"/>
        </w:rPr>
        <w:t xml:space="preserve">Meno a podpis zodpovednej osoby: </w:t>
      </w:r>
    </w:p>
    <w:p w14:paraId="1EEBB178" w14:textId="1110B5B3" w:rsidR="00317C65" w:rsidRPr="003F1B55" w:rsidRDefault="00317C65" w:rsidP="00317C65">
      <w:pPr>
        <w:rPr>
          <w:rFonts w:cstheme="minorHAnsi"/>
        </w:rPr>
      </w:pP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r w:rsidRPr="003F1B55">
        <w:rPr>
          <w:rFonts w:cstheme="minorHAnsi"/>
        </w:rPr>
        <w:tab/>
      </w:r>
      <w:sdt>
        <w:sdtPr>
          <w:rPr>
            <w:rFonts w:cstheme="minorHAnsi"/>
          </w:r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3F1B55">
            <w:rPr>
              <w:rFonts w:cstheme="minorHAnsi"/>
            </w:rPr>
            <w:t xml:space="preserve">Ing. Rastislav </w:t>
          </w:r>
          <w:proofErr w:type="spellStart"/>
          <w:r w:rsidR="003F1B55">
            <w:rPr>
              <w:rFonts w:cstheme="minorHAnsi"/>
            </w:rPr>
            <w:t>Ňukovič</w:t>
          </w:r>
          <w:proofErr w:type="spellEnd"/>
        </w:sdtContent>
      </w:sdt>
    </w:p>
    <w:p w14:paraId="530406A2" w14:textId="4988B6C1" w:rsidR="00BD2810" w:rsidRDefault="00317C65" w:rsidP="00BD2810">
      <w:pPr>
        <w:ind w:left="4956" w:firstLine="708"/>
      </w:pPr>
      <w:r w:rsidRPr="001B5363">
        <w:t xml:space="preserve">             </w:t>
      </w:r>
    </w:p>
    <w:sectPr w:rsidR="00BD2810" w:rsidSect="005F17AF">
      <w:head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5E51" w14:textId="77777777" w:rsidR="005F17AF" w:rsidRDefault="005F17AF" w:rsidP="00EF4232">
      <w:pPr>
        <w:spacing w:after="0" w:line="240" w:lineRule="auto"/>
      </w:pPr>
      <w:r>
        <w:separator/>
      </w:r>
    </w:p>
  </w:endnote>
  <w:endnote w:type="continuationSeparator" w:id="0">
    <w:p w14:paraId="09F5F89A" w14:textId="77777777" w:rsidR="005F17AF" w:rsidRDefault="005F17AF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B808" w14:textId="77777777" w:rsidR="005F17AF" w:rsidRDefault="005F17AF" w:rsidP="00EF4232">
      <w:pPr>
        <w:spacing w:after="0" w:line="240" w:lineRule="auto"/>
      </w:pPr>
      <w:r>
        <w:separator/>
      </w:r>
    </w:p>
  </w:footnote>
  <w:footnote w:type="continuationSeparator" w:id="0">
    <w:p w14:paraId="439C21C5" w14:textId="77777777" w:rsidR="005F17AF" w:rsidRDefault="005F17AF" w:rsidP="00EF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2E2" w14:textId="1EB9BBC6" w:rsidR="00590738" w:rsidRDefault="00590738" w:rsidP="00590738">
    <w:pPr>
      <w:pStyle w:val="Hlavika"/>
      <w:jc w:val="right"/>
    </w:pPr>
    <w:r>
      <w:t>Príloha č. 6 Súťažné podklady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0546C"/>
    <w:multiLevelType w:val="hybridMultilevel"/>
    <w:tmpl w:val="663A5476"/>
    <w:lvl w:ilvl="0" w:tplc="73A62A54">
      <w:start w:val="6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6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9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071BD9"/>
    <w:multiLevelType w:val="hybridMultilevel"/>
    <w:tmpl w:val="FD241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4"/>
  </w:num>
  <w:num w:numId="3" w16cid:durableId="637344075">
    <w:abstractNumId w:val="12"/>
  </w:num>
  <w:num w:numId="4" w16cid:durableId="87316760">
    <w:abstractNumId w:val="15"/>
  </w:num>
  <w:num w:numId="5" w16cid:durableId="573971248">
    <w:abstractNumId w:val="19"/>
  </w:num>
  <w:num w:numId="6" w16cid:durableId="1768965940">
    <w:abstractNumId w:val="10"/>
  </w:num>
  <w:num w:numId="7" w16cid:durableId="1845124180">
    <w:abstractNumId w:val="2"/>
  </w:num>
  <w:num w:numId="8" w16cid:durableId="1650985223">
    <w:abstractNumId w:val="13"/>
  </w:num>
  <w:num w:numId="9" w16cid:durableId="1781366131">
    <w:abstractNumId w:val="21"/>
  </w:num>
  <w:num w:numId="10" w16cid:durableId="974407380">
    <w:abstractNumId w:val="22"/>
  </w:num>
  <w:num w:numId="11" w16cid:durableId="1902860159">
    <w:abstractNumId w:val="11"/>
  </w:num>
  <w:num w:numId="12" w16cid:durableId="1459181649">
    <w:abstractNumId w:val="5"/>
  </w:num>
  <w:num w:numId="13" w16cid:durableId="1213611187">
    <w:abstractNumId w:val="6"/>
  </w:num>
  <w:num w:numId="14" w16cid:durableId="1965503207">
    <w:abstractNumId w:val="9"/>
  </w:num>
  <w:num w:numId="15" w16cid:durableId="1593473643">
    <w:abstractNumId w:val="17"/>
  </w:num>
  <w:num w:numId="16" w16cid:durableId="135415276">
    <w:abstractNumId w:val="3"/>
  </w:num>
  <w:num w:numId="17" w16cid:durableId="1283615178">
    <w:abstractNumId w:val="7"/>
  </w:num>
  <w:num w:numId="18" w16cid:durableId="1248462444">
    <w:abstractNumId w:val="1"/>
  </w:num>
  <w:num w:numId="19" w16cid:durableId="284697008">
    <w:abstractNumId w:val="16"/>
  </w:num>
  <w:num w:numId="20" w16cid:durableId="1055353541">
    <w:abstractNumId w:val="8"/>
  </w:num>
  <w:num w:numId="21" w16cid:durableId="346299946">
    <w:abstractNumId w:val="0"/>
  </w:num>
  <w:num w:numId="22" w16cid:durableId="1471046835">
    <w:abstractNumId w:val="20"/>
  </w:num>
  <w:num w:numId="23" w16cid:durableId="2132897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5"/>
    <w:rsid w:val="000204C3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751C"/>
    <w:rsid w:val="003F04A7"/>
    <w:rsid w:val="003F1B55"/>
    <w:rsid w:val="004052B7"/>
    <w:rsid w:val="00415113"/>
    <w:rsid w:val="0041642E"/>
    <w:rsid w:val="00420DB6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D3488"/>
    <w:rsid w:val="004D3A2E"/>
    <w:rsid w:val="004F102A"/>
    <w:rsid w:val="004F5161"/>
    <w:rsid w:val="004F53F9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0738"/>
    <w:rsid w:val="00594B47"/>
    <w:rsid w:val="005B2344"/>
    <w:rsid w:val="005B6CD7"/>
    <w:rsid w:val="005D09AB"/>
    <w:rsid w:val="005D3216"/>
    <w:rsid w:val="005D506C"/>
    <w:rsid w:val="005D57FA"/>
    <w:rsid w:val="005D5AF8"/>
    <w:rsid w:val="005F17AF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33FC0"/>
    <w:rsid w:val="00734BA7"/>
    <w:rsid w:val="00737786"/>
    <w:rsid w:val="007411B9"/>
    <w:rsid w:val="00755BC2"/>
    <w:rsid w:val="00761F9F"/>
    <w:rsid w:val="0077494A"/>
    <w:rsid w:val="00780D29"/>
    <w:rsid w:val="00783745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B161E"/>
    <w:rsid w:val="009C363A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1A9A"/>
    <w:rsid w:val="00A53BC1"/>
    <w:rsid w:val="00A55DE7"/>
    <w:rsid w:val="00A627F0"/>
    <w:rsid w:val="00A66E48"/>
    <w:rsid w:val="00A70491"/>
    <w:rsid w:val="00A77E96"/>
    <w:rsid w:val="00A830D3"/>
    <w:rsid w:val="00AA2C9E"/>
    <w:rsid w:val="00AB06E8"/>
    <w:rsid w:val="00AB1208"/>
    <w:rsid w:val="00AB4280"/>
    <w:rsid w:val="00AB64D7"/>
    <w:rsid w:val="00AC6220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BF6AA4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A41E4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04092"/>
    <w:rsid w:val="00D118FC"/>
    <w:rsid w:val="00D30ED3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54344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B04B2"/>
    <w:rsid w:val="00FC1D9C"/>
    <w:rsid w:val="00FC3849"/>
    <w:rsid w:val="00FC7C8E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3F1B55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3F1B55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3F1B55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stislav@nukovi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31F0"/>
    <w:rsid w:val="000E12FC"/>
    <w:rsid w:val="001A749F"/>
    <w:rsid w:val="002635B9"/>
    <w:rsid w:val="00265843"/>
    <w:rsid w:val="00282451"/>
    <w:rsid w:val="00282D30"/>
    <w:rsid w:val="002930FD"/>
    <w:rsid w:val="0033621D"/>
    <w:rsid w:val="00395DC8"/>
    <w:rsid w:val="003A3939"/>
    <w:rsid w:val="003D450F"/>
    <w:rsid w:val="003F4A07"/>
    <w:rsid w:val="004B3A0A"/>
    <w:rsid w:val="004E24EA"/>
    <w:rsid w:val="00502F51"/>
    <w:rsid w:val="005A4B88"/>
    <w:rsid w:val="0060200B"/>
    <w:rsid w:val="00647FEB"/>
    <w:rsid w:val="00667B15"/>
    <w:rsid w:val="00680137"/>
    <w:rsid w:val="006C7B81"/>
    <w:rsid w:val="0070580B"/>
    <w:rsid w:val="007154D3"/>
    <w:rsid w:val="0079645B"/>
    <w:rsid w:val="007E6927"/>
    <w:rsid w:val="007F0F47"/>
    <w:rsid w:val="007F224F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806BB"/>
    <w:rsid w:val="00CA00B5"/>
    <w:rsid w:val="00CF141B"/>
    <w:rsid w:val="00D36CC7"/>
    <w:rsid w:val="00D57A63"/>
    <w:rsid w:val="00D66180"/>
    <w:rsid w:val="00D708B1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Mas Zahorie</cp:lastModifiedBy>
  <cp:revision>4</cp:revision>
  <dcterms:created xsi:type="dcterms:W3CDTF">2024-02-18T13:08:00Z</dcterms:created>
  <dcterms:modified xsi:type="dcterms:W3CDTF">2024-02-18T13:54:00Z</dcterms:modified>
</cp:coreProperties>
</file>