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AD62F" w14:textId="395D3221" w:rsidR="00326E3D" w:rsidRPr="00326E3D" w:rsidRDefault="00326E3D" w:rsidP="00EF18C3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532"/>
        <w:gridCol w:w="5530"/>
      </w:tblGrid>
      <w:tr w:rsidR="00326E3D" w:rsidRPr="00326E3D" w14:paraId="2F515A93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6F77461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E38ACFF" w14:textId="5645C9A4" w:rsidR="00326E3D" w:rsidRPr="004639DE" w:rsidRDefault="004639DE" w:rsidP="00E9229B">
            <w:pPr>
              <w:spacing w:after="0" w:line="240" w:lineRule="auto"/>
              <w:rPr>
                <w:iCs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begin"/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instrText xml:space="preserve"> DOCPROPERTY  ObstaravatelNazov  \* MERGEFORMAT </w:instrTex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separate"/>
            </w:r>
            <w:r w:rsidR="00003752"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t xml:space="preserve">Jastrabá </w:t>
            </w:r>
            <w:proofErr w:type="spellStart"/>
            <w:r w:rsidR="00003752"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t>agro</w:t>
            </w:r>
            <w:proofErr w:type="spellEnd"/>
            <w:r w:rsidR="00003752"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t xml:space="preserve"> s.r.o.</w: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end"/>
            </w:r>
          </w:p>
        </w:tc>
      </w:tr>
      <w:tr w:rsidR="00326E3D" w:rsidRPr="00326E3D" w14:paraId="6489A2F0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F0C8C1F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F686F7A" w14:textId="405AF5CD" w:rsidR="00326E3D" w:rsidRPr="004639DE" w:rsidRDefault="004639DE" w:rsidP="00E9229B">
            <w:pPr>
              <w:spacing w:after="0" w:line="240" w:lineRule="auto"/>
              <w:rPr>
                <w:iCs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begin"/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instrText xml:space="preserve"> DOCPROPERTY  ObstaravatelICO  \* MERGEFORMAT </w:instrTex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separate"/>
            </w:r>
            <w:r w:rsidR="00003752"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t>43859151</w: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end"/>
            </w:r>
          </w:p>
        </w:tc>
      </w:tr>
      <w:tr w:rsidR="00326E3D" w:rsidRPr="00326E3D" w14:paraId="68DFCD12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0F3CC8B4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 xml:space="preserve">Predmet zákazky: 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29EC4A01" w14:textId="6968C6CE" w:rsidR="00326E3D" w:rsidRPr="005C47BB" w:rsidRDefault="005C47BB" w:rsidP="005E5E88">
            <w:pPr>
              <w:spacing w:after="0" w:line="240" w:lineRule="auto"/>
              <w:jc w:val="both"/>
              <w:rPr>
                <w:b/>
                <w:bCs/>
                <w:iCs/>
              </w:rPr>
            </w:pPr>
            <w:r w:rsidRPr="005C47BB">
              <w:rPr>
                <w:rFonts w:cs="Calibri"/>
                <w:b/>
                <w:bCs/>
                <w:iCs/>
              </w:rPr>
              <w:fldChar w:fldCharType="begin"/>
            </w:r>
            <w:r w:rsidRPr="005C47BB">
              <w:rPr>
                <w:rFonts w:cs="Calibri"/>
                <w:b/>
                <w:bCs/>
                <w:iCs/>
              </w:rPr>
              <w:instrText xml:space="preserve"> DOCPROPERTY  NazovZakazky  \* MERGEFORMAT </w:instrText>
            </w:r>
            <w:r w:rsidRPr="005C47BB">
              <w:rPr>
                <w:rFonts w:cs="Calibri"/>
                <w:b/>
                <w:bCs/>
                <w:iCs/>
              </w:rPr>
              <w:fldChar w:fldCharType="separate"/>
            </w:r>
            <w:proofErr w:type="spellStart"/>
            <w:r w:rsidR="00003752">
              <w:rPr>
                <w:rFonts w:cs="Calibri"/>
                <w:b/>
                <w:bCs/>
                <w:iCs/>
              </w:rPr>
              <w:t>Dojáreň</w:t>
            </w:r>
            <w:proofErr w:type="spellEnd"/>
            <w:r w:rsidRPr="005C47BB">
              <w:rPr>
                <w:rFonts w:cs="Calibri"/>
                <w:b/>
                <w:bCs/>
                <w:iCs/>
              </w:rPr>
              <w:fldChar w:fldCharType="end"/>
            </w:r>
          </w:p>
        </w:tc>
      </w:tr>
      <w:tr w:rsidR="00326E3D" w:rsidRPr="00326E3D" w14:paraId="0A10ED84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6CCB1B08" w14:textId="77777777" w:rsidR="00326E3D" w:rsidRPr="004639DE" w:rsidRDefault="00326E3D" w:rsidP="00E9229B">
            <w:pPr>
              <w:spacing w:after="0" w:line="240" w:lineRule="auto"/>
              <w:rPr>
                <w:b/>
                <w:iCs/>
              </w:rPr>
            </w:pPr>
            <w:r w:rsidRPr="004639DE">
              <w:rPr>
                <w:b/>
                <w:iCs/>
              </w:rPr>
              <w:t>Množstvo: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46D8E689" w14:textId="76F6456B" w:rsidR="00326E3D" w:rsidRPr="004639DE" w:rsidRDefault="00546EE4" w:rsidP="00E9229B">
            <w:pPr>
              <w:spacing w:after="0" w:line="240" w:lineRule="auto"/>
              <w:rPr>
                <w:rFonts w:eastAsia="Times New Roman" w:cs="Calibri"/>
                <w:b/>
                <w:bCs/>
                <w:iCs/>
                <w:lang w:eastAsia="sk-SK"/>
              </w:rPr>
            </w:pP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PredmetZakazky1  \* MERGEFORMAT </w:instrTex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proofErr w:type="spellStart"/>
            <w:r w:rsidR="00003752">
              <w:rPr>
                <w:rFonts w:eastAsia="Times New Roman" w:cs="Calibri"/>
                <w:b/>
                <w:bCs/>
                <w:iCs/>
                <w:lang w:eastAsia="sk-SK"/>
              </w:rPr>
              <w:t>Dojáreň</w:t>
            </w:r>
            <w:proofErr w:type="spellEnd"/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03752">
              <w:rPr>
                <w:rFonts w:eastAsia="Times New Roman" w:cs="Calibri"/>
                <w:b/>
                <w:bCs/>
                <w:iCs/>
                <w:lang w:eastAsia="sk-SK"/>
              </w:rPr>
              <w:t xml:space="preserve"> </w: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PredmetZakazky1Mnozstvo  \* MERGEFORMAT </w:instrTex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003752">
              <w:rPr>
                <w:rFonts w:eastAsia="Times New Roman" w:cs="Calibri"/>
                <w:b/>
                <w:bCs/>
                <w:iCs/>
                <w:lang w:eastAsia="sk-SK"/>
              </w:rPr>
              <w:t xml:space="preserve">1ks, </w: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PredmetZakazky2  \* MERGEFORMAT </w:instrTex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</w:p>
        </w:tc>
      </w:tr>
      <w:tr w:rsidR="00326E3D" w:rsidRPr="00326E3D" w14:paraId="7FB7456B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67488F7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2BD9070C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4EF03F8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07822BA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13EFF333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FF02A28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B8E0F5A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2F3ECE0E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751969C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00BC986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723A3FD0" w14:textId="77777777" w:rsidTr="00326E3D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773C7A7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Oprávnený zástupca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FBF1FF8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372465FD" w14:textId="6BEBD6AD" w:rsidR="00326E3D" w:rsidRPr="005C47BB" w:rsidRDefault="00326E3D" w:rsidP="00EE0FC0">
      <w:pPr>
        <w:pStyle w:val="Zkladntext"/>
        <w:kinsoku w:val="0"/>
        <w:overflowPunct w:val="0"/>
        <w:spacing w:before="240" w:line="307" w:lineRule="auto"/>
        <w:ind w:left="113" w:hanging="11"/>
        <w:jc w:val="both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>Spoločnosť</w:t>
      </w:r>
      <w:r w:rsidRPr="00326E3D">
        <w:rPr>
          <w:color w:val="44484B"/>
          <w:spacing w:val="-21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ako</w:t>
      </w:r>
      <w:r w:rsidRPr="00326E3D">
        <w:rPr>
          <w:color w:val="343636"/>
          <w:spacing w:val="-40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uchádzač</w:t>
      </w:r>
      <w:r w:rsidRPr="00326E3D">
        <w:rPr>
          <w:color w:val="343636"/>
          <w:spacing w:val="-24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k</w:t>
      </w:r>
      <w:r w:rsidRPr="00326E3D">
        <w:rPr>
          <w:color w:val="343636"/>
          <w:spacing w:val="-2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zákazke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na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dodanie</w:t>
      </w:r>
      <w:r w:rsidRPr="00326E3D">
        <w:rPr>
          <w:color w:val="343636"/>
          <w:spacing w:val="-36"/>
          <w:w w:val="105"/>
          <w:lang w:val="sk-SK"/>
        </w:rPr>
        <w:t xml:space="preserve"> </w:t>
      </w:r>
      <w:r w:rsidRPr="00326E3D">
        <w:rPr>
          <w:color w:val="343636"/>
          <w:spacing w:val="4"/>
          <w:w w:val="105"/>
          <w:lang w:val="sk-SK"/>
        </w:rPr>
        <w:t>tovaru</w:t>
      </w:r>
      <w:r w:rsidR="005C47BB">
        <w:rPr>
          <w:color w:val="343636"/>
          <w:spacing w:val="4"/>
          <w:w w:val="105"/>
          <w:lang w:val="sk-SK"/>
        </w:rPr>
        <w:t xml:space="preserve"> s názvom </w:t>
      </w:r>
      <w:r w:rsidR="005C47BB" w:rsidRPr="005C47BB">
        <w:rPr>
          <w:color w:val="343636"/>
          <w:spacing w:val="4"/>
          <w:w w:val="105"/>
          <w:lang w:val="sk-SK"/>
        </w:rPr>
        <w:t>„</w:t>
      </w:r>
      <w:proofErr w:type="spellStart"/>
      <w:r w:rsidR="005C47BB" w:rsidRPr="005C47BB">
        <w:rPr>
          <w:rFonts w:cs="Calibri"/>
          <w:lang w:val="sk-SK"/>
        </w:rPr>
        <w:fldChar w:fldCharType="begin"/>
      </w:r>
      <w:r w:rsidR="005C47BB" w:rsidRPr="005C47BB">
        <w:rPr>
          <w:rFonts w:cs="Calibri"/>
          <w:lang w:val="sk-SK"/>
        </w:rPr>
        <w:instrText xml:space="preserve"> DOCPROPERTY  NazovZakazky  \* MERGEFORMAT </w:instrText>
      </w:r>
      <w:r w:rsidR="005C47BB" w:rsidRPr="005C47BB">
        <w:rPr>
          <w:rFonts w:cs="Calibri"/>
          <w:lang w:val="sk-SK"/>
        </w:rPr>
        <w:fldChar w:fldCharType="separate"/>
      </w:r>
      <w:r w:rsidR="00003752">
        <w:rPr>
          <w:rFonts w:cs="Calibri"/>
          <w:lang w:val="sk-SK"/>
        </w:rPr>
        <w:t>Dojáreň</w:t>
      </w:r>
      <w:proofErr w:type="spellEnd"/>
      <w:r w:rsidR="005C47BB" w:rsidRPr="005C47BB">
        <w:rPr>
          <w:rFonts w:cs="Calibri"/>
          <w:lang w:val="sk-SK"/>
        </w:rPr>
        <w:fldChar w:fldCharType="end"/>
      </w:r>
      <w:r w:rsidR="005C47BB" w:rsidRPr="005C47BB">
        <w:rPr>
          <w:rFonts w:cs="Calibri"/>
          <w:lang w:val="sk-SK"/>
        </w:rPr>
        <w:t>“</w:t>
      </w:r>
    </w:p>
    <w:p w14:paraId="0A68DEA9" w14:textId="1E0A504E" w:rsidR="00326E3D" w:rsidRPr="005C47BB" w:rsidRDefault="00326E3D" w:rsidP="005C47BB">
      <w:pPr>
        <w:pStyle w:val="Zkladntext"/>
        <w:kinsoku w:val="0"/>
        <w:overflowPunct w:val="0"/>
        <w:spacing w:before="153"/>
        <w:ind w:left="3536" w:right="3550"/>
        <w:jc w:val="center"/>
        <w:rPr>
          <w:b/>
          <w:bCs/>
          <w:color w:val="343636"/>
          <w:w w:val="105"/>
          <w:lang w:val="sk-SK"/>
        </w:rPr>
      </w:pPr>
      <w:r w:rsidRPr="005C47BB">
        <w:rPr>
          <w:b/>
          <w:bCs/>
          <w:color w:val="343636"/>
          <w:w w:val="105"/>
          <w:lang w:val="sk-SK"/>
        </w:rPr>
        <w:t>čestne vyhlasuje,</w:t>
      </w:r>
    </w:p>
    <w:p w14:paraId="553EAE48" w14:textId="6298E15B" w:rsidR="00326E3D" w:rsidRPr="005C47BB" w:rsidRDefault="00326E3D" w:rsidP="005C47BB">
      <w:pPr>
        <w:pStyle w:val="Zkladntext"/>
        <w:kinsoku w:val="0"/>
        <w:overflowPunct w:val="0"/>
        <w:spacing w:after="0" w:line="360" w:lineRule="auto"/>
        <w:ind w:left="102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 xml:space="preserve">že </w:t>
      </w:r>
      <w:r w:rsidRPr="00326E3D">
        <w:rPr>
          <w:color w:val="343636"/>
          <w:w w:val="105"/>
          <w:lang w:val="sk-SK"/>
        </w:rPr>
        <w:t>ku dňu pred</w:t>
      </w:r>
      <w:r w:rsidR="002A6188">
        <w:rPr>
          <w:color w:val="343636"/>
          <w:w w:val="105"/>
          <w:lang w:val="sk-SK"/>
        </w:rPr>
        <w:t>loženia</w:t>
      </w:r>
      <w:r w:rsidRPr="00326E3D">
        <w:rPr>
          <w:color w:val="343636"/>
          <w:w w:val="105"/>
          <w:lang w:val="sk-SK"/>
        </w:rPr>
        <w:t xml:space="preserve"> ponuky:</w:t>
      </w:r>
    </w:p>
    <w:p w14:paraId="6B66EB35" w14:textId="690EACD5" w:rsidR="00326E3D" w:rsidRDefault="001947DE" w:rsidP="005C47BB">
      <w:pPr>
        <w:pStyle w:val="Zkladntext"/>
        <w:numPr>
          <w:ilvl w:val="0"/>
          <w:numId w:val="2"/>
        </w:numPr>
        <w:kinsoku w:val="0"/>
        <w:overflowPunct w:val="0"/>
        <w:spacing w:before="120" w:after="120" w:line="240" w:lineRule="auto"/>
        <w:ind w:left="714" w:right="134" w:hanging="357"/>
        <w:jc w:val="both"/>
        <w:rPr>
          <w:color w:val="343636"/>
          <w:w w:val="105"/>
          <w:lang w:val="sk-SK"/>
        </w:rPr>
      </w:pPr>
      <w:r w:rsidRPr="005C47BB">
        <w:rPr>
          <w:color w:val="343636"/>
          <w:w w:val="105"/>
          <w:lang w:val="sk-SK"/>
        </w:rPr>
        <w:t>je</w:t>
      </w:r>
      <w:r w:rsidR="00326E3D" w:rsidRPr="005C47BB">
        <w:rPr>
          <w:color w:val="343636"/>
          <w:w w:val="105"/>
          <w:lang w:val="sk-SK"/>
        </w:rPr>
        <w:t xml:space="preserve"> oprávnená dodávať tovar alebo poskytovať službu v rozsahu, ktorý zodpovedá predmetu </w:t>
      </w:r>
      <w:r w:rsidR="00D17E17" w:rsidRPr="005C47BB">
        <w:rPr>
          <w:color w:val="343636"/>
          <w:w w:val="105"/>
          <w:lang w:val="sk-SK"/>
        </w:rPr>
        <w:t>zákazky.</w:t>
      </w:r>
    </w:p>
    <w:p w14:paraId="46EF3DCE" w14:textId="0E470115" w:rsidR="00A1533E" w:rsidRPr="005C47BB" w:rsidRDefault="00A1533E" w:rsidP="005C47BB">
      <w:pPr>
        <w:pStyle w:val="Zkladntext"/>
        <w:numPr>
          <w:ilvl w:val="0"/>
          <w:numId w:val="2"/>
        </w:numPr>
        <w:kinsoku w:val="0"/>
        <w:overflowPunct w:val="0"/>
        <w:spacing w:before="120" w:after="120" w:line="240" w:lineRule="auto"/>
        <w:ind w:left="714" w:right="134" w:hanging="357"/>
        <w:jc w:val="both"/>
        <w:rPr>
          <w:color w:val="343636"/>
          <w:w w:val="105"/>
          <w:lang w:val="sk-SK"/>
        </w:rPr>
      </w:pPr>
      <w:r w:rsidRPr="00A1533E">
        <w:rPr>
          <w:color w:val="343636"/>
          <w:w w:val="105"/>
          <w:lang w:val="sk-SK"/>
        </w:rPr>
        <w:t>nemá uložený zákaz účasti vo verejnom obstarávaní potvrdený konečným rozhodnutím v Slovenskej republike a v štáte sídla, miesta podnikania alebo obvyklého pobytu</w:t>
      </w:r>
    </w:p>
    <w:p w14:paraId="2DF096BD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01D3AF39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30F5DA07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62B9FA7C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oprávnenej osoby</w:t>
      </w:r>
    </w:p>
    <w:p w14:paraId="13CB63E1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5C47B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243894">
    <w:abstractNumId w:val="0"/>
  </w:num>
  <w:num w:numId="2" w16cid:durableId="168913772">
    <w:abstractNumId w:val="3"/>
  </w:num>
  <w:num w:numId="3" w16cid:durableId="1579173090">
    <w:abstractNumId w:val="4"/>
  </w:num>
  <w:num w:numId="4" w16cid:durableId="935403949">
    <w:abstractNumId w:val="2"/>
  </w:num>
  <w:num w:numId="5" w16cid:durableId="19011563">
    <w:abstractNumId w:val="1"/>
  </w:num>
  <w:num w:numId="6" w16cid:durableId="12727376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E3D"/>
    <w:rsid w:val="00003752"/>
    <w:rsid w:val="00061B2B"/>
    <w:rsid w:val="000B2785"/>
    <w:rsid w:val="001947DE"/>
    <w:rsid w:val="002A6188"/>
    <w:rsid w:val="00326E3D"/>
    <w:rsid w:val="004639DE"/>
    <w:rsid w:val="00477164"/>
    <w:rsid w:val="0049142A"/>
    <w:rsid w:val="004D0C66"/>
    <w:rsid w:val="00546EE4"/>
    <w:rsid w:val="005C47BB"/>
    <w:rsid w:val="005E5E88"/>
    <w:rsid w:val="006610C0"/>
    <w:rsid w:val="006775EA"/>
    <w:rsid w:val="008D1E02"/>
    <w:rsid w:val="00A1533E"/>
    <w:rsid w:val="00C8710C"/>
    <w:rsid w:val="00D17E17"/>
    <w:rsid w:val="00EE0FC0"/>
    <w:rsid w:val="00EF18C3"/>
    <w:rsid w:val="00F37235"/>
    <w:rsid w:val="00F3729B"/>
    <w:rsid w:val="00FC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2410B"/>
  <w15:docId w15:val="{D2405E9F-50FF-44A9-8BC4-999ECEDF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145</Words>
  <Characters>970</Characters>
  <Application>Microsoft Office Word</Application>
  <DocSecurity>0</DocSecurity>
  <Lines>37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Stanislav Gajdos</cp:lastModifiedBy>
  <cp:revision>8</cp:revision>
  <dcterms:created xsi:type="dcterms:W3CDTF">2022-05-25T02:34:00Z</dcterms:created>
  <dcterms:modified xsi:type="dcterms:W3CDTF">2024-02-12T16:46:00Z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sutaze\Ondrovci\2024 Jastraba agro\VO Dojaren\VO\VARIABLES_PPA_VO.xlsx</vt:lpwstr>
  </property>
  <property fmtid="{D5CDD505-2E9C-101B-9397-08002B2CF9AE}" pid="3" name="SystemovyPriecinok">
    <vt:lpwstr>Z:\PPA_VO</vt:lpwstr>
  </property>
  <property fmtid="{D5CDD505-2E9C-101B-9397-08002B2CF9AE}" pid="4" name="CisloOpatrenia">
    <vt:lpwstr>4 – Investície do hmotného majetku</vt:lpwstr>
  </property>
  <property fmtid="{D5CDD505-2E9C-101B-9397-08002B2CF9AE}" pid="5" name="CisloPodopatrenia">
    <vt:lpwstr>4.1 – Podpora na investície do poľnohospodárskych podnikov</vt:lpwstr>
  </property>
  <property fmtid="{D5CDD505-2E9C-101B-9397-08002B2CF9AE}" pid="6" name="CisloVyzvy">
    <vt:lpwstr>52/PRV/2022</vt:lpwstr>
  </property>
  <property fmtid="{D5CDD505-2E9C-101B-9397-08002B2CF9AE}" pid="7" name="Druhzakazky">
    <vt:lpwstr>Tovary</vt:lpwstr>
  </property>
  <property fmtid="{D5CDD505-2E9C-101B-9397-08002B2CF9AE}" pid="8" name="ObstaravatelNazov">
    <vt:lpwstr>Jastrabá agro s.r.o.</vt:lpwstr>
  </property>
  <property fmtid="{D5CDD505-2E9C-101B-9397-08002B2CF9AE}" pid="9" name="ObstaravatelUlicaCislo">
    <vt:lpwstr>Horná Ždaňa 230</vt:lpwstr>
  </property>
  <property fmtid="{D5CDD505-2E9C-101B-9397-08002B2CF9AE}" pid="10" name="ObstaravatelMesto">
    <vt:lpwstr>Horná Ždaňa</vt:lpwstr>
  </property>
  <property fmtid="{D5CDD505-2E9C-101B-9397-08002B2CF9AE}" pid="11" name="ObstaravatelPSC">
    <vt:lpwstr>966 04</vt:lpwstr>
  </property>
  <property fmtid="{D5CDD505-2E9C-101B-9397-08002B2CF9AE}" pid="12" name="ObstaravatelICO">
    <vt:lpwstr>43859151</vt:lpwstr>
  </property>
  <property fmtid="{D5CDD505-2E9C-101B-9397-08002B2CF9AE}" pid="13" name="ObstaravatelDIC">
    <vt:lpwstr>2022487093</vt:lpwstr>
  </property>
  <property fmtid="{D5CDD505-2E9C-101B-9397-08002B2CF9AE}" pid="14" name="StatutarnyOrgan">
    <vt:lpwstr>Dušan Kubík</vt:lpwstr>
  </property>
  <property fmtid="{D5CDD505-2E9C-101B-9397-08002B2CF9AE}" pid="15" name="StatutarnyOrganFunkcia">
    <vt:lpwstr>konateľ</vt:lpwstr>
  </property>
  <property fmtid="{D5CDD505-2E9C-101B-9397-08002B2CF9AE}" pid="16" name="NazovZakazky">
    <vt:lpwstr>Dojáreň</vt:lpwstr>
  </property>
  <property fmtid="{D5CDD505-2E9C-101B-9397-08002B2CF9AE}" pid="17" name="NazovProjektu">
    <vt:lpwstr>Modernizácia živočíšnej výroby Jastraba agro</vt:lpwstr>
  </property>
  <property fmtid="{D5CDD505-2E9C-101B-9397-08002B2CF9AE}" pid="18" name="PredmetZakazky1">
    <vt:lpwstr>Dojáreň</vt:lpwstr>
  </property>
  <property fmtid="{D5CDD505-2E9C-101B-9397-08002B2CF9AE}" pid="19" name="PredmetZakazky2">
    <vt:lpwstr/>
  </property>
  <property fmtid="{D5CDD505-2E9C-101B-9397-08002B2CF9AE}" pid="20" name="PredmetZakazky3">
    <vt:lpwstr/>
  </property>
  <property fmtid="{D5CDD505-2E9C-101B-9397-08002B2CF9AE}" pid="21" name="ObstaravtelIBAN">
    <vt:lpwstr/>
  </property>
  <property fmtid="{D5CDD505-2E9C-101B-9397-08002B2CF9AE}" pid="22" name="StatutarnyOrgan2">
    <vt:lpwstr/>
  </property>
  <property fmtid="{D5CDD505-2E9C-101B-9397-08002B2CF9AE}" pid="23" name="StatutarnyOrgan3">
    <vt:lpwstr/>
  </property>
  <property fmtid="{D5CDD505-2E9C-101B-9397-08002B2CF9AE}" pid="24" name="RozdelenieZakazky">
    <vt:lpwstr>Zákazka nie je rozdelená na časti z dôvodu, že je obstarávaná iba jedna časť.</vt:lpwstr>
  </property>
  <property fmtid="{D5CDD505-2E9C-101B-9397-08002B2CF9AE}" pid="25" name="Lehotanapredkladanieponuk">
    <vt:lpwstr>22.02.2024 do 10:00 h</vt:lpwstr>
  </property>
  <property fmtid="{D5CDD505-2E9C-101B-9397-08002B2CF9AE}" pid="26" name="DatumOtvaraniaAVyhodnoteniaPonuk">
    <vt:lpwstr>22.02.2024 o 11:00 h</vt:lpwstr>
  </property>
  <property fmtid="{D5CDD505-2E9C-101B-9397-08002B2CF9AE}" pid="27" name="DatumPodpisuVyzva">
    <vt:lpwstr>12.02.2024</vt:lpwstr>
  </property>
  <property fmtid="{D5CDD505-2E9C-101B-9397-08002B2CF9AE}" pid="28" name="DatumPodpisuZaznam">
    <vt:lpwstr>22.02.2024</vt:lpwstr>
  </property>
  <property fmtid="{D5CDD505-2E9C-101B-9397-08002B2CF9AE}" pid="29" name="DatumPodpisuSplnomocnenie">
    <vt:lpwstr>05.02.2024</vt:lpwstr>
  </property>
  <property fmtid="{D5CDD505-2E9C-101B-9397-08002B2CF9AE}" pid="30" name="KodProjektu">
    <vt:lpwstr>041BB520430</vt:lpwstr>
  </property>
  <property fmtid="{D5CDD505-2E9C-101B-9397-08002B2CF9AE}" pid="31" name="IDObstaravania">
    <vt:lpwstr>52789</vt:lpwstr>
  </property>
  <property fmtid="{D5CDD505-2E9C-101B-9397-08002B2CF9AE}" pid="32" name="OsobaSplnomocnenaVOMeno">
    <vt:lpwstr>Ing. Stanislav Gajdoš</vt:lpwstr>
  </property>
  <property fmtid="{D5CDD505-2E9C-101B-9397-08002B2CF9AE}" pid="33" name="OsobaSplnomocnenaVOSidlo">
    <vt:lpwstr>ANYTIME s.r.o., Pribinova 20, 81109 Bratislava</vt:lpwstr>
  </property>
  <property fmtid="{D5CDD505-2E9C-101B-9397-08002B2CF9AE}" pid="34" name="OsobaSplnomocnenaVOTelefon">
    <vt:lpwstr>02/5443 7744</vt:lpwstr>
  </property>
  <property fmtid="{D5CDD505-2E9C-101B-9397-08002B2CF9AE}" pid="35" name="OsobaSplnomocnenaDatumNarodenia">
    <vt:lpwstr>13.3.1976</vt:lpwstr>
  </property>
  <property fmtid="{D5CDD505-2E9C-101B-9397-08002B2CF9AE}" pid="36" name="OsobaSplnomocnenaVOMail">
    <vt:lpwstr>info@anytimesro.sk</vt:lpwstr>
  </property>
  <property fmtid="{D5CDD505-2E9C-101B-9397-08002B2CF9AE}" pid="37" name="KodCPV">
    <vt:lpwstr>16620000-7 Stroje na dojenie</vt:lpwstr>
  </property>
  <property fmtid="{D5CDD505-2E9C-101B-9397-08002B2CF9AE}" pid="38" name="MiestoDodaniaUlicaCislo">
    <vt:lpwstr>Horná Ždaňa 230</vt:lpwstr>
  </property>
  <property fmtid="{D5CDD505-2E9C-101B-9397-08002B2CF9AE}" pid="39" name="MiestoDodaniaPSC">
    <vt:lpwstr>966 04</vt:lpwstr>
  </property>
  <property fmtid="{D5CDD505-2E9C-101B-9397-08002B2CF9AE}" pid="40" name="MiestoDodaniaObec">
    <vt:lpwstr>Horná Ždaňa</vt:lpwstr>
  </property>
  <property fmtid="{D5CDD505-2E9C-101B-9397-08002B2CF9AE}" pid="41" name="TerminDodania">
    <vt:lpwstr>do 1 mesiaca odo dňa doručenia záväznej objednávky na dodanie predmetu zmluvy.</vt:lpwstr>
  </property>
  <property fmtid="{D5CDD505-2E9C-101B-9397-08002B2CF9AE}" pid="42" name="TypZmluvy">
    <vt:lpwstr>Kúpna zmluva</vt:lpwstr>
  </property>
  <property fmtid="{D5CDD505-2E9C-101B-9397-08002B2CF9AE}" pid="43" name="LehotaViazanostiPonuk">
    <vt:lpwstr>6 mesiacov od lehoty na predkladanie ponúk</vt:lpwstr>
  </property>
  <property fmtid="{D5CDD505-2E9C-101B-9397-08002B2CF9AE}" pid="44" name="PHZbezDPH">
    <vt:lpwstr>0,00</vt:lpwstr>
  </property>
  <property fmtid="{D5CDD505-2E9C-101B-9397-08002B2CF9AE}" pid="45" name="PHZsDPH">
    <vt:lpwstr>0,00</vt:lpwstr>
  </property>
  <property fmtid="{D5CDD505-2E9C-101B-9397-08002B2CF9AE}" pid="46" name="Uchadzac1Nazov">
    <vt:lpwstr>AGROSPOL Kalinovo, s.r.o.</vt:lpwstr>
  </property>
  <property fmtid="{D5CDD505-2E9C-101B-9397-08002B2CF9AE}" pid="47" name="Uchadzac1UlicaCislo">
    <vt:lpwstr>Zvolenská cesta 2740</vt:lpwstr>
  </property>
  <property fmtid="{D5CDD505-2E9C-101B-9397-08002B2CF9AE}" pid="48" name="Uchadzac1Mesto">
    <vt:lpwstr>984 01 Lučenec</vt:lpwstr>
  </property>
  <property fmtid="{D5CDD505-2E9C-101B-9397-08002B2CF9AE}" pid="49" name="Uchadzac1StatutarnyZastupca">
    <vt:lpwstr>J K</vt:lpwstr>
  </property>
  <property fmtid="{D5CDD505-2E9C-101B-9397-08002B2CF9AE}" pid="50" name="Uchadzac1ICO">
    <vt:lpwstr>123456</vt:lpwstr>
  </property>
  <property fmtid="{D5CDD505-2E9C-101B-9397-08002B2CF9AE}" pid="51" name="Uchadzac1DatumACaspredlozenia">
    <vt:lpwstr>13.5.2022 o 11:17 hod </vt:lpwstr>
  </property>
  <property fmtid="{D5CDD505-2E9C-101B-9397-08002B2CF9AE}" pid="52" name="Uchadzac1Ponuka">
    <vt:lpwstr>35 004,00</vt:lpwstr>
  </property>
  <property fmtid="{D5CDD505-2E9C-101B-9397-08002B2CF9AE}" pid="53" name="Uchadzac2Nazov">
    <vt:lpwstr>TEKMA SLOVENSKO s.r.o.</vt:lpwstr>
  </property>
  <property fmtid="{D5CDD505-2E9C-101B-9397-08002B2CF9AE}" pid="54" name="Uchadzac2UlicaCislo">
    <vt:lpwstr>Bystrický rad 314/69</vt:lpwstr>
  </property>
  <property fmtid="{D5CDD505-2E9C-101B-9397-08002B2CF9AE}" pid="55" name="Uchadzac2Mesto">
    <vt:lpwstr>960 01 Zvolen</vt:lpwstr>
  </property>
  <property fmtid="{D5CDD505-2E9C-101B-9397-08002B2CF9AE}" pid="56" name="Uchadzac2StatutarnyZastupca">
    <vt:lpwstr>MR</vt:lpwstr>
  </property>
  <property fmtid="{D5CDD505-2E9C-101B-9397-08002B2CF9AE}" pid="57" name="Uchadzac2ICO">
    <vt:lpwstr>789456</vt:lpwstr>
  </property>
  <property fmtid="{D5CDD505-2E9C-101B-9397-08002B2CF9AE}" pid="58" name="Uchadzac2DatumACaspredlozenia">
    <vt:lpwstr>13.5.2022 o 11:28 hod </vt:lpwstr>
  </property>
  <property fmtid="{D5CDD505-2E9C-101B-9397-08002B2CF9AE}" pid="59" name="Uchadzac2Ponuka">
    <vt:lpwstr>20 000,00</vt:lpwstr>
  </property>
  <property fmtid="{D5CDD505-2E9C-101B-9397-08002B2CF9AE}" pid="60" name="Uchadzac3Nazov">
    <vt:lpwstr>MILKING, spol. s r.o.</vt:lpwstr>
  </property>
  <property fmtid="{D5CDD505-2E9C-101B-9397-08002B2CF9AE}" pid="61" name="Uchadzac3UlicaCislo">
    <vt:lpwstr>Studená 21</vt:lpwstr>
  </property>
  <property fmtid="{D5CDD505-2E9C-101B-9397-08002B2CF9AE}" pid="62" name="Uchadzac3Mesto">
    <vt:lpwstr>821 04 Bratislava</vt:lpwstr>
  </property>
  <property fmtid="{D5CDD505-2E9C-101B-9397-08002B2CF9AE}" pid="63" name="Uchadzac3StatutarnyZastupca">
    <vt:lpwstr>AL</vt:lpwstr>
  </property>
  <property fmtid="{D5CDD505-2E9C-101B-9397-08002B2CF9AE}" pid="64" name="Uchadzac3ICO">
    <vt:lpwstr>987321</vt:lpwstr>
  </property>
  <property fmtid="{D5CDD505-2E9C-101B-9397-08002B2CF9AE}" pid="65" name="Uchadzac3DatumACaspredlozenia">
    <vt:lpwstr>13.5.2022 o 11:39 hod </vt:lpwstr>
  </property>
  <property fmtid="{D5CDD505-2E9C-101B-9397-08002B2CF9AE}" pid="66" name="Uchadzac3Ponuka">
    <vt:lpwstr>59 025,00</vt:lpwstr>
  </property>
  <property fmtid="{D5CDD505-2E9C-101B-9397-08002B2CF9AE}" pid="67" name="Uchadzac1Poradie">
    <vt:lpwstr>2</vt:lpwstr>
  </property>
  <property fmtid="{D5CDD505-2E9C-101B-9397-08002B2CF9AE}" pid="68" name="Uchadzac2Poradie">
    <vt:lpwstr>1</vt:lpwstr>
  </property>
  <property fmtid="{D5CDD505-2E9C-101B-9397-08002B2CF9AE}" pid="69" name="Uchadzac3Poradie">
    <vt:lpwstr>3</vt:lpwstr>
  </property>
  <property fmtid="{D5CDD505-2E9C-101B-9397-08002B2CF9AE}" pid="70" name="VitaznaPonuka">
    <vt:lpwstr>20 000,00</vt:lpwstr>
  </property>
  <property fmtid="{D5CDD505-2E9C-101B-9397-08002B2CF9AE}" pid="71" name="VitaznyUchadzacNazov">
    <vt:lpwstr>TEKMA SLOVENSKO s.r.o.</vt:lpwstr>
  </property>
  <property fmtid="{D5CDD505-2E9C-101B-9397-08002B2CF9AE}" pid="72" name="VitaznyUchadzacUlicaCislo">
    <vt:lpwstr>Bystrický rad 314/69</vt:lpwstr>
  </property>
  <property fmtid="{D5CDD505-2E9C-101B-9397-08002B2CF9AE}" pid="73" name="VitaznyUchadzacPSCMesto">
    <vt:lpwstr>960 01 Zvolen</vt:lpwstr>
  </property>
  <property fmtid="{D5CDD505-2E9C-101B-9397-08002B2CF9AE}" pid="74" name="VitaznyUchadzacStatutarnyZastupca">
    <vt:lpwstr>MR</vt:lpwstr>
  </property>
  <property fmtid="{D5CDD505-2E9C-101B-9397-08002B2CF9AE}" pid="75" name="VitaznyUchadzaICO">
    <vt:lpwstr>789456</vt:lpwstr>
  </property>
  <property fmtid="{D5CDD505-2E9C-101B-9397-08002B2CF9AE}" pid="76" name="VitaznyUchadzacDatumACaspredlozenia">
    <vt:lpwstr>13.5.2022 o 11:28 hod </vt:lpwstr>
  </property>
  <property fmtid="{D5CDD505-2E9C-101B-9397-08002B2CF9AE}" pid="77" name="2Ponuka">
    <vt:lpwstr>35 004,00</vt:lpwstr>
  </property>
  <property fmtid="{D5CDD505-2E9C-101B-9397-08002B2CF9AE}" pid="78" name="2UchadzacNazov">
    <vt:lpwstr>AGROSPOL Kalinovo, s.r.o.</vt:lpwstr>
  </property>
  <property fmtid="{D5CDD505-2E9C-101B-9397-08002B2CF9AE}" pid="79" name="2UchadzacUlicaCislo">
    <vt:lpwstr>Zvolenská cesta 2740</vt:lpwstr>
  </property>
  <property fmtid="{D5CDD505-2E9C-101B-9397-08002B2CF9AE}" pid="80" name="2UchadzacPSCMesto">
    <vt:lpwstr>984 01 Lučenec</vt:lpwstr>
  </property>
  <property fmtid="{D5CDD505-2E9C-101B-9397-08002B2CF9AE}" pid="81" name="2UchadzacStatutarnyZastupca">
    <vt:lpwstr>J K</vt:lpwstr>
  </property>
  <property fmtid="{D5CDD505-2E9C-101B-9397-08002B2CF9AE}" pid="82" name="2UchadzacICO">
    <vt:lpwstr>123456</vt:lpwstr>
  </property>
  <property fmtid="{D5CDD505-2E9C-101B-9397-08002B2CF9AE}" pid="83" name="2UchadzacDatumACaspredlozenia">
    <vt:lpwstr>13.5.2022 o 11:17 hod </vt:lpwstr>
  </property>
  <property fmtid="{D5CDD505-2E9C-101B-9397-08002B2CF9AE}" pid="84" name="3Ponuka">
    <vt:lpwstr>59 025,00</vt:lpwstr>
  </property>
  <property fmtid="{D5CDD505-2E9C-101B-9397-08002B2CF9AE}" pid="85" name="3UchadzacNazov">
    <vt:lpwstr>MILKING, spol. s r.o.</vt:lpwstr>
  </property>
  <property fmtid="{D5CDD505-2E9C-101B-9397-08002B2CF9AE}" pid="86" name="3UchadzacUlicaCislo">
    <vt:lpwstr>Studená 21</vt:lpwstr>
  </property>
  <property fmtid="{D5CDD505-2E9C-101B-9397-08002B2CF9AE}" pid="87" name="3UchadzacPSCMesto">
    <vt:lpwstr>821 04 Bratislava</vt:lpwstr>
  </property>
  <property fmtid="{D5CDD505-2E9C-101B-9397-08002B2CF9AE}" pid="88" name="3UchadzacStatutarnyZastupca">
    <vt:lpwstr>AL</vt:lpwstr>
  </property>
  <property fmtid="{D5CDD505-2E9C-101B-9397-08002B2CF9AE}" pid="89" name="3UchadzacICO">
    <vt:lpwstr>987321</vt:lpwstr>
  </property>
  <property fmtid="{D5CDD505-2E9C-101B-9397-08002B2CF9AE}" pid="90" name="3UchadzacDatumACaspredlozenia">
    <vt:lpwstr>13.5.2022 o 11:39 hod </vt:lpwstr>
  </property>
  <property fmtid="{D5CDD505-2E9C-101B-9397-08002B2CF9AE}" pid="91" name="PredmetZakazky1Mnozstvo">
    <vt:lpwstr>1ks, </vt:lpwstr>
  </property>
  <property fmtid="{D5CDD505-2E9C-101B-9397-08002B2CF9AE}" pid="92" name="PredmetZakazky2Mnozstvo">
    <vt:lpwstr>1ks, </vt:lpwstr>
  </property>
  <property fmtid="{D5CDD505-2E9C-101B-9397-08002B2CF9AE}" pid="93" name="PredmetZakazky3Mnozstvo">
    <vt:lpwstr>1ks, </vt:lpwstr>
  </property>
  <property fmtid="{D5CDD505-2E9C-101B-9397-08002B2CF9AE}" pid="94" name="PredmetZakazky1PHZ">
    <vt:lpwstr/>
  </property>
  <property fmtid="{D5CDD505-2E9C-101B-9397-08002B2CF9AE}" pid="95" name="PredmetZakazky2PHZ">
    <vt:lpwstr/>
  </property>
  <property fmtid="{D5CDD505-2E9C-101B-9397-08002B2CF9AE}" pid="96" name="PredmetZakazky3PHZ">
    <vt:lpwstr/>
  </property>
  <property fmtid="{D5CDD505-2E9C-101B-9397-08002B2CF9AE}" pid="97" name="PredmetZakazky4">
    <vt:lpwstr/>
  </property>
  <property fmtid="{D5CDD505-2E9C-101B-9397-08002B2CF9AE}" pid="98" name="PredmetZakazky4Mnozstvo">
    <vt:lpwstr>1ks, </vt:lpwstr>
  </property>
  <property fmtid="{D5CDD505-2E9C-101B-9397-08002B2CF9AE}" pid="99" name="PredmetZakazky4PHZ">
    <vt:lpwstr/>
  </property>
  <property fmtid="{D5CDD505-2E9C-101B-9397-08002B2CF9AE}" pid="100" name="PredmetZakazky5">
    <vt:lpwstr/>
  </property>
  <property fmtid="{D5CDD505-2E9C-101B-9397-08002B2CF9AE}" pid="101" name="PredmetZakazky5Mnozstvo">
    <vt:lpwstr>1ks, </vt:lpwstr>
  </property>
  <property fmtid="{D5CDD505-2E9C-101B-9397-08002B2CF9AE}" pid="102" name="PredmetZakazky5PHZ">
    <vt:lpwstr/>
  </property>
  <property fmtid="{D5CDD505-2E9C-101B-9397-08002B2CF9AE}" pid="103" name="PredmetZakazky6">
    <vt:lpwstr/>
  </property>
  <property fmtid="{D5CDD505-2E9C-101B-9397-08002B2CF9AE}" pid="104" name="PredmetZakazky6Mnozstvo">
    <vt:lpwstr>1ks, </vt:lpwstr>
  </property>
  <property fmtid="{D5CDD505-2E9C-101B-9397-08002B2CF9AE}" pid="105" name="PredmetZakazky6PHZ">
    <vt:lpwstr/>
  </property>
  <property fmtid="{D5CDD505-2E9C-101B-9397-08002B2CF9AE}" pid="106" name="PredmetZakazky7">
    <vt:lpwstr/>
  </property>
  <property fmtid="{D5CDD505-2E9C-101B-9397-08002B2CF9AE}" pid="107" name="PredmetZakazky7Mnozstvo">
    <vt:lpwstr>1ks, </vt:lpwstr>
  </property>
  <property fmtid="{D5CDD505-2E9C-101B-9397-08002B2CF9AE}" pid="108" name="PredmetZakazky7PHZ">
    <vt:lpwstr/>
  </property>
</Properties>
</file>