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D8" w:rsidRDefault="003577D8" w:rsidP="00695B71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FE5206" w:rsidRPr="00766E18" w:rsidRDefault="00122BAB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  <w:r w:rsidR="00FE5206" w:rsidRPr="00766E18">
        <w:rPr>
          <w:rFonts w:ascii="Arial Narrow" w:hAnsi="Arial Narrow"/>
          <w:color w:val="000000"/>
        </w:rPr>
        <w:sym w:font="Symbol" w:char="F0B7"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>
        <w:rPr>
          <w:rFonts w:ascii="Arial Narrow" w:hAnsi="Arial Narrow"/>
          <w:color w:val="000000"/>
        </w:rPr>
        <w:tab/>
      </w:r>
      <w:r w:rsidR="00FE5206"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</w:p>
    <w:p w:rsidR="00E97304" w:rsidRPr="00E97304" w:rsidRDefault="00122BAB" w:rsidP="00E41D68">
      <w:pPr>
        <w:tabs>
          <w:tab w:val="left" w:pos="426"/>
        </w:tabs>
        <w:rPr>
          <w:rFonts w:ascii="Arial Narrow" w:hAnsi="Arial Narrow"/>
          <w:i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</w:t>
      </w:r>
      <w:r w:rsidR="00A62A85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="00E41D68">
        <w:rPr>
          <w:rFonts w:ascii="Arial Narrow" w:hAnsi="Arial Narrow"/>
          <w:b/>
          <w:sz w:val="22"/>
          <w:szCs w:val="22"/>
        </w:rPr>
        <w:t>Všetkým záujemcom</w:t>
      </w:r>
    </w:p>
    <w:p w:rsidR="00E41D68" w:rsidRDefault="00E41D68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:rsidR="00FE5206" w:rsidRPr="00766E18" w:rsidRDefault="00FE5206" w:rsidP="00E41D68">
      <w:pPr>
        <w:tabs>
          <w:tab w:val="left" w:pos="426"/>
          <w:tab w:val="left" w:pos="4678"/>
        </w:tabs>
        <w:rPr>
          <w:rFonts w:ascii="Arial Narrow" w:hAnsi="Arial Narrow"/>
          <w:color w:val="000000"/>
          <w:sz w:val="24"/>
          <w:szCs w:val="24"/>
        </w:rPr>
      </w:pPr>
      <w:r w:rsidRPr="00766E18">
        <w:rPr>
          <w:rFonts w:ascii="Arial Narrow" w:hAnsi="Arial Narrow"/>
          <w:color w:val="000000"/>
          <w:sz w:val="22"/>
          <w:szCs w:val="22"/>
        </w:rPr>
        <w:br/>
      </w:r>
      <w:r w:rsidR="00122BAB">
        <w:rPr>
          <w:rFonts w:ascii="Arial Narrow" w:hAnsi="Arial Narrow"/>
          <w:color w:val="000000"/>
        </w:rPr>
        <w:t xml:space="preserve">                                                                                                    </w:t>
      </w:r>
      <w:r w:rsidR="00E41D68">
        <w:rPr>
          <w:rFonts w:ascii="Arial Narrow" w:hAnsi="Arial Narrow"/>
          <w:color w:val="000000"/>
        </w:rPr>
        <w:t xml:space="preserve"> </w:t>
      </w:r>
      <w:r w:rsidR="00122BAB">
        <w:rPr>
          <w:rFonts w:ascii="Arial Narrow" w:hAnsi="Arial Narrow"/>
          <w:color w:val="000000"/>
        </w:rPr>
        <w:t xml:space="preserve"> </w:t>
      </w:r>
      <w:r w:rsidR="00E41D68">
        <w:rPr>
          <w:rFonts w:ascii="Arial Narrow" w:hAnsi="Arial Narrow"/>
          <w:color w:val="000000"/>
        </w:rPr>
        <w:t xml:space="preserve">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</w:r>
      <w:r w:rsidR="00122BAB">
        <w:rPr>
          <w:rFonts w:ascii="Arial Narrow" w:hAnsi="Arial Narrow"/>
          <w:color w:val="000000"/>
        </w:rPr>
        <w:t xml:space="preserve">                                             </w:t>
      </w:r>
      <w:r w:rsidR="00E41D68">
        <w:rPr>
          <w:rFonts w:ascii="Arial Narrow" w:hAnsi="Arial Narrow"/>
          <w:color w:val="000000"/>
        </w:rPr>
        <w:t xml:space="preserve">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122BAB" w:rsidP="00370D7A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E41D68" w:rsidRDefault="00E41D68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E97304" w:rsidP="00100079">
            <w:pPr>
              <w:pStyle w:val="Zkladntext3"/>
              <w:spacing w:after="0" w:line="276" w:lineRule="auto"/>
              <w:ind w:left="-109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SVO-RVO3-2024/000500-0</w:t>
            </w:r>
            <w:r w:rsidR="00E41D68">
              <w:rPr>
                <w:rFonts w:ascii="Arial Narrow" w:hAnsi="Arial Narrow"/>
                <w:sz w:val="20"/>
                <w:szCs w:val="20"/>
                <w:lang w:eastAsia="en-US"/>
              </w:rPr>
              <w:t>35</w:t>
            </w:r>
            <w:r w:rsidR="00100079">
              <w:rPr>
                <w:rFonts w:ascii="Arial Narrow" w:hAnsi="Arial Narrow"/>
                <w:sz w:val="20"/>
                <w:szCs w:val="20"/>
                <w:lang w:eastAsia="en-US"/>
              </w:rPr>
              <w:t>/A</w:t>
            </w:r>
          </w:p>
        </w:tc>
        <w:tc>
          <w:tcPr>
            <w:tcW w:w="2502" w:type="dxa"/>
            <w:hideMark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E97304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</w:t>
            </w:r>
            <w:r w:rsidR="00E97304">
              <w:rPr>
                <w:rFonts w:ascii="Arial Narrow" w:hAnsi="Arial Narrow"/>
                <w:lang w:eastAsia="en-US"/>
              </w:rPr>
              <w:t>Beáta Škanderová</w:t>
            </w:r>
            <w:r>
              <w:rPr>
                <w:rFonts w:ascii="Arial Narrow" w:hAnsi="Arial Narrow"/>
                <w:lang w:eastAsia="en-US"/>
              </w:rPr>
              <w:t>/4457</w:t>
            </w:r>
            <w:r w:rsidR="00E97304">
              <w:rPr>
                <w:rFonts w:ascii="Arial Narrow" w:hAnsi="Arial Narrow"/>
                <w:lang w:eastAsia="en-US"/>
              </w:rPr>
              <w:t>1</w:t>
            </w:r>
            <w:r>
              <w:rPr>
                <w:rFonts w:ascii="Arial Narrow" w:hAnsi="Arial Narrow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100079">
              <w:rPr>
                <w:rFonts w:ascii="Arial Narrow" w:hAnsi="Arial Narrow"/>
                <w:shd w:val="clear" w:color="auto" w:fill="FFFFFF"/>
                <w:lang w:eastAsia="en-US"/>
              </w:rPr>
              <w:t>12</w:t>
            </w:r>
            <w:r w:rsidR="00B825DB">
              <w:rPr>
                <w:rFonts w:ascii="Arial Narrow" w:hAnsi="Arial Narrow"/>
                <w:shd w:val="clear" w:color="auto" w:fill="FFFFFF"/>
                <w:lang w:eastAsia="en-US"/>
              </w:rPr>
              <w:t>.06.</w:t>
            </w:r>
            <w:r w:rsidR="00E97304">
              <w:rPr>
                <w:rFonts w:ascii="Arial Narrow" w:hAnsi="Arial Narrow"/>
                <w:shd w:val="clear" w:color="auto" w:fill="FFFFFF"/>
                <w:lang w:eastAsia="en-US"/>
              </w:rPr>
              <w:t>2024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437689" w:rsidRPr="002C4670" w:rsidRDefault="00437689" w:rsidP="00437689">
      <w:pPr>
        <w:tabs>
          <w:tab w:val="left" w:pos="432"/>
          <w:tab w:val="left" w:pos="8100"/>
        </w:tabs>
        <w:rPr>
          <w:rFonts w:ascii="Arial Narrow" w:hAnsi="Arial Narrow"/>
          <w:sz w:val="24"/>
          <w:szCs w:val="24"/>
        </w:rPr>
      </w:pPr>
      <w:r w:rsidRPr="002C4670">
        <w:rPr>
          <w:rFonts w:ascii="Arial Narrow" w:hAnsi="Arial Narrow"/>
          <w:sz w:val="24"/>
          <w:szCs w:val="24"/>
        </w:rPr>
        <w:t>Vec</w:t>
      </w:r>
      <w:r w:rsidR="00874C52">
        <w:rPr>
          <w:rFonts w:ascii="Arial Narrow" w:hAnsi="Arial Narrow"/>
          <w:sz w:val="24"/>
          <w:szCs w:val="24"/>
        </w:rPr>
        <w:t>:</w:t>
      </w:r>
      <w:r w:rsidRPr="002C4670">
        <w:rPr>
          <w:rFonts w:ascii="Arial Narrow" w:hAnsi="Arial Narrow"/>
          <w:sz w:val="24"/>
          <w:szCs w:val="24"/>
        </w:rPr>
        <w:tab/>
      </w:r>
    </w:p>
    <w:p w:rsidR="00C079A6" w:rsidRPr="00100079" w:rsidRDefault="00E97304" w:rsidP="00C079A6">
      <w:pPr>
        <w:pBdr>
          <w:bottom w:val="single" w:sz="4" w:space="1" w:color="auto"/>
        </w:pBdr>
        <w:ind w:right="141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E97304">
        <w:rPr>
          <w:rFonts w:ascii="Arial Narrow" w:hAnsi="Arial Narrow"/>
          <w:b/>
          <w:bCs/>
          <w:color w:val="000000"/>
          <w:sz w:val="22"/>
          <w:szCs w:val="22"/>
          <w:lang w:bidi="sk-SK"/>
        </w:rPr>
        <w:t>Pulóvre pre príslušníkov Hasičského a záchranného zboru</w:t>
      </w:r>
      <w:r w:rsidRPr="00E97304">
        <w:rPr>
          <w:rFonts w:ascii="Arial Narrow" w:hAnsi="Arial Narrow"/>
          <w:b/>
          <w:sz w:val="22"/>
          <w:szCs w:val="22"/>
        </w:rPr>
        <w:t xml:space="preserve"> </w:t>
      </w:r>
      <w:r w:rsidR="00C079A6" w:rsidRPr="00E97304">
        <w:rPr>
          <w:rFonts w:ascii="Arial Narrow" w:hAnsi="Arial Narrow"/>
          <w:b/>
          <w:sz w:val="22"/>
          <w:szCs w:val="22"/>
        </w:rPr>
        <w:t xml:space="preserve">- </w:t>
      </w:r>
      <w:r w:rsidR="00BB7DE3" w:rsidRPr="00AA26BA">
        <w:rPr>
          <w:rFonts w:ascii="Arial Narrow" w:hAnsi="Arial Narrow"/>
          <w:b/>
          <w:sz w:val="22"/>
          <w:szCs w:val="22"/>
        </w:rPr>
        <w:t xml:space="preserve">oznámenie o </w:t>
      </w:r>
      <w:r w:rsidR="00BB7DE3" w:rsidRPr="00AA26BA">
        <w:rPr>
          <w:rFonts w:ascii="Arial Narrow" w:hAnsi="Arial Narrow" w:cs="Segoe UI"/>
          <w:b/>
          <w:sz w:val="22"/>
          <w:szCs w:val="22"/>
          <w:shd w:val="clear" w:color="auto" w:fill="FFFFFF"/>
        </w:rPr>
        <w:t xml:space="preserve">výsledku vybavenia žiadosti o nápravu </w:t>
      </w:r>
      <w:r w:rsidR="00631078">
        <w:rPr>
          <w:rFonts w:ascii="Arial Narrow" w:hAnsi="Arial Narrow" w:cs="Segoe UI"/>
          <w:b/>
          <w:sz w:val="22"/>
          <w:szCs w:val="22"/>
          <w:shd w:val="clear" w:color="auto" w:fill="FFFFFF"/>
        </w:rPr>
        <w:t xml:space="preserve">- </w:t>
      </w:r>
      <w:r w:rsidR="00631078" w:rsidRPr="00100079">
        <w:rPr>
          <w:rFonts w:ascii="Arial Narrow" w:hAnsi="Arial Narrow" w:cs="Segoe UI"/>
          <w:b/>
          <w:color w:val="FF0000"/>
          <w:sz w:val="22"/>
          <w:szCs w:val="22"/>
          <w:shd w:val="clear" w:color="auto" w:fill="FFFFFF"/>
        </w:rPr>
        <w:t>OPRAVA</w:t>
      </w:r>
    </w:p>
    <w:p w:rsidR="00C079A6" w:rsidRDefault="00C079A6" w:rsidP="00C079A6">
      <w:pPr>
        <w:ind w:right="141"/>
        <w:jc w:val="both"/>
        <w:rPr>
          <w:rFonts w:ascii="Arial Narrow" w:hAnsi="Arial Narrow"/>
          <w:b/>
          <w:sz w:val="22"/>
          <w:szCs w:val="22"/>
        </w:rPr>
      </w:pPr>
    </w:p>
    <w:p w:rsidR="00437689" w:rsidRPr="00E97304" w:rsidRDefault="00A62A85" w:rsidP="00E97304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  <w:r w:rsidR="00437689" w:rsidRPr="003F6AB8">
        <w:rPr>
          <w:rFonts w:ascii="Arial Narrow" w:hAnsi="Arial Narrow" w:cs="Arial"/>
          <w:sz w:val="22"/>
          <w:szCs w:val="22"/>
        </w:rPr>
        <w:t xml:space="preserve">Dňa </w:t>
      </w:r>
      <w:r w:rsidR="00E41D68">
        <w:rPr>
          <w:rFonts w:ascii="Arial Narrow" w:hAnsi="Arial Narrow" w:cs="Arial"/>
          <w:sz w:val="22"/>
          <w:szCs w:val="22"/>
        </w:rPr>
        <w:t>04</w:t>
      </w:r>
      <w:r w:rsidR="00E97304">
        <w:rPr>
          <w:rFonts w:ascii="Arial Narrow" w:hAnsi="Arial Narrow" w:cs="Arial"/>
          <w:sz w:val="22"/>
          <w:szCs w:val="22"/>
        </w:rPr>
        <w:t>.0</w:t>
      </w:r>
      <w:r w:rsidR="00E41D68">
        <w:rPr>
          <w:rFonts w:ascii="Arial Narrow" w:hAnsi="Arial Narrow" w:cs="Arial"/>
          <w:sz w:val="22"/>
          <w:szCs w:val="22"/>
        </w:rPr>
        <w:t>6</w:t>
      </w:r>
      <w:r w:rsidR="00E97304">
        <w:rPr>
          <w:rFonts w:ascii="Arial Narrow" w:hAnsi="Arial Narrow" w:cs="Arial"/>
          <w:sz w:val="22"/>
          <w:szCs w:val="22"/>
        </w:rPr>
        <w:t xml:space="preserve">.2024 </w:t>
      </w:r>
      <w:r w:rsidR="00437689" w:rsidRPr="003F6AB8">
        <w:rPr>
          <w:rFonts w:ascii="Arial Narrow" w:hAnsi="Arial Narrow" w:cs="Arial"/>
          <w:sz w:val="22"/>
          <w:szCs w:val="22"/>
        </w:rPr>
        <w:t>bola na Ministerstvo vnútra Slovenskej republiky</w:t>
      </w:r>
      <w:r w:rsidR="00122BAB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ako verejnému obstarávateľovi (ďalej len „verejný obstarávateľ“) doručená žiadosť o nápravu podľa § 164 ods.1 písm. b) zákona č. 343/2015 Z. z. o verejnom obstarávaní a o zmene a</w:t>
      </w:r>
      <w:r w:rsidR="003F6AB8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 doplnení niektorých zákonov v </w:t>
      </w:r>
      <w:r w:rsidR="003F6AB8" w:rsidRPr="003F6AB8">
        <w:rPr>
          <w:rFonts w:ascii="Arial Narrow" w:hAnsi="Arial Narrow" w:cs="Arial"/>
          <w:sz w:val="22"/>
          <w:szCs w:val="22"/>
        </w:rPr>
        <w:t xml:space="preserve"> </w:t>
      </w:r>
      <w:r w:rsidR="00437689" w:rsidRPr="003F6AB8">
        <w:rPr>
          <w:rFonts w:ascii="Arial Narrow" w:hAnsi="Arial Narrow" w:cs="Arial"/>
          <w:sz w:val="22"/>
          <w:szCs w:val="22"/>
        </w:rPr>
        <w:t>znení neskorších predpisov (ďalej len „zákon“) proti podmienkam uvedeným v súťažných podkladoch vo verejnej súťaži na predmet zákazky „</w:t>
      </w:r>
      <w:r w:rsidR="00E97304" w:rsidRPr="00E97304">
        <w:rPr>
          <w:rFonts w:ascii="Arial Narrow" w:hAnsi="Arial Narrow"/>
          <w:b/>
          <w:bCs/>
          <w:color w:val="000000"/>
          <w:sz w:val="22"/>
          <w:szCs w:val="22"/>
          <w:lang w:bidi="sk-SK"/>
        </w:rPr>
        <w:t>Pulóvre pre príslušníkov Hasičského a záchranného zboru</w:t>
      </w:r>
      <w:r w:rsidR="00437689" w:rsidRPr="003F6AB8">
        <w:rPr>
          <w:rFonts w:ascii="Arial Narrow" w:hAnsi="Arial Narrow"/>
          <w:b/>
          <w:bCs/>
          <w:sz w:val="22"/>
          <w:szCs w:val="22"/>
        </w:rPr>
        <w:t>“</w:t>
      </w:r>
      <w:r w:rsidR="00437689" w:rsidRPr="003F6AB8">
        <w:rPr>
          <w:rFonts w:ascii="Arial Narrow" w:hAnsi="Arial Narrow"/>
          <w:bCs/>
          <w:sz w:val="22"/>
          <w:szCs w:val="22"/>
        </w:rPr>
        <w:t xml:space="preserve">, ktorej </w:t>
      </w:r>
      <w:bookmarkStart w:id="0" w:name="druh_ziadosti"/>
      <w:r w:rsidR="00437689" w:rsidRPr="003F6AB8">
        <w:rPr>
          <w:rFonts w:ascii="Arial Narrow" w:hAnsi="Arial Narrow"/>
          <w:bCs/>
          <w:sz w:val="22"/>
          <w:szCs w:val="22"/>
        </w:rPr>
        <w:t>o</w:t>
      </w:r>
      <w:r w:rsidR="00437689" w:rsidRPr="003F6AB8">
        <w:rPr>
          <w:rFonts w:ascii="Arial Narrow" w:hAnsi="Arial Narrow"/>
          <w:sz w:val="22"/>
          <w:szCs w:val="22"/>
        </w:rPr>
        <w:t xml:space="preserve">známenie o vyhlásení verejného obstarávania bolo uverejnené </w:t>
      </w:r>
      <w:r w:rsidR="00437689" w:rsidRPr="003F6AB8">
        <w:rPr>
          <w:rFonts w:ascii="Arial Narrow" w:hAnsi="Arial Narrow" w:cs="Arial"/>
          <w:sz w:val="22"/>
          <w:szCs w:val="22"/>
        </w:rPr>
        <w:t xml:space="preserve">v </w:t>
      </w:r>
      <w:bookmarkEnd w:id="0"/>
      <w:r w:rsidR="00E97304" w:rsidRPr="00913698">
        <w:rPr>
          <w:rFonts w:ascii="Arial Narrow" w:hAnsi="Arial Narrow" w:cs="Arial"/>
          <w:sz w:val="22"/>
          <w:szCs w:val="22"/>
        </w:rPr>
        <w:t xml:space="preserve">Úradnom vestníku EÚ </w:t>
      </w:r>
      <w:r w:rsidR="00E97304" w:rsidRPr="00913698">
        <w:rPr>
          <w:rFonts w:ascii="Arial Narrow" w:hAnsi="Arial Narrow"/>
          <w:sz w:val="22"/>
          <w:szCs w:val="22"/>
        </w:rPr>
        <w:t>pod zn. 2024/S 61-181641 zo dňa 26.03.2024 a vo Vestníku verejného obstarávania č. 62/2024 zo dňa 27.03.2024 pod zn. 9149 – MST.</w:t>
      </w:r>
    </w:p>
    <w:p w:rsidR="00437689" w:rsidRDefault="00437689" w:rsidP="00437689">
      <w:pPr>
        <w:ind w:firstLine="567"/>
        <w:jc w:val="both"/>
        <w:rPr>
          <w:rFonts w:ascii="Arial Narrow" w:hAnsi="Arial Narrow"/>
          <w:sz w:val="22"/>
          <w:szCs w:val="22"/>
        </w:rPr>
      </w:pPr>
    </w:p>
    <w:p w:rsidR="00911DA3" w:rsidRPr="00AA26BA" w:rsidRDefault="00911DA3" w:rsidP="00911DA3">
      <w:pPr>
        <w:ind w:firstLine="426"/>
        <w:jc w:val="both"/>
        <w:rPr>
          <w:rFonts w:ascii="Arial Narrow" w:hAnsi="Arial Narrow" w:cs="Arial"/>
          <w:sz w:val="22"/>
          <w:szCs w:val="22"/>
        </w:rPr>
      </w:pPr>
      <w:r w:rsidRPr="00AA26BA">
        <w:rPr>
          <w:rFonts w:ascii="Arial Narrow" w:hAnsi="Arial Narrow" w:cs="Arial"/>
          <w:sz w:val="22"/>
          <w:szCs w:val="22"/>
        </w:rPr>
        <w:t xml:space="preserve">Verejný obstarávateľ po preskúmaní </w:t>
      </w:r>
      <w:r w:rsidRPr="00AA26BA">
        <w:rPr>
          <w:rFonts w:ascii="Arial Narrow" w:hAnsi="Arial Narrow"/>
          <w:sz w:val="22"/>
          <w:szCs w:val="22"/>
        </w:rPr>
        <w:t xml:space="preserve">rozhodujúcich skutočností a  dôkazov </w:t>
      </w:r>
      <w:r w:rsidRPr="00AA26BA">
        <w:rPr>
          <w:rFonts w:ascii="Arial Narrow" w:hAnsi="Arial Narrow" w:cs="Arial"/>
          <w:sz w:val="22"/>
          <w:szCs w:val="22"/>
        </w:rPr>
        <w:t xml:space="preserve">uvedených v žiadosti o nápravu </w:t>
      </w:r>
      <w:r w:rsidRPr="00AA26BA">
        <w:rPr>
          <w:rFonts w:ascii="Arial Narrow" w:hAnsi="Arial Narrow"/>
          <w:sz w:val="22"/>
          <w:szCs w:val="22"/>
        </w:rPr>
        <w:t>oznamuje žiadateľovi, že jeho žiadosť o nápravu</w:t>
      </w:r>
      <w:r w:rsidRPr="00AA26BA">
        <w:rPr>
          <w:rFonts w:ascii="Arial Narrow" w:hAnsi="Arial Narrow" w:cs="Arial"/>
          <w:sz w:val="22"/>
          <w:szCs w:val="22"/>
        </w:rPr>
        <w:t xml:space="preserve"> bola </w:t>
      </w:r>
      <w:r w:rsidRPr="00227540">
        <w:rPr>
          <w:rFonts w:ascii="Arial Narrow" w:hAnsi="Arial Narrow" w:cs="Arial"/>
          <w:b/>
          <w:sz w:val="22"/>
          <w:szCs w:val="22"/>
          <w:u w:val="single"/>
        </w:rPr>
        <w:t>vybavená</w:t>
      </w:r>
      <w:r w:rsidRPr="00AA26BA">
        <w:rPr>
          <w:rFonts w:ascii="Arial Narrow" w:hAnsi="Arial Narrow" w:cs="Arial"/>
          <w:sz w:val="22"/>
          <w:szCs w:val="22"/>
        </w:rPr>
        <w:t xml:space="preserve"> podľa § 165 ods.3 písm. a) zákona</w:t>
      </w:r>
      <w:r w:rsidR="00E41D68">
        <w:rPr>
          <w:rFonts w:ascii="Arial Narrow" w:hAnsi="Arial Narrow" w:cs="Arial"/>
          <w:sz w:val="22"/>
          <w:szCs w:val="22"/>
        </w:rPr>
        <w:t>.</w:t>
      </w:r>
    </w:p>
    <w:p w:rsidR="00911DA3" w:rsidRDefault="00911DA3" w:rsidP="00F2268B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</w:rPr>
      </w:pPr>
    </w:p>
    <w:p w:rsidR="00A62A85" w:rsidRPr="00A62A85" w:rsidRDefault="00A62A85" w:rsidP="00A62A85">
      <w:pPr>
        <w:overflowPunct/>
        <w:textAlignment w:val="auto"/>
        <w:rPr>
          <w:rFonts w:ascii="Arial Narrow" w:hAnsi="Arial Narrow"/>
          <w:b/>
          <w:color w:val="494D4B"/>
          <w:w w:val="105"/>
          <w:sz w:val="22"/>
          <w:szCs w:val="22"/>
        </w:rPr>
      </w:pPr>
      <w:bookmarkStart w:id="1" w:name="bookmark8"/>
      <w:bookmarkStart w:id="2" w:name="bookmark9"/>
      <w:r w:rsidRPr="00A62A85">
        <w:rPr>
          <w:rFonts w:ascii="Arial Narrow" w:hAnsi="Arial Narrow"/>
          <w:b/>
          <w:color w:val="000000"/>
          <w:sz w:val="22"/>
          <w:szCs w:val="22"/>
          <w:lang w:bidi="sk-SK"/>
        </w:rPr>
        <w:t>Návrh žiadateľa na vybavenie žiadosti o nápravu:</w:t>
      </w:r>
      <w:bookmarkEnd w:id="1"/>
      <w:bookmarkEnd w:id="2"/>
    </w:p>
    <w:p w:rsidR="00DA4C23" w:rsidRPr="00DA4C23" w:rsidRDefault="00DA4C23" w:rsidP="00DA4C23">
      <w:pPr>
        <w:jc w:val="both"/>
        <w:rPr>
          <w:rFonts w:ascii="Arial Narrow" w:hAnsi="Arial Narrow"/>
          <w:sz w:val="22"/>
          <w:szCs w:val="22"/>
        </w:rPr>
      </w:pPr>
      <w:r w:rsidRPr="00DA4C23">
        <w:rPr>
          <w:rFonts w:ascii="Arial Narrow" w:hAnsi="Arial Narrow"/>
          <w:sz w:val="22"/>
          <w:szCs w:val="22"/>
        </w:rPr>
        <w:t>Žiadateľ žiada verejného obstarávateľa, aby odstránil nezákonnosť svojho postupu verejného obstarávania ohľadne parametra uvedeného v prílohe č. 1 súťažných podkladov – Opise predmetu zákazky v  bode 3.3  Minimálna  technická  špecifikácia  doplnkového materiálu, ktoré musí spĺňať tkanina, konkrétne parameter 4 Počet nití na 1cm osnova 45+/-1 útok 22 +/-1</w:t>
      </w:r>
    </w:p>
    <w:p w:rsidR="00DA4C23" w:rsidRPr="00DA4C23" w:rsidRDefault="00DA4C23" w:rsidP="00DA4C23">
      <w:pPr>
        <w:pStyle w:val="Odsekzoznamu"/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contextualSpacing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DA4C23">
        <w:rPr>
          <w:rFonts w:ascii="Arial Narrow" w:hAnsi="Arial Narrow"/>
          <w:sz w:val="22"/>
          <w:szCs w:val="22"/>
        </w:rPr>
        <w:t xml:space="preserve">a predmetný parameter vypustil alebo alternatívne </w:t>
      </w:r>
    </w:p>
    <w:p w:rsidR="00DA4C23" w:rsidRPr="00DA4C23" w:rsidRDefault="00DA4C23" w:rsidP="00DA4C23">
      <w:pPr>
        <w:pStyle w:val="Odsekzoznamu"/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contextualSpacing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DA4C23">
        <w:rPr>
          <w:rFonts w:ascii="Arial Narrow" w:hAnsi="Arial Narrow"/>
          <w:sz w:val="22"/>
          <w:szCs w:val="22"/>
        </w:rPr>
        <w:t>upravil väčšiu mieru tolerancie predmetného parametru a to Počet nití na 1cm osnova 30-45/ útok 20-25.</w:t>
      </w:r>
    </w:p>
    <w:p w:rsidR="00DA4C23" w:rsidRDefault="00DA4C23" w:rsidP="00E97304">
      <w:pPr>
        <w:overflowPunct/>
        <w:textAlignment w:val="auto"/>
        <w:rPr>
          <w:rFonts w:ascii="Arial Narrow" w:hAnsi="Arial Narrow"/>
          <w:b/>
          <w:color w:val="494D4B"/>
          <w:sz w:val="22"/>
          <w:szCs w:val="22"/>
        </w:rPr>
      </w:pPr>
    </w:p>
    <w:p w:rsidR="00911DA3" w:rsidRPr="006B7217" w:rsidRDefault="00911DA3" w:rsidP="00E97304">
      <w:pPr>
        <w:overflowPunct/>
        <w:textAlignment w:val="auto"/>
        <w:rPr>
          <w:rFonts w:ascii="Arial Narrow" w:hAnsi="Arial Narrow"/>
          <w:b/>
          <w:sz w:val="22"/>
          <w:szCs w:val="22"/>
        </w:rPr>
      </w:pPr>
      <w:r w:rsidRPr="006B7217">
        <w:rPr>
          <w:rFonts w:ascii="Arial Narrow" w:hAnsi="Arial Narrow"/>
          <w:b/>
          <w:sz w:val="22"/>
          <w:szCs w:val="22"/>
        </w:rPr>
        <w:t>Vyjadrenie verejného obstarávateľa k žiadosti o nápravu:</w:t>
      </w:r>
    </w:p>
    <w:p w:rsidR="00567800" w:rsidRDefault="00DA4C23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6B7217">
        <w:rPr>
          <w:rFonts w:ascii="Arial Narrow" w:hAnsi="Arial Narrow" w:cs="Arial"/>
          <w:sz w:val="22"/>
          <w:szCs w:val="22"/>
        </w:rPr>
        <w:t>Verejný obstarávateľ</w:t>
      </w:r>
      <w:r w:rsidR="00CC782D" w:rsidRPr="00CC782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v rámci odpovede </w:t>
      </w:r>
      <w:r w:rsidR="00CC782D" w:rsidRPr="00CC782D">
        <w:rPr>
          <w:rFonts w:ascii="Arial Narrow" w:hAnsi="Arial Narrow" w:cs="Arial"/>
          <w:sz w:val="22"/>
          <w:szCs w:val="22"/>
        </w:rPr>
        <w:t>k žiadosti o</w:t>
      </w:r>
      <w:r w:rsidR="00475AE7">
        <w:rPr>
          <w:rFonts w:ascii="Arial Narrow" w:hAnsi="Arial Narrow" w:cs="Arial"/>
          <w:sz w:val="22"/>
          <w:szCs w:val="22"/>
        </w:rPr>
        <w:t> </w:t>
      </w:r>
      <w:r w:rsidR="00CC782D" w:rsidRPr="00CC782D">
        <w:rPr>
          <w:rFonts w:ascii="Arial Narrow" w:hAnsi="Arial Narrow" w:cs="Arial"/>
          <w:sz w:val="22"/>
          <w:szCs w:val="22"/>
        </w:rPr>
        <w:t>nápravu</w:t>
      </w:r>
      <w:r w:rsidR="00475AE7">
        <w:rPr>
          <w:rFonts w:ascii="Arial Narrow" w:hAnsi="Arial Narrow" w:cs="Arial"/>
          <w:sz w:val="22"/>
          <w:szCs w:val="22"/>
        </w:rPr>
        <w:t xml:space="preserve">, ktorá sa týka nezákonnosti postupu verejného obstarávateľa pri stanovení parametra č.4 uvedeného v </w:t>
      </w:r>
      <w:r w:rsidR="00CC782D" w:rsidRPr="00CC782D">
        <w:rPr>
          <w:rFonts w:ascii="Arial Narrow" w:hAnsi="Arial Narrow" w:cs="Arial"/>
          <w:sz w:val="22"/>
          <w:szCs w:val="22"/>
        </w:rPr>
        <w:t xml:space="preserve"> </w:t>
      </w:r>
      <w:r w:rsidR="00475AE7">
        <w:rPr>
          <w:rFonts w:ascii="Arial Narrow" w:hAnsi="Arial Narrow" w:cs="Arial"/>
          <w:sz w:val="22"/>
          <w:szCs w:val="22"/>
        </w:rPr>
        <w:t xml:space="preserve">bode 3.3. Min. </w:t>
      </w:r>
      <w:r w:rsidR="00475AE7" w:rsidRPr="00DA4C23">
        <w:rPr>
          <w:rFonts w:ascii="Arial Narrow" w:hAnsi="Arial Narrow"/>
          <w:sz w:val="22"/>
          <w:szCs w:val="22"/>
        </w:rPr>
        <w:t>technická  špecifikácia  doplnkového materiálu</w:t>
      </w:r>
      <w:r w:rsidR="00475AE7" w:rsidRPr="00AA26BA">
        <w:rPr>
          <w:rFonts w:ascii="Arial Narrow" w:hAnsi="Arial Narrow" w:cs="Arial"/>
          <w:sz w:val="22"/>
          <w:szCs w:val="22"/>
        </w:rPr>
        <w:t xml:space="preserve"> </w:t>
      </w:r>
      <w:r w:rsidR="00475AE7">
        <w:rPr>
          <w:rFonts w:ascii="Arial Narrow" w:hAnsi="Arial Narrow" w:cs="Arial"/>
          <w:sz w:val="22"/>
          <w:szCs w:val="22"/>
        </w:rPr>
        <w:t xml:space="preserve">Prílohy č.1 </w:t>
      </w:r>
      <w:r w:rsidR="006B7217">
        <w:rPr>
          <w:rFonts w:ascii="Arial Narrow" w:hAnsi="Arial Narrow" w:cs="Arial"/>
          <w:sz w:val="22"/>
          <w:szCs w:val="22"/>
        </w:rPr>
        <w:t>súťažných podkladov</w:t>
      </w:r>
      <w:r w:rsidR="00475AE7">
        <w:rPr>
          <w:rFonts w:ascii="Arial Narrow" w:hAnsi="Arial Narrow" w:cs="Arial"/>
          <w:sz w:val="22"/>
          <w:szCs w:val="22"/>
        </w:rPr>
        <w:t xml:space="preserve"> </w:t>
      </w:r>
      <w:r w:rsidR="00CC782D" w:rsidRPr="00AA26BA">
        <w:rPr>
          <w:rFonts w:ascii="Arial Narrow" w:hAnsi="Arial Narrow" w:cs="Arial"/>
          <w:sz w:val="22"/>
          <w:szCs w:val="22"/>
        </w:rPr>
        <w:t xml:space="preserve">žiadateľovi </w:t>
      </w:r>
      <w:r w:rsidR="00CC782D" w:rsidRPr="00AA26BA">
        <w:rPr>
          <w:rFonts w:ascii="Arial Narrow" w:hAnsi="Arial Narrow" w:cs="Arial"/>
          <w:b/>
          <w:sz w:val="22"/>
          <w:szCs w:val="22"/>
          <w:u w:val="single"/>
        </w:rPr>
        <w:t>vyhovuje</w:t>
      </w:r>
      <w:r w:rsidR="00CC782D" w:rsidRPr="00AA26BA">
        <w:rPr>
          <w:rFonts w:ascii="Arial Narrow" w:hAnsi="Arial Narrow" w:cs="Arial"/>
          <w:sz w:val="22"/>
          <w:szCs w:val="22"/>
        </w:rPr>
        <w:t xml:space="preserve"> podľa  § 165 ods.3 písm. a) zákona.</w:t>
      </w:r>
    </w:p>
    <w:p w:rsidR="00DA4C23" w:rsidRDefault="00DA4C23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 w:cs="Arial"/>
          <w:sz w:val="22"/>
          <w:szCs w:val="22"/>
        </w:rPr>
      </w:pPr>
    </w:p>
    <w:p w:rsidR="00911DA3" w:rsidRDefault="00911DA3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AA26BA">
        <w:rPr>
          <w:rFonts w:ascii="Arial Narrow" w:hAnsi="Arial Narrow" w:cs="Arial"/>
          <w:b/>
          <w:sz w:val="22"/>
          <w:szCs w:val="22"/>
        </w:rPr>
        <w:t>Spôsob vybavenia a lehota na vykonanie nápravy:</w:t>
      </w:r>
    </w:p>
    <w:p w:rsidR="00695B71" w:rsidRDefault="00DA4C23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/>
          <w:sz w:val="22"/>
          <w:szCs w:val="22"/>
        </w:rPr>
      </w:pPr>
      <w:r w:rsidRPr="00DA4C23">
        <w:rPr>
          <w:rFonts w:ascii="Arial Narrow" w:hAnsi="Arial Narrow" w:cs="Arial"/>
          <w:sz w:val="22"/>
          <w:szCs w:val="22"/>
        </w:rPr>
        <w:t>Verejný obstarávateľ</w:t>
      </w:r>
      <w:r>
        <w:rPr>
          <w:rFonts w:ascii="Arial Narrow" w:hAnsi="Arial Narrow" w:cs="Arial"/>
          <w:sz w:val="22"/>
          <w:szCs w:val="22"/>
        </w:rPr>
        <w:t xml:space="preserve">  upraví </w:t>
      </w:r>
      <w:r>
        <w:rPr>
          <w:rFonts w:ascii="Arial Narrow" w:hAnsi="Arial Narrow"/>
          <w:sz w:val="22"/>
          <w:szCs w:val="22"/>
        </w:rPr>
        <w:t>v P</w:t>
      </w:r>
      <w:r w:rsidRPr="00DA4C23">
        <w:rPr>
          <w:rFonts w:ascii="Arial Narrow" w:hAnsi="Arial Narrow"/>
          <w:sz w:val="22"/>
          <w:szCs w:val="22"/>
        </w:rPr>
        <w:t xml:space="preserve">rílohe </w:t>
      </w:r>
      <w:r w:rsidR="00695B71">
        <w:rPr>
          <w:rFonts w:ascii="Arial Narrow" w:hAnsi="Arial Narrow"/>
          <w:sz w:val="22"/>
          <w:szCs w:val="22"/>
        </w:rPr>
        <w:t>č. 1 súťažných podkladov – Opis</w:t>
      </w:r>
      <w:r w:rsidRPr="00DA4C23">
        <w:rPr>
          <w:rFonts w:ascii="Arial Narrow" w:hAnsi="Arial Narrow"/>
          <w:sz w:val="22"/>
          <w:szCs w:val="22"/>
        </w:rPr>
        <w:t xml:space="preserve"> predmetu zákazky</w:t>
      </w:r>
      <w:r>
        <w:rPr>
          <w:rFonts w:ascii="Arial Narrow" w:hAnsi="Arial Narrow"/>
          <w:sz w:val="22"/>
          <w:szCs w:val="22"/>
        </w:rPr>
        <w:t xml:space="preserve">, technické požiadavky </w:t>
      </w:r>
      <w:r w:rsidRPr="00DA4C23">
        <w:rPr>
          <w:rFonts w:ascii="Arial Narrow" w:hAnsi="Arial Narrow"/>
          <w:sz w:val="22"/>
          <w:szCs w:val="22"/>
        </w:rPr>
        <w:t xml:space="preserve"> v  bode 3.3  Min</w:t>
      </w:r>
      <w:r w:rsidR="00695B71">
        <w:rPr>
          <w:rFonts w:ascii="Arial Narrow" w:hAnsi="Arial Narrow"/>
          <w:sz w:val="22"/>
          <w:szCs w:val="22"/>
        </w:rPr>
        <w:t>.</w:t>
      </w:r>
      <w:r w:rsidRPr="00DA4C23">
        <w:rPr>
          <w:rFonts w:ascii="Arial Narrow" w:hAnsi="Arial Narrow"/>
          <w:sz w:val="22"/>
          <w:szCs w:val="22"/>
        </w:rPr>
        <w:t xml:space="preserve"> technická  špecifikácia  doplnkového materiálu, </w:t>
      </w:r>
      <w:r w:rsidR="00695B71">
        <w:rPr>
          <w:rFonts w:ascii="Arial Narrow" w:hAnsi="Arial Narrow"/>
          <w:sz w:val="22"/>
          <w:szCs w:val="22"/>
        </w:rPr>
        <w:t xml:space="preserve">znenie </w:t>
      </w:r>
      <w:r w:rsidRPr="00DA4C23">
        <w:rPr>
          <w:rFonts w:ascii="Arial Narrow" w:hAnsi="Arial Narrow"/>
          <w:sz w:val="22"/>
          <w:szCs w:val="22"/>
        </w:rPr>
        <w:t>paramet</w:t>
      </w:r>
      <w:r w:rsidR="00695B71">
        <w:rPr>
          <w:rFonts w:ascii="Arial Narrow" w:hAnsi="Arial Narrow"/>
          <w:sz w:val="22"/>
          <w:szCs w:val="22"/>
        </w:rPr>
        <w:t>ra č.</w:t>
      </w:r>
      <w:r w:rsidRPr="00DA4C23">
        <w:rPr>
          <w:rFonts w:ascii="Arial Narrow" w:hAnsi="Arial Narrow"/>
          <w:sz w:val="22"/>
          <w:szCs w:val="22"/>
        </w:rPr>
        <w:t xml:space="preserve"> 4 Počet nití na 1cm osnova</w:t>
      </w:r>
      <w:r w:rsidR="00695B71">
        <w:rPr>
          <w:rFonts w:ascii="Arial Narrow" w:hAnsi="Arial Narrow"/>
          <w:sz w:val="22"/>
          <w:szCs w:val="22"/>
        </w:rPr>
        <w:t>, útok nasledovne:</w:t>
      </w:r>
    </w:p>
    <w:p w:rsidR="00695B71" w:rsidRDefault="00695B71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/>
          <w:sz w:val="22"/>
          <w:szCs w:val="22"/>
        </w:rPr>
      </w:pPr>
    </w:p>
    <w:p w:rsidR="00695B71" w:rsidRDefault="00695B71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Pôvodné znenie:</w:t>
      </w:r>
    </w:p>
    <w:tbl>
      <w:tblPr>
        <w:tblStyle w:val="Mriekatabuky"/>
        <w:tblW w:w="8647" w:type="dxa"/>
        <w:tblInd w:w="675" w:type="dxa"/>
        <w:tblLook w:val="04A0" w:firstRow="1" w:lastRow="0" w:firstColumn="1" w:lastColumn="0" w:noHBand="0" w:noVBand="1"/>
      </w:tblPr>
      <w:tblGrid>
        <w:gridCol w:w="426"/>
        <w:gridCol w:w="1984"/>
        <w:gridCol w:w="4536"/>
        <w:gridCol w:w="1701"/>
      </w:tblGrid>
      <w:tr w:rsidR="00695B71" w:rsidTr="00695B71">
        <w:tc>
          <w:tcPr>
            <w:tcW w:w="426" w:type="dxa"/>
            <w:vAlign w:val="center"/>
          </w:tcPr>
          <w:p w:rsidR="00695B71" w:rsidRDefault="00695B71" w:rsidP="00121800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:rsidR="00695B71" w:rsidRDefault="00695B71" w:rsidP="00121800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P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očet nití na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1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cm</w:t>
            </w:r>
          </w:p>
          <w:p w:rsidR="00695B71" w:rsidRDefault="00695B71" w:rsidP="00121800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osnova</w:t>
            </w:r>
          </w:p>
          <w:p w:rsidR="00695B71" w:rsidRDefault="00695B71" w:rsidP="00121800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útok</w:t>
            </w:r>
          </w:p>
        </w:tc>
        <w:tc>
          <w:tcPr>
            <w:tcW w:w="4536" w:type="dxa"/>
            <w:vAlign w:val="center"/>
          </w:tcPr>
          <w:p w:rsidR="00695B71" w:rsidRPr="00C22FFA" w:rsidRDefault="00695B71" w:rsidP="00121800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7211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</w:t>
            </w:r>
            <w:r w:rsidRPr="00100079">
              <w:rPr>
                <w:rFonts w:ascii="Arial Narrow" w:hAnsi="Arial Narrow" w:cs="Helvetica"/>
                <w:sz w:val="22"/>
                <w:szCs w:val="22"/>
              </w:rPr>
              <w:t>1992 alebo ekvivalent</w:t>
            </w:r>
          </w:p>
        </w:tc>
        <w:tc>
          <w:tcPr>
            <w:tcW w:w="1701" w:type="dxa"/>
            <w:vAlign w:val="center"/>
          </w:tcPr>
          <w:p w:rsidR="00695B71" w:rsidRDefault="00695B71" w:rsidP="00121800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695B71" w:rsidRDefault="00695B71" w:rsidP="00121800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45 +/-1 </w:t>
            </w:r>
          </w:p>
          <w:p w:rsidR="00695B71" w:rsidRDefault="00695B71" w:rsidP="00121800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22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+/-1</w:t>
            </w:r>
          </w:p>
        </w:tc>
      </w:tr>
    </w:tbl>
    <w:p w:rsidR="006B7217" w:rsidRDefault="006B7217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/>
          <w:sz w:val="22"/>
          <w:szCs w:val="22"/>
        </w:rPr>
      </w:pPr>
    </w:p>
    <w:p w:rsidR="00695B71" w:rsidRDefault="00475AE7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Nové znenie: </w:t>
      </w:r>
    </w:p>
    <w:tbl>
      <w:tblPr>
        <w:tblStyle w:val="Mriekatabuky"/>
        <w:tblW w:w="8647" w:type="dxa"/>
        <w:tblInd w:w="675" w:type="dxa"/>
        <w:tblLook w:val="04A0" w:firstRow="1" w:lastRow="0" w:firstColumn="1" w:lastColumn="0" w:noHBand="0" w:noVBand="1"/>
      </w:tblPr>
      <w:tblGrid>
        <w:gridCol w:w="426"/>
        <w:gridCol w:w="1984"/>
        <w:gridCol w:w="4536"/>
        <w:gridCol w:w="1701"/>
      </w:tblGrid>
      <w:tr w:rsidR="00695B71" w:rsidTr="00121800">
        <w:tc>
          <w:tcPr>
            <w:tcW w:w="426" w:type="dxa"/>
            <w:vAlign w:val="center"/>
          </w:tcPr>
          <w:p w:rsidR="00695B71" w:rsidRDefault="00695B71" w:rsidP="00121800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:rsidR="00695B71" w:rsidRDefault="00695B71" w:rsidP="00121800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P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očet nití na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1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cm</w:t>
            </w:r>
          </w:p>
          <w:p w:rsidR="00695B71" w:rsidRDefault="00695B71" w:rsidP="00121800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osnova</w:t>
            </w:r>
          </w:p>
          <w:p w:rsidR="00695B71" w:rsidRDefault="00695B71" w:rsidP="00121800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útok</w:t>
            </w:r>
          </w:p>
        </w:tc>
        <w:tc>
          <w:tcPr>
            <w:tcW w:w="4536" w:type="dxa"/>
            <w:vAlign w:val="center"/>
          </w:tcPr>
          <w:p w:rsidR="00695B71" w:rsidRPr="00C22FFA" w:rsidRDefault="00695B71" w:rsidP="00121800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7211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:1992 </w:t>
            </w:r>
            <w:r w:rsidRPr="006B7217">
              <w:rPr>
                <w:rFonts w:ascii="Arial Narrow" w:hAnsi="Arial Narrow" w:cs="Helvetica"/>
                <w:sz w:val="22"/>
                <w:szCs w:val="22"/>
              </w:rPr>
              <w:t>alebo ekvivalent</w:t>
            </w:r>
          </w:p>
        </w:tc>
        <w:tc>
          <w:tcPr>
            <w:tcW w:w="1701" w:type="dxa"/>
            <w:vAlign w:val="center"/>
          </w:tcPr>
          <w:p w:rsidR="00695B71" w:rsidRPr="006B7217" w:rsidRDefault="00475AE7" w:rsidP="00121800">
            <w:pPr>
              <w:outlineLvl w:val="4"/>
              <w:rPr>
                <w:rFonts w:ascii="Arial Narrow" w:hAnsi="Arial Narrow" w:cs="Helvetica"/>
                <w:sz w:val="22"/>
                <w:szCs w:val="22"/>
              </w:rPr>
            </w:pPr>
            <w:r w:rsidRPr="006B7217">
              <w:rPr>
                <w:rFonts w:ascii="Arial Narrow" w:hAnsi="Arial Narrow" w:cs="Helvetica"/>
                <w:sz w:val="22"/>
                <w:szCs w:val="22"/>
              </w:rPr>
              <w:t>rozpätie</w:t>
            </w:r>
          </w:p>
          <w:p w:rsidR="00475AE7" w:rsidRPr="00100079" w:rsidRDefault="00475AE7" w:rsidP="00121800">
            <w:pPr>
              <w:outlineLvl w:val="4"/>
              <w:rPr>
                <w:rFonts w:ascii="Arial Narrow" w:hAnsi="Arial Narrow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100079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highlight w:val="yellow"/>
              </w:rPr>
              <w:t>3</w:t>
            </w:r>
            <w:r w:rsidR="008A65C0" w:rsidRPr="00100079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highlight w:val="yellow"/>
              </w:rPr>
              <w:t>0</w:t>
            </w:r>
            <w:r w:rsidRPr="00100079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highlight w:val="yellow"/>
              </w:rPr>
              <w:t>-45</w:t>
            </w:r>
          </w:p>
          <w:p w:rsidR="00695B71" w:rsidRPr="00100079" w:rsidRDefault="006B7217" w:rsidP="00121800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100079">
              <w:rPr>
                <w:rFonts w:ascii="Arial Narrow" w:hAnsi="Arial Narrow"/>
                <w:bCs/>
                <w:color w:val="FF0000"/>
                <w:sz w:val="22"/>
                <w:szCs w:val="22"/>
                <w:highlight w:val="yellow"/>
              </w:rPr>
              <w:t>20-25</w:t>
            </w:r>
          </w:p>
        </w:tc>
      </w:tr>
    </w:tbl>
    <w:p w:rsidR="00695B71" w:rsidRDefault="00695B71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/>
          <w:sz w:val="22"/>
          <w:szCs w:val="22"/>
        </w:rPr>
      </w:pPr>
    </w:p>
    <w:p w:rsidR="00475AE7" w:rsidRDefault="00475AE7" w:rsidP="00567800">
      <w:pPr>
        <w:widowControl w:val="0"/>
        <w:tabs>
          <w:tab w:val="left" w:pos="1068"/>
        </w:tabs>
        <w:overflowPunct/>
        <w:adjustRightInd/>
        <w:ind w:right="200"/>
        <w:jc w:val="both"/>
        <w:textAlignment w:val="auto"/>
        <w:rPr>
          <w:rFonts w:ascii="Arial Narrow" w:hAnsi="Arial Narrow"/>
          <w:sz w:val="22"/>
          <w:szCs w:val="22"/>
        </w:rPr>
      </w:pPr>
    </w:p>
    <w:p w:rsidR="00567800" w:rsidRDefault="00475AE7" w:rsidP="00567800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Verejný obstarávateľ zároveň zverejní Prílohu č.1 Opis predmetu zákazky, technické požiadavky upravenú o aktualizovaný parameter </w:t>
      </w:r>
      <w:r w:rsidR="006B7217">
        <w:rPr>
          <w:rFonts w:ascii="Arial Narrow" w:hAnsi="Arial Narrow"/>
          <w:color w:val="000000"/>
          <w:sz w:val="22"/>
          <w:szCs w:val="22"/>
        </w:rPr>
        <w:t xml:space="preserve">č.4 </w:t>
      </w:r>
      <w:r>
        <w:rPr>
          <w:rFonts w:ascii="Arial Narrow" w:hAnsi="Arial Narrow"/>
          <w:color w:val="000000"/>
          <w:sz w:val="22"/>
          <w:szCs w:val="22"/>
        </w:rPr>
        <w:t>v elektronickom prostriedku JOSEPHINE.</w:t>
      </w:r>
    </w:p>
    <w:p w:rsidR="00695B71" w:rsidRPr="00465AF5" w:rsidRDefault="00695B71" w:rsidP="00567800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64CDA" w:rsidRDefault="00C64CDA" w:rsidP="00F2268B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:rsidR="00D06A75" w:rsidRDefault="00D06A75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:rsidR="00874C52" w:rsidRDefault="00874C52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>S</w:t>
      </w:r>
      <w:r w:rsidR="00F430C1" w:rsidRPr="003F6AB8">
        <w:rPr>
          <w:rFonts w:ascii="Arial Narrow" w:hAnsi="Arial Narrow"/>
          <w:sz w:val="22"/>
          <w:szCs w:val="22"/>
        </w:rPr>
        <w:t xml:space="preserve"> úctou</w:t>
      </w:r>
    </w:p>
    <w:p w:rsidR="006B7217" w:rsidRDefault="006B7217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:rsidR="00E9779E" w:rsidRPr="003F6AB8" w:rsidRDefault="00E9779E" w:rsidP="00F430C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:rsidR="00A62A85" w:rsidRPr="00913698" w:rsidRDefault="000B4D85" w:rsidP="00A62A85">
      <w:pPr>
        <w:rPr>
          <w:rFonts w:ascii="Arial Narrow" w:hAnsi="Arial Narrow"/>
          <w:color w:val="000000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 xml:space="preserve">   </w:t>
      </w:r>
      <w:r w:rsidR="00874C52" w:rsidRPr="003F6AB8">
        <w:rPr>
          <w:rFonts w:ascii="Arial Narrow" w:hAnsi="Arial Narrow"/>
          <w:sz w:val="22"/>
          <w:szCs w:val="22"/>
        </w:rPr>
        <w:t xml:space="preserve">            </w:t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  <w:r w:rsidR="00F430C1" w:rsidRPr="003F6AB8">
        <w:rPr>
          <w:rFonts w:ascii="Arial Narrow" w:hAnsi="Arial Narrow"/>
          <w:sz w:val="22"/>
          <w:szCs w:val="22"/>
        </w:rPr>
        <w:tab/>
      </w:r>
    </w:p>
    <w:p w:rsidR="00A62A85" w:rsidRPr="00913698" w:rsidRDefault="00A62A85" w:rsidP="00A62A85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913698">
        <w:rPr>
          <w:rFonts w:ascii="Arial Narrow" w:hAnsi="Arial Narrow"/>
          <w:color w:val="000000"/>
          <w:sz w:val="22"/>
          <w:szCs w:val="22"/>
        </w:rPr>
        <w:t>.................................................</w:t>
      </w:r>
    </w:p>
    <w:p w:rsidR="00A62A85" w:rsidRPr="00913698" w:rsidRDefault="00A62A85" w:rsidP="00A62A85">
      <w:pPr>
        <w:rPr>
          <w:rFonts w:ascii="Arial Narrow" w:hAnsi="Arial Narrow"/>
          <w:b/>
          <w:iCs/>
          <w:sz w:val="22"/>
          <w:szCs w:val="22"/>
        </w:rPr>
      </w:pPr>
      <w:r w:rsidRPr="00913698">
        <w:rPr>
          <w:b/>
          <w:i/>
          <w:iCs/>
          <w:sz w:val="22"/>
          <w:szCs w:val="22"/>
        </w:rPr>
        <w:t xml:space="preserve">                                                                                  </w:t>
      </w:r>
      <w:r>
        <w:rPr>
          <w:b/>
          <w:i/>
          <w:iCs/>
          <w:sz w:val="22"/>
          <w:szCs w:val="22"/>
        </w:rPr>
        <w:t xml:space="preserve">                     </w:t>
      </w:r>
      <w:r w:rsidRPr="00913698">
        <w:rPr>
          <w:b/>
          <w:i/>
          <w:iCs/>
          <w:sz w:val="22"/>
          <w:szCs w:val="22"/>
        </w:rPr>
        <w:t xml:space="preserve"> </w:t>
      </w:r>
      <w:r w:rsidRPr="00913698">
        <w:rPr>
          <w:rFonts w:ascii="Arial Narrow" w:hAnsi="Arial Narrow"/>
          <w:b/>
          <w:iCs/>
          <w:sz w:val="22"/>
          <w:szCs w:val="22"/>
        </w:rPr>
        <w:t>Ing. Branislav Chlebana</w:t>
      </w:r>
      <w:r w:rsidR="00100079">
        <w:rPr>
          <w:rFonts w:ascii="Arial Narrow" w:hAnsi="Arial Narrow"/>
          <w:b/>
          <w:iCs/>
          <w:sz w:val="22"/>
          <w:szCs w:val="22"/>
        </w:rPr>
        <w:t>,v.r.</w:t>
      </w:r>
      <w:bookmarkStart w:id="3" w:name="_GoBack"/>
      <w:bookmarkEnd w:id="3"/>
      <w:r w:rsidRPr="00913698">
        <w:rPr>
          <w:rFonts w:ascii="Arial Narrow" w:hAnsi="Arial Narrow"/>
          <w:b/>
          <w:iCs/>
          <w:sz w:val="22"/>
          <w:szCs w:val="22"/>
        </w:rPr>
        <w:t xml:space="preserve">  </w:t>
      </w:r>
    </w:p>
    <w:p w:rsidR="00A62A85" w:rsidRPr="00913698" w:rsidRDefault="00A62A85" w:rsidP="00A62A85">
      <w:pPr>
        <w:rPr>
          <w:rFonts w:ascii="Arial Narrow" w:hAnsi="Arial Narrow"/>
          <w:iCs/>
          <w:sz w:val="22"/>
          <w:szCs w:val="22"/>
        </w:rPr>
      </w:pPr>
      <w:r w:rsidRPr="00913698">
        <w:rPr>
          <w:rFonts w:ascii="Arial Narrow" w:hAnsi="Arial Narrow"/>
          <w:iCs/>
          <w:sz w:val="22"/>
          <w:szCs w:val="22"/>
        </w:rPr>
        <w:t xml:space="preserve">                                                                                                                       generálny  riaditeľ </w:t>
      </w:r>
    </w:p>
    <w:p w:rsidR="00A62A85" w:rsidRDefault="00A62A85" w:rsidP="00A62A85">
      <w:pPr>
        <w:rPr>
          <w:rFonts w:ascii="Arial Narrow" w:hAnsi="Arial Narrow"/>
          <w:iCs/>
          <w:sz w:val="22"/>
          <w:szCs w:val="22"/>
        </w:rPr>
      </w:pPr>
      <w:r w:rsidRPr="00913698">
        <w:rPr>
          <w:rFonts w:ascii="Arial Narrow" w:hAnsi="Arial Narrow"/>
          <w:iCs/>
          <w:sz w:val="22"/>
          <w:szCs w:val="22"/>
        </w:rPr>
        <w:t>                                                                                                            sekcie verejného obstarávania MV SR</w:t>
      </w:r>
      <w:r>
        <w:rPr>
          <w:rFonts w:ascii="Arial Narrow" w:hAnsi="Arial Narrow"/>
          <w:iCs/>
          <w:sz w:val="22"/>
          <w:szCs w:val="22"/>
        </w:rPr>
        <w:t xml:space="preserve">      </w:t>
      </w:r>
    </w:p>
    <w:p w:rsidR="00122BAB" w:rsidRPr="003F6AB8" w:rsidRDefault="00122BAB" w:rsidP="00A62A85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22BAB" w:rsidRPr="003F6AB8" w:rsidRDefault="00122BAB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22BAB" w:rsidRPr="003F6AB8" w:rsidRDefault="006B7217" w:rsidP="00B44AE9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6B7217">
        <w:rPr>
          <w:rFonts w:ascii="Arial Narrow" w:hAnsi="Arial Narrow" w:cs="Arial"/>
          <w:color w:val="000000"/>
          <w:sz w:val="22"/>
          <w:szCs w:val="22"/>
          <w:u w:val="single"/>
        </w:rPr>
        <w:t>Príloha:</w:t>
      </w:r>
      <w:r>
        <w:rPr>
          <w:rFonts w:ascii="Arial Narrow" w:hAnsi="Arial Narrow" w:cs="Arial"/>
          <w:color w:val="000000"/>
          <w:sz w:val="22"/>
          <w:szCs w:val="22"/>
        </w:rPr>
        <w:t xml:space="preserve"> Príloha č.1 Opis predmetu zákazky, technické požiadavky</w:t>
      </w:r>
    </w:p>
    <w:sectPr w:rsidR="00122BAB" w:rsidRPr="003F6AB8" w:rsidSect="00695B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1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61" w:rsidRDefault="00776761" w:rsidP="000D18D0">
      <w:r>
        <w:separator/>
      </w:r>
    </w:p>
  </w:endnote>
  <w:endnote w:type="continuationSeparator" w:id="0">
    <w:p w:rsidR="00776761" w:rsidRDefault="00776761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</w:t>
          </w:r>
          <w:r w:rsidR="00A62A8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776761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62A85" w:rsidRPr="00032EF3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E5363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E5363C">
            <w:rPr>
              <w:sz w:val="16"/>
              <w:szCs w:val="16"/>
            </w:rPr>
            <w:t>1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776761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E5363C" w:rsidRPr="00EC672A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61" w:rsidRDefault="00776761" w:rsidP="000D18D0">
      <w:r>
        <w:separator/>
      </w:r>
    </w:p>
  </w:footnote>
  <w:footnote w:type="continuationSeparator" w:id="0">
    <w:p w:rsidR="00776761" w:rsidRDefault="00776761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E97304" w:rsidP="00E97304">
          <w:pPr>
            <w:ind w:right="113"/>
          </w:pPr>
          <w:r>
            <w:t xml:space="preserve">               </w:t>
          </w:r>
          <w:r w:rsidR="003577D8">
            <w:t xml:space="preserve">Sekcia </w:t>
          </w:r>
          <w:r>
            <w:t>verejného obstarávania</w:t>
          </w:r>
        </w:p>
        <w:p w:rsidR="00BD57C0" w:rsidRPr="00823BFA" w:rsidRDefault="00BD57C0" w:rsidP="00BD57C0">
          <w:pPr>
            <w:ind w:right="113"/>
            <w:jc w:val="center"/>
          </w:pPr>
          <w:r w:rsidRPr="00823BFA">
            <w:t>odbor</w:t>
          </w:r>
          <w:r>
            <w:t xml:space="preserve"> </w:t>
          </w:r>
          <w:r w:rsidR="00E97304">
            <w:t xml:space="preserve">realizácie </w:t>
          </w:r>
          <w:r>
            <w:t xml:space="preserve">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E9779E" w:rsidP="00E97304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 xml:space="preserve">               </w:t>
          </w:r>
          <w:r w:rsidR="00BD57C0">
            <w:t>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3071B5C4" wp14:editId="1556DF39">
          <wp:extent cx="5943600" cy="716280"/>
          <wp:effectExtent l="0" t="0" r="0" b="762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FFACB6"/>
    <w:multiLevelType w:val="hybridMultilevel"/>
    <w:tmpl w:val="363B48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94D20"/>
    <w:multiLevelType w:val="hybridMultilevel"/>
    <w:tmpl w:val="7180C244"/>
    <w:lvl w:ilvl="0" w:tplc="E31C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01F3"/>
    <w:multiLevelType w:val="multilevel"/>
    <w:tmpl w:val="FB82713A"/>
    <w:lvl w:ilvl="0">
      <w:start w:val="1"/>
      <w:numFmt w:val="lowerRoman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A4A81"/>
    <w:multiLevelType w:val="hybridMultilevel"/>
    <w:tmpl w:val="14EAB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0F6D"/>
    <w:multiLevelType w:val="hybridMultilevel"/>
    <w:tmpl w:val="FF921AE4"/>
    <w:lvl w:ilvl="0" w:tplc="06703530">
      <w:start w:val="1"/>
      <w:numFmt w:val="lowerLetter"/>
      <w:lvlText w:val="%1)"/>
      <w:lvlJc w:val="left"/>
      <w:pPr>
        <w:ind w:left="395" w:hanging="286"/>
        <w:jc w:val="right"/>
      </w:pPr>
      <w:rPr>
        <w:rFonts w:hint="default"/>
        <w:b/>
        <w:bCs/>
        <w:spacing w:val="-1"/>
        <w:w w:val="98"/>
      </w:rPr>
    </w:lvl>
    <w:lvl w:ilvl="1" w:tplc="04E405DE">
      <w:start w:val="1"/>
      <w:numFmt w:val="decimal"/>
      <w:lvlText w:val="%2."/>
      <w:lvlJc w:val="left"/>
      <w:pPr>
        <w:ind w:left="838" w:hanging="364"/>
        <w:jc w:val="right"/>
      </w:pPr>
      <w:rPr>
        <w:rFonts w:hint="default"/>
        <w:b w:val="0"/>
        <w:bCs/>
        <w:w w:val="99"/>
      </w:rPr>
    </w:lvl>
    <w:lvl w:ilvl="2" w:tplc="AACE4438">
      <w:numFmt w:val="bullet"/>
      <w:lvlText w:val="•"/>
      <w:lvlJc w:val="left"/>
      <w:pPr>
        <w:ind w:left="920" w:hanging="364"/>
      </w:pPr>
      <w:rPr>
        <w:rFonts w:hint="default"/>
      </w:rPr>
    </w:lvl>
    <w:lvl w:ilvl="3" w:tplc="8D963D98">
      <w:numFmt w:val="bullet"/>
      <w:lvlText w:val="•"/>
      <w:lvlJc w:val="left"/>
      <w:pPr>
        <w:ind w:left="1934" w:hanging="364"/>
      </w:pPr>
      <w:rPr>
        <w:rFonts w:hint="default"/>
      </w:rPr>
    </w:lvl>
    <w:lvl w:ilvl="4" w:tplc="4B1261E6">
      <w:numFmt w:val="bullet"/>
      <w:lvlText w:val="•"/>
      <w:lvlJc w:val="left"/>
      <w:pPr>
        <w:ind w:left="2948" w:hanging="364"/>
      </w:pPr>
      <w:rPr>
        <w:rFonts w:hint="default"/>
      </w:rPr>
    </w:lvl>
    <w:lvl w:ilvl="5" w:tplc="4846F90C">
      <w:numFmt w:val="bullet"/>
      <w:lvlText w:val="•"/>
      <w:lvlJc w:val="left"/>
      <w:pPr>
        <w:ind w:left="3962" w:hanging="364"/>
      </w:pPr>
      <w:rPr>
        <w:rFonts w:hint="default"/>
      </w:rPr>
    </w:lvl>
    <w:lvl w:ilvl="6" w:tplc="CB9CB850">
      <w:numFmt w:val="bullet"/>
      <w:lvlText w:val="•"/>
      <w:lvlJc w:val="left"/>
      <w:pPr>
        <w:ind w:left="4976" w:hanging="364"/>
      </w:pPr>
      <w:rPr>
        <w:rFonts w:hint="default"/>
      </w:rPr>
    </w:lvl>
    <w:lvl w:ilvl="7" w:tplc="674AE30E">
      <w:numFmt w:val="bullet"/>
      <w:lvlText w:val="•"/>
      <w:lvlJc w:val="left"/>
      <w:pPr>
        <w:ind w:left="5991" w:hanging="364"/>
      </w:pPr>
      <w:rPr>
        <w:rFonts w:hint="default"/>
      </w:rPr>
    </w:lvl>
    <w:lvl w:ilvl="8" w:tplc="2C6213B4">
      <w:numFmt w:val="bullet"/>
      <w:lvlText w:val="•"/>
      <w:lvlJc w:val="left"/>
      <w:pPr>
        <w:ind w:left="7005" w:hanging="364"/>
      </w:pPr>
      <w:rPr>
        <w:rFonts w:hint="default"/>
      </w:rPr>
    </w:lvl>
  </w:abstractNum>
  <w:abstractNum w:abstractNumId="6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EE6DF7"/>
    <w:multiLevelType w:val="hybridMultilevel"/>
    <w:tmpl w:val="C7708EF2"/>
    <w:lvl w:ilvl="0" w:tplc="74AC4DB0">
      <w:numFmt w:val="bullet"/>
      <w:lvlText w:val="■"/>
      <w:lvlJc w:val="left"/>
      <w:pPr>
        <w:ind w:left="933" w:hanging="352"/>
      </w:pPr>
      <w:rPr>
        <w:rFonts w:ascii="Arial" w:eastAsia="Arial" w:hAnsi="Arial" w:cs="Arial" w:hint="default"/>
        <w:color w:val="D46E79"/>
        <w:w w:val="99"/>
        <w:sz w:val="36"/>
        <w:szCs w:val="36"/>
      </w:rPr>
    </w:lvl>
    <w:lvl w:ilvl="1" w:tplc="EEE45FEA">
      <w:numFmt w:val="bullet"/>
      <w:lvlText w:val="■"/>
      <w:lvlJc w:val="left"/>
      <w:pPr>
        <w:ind w:left="1066" w:hanging="385"/>
      </w:pPr>
      <w:rPr>
        <w:rFonts w:hint="default"/>
        <w:w w:val="102"/>
      </w:rPr>
    </w:lvl>
    <w:lvl w:ilvl="2" w:tplc="EA4E5E58">
      <w:numFmt w:val="bullet"/>
      <w:lvlText w:val="•"/>
      <w:lvlJc w:val="left"/>
      <w:pPr>
        <w:ind w:left="1965" w:hanging="385"/>
      </w:pPr>
      <w:rPr>
        <w:rFonts w:hint="default"/>
      </w:rPr>
    </w:lvl>
    <w:lvl w:ilvl="3" w:tplc="CFDCE69E">
      <w:numFmt w:val="bullet"/>
      <w:lvlText w:val="•"/>
      <w:lvlJc w:val="left"/>
      <w:pPr>
        <w:ind w:left="2871" w:hanging="385"/>
      </w:pPr>
      <w:rPr>
        <w:rFonts w:hint="default"/>
      </w:rPr>
    </w:lvl>
    <w:lvl w:ilvl="4" w:tplc="EFC86B68">
      <w:numFmt w:val="bullet"/>
      <w:lvlText w:val="•"/>
      <w:lvlJc w:val="left"/>
      <w:pPr>
        <w:ind w:left="3777" w:hanging="385"/>
      </w:pPr>
      <w:rPr>
        <w:rFonts w:hint="default"/>
      </w:rPr>
    </w:lvl>
    <w:lvl w:ilvl="5" w:tplc="D11A4B30">
      <w:numFmt w:val="bullet"/>
      <w:lvlText w:val="•"/>
      <w:lvlJc w:val="left"/>
      <w:pPr>
        <w:ind w:left="4683" w:hanging="385"/>
      </w:pPr>
      <w:rPr>
        <w:rFonts w:hint="default"/>
      </w:rPr>
    </w:lvl>
    <w:lvl w:ilvl="6" w:tplc="E37EF87A">
      <w:numFmt w:val="bullet"/>
      <w:lvlText w:val="•"/>
      <w:lvlJc w:val="left"/>
      <w:pPr>
        <w:ind w:left="5589" w:hanging="385"/>
      </w:pPr>
      <w:rPr>
        <w:rFonts w:hint="default"/>
      </w:rPr>
    </w:lvl>
    <w:lvl w:ilvl="7" w:tplc="E4CE44B8">
      <w:numFmt w:val="bullet"/>
      <w:lvlText w:val="•"/>
      <w:lvlJc w:val="left"/>
      <w:pPr>
        <w:ind w:left="6495" w:hanging="385"/>
      </w:pPr>
      <w:rPr>
        <w:rFonts w:hint="default"/>
      </w:rPr>
    </w:lvl>
    <w:lvl w:ilvl="8" w:tplc="D432376A">
      <w:numFmt w:val="bullet"/>
      <w:lvlText w:val="•"/>
      <w:lvlJc w:val="left"/>
      <w:pPr>
        <w:ind w:left="7401" w:hanging="385"/>
      </w:pPr>
      <w:rPr>
        <w:rFonts w:hint="default"/>
      </w:rPr>
    </w:lvl>
  </w:abstractNum>
  <w:abstractNum w:abstractNumId="9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0" w15:restartNumberingAfterBreak="0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215B"/>
    <w:multiLevelType w:val="multilevel"/>
    <w:tmpl w:val="A1444CDE"/>
    <w:lvl w:ilvl="0">
      <w:start w:val="5"/>
      <w:numFmt w:val="lowerRoman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3" w15:restartNumberingAfterBreak="0">
    <w:nsid w:val="2890697B"/>
    <w:multiLevelType w:val="multilevel"/>
    <w:tmpl w:val="E3CCCAE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507403"/>
    <w:multiLevelType w:val="multilevel"/>
    <w:tmpl w:val="CF68825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829EC"/>
    <w:multiLevelType w:val="hybridMultilevel"/>
    <w:tmpl w:val="767E44BA"/>
    <w:lvl w:ilvl="0" w:tplc="29E454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24" w15:restartNumberingAfterBreak="0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141C6E"/>
    <w:multiLevelType w:val="hybridMultilevel"/>
    <w:tmpl w:val="A5D8E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B6347"/>
    <w:multiLevelType w:val="hybridMultilevel"/>
    <w:tmpl w:val="EA4ADC2A"/>
    <w:lvl w:ilvl="0" w:tplc="BE82F6B6">
      <w:numFmt w:val="bullet"/>
      <w:lvlText w:val="■"/>
      <w:lvlJc w:val="left"/>
      <w:pPr>
        <w:ind w:left="858" w:hanging="357"/>
      </w:pPr>
      <w:rPr>
        <w:rFonts w:ascii="Arial" w:eastAsia="Arial" w:hAnsi="Arial" w:cs="Arial" w:hint="default"/>
        <w:color w:val="D6727C"/>
        <w:w w:val="102"/>
        <w:sz w:val="36"/>
        <w:szCs w:val="36"/>
      </w:rPr>
    </w:lvl>
    <w:lvl w:ilvl="1" w:tplc="3BF22F2A">
      <w:numFmt w:val="bullet"/>
      <w:lvlText w:val="•"/>
      <w:lvlJc w:val="left"/>
      <w:pPr>
        <w:ind w:left="1677" w:hanging="357"/>
      </w:pPr>
      <w:rPr>
        <w:rFonts w:hint="default"/>
      </w:rPr>
    </w:lvl>
    <w:lvl w:ilvl="2" w:tplc="C8E6D986">
      <w:numFmt w:val="bullet"/>
      <w:lvlText w:val="•"/>
      <w:lvlJc w:val="left"/>
      <w:pPr>
        <w:ind w:left="2494" w:hanging="357"/>
      </w:pPr>
      <w:rPr>
        <w:rFonts w:hint="default"/>
      </w:rPr>
    </w:lvl>
    <w:lvl w:ilvl="3" w:tplc="68E20D90">
      <w:numFmt w:val="bullet"/>
      <w:lvlText w:val="•"/>
      <w:lvlJc w:val="left"/>
      <w:pPr>
        <w:ind w:left="3312" w:hanging="357"/>
      </w:pPr>
      <w:rPr>
        <w:rFonts w:hint="default"/>
      </w:rPr>
    </w:lvl>
    <w:lvl w:ilvl="4" w:tplc="BC209A56">
      <w:numFmt w:val="bullet"/>
      <w:lvlText w:val="•"/>
      <w:lvlJc w:val="left"/>
      <w:pPr>
        <w:ind w:left="4129" w:hanging="357"/>
      </w:pPr>
      <w:rPr>
        <w:rFonts w:hint="default"/>
      </w:rPr>
    </w:lvl>
    <w:lvl w:ilvl="5" w:tplc="592A233C">
      <w:numFmt w:val="bullet"/>
      <w:lvlText w:val="•"/>
      <w:lvlJc w:val="left"/>
      <w:pPr>
        <w:ind w:left="4946" w:hanging="357"/>
      </w:pPr>
      <w:rPr>
        <w:rFonts w:hint="default"/>
      </w:rPr>
    </w:lvl>
    <w:lvl w:ilvl="6" w:tplc="40C07FF2">
      <w:numFmt w:val="bullet"/>
      <w:lvlText w:val="•"/>
      <w:lvlJc w:val="left"/>
      <w:pPr>
        <w:ind w:left="5764" w:hanging="357"/>
      </w:pPr>
      <w:rPr>
        <w:rFonts w:hint="default"/>
      </w:rPr>
    </w:lvl>
    <w:lvl w:ilvl="7" w:tplc="D60C248C">
      <w:numFmt w:val="bullet"/>
      <w:lvlText w:val="•"/>
      <w:lvlJc w:val="left"/>
      <w:pPr>
        <w:ind w:left="6581" w:hanging="357"/>
      </w:pPr>
      <w:rPr>
        <w:rFonts w:hint="default"/>
      </w:rPr>
    </w:lvl>
    <w:lvl w:ilvl="8" w:tplc="8F6A4240">
      <w:numFmt w:val="bullet"/>
      <w:lvlText w:val="•"/>
      <w:lvlJc w:val="left"/>
      <w:pPr>
        <w:ind w:left="7398" w:hanging="357"/>
      </w:pPr>
      <w:rPr>
        <w:rFonts w:hint="default"/>
      </w:rPr>
    </w:lvl>
  </w:abstractNum>
  <w:abstractNum w:abstractNumId="28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002864"/>
    <w:multiLevelType w:val="hybridMultilevel"/>
    <w:tmpl w:val="91E689D4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4D7D2"/>
    <w:multiLevelType w:val="hybridMultilevel"/>
    <w:tmpl w:val="FDDFF0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6F5655"/>
    <w:multiLevelType w:val="multilevel"/>
    <w:tmpl w:val="829CFF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79BF78E6"/>
    <w:multiLevelType w:val="multilevel"/>
    <w:tmpl w:val="B080BD6A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263812"/>
    <w:multiLevelType w:val="hybridMultilevel"/>
    <w:tmpl w:val="CF7D17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7"/>
  </w:num>
  <w:num w:numId="5">
    <w:abstractNumId w:val="16"/>
  </w:num>
  <w:num w:numId="6">
    <w:abstractNumId w:val="9"/>
  </w:num>
  <w:num w:numId="7">
    <w:abstractNumId w:val="23"/>
  </w:num>
  <w:num w:numId="8">
    <w:abstractNumId w:val="18"/>
  </w:num>
  <w:num w:numId="9">
    <w:abstractNumId w:val="22"/>
  </w:num>
  <w:num w:numId="10">
    <w:abstractNumId w:val="12"/>
  </w:num>
  <w:num w:numId="11">
    <w:abstractNumId w:val="34"/>
  </w:num>
  <w:num w:numId="12">
    <w:abstractNumId w:val="6"/>
  </w:num>
  <w:num w:numId="13">
    <w:abstractNumId w:val="10"/>
  </w:num>
  <w:num w:numId="14">
    <w:abstractNumId w:val="24"/>
  </w:num>
  <w:num w:numId="15">
    <w:abstractNumId w:val="30"/>
  </w:num>
  <w:num w:numId="16">
    <w:abstractNumId w:val="14"/>
  </w:num>
  <w:num w:numId="17">
    <w:abstractNumId w:val="19"/>
  </w:num>
  <w:num w:numId="18">
    <w:abstractNumId w:val="28"/>
  </w:num>
  <w:num w:numId="19">
    <w:abstractNumId w:val="2"/>
  </w:num>
  <w:num w:numId="20">
    <w:abstractNumId w:val="15"/>
  </w:num>
  <w:num w:numId="21">
    <w:abstractNumId w:val="29"/>
  </w:num>
  <w:num w:numId="22">
    <w:abstractNumId w:val="1"/>
  </w:num>
  <w:num w:numId="23">
    <w:abstractNumId w:val="35"/>
  </w:num>
  <w:num w:numId="24">
    <w:abstractNumId w:val="3"/>
  </w:num>
  <w:num w:numId="25">
    <w:abstractNumId w:val="11"/>
  </w:num>
  <w:num w:numId="26">
    <w:abstractNumId w:val="17"/>
  </w:num>
  <w:num w:numId="27">
    <w:abstractNumId w:val="13"/>
  </w:num>
  <w:num w:numId="28">
    <w:abstractNumId w:val="4"/>
  </w:num>
  <w:num w:numId="29">
    <w:abstractNumId w:val="31"/>
  </w:num>
  <w:num w:numId="30">
    <w:abstractNumId w:val="25"/>
  </w:num>
  <w:num w:numId="31">
    <w:abstractNumId w:val="27"/>
  </w:num>
  <w:num w:numId="32">
    <w:abstractNumId w:val="8"/>
  </w:num>
  <w:num w:numId="33">
    <w:abstractNumId w:val="5"/>
  </w:num>
  <w:num w:numId="34">
    <w:abstractNumId w:val="32"/>
  </w:num>
  <w:num w:numId="35">
    <w:abstractNumId w:val="36"/>
  </w:num>
  <w:num w:numId="36">
    <w:abstractNumId w:val="0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38CB"/>
    <w:rsid w:val="000A7844"/>
    <w:rsid w:val="000B05E8"/>
    <w:rsid w:val="000B0AEF"/>
    <w:rsid w:val="000B4D85"/>
    <w:rsid w:val="000D18D0"/>
    <w:rsid w:val="00100079"/>
    <w:rsid w:val="001019F4"/>
    <w:rsid w:val="001066D4"/>
    <w:rsid w:val="001140C3"/>
    <w:rsid w:val="00114208"/>
    <w:rsid w:val="00114437"/>
    <w:rsid w:val="0012040A"/>
    <w:rsid w:val="00122BAB"/>
    <w:rsid w:val="001261AF"/>
    <w:rsid w:val="001267C6"/>
    <w:rsid w:val="00131C77"/>
    <w:rsid w:val="00135AEA"/>
    <w:rsid w:val="0013673A"/>
    <w:rsid w:val="001660F3"/>
    <w:rsid w:val="0016737E"/>
    <w:rsid w:val="00172F52"/>
    <w:rsid w:val="00175438"/>
    <w:rsid w:val="00184F90"/>
    <w:rsid w:val="001A4FFF"/>
    <w:rsid w:val="001D1D1D"/>
    <w:rsid w:val="001E22D8"/>
    <w:rsid w:val="001E7911"/>
    <w:rsid w:val="00200821"/>
    <w:rsid w:val="00204EF5"/>
    <w:rsid w:val="00206C7F"/>
    <w:rsid w:val="002271C8"/>
    <w:rsid w:val="002314B1"/>
    <w:rsid w:val="00233C5C"/>
    <w:rsid w:val="00235734"/>
    <w:rsid w:val="00247BE0"/>
    <w:rsid w:val="00264331"/>
    <w:rsid w:val="00281B3C"/>
    <w:rsid w:val="00282128"/>
    <w:rsid w:val="002A2ECD"/>
    <w:rsid w:val="002A450C"/>
    <w:rsid w:val="002B72C2"/>
    <w:rsid w:val="002C2B22"/>
    <w:rsid w:val="002D1344"/>
    <w:rsid w:val="002E0901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A7698"/>
    <w:rsid w:val="003B02BF"/>
    <w:rsid w:val="003B79C4"/>
    <w:rsid w:val="003C3C3E"/>
    <w:rsid w:val="003C7CE1"/>
    <w:rsid w:val="003D498A"/>
    <w:rsid w:val="003D556E"/>
    <w:rsid w:val="003D5645"/>
    <w:rsid w:val="003D74D5"/>
    <w:rsid w:val="003F5E4F"/>
    <w:rsid w:val="003F6A04"/>
    <w:rsid w:val="003F6AB8"/>
    <w:rsid w:val="003F7FED"/>
    <w:rsid w:val="004069FD"/>
    <w:rsid w:val="00411C6F"/>
    <w:rsid w:val="00433A02"/>
    <w:rsid w:val="00437689"/>
    <w:rsid w:val="004552CA"/>
    <w:rsid w:val="004561E5"/>
    <w:rsid w:val="00457B21"/>
    <w:rsid w:val="00475AE7"/>
    <w:rsid w:val="0048062E"/>
    <w:rsid w:val="004B1711"/>
    <w:rsid w:val="004C385E"/>
    <w:rsid w:val="004D242D"/>
    <w:rsid w:val="004E12D4"/>
    <w:rsid w:val="004F07EA"/>
    <w:rsid w:val="004F144D"/>
    <w:rsid w:val="00510AD2"/>
    <w:rsid w:val="00541648"/>
    <w:rsid w:val="00556712"/>
    <w:rsid w:val="0056585C"/>
    <w:rsid w:val="00567800"/>
    <w:rsid w:val="005749D6"/>
    <w:rsid w:val="00585FC6"/>
    <w:rsid w:val="005B2E66"/>
    <w:rsid w:val="005B6FA5"/>
    <w:rsid w:val="005D3AEF"/>
    <w:rsid w:val="005D507F"/>
    <w:rsid w:val="005E618D"/>
    <w:rsid w:val="00600C07"/>
    <w:rsid w:val="006035C1"/>
    <w:rsid w:val="00604781"/>
    <w:rsid w:val="00607E06"/>
    <w:rsid w:val="00621595"/>
    <w:rsid w:val="00631078"/>
    <w:rsid w:val="00631F46"/>
    <w:rsid w:val="00643215"/>
    <w:rsid w:val="0065076E"/>
    <w:rsid w:val="006520DF"/>
    <w:rsid w:val="006614DF"/>
    <w:rsid w:val="00663F46"/>
    <w:rsid w:val="006734D1"/>
    <w:rsid w:val="00682DE6"/>
    <w:rsid w:val="00693E19"/>
    <w:rsid w:val="00695B71"/>
    <w:rsid w:val="006A2648"/>
    <w:rsid w:val="006A7061"/>
    <w:rsid w:val="006B7217"/>
    <w:rsid w:val="006C7D91"/>
    <w:rsid w:val="006D527D"/>
    <w:rsid w:val="006E6753"/>
    <w:rsid w:val="006F183D"/>
    <w:rsid w:val="006F7701"/>
    <w:rsid w:val="007046F4"/>
    <w:rsid w:val="00707A04"/>
    <w:rsid w:val="007258A0"/>
    <w:rsid w:val="0072657A"/>
    <w:rsid w:val="007300EC"/>
    <w:rsid w:val="00731D4B"/>
    <w:rsid w:val="0073321B"/>
    <w:rsid w:val="007456C5"/>
    <w:rsid w:val="00757487"/>
    <w:rsid w:val="007611A4"/>
    <w:rsid w:val="00776761"/>
    <w:rsid w:val="0077728B"/>
    <w:rsid w:val="00783215"/>
    <w:rsid w:val="00784AC5"/>
    <w:rsid w:val="00792A7A"/>
    <w:rsid w:val="00793D94"/>
    <w:rsid w:val="007A32A8"/>
    <w:rsid w:val="007C251A"/>
    <w:rsid w:val="007D2E1D"/>
    <w:rsid w:val="007E65B4"/>
    <w:rsid w:val="007E79B6"/>
    <w:rsid w:val="007F1FA7"/>
    <w:rsid w:val="007F5E61"/>
    <w:rsid w:val="0080234B"/>
    <w:rsid w:val="00803F94"/>
    <w:rsid w:val="008215BE"/>
    <w:rsid w:val="00824C2B"/>
    <w:rsid w:val="00834E64"/>
    <w:rsid w:val="00835A94"/>
    <w:rsid w:val="008516D6"/>
    <w:rsid w:val="00853D83"/>
    <w:rsid w:val="008668B8"/>
    <w:rsid w:val="00874C52"/>
    <w:rsid w:val="00883A3E"/>
    <w:rsid w:val="008A3305"/>
    <w:rsid w:val="008A65C0"/>
    <w:rsid w:val="008C0D87"/>
    <w:rsid w:val="008C1C23"/>
    <w:rsid w:val="008C4554"/>
    <w:rsid w:val="00905EAD"/>
    <w:rsid w:val="00905EB1"/>
    <w:rsid w:val="0090794F"/>
    <w:rsid w:val="00911DA3"/>
    <w:rsid w:val="00914AD8"/>
    <w:rsid w:val="009150A9"/>
    <w:rsid w:val="0091632E"/>
    <w:rsid w:val="00916482"/>
    <w:rsid w:val="00930F8F"/>
    <w:rsid w:val="00944B5B"/>
    <w:rsid w:val="00946D48"/>
    <w:rsid w:val="00947703"/>
    <w:rsid w:val="009561BA"/>
    <w:rsid w:val="00971F06"/>
    <w:rsid w:val="00983EDD"/>
    <w:rsid w:val="00991A80"/>
    <w:rsid w:val="009C37DD"/>
    <w:rsid w:val="009F7213"/>
    <w:rsid w:val="00A120BD"/>
    <w:rsid w:val="00A32F1E"/>
    <w:rsid w:val="00A443FA"/>
    <w:rsid w:val="00A461F1"/>
    <w:rsid w:val="00A51D85"/>
    <w:rsid w:val="00A62A85"/>
    <w:rsid w:val="00A667B2"/>
    <w:rsid w:val="00A8566B"/>
    <w:rsid w:val="00A87B25"/>
    <w:rsid w:val="00A91022"/>
    <w:rsid w:val="00AA4B83"/>
    <w:rsid w:val="00AA74BA"/>
    <w:rsid w:val="00AB26F7"/>
    <w:rsid w:val="00AC11C1"/>
    <w:rsid w:val="00AC7081"/>
    <w:rsid w:val="00AE7087"/>
    <w:rsid w:val="00AF1E70"/>
    <w:rsid w:val="00AF495D"/>
    <w:rsid w:val="00B0378F"/>
    <w:rsid w:val="00B05A76"/>
    <w:rsid w:val="00B10A1F"/>
    <w:rsid w:val="00B14496"/>
    <w:rsid w:val="00B23813"/>
    <w:rsid w:val="00B27828"/>
    <w:rsid w:val="00B42B29"/>
    <w:rsid w:val="00B44AE9"/>
    <w:rsid w:val="00B46D11"/>
    <w:rsid w:val="00B55E95"/>
    <w:rsid w:val="00B566EB"/>
    <w:rsid w:val="00B7137C"/>
    <w:rsid w:val="00B71D95"/>
    <w:rsid w:val="00B74F16"/>
    <w:rsid w:val="00B777FF"/>
    <w:rsid w:val="00B825DB"/>
    <w:rsid w:val="00B944DC"/>
    <w:rsid w:val="00B94576"/>
    <w:rsid w:val="00B95C22"/>
    <w:rsid w:val="00B97FBE"/>
    <w:rsid w:val="00BA09B7"/>
    <w:rsid w:val="00BA12C7"/>
    <w:rsid w:val="00BA557F"/>
    <w:rsid w:val="00BB7DE3"/>
    <w:rsid w:val="00BC73C0"/>
    <w:rsid w:val="00BD57C0"/>
    <w:rsid w:val="00BE00BE"/>
    <w:rsid w:val="00BE174B"/>
    <w:rsid w:val="00BE7F00"/>
    <w:rsid w:val="00BF6FDE"/>
    <w:rsid w:val="00C01F84"/>
    <w:rsid w:val="00C05A79"/>
    <w:rsid w:val="00C079A6"/>
    <w:rsid w:val="00C255FF"/>
    <w:rsid w:val="00C320E2"/>
    <w:rsid w:val="00C36973"/>
    <w:rsid w:val="00C37A7A"/>
    <w:rsid w:val="00C43FB6"/>
    <w:rsid w:val="00C46ADA"/>
    <w:rsid w:val="00C55B13"/>
    <w:rsid w:val="00C645BB"/>
    <w:rsid w:val="00C64CDA"/>
    <w:rsid w:val="00C65785"/>
    <w:rsid w:val="00C65FF0"/>
    <w:rsid w:val="00C70815"/>
    <w:rsid w:val="00C82E12"/>
    <w:rsid w:val="00C86DB5"/>
    <w:rsid w:val="00C945B3"/>
    <w:rsid w:val="00C966A4"/>
    <w:rsid w:val="00CA47FA"/>
    <w:rsid w:val="00CC37B4"/>
    <w:rsid w:val="00CC6644"/>
    <w:rsid w:val="00CC782D"/>
    <w:rsid w:val="00CD2B76"/>
    <w:rsid w:val="00D02651"/>
    <w:rsid w:val="00D06A75"/>
    <w:rsid w:val="00D074C6"/>
    <w:rsid w:val="00D427DA"/>
    <w:rsid w:val="00D50450"/>
    <w:rsid w:val="00D57D84"/>
    <w:rsid w:val="00D63976"/>
    <w:rsid w:val="00D71D42"/>
    <w:rsid w:val="00D8255F"/>
    <w:rsid w:val="00D9048E"/>
    <w:rsid w:val="00D91CF1"/>
    <w:rsid w:val="00D97E8F"/>
    <w:rsid w:val="00DA4C23"/>
    <w:rsid w:val="00DB1B56"/>
    <w:rsid w:val="00DC2087"/>
    <w:rsid w:val="00DC527F"/>
    <w:rsid w:val="00DC7DE9"/>
    <w:rsid w:val="00DD18DF"/>
    <w:rsid w:val="00DE311C"/>
    <w:rsid w:val="00DE6B11"/>
    <w:rsid w:val="00DF2CF9"/>
    <w:rsid w:val="00DF7538"/>
    <w:rsid w:val="00E04F24"/>
    <w:rsid w:val="00E10B36"/>
    <w:rsid w:val="00E130D2"/>
    <w:rsid w:val="00E13FF5"/>
    <w:rsid w:val="00E159B4"/>
    <w:rsid w:val="00E34AF2"/>
    <w:rsid w:val="00E36A95"/>
    <w:rsid w:val="00E41D68"/>
    <w:rsid w:val="00E50CC6"/>
    <w:rsid w:val="00E5363C"/>
    <w:rsid w:val="00E54DC0"/>
    <w:rsid w:val="00E56E49"/>
    <w:rsid w:val="00E61408"/>
    <w:rsid w:val="00E829B1"/>
    <w:rsid w:val="00E97304"/>
    <w:rsid w:val="00E9779E"/>
    <w:rsid w:val="00EB2DAB"/>
    <w:rsid w:val="00EC401A"/>
    <w:rsid w:val="00ED5D03"/>
    <w:rsid w:val="00EE6CFE"/>
    <w:rsid w:val="00F14483"/>
    <w:rsid w:val="00F1484B"/>
    <w:rsid w:val="00F159B4"/>
    <w:rsid w:val="00F21B83"/>
    <w:rsid w:val="00F21FA9"/>
    <w:rsid w:val="00F2268B"/>
    <w:rsid w:val="00F310EF"/>
    <w:rsid w:val="00F430C1"/>
    <w:rsid w:val="00F500A7"/>
    <w:rsid w:val="00F55B08"/>
    <w:rsid w:val="00F67177"/>
    <w:rsid w:val="00F84672"/>
    <w:rsid w:val="00FA6AEB"/>
    <w:rsid w:val="00FC1A46"/>
    <w:rsid w:val="00FE0622"/>
    <w:rsid w:val="00FE5206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7707E"/>
  <w15:docId w15:val="{68DFBF81-DC79-4F17-8D31-D52BA7FE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2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D427DA"/>
    <w:pPr>
      <w:widowControl w:val="0"/>
      <w:overflowPunct/>
      <w:adjustRightInd/>
      <w:ind w:left="401" w:hanging="289"/>
      <w:textAlignment w:val="auto"/>
      <w:outlineLvl w:val="1"/>
    </w:pPr>
    <w:rPr>
      <w:rFonts w:ascii="Arial" w:eastAsia="Arial" w:hAnsi="Arial" w:cs="Arial"/>
      <w:b/>
      <w:bCs/>
      <w:sz w:val="23"/>
      <w:szCs w:val="23"/>
      <w:lang w:val="en-US"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Bodytext3">
    <w:name w:val="Body text (3)_"/>
    <w:basedOn w:val="Predvolenpsmoodseku"/>
    <w:link w:val="Bodytext30"/>
    <w:rsid w:val="00F1484B"/>
    <w:rPr>
      <w:rFonts w:ascii="Franklin Gothic Book" w:eastAsia="Franklin Gothic Book" w:hAnsi="Franklin Gothic Book" w:cs="Franklin Gothic Book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F1484B"/>
    <w:pPr>
      <w:widowControl w:val="0"/>
      <w:shd w:val="clear" w:color="auto" w:fill="FFFFFF"/>
      <w:overflowPunct/>
      <w:autoSpaceDE/>
      <w:autoSpaceDN/>
      <w:adjustRightInd/>
      <w:spacing w:after="420" w:line="226" w:lineRule="exact"/>
      <w:textAlignment w:val="auto"/>
    </w:pPr>
    <w:rPr>
      <w:rFonts w:ascii="Franklin Gothic Book" w:eastAsia="Franklin Gothic Book" w:hAnsi="Franklin Gothic Book" w:cs="Franklin Gothic Book"/>
      <w:b/>
      <w:bCs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55B0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D427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427DA"/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y"/>
    <w:uiPriority w:val="1"/>
    <w:qFormat/>
    <w:rsid w:val="00D427DA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kladntext2">
    <w:name w:val="Základný text (2)_"/>
    <w:basedOn w:val="Predvolenpsmoodseku"/>
    <w:link w:val="Zkladntext20"/>
    <w:rsid w:val="00E97304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97304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Zkladntext0">
    <w:name w:val="Základný text_"/>
    <w:basedOn w:val="Predvolenpsmoodseku"/>
    <w:link w:val="Zkladntext1"/>
    <w:rsid w:val="00E973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hlavie1">
    <w:name w:val="Záhlavie #1_"/>
    <w:basedOn w:val="Predvolenpsmoodseku"/>
    <w:link w:val="Zhlavie10"/>
    <w:rsid w:val="00E973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97304"/>
    <w:pPr>
      <w:widowControl w:val="0"/>
      <w:shd w:val="clear" w:color="auto" w:fill="FFFFFF"/>
      <w:overflowPunct/>
      <w:autoSpaceDE/>
      <w:autoSpaceDN/>
      <w:adjustRightInd/>
      <w:spacing w:after="240" w:line="264" w:lineRule="auto"/>
      <w:ind w:firstLine="20"/>
      <w:textAlignment w:val="auto"/>
    </w:pPr>
    <w:rPr>
      <w:lang w:eastAsia="en-US"/>
    </w:rPr>
  </w:style>
  <w:style w:type="paragraph" w:customStyle="1" w:styleId="Zhlavie10">
    <w:name w:val="Záhlavie #1"/>
    <w:basedOn w:val="Normlny"/>
    <w:link w:val="Zhlavie1"/>
    <w:rsid w:val="00E97304"/>
    <w:pPr>
      <w:widowControl w:val="0"/>
      <w:shd w:val="clear" w:color="auto" w:fill="FFFFFF"/>
      <w:overflowPunct/>
      <w:autoSpaceDE/>
      <w:autoSpaceDN/>
      <w:adjustRightInd/>
      <w:textAlignment w:val="auto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217C-EA31-47FC-B341-23830DF6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35</cp:revision>
  <cp:lastPrinted>2024-06-04T12:14:00Z</cp:lastPrinted>
  <dcterms:created xsi:type="dcterms:W3CDTF">2020-11-30T14:34:00Z</dcterms:created>
  <dcterms:modified xsi:type="dcterms:W3CDTF">2024-06-12T12:56:00Z</dcterms:modified>
</cp:coreProperties>
</file>