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451DB0B1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CD4DF9">
        <w:rPr>
          <w:rFonts w:ascii="Garamond" w:hAnsi="Garamond"/>
          <w:b/>
          <w:bCs/>
          <w:sz w:val="20"/>
          <w:szCs w:val="20"/>
        </w:rPr>
        <w:t>Náradie NA01_2024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7B6FF5C2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>Ná</w:t>
      </w:r>
      <w:r w:rsidR="00CD4DF9">
        <w:rPr>
          <w:rFonts w:ascii="Garamond" w:hAnsi="Garamond"/>
          <w:b/>
          <w:bCs/>
          <w:sz w:val="20"/>
          <w:szCs w:val="20"/>
        </w:rPr>
        <w:t>radie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140065"/>
    <w:rsid w:val="00616BBF"/>
    <w:rsid w:val="00AC4DD2"/>
    <w:rsid w:val="00C0796C"/>
    <w:rsid w:val="00CD4DF9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5</cp:revision>
  <dcterms:created xsi:type="dcterms:W3CDTF">2023-10-11T16:34:00Z</dcterms:created>
  <dcterms:modified xsi:type="dcterms:W3CDTF">2024-03-26T07:38:00Z</dcterms:modified>
</cp:coreProperties>
</file>