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B2A7" w14:textId="102743E7" w:rsidR="005758E9" w:rsidRPr="00F411ED" w:rsidRDefault="00D04B80" w:rsidP="00F411ED">
      <w:pPr>
        <w:spacing w:after="0"/>
        <w:jc w:val="center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Otázky a</w:t>
      </w:r>
      <w:r w:rsidR="008409B3" w:rsidRPr="00F411ED">
        <w:rPr>
          <w:rFonts w:ascii="Cambria" w:hAnsi="Cambria"/>
          <w:sz w:val="20"/>
          <w:szCs w:val="20"/>
        </w:rPr>
        <w:t> </w:t>
      </w:r>
      <w:r w:rsidRPr="00F411ED">
        <w:rPr>
          <w:rFonts w:ascii="Cambria" w:hAnsi="Cambria"/>
          <w:sz w:val="20"/>
          <w:szCs w:val="20"/>
        </w:rPr>
        <w:t>odpovede</w:t>
      </w:r>
    </w:p>
    <w:p w14:paraId="657DAC86" w14:textId="77777777" w:rsidR="008409B3" w:rsidRPr="00F411ED" w:rsidRDefault="008409B3" w:rsidP="00F411ED">
      <w:pPr>
        <w:spacing w:after="0"/>
        <w:rPr>
          <w:rFonts w:ascii="Cambria" w:hAnsi="Cambria"/>
          <w:sz w:val="20"/>
          <w:szCs w:val="20"/>
        </w:rPr>
      </w:pPr>
    </w:p>
    <w:p w14:paraId="108BBA17" w14:textId="77777777" w:rsidR="00D04B80" w:rsidRDefault="00D04B80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Názov predmetu zákazky: Výmena dlažby a inštalácia štrbinových žľabov na 50 m bazéne KP Pasienky</w:t>
      </w:r>
    </w:p>
    <w:p w14:paraId="6F47B487" w14:textId="77777777" w:rsidR="00F411ED" w:rsidRPr="00F411ED" w:rsidRDefault="00F411ED" w:rsidP="00F411ED">
      <w:pPr>
        <w:spacing w:after="0"/>
        <w:rPr>
          <w:rFonts w:ascii="Cambria" w:hAnsi="Cambria"/>
          <w:sz w:val="20"/>
          <w:szCs w:val="20"/>
        </w:rPr>
      </w:pPr>
    </w:p>
    <w:p w14:paraId="4FFD5821" w14:textId="4D64B73B" w:rsidR="00D04B80" w:rsidRPr="00F411ED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F411ED">
        <w:rPr>
          <w:rFonts w:ascii="Cambria" w:hAnsi="Cambria"/>
          <w:b/>
          <w:bCs/>
          <w:sz w:val="20"/>
          <w:szCs w:val="20"/>
        </w:rPr>
        <w:t>Otázka č.1:</w:t>
      </w:r>
    </w:p>
    <w:p w14:paraId="3BF42FE9" w14:textId="77777777" w:rsidR="00F411ED" w:rsidRDefault="00D04B80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Dobrý deň,</w:t>
      </w:r>
      <w:r w:rsidRPr="00F411ED">
        <w:rPr>
          <w:rFonts w:ascii="Cambria" w:hAnsi="Cambria"/>
          <w:sz w:val="20"/>
          <w:szCs w:val="20"/>
        </w:rPr>
        <w:br/>
        <w:t>chceli by sme sa informovať, či bude verejný obstarávateľ dopĺňať výkaz výmer konkrétne položku č. 13 Frézovanie pôvodného poteru hr. do 20 mm -0,00200t, kde množstevný údaj je 0.</w:t>
      </w:r>
      <w:r w:rsidRPr="00F411ED">
        <w:rPr>
          <w:rFonts w:ascii="Cambria" w:hAnsi="Cambria"/>
          <w:sz w:val="20"/>
          <w:szCs w:val="20"/>
        </w:rPr>
        <w:br/>
      </w:r>
    </w:p>
    <w:p w14:paraId="48E0180D" w14:textId="388E08CB" w:rsidR="00D04B80" w:rsidRPr="00F411ED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F411ED">
        <w:rPr>
          <w:rFonts w:ascii="Cambria" w:hAnsi="Cambria"/>
          <w:b/>
          <w:bCs/>
          <w:sz w:val="20"/>
          <w:szCs w:val="20"/>
        </w:rPr>
        <w:t xml:space="preserve">Odpoveď č.1: </w:t>
      </w:r>
    </w:p>
    <w:p w14:paraId="04962254" w14:textId="7658F4C5" w:rsidR="00C82ADC" w:rsidRPr="00F411ED" w:rsidRDefault="00C82ADC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 xml:space="preserve">Verejný obstarávateľ upravuje položku vo </w:t>
      </w:r>
      <w:r w:rsidR="00762FF2" w:rsidRPr="00F411ED">
        <w:rPr>
          <w:rFonts w:ascii="Cambria" w:hAnsi="Cambria"/>
          <w:sz w:val="20"/>
          <w:szCs w:val="20"/>
        </w:rPr>
        <w:t>V</w:t>
      </w:r>
      <w:r w:rsidRPr="00F411ED">
        <w:rPr>
          <w:rFonts w:ascii="Cambria" w:hAnsi="Cambria"/>
          <w:sz w:val="20"/>
          <w:szCs w:val="20"/>
        </w:rPr>
        <w:t>ýkaz</w:t>
      </w:r>
      <w:r w:rsidR="00A63D80" w:rsidRPr="00F411ED">
        <w:rPr>
          <w:rFonts w:ascii="Cambria" w:hAnsi="Cambria"/>
          <w:sz w:val="20"/>
          <w:szCs w:val="20"/>
        </w:rPr>
        <w:t xml:space="preserve">e </w:t>
      </w:r>
      <w:r w:rsidRPr="00F411ED">
        <w:rPr>
          <w:rFonts w:ascii="Cambria" w:hAnsi="Cambria"/>
          <w:sz w:val="20"/>
          <w:szCs w:val="20"/>
        </w:rPr>
        <w:t xml:space="preserve">výmer </w:t>
      </w:r>
      <w:r w:rsidR="00B06F6C" w:rsidRPr="00F411ED">
        <w:rPr>
          <w:rFonts w:ascii="Cambria" w:hAnsi="Cambria"/>
          <w:sz w:val="20"/>
          <w:szCs w:val="20"/>
        </w:rPr>
        <w:t xml:space="preserve"> a to doplnením </w:t>
      </w:r>
      <w:r w:rsidR="00D45523" w:rsidRPr="00F411ED">
        <w:rPr>
          <w:rFonts w:ascii="Cambria" w:hAnsi="Cambria"/>
          <w:sz w:val="20"/>
          <w:szCs w:val="20"/>
        </w:rPr>
        <w:t xml:space="preserve">množstevného údaju </w:t>
      </w:r>
      <w:r w:rsidRPr="00F411ED">
        <w:rPr>
          <w:rFonts w:ascii="Cambria" w:hAnsi="Cambria"/>
          <w:sz w:val="20"/>
          <w:szCs w:val="20"/>
        </w:rPr>
        <w:t>na 1</w:t>
      </w:r>
      <w:r w:rsidR="00AB7042" w:rsidRPr="00F411ED">
        <w:rPr>
          <w:rFonts w:ascii="Cambria" w:hAnsi="Cambria"/>
          <w:sz w:val="20"/>
          <w:szCs w:val="20"/>
        </w:rPr>
        <w:t>47</w:t>
      </w:r>
      <w:r w:rsidRPr="00F411ED">
        <w:rPr>
          <w:rFonts w:ascii="Cambria" w:hAnsi="Cambria"/>
          <w:sz w:val="20"/>
          <w:szCs w:val="20"/>
        </w:rPr>
        <w:t xml:space="preserve"> m2.</w:t>
      </w:r>
    </w:p>
    <w:p w14:paraId="1F67B57B" w14:textId="40275214" w:rsidR="00FB6D74" w:rsidRPr="00F411ED" w:rsidRDefault="00FB6D74" w:rsidP="00F411ED">
      <w:pPr>
        <w:spacing w:after="0"/>
        <w:rPr>
          <w:rFonts w:ascii="Cambria" w:hAnsi="Cambria"/>
          <w:sz w:val="20"/>
          <w:szCs w:val="20"/>
        </w:rPr>
      </w:pPr>
    </w:p>
    <w:p w14:paraId="6A8FA8FC" w14:textId="7F34329F" w:rsidR="00D04B80" w:rsidRPr="00F411ED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F411ED">
        <w:rPr>
          <w:rFonts w:ascii="Cambria" w:hAnsi="Cambria"/>
          <w:b/>
          <w:bCs/>
          <w:sz w:val="20"/>
          <w:szCs w:val="20"/>
        </w:rPr>
        <w:t>Otázka č.2:</w:t>
      </w:r>
    </w:p>
    <w:p w14:paraId="23657A1A" w14:textId="3DF1CB6A" w:rsidR="00D04B80" w:rsidRDefault="00D04B80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Dobrý deň,</w:t>
      </w:r>
      <w:r w:rsidRPr="00F411ED">
        <w:rPr>
          <w:rFonts w:ascii="Cambria" w:hAnsi="Cambria"/>
          <w:sz w:val="20"/>
          <w:szCs w:val="20"/>
        </w:rPr>
        <w:br/>
        <w:t>chceli by sme sa spýtať verejného obstarávateľa na farebné prevedenie dlažieb - položka č. 36 a 38 výkazu výmer.</w:t>
      </w:r>
    </w:p>
    <w:p w14:paraId="204513DA" w14:textId="77777777" w:rsidR="002445BA" w:rsidRPr="00F411ED" w:rsidRDefault="002445BA" w:rsidP="00F411ED">
      <w:pPr>
        <w:spacing w:after="0"/>
        <w:rPr>
          <w:rFonts w:ascii="Cambria" w:hAnsi="Cambria"/>
          <w:sz w:val="20"/>
          <w:szCs w:val="20"/>
        </w:rPr>
      </w:pPr>
    </w:p>
    <w:p w14:paraId="53521531" w14:textId="2C507B22" w:rsidR="00D04B80" w:rsidRPr="002445BA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2445BA">
        <w:rPr>
          <w:rFonts w:ascii="Cambria" w:hAnsi="Cambria"/>
          <w:b/>
          <w:bCs/>
          <w:sz w:val="20"/>
          <w:szCs w:val="20"/>
        </w:rPr>
        <w:t>Odpoveď č.2:</w:t>
      </w:r>
    </w:p>
    <w:p w14:paraId="673110CC" w14:textId="014EACD0" w:rsidR="00F41741" w:rsidRPr="00F411ED" w:rsidRDefault="00F41741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Verejný obstarávateľ dlažbu dodá. Položka č. 36 a č. 38  z </w:t>
      </w:r>
      <w:r w:rsidR="00CC0AF5" w:rsidRPr="00F411ED">
        <w:rPr>
          <w:rFonts w:ascii="Cambria" w:hAnsi="Cambria"/>
          <w:sz w:val="20"/>
          <w:szCs w:val="20"/>
        </w:rPr>
        <w:t>V</w:t>
      </w:r>
      <w:r w:rsidRPr="00F411ED">
        <w:rPr>
          <w:rFonts w:ascii="Cambria" w:hAnsi="Cambria"/>
          <w:sz w:val="20"/>
          <w:szCs w:val="20"/>
        </w:rPr>
        <w:t>ýkaz</w:t>
      </w:r>
      <w:r w:rsidR="00CC0AF5" w:rsidRPr="00F411ED">
        <w:rPr>
          <w:rFonts w:ascii="Cambria" w:hAnsi="Cambria"/>
          <w:sz w:val="20"/>
          <w:szCs w:val="20"/>
        </w:rPr>
        <w:t>u</w:t>
      </w:r>
      <w:r w:rsidRPr="00F411ED">
        <w:rPr>
          <w:rFonts w:ascii="Cambria" w:hAnsi="Cambria"/>
          <w:sz w:val="20"/>
          <w:szCs w:val="20"/>
        </w:rPr>
        <w:t xml:space="preserve"> výmer bude úpravou z Prílohy č.2 Návrh na plnenie kritérií odstránená. </w:t>
      </w:r>
    </w:p>
    <w:p w14:paraId="45393EB2" w14:textId="77777777" w:rsidR="00B26DDA" w:rsidRPr="00F411ED" w:rsidRDefault="00B26DDA" w:rsidP="00F411ED">
      <w:pPr>
        <w:spacing w:after="0"/>
        <w:rPr>
          <w:rFonts w:ascii="Cambria" w:hAnsi="Cambria"/>
          <w:sz w:val="20"/>
          <w:szCs w:val="20"/>
        </w:rPr>
      </w:pPr>
    </w:p>
    <w:p w14:paraId="271F73F2" w14:textId="2A8B834F" w:rsidR="001A1803" w:rsidRPr="002445BA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2445BA">
        <w:rPr>
          <w:rFonts w:ascii="Cambria" w:hAnsi="Cambria"/>
          <w:b/>
          <w:bCs/>
          <w:sz w:val="20"/>
          <w:szCs w:val="20"/>
        </w:rPr>
        <w:t xml:space="preserve">Otázka č.3: </w:t>
      </w:r>
    </w:p>
    <w:p w14:paraId="6DF59542" w14:textId="3C200365" w:rsidR="00D04B80" w:rsidRPr="00F411ED" w:rsidRDefault="00D04B80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Dobrý deň,</w:t>
      </w:r>
      <w:r w:rsidRPr="00F411ED">
        <w:rPr>
          <w:rFonts w:ascii="Cambria" w:hAnsi="Cambria"/>
          <w:sz w:val="20"/>
          <w:szCs w:val="20"/>
        </w:rPr>
        <w:br/>
        <w:t>chceli by sme sa spýtať verejného obstarávateľa na správnosť množstevného údaju položky č.7:</w:t>
      </w:r>
      <w:r w:rsidRPr="00F411ED">
        <w:rPr>
          <w:rFonts w:ascii="Cambria" w:hAnsi="Cambria"/>
          <w:sz w:val="20"/>
          <w:szCs w:val="20"/>
        </w:rPr>
        <w:br/>
        <w:t xml:space="preserve">pol.č.6 Poter </w:t>
      </w:r>
      <w:proofErr w:type="spellStart"/>
      <w:r w:rsidRPr="00F411ED">
        <w:rPr>
          <w:rFonts w:ascii="Cambria" w:hAnsi="Cambria"/>
          <w:sz w:val="20"/>
          <w:szCs w:val="20"/>
        </w:rPr>
        <w:t>pieskocementový</w:t>
      </w:r>
      <w:proofErr w:type="spellEnd"/>
      <w:r w:rsidRPr="00F411ED">
        <w:rPr>
          <w:rFonts w:ascii="Cambria" w:hAnsi="Cambria"/>
          <w:sz w:val="20"/>
          <w:szCs w:val="20"/>
        </w:rPr>
        <w:t xml:space="preserve"> na mazaninách alebo betónových podkladoch hr. 30 mm, s prísadou polypropylénových vlákien, vyrábaný na stavbe, realizovaný v spáde = 640 m2</w:t>
      </w:r>
      <w:r w:rsidRPr="00F411ED">
        <w:rPr>
          <w:rFonts w:ascii="Cambria" w:hAnsi="Cambria"/>
          <w:sz w:val="20"/>
          <w:szCs w:val="20"/>
        </w:rPr>
        <w:br/>
        <w:t xml:space="preserve">pol.č.7 Betónový poter PCI </w:t>
      </w:r>
      <w:proofErr w:type="spellStart"/>
      <w:r w:rsidRPr="00F411ED">
        <w:rPr>
          <w:rFonts w:ascii="Cambria" w:hAnsi="Cambria"/>
          <w:sz w:val="20"/>
          <w:szCs w:val="20"/>
        </w:rPr>
        <w:t>Pericem</w:t>
      </w:r>
      <w:proofErr w:type="spellEnd"/>
      <w:r w:rsidRPr="00F411ED">
        <w:rPr>
          <w:rFonts w:ascii="Cambria" w:hAnsi="Cambria"/>
          <w:sz w:val="20"/>
          <w:szCs w:val="20"/>
        </w:rPr>
        <w:t xml:space="preserve"> EBF Rapid, 30 MPa, </w:t>
      </w:r>
      <w:proofErr w:type="spellStart"/>
      <w:r w:rsidRPr="00F411ED">
        <w:rPr>
          <w:rFonts w:ascii="Cambria" w:hAnsi="Cambria"/>
          <w:sz w:val="20"/>
          <w:szCs w:val="20"/>
        </w:rPr>
        <w:t>rýchlotuhnúci</w:t>
      </w:r>
      <w:proofErr w:type="spellEnd"/>
      <w:r w:rsidRPr="00F411ED">
        <w:rPr>
          <w:rFonts w:ascii="Cambria" w:hAnsi="Cambria"/>
          <w:sz w:val="20"/>
          <w:szCs w:val="20"/>
        </w:rPr>
        <w:t xml:space="preserve"> s výstužnými vláknami, pre hr. 15-80 mm = 25 600 kg</w:t>
      </w:r>
      <w:r w:rsidRPr="00F411ED">
        <w:rPr>
          <w:rFonts w:ascii="Cambria" w:hAnsi="Cambria"/>
          <w:sz w:val="20"/>
          <w:szCs w:val="20"/>
        </w:rPr>
        <w:br/>
        <w:t>Pri uvažovanej hrúbke 30 mm a podľa spotreby kg/m2 na základe technického listu ktorý výrobca uvádza by mala byť hodnota množstva pol.č.7 = 34 560 kg potrebného materiálu.</w:t>
      </w:r>
      <w:r w:rsidRPr="00F411ED">
        <w:rPr>
          <w:rFonts w:ascii="Cambria" w:hAnsi="Cambria"/>
          <w:sz w:val="20"/>
          <w:szCs w:val="20"/>
        </w:rPr>
        <w:br/>
        <w:t>Bude verejný obstarávateľ upravovať výkaz výmer? Čo značne ovplyvní aj cenu diela.</w:t>
      </w:r>
      <w:r w:rsidRPr="00F411ED">
        <w:rPr>
          <w:rFonts w:ascii="Cambria" w:hAnsi="Cambria"/>
          <w:sz w:val="20"/>
          <w:szCs w:val="20"/>
        </w:rPr>
        <w:br/>
      </w:r>
    </w:p>
    <w:p w14:paraId="6376EC9B" w14:textId="3B6655FE" w:rsidR="00D04B80" w:rsidRPr="002445BA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2445BA">
        <w:rPr>
          <w:rFonts w:ascii="Cambria" w:hAnsi="Cambria"/>
          <w:b/>
          <w:bCs/>
          <w:sz w:val="20"/>
          <w:szCs w:val="20"/>
        </w:rPr>
        <w:t>Odpoveď č.3:</w:t>
      </w:r>
    </w:p>
    <w:p w14:paraId="051AC2E9" w14:textId="2AEE6401" w:rsidR="00154896" w:rsidRPr="007F21C3" w:rsidRDefault="00154896" w:rsidP="00F411ED">
      <w:pPr>
        <w:spacing w:after="0"/>
        <w:rPr>
          <w:rStyle w:val="Vrazn"/>
          <w:rFonts w:ascii="Cambria" w:hAnsi="Cambria"/>
          <w:b w:val="0"/>
          <w:bCs w:val="0"/>
          <w:sz w:val="20"/>
          <w:szCs w:val="20"/>
        </w:rPr>
      </w:pPr>
      <w:r w:rsidRPr="007F21C3">
        <w:rPr>
          <w:rStyle w:val="Vrazn"/>
          <w:rFonts w:ascii="Cambria" w:hAnsi="Cambria"/>
          <w:b w:val="0"/>
          <w:bCs w:val="0"/>
          <w:sz w:val="20"/>
          <w:szCs w:val="20"/>
        </w:rPr>
        <w:t>Verejný obstarávateľ uvažuje o spádovaní podl</w:t>
      </w:r>
      <w:r w:rsidR="005F0EFC">
        <w:rPr>
          <w:rStyle w:val="Vrazn"/>
          <w:rFonts w:ascii="Cambria" w:hAnsi="Cambria"/>
          <w:b w:val="0"/>
          <w:bCs w:val="0"/>
          <w:sz w:val="20"/>
          <w:szCs w:val="20"/>
        </w:rPr>
        <w:t>á</w:t>
      </w:r>
      <w:r w:rsidRPr="007F21C3">
        <w:rPr>
          <w:rStyle w:val="Vrazn"/>
          <w:rFonts w:ascii="Cambria" w:hAnsi="Cambria"/>
          <w:b w:val="0"/>
          <w:bCs w:val="0"/>
          <w:sz w:val="20"/>
          <w:szCs w:val="20"/>
        </w:rPr>
        <w:t>h smerom k</w:t>
      </w:r>
      <w:r w:rsidR="000C16FB">
        <w:rPr>
          <w:rStyle w:val="Vrazn"/>
          <w:rFonts w:ascii="Cambria" w:hAnsi="Cambria"/>
          <w:b w:val="0"/>
          <w:bCs w:val="0"/>
          <w:sz w:val="20"/>
          <w:szCs w:val="20"/>
        </w:rPr>
        <w:t> </w:t>
      </w:r>
      <w:r w:rsidRPr="007F21C3">
        <w:rPr>
          <w:rStyle w:val="Vrazn"/>
          <w:rFonts w:ascii="Cambria" w:hAnsi="Cambria"/>
          <w:b w:val="0"/>
          <w:bCs w:val="0"/>
          <w:sz w:val="20"/>
          <w:szCs w:val="20"/>
        </w:rPr>
        <w:t>žľabom</w:t>
      </w:r>
      <w:r w:rsidR="000C16FB">
        <w:rPr>
          <w:rStyle w:val="Vrazn"/>
          <w:rFonts w:ascii="Cambria" w:hAnsi="Cambria"/>
          <w:b w:val="0"/>
          <w:bCs w:val="0"/>
          <w:sz w:val="20"/>
          <w:szCs w:val="20"/>
        </w:rPr>
        <w:t xml:space="preserve">. </w:t>
      </w:r>
      <w:r w:rsidRPr="007F21C3">
        <w:rPr>
          <w:rStyle w:val="Vrazn"/>
          <w:rFonts w:ascii="Cambria" w:hAnsi="Cambria"/>
          <w:b w:val="0"/>
          <w:bCs w:val="0"/>
          <w:sz w:val="20"/>
          <w:szCs w:val="20"/>
        </w:rPr>
        <w:t>Vzhľadom na to sa domnievame, že podkladová vrstva</w:t>
      </w:r>
      <w:r w:rsidR="000C16FB">
        <w:rPr>
          <w:rStyle w:val="Vrazn"/>
          <w:rFonts w:ascii="Cambria" w:hAnsi="Cambria"/>
          <w:b w:val="0"/>
          <w:bCs w:val="0"/>
          <w:sz w:val="20"/>
          <w:szCs w:val="20"/>
        </w:rPr>
        <w:t xml:space="preserve"> (položka č. 6 a položka č. 7</w:t>
      </w:r>
      <w:r w:rsidRPr="007F21C3">
        <w:rPr>
          <w:rStyle w:val="Vrazn"/>
          <w:rFonts w:ascii="Cambria" w:hAnsi="Cambria"/>
          <w:b w:val="0"/>
          <w:bCs w:val="0"/>
          <w:sz w:val="20"/>
          <w:szCs w:val="20"/>
        </w:rPr>
        <w:t xml:space="preserve">) nebude realizovaná v maximálnej hrúbke na celej ploche. Preto sa tu uvažuje s použitím 2/3 množstva </w:t>
      </w:r>
      <w:r w:rsidR="000C16FB">
        <w:rPr>
          <w:rStyle w:val="Vrazn"/>
          <w:rFonts w:ascii="Cambria" w:hAnsi="Cambria"/>
          <w:b w:val="0"/>
          <w:bCs w:val="0"/>
          <w:sz w:val="20"/>
          <w:szCs w:val="20"/>
        </w:rPr>
        <w:t xml:space="preserve">ktoré bolo </w:t>
      </w:r>
      <w:r w:rsidR="00114A86">
        <w:rPr>
          <w:rStyle w:val="Vrazn"/>
          <w:rFonts w:ascii="Cambria" w:hAnsi="Cambria"/>
          <w:b w:val="0"/>
          <w:bCs w:val="0"/>
          <w:sz w:val="20"/>
          <w:szCs w:val="20"/>
        </w:rPr>
        <w:t xml:space="preserve">v otázke </w:t>
      </w:r>
      <w:r w:rsidR="000C16FB">
        <w:rPr>
          <w:rStyle w:val="Vrazn"/>
          <w:rFonts w:ascii="Cambria" w:hAnsi="Cambria"/>
          <w:b w:val="0"/>
          <w:bCs w:val="0"/>
          <w:sz w:val="20"/>
          <w:szCs w:val="20"/>
        </w:rPr>
        <w:t>spočítané</w:t>
      </w:r>
      <w:r w:rsidRPr="007F21C3">
        <w:rPr>
          <w:rStyle w:val="Vrazn"/>
          <w:rFonts w:ascii="Cambria" w:hAnsi="Cambria"/>
          <w:b w:val="0"/>
          <w:bCs w:val="0"/>
          <w:sz w:val="20"/>
          <w:szCs w:val="20"/>
        </w:rPr>
        <w:t>.</w:t>
      </w:r>
    </w:p>
    <w:p w14:paraId="371FCB21" w14:textId="77777777" w:rsidR="00B26DDA" w:rsidRPr="00F411ED" w:rsidRDefault="00B26DDA" w:rsidP="00F411ED">
      <w:pPr>
        <w:spacing w:after="0"/>
        <w:rPr>
          <w:rFonts w:ascii="Cambria" w:hAnsi="Cambria"/>
          <w:sz w:val="20"/>
          <w:szCs w:val="20"/>
        </w:rPr>
      </w:pPr>
    </w:p>
    <w:p w14:paraId="2CA17D44" w14:textId="77777777" w:rsidR="00D04B80" w:rsidRPr="002445BA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2445BA">
        <w:rPr>
          <w:rFonts w:ascii="Cambria" w:hAnsi="Cambria"/>
          <w:b/>
          <w:bCs/>
          <w:sz w:val="20"/>
          <w:szCs w:val="20"/>
        </w:rPr>
        <w:t>Otázka č.4:</w:t>
      </w:r>
    </w:p>
    <w:p w14:paraId="23D0C6F4" w14:textId="5289A4CF" w:rsidR="00D04B80" w:rsidRDefault="00D04B80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Dobrý deň,</w:t>
      </w:r>
      <w:r w:rsidRPr="00F411ED">
        <w:rPr>
          <w:rFonts w:ascii="Cambria" w:hAnsi="Cambria"/>
          <w:sz w:val="20"/>
          <w:szCs w:val="20"/>
        </w:rPr>
        <w:br/>
        <w:t>chceli by sme poprosiť verejného obstarávateľa o vysvetlenie položky č.33 Montáž podlahového odtokového ž</w:t>
      </w:r>
      <w:r w:rsidR="005F0EFC">
        <w:rPr>
          <w:rFonts w:ascii="Cambria" w:hAnsi="Cambria"/>
          <w:sz w:val="20"/>
          <w:szCs w:val="20"/>
        </w:rPr>
        <w:t>ľ</w:t>
      </w:r>
      <w:r w:rsidRPr="00F411ED">
        <w:rPr>
          <w:rFonts w:ascii="Cambria" w:hAnsi="Cambria"/>
          <w:sz w:val="20"/>
          <w:szCs w:val="20"/>
        </w:rPr>
        <w:t>abu dĺžky 1000 mm pre montáž do stredu, vrátane príslušenstva = 30 ks</w:t>
      </w:r>
      <w:r w:rsidRPr="00F411ED">
        <w:rPr>
          <w:rFonts w:ascii="Cambria" w:hAnsi="Cambria"/>
          <w:sz w:val="20"/>
          <w:szCs w:val="20"/>
        </w:rPr>
        <w:br/>
        <w:t>Položka je totožná s pol.č.28 len s rozdielnou výmerou, k tejto položke patrí aj materiál nerezový žľab pol.č.29.</w:t>
      </w:r>
      <w:r w:rsidRPr="00F411ED">
        <w:rPr>
          <w:rFonts w:ascii="Cambria" w:hAnsi="Cambria"/>
          <w:sz w:val="20"/>
          <w:szCs w:val="20"/>
        </w:rPr>
        <w:br/>
        <w:t>Bude verejný obstarávateľ dopĺňať materiál (nerezový žľab) k položke č.33?</w:t>
      </w:r>
    </w:p>
    <w:p w14:paraId="2DDF732B" w14:textId="77777777" w:rsidR="002445BA" w:rsidRPr="00F411ED" w:rsidRDefault="002445BA" w:rsidP="00F411ED">
      <w:pPr>
        <w:spacing w:after="0"/>
        <w:rPr>
          <w:rFonts w:ascii="Cambria" w:hAnsi="Cambria"/>
          <w:sz w:val="20"/>
          <w:szCs w:val="20"/>
        </w:rPr>
      </w:pPr>
    </w:p>
    <w:p w14:paraId="600B86FA" w14:textId="32552133" w:rsidR="00D04B80" w:rsidRPr="002445BA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2445BA">
        <w:rPr>
          <w:rFonts w:ascii="Cambria" w:hAnsi="Cambria"/>
          <w:b/>
          <w:bCs/>
          <w:sz w:val="20"/>
          <w:szCs w:val="20"/>
        </w:rPr>
        <w:t>Odpoveď č.4:</w:t>
      </w:r>
      <w:r w:rsidR="00D363F0" w:rsidRPr="002445BA">
        <w:rPr>
          <w:rFonts w:ascii="Cambria" w:hAnsi="Cambria"/>
          <w:b/>
          <w:bCs/>
          <w:sz w:val="20"/>
          <w:szCs w:val="20"/>
        </w:rPr>
        <w:tab/>
      </w:r>
    </w:p>
    <w:p w14:paraId="75B1DD76" w14:textId="186F4D47" w:rsidR="00120926" w:rsidRPr="002F1039" w:rsidRDefault="00120926" w:rsidP="00F411ED">
      <w:pPr>
        <w:spacing w:after="0"/>
        <w:rPr>
          <w:rStyle w:val="Vrazn"/>
          <w:rFonts w:ascii="Cambria" w:hAnsi="Cambria"/>
          <w:b w:val="0"/>
          <w:bCs w:val="0"/>
          <w:sz w:val="20"/>
          <w:szCs w:val="20"/>
        </w:rPr>
      </w:pPr>
      <w:r w:rsidRPr="002F1039">
        <w:rPr>
          <w:rStyle w:val="Vrazn"/>
          <w:rFonts w:ascii="Cambria" w:hAnsi="Cambria"/>
          <w:b w:val="0"/>
          <w:bCs w:val="0"/>
          <w:sz w:val="20"/>
          <w:szCs w:val="20"/>
        </w:rPr>
        <w:t xml:space="preserve">Verejný obstarávateľ uviedol vo </w:t>
      </w:r>
      <w:r w:rsidR="009E47EA">
        <w:rPr>
          <w:rStyle w:val="Vrazn"/>
          <w:rFonts w:ascii="Cambria" w:hAnsi="Cambria"/>
          <w:b w:val="0"/>
          <w:bCs w:val="0"/>
          <w:sz w:val="20"/>
          <w:szCs w:val="20"/>
        </w:rPr>
        <w:t>Výkaze výmer</w:t>
      </w:r>
      <w:r w:rsidRPr="002F1039">
        <w:rPr>
          <w:rStyle w:val="Vrazn"/>
          <w:rFonts w:ascii="Cambria" w:hAnsi="Cambria"/>
          <w:b w:val="0"/>
          <w:bCs w:val="0"/>
          <w:sz w:val="20"/>
          <w:szCs w:val="20"/>
        </w:rPr>
        <w:t xml:space="preserve"> nesprávne položku č. 33. Išlo o duplicitu položky č. 28. Položka č. 33 bola z</w:t>
      </w:r>
      <w:r w:rsidR="009E47EA">
        <w:rPr>
          <w:rStyle w:val="Vrazn"/>
          <w:rFonts w:ascii="Cambria" w:hAnsi="Cambria"/>
          <w:b w:val="0"/>
          <w:bCs w:val="0"/>
          <w:sz w:val="20"/>
          <w:szCs w:val="20"/>
        </w:rPr>
        <w:t> Výkazu výmer</w:t>
      </w:r>
      <w:r w:rsidRPr="002F1039">
        <w:rPr>
          <w:rStyle w:val="Vrazn"/>
          <w:rFonts w:ascii="Cambria" w:hAnsi="Cambria"/>
          <w:b w:val="0"/>
          <w:bCs w:val="0"/>
          <w:sz w:val="20"/>
          <w:szCs w:val="20"/>
        </w:rPr>
        <w:t xml:space="preserve"> odstránená, a preto nie je dôvod na doplnenie materiálu k tejto položke, rovnako ako v prípade položky č. 29.</w:t>
      </w:r>
    </w:p>
    <w:p w14:paraId="7704D2E2" w14:textId="73FB5889" w:rsidR="00D363F0" w:rsidRPr="00F411ED" w:rsidRDefault="00D363F0" w:rsidP="00F411ED">
      <w:pPr>
        <w:spacing w:after="0"/>
        <w:rPr>
          <w:rFonts w:ascii="Cambria" w:hAnsi="Cambria"/>
          <w:sz w:val="20"/>
          <w:szCs w:val="20"/>
        </w:rPr>
      </w:pPr>
    </w:p>
    <w:p w14:paraId="42BDB0C9" w14:textId="77777777" w:rsidR="001A1803" w:rsidRPr="002445BA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2445BA">
        <w:rPr>
          <w:rFonts w:ascii="Cambria" w:hAnsi="Cambria"/>
          <w:b/>
          <w:bCs/>
          <w:sz w:val="20"/>
          <w:szCs w:val="20"/>
        </w:rPr>
        <w:t xml:space="preserve">Otázka č.5: </w:t>
      </w:r>
    </w:p>
    <w:p w14:paraId="1633DBB5" w14:textId="433FF5CE" w:rsidR="00D04B80" w:rsidRDefault="00D04B80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Dobrý deň,</w:t>
      </w:r>
      <w:r w:rsidRPr="00F411ED">
        <w:rPr>
          <w:rFonts w:ascii="Cambria" w:hAnsi="Cambria"/>
          <w:sz w:val="20"/>
          <w:szCs w:val="20"/>
        </w:rPr>
        <w:br/>
        <w:t xml:space="preserve">žiadam Vás vysvetliť rozpor v súťažných podkladoch, konkrétne v dokumente Opis predmetu zákazky je napísané "Montáž dlažby dodanej objednávateľom podľa </w:t>
      </w:r>
      <w:proofErr w:type="spellStart"/>
      <w:r w:rsidRPr="00F411ED">
        <w:rPr>
          <w:rFonts w:ascii="Cambria" w:hAnsi="Cambria"/>
          <w:sz w:val="20"/>
          <w:szCs w:val="20"/>
        </w:rPr>
        <w:t>kladačského</w:t>
      </w:r>
      <w:proofErr w:type="spellEnd"/>
      <w:r w:rsidRPr="00F411ED">
        <w:rPr>
          <w:rFonts w:ascii="Cambria" w:hAnsi="Cambria"/>
          <w:sz w:val="20"/>
          <w:szCs w:val="20"/>
        </w:rPr>
        <w:t xml:space="preserve"> plánu" a Prílohou č.2 - Návrh na </w:t>
      </w:r>
      <w:r w:rsidRPr="00F411ED">
        <w:rPr>
          <w:rFonts w:ascii="Cambria" w:hAnsi="Cambria"/>
          <w:sz w:val="20"/>
          <w:szCs w:val="20"/>
        </w:rPr>
        <w:lastRenderedPageBreak/>
        <w:t>plnenie kritéri</w:t>
      </w:r>
      <w:r w:rsidR="002445BA">
        <w:rPr>
          <w:rFonts w:ascii="Cambria" w:hAnsi="Cambria"/>
          <w:sz w:val="20"/>
          <w:szCs w:val="20"/>
        </w:rPr>
        <w:t>í</w:t>
      </w:r>
      <w:r w:rsidRPr="00F411ED">
        <w:rPr>
          <w:rFonts w:ascii="Cambria" w:hAnsi="Cambria"/>
          <w:sz w:val="20"/>
          <w:szCs w:val="20"/>
        </w:rPr>
        <w:t xml:space="preserve">, kde máme </w:t>
      </w:r>
      <w:proofErr w:type="spellStart"/>
      <w:r w:rsidRPr="00F411ED">
        <w:rPr>
          <w:rFonts w:ascii="Cambria" w:hAnsi="Cambria"/>
          <w:sz w:val="20"/>
          <w:szCs w:val="20"/>
        </w:rPr>
        <w:t>naceniť</w:t>
      </w:r>
      <w:proofErr w:type="spellEnd"/>
      <w:r w:rsidRPr="00F411ED">
        <w:rPr>
          <w:rFonts w:ascii="Cambria" w:hAnsi="Cambria"/>
          <w:sz w:val="20"/>
          <w:szCs w:val="20"/>
        </w:rPr>
        <w:t xml:space="preserve"> dlažbu v položke č.36 a č.38. Žiadam Vás vysvetliť, kto má dodať dlažbu a ako máme tieto položky </w:t>
      </w:r>
      <w:proofErr w:type="spellStart"/>
      <w:r w:rsidRPr="00F411ED">
        <w:rPr>
          <w:rFonts w:ascii="Cambria" w:hAnsi="Cambria"/>
          <w:sz w:val="20"/>
          <w:szCs w:val="20"/>
        </w:rPr>
        <w:t>naceniť</w:t>
      </w:r>
      <w:proofErr w:type="spellEnd"/>
      <w:r w:rsidRPr="00F411ED">
        <w:rPr>
          <w:rFonts w:ascii="Cambria" w:hAnsi="Cambria"/>
          <w:sz w:val="20"/>
          <w:szCs w:val="20"/>
        </w:rPr>
        <w:t>. </w:t>
      </w:r>
    </w:p>
    <w:p w14:paraId="290878C7" w14:textId="77777777" w:rsidR="009D4315" w:rsidRPr="00F411ED" w:rsidRDefault="009D4315" w:rsidP="00F411ED">
      <w:pPr>
        <w:spacing w:after="0"/>
        <w:rPr>
          <w:rFonts w:ascii="Cambria" w:hAnsi="Cambria"/>
          <w:sz w:val="20"/>
          <w:szCs w:val="20"/>
        </w:rPr>
      </w:pPr>
    </w:p>
    <w:p w14:paraId="45F39C04" w14:textId="7A4EBD1F" w:rsidR="00D04B80" w:rsidRPr="009D4315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9D4315">
        <w:rPr>
          <w:rFonts w:ascii="Cambria" w:hAnsi="Cambria"/>
          <w:b/>
          <w:bCs/>
          <w:sz w:val="20"/>
          <w:szCs w:val="20"/>
        </w:rPr>
        <w:t>Odpoveď č.5:</w:t>
      </w:r>
    </w:p>
    <w:p w14:paraId="68FF553A" w14:textId="758C03A3" w:rsidR="001A7DEA" w:rsidRPr="00F411ED" w:rsidRDefault="001A7DEA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Verejný obstarávateľ dlažbu dodá. Položka č. 36 a č. 38  z </w:t>
      </w:r>
      <w:r w:rsidR="00240D35" w:rsidRPr="00F411ED">
        <w:rPr>
          <w:rFonts w:ascii="Cambria" w:hAnsi="Cambria"/>
          <w:sz w:val="20"/>
          <w:szCs w:val="20"/>
        </w:rPr>
        <w:t>V</w:t>
      </w:r>
      <w:r w:rsidRPr="00F411ED">
        <w:rPr>
          <w:rFonts w:ascii="Cambria" w:hAnsi="Cambria"/>
          <w:sz w:val="20"/>
          <w:szCs w:val="20"/>
        </w:rPr>
        <w:t>ýkaz</w:t>
      </w:r>
      <w:r w:rsidR="00240D35" w:rsidRPr="00F411ED">
        <w:rPr>
          <w:rFonts w:ascii="Cambria" w:hAnsi="Cambria"/>
          <w:sz w:val="20"/>
          <w:szCs w:val="20"/>
        </w:rPr>
        <w:t>u</w:t>
      </w:r>
      <w:r w:rsidRPr="00F411ED">
        <w:rPr>
          <w:rFonts w:ascii="Cambria" w:hAnsi="Cambria"/>
          <w:sz w:val="20"/>
          <w:szCs w:val="20"/>
        </w:rPr>
        <w:t xml:space="preserve"> výmer bude úpravou z Prílohy </w:t>
      </w:r>
      <w:r w:rsidR="00EC6A3F" w:rsidRPr="00F411ED">
        <w:rPr>
          <w:rFonts w:ascii="Cambria" w:hAnsi="Cambria"/>
          <w:sz w:val="20"/>
          <w:szCs w:val="20"/>
        </w:rPr>
        <w:t xml:space="preserve">č.2 Návrh na plnenie kritérií </w:t>
      </w:r>
      <w:r w:rsidRPr="00F411ED">
        <w:rPr>
          <w:rFonts w:ascii="Cambria" w:hAnsi="Cambria"/>
          <w:sz w:val="20"/>
          <w:szCs w:val="20"/>
        </w:rPr>
        <w:t xml:space="preserve">odstránená. </w:t>
      </w:r>
    </w:p>
    <w:p w14:paraId="3617092D" w14:textId="77777777" w:rsidR="00057C72" w:rsidRPr="00F411ED" w:rsidRDefault="00057C72" w:rsidP="00F411ED">
      <w:pPr>
        <w:spacing w:after="0"/>
        <w:rPr>
          <w:rFonts w:ascii="Cambria" w:hAnsi="Cambria"/>
          <w:sz w:val="20"/>
          <w:szCs w:val="20"/>
        </w:rPr>
      </w:pPr>
    </w:p>
    <w:p w14:paraId="3AF6A1D6" w14:textId="3BB8A823" w:rsidR="00D04B80" w:rsidRPr="009D4315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9D4315">
        <w:rPr>
          <w:rFonts w:ascii="Cambria" w:hAnsi="Cambria"/>
          <w:b/>
          <w:bCs/>
          <w:sz w:val="20"/>
          <w:szCs w:val="20"/>
        </w:rPr>
        <w:t>Otázka č.6:</w:t>
      </w:r>
    </w:p>
    <w:p w14:paraId="71C60E77" w14:textId="22581EB8" w:rsidR="00D04B80" w:rsidRDefault="00D04B80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Dobrý deň,</w:t>
      </w:r>
      <w:r w:rsidRPr="00F411ED">
        <w:rPr>
          <w:rFonts w:ascii="Cambria" w:hAnsi="Cambria"/>
          <w:sz w:val="20"/>
          <w:szCs w:val="20"/>
        </w:rPr>
        <w:br/>
        <w:t xml:space="preserve">vo výkaze výmer chýba položka búrania dlažieb 860 m2 + </w:t>
      </w:r>
      <w:proofErr w:type="spellStart"/>
      <w:r w:rsidRPr="00F411ED">
        <w:rPr>
          <w:rFonts w:ascii="Cambria" w:hAnsi="Cambria"/>
          <w:sz w:val="20"/>
          <w:szCs w:val="20"/>
        </w:rPr>
        <w:t>suť</w:t>
      </w:r>
      <w:proofErr w:type="spellEnd"/>
      <w:r w:rsidRPr="00F411ED">
        <w:rPr>
          <w:rFonts w:ascii="Cambria" w:hAnsi="Cambria"/>
          <w:sz w:val="20"/>
          <w:szCs w:val="20"/>
        </w:rPr>
        <w:t xml:space="preserve"> o navýšené množstvo vybúraného materiálu.</w:t>
      </w:r>
    </w:p>
    <w:p w14:paraId="4CC93B82" w14:textId="77777777" w:rsidR="009D4315" w:rsidRPr="00F411ED" w:rsidRDefault="009D4315" w:rsidP="00F411ED">
      <w:pPr>
        <w:spacing w:after="0"/>
        <w:rPr>
          <w:rFonts w:ascii="Cambria" w:hAnsi="Cambria"/>
          <w:sz w:val="20"/>
          <w:szCs w:val="20"/>
        </w:rPr>
      </w:pPr>
    </w:p>
    <w:p w14:paraId="5C2EC38B" w14:textId="282C4657" w:rsidR="00D04B80" w:rsidRPr="009D4315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9D4315">
        <w:rPr>
          <w:rFonts w:ascii="Cambria" w:hAnsi="Cambria"/>
          <w:b/>
          <w:bCs/>
          <w:sz w:val="20"/>
          <w:szCs w:val="20"/>
        </w:rPr>
        <w:t>Odpoveď č.6:</w:t>
      </w:r>
    </w:p>
    <w:p w14:paraId="0D9FB27F" w14:textId="4F988835" w:rsidR="00260168" w:rsidRDefault="00260168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Verejný obstarávateľ dlažbu v priestoroch  tribúny nebude búrať</w:t>
      </w:r>
      <w:r w:rsidR="000C16FB">
        <w:rPr>
          <w:rFonts w:ascii="Cambria" w:hAnsi="Cambria"/>
          <w:sz w:val="20"/>
          <w:szCs w:val="20"/>
        </w:rPr>
        <w:t xml:space="preserve">. </w:t>
      </w:r>
      <w:r w:rsidRPr="00F411ED">
        <w:rPr>
          <w:rFonts w:ascii="Cambria" w:hAnsi="Cambria"/>
          <w:sz w:val="20"/>
          <w:szCs w:val="20"/>
        </w:rPr>
        <w:t xml:space="preserve">  </w:t>
      </w:r>
      <w:r w:rsidR="000C16FB" w:rsidRPr="000C16FB">
        <w:rPr>
          <w:rFonts w:ascii="Cambria" w:hAnsi="Cambria"/>
          <w:sz w:val="20"/>
          <w:szCs w:val="20"/>
        </w:rPr>
        <w:t>Nová dlažba bude položená na pôvodnú dlažbu v hľadisku.</w:t>
      </w:r>
    </w:p>
    <w:p w14:paraId="1AC2B334" w14:textId="77777777" w:rsidR="000C16FB" w:rsidRPr="00F411ED" w:rsidRDefault="000C16FB" w:rsidP="00F411ED">
      <w:pPr>
        <w:spacing w:after="0"/>
        <w:rPr>
          <w:rFonts w:ascii="Cambria" w:hAnsi="Cambria"/>
          <w:sz w:val="20"/>
          <w:szCs w:val="20"/>
        </w:rPr>
      </w:pPr>
    </w:p>
    <w:p w14:paraId="3F383921" w14:textId="4C8169D1" w:rsidR="00D04B80" w:rsidRPr="009D4315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9D4315">
        <w:rPr>
          <w:rFonts w:ascii="Cambria" w:hAnsi="Cambria"/>
          <w:b/>
          <w:bCs/>
          <w:sz w:val="20"/>
          <w:szCs w:val="20"/>
        </w:rPr>
        <w:t>Otázka č.7:</w:t>
      </w:r>
    </w:p>
    <w:p w14:paraId="7A737AF3" w14:textId="3114EE13" w:rsidR="00D04B80" w:rsidRDefault="00D04B80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>Žiadame verejného obstarávateľa a bližšiu špecifikáciu dlažby (či je nutné použiť antibakteriálne dlažby).</w:t>
      </w:r>
    </w:p>
    <w:p w14:paraId="24BDB209" w14:textId="77777777" w:rsidR="009D4315" w:rsidRPr="00F411ED" w:rsidRDefault="009D4315" w:rsidP="00F411ED">
      <w:pPr>
        <w:spacing w:after="0"/>
        <w:rPr>
          <w:rFonts w:ascii="Cambria" w:hAnsi="Cambria"/>
          <w:sz w:val="20"/>
          <w:szCs w:val="20"/>
        </w:rPr>
      </w:pPr>
    </w:p>
    <w:p w14:paraId="1B79BE91" w14:textId="401F8E1A" w:rsidR="00D04B80" w:rsidRPr="00BC3A04" w:rsidRDefault="00D04B80" w:rsidP="00F411ED">
      <w:pPr>
        <w:spacing w:after="0"/>
        <w:rPr>
          <w:rFonts w:ascii="Cambria" w:hAnsi="Cambria"/>
          <w:b/>
          <w:bCs/>
          <w:sz w:val="20"/>
          <w:szCs w:val="20"/>
        </w:rPr>
      </w:pPr>
      <w:r w:rsidRPr="00BC3A04">
        <w:rPr>
          <w:rFonts w:ascii="Cambria" w:hAnsi="Cambria"/>
          <w:b/>
          <w:bCs/>
          <w:sz w:val="20"/>
          <w:szCs w:val="20"/>
        </w:rPr>
        <w:t>Odpoveď č.7:</w:t>
      </w:r>
    </w:p>
    <w:p w14:paraId="7AF27086" w14:textId="3A619840" w:rsidR="00A062BD" w:rsidRPr="00F411ED" w:rsidRDefault="00A062BD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 xml:space="preserve">Verejný obstarávateľ dlažbu dodá. </w:t>
      </w:r>
    </w:p>
    <w:p w14:paraId="3880C55C" w14:textId="71A04B97" w:rsidR="00A062BD" w:rsidRPr="00F411ED" w:rsidRDefault="00A062BD" w:rsidP="00F411ED">
      <w:pPr>
        <w:spacing w:after="0"/>
        <w:rPr>
          <w:rFonts w:ascii="Cambria" w:hAnsi="Cambria"/>
          <w:sz w:val="20"/>
          <w:szCs w:val="20"/>
        </w:rPr>
      </w:pPr>
      <w:r w:rsidRPr="00F411ED">
        <w:rPr>
          <w:rFonts w:ascii="Cambria" w:hAnsi="Cambria"/>
          <w:sz w:val="20"/>
          <w:szCs w:val="20"/>
        </w:rPr>
        <w:t xml:space="preserve">Rozmer dlažby:  60 x 60 cm, hrúbka 9 mm, rektifikovaný; tvrdosť MOHS 5; protišmyková úprava podľa DIN 16165:2021 R13; farebnosť sa musí zhodovať s referenčným odtieňom </w:t>
      </w:r>
      <w:proofErr w:type="spellStart"/>
      <w:r w:rsidRPr="00F411ED">
        <w:rPr>
          <w:rFonts w:ascii="Cambria" w:hAnsi="Cambria"/>
          <w:sz w:val="20"/>
          <w:szCs w:val="20"/>
        </w:rPr>
        <w:t>Refine</w:t>
      </w:r>
      <w:proofErr w:type="spellEnd"/>
      <w:r w:rsidRPr="00F411ED">
        <w:rPr>
          <w:rFonts w:ascii="Cambria" w:hAnsi="Cambria"/>
          <w:sz w:val="20"/>
          <w:szCs w:val="20"/>
        </w:rPr>
        <w:t xml:space="preserve"> </w:t>
      </w:r>
      <w:proofErr w:type="spellStart"/>
      <w:r w:rsidRPr="00F411ED">
        <w:rPr>
          <w:rFonts w:ascii="Cambria" w:hAnsi="Cambria"/>
          <w:sz w:val="20"/>
          <w:szCs w:val="20"/>
        </w:rPr>
        <w:t>Ceramiche</w:t>
      </w:r>
      <w:proofErr w:type="spellEnd"/>
      <w:r w:rsidRPr="00F411ED">
        <w:rPr>
          <w:rFonts w:ascii="Cambria" w:hAnsi="Cambria"/>
          <w:sz w:val="20"/>
          <w:szCs w:val="20"/>
        </w:rPr>
        <w:t xml:space="preserve"> </w:t>
      </w:r>
      <w:proofErr w:type="spellStart"/>
      <w:r w:rsidRPr="00F411ED">
        <w:rPr>
          <w:rFonts w:ascii="Cambria" w:hAnsi="Cambria"/>
          <w:sz w:val="20"/>
          <w:szCs w:val="20"/>
        </w:rPr>
        <w:t>Tune</w:t>
      </w:r>
      <w:proofErr w:type="spellEnd"/>
      <w:r w:rsidRPr="00F411ED">
        <w:rPr>
          <w:rFonts w:ascii="Cambria" w:hAnsi="Cambria"/>
          <w:sz w:val="20"/>
          <w:szCs w:val="20"/>
        </w:rPr>
        <w:t xml:space="preserve"> </w:t>
      </w:r>
      <w:proofErr w:type="spellStart"/>
      <w:r w:rsidRPr="00F411ED">
        <w:rPr>
          <w:rFonts w:ascii="Cambria" w:hAnsi="Cambria"/>
          <w:sz w:val="20"/>
          <w:szCs w:val="20"/>
        </w:rPr>
        <w:t>Desert</w:t>
      </w:r>
      <w:proofErr w:type="spellEnd"/>
    </w:p>
    <w:p w14:paraId="51E1F9EE" w14:textId="77777777" w:rsidR="00A062BD" w:rsidRPr="00F411ED" w:rsidRDefault="00A062BD" w:rsidP="00F411ED">
      <w:pPr>
        <w:spacing w:after="0"/>
        <w:rPr>
          <w:rFonts w:ascii="Cambria" w:hAnsi="Cambria"/>
          <w:sz w:val="20"/>
          <w:szCs w:val="20"/>
        </w:rPr>
      </w:pPr>
    </w:p>
    <w:p w14:paraId="0046A42C" w14:textId="77777777" w:rsidR="00D04B80" w:rsidRPr="00F411ED" w:rsidRDefault="00D04B80" w:rsidP="00F411ED">
      <w:pPr>
        <w:spacing w:after="0"/>
        <w:rPr>
          <w:rFonts w:ascii="Cambria" w:hAnsi="Cambria"/>
          <w:sz w:val="20"/>
          <w:szCs w:val="20"/>
        </w:rPr>
      </w:pPr>
    </w:p>
    <w:p w14:paraId="3A705609" w14:textId="3B82C859" w:rsidR="006E28D2" w:rsidRDefault="006E28D2" w:rsidP="00F411E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Záver:</w:t>
      </w:r>
    </w:p>
    <w:p w14:paraId="575592E9" w14:textId="77777777" w:rsidR="006E28D2" w:rsidRDefault="006E28D2" w:rsidP="00F411ED">
      <w:pPr>
        <w:spacing w:after="0"/>
        <w:rPr>
          <w:rFonts w:ascii="Cambria" w:hAnsi="Cambria"/>
          <w:sz w:val="20"/>
          <w:szCs w:val="20"/>
        </w:rPr>
      </w:pPr>
    </w:p>
    <w:p w14:paraId="72FA8731" w14:textId="3F1035E3" w:rsidR="004E4B9F" w:rsidRPr="00FB3CB4" w:rsidRDefault="00F503AA" w:rsidP="00F411ED">
      <w:pPr>
        <w:spacing w:after="0"/>
        <w:rPr>
          <w:rFonts w:ascii="Cambria" w:hAnsi="Cambria"/>
          <w:sz w:val="20"/>
          <w:szCs w:val="20"/>
        </w:rPr>
      </w:pPr>
      <w:r w:rsidRPr="00FB3CB4">
        <w:rPr>
          <w:rFonts w:ascii="Cambria" w:hAnsi="Cambria"/>
          <w:sz w:val="20"/>
          <w:szCs w:val="20"/>
        </w:rPr>
        <w:t>Verejný obstarávateľ</w:t>
      </w:r>
      <w:r w:rsidR="001C2EED" w:rsidRPr="00FB3CB4">
        <w:rPr>
          <w:rFonts w:ascii="Cambria" w:hAnsi="Cambria"/>
          <w:sz w:val="20"/>
          <w:szCs w:val="20"/>
        </w:rPr>
        <w:t xml:space="preserve"> upravil </w:t>
      </w:r>
      <w:r w:rsidR="004E4B9F" w:rsidRPr="00FB3CB4">
        <w:rPr>
          <w:rFonts w:ascii="Cambria" w:hAnsi="Cambria"/>
          <w:sz w:val="20"/>
          <w:szCs w:val="20"/>
        </w:rPr>
        <w:t xml:space="preserve"> dokument „</w:t>
      </w:r>
      <w:r w:rsidR="001C2EED" w:rsidRPr="00FB3CB4">
        <w:rPr>
          <w:rFonts w:ascii="Cambria" w:hAnsi="Cambria"/>
          <w:sz w:val="20"/>
          <w:szCs w:val="20"/>
        </w:rPr>
        <w:t>Prílohu č.2 Návrh na plnenie kritér</w:t>
      </w:r>
      <w:r w:rsidR="00713B79" w:rsidRPr="00FB3CB4">
        <w:rPr>
          <w:rFonts w:ascii="Cambria" w:hAnsi="Cambria"/>
          <w:sz w:val="20"/>
          <w:szCs w:val="20"/>
        </w:rPr>
        <w:t>ií</w:t>
      </w:r>
      <w:r w:rsidR="004E4B9F" w:rsidRPr="00FB3CB4">
        <w:rPr>
          <w:rFonts w:ascii="Cambria" w:hAnsi="Cambria"/>
          <w:sz w:val="20"/>
          <w:szCs w:val="20"/>
        </w:rPr>
        <w:t>“</w:t>
      </w:r>
      <w:r w:rsidR="001C2EED" w:rsidRPr="00FB3CB4">
        <w:rPr>
          <w:rFonts w:ascii="Cambria" w:hAnsi="Cambria"/>
          <w:sz w:val="20"/>
          <w:szCs w:val="20"/>
        </w:rPr>
        <w:t xml:space="preserve"> a to </w:t>
      </w:r>
      <w:r w:rsidR="00ED63C0" w:rsidRPr="00FB3CB4">
        <w:rPr>
          <w:rFonts w:ascii="Cambria" w:hAnsi="Cambria"/>
          <w:sz w:val="20"/>
          <w:szCs w:val="20"/>
        </w:rPr>
        <w:t>odstránením</w:t>
      </w:r>
      <w:r w:rsidR="002A2998" w:rsidRPr="00FB3CB4">
        <w:rPr>
          <w:rFonts w:ascii="Cambria" w:hAnsi="Cambria"/>
          <w:sz w:val="20"/>
          <w:szCs w:val="20"/>
        </w:rPr>
        <w:t xml:space="preserve"> polož</w:t>
      </w:r>
      <w:r w:rsidR="004E4B9F" w:rsidRPr="00FB3CB4">
        <w:rPr>
          <w:rFonts w:ascii="Cambria" w:hAnsi="Cambria"/>
          <w:sz w:val="20"/>
          <w:szCs w:val="20"/>
        </w:rPr>
        <w:t>ky</w:t>
      </w:r>
      <w:r w:rsidR="002A2998" w:rsidRPr="00FB3CB4">
        <w:rPr>
          <w:rFonts w:ascii="Cambria" w:hAnsi="Cambria"/>
          <w:sz w:val="20"/>
          <w:szCs w:val="20"/>
        </w:rPr>
        <w:t xml:space="preserve"> </w:t>
      </w:r>
      <w:r w:rsidR="001C2EED" w:rsidRPr="00FB3CB4">
        <w:rPr>
          <w:rFonts w:ascii="Cambria" w:hAnsi="Cambria"/>
          <w:sz w:val="20"/>
          <w:szCs w:val="20"/>
        </w:rPr>
        <w:t>č.33</w:t>
      </w:r>
      <w:r w:rsidR="002F2071" w:rsidRPr="00FB3CB4">
        <w:rPr>
          <w:rFonts w:ascii="Cambria" w:hAnsi="Cambria"/>
          <w:sz w:val="20"/>
          <w:szCs w:val="20"/>
        </w:rPr>
        <w:t xml:space="preserve"> „Montáž podlahového odtokového ž</w:t>
      </w:r>
      <w:r w:rsidR="009D5130" w:rsidRPr="00FB3CB4">
        <w:rPr>
          <w:rFonts w:ascii="Cambria" w:hAnsi="Cambria"/>
          <w:sz w:val="20"/>
          <w:szCs w:val="20"/>
        </w:rPr>
        <w:t>ľ</w:t>
      </w:r>
      <w:r w:rsidR="002F2071" w:rsidRPr="00FB3CB4">
        <w:rPr>
          <w:rFonts w:ascii="Cambria" w:hAnsi="Cambria"/>
          <w:sz w:val="20"/>
          <w:szCs w:val="20"/>
        </w:rPr>
        <w:t>abu dĺžky 1000 mm pre montáž do stredu, vrátane príslušenstva“</w:t>
      </w:r>
      <w:r w:rsidR="00557593" w:rsidRPr="00FB3CB4">
        <w:rPr>
          <w:rFonts w:ascii="Cambria" w:hAnsi="Cambria"/>
          <w:sz w:val="20"/>
          <w:szCs w:val="20"/>
        </w:rPr>
        <w:t xml:space="preserve">, </w:t>
      </w:r>
      <w:r w:rsidR="002F2071" w:rsidRPr="00FB3CB4">
        <w:rPr>
          <w:rFonts w:ascii="Cambria" w:hAnsi="Cambria"/>
          <w:sz w:val="20"/>
          <w:szCs w:val="20"/>
        </w:rPr>
        <w:t>položk</w:t>
      </w:r>
      <w:r w:rsidR="004E4B9F" w:rsidRPr="00FB3CB4">
        <w:rPr>
          <w:rFonts w:ascii="Cambria" w:hAnsi="Cambria"/>
          <w:sz w:val="20"/>
          <w:szCs w:val="20"/>
        </w:rPr>
        <w:t>y</w:t>
      </w:r>
      <w:r w:rsidR="002F2071" w:rsidRPr="00FB3CB4">
        <w:rPr>
          <w:rFonts w:ascii="Cambria" w:hAnsi="Cambria"/>
          <w:sz w:val="20"/>
          <w:szCs w:val="20"/>
        </w:rPr>
        <w:t xml:space="preserve"> č. </w:t>
      </w:r>
      <w:r w:rsidR="00557593" w:rsidRPr="00FB3CB4">
        <w:rPr>
          <w:rFonts w:ascii="Cambria" w:hAnsi="Cambria"/>
          <w:sz w:val="20"/>
          <w:szCs w:val="20"/>
        </w:rPr>
        <w:t xml:space="preserve">36 </w:t>
      </w:r>
      <w:r w:rsidR="00F66100" w:rsidRPr="00FB3CB4">
        <w:rPr>
          <w:rFonts w:ascii="Cambria" w:hAnsi="Cambria"/>
          <w:sz w:val="20"/>
          <w:szCs w:val="20"/>
        </w:rPr>
        <w:t xml:space="preserve">„Dlažba keramická, hutná, protišmyková – GRES“ </w:t>
      </w:r>
      <w:r w:rsidR="001C2EED" w:rsidRPr="00FB3CB4">
        <w:rPr>
          <w:rFonts w:ascii="Cambria" w:hAnsi="Cambria"/>
          <w:sz w:val="20"/>
          <w:szCs w:val="20"/>
        </w:rPr>
        <w:t>a</w:t>
      </w:r>
      <w:r w:rsidR="00F66100" w:rsidRPr="00FB3CB4">
        <w:rPr>
          <w:rFonts w:ascii="Cambria" w:hAnsi="Cambria"/>
          <w:sz w:val="20"/>
          <w:szCs w:val="20"/>
        </w:rPr>
        <w:t xml:space="preserve"> položk</w:t>
      </w:r>
      <w:r w:rsidR="004E4B9F" w:rsidRPr="00FB3CB4">
        <w:rPr>
          <w:rFonts w:ascii="Cambria" w:hAnsi="Cambria"/>
          <w:sz w:val="20"/>
          <w:szCs w:val="20"/>
        </w:rPr>
        <w:t>y</w:t>
      </w:r>
      <w:r w:rsidR="001C2EED" w:rsidRPr="00FB3CB4">
        <w:rPr>
          <w:rFonts w:ascii="Cambria" w:hAnsi="Cambria"/>
          <w:sz w:val="20"/>
          <w:szCs w:val="20"/>
        </w:rPr>
        <w:t> č.38.</w:t>
      </w:r>
      <w:r w:rsidR="00F66100" w:rsidRPr="00FB3CB4">
        <w:rPr>
          <w:rFonts w:ascii="Cambria" w:hAnsi="Cambria"/>
          <w:sz w:val="20"/>
          <w:szCs w:val="20"/>
        </w:rPr>
        <w:t xml:space="preserve"> „Dlažba keramická, hutná, protišmyková – GRES“</w:t>
      </w:r>
      <w:r w:rsidR="00A269EA">
        <w:rPr>
          <w:rFonts w:ascii="Cambria" w:hAnsi="Cambria"/>
          <w:sz w:val="20"/>
          <w:szCs w:val="20"/>
        </w:rPr>
        <w:t xml:space="preserve">. </w:t>
      </w:r>
    </w:p>
    <w:p w14:paraId="72FF86C2" w14:textId="13D6B41E" w:rsidR="00A269EA" w:rsidRDefault="004E4B9F" w:rsidP="00F411ED">
      <w:pPr>
        <w:spacing w:after="0"/>
        <w:rPr>
          <w:rFonts w:ascii="Cambria" w:hAnsi="Cambria"/>
          <w:sz w:val="20"/>
          <w:szCs w:val="20"/>
        </w:rPr>
      </w:pPr>
      <w:r w:rsidRPr="00FB3CB4">
        <w:rPr>
          <w:rFonts w:ascii="Cambria" w:hAnsi="Cambria"/>
          <w:sz w:val="20"/>
          <w:szCs w:val="20"/>
        </w:rPr>
        <w:t>Ú</w:t>
      </w:r>
      <w:r w:rsidR="006C4D23" w:rsidRPr="00FB3CB4">
        <w:rPr>
          <w:rFonts w:ascii="Cambria" w:hAnsi="Cambria"/>
          <w:sz w:val="20"/>
          <w:szCs w:val="20"/>
        </w:rPr>
        <w:t>prava položky č.13</w:t>
      </w:r>
      <w:r w:rsidR="00567D9C" w:rsidRPr="00FB3CB4">
        <w:rPr>
          <w:rFonts w:ascii="Cambria" w:hAnsi="Cambria"/>
          <w:sz w:val="20"/>
          <w:szCs w:val="20"/>
        </w:rPr>
        <w:t xml:space="preserve"> „Frézovanie pôvodného poteru hr. do 20 mm -0,00200t“ sa upravuje</w:t>
      </w:r>
      <w:r w:rsidR="004008F1" w:rsidRPr="00FB3CB4">
        <w:rPr>
          <w:rFonts w:ascii="Cambria" w:hAnsi="Cambria"/>
          <w:sz w:val="20"/>
          <w:szCs w:val="20"/>
        </w:rPr>
        <w:t xml:space="preserve"> doplnením množstevného údaju</w:t>
      </w:r>
      <w:r w:rsidR="00567D9C" w:rsidRPr="00FB3CB4">
        <w:rPr>
          <w:rFonts w:ascii="Cambria" w:hAnsi="Cambria"/>
          <w:sz w:val="20"/>
          <w:szCs w:val="20"/>
        </w:rPr>
        <w:t xml:space="preserve"> </w:t>
      </w:r>
      <w:r w:rsidR="006C4D23" w:rsidRPr="00FB3CB4">
        <w:rPr>
          <w:rFonts w:ascii="Cambria" w:hAnsi="Cambria"/>
          <w:sz w:val="20"/>
          <w:szCs w:val="20"/>
        </w:rPr>
        <w:t>na 1</w:t>
      </w:r>
      <w:r w:rsidR="0012280B" w:rsidRPr="00FB3CB4">
        <w:rPr>
          <w:rFonts w:ascii="Cambria" w:hAnsi="Cambria"/>
          <w:sz w:val="20"/>
          <w:szCs w:val="20"/>
        </w:rPr>
        <w:t>47</w:t>
      </w:r>
      <w:r w:rsidR="006C4D23" w:rsidRPr="00FB3CB4">
        <w:rPr>
          <w:rFonts w:ascii="Cambria" w:hAnsi="Cambria"/>
          <w:sz w:val="20"/>
          <w:szCs w:val="20"/>
        </w:rPr>
        <w:t>m2.</w:t>
      </w:r>
      <w:r w:rsidR="009A7E57" w:rsidRPr="00FB3CB4">
        <w:rPr>
          <w:rFonts w:ascii="Cambria" w:hAnsi="Cambria"/>
          <w:sz w:val="20"/>
          <w:szCs w:val="20"/>
        </w:rPr>
        <w:t xml:space="preserve"> </w:t>
      </w:r>
    </w:p>
    <w:p w14:paraId="4DD9584B" w14:textId="72B850A6" w:rsidR="00C90436" w:rsidRPr="00FB3CB4" w:rsidRDefault="00C9760B" w:rsidP="00F411ED">
      <w:pPr>
        <w:spacing w:after="0"/>
        <w:rPr>
          <w:rFonts w:ascii="Cambria" w:hAnsi="Cambria"/>
          <w:sz w:val="20"/>
          <w:szCs w:val="20"/>
        </w:rPr>
      </w:pPr>
      <w:r w:rsidRPr="00FB3CB4">
        <w:rPr>
          <w:rFonts w:ascii="Cambria" w:hAnsi="Cambria"/>
          <w:sz w:val="20"/>
          <w:szCs w:val="20"/>
        </w:rPr>
        <w:t>Úprava s</w:t>
      </w:r>
      <w:r w:rsidR="000F38A3" w:rsidRPr="00FB3CB4">
        <w:rPr>
          <w:rFonts w:ascii="Cambria" w:hAnsi="Cambria"/>
          <w:sz w:val="20"/>
          <w:szCs w:val="20"/>
        </w:rPr>
        <w:t>a uvádza v a</w:t>
      </w:r>
      <w:r w:rsidR="003044ED" w:rsidRPr="00FB3CB4">
        <w:rPr>
          <w:rFonts w:ascii="Cambria" w:hAnsi="Cambria"/>
          <w:sz w:val="20"/>
          <w:szCs w:val="20"/>
        </w:rPr>
        <w:t>ktualizovan</w:t>
      </w:r>
      <w:r w:rsidR="000F38A3" w:rsidRPr="00FB3CB4">
        <w:rPr>
          <w:rFonts w:ascii="Cambria" w:hAnsi="Cambria"/>
          <w:sz w:val="20"/>
          <w:szCs w:val="20"/>
        </w:rPr>
        <w:t xml:space="preserve">om </w:t>
      </w:r>
      <w:r w:rsidR="00DE1DF1" w:rsidRPr="00FB3CB4">
        <w:rPr>
          <w:rFonts w:ascii="Cambria" w:hAnsi="Cambria"/>
          <w:sz w:val="20"/>
          <w:szCs w:val="20"/>
        </w:rPr>
        <w:t>dokument</w:t>
      </w:r>
      <w:r w:rsidR="000F38A3" w:rsidRPr="00FB3CB4">
        <w:rPr>
          <w:rFonts w:ascii="Cambria" w:hAnsi="Cambria"/>
          <w:sz w:val="20"/>
          <w:szCs w:val="20"/>
        </w:rPr>
        <w:t>e, ktorý</w:t>
      </w:r>
      <w:r w:rsidR="00DE1DF1" w:rsidRPr="00FB3CB4">
        <w:rPr>
          <w:rFonts w:ascii="Cambria" w:hAnsi="Cambria"/>
          <w:sz w:val="20"/>
          <w:szCs w:val="20"/>
        </w:rPr>
        <w:t xml:space="preserve"> bude uložený pod názvom </w:t>
      </w:r>
      <w:r w:rsidR="004E4B9F" w:rsidRPr="00FB3CB4">
        <w:rPr>
          <w:rFonts w:ascii="Cambria" w:hAnsi="Cambria"/>
          <w:sz w:val="20"/>
          <w:szCs w:val="20"/>
        </w:rPr>
        <w:t>„</w:t>
      </w:r>
      <w:r w:rsidR="00DE1DF1" w:rsidRPr="00FB3CB4">
        <w:rPr>
          <w:rFonts w:ascii="Cambria" w:hAnsi="Cambria"/>
          <w:sz w:val="20"/>
          <w:szCs w:val="20"/>
        </w:rPr>
        <w:t>Príloha</w:t>
      </w:r>
      <w:r w:rsidR="004E4B9F" w:rsidRPr="00FB3CB4">
        <w:rPr>
          <w:rFonts w:ascii="Cambria" w:hAnsi="Cambria"/>
          <w:sz w:val="20"/>
          <w:szCs w:val="20"/>
        </w:rPr>
        <w:t xml:space="preserve"> </w:t>
      </w:r>
      <w:r w:rsidR="00DE1DF1" w:rsidRPr="00FB3CB4">
        <w:rPr>
          <w:rFonts w:ascii="Cambria" w:hAnsi="Cambria"/>
          <w:sz w:val="20"/>
          <w:szCs w:val="20"/>
        </w:rPr>
        <w:t xml:space="preserve">č.2 Návrh na plnenie kritérií </w:t>
      </w:r>
      <w:r w:rsidR="00C20F7D">
        <w:rPr>
          <w:rFonts w:ascii="Cambria" w:hAnsi="Cambria"/>
          <w:sz w:val="20"/>
          <w:szCs w:val="20"/>
        </w:rPr>
        <w:t>zmena</w:t>
      </w:r>
      <w:r w:rsidR="00DE1DF1" w:rsidRPr="00FB3CB4">
        <w:rPr>
          <w:rFonts w:ascii="Cambria" w:hAnsi="Cambria"/>
          <w:sz w:val="20"/>
          <w:szCs w:val="20"/>
        </w:rPr>
        <w:t xml:space="preserve"> dňa </w:t>
      </w:r>
      <w:r w:rsidR="000F38A3" w:rsidRPr="00FB3CB4">
        <w:rPr>
          <w:rFonts w:ascii="Cambria" w:hAnsi="Cambria"/>
          <w:sz w:val="20"/>
          <w:szCs w:val="20"/>
        </w:rPr>
        <w:t>9</w:t>
      </w:r>
      <w:r w:rsidR="00DE1DF1" w:rsidRPr="00FB3CB4">
        <w:rPr>
          <w:rFonts w:ascii="Cambria" w:hAnsi="Cambria"/>
          <w:sz w:val="20"/>
          <w:szCs w:val="20"/>
        </w:rPr>
        <w:t>.4.2024</w:t>
      </w:r>
      <w:r w:rsidR="004E4B9F" w:rsidRPr="00FB3CB4">
        <w:rPr>
          <w:rFonts w:ascii="Cambria" w:hAnsi="Cambria"/>
          <w:sz w:val="20"/>
          <w:szCs w:val="20"/>
        </w:rPr>
        <w:t xml:space="preserve">“. </w:t>
      </w:r>
    </w:p>
    <w:p w14:paraId="32B793E2" w14:textId="77777777" w:rsidR="00FF215B" w:rsidRPr="00FB3CB4" w:rsidRDefault="00FF215B" w:rsidP="00F411ED">
      <w:pPr>
        <w:spacing w:after="0"/>
        <w:rPr>
          <w:rFonts w:ascii="Cambria" w:hAnsi="Cambria"/>
          <w:sz w:val="20"/>
          <w:szCs w:val="20"/>
        </w:rPr>
      </w:pPr>
    </w:p>
    <w:p w14:paraId="43769DF4" w14:textId="77777777" w:rsidR="00B659A5" w:rsidRDefault="00290A73" w:rsidP="00F411ED">
      <w:pPr>
        <w:spacing w:after="0"/>
        <w:rPr>
          <w:rFonts w:ascii="Cambria" w:hAnsi="Cambria"/>
          <w:sz w:val="20"/>
          <w:szCs w:val="20"/>
        </w:rPr>
      </w:pPr>
      <w:r w:rsidRPr="00FB3CB4">
        <w:rPr>
          <w:rFonts w:ascii="Cambria" w:hAnsi="Cambria"/>
          <w:sz w:val="20"/>
          <w:szCs w:val="20"/>
        </w:rPr>
        <w:t xml:space="preserve">Na základe uvedených skutočností </w:t>
      </w:r>
      <w:r w:rsidR="008A5CCB" w:rsidRPr="00FB3CB4">
        <w:rPr>
          <w:rFonts w:ascii="Cambria" w:hAnsi="Cambria"/>
          <w:sz w:val="20"/>
          <w:szCs w:val="20"/>
        </w:rPr>
        <w:t>verejný obstarávateľ upravuje lehotu na predkladanie ponúk</w:t>
      </w:r>
      <w:r w:rsidR="00FF1C89" w:rsidRPr="00FB3CB4">
        <w:rPr>
          <w:rFonts w:ascii="Cambria" w:hAnsi="Cambria"/>
          <w:sz w:val="20"/>
          <w:szCs w:val="20"/>
        </w:rPr>
        <w:t xml:space="preserve"> </w:t>
      </w:r>
      <w:r w:rsidR="00FF1C89" w:rsidRPr="00B659A5">
        <w:rPr>
          <w:rFonts w:ascii="Cambria" w:hAnsi="Cambria"/>
          <w:b/>
          <w:bCs/>
          <w:sz w:val="20"/>
          <w:szCs w:val="20"/>
        </w:rPr>
        <w:t>z 12.4.2024</w:t>
      </w:r>
      <w:r w:rsidR="00F2795D" w:rsidRPr="00B659A5">
        <w:rPr>
          <w:rFonts w:ascii="Cambria" w:hAnsi="Cambria"/>
          <w:b/>
          <w:bCs/>
          <w:sz w:val="20"/>
          <w:szCs w:val="20"/>
        </w:rPr>
        <w:t>, 10:00 hod.</w:t>
      </w:r>
      <w:r w:rsidR="00FF1C89" w:rsidRPr="00B659A5">
        <w:rPr>
          <w:rFonts w:ascii="Cambria" w:hAnsi="Cambria"/>
          <w:b/>
          <w:bCs/>
          <w:sz w:val="20"/>
          <w:szCs w:val="20"/>
        </w:rPr>
        <w:t xml:space="preserve"> na </w:t>
      </w:r>
      <w:r w:rsidR="0060227C" w:rsidRPr="00B659A5">
        <w:rPr>
          <w:rFonts w:ascii="Cambria" w:hAnsi="Cambria"/>
          <w:b/>
          <w:bCs/>
          <w:sz w:val="20"/>
          <w:szCs w:val="20"/>
        </w:rPr>
        <w:t>1</w:t>
      </w:r>
      <w:r w:rsidR="00085E8F" w:rsidRPr="00B659A5">
        <w:rPr>
          <w:rFonts w:ascii="Cambria" w:hAnsi="Cambria"/>
          <w:b/>
          <w:bCs/>
          <w:sz w:val="20"/>
          <w:szCs w:val="20"/>
        </w:rPr>
        <w:t>8</w:t>
      </w:r>
      <w:r w:rsidR="0060227C" w:rsidRPr="00B659A5">
        <w:rPr>
          <w:rFonts w:ascii="Cambria" w:hAnsi="Cambria"/>
          <w:b/>
          <w:bCs/>
          <w:sz w:val="20"/>
          <w:szCs w:val="20"/>
        </w:rPr>
        <w:t>.4.2024</w:t>
      </w:r>
      <w:r w:rsidR="00F2795D" w:rsidRPr="00B659A5">
        <w:rPr>
          <w:rFonts w:ascii="Cambria" w:hAnsi="Cambria"/>
          <w:b/>
          <w:bCs/>
          <w:sz w:val="20"/>
          <w:szCs w:val="20"/>
        </w:rPr>
        <w:t xml:space="preserve">, </w:t>
      </w:r>
      <w:r w:rsidR="0060227C" w:rsidRPr="00B659A5">
        <w:rPr>
          <w:rFonts w:ascii="Cambria" w:hAnsi="Cambria"/>
          <w:b/>
          <w:bCs/>
          <w:sz w:val="20"/>
          <w:szCs w:val="20"/>
        </w:rPr>
        <w:t>10:00 hod.</w:t>
      </w:r>
      <w:r w:rsidR="0060227C" w:rsidRPr="00FB3CB4">
        <w:rPr>
          <w:rFonts w:ascii="Cambria" w:hAnsi="Cambria"/>
          <w:sz w:val="20"/>
          <w:szCs w:val="20"/>
        </w:rPr>
        <w:t xml:space="preserve"> </w:t>
      </w:r>
    </w:p>
    <w:p w14:paraId="6BC6377B" w14:textId="57AC593A" w:rsidR="00F70F12" w:rsidRPr="00FB3CB4" w:rsidRDefault="008000D8" w:rsidP="00F411ED">
      <w:pPr>
        <w:spacing w:after="0"/>
        <w:rPr>
          <w:rFonts w:ascii="Cambria" w:hAnsi="Cambria"/>
          <w:sz w:val="20"/>
          <w:szCs w:val="20"/>
        </w:rPr>
      </w:pPr>
      <w:r w:rsidRPr="00FB3CB4">
        <w:rPr>
          <w:rFonts w:ascii="Cambria" w:hAnsi="Cambria"/>
          <w:sz w:val="20"/>
          <w:szCs w:val="20"/>
        </w:rPr>
        <w:t xml:space="preserve">Úprava lehoty na predkladanie ponúk sa uvádza aj </w:t>
      </w:r>
      <w:r w:rsidR="00F32AE0" w:rsidRPr="00FB3CB4">
        <w:rPr>
          <w:rFonts w:ascii="Cambria" w:hAnsi="Cambria"/>
          <w:sz w:val="20"/>
          <w:szCs w:val="20"/>
        </w:rPr>
        <w:t>v aktualizovanom dokumente „Súťažné podklady</w:t>
      </w:r>
      <w:r w:rsidR="004E4B9F" w:rsidRPr="00FB3CB4">
        <w:rPr>
          <w:rFonts w:ascii="Cambria" w:hAnsi="Cambria"/>
          <w:sz w:val="20"/>
          <w:szCs w:val="20"/>
        </w:rPr>
        <w:t xml:space="preserve"> </w:t>
      </w:r>
      <w:r w:rsidR="00C20F7D">
        <w:rPr>
          <w:rFonts w:ascii="Cambria" w:hAnsi="Cambria"/>
          <w:sz w:val="20"/>
          <w:szCs w:val="20"/>
        </w:rPr>
        <w:t>zmena</w:t>
      </w:r>
      <w:r w:rsidR="0060227C" w:rsidRPr="00FB3CB4">
        <w:rPr>
          <w:rFonts w:ascii="Cambria" w:hAnsi="Cambria"/>
          <w:sz w:val="20"/>
          <w:szCs w:val="20"/>
        </w:rPr>
        <w:t xml:space="preserve"> dňa</w:t>
      </w:r>
      <w:r w:rsidR="000F38A3" w:rsidRPr="00FB3CB4">
        <w:rPr>
          <w:rFonts w:ascii="Cambria" w:hAnsi="Cambria"/>
          <w:sz w:val="20"/>
          <w:szCs w:val="20"/>
        </w:rPr>
        <w:t xml:space="preserve"> 9.4.2024</w:t>
      </w:r>
      <w:r w:rsidR="004E4B9F" w:rsidRPr="00FB3CB4">
        <w:rPr>
          <w:rFonts w:ascii="Cambria" w:hAnsi="Cambria"/>
          <w:sz w:val="20"/>
          <w:szCs w:val="20"/>
        </w:rPr>
        <w:t xml:space="preserve">“. </w:t>
      </w:r>
    </w:p>
    <w:sectPr w:rsidR="00F70F12" w:rsidRPr="00FB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C4A60"/>
    <w:multiLevelType w:val="multilevel"/>
    <w:tmpl w:val="FCD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7523A"/>
    <w:multiLevelType w:val="multilevel"/>
    <w:tmpl w:val="695E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66888"/>
    <w:multiLevelType w:val="multilevel"/>
    <w:tmpl w:val="E746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C207E7"/>
    <w:multiLevelType w:val="multilevel"/>
    <w:tmpl w:val="CCC0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B5606E"/>
    <w:multiLevelType w:val="multilevel"/>
    <w:tmpl w:val="5CC8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EA4327"/>
    <w:multiLevelType w:val="multilevel"/>
    <w:tmpl w:val="F826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8597365">
    <w:abstractNumId w:val="0"/>
  </w:num>
  <w:num w:numId="2" w16cid:durableId="1763254865">
    <w:abstractNumId w:val="3"/>
  </w:num>
  <w:num w:numId="3" w16cid:durableId="910117675">
    <w:abstractNumId w:val="5"/>
  </w:num>
  <w:num w:numId="4" w16cid:durableId="606230782">
    <w:abstractNumId w:val="4"/>
  </w:num>
  <w:num w:numId="5" w16cid:durableId="1776901992">
    <w:abstractNumId w:val="1"/>
  </w:num>
  <w:num w:numId="6" w16cid:durableId="1840853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80"/>
    <w:rsid w:val="00057C72"/>
    <w:rsid w:val="00085E8F"/>
    <w:rsid w:val="000A3675"/>
    <w:rsid w:val="000C16FB"/>
    <w:rsid w:val="000F38A3"/>
    <w:rsid w:val="00114A86"/>
    <w:rsid w:val="00120926"/>
    <w:rsid w:val="0012280B"/>
    <w:rsid w:val="00154896"/>
    <w:rsid w:val="001A1803"/>
    <w:rsid w:val="001A7DEA"/>
    <w:rsid w:val="001C2EED"/>
    <w:rsid w:val="00207F19"/>
    <w:rsid w:val="00240D35"/>
    <w:rsid w:val="002445BA"/>
    <w:rsid w:val="00260168"/>
    <w:rsid w:val="00290A73"/>
    <w:rsid w:val="002A2998"/>
    <w:rsid w:val="002C5EF1"/>
    <w:rsid w:val="002F1039"/>
    <w:rsid w:val="002F2071"/>
    <w:rsid w:val="003044ED"/>
    <w:rsid w:val="00347ED1"/>
    <w:rsid w:val="004008F1"/>
    <w:rsid w:val="004A46DF"/>
    <w:rsid w:val="004E4B9F"/>
    <w:rsid w:val="00557593"/>
    <w:rsid w:val="00567D9C"/>
    <w:rsid w:val="0057362A"/>
    <w:rsid w:val="005758E9"/>
    <w:rsid w:val="005F0EFC"/>
    <w:rsid w:val="0060227C"/>
    <w:rsid w:val="00626E78"/>
    <w:rsid w:val="006C4D23"/>
    <w:rsid w:val="006E28D2"/>
    <w:rsid w:val="00713B79"/>
    <w:rsid w:val="00760DD2"/>
    <w:rsid w:val="00762FF2"/>
    <w:rsid w:val="007D4150"/>
    <w:rsid w:val="007E6513"/>
    <w:rsid w:val="007F21C3"/>
    <w:rsid w:val="008000D8"/>
    <w:rsid w:val="00800A57"/>
    <w:rsid w:val="008409B3"/>
    <w:rsid w:val="008A5CCB"/>
    <w:rsid w:val="0091263B"/>
    <w:rsid w:val="009A7E57"/>
    <w:rsid w:val="009D4315"/>
    <w:rsid w:val="009D5130"/>
    <w:rsid w:val="009D5BE8"/>
    <w:rsid w:val="009E47EA"/>
    <w:rsid w:val="00A062BD"/>
    <w:rsid w:val="00A269EA"/>
    <w:rsid w:val="00A63D80"/>
    <w:rsid w:val="00AB7042"/>
    <w:rsid w:val="00AE69CB"/>
    <w:rsid w:val="00B052E5"/>
    <w:rsid w:val="00B06F6C"/>
    <w:rsid w:val="00B26DDA"/>
    <w:rsid w:val="00B659A5"/>
    <w:rsid w:val="00BC3A04"/>
    <w:rsid w:val="00BC60DD"/>
    <w:rsid w:val="00C20F7D"/>
    <w:rsid w:val="00C82ADC"/>
    <w:rsid w:val="00C86137"/>
    <w:rsid w:val="00C90436"/>
    <w:rsid w:val="00C9760B"/>
    <w:rsid w:val="00CC0AF5"/>
    <w:rsid w:val="00D03991"/>
    <w:rsid w:val="00D04B80"/>
    <w:rsid w:val="00D363F0"/>
    <w:rsid w:val="00D45523"/>
    <w:rsid w:val="00D6125A"/>
    <w:rsid w:val="00DE1DF1"/>
    <w:rsid w:val="00EC6A3F"/>
    <w:rsid w:val="00ED63C0"/>
    <w:rsid w:val="00F2795D"/>
    <w:rsid w:val="00F32AE0"/>
    <w:rsid w:val="00F411ED"/>
    <w:rsid w:val="00F41741"/>
    <w:rsid w:val="00F503AA"/>
    <w:rsid w:val="00F66100"/>
    <w:rsid w:val="00F70F12"/>
    <w:rsid w:val="00F84B30"/>
    <w:rsid w:val="00FB3CB4"/>
    <w:rsid w:val="00FB6D74"/>
    <w:rsid w:val="00FF1C8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8A79"/>
  <w15:chartTrackingRefBased/>
  <w15:docId w15:val="{9E35BCD4-23EB-492F-AB27-27C98EB5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0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D04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B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B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B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B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B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B8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B8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B8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B8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B8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B80"/>
    <w:rPr>
      <w:b/>
      <w:bCs/>
      <w:smallCaps/>
      <w:color w:val="0F4761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7F2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0691c107-698e-45c3-970e-7fced698b479">
      <Terms xmlns="http://schemas.microsoft.com/office/infopath/2007/PartnerControls"/>
    </lcf76f155ced4ddcb4097134ff3c332f>
    <TaxCatchAll xmlns="ce17edc2-a924-490b-875a-6eff4ba19cf1" xsi:nil="true"/>
    <ZiadostipreMag_podpornecinnost xmlns="0691c107-698e-45c3-970e-7fced698b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C4FE3C8CC445A67A33C83C77AEA7" ma:contentTypeVersion="18" ma:contentTypeDescription="Create a new document." ma:contentTypeScope="" ma:versionID="2d71f16654a8690072086001561966f6">
  <xsd:schema xmlns:xsd="http://www.w3.org/2001/XMLSchema" xmlns:xs="http://www.w3.org/2001/XMLSchema" xmlns:p="http://schemas.microsoft.com/office/2006/metadata/properties" xmlns:ns2="0691c107-698e-45c3-970e-7fced698b479" xmlns:ns3="ce17edc2-a924-490b-875a-6eff4ba19cf1" targetNamespace="http://schemas.microsoft.com/office/2006/metadata/properties" ma:root="true" ma:fieldsID="b82d8b808ff1c000686dfa4096231698" ns2:_="" ns3:_="">
    <xsd:import namespace="0691c107-698e-45c3-970e-7fced698b479"/>
    <xsd:import namespace="ce17edc2-a924-490b-875a-6eff4ba19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20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Interview" ma:index="23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4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a071dd-a520-4401-bdd7-745b33ce5fbd}" ma:internalName="TaxCatchAll" ma:showField="CatchAllData" ma:web="ce17edc2-a924-490b-875a-6eff4ba19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98493-2CF6-4657-BE7A-DDE89B5DC8F1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ce17edc2-a924-490b-875a-6eff4ba19cf1"/>
  </ds:schemaRefs>
</ds:datastoreItem>
</file>

<file path=customXml/itemProps2.xml><?xml version="1.0" encoding="utf-8"?>
<ds:datastoreItem xmlns:ds="http://schemas.openxmlformats.org/officeDocument/2006/customXml" ds:itemID="{680B6B3E-0AA6-4568-BA89-AEBDC27D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6E97A-B57B-4ADF-B56F-493875A52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Matúšková Michaela, Mgr.</dc:creator>
  <cp:keywords/>
  <dc:description/>
  <cp:lastModifiedBy>Matúšková Michaela, Mgr.</cp:lastModifiedBy>
  <cp:revision>86</cp:revision>
  <dcterms:created xsi:type="dcterms:W3CDTF">2024-04-08T12:24:00Z</dcterms:created>
  <dcterms:modified xsi:type="dcterms:W3CDTF">2024-04-09T11:56:00Z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0x0101002F42C4FE3C8CC445A67A33C83C77AEA7</vt:lpwstr>
  </property>
  <property fmtid="{D5CDD505-2E9C-101B-9397-08002B2CF9AE}" pid="3" name="MediaServiceImageTags">
    <vt:lpwstr/>
  </property>
</Properties>
</file>