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3A26" w14:textId="77777777" w:rsidR="001D1A59" w:rsidRDefault="001D1A59" w:rsidP="001D1A59">
      <w:pPr>
        <w:autoSpaceDE w:val="0"/>
        <w:autoSpaceDN w:val="0"/>
        <w:adjustRightInd w:val="0"/>
        <w:jc w:val="center"/>
        <w:rPr>
          <w:rFonts w:cs="Calibri"/>
          <w:color w:val="000000"/>
          <w:sz w:val="20"/>
          <w:szCs w:val="20"/>
        </w:rPr>
      </w:pPr>
      <w:r w:rsidRPr="009C1F7A">
        <w:rPr>
          <w:rFonts w:cs="Calibri"/>
          <w:color w:val="000000"/>
          <w:sz w:val="20"/>
          <w:szCs w:val="20"/>
        </w:rPr>
        <w:t xml:space="preserve">Príloha č. </w:t>
      </w:r>
      <w:r>
        <w:rPr>
          <w:rFonts w:cs="Calibri"/>
          <w:color w:val="000000"/>
          <w:sz w:val="20"/>
          <w:szCs w:val="20"/>
        </w:rPr>
        <w:t>F.3</w:t>
      </w:r>
      <w:r w:rsidRPr="009C1F7A">
        <w:rPr>
          <w:rFonts w:cs="Calibri"/>
          <w:color w:val="000000"/>
          <w:sz w:val="20"/>
          <w:szCs w:val="20"/>
        </w:rPr>
        <w:t xml:space="preserve"> k súťažným podkladom</w:t>
      </w:r>
    </w:p>
    <w:p w14:paraId="041F92C8" w14:textId="77777777" w:rsidR="001D1A59" w:rsidRPr="00930D08" w:rsidRDefault="001D1A59" w:rsidP="001D1A59"/>
    <w:p w14:paraId="4A4EC75D" w14:textId="77777777" w:rsidR="001D1A59" w:rsidRPr="007477FB" w:rsidRDefault="001D1A59" w:rsidP="001D1A59">
      <w:pPr>
        <w:spacing w:after="0" w:line="240" w:lineRule="auto"/>
        <w:jc w:val="center"/>
        <w:rPr>
          <w:rFonts w:eastAsia="Times New Roman" w:cs="Arial"/>
          <w:bCs/>
          <w:caps/>
          <w:sz w:val="28"/>
          <w:lang w:eastAsia="sk-SK"/>
        </w:rPr>
      </w:pPr>
      <w:r w:rsidRPr="007477FB">
        <w:rPr>
          <w:rFonts w:eastAsia="Times New Roman" w:cs="Arial"/>
          <w:b/>
          <w:bCs/>
          <w:caps/>
          <w:sz w:val="28"/>
          <w:lang w:eastAsia="sk-SK"/>
        </w:rPr>
        <w:t xml:space="preserve">Zmluva  O DIELO </w:t>
      </w:r>
    </w:p>
    <w:p w14:paraId="4B432A47" w14:textId="77777777" w:rsidR="001D1A59" w:rsidRPr="00077EDF" w:rsidRDefault="001D1A59" w:rsidP="001D1A59">
      <w:pPr>
        <w:overflowPunct w:val="0"/>
        <w:autoSpaceDE w:val="0"/>
        <w:autoSpaceDN w:val="0"/>
        <w:adjustRightInd w:val="0"/>
        <w:spacing w:before="240" w:after="60" w:line="240" w:lineRule="auto"/>
        <w:jc w:val="center"/>
        <w:textAlignment w:val="baseline"/>
        <w:rPr>
          <w:rFonts w:eastAsia="Times New Roman"/>
          <w:bCs/>
          <w:noProof/>
          <w:kern w:val="28"/>
          <w:lang w:eastAsia="sk-SK"/>
        </w:rPr>
      </w:pPr>
      <w:r w:rsidRPr="00077EDF">
        <w:rPr>
          <w:rFonts w:eastAsia="Times New Roman"/>
          <w:bCs/>
          <w:noProof/>
          <w:kern w:val="28"/>
          <w:lang w:eastAsia="sk-SK"/>
        </w:rPr>
        <w:t xml:space="preserve">uzatvorená v zmysle  § 536 a nasl. zákona  č. 513/1991 Zb. Obchodného zákonníka v znení neskorších predpisov (ďalej len,,Obchodný zákonník“) a zákona 343/2015 Z.z. o verejnom obstarávaní a o zmene a doplnení niektorých zákonov (ďalej len </w:t>
      </w:r>
      <w:r>
        <w:rPr>
          <w:rFonts w:eastAsia="Times New Roman"/>
          <w:bCs/>
          <w:noProof/>
          <w:kern w:val="28"/>
          <w:lang w:eastAsia="sk-SK"/>
        </w:rPr>
        <w:t>„</w:t>
      </w:r>
      <w:r w:rsidRPr="00077EDF">
        <w:rPr>
          <w:rFonts w:eastAsia="Times New Roman"/>
          <w:bCs/>
          <w:noProof/>
          <w:kern w:val="28"/>
          <w:lang w:eastAsia="sk-SK"/>
        </w:rPr>
        <w:t>ZVO</w:t>
      </w:r>
      <w:r>
        <w:rPr>
          <w:rFonts w:eastAsia="Times New Roman"/>
          <w:bCs/>
          <w:noProof/>
          <w:kern w:val="28"/>
          <w:lang w:eastAsia="sk-SK"/>
        </w:rPr>
        <w:t xml:space="preserve">“ alebo „zákon </w:t>
      </w:r>
      <w:r w:rsidRPr="00077EDF">
        <w:rPr>
          <w:rFonts w:eastAsia="Times New Roman"/>
          <w:bCs/>
          <w:noProof/>
          <w:kern w:val="28"/>
          <w:lang w:eastAsia="sk-SK"/>
        </w:rPr>
        <w:t>o verejnom obstarávaní</w:t>
      </w:r>
      <w:r>
        <w:rPr>
          <w:rFonts w:eastAsia="Times New Roman"/>
          <w:bCs/>
          <w:noProof/>
          <w:kern w:val="28"/>
          <w:lang w:eastAsia="sk-SK"/>
        </w:rPr>
        <w:t>“</w:t>
      </w:r>
      <w:r w:rsidRPr="00077EDF">
        <w:rPr>
          <w:rFonts w:eastAsia="Times New Roman"/>
          <w:bCs/>
          <w:noProof/>
          <w:kern w:val="28"/>
          <w:lang w:eastAsia="sk-SK"/>
        </w:rPr>
        <w:t>)</w:t>
      </w:r>
    </w:p>
    <w:p w14:paraId="6AB9CA6B" w14:textId="77777777" w:rsidR="001D1A59" w:rsidRPr="00077EDF" w:rsidRDefault="001D1A59" w:rsidP="001D1A59">
      <w:pPr>
        <w:overflowPunct w:val="0"/>
        <w:autoSpaceDE w:val="0"/>
        <w:autoSpaceDN w:val="0"/>
        <w:adjustRightInd w:val="0"/>
        <w:spacing w:before="240" w:after="60" w:line="240" w:lineRule="auto"/>
        <w:jc w:val="center"/>
        <w:textAlignment w:val="baseline"/>
        <w:rPr>
          <w:rFonts w:eastAsia="Times New Roman"/>
          <w:bCs/>
          <w:noProof/>
          <w:kern w:val="28"/>
          <w:lang w:eastAsia="sk-SK"/>
        </w:rPr>
      </w:pPr>
      <w:r w:rsidRPr="00077EDF">
        <w:rPr>
          <w:rFonts w:eastAsia="Times New Roman"/>
          <w:bCs/>
          <w:noProof/>
          <w:kern w:val="28"/>
          <w:lang w:eastAsia="sk-SK"/>
        </w:rPr>
        <w:t>(ďalej v texte len „Zmluva“)</w:t>
      </w:r>
    </w:p>
    <w:p w14:paraId="749768E6" w14:textId="77777777" w:rsidR="001D1A59" w:rsidRPr="00077EDF" w:rsidRDefault="001D1A59" w:rsidP="001D1A59">
      <w:pPr>
        <w:spacing w:after="0" w:line="240" w:lineRule="auto"/>
        <w:jc w:val="center"/>
        <w:rPr>
          <w:rFonts w:eastAsia="Times New Roman" w:cs="Arial"/>
          <w:iCs/>
          <w:sz w:val="24"/>
          <w:lang w:eastAsia="sk-SK"/>
        </w:rPr>
      </w:pPr>
    </w:p>
    <w:p w14:paraId="6FA02D52"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t xml:space="preserve">Článok I. </w:t>
      </w:r>
    </w:p>
    <w:p w14:paraId="6EF7A709"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Zmluvné strany</w:t>
      </w:r>
    </w:p>
    <w:p w14:paraId="2DCFF50A" w14:textId="77777777" w:rsidR="001D1A59" w:rsidRPr="00077EDF" w:rsidRDefault="001D1A59" w:rsidP="001D1A59">
      <w:pPr>
        <w:spacing w:after="0" w:line="240" w:lineRule="auto"/>
        <w:jc w:val="center"/>
        <w:rPr>
          <w:rFonts w:eastAsia="Times New Roman" w:cs="Arial"/>
          <w:bCs/>
          <w:caps/>
          <w:sz w:val="24"/>
          <w:lang w:eastAsia="sk-SK"/>
        </w:rPr>
      </w:pPr>
    </w:p>
    <w:p w14:paraId="1DF84259" w14:textId="77777777" w:rsidR="00294BDE" w:rsidRPr="009E13AA" w:rsidRDefault="00294BDE" w:rsidP="00294BDE">
      <w:pPr>
        <w:numPr>
          <w:ilvl w:val="0"/>
          <w:numId w:val="3"/>
        </w:numPr>
        <w:overflowPunct w:val="0"/>
        <w:autoSpaceDE w:val="0"/>
        <w:autoSpaceDN w:val="0"/>
        <w:adjustRightInd w:val="0"/>
        <w:spacing w:after="0" w:line="240" w:lineRule="auto"/>
        <w:jc w:val="both"/>
        <w:textAlignment w:val="baseline"/>
        <w:rPr>
          <w:rFonts w:eastAsia="Times New Roman" w:cs="Calibri"/>
          <w:noProof/>
          <w:sz w:val="24"/>
          <w:szCs w:val="24"/>
          <w:lang w:eastAsia="sk-SK"/>
        </w:rPr>
      </w:pPr>
      <w:r w:rsidRPr="00EF6072">
        <w:rPr>
          <w:rFonts w:eastAsia="Times New Roman" w:cs="Calibri"/>
          <w:sz w:val="24"/>
          <w:szCs w:val="24"/>
          <w:lang w:eastAsia="sk-SK"/>
        </w:rPr>
        <w:t xml:space="preserve">Názov </w:t>
      </w:r>
      <w:r w:rsidRPr="009E13AA">
        <w:rPr>
          <w:rFonts w:eastAsia="Times New Roman" w:cs="Calibri"/>
          <w:sz w:val="24"/>
          <w:szCs w:val="24"/>
          <w:lang w:eastAsia="sk-SK"/>
        </w:rPr>
        <w:t>organizácie:</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b/>
          <w:bCs/>
          <w:sz w:val="24"/>
          <w:szCs w:val="24"/>
        </w:rPr>
        <w:t>Nemocnica s poliklinikou Myjava</w:t>
      </w:r>
    </w:p>
    <w:p w14:paraId="58160F45" w14:textId="77777777" w:rsidR="00294BDE" w:rsidRPr="009E13AA" w:rsidRDefault="00294BDE" w:rsidP="00294BDE">
      <w:pPr>
        <w:spacing w:after="0" w:line="240" w:lineRule="auto"/>
        <w:ind w:firstLine="360"/>
        <w:rPr>
          <w:rFonts w:eastAsia="Times New Roman" w:cs="Calibri"/>
          <w:sz w:val="24"/>
          <w:szCs w:val="24"/>
          <w:lang w:eastAsia="sk-SK"/>
        </w:rPr>
      </w:pPr>
      <w:r w:rsidRPr="009E13AA">
        <w:rPr>
          <w:rFonts w:eastAsia="Times New Roman" w:cs="Calibri"/>
          <w:sz w:val="24"/>
          <w:szCs w:val="24"/>
          <w:lang w:eastAsia="sk-SK"/>
        </w:rPr>
        <w:t>Sídlo organizácie:</w:t>
      </w:r>
      <w:r w:rsidRPr="009E13AA">
        <w:rPr>
          <w:rFonts w:eastAsia="Times New Roman" w:cs="Calibri"/>
          <w:sz w:val="24"/>
          <w:szCs w:val="24"/>
          <w:lang w:eastAsia="sk-SK"/>
        </w:rPr>
        <w:tab/>
        <w:t xml:space="preserve"> </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sz w:val="24"/>
          <w:szCs w:val="24"/>
        </w:rPr>
        <w:t>Staromyjavská 59, 907 01 Myjava</w:t>
      </w:r>
    </w:p>
    <w:p w14:paraId="6154BA15" w14:textId="77777777" w:rsidR="00294BDE" w:rsidRPr="009E13AA" w:rsidRDefault="00294BDE" w:rsidP="00294BDE">
      <w:pPr>
        <w:spacing w:after="0" w:line="240" w:lineRule="auto"/>
        <w:ind w:left="360"/>
        <w:jc w:val="both"/>
        <w:rPr>
          <w:rFonts w:eastAsia="Times New Roman" w:cs="Calibri"/>
          <w:sz w:val="24"/>
          <w:szCs w:val="24"/>
          <w:lang w:eastAsia="sk-SK"/>
        </w:rPr>
      </w:pPr>
      <w:r w:rsidRPr="009E13AA">
        <w:rPr>
          <w:rFonts w:eastAsia="Times New Roman" w:cs="Calibri"/>
          <w:sz w:val="24"/>
          <w:szCs w:val="24"/>
          <w:lang w:eastAsia="sk-SK"/>
        </w:rPr>
        <w:t>Štatutárny orgán:</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sz w:val="24"/>
          <w:szCs w:val="24"/>
        </w:rPr>
        <w:t>MUDr. Henrich Gašparík, PhD. – poverený riadením NsP</w:t>
      </w:r>
    </w:p>
    <w:p w14:paraId="0A73A6AD" w14:textId="77777777" w:rsidR="00294BDE" w:rsidRPr="009E13AA" w:rsidRDefault="00294BDE" w:rsidP="00294BDE">
      <w:pPr>
        <w:spacing w:after="0" w:line="240" w:lineRule="auto"/>
        <w:ind w:left="360"/>
        <w:jc w:val="both"/>
        <w:rPr>
          <w:rFonts w:eastAsia="Times New Roman" w:cs="Calibri"/>
          <w:sz w:val="24"/>
          <w:szCs w:val="24"/>
          <w:lang w:eastAsia="sk-SK"/>
        </w:rPr>
      </w:pPr>
      <w:r w:rsidRPr="009E13AA">
        <w:rPr>
          <w:rFonts w:eastAsia="Times New Roman" w:cs="Calibri"/>
          <w:sz w:val="24"/>
          <w:szCs w:val="24"/>
          <w:lang w:eastAsia="sk-SK"/>
        </w:rPr>
        <w:t xml:space="preserve">IČO: </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sz w:val="24"/>
          <w:szCs w:val="24"/>
        </w:rPr>
        <w:t>00 610 721</w:t>
      </w:r>
    </w:p>
    <w:p w14:paraId="11CDF5AB" w14:textId="77777777" w:rsidR="00294BDE" w:rsidRPr="009E13AA" w:rsidRDefault="00294BDE" w:rsidP="00294BDE">
      <w:pPr>
        <w:spacing w:after="0" w:line="240" w:lineRule="auto"/>
        <w:ind w:right="139" w:firstLine="360"/>
        <w:jc w:val="both"/>
        <w:rPr>
          <w:rFonts w:eastAsia="Times New Roman" w:cs="Calibri"/>
          <w:sz w:val="24"/>
          <w:szCs w:val="24"/>
          <w:lang w:eastAsia="sk-SK"/>
        </w:rPr>
      </w:pPr>
      <w:r w:rsidRPr="009E13AA">
        <w:rPr>
          <w:rFonts w:eastAsia="Times New Roman" w:cs="Calibri"/>
          <w:sz w:val="24"/>
          <w:szCs w:val="24"/>
          <w:lang w:eastAsia="sk-SK"/>
        </w:rPr>
        <w:t>DIČ:</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sz w:val="24"/>
          <w:szCs w:val="24"/>
          <w:shd w:val="clear" w:color="auto" w:fill="FFFFFF"/>
        </w:rPr>
        <w:t>2021039988</w:t>
      </w:r>
    </w:p>
    <w:p w14:paraId="25566B27" w14:textId="77777777" w:rsidR="00294BDE" w:rsidRPr="009E13AA" w:rsidRDefault="00294BDE" w:rsidP="00294BDE">
      <w:pPr>
        <w:spacing w:after="0" w:line="240" w:lineRule="auto"/>
        <w:ind w:right="139" w:firstLine="360"/>
        <w:jc w:val="both"/>
        <w:rPr>
          <w:rFonts w:eastAsia="Times New Roman" w:cs="Calibri"/>
          <w:sz w:val="24"/>
          <w:szCs w:val="24"/>
          <w:lang w:eastAsia="sk-SK"/>
        </w:rPr>
      </w:pPr>
      <w:r w:rsidRPr="009E13AA">
        <w:rPr>
          <w:rFonts w:eastAsia="Times New Roman" w:cs="Calibri"/>
          <w:sz w:val="24"/>
          <w:szCs w:val="24"/>
          <w:lang w:eastAsia="sk-SK"/>
        </w:rPr>
        <w:t>Bankové spojenie:</w:t>
      </w:r>
      <w:r w:rsidRPr="009E13AA">
        <w:rPr>
          <w:rFonts w:eastAsia="Times New Roman" w:cs="Calibri"/>
          <w:sz w:val="24"/>
          <w:szCs w:val="24"/>
          <w:lang w:eastAsia="sk-SK"/>
        </w:rPr>
        <w:tab/>
      </w:r>
      <w:r w:rsidRPr="009E13AA">
        <w:rPr>
          <w:rFonts w:eastAsia="Times New Roman" w:cs="Calibri"/>
          <w:sz w:val="24"/>
          <w:szCs w:val="24"/>
          <w:lang w:eastAsia="sk-SK"/>
        </w:rPr>
        <w:tab/>
        <w:t>Štátna pokladnica</w:t>
      </w:r>
    </w:p>
    <w:p w14:paraId="7F597C53" w14:textId="77777777" w:rsidR="00294BDE" w:rsidRPr="00EF6072" w:rsidRDefault="00294BDE" w:rsidP="00294BDE">
      <w:pPr>
        <w:tabs>
          <w:tab w:val="left" w:pos="2880"/>
        </w:tabs>
        <w:spacing w:after="0" w:line="240" w:lineRule="auto"/>
        <w:ind w:left="360" w:hanging="360"/>
        <w:jc w:val="both"/>
        <w:rPr>
          <w:rFonts w:eastAsia="Times New Roman" w:cs="Calibri"/>
          <w:i/>
          <w:sz w:val="24"/>
          <w:szCs w:val="24"/>
          <w:lang w:eastAsia="sk-SK"/>
        </w:rPr>
      </w:pPr>
      <w:r w:rsidRPr="009E13AA">
        <w:rPr>
          <w:rFonts w:eastAsia="Times New Roman" w:cs="Calibri"/>
          <w:sz w:val="24"/>
          <w:szCs w:val="24"/>
          <w:lang w:eastAsia="sk-SK"/>
        </w:rPr>
        <w:tab/>
        <w:t>IBAN:</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sz w:val="24"/>
          <w:szCs w:val="24"/>
          <w:lang w:eastAsia="sk-SK"/>
        </w:rPr>
        <w:t>SK</w:t>
      </w:r>
      <w:r w:rsidRPr="008D1C42">
        <w:rPr>
          <w:rFonts w:cs="Calibri"/>
          <w:sz w:val="24"/>
          <w:szCs w:val="24"/>
          <w:lang w:eastAsia="sk-SK"/>
        </w:rPr>
        <w:t>...................................</w:t>
      </w:r>
      <w:r w:rsidRPr="00EF6072">
        <w:rPr>
          <w:rFonts w:cs="Calibri"/>
          <w:sz w:val="24"/>
          <w:szCs w:val="24"/>
          <w:lang w:eastAsia="sk-SK"/>
        </w:rPr>
        <w:t xml:space="preserve"> </w:t>
      </w:r>
      <w:r w:rsidRPr="00EF6072">
        <w:rPr>
          <w:rFonts w:cs="Calibri"/>
          <w:sz w:val="24"/>
          <w:szCs w:val="24"/>
          <w:lang w:eastAsia="sk-SK"/>
        </w:rPr>
        <w:tab/>
      </w:r>
    </w:p>
    <w:p w14:paraId="27036F18" w14:textId="77777777" w:rsidR="00294BDE" w:rsidRPr="00EF6072" w:rsidRDefault="00294BDE" w:rsidP="00294BDE">
      <w:pPr>
        <w:spacing w:after="0" w:line="240" w:lineRule="auto"/>
        <w:ind w:firstLine="360"/>
        <w:rPr>
          <w:rFonts w:eastAsia="Times New Roman" w:cs="Calibri"/>
          <w:sz w:val="24"/>
          <w:szCs w:val="24"/>
          <w:lang w:eastAsia="sk-SK"/>
        </w:rPr>
      </w:pPr>
      <w:r w:rsidRPr="00EF6072">
        <w:rPr>
          <w:rFonts w:eastAsia="Times New Roman" w:cs="Calibri"/>
          <w:sz w:val="24"/>
          <w:szCs w:val="24"/>
          <w:lang w:eastAsia="sk-SK"/>
        </w:rPr>
        <w:t>Zástupca splnomocnený:</w:t>
      </w:r>
      <w:r w:rsidRPr="00EF6072">
        <w:rPr>
          <w:rFonts w:eastAsia="Times New Roman" w:cs="Calibri"/>
          <w:sz w:val="24"/>
          <w:szCs w:val="24"/>
          <w:lang w:eastAsia="sk-SK"/>
        </w:rPr>
        <w:tab/>
      </w:r>
      <w:r w:rsidRPr="00EF6072">
        <w:rPr>
          <w:rFonts w:eastAsia="Times New Roman" w:cs="Calibri"/>
          <w:sz w:val="24"/>
          <w:szCs w:val="24"/>
          <w:lang w:eastAsia="sk-SK"/>
        </w:rPr>
        <w:tab/>
      </w:r>
    </w:p>
    <w:p w14:paraId="49C9B7C5" w14:textId="77777777" w:rsidR="00294BDE" w:rsidRPr="00EF6072" w:rsidRDefault="00294BDE" w:rsidP="00294BDE">
      <w:pPr>
        <w:spacing w:after="0" w:line="240" w:lineRule="auto"/>
        <w:ind w:firstLine="360"/>
        <w:rPr>
          <w:rFonts w:eastAsia="Times New Roman" w:cs="Calibri"/>
          <w:sz w:val="24"/>
          <w:szCs w:val="24"/>
          <w:lang w:eastAsia="sk-SK"/>
        </w:rPr>
      </w:pPr>
      <w:r w:rsidRPr="00EF6072">
        <w:rPr>
          <w:rFonts w:eastAsia="Times New Roman" w:cs="Calibri"/>
          <w:sz w:val="24"/>
          <w:szCs w:val="24"/>
          <w:lang w:eastAsia="sk-SK"/>
        </w:rPr>
        <w:t>na rokovanie vo veciach:</w:t>
      </w:r>
      <w:r w:rsidRPr="00EF6072">
        <w:rPr>
          <w:rFonts w:eastAsia="Times New Roman" w:cs="Calibri"/>
          <w:sz w:val="24"/>
          <w:szCs w:val="24"/>
          <w:lang w:eastAsia="sk-SK"/>
        </w:rPr>
        <w:tab/>
      </w:r>
      <w:r w:rsidRPr="00EF6072">
        <w:rPr>
          <w:rFonts w:eastAsia="Times New Roman" w:cs="Calibri"/>
          <w:sz w:val="24"/>
          <w:szCs w:val="24"/>
          <w:lang w:eastAsia="sk-SK"/>
        </w:rPr>
        <w:tab/>
      </w:r>
    </w:p>
    <w:p w14:paraId="5A9BE86A" w14:textId="77777777" w:rsidR="00294BDE" w:rsidRPr="00EF6072" w:rsidRDefault="00294BDE" w:rsidP="00294BDE">
      <w:pPr>
        <w:tabs>
          <w:tab w:val="left" w:pos="2880"/>
        </w:tabs>
        <w:spacing w:after="0" w:line="240" w:lineRule="auto"/>
        <w:ind w:left="360" w:hanging="360"/>
        <w:jc w:val="both"/>
        <w:rPr>
          <w:rFonts w:eastAsia="Times New Roman" w:cs="Calibri"/>
          <w:sz w:val="24"/>
          <w:szCs w:val="24"/>
          <w:lang w:eastAsia="sk-SK"/>
        </w:rPr>
      </w:pPr>
      <w:r w:rsidRPr="00EF6072">
        <w:rPr>
          <w:rFonts w:eastAsia="Times New Roman" w:cs="Calibri"/>
          <w:sz w:val="24"/>
          <w:szCs w:val="24"/>
          <w:lang w:eastAsia="sk-SK"/>
        </w:rPr>
        <w:tab/>
        <w:t>a) zmluvných:</w:t>
      </w:r>
      <w:r w:rsidRPr="00EF6072">
        <w:rPr>
          <w:rFonts w:eastAsia="Times New Roman" w:cs="Calibri"/>
          <w:sz w:val="24"/>
          <w:szCs w:val="24"/>
          <w:lang w:eastAsia="sk-SK"/>
        </w:rPr>
        <w:tab/>
      </w:r>
      <w:r w:rsidRPr="00EF6072">
        <w:rPr>
          <w:rFonts w:eastAsia="Times New Roman" w:cs="Calibri"/>
          <w:sz w:val="24"/>
          <w:szCs w:val="24"/>
          <w:lang w:eastAsia="sk-SK"/>
        </w:rPr>
        <w:tab/>
      </w:r>
      <w:r w:rsidRPr="00EF6072">
        <w:rPr>
          <w:rFonts w:cs="Calibri"/>
          <w:sz w:val="24"/>
          <w:szCs w:val="24"/>
        </w:rPr>
        <w:t>Mgr. Tomáš Baláž</w:t>
      </w:r>
    </w:p>
    <w:p w14:paraId="2A302145" w14:textId="57E1469E" w:rsidR="00294BDE" w:rsidRPr="00EF6072" w:rsidRDefault="00294BDE" w:rsidP="00294BDE">
      <w:pPr>
        <w:tabs>
          <w:tab w:val="left" w:pos="2880"/>
        </w:tabs>
        <w:spacing w:after="0" w:line="240" w:lineRule="auto"/>
        <w:ind w:left="360" w:hanging="360"/>
        <w:jc w:val="both"/>
        <w:rPr>
          <w:rFonts w:cs="Calibri"/>
          <w:sz w:val="24"/>
          <w:szCs w:val="24"/>
        </w:rPr>
      </w:pPr>
      <w:r w:rsidRPr="00EF6072">
        <w:rPr>
          <w:rFonts w:eastAsia="Times New Roman" w:cs="Calibri"/>
          <w:sz w:val="24"/>
          <w:szCs w:val="24"/>
          <w:lang w:eastAsia="sk-SK"/>
        </w:rPr>
        <w:tab/>
        <w:t>b) a technických:</w:t>
      </w:r>
      <w:r w:rsidRPr="00EF6072">
        <w:rPr>
          <w:rFonts w:cs="Calibri"/>
          <w:sz w:val="24"/>
          <w:szCs w:val="24"/>
        </w:rPr>
        <w:tab/>
      </w:r>
      <w:r w:rsidRPr="00EF6072">
        <w:rPr>
          <w:rFonts w:cs="Calibri"/>
          <w:sz w:val="24"/>
          <w:szCs w:val="24"/>
        </w:rPr>
        <w:tab/>
      </w:r>
      <w:r w:rsidR="00404B94" w:rsidRPr="008D1C42">
        <w:rPr>
          <w:rFonts w:cs="Calibri"/>
          <w:sz w:val="24"/>
          <w:szCs w:val="24"/>
        </w:rPr>
        <w:t xml:space="preserve">Ing. Roman </w:t>
      </w:r>
      <w:proofErr w:type="spellStart"/>
      <w:r w:rsidR="00404B94" w:rsidRPr="008D1C42">
        <w:rPr>
          <w:rFonts w:cs="Calibri"/>
          <w:sz w:val="24"/>
          <w:szCs w:val="24"/>
        </w:rPr>
        <w:t>Sabadka</w:t>
      </w:r>
      <w:proofErr w:type="spellEnd"/>
    </w:p>
    <w:p w14:paraId="13792A16" w14:textId="77777777" w:rsidR="001D1A59" w:rsidRDefault="00294BDE" w:rsidP="00294BDE">
      <w:pPr>
        <w:spacing w:after="0" w:line="240" w:lineRule="auto"/>
        <w:ind w:firstLine="360"/>
        <w:rPr>
          <w:rFonts w:eastAsia="Times New Roman" w:cs="Arial"/>
          <w:sz w:val="24"/>
          <w:lang w:eastAsia="sk-SK"/>
        </w:rPr>
      </w:pPr>
      <w:r w:rsidRPr="0068313D">
        <w:rPr>
          <w:rFonts w:eastAsia="Times New Roman" w:cs="Arial"/>
          <w:sz w:val="24"/>
          <w:lang w:eastAsia="sk-SK"/>
        </w:rPr>
        <w:t xml:space="preserve"> (ďalej len “Objednávateľ ”)</w:t>
      </w:r>
    </w:p>
    <w:p w14:paraId="2A50558D" w14:textId="77777777" w:rsidR="00294BDE" w:rsidRPr="00077EDF" w:rsidRDefault="00294BDE" w:rsidP="00294BDE">
      <w:pPr>
        <w:spacing w:after="0" w:line="240" w:lineRule="auto"/>
        <w:ind w:firstLine="360"/>
        <w:rPr>
          <w:rFonts w:eastAsia="Times New Roman" w:cs="Arial"/>
          <w:sz w:val="24"/>
          <w:lang w:eastAsia="sk-SK"/>
        </w:rPr>
      </w:pPr>
    </w:p>
    <w:tbl>
      <w:tblPr>
        <w:tblW w:w="5471" w:type="pct"/>
        <w:tblInd w:w="-851" w:type="dxa"/>
        <w:tblCellMar>
          <w:left w:w="0" w:type="dxa"/>
          <w:right w:w="0" w:type="dxa"/>
        </w:tblCellMar>
        <w:tblLook w:val="04A0" w:firstRow="1" w:lastRow="0" w:firstColumn="1" w:lastColumn="0" w:noHBand="0" w:noVBand="1"/>
      </w:tblPr>
      <w:tblGrid>
        <w:gridCol w:w="9927"/>
      </w:tblGrid>
      <w:tr w:rsidR="001D1A59" w:rsidRPr="00930D08" w14:paraId="716C66CA" w14:textId="77777777" w:rsidTr="001D1A59">
        <w:tc>
          <w:tcPr>
            <w:tcW w:w="5000" w:type="pct"/>
            <w:tcBorders>
              <w:top w:val="nil"/>
              <w:left w:val="nil"/>
              <w:bottom w:val="nil"/>
              <w:right w:val="nil"/>
            </w:tcBorders>
            <w:shd w:val="clear" w:color="auto" w:fill="auto"/>
            <w:vAlign w:val="bottom"/>
            <w:hideMark/>
          </w:tcPr>
          <w:p w14:paraId="66EEC79B" w14:textId="77777777" w:rsidR="001D1A59" w:rsidRPr="00077EDF" w:rsidRDefault="001D1A59" w:rsidP="001D1A59">
            <w:pPr>
              <w:spacing w:after="0" w:line="240" w:lineRule="auto"/>
              <w:rPr>
                <w:rFonts w:eastAsia="Times New Roman" w:cs="Arial"/>
                <w:sz w:val="24"/>
                <w:szCs w:val="24"/>
                <w:lang w:eastAsia="sk-SK"/>
              </w:rPr>
            </w:pPr>
          </w:p>
        </w:tc>
      </w:tr>
    </w:tbl>
    <w:p w14:paraId="66B03949" w14:textId="77777777" w:rsidR="001D1A59" w:rsidRPr="00077EDF" w:rsidRDefault="001D1A59" w:rsidP="001D1A59">
      <w:pPr>
        <w:spacing w:after="0" w:line="240" w:lineRule="auto"/>
        <w:rPr>
          <w:rFonts w:eastAsia="Times New Roman" w:cs="Arial"/>
          <w:sz w:val="24"/>
          <w:lang w:eastAsia="sk-SK"/>
        </w:rPr>
      </w:pPr>
      <w:r w:rsidRPr="00077EDF">
        <w:rPr>
          <w:rFonts w:eastAsia="Times New Roman" w:cs="Arial"/>
          <w:sz w:val="24"/>
          <w:lang w:eastAsia="sk-SK"/>
        </w:rPr>
        <w:t>a</w:t>
      </w:r>
    </w:p>
    <w:p w14:paraId="11928090" w14:textId="77777777" w:rsidR="001D1A59" w:rsidRPr="00077EDF" w:rsidRDefault="001D1A59" w:rsidP="001D1A59">
      <w:pPr>
        <w:spacing w:after="0" w:line="240" w:lineRule="auto"/>
        <w:rPr>
          <w:rFonts w:eastAsia="Times New Roman" w:cs="Arial"/>
          <w:sz w:val="24"/>
          <w:lang w:eastAsia="sk-SK"/>
        </w:rPr>
      </w:pPr>
    </w:p>
    <w:p w14:paraId="3C5ABC06" w14:textId="77777777" w:rsidR="001D1A59" w:rsidRPr="00077EDF" w:rsidRDefault="001D1A59" w:rsidP="001D1A59">
      <w:pPr>
        <w:keepNext/>
        <w:numPr>
          <w:ilvl w:val="0"/>
          <w:numId w:val="3"/>
        </w:numPr>
        <w:tabs>
          <w:tab w:val="num" w:pos="360"/>
        </w:tabs>
        <w:overflowPunct w:val="0"/>
        <w:autoSpaceDE w:val="0"/>
        <w:autoSpaceDN w:val="0"/>
        <w:adjustRightInd w:val="0"/>
        <w:spacing w:after="0" w:line="240" w:lineRule="auto"/>
        <w:ind w:left="360"/>
        <w:textAlignment w:val="baseline"/>
        <w:outlineLvl w:val="1"/>
        <w:rPr>
          <w:rFonts w:eastAsia="Times New Roman" w:cs="Arial"/>
          <w:lang w:eastAsia="sk-SK"/>
        </w:rPr>
      </w:pPr>
      <w:r w:rsidRPr="00077EDF">
        <w:rPr>
          <w:rFonts w:eastAsia="Times New Roman" w:cs="Arial"/>
          <w:lang w:eastAsia="sk-SK"/>
        </w:rPr>
        <w:t>Názov:</w:t>
      </w:r>
      <w:r w:rsidRPr="00077EDF">
        <w:rPr>
          <w:rFonts w:eastAsia="Times New Roman" w:cs="Arial"/>
          <w:lang w:eastAsia="sk-SK"/>
        </w:rPr>
        <w:tab/>
      </w:r>
      <w:r w:rsidRPr="00077EDF">
        <w:rPr>
          <w:rFonts w:eastAsia="Times New Roman" w:cs="Arial"/>
          <w:lang w:eastAsia="sk-SK"/>
        </w:rPr>
        <w:tab/>
      </w:r>
      <w:r w:rsidRPr="00077EDF">
        <w:rPr>
          <w:rFonts w:eastAsia="Times New Roman" w:cs="Arial"/>
          <w:lang w:eastAsia="sk-SK"/>
        </w:rPr>
        <w:tab/>
      </w:r>
      <w:r w:rsidRPr="00077EDF">
        <w:rPr>
          <w:rFonts w:eastAsia="Times New Roman" w:cs="Arial"/>
          <w:lang w:eastAsia="sk-SK"/>
        </w:rPr>
        <w:tab/>
      </w:r>
    </w:p>
    <w:p w14:paraId="7FEC165B" w14:textId="77777777" w:rsidR="001D1A59" w:rsidRPr="00077EDF" w:rsidRDefault="001D1A59" w:rsidP="001D1A59">
      <w:pPr>
        <w:spacing w:after="0" w:line="240" w:lineRule="auto"/>
        <w:ind w:firstLine="360"/>
        <w:rPr>
          <w:rFonts w:eastAsia="Times New Roman" w:cs="Arial"/>
          <w:sz w:val="24"/>
          <w:lang w:eastAsia="sk-SK"/>
        </w:rPr>
      </w:pPr>
      <w:r w:rsidRPr="00077EDF">
        <w:rPr>
          <w:rFonts w:eastAsia="Times New Roman" w:cs="Arial"/>
          <w:sz w:val="24"/>
          <w:lang w:eastAsia="sk-SK"/>
        </w:rPr>
        <w:t>Sídlo:</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1F229BA5"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Štatutárny orgán:</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0DB9C2B7"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Zapísaná v:</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2A6F9BAE"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IČO:</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16B43AB4"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DIČ:</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1B3CD2BA" w14:textId="77777777" w:rsidR="001D1A59" w:rsidRPr="00077EDF"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IČ DPH:</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076CDA0D" w14:textId="77777777" w:rsidR="001D1A59" w:rsidRPr="00077EDF"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Bankové spojenie:</w:t>
      </w:r>
      <w:r w:rsidRPr="00077EDF">
        <w:rPr>
          <w:rFonts w:eastAsia="Times New Roman" w:cs="Arial"/>
          <w:sz w:val="24"/>
          <w:lang w:eastAsia="sk-SK"/>
        </w:rPr>
        <w:tab/>
      </w:r>
      <w:r w:rsidRPr="00077EDF">
        <w:rPr>
          <w:rFonts w:eastAsia="Times New Roman" w:cs="Arial"/>
          <w:sz w:val="24"/>
          <w:lang w:eastAsia="sk-SK"/>
        </w:rPr>
        <w:tab/>
      </w:r>
    </w:p>
    <w:p w14:paraId="75F5EC34" w14:textId="77777777" w:rsidR="001D1A59" w:rsidRPr="007477FB" w:rsidRDefault="001D1A59" w:rsidP="001D1A59">
      <w:pPr>
        <w:spacing w:after="0" w:line="240" w:lineRule="auto"/>
        <w:ind w:firstLine="360"/>
        <w:jc w:val="both"/>
        <w:rPr>
          <w:rFonts w:eastAsia="Times New Roman" w:cs="Arial"/>
          <w:sz w:val="24"/>
          <w:lang w:eastAsia="sk-SK"/>
        </w:rPr>
      </w:pPr>
      <w:r w:rsidRPr="007477FB">
        <w:rPr>
          <w:rFonts w:eastAsia="Times New Roman" w:cs="Arial"/>
          <w:sz w:val="24"/>
          <w:lang w:eastAsia="sk-SK"/>
        </w:rPr>
        <w:t>IBAN:</w:t>
      </w:r>
    </w:p>
    <w:p w14:paraId="76736BAB" w14:textId="77777777" w:rsidR="001D1A59" w:rsidRPr="00077EDF"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Zástupca splnomocnený na rokovanie vo veciach:</w:t>
      </w:r>
    </w:p>
    <w:p w14:paraId="44F664CC"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a) zmluvných:</w:t>
      </w:r>
      <w:r w:rsidRPr="00077EDF">
        <w:rPr>
          <w:rFonts w:eastAsia="Times New Roman" w:cs="Arial"/>
          <w:sz w:val="24"/>
          <w:lang w:eastAsia="sk-SK"/>
        </w:rPr>
        <w:tab/>
      </w:r>
      <w:r w:rsidRPr="00077EDF">
        <w:rPr>
          <w:rFonts w:eastAsia="Times New Roman" w:cs="Arial"/>
          <w:sz w:val="24"/>
          <w:lang w:eastAsia="sk-SK"/>
        </w:rPr>
        <w:tab/>
      </w:r>
    </w:p>
    <w:p w14:paraId="3B85D2AE"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 xml:space="preserve">b) technických: </w:t>
      </w:r>
      <w:r w:rsidRPr="00077EDF">
        <w:rPr>
          <w:rFonts w:eastAsia="Times New Roman" w:cs="Arial"/>
          <w:sz w:val="24"/>
          <w:lang w:eastAsia="sk-SK"/>
        </w:rPr>
        <w:tab/>
      </w:r>
      <w:r w:rsidRPr="00077EDF">
        <w:rPr>
          <w:rFonts w:eastAsia="Times New Roman" w:cs="Arial"/>
          <w:sz w:val="24"/>
          <w:lang w:eastAsia="sk-SK"/>
        </w:rPr>
        <w:tab/>
      </w:r>
    </w:p>
    <w:p w14:paraId="17F03E9F"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Číslo telefónu:</w:t>
      </w:r>
      <w:r w:rsidRPr="00077EDF">
        <w:rPr>
          <w:rFonts w:eastAsia="Times New Roman" w:cs="Arial"/>
          <w:sz w:val="24"/>
          <w:lang w:eastAsia="sk-SK"/>
        </w:rPr>
        <w:tab/>
      </w:r>
      <w:r w:rsidRPr="00077EDF">
        <w:rPr>
          <w:rFonts w:eastAsia="Times New Roman" w:cs="Arial"/>
          <w:sz w:val="24"/>
          <w:lang w:eastAsia="sk-SK"/>
        </w:rPr>
        <w:tab/>
      </w:r>
    </w:p>
    <w:p w14:paraId="769F1254"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Číslo faxu:</w:t>
      </w:r>
      <w:r w:rsidRPr="00077EDF">
        <w:rPr>
          <w:rFonts w:eastAsia="Times New Roman" w:cs="Arial"/>
          <w:sz w:val="24"/>
          <w:lang w:eastAsia="sk-SK"/>
        </w:rPr>
        <w:tab/>
      </w:r>
      <w:r w:rsidRPr="00077EDF">
        <w:rPr>
          <w:rFonts w:eastAsia="Times New Roman" w:cs="Arial"/>
          <w:sz w:val="24"/>
          <w:lang w:eastAsia="sk-SK"/>
        </w:rPr>
        <w:tab/>
      </w:r>
    </w:p>
    <w:p w14:paraId="4F8F260A"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Email:</w:t>
      </w:r>
      <w:r w:rsidRPr="00077EDF">
        <w:rPr>
          <w:rFonts w:eastAsia="Times New Roman" w:cs="Arial"/>
          <w:sz w:val="24"/>
          <w:lang w:eastAsia="sk-SK"/>
        </w:rPr>
        <w:tab/>
      </w:r>
      <w:r w:rsidRPr="00077EDF">
        <w:rPr>
          <w:rFonts w:eastAsia="Times New Roman" w:cs="Arial"/>
          <w:sz w:val="24"/>
          <w:lang w:eastAsia="sk-SK"/>
        </w:rPr>
        <w:tab/>
      </w:r>
    </w:p>
    <w:p w14:paraId="41B31B7C"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p>
    <w:p w14:paraId="0F323353" w14:textId="77777777" w:rsidR="001D1A59"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(ďalej len “Zhotoviteľ”)</w:t>
      </w:r>
    </w:p>
    <w:p w14:paraId="13E7B160" w14:textId="77777777" w:rsidR="001D1A59" w:rsidRPr="00077EDF" w:rsidRDefault="001D1A59" w:rsidP="001D1A59">
      <w:pPr>
        <w:spacing w:after="0" w:line="240" w:lineRule="auto"/>
        <w:ind w:firstLine="360"/>
        <w:jc w:val="both"/>
        <w:rPr>
          <w:rFonts w:eastAsia="Times New Roman" w:cs="Arial"/>
          <w:sz w:val="24"/>
          <w:lang w:eastAsia="sk-SK"/>
        </w:rPr>
      </w:pPr>
    </w:p>
    <w:p w14:paraId="3A8C6885"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lastRenderedPageBreak/>
        <w:t xml:space="preserve">Článok II. </w:t>
      </w:r>
    </w:p>
    <w:p w14:paraId="37929C72" w14:textId="77777777" w:rsidR="001D1A59" w:rsidRDefault="001D1A59" w:rsidP="001D1A59">
      <w:pPr>
        <w:spacing w:after="0" w:line="240" w:lineRule="auto"/>
        <w:jc w:val="center"/>
        <w:rPr>
          <w:rFonts w:eastAsia="Times New Roman" w:cs="Arial"/>
          <w:b/>
          <w:iCs/>
          <w:sz w:val="24"/>
          <w:lang w:eastAsia="sk-SK"/>
        </w:rPr>
      </w:pPr>
      <w:r w:rsidRPr="00077EDF">
        <w:rPr>
          <w:rFonts w:eastAsia="Times New Roman" w:cs="Arial"/>
          <w:b/>
          <w:iCs/>
          <w:sz w:val="24"/>
          <w:lang w:eastAsia="sk-SK"/>
        </w:rPr>
        <w:t>PREAMBULA</w:t>
      </w:r>
    </w:p>
    <w:p w14:paraId="0E888AFF" w14:textId="77777777" w:rsidR="001D1A59" w:rsidRPr="00077EDF" w:rsidRDefault="001D1A59" w:rsidP="001D1A59">
      <w:pPr>
        <w:spacing w:after="0" w:line="240" w:lineRule="auto"/>
        <w:jc w:val="center"/>
        <w:rPr>
          <w:rFonts w:eastAsia="Times New Roman" w:cs="Arial"/>
          <w:iCs/>
          <w:sz w:val="24"/>
          <w:lang w:eastAsia="sk-SK"/>
        </w:rPr>
      </w:pPr>
    </w:p>
    <w:p w14:paraId="27491A5A" w14:textId="63930494" w:rsidR="001D1A59" w:rsidRPr="00135ECE" w:rsidRDefault="001D1A59" w:rsidP="00135ECE">
      <w:pPr>
        <w:autoSpaceDE w:val="0"/>
        <w:autoSpaceDN w:val="0"/>
        <w:adjustRightInd w:val="0"/>
        <w:spacing w:after="0" w:line="240" w:lineRule="auto"/>
        <w:ind w:left="709" w:hanging="709"/>
        <w:jc w:val="both"/>
        <w:rPr>
          <w:rFonts w:eastAsia="Times New Roman" w:cs="Calibri"/>
          <w:sz w:val="24"/>
          <w:szCs w:val="24"/>
          <w:lang w:eastAsia="sk-SK"/>
        </w:rPr>
      </w:pPr>
      <w:r w:rsidRPr="00135ECE">
        <w:rPr>
          <w:rFonts w:eastAsia="Times New Roman" w:cs="Calibri"/>
          <w:sz w:val="24"/>
          <w:szCs w:val="24"/>
          <w:lang w:eastAsia="sk-SK"/>
        </w:rPr>
        <w:t>2.1</w:t>
      </w:r>
      <w:r w:rsidRPr="00135ECE">
        <w:rPr>
          <w:rFonts w:eastAsia="Times New Roman" w:cs="Calibri"/>
          <w:sz w:val="24"/>
          <w:szCs w:val="24"/>
          <w:lang w:eastAsia="sk-SK"/>
        </w:rPr>
        <w:tab/>
        <w:t xml:space="preserve">Táto zmluva je výsledkom procesu verejného obstarávania s názvom </w:t>
      </w:r>
      <w:r w:rsidR="008D1C42" w:rsidRPr="00135ECE">
        <w:rPr>
          <w:rFonts w:eastAsia="Times New Roman" w:cs="Calibri"/>
          <w:sz w:val="24"/>
          <w:szCs w:val="24"/>
          <w:lang w:eastAsia="sk-SK"/>
        </w:rPr>
        <w:t>„</w:t>
      </w:r>
      <w:r w:rsidR="00135ECE" w:rsidRPr="00135ECE">
        <w:rPr>
          <w:rFonts w:eastAsia="Times New Roman" w:cs="Calibri"/>
          <w:sz w:val="24"/>
          <w:szCs w:val="24"/>
          <w:lang w:eastAsia="sk-SK"/>
        </w:rPr>
        <w:t xml:space="preserve">„Komplexná rekonštrukcia stravovacej prevádzky, kuchyne a práčovne vrátane strechy“ – </w:t>
      </w:r>
      <w:r w:rsidR="00135ECE">
        <w:rPr>
          <w:rFonts w:eastAsia="Times New Roman" w:cs="Calibri"/>
          <w:sz w:val="24"/>
          <w:szCs w:val="24"/>
          <w:lang w:eastAsia="sk-SK"/>
        </w:rPr>
        <w:t>s</w:t>
      </w:r>
      <w:r w:rsidR="00135ECE" w:rsidRPr="00135ECE">
        <w:rPr>
          <w:rFonts w:eastAsia="Times New Roman" w:cs="Calibri"/>
          <w:sz w:val="24"/>
          <w:szCs w:val="24"/>
          <w:lang w:eastAsia="sk-SK"/>
        </w:rPr>
        <w:t>tavebná časť a zariadenie práčovne</w:t>
      </w:r>
      <w:r w:rsidR="008D1C42">
        <w:rPr>
          <w:rFonts w:eastAsia="Times New Roman" w:cs="Calibri"/>
          <w:sz w:val="24"/>
          <w:szCs w:val="24"/>
          <w:lang w:eastAsia="sk-SK"/>
        </w:rPr>
        <w:t>“</w:t>
      </w:r>
      <w:r w:rsidRPr="00135ECE">
        <w:rPr>
          <w:rFonts w:eastAsia="Times New Roman" w:cs="Calibri"/>
          <w:sz w:val="24"/>
          <w:szCs w:val="24"/>
          <w:lang w:eastAsia="sk-SK"/>
        </w:rPr>
        <w:t>.</w:t>
      </w:r>
    </w:p>
    <w:p w14:paraId="3A84ADA3" w14:textId="77777777" w:rsidR="00124047" w:rsidRPr="00527C5C" w:rsidRDefault="00124047" w:rsidP="001D1A59">
      <w:pPr>
        <w:spacing w:after="0" w:line="240" w:lineRule="auto"/>
        <w:rPr>
          <w:rFonts w:eastAsia="Times New Roman" w:cs="Calibri"/>
          <w:iCs/>
          <w:sz w:val="24"/>
          <w:lang w:eastAsia="sk-SK"/>
        </w:rPr>
      </w:pPr>
    </w:p>
    <w:p w14:paraId="0F060FDF" w14:textId="77777777" w:rsidR="001D1A59" w:rsidRPr="00527C5C" w:rsidRDefault="001D1A59" w:rsidP="001D1A59">
      <w:pPr>
        <w:spacing w:after="0" w:line="240" w:lineRule="auto"/>
        <w:jc w:val="center"/>
        <w:rPr>
          <w:rFonts w:eastAsia="Times New Roman" w:cs="Calibri"/>
          <w:iCs/>
          <w:sz w:val="24"/>
          <w:lang w:eastAsia="sk-SK"/>
        </w:rPr>
      </w:pPr>
      <w:r w:rsidRPr="00527C5C">
        <w:rPr>
          <w:rFonts w:eastAsia="Times New Roman" w:cs="Calibri"/>
          <w:b/>
          <w:iCs/>
          <w:sz w:val="24"/>
          <w:lang w:eastAsia="sk-SK"/>
        </w:rPr>
        <w:t xml:space="preserve">Článok III. </w:t>
      </w:r>
    </w:p>
    <w:p w14:paraId="769BA6B0" w14:textId="77777777" w:rsidR="001D1A59" w:rsidRPr="00527C5C" w:rsidRDefault="001D1A59" w:rsidP="001D1A59">
      <w:pPr>
        <w:spacing w:after="0" w:line="240" w:lineRule="auto"/>
        <w:jc w:val="center"/>
        <w:rPr>
          <w:rFonts w:eastAsia="Times New Roman" w:cs="Calibri"/>
          <w:b/>
          <w:bCs/>
          <w:caps/>
          <w:sz w:val="24"/>
          <w:lang w:eastAsia="sk-SK"/>
        </w:rPr>
      </w:pPr>
      <w:r w:rsidRPr="00527C5C">
        <w:rPr>
          <w:rFonts w:eastAsia="Times New Roman" w:cs="Calibri"/>
          <w:b/>
          <w:bCs/>
          <w:caps/>
          <w:sz w:val="24"/>
          <w:lang w:eastAsia="sk-SK"/>
        </w:rPr>
        <w:t>Predmet zmluvy</w:t>
      </w:r>
    </w:p>
    <w:p w14:paraId="4C56B57B" w14:textId="77777777" w:rsidR="001D1A59" w:rsidRPr="00527C5C" w:rsidRDefault="001D1A59" w:rsidP="001D1A59">
      <w:pPr>
        <w:spacing w:after="0" w:line="240" w:lineRule="auto"/>
        <w:jc w:val="both"/>
        <w:rPr>
          <w:rFonts w:eastAsia="Times New Roman" w:cs="Calibri"/>
          <w:b/>
          <w:sz w:val="24"/>
          <w:lang w:eastAsia="sk-SK"/>
        </w:rPr>
      </w:pPr>
    </w:p>
    <w:p w14:paraId="357D2027" w14:textId="22D9477E" w:rsidR="001D1A59" w:rsidRPr="0045049D" w:rsidRDefault="001D1A59" w:rsidP="001D1A59">
      <w:pPr>
        <w:pStyle w:val="Odsekzoznamu"/>
        <w:numPr>
          <w:ilvl w:val="1"/>
          <w:numId w:val="4"/>
        </w:numPr>
        <w:tabs>
          <w:tab w:val="clear" w:pos="360"/>
          <w:tab w:val="num" w:pos="0"/>
        </w:tabs>
        <w:spacing w:line="240" w:lineRule="auto"/>
        <w:ind w:left="567" w:hanging="567"/>
        <w:jc w:val="both"/>
        <w:rPr>
          <w:rFonts w:ascii="Calibri" w:hAnsi="Calibri" w:cs="Arial"/>
          <w:snapToGrid w:val="0"/>
          <w:szCs w:val="24"/>
          <w:lang w:val="sk-SK" w:eastAsia="sk-SK"/>
        </w:rPr>
      </w:pPr>
      <w:r w:rsidRPr="00527C5C">
        <w:rPr>
          <w:rFonts w:ascii="Calibri" w:hAnsi="Calibri" w:cs="Calibri"/>
          <w:szCs w:val="24"/>
          <w:lang w:val="sk-SK" w:eastAsia="sk-SK"/>
        </w:rPr>
        <w:t xml:space="preserve">Zmluvné </w:t>
      </w:r>
      <w:r w:rsidRPr="008407DC">
        <w:rPr>
          <w:rFonts w:ascii="Calibri" w:hAnsi="Calibri" w:cs="Calibri"/>
          <w:szCs w:val="24"/>
          <w:lang w:val="sk-SK" w:eastAsia="sk-SK"/>
        </w:rPr>
        <w:t xml:space="preserve">strany sa dohodli, že predmetom tejto Zmluvy je zhotovenie diela </w:t>
      </w:r>
      <w:r w:rsidR="008D1C42">
        <w:rPr>
          <w:rFonts w:ascii="Calibri" w:hAnsi="Calibri" w:cs="Calibri"/>
          <w:szCs w:val="24"/>
          <w:lang w:val="sk-SK" w:eastAsia="sk-SK"/>
        </w:rPr>
        <w:t>„</w:t>
      </w:r>
      <w:r w:rsidRPr="008407DC">
        <w:rPr>
          <w:rFonts w:ascii="Calibri" w:hAnsi="Calibri" w:cs="Calibri"/>
          <w:szCs w:val="24"/>
          <w:lang w:val="sk-SK" w:eastAsia="sk-SK"/>
        </w:rPr>
        <w:t>„</w:t>
      </w:r>
      <w:proofErr w:type="spellStart"/>
      <w:r w:rsidR="00274D7E" w:rsidRPr="008407DC">
        <w:rPr>
          <w:rFonts w:ascii="Calibri" w:hAnsi="Calibri" w:cs="Calibri"/>
          <w:szCs w:val="24"/>
          <w:shd w:val="clear" w:color="auto" w:fill="FFFFFF"/>
        </w:rPr>
        <w:t>Komplexná</w:t>
      </w:r>
      <w:proofErr w:type="spellEnd"/>
      <w:r w:rsidR="00274D7E" w:rsidRPr="008407DC">
        <w:rPr>
          <w:rFonts w:ascii="Calibri" w:hAnsi="Calibri" w:cs="Calibri"/>
          <w:szCs w:val="24"/>
          <w:shd w:val="clear" w:color="auto" w:fill="FFFFFF"/>
        </w:rPr>
        <w:t xml:space="preserve"> </w:t>
      </w:r>
      <w:proofErr w:type="spellStart"/>
      <w:r w:rsidR="00274D7E" w:rsidRPr="008407DC">
        <w:rPr>
          <w:rFonts w:ascii="Calibri" w:hAnsi="Calibri" w:cs="Calibri"/>
          <w:szCs w:val="24"/>
          <w:shd w:val="clear" w:color="auto" w:fill="FFFFFF"/>
        </w:rPr>
        <w:t>rekonštrukcia</w:t>
      </w:r>
      <w:proofErr w:type="spellEnd"/>
      <w:r w:rsidR="00274D7E" w:rsidRPr="008407DC">
        <w:rPr>
          <w:rFonts w:ascii="Calibri" w:hAnsi="Calibri" w:cs="Calibri"/>
          <w:szCs w:val="24"/>
          <w:shd w:val="clear" w:color="auto" w:fill="FFFFFF"/>
        </w:rPr>
        <w:t xml:space="preserve"> </w:t>
      </w:r>
      <w:proofErr w:type="spellStart"/>
      <w:r w:rsidR="00274D7E" w:rsidRPr="008407DC">
        <w:rPr>
          <w:rFonts w:ascii="Calibri" w:hAnsi="Calibri" w:cs="Calibri"/>
          <w:szCs w:val="24"/>
          <w:shd w:val="clear" w:color="auto" w:fill="FFFFFF"/>
        </w:rPr>
        <w:t>stravovacej</w:t>
      </w:r>
      <w:proofErr w:type="spellEnd"/>
      <w:r w:rsidR="00274D7E" w:rsidRPr="008407DC">
        <w:rPr>
          <w:rFonts w:ascii="Calibri" w:hAnsi="Calibri" w:cs="Calibri"/>
          <w:szCs w:val="24"/>
          <w:shd w:val="clear" w:color="auto" w:fill="FFFFFF"/>
        </w:rPr>
        <w:t xml:space="preserve"> </w:t>
      </w:r>
      <w:proofErr w:type="spellStart"/>
      <w:r w:rsidR="00274D7E" w:rsidRPr="008407DC">
        <w:rPr>
          <w:rFonts w:ascii="Calibri" w:hAnsi="Calibri" w:cs="Calibri"/>
          <w:szCs w:val="24"/>
          <w:shd w:val="clear" w:color="auto" w:fill="FFFFFF"/>
        </w:rPr>
        <w:t>prevádzky</w:t>
      </w:r>
      <w:proofErr w:type="spellEnd"/>
      <w:r w:rsidR="00274D7E" w:rsidRPr="008407DC">
        <w:rPr>
          <w:rFonts w:ascii="Calibri" w:hAnsi="Calibri" w:cs="Calibri"/>
          <w:szCs w:val="24"/>
          <w:shd w:val="clear" w:color="auto" w:fill="FFFFFF"/>
        </w:rPr>
        <w:t xml:space="preserve">, </w:t>
      </w:r>
      <w:proofErr w:type="spellStart"/>
      <w:r w:rsidR="00274D7E" w:rsidRPr="008407DC">
        <w:rPr>
          <w:rFonts w:ascii="Calibri" w:hAnsi="Calibri" w:cs="Calibri"/>
          <w:szCs w:val="24"/>
          <w:shd w:val="clear" w:color="auto" w:fill="FFFFFF"/>
        </w:rPr>
        <w:t>kuchyne</w:t>
      </w:r>
      <w:proofErr w:type="spellEnd"/>
      <w:r w:rsidR="00274D7E" w:rsidRPr="008407DC">
        <w:rPr>
          <w:rFonts w:ascii="Calibri" w:hAnsi="Calibri" w:cs="Calibri"/>
          <w:szCs w:val="24"/>
          <w:shd w:val="clear" w:color="auto" w:fill="FFFFFF"/>
        </w:rPr>
        <w:t xml:space="preserve"> a </w:t>
      </w:r>
      <w:proofErr w:type="spellStart"/>
      <w:r w:rsidR="00274D7E" w:rsidRPr="008407DC">
        <w:rPr>
          <w:rFonts w:ascii="Calibri" w:hAnsi="Calibri" w:cs="Calibri"/>
          <w:szCs w:val="24"/>
          <w:shd w:val="clear" w:color="auto" w:fill="FFFFFF"/>
        </w:rPr>
        <w:t>práčovne</w:t>
      </w:r>
      <w:proofErr w:type="spellEnd"/>
      <w:r w:rsidR="00274D7E" w:rsidRPr="008407DC">
        <w:rPr>
          <w:rFonts w:ascii="Calibri" w:hAnsi="Calibri" w:cs="Calibri"/>
          <w:szCs w:val="24"/>
          <w:shd w:val="clear" w:color="auto" w:fill="FFFFFF"/>
        </w:rPr>
        <w:t xml:space="preserve"> </w:t>
      </w:r>
      <w:proofErr w:type="spellStart"/>
      <w:r w:rsidR="00274D7E" w:rsidRPr="008407DC">
        <w:rPr>
          <w:rFonts w:ascii="Calibri" w:hAnsi="Calibri" w:cs="Calibri"/>
          <w:szCs w:val="24"/>
          <w:shd w:val="clear" w:color="auto" w:fill="FFFFFF"/>
        </w:rPr>
        <w:t>vrátane</w:t>
      </w:r>
      <w:proofErr w:type="spellEnd"/>
      <w:r w:rsidR="00274D7E" w:rsidRPr="008407DC">
        <w:rPr>
          <w:rFonts w:ascii="Calibri" w:hAnsi="Calibri" w:cs="Calibri"/>
          <w:szCs w:val="24"/>
        </w:rPr>
        <w:br/>
      </w:r>
      <w:proofErr w:type="spellStart"/>
      <w:r w:rsidR="00274D7E" w:rsidRPr="008407DC">
        <w:rPr>
          <w:rFonts w:ascii="Calibri" w:hAnsi="Calibri" w:cs="Calibri"/>
          <w:szCs w:val="24"/>
          <w:shd w:val="clear" w:color="auto" w:fill="FFFFFF"/>
        </w:rPr>
        <w:t>strechy</w:t>
      </w:r>
      <w:proofErr w:type="spellEnd"/>
      <w:r w:rsidR="00D14FA3" w:rsidRPr="008407DC">
        <w:rPr>
          <w:rFonts w:ascii="Calibri" w:hAnsi="Calibri" w:cs="Calibri"/>
          <w:lang w:eastAsia="sk-SK"/>
        </w:rPr>
        <w:t>“</w:t>
      </w:r>
      <w:r w:rsidR="008D1C42">
        <w:rPr>
          <w:rFonts w:ascii="Calibri" w:hAnsi="Calibri" w:cs="Calibri"/>
          <w:lang w:eastAsia="sk-SK"/>
        </w:rPr>
        <w:t xml:space="preserve"> – </w:t>
      </w:r>
      <w:proofErr w:type="spellStart"/>
      <w:r w:rsidR="008D1C42">
        <w:rPr>
          <w:rFonts w:ascii="Calibri" w:hAnsi="Calibri" w:cs="Calibri"/>
          <w:lang w:eastAsia="sk-SK"/>
        </w:rPr>
        <w:t>stavebná</w:t>
      </w:r>
      <w:proofErr w:type="spellEnd"/>
      <w:r w:rsidR="008D1C42">
        <w:rPr>
          <w:rFonts w:ascii="Calibri" w:hAnsi="Calibri" w:cs="Calibri"/>
          <w:lang w:eastAsia="sk-SK"/>
        </w:rPr>
        <w:t xml:space="preserve"> </w:t>
      </w:r>
      <w:proofErr w:type="spellStart"/>
      <w:r w:rsidR="008D1C42">
        <w:rPr>
          <w:rFonts w:ascii="Calibri" w:hAnsi="Calibri" w:cs="Calibri"/>
          <w:lang w:eastAsia="sk-SK"/>
        </w:rPr>
        <w:t>časť</w:t>
      </w:r>
      <w:proofErr w:type="spellEnd"/>
      <w:r w:rsidR="00135ECE">
        <w:rPr>
          <w:rFonts w:ascii="Calibri" w:hAnsi="Calibri" w:cs="Calibri"/>
          <w:lang w:eastAsia="sk-SK"/>
        </w:rPr>
        <w:t xml:space="preserve"> a </w:t>
      </w:r>
      <w:proofErr w:type="spellStart"/>
      <w:r w:rsidR="00135ECE">
        <w:rPr>
          <w:rFonts w:ascii="Calibri" w:hAnsi="Calibri" w:cs="Calibri"/>
          <w:lang w:eastAsia="sk-SK"/>
        </w:rPr>
        <w:t>zariadenie</w:t>
      </w:r>
      <w:proofErr w:type="spellEnd"/>
      <w:r w:rsidR="00135ECE">
        <w:rPr>
          <w:rFonts w:ascii="Calibri" w:hAnsi="Calibri" w:cs="Calibri"/>
          <w:lang w:eastAsia="sk-SK"/>
        </w:rPr>
        <w:t xml:space="preserve"> </w:t>
      </w:r>
      <w:proofErr w:type="spellStart"/>
      <w:r w:rsidR="00135ECE">
        <w:rPr>
          <w:rFonts w:ascii="Calibri" w:hAnsi="Calibri" w:cs="Calibri"/>
          <w:lang w:eastAsia="sk-SK"/>
        </w:rPr>
        <w:t>práčovne</w:t>
      </w:r>
      <w:proofErr w:type="spellEnd"/>
      <w:r w:rsidR="008D1C42">
        <w:rPr>
          <w:rFonts w:ascii="Calibri" w:hAnsi="Calibri" w:cs="Calibri"/>
          <w:lang w:eastAsia="sk-SK"/>
        </w:rPr>
        <w:t>”</w:t>
      </w:r>
      <w:r w:rsidRPr="008407DC">
        <w:rPr>
          <w:rFonts w:ascii="Calibri" w:hAnsi="Calibri" w:cs="Calibri"/>
          <w:szCs w:val="24"/>
          <w:lang w:eastAsia="sk-SK"/>
        </w:rPr>
        <w:t xml:space="preserve">. </w:t>
      </w:r>
      <w:proofErr w:type="spellStart"/>
      <w:r w:rsidRPr="008407DC">
        <w:rPr>
          <w:rFonts w:ascii="Calibri" w:hAnsi="Calibri" w:cs="Calibri"/>
          <w:szCs w:val="24"/>
          <w:lang w:eastAsia="sk-SK"/>
        </w:rPr>
        <w:t>Miesto</w:t>
      </w:r>
      <w:proofErr w:type="spellEnd"/>
      <w:r w:rsidRPr="008407DC">
        <w:rPr>
          <w:rFonts w:ascii="Calibri" w:hAnsi="Calibri" w:cs="Calibri"/>
          <w:szCs w:val="24"/>
          <w:lang w:eastAsia="sk-SK"/>
        </w:rPr>
        <w:t xml:space="preserve"> </w:t>
      </w:r>
      <w:proofErr w:type="spellStart"/>
      <w:r w:rsidRPr="008407DC">
        <w:rPr>
          <w:rFonts w:ascii="Calibri" w:hAnsi="Calibri" w:cs="Calibri"/>
          <w:szCs w:val="24"/>
          <w:lang w:eastAsia="sk-SK"/>
        </w:rPr>
        <w:t>realizácie</w:t>
      </w:r>
      <w:proofErr w:type="spellEnd"/>
      <w:r w:rsidRPr="00527C5C">
        <w:rPr>
          <w:rFonts w:ascii="Calibri" w:hAnsi="Calibri" w:cs="Calibri"/>
          <w:szCs w:val="24"/>
          <w:lang w:eastAsia="sk-SK"/>
        </w:rPr>
        <w:t xml:space="preserve"> </w:t>
      </w:r>
      <w:proofErr w:type="spellStart"/>
      <w:r w:rsidRPr="00527C5C">
        <w:rPr>
          <w:rFonts w:ascii="Calibri" w:hAnsi="Calibri" w:cs="Calibri"/>
          <w:szCs w:val="24"/>
          <w:lang w:eastAsia="sk-SK"/>
        </w:rPr>
        <w:t>diela</w:t>
      </w:r>
      <w:proofErr w:type="spellEnd"/>
      <w:r w:rsidRPr="00527C5C">
        <w:rPr>
          <w:rFonts w:ascii="Calibri" w:hAnsi="Calibri" w:cs="Calibri"/>
          <w:szCs w:val="24"/>
          <w:lang w:eastAsia="sk-SK"/>
        </w:rPr>
        <w:t xml:space="preserve"> </w:t>
      </w:r>
      <w:r w:rsidR="00274D7E" w:rsidRPr="008D318F">
        <w:rPr>
          <w:rFonts w:ascii="Calibri" w:hAnsi="Calibri" w:cs="Calibri"/>
          <w:szCs w:val="24"/>
          <w:lang w:eastAsia="sk-SK"/>
        </w:rPr>
        <w:t xml:space="preserve">- </w:t>
      </w:r>
      <w:proofErr w:type="spellStart"/>
      <w:r w:rsidR="00274D7E" w:rsidRPr="008D318F">
        <w:rPr>
          <w:rFonts w:ascii="Calibri" w:hAnsi="Calibri" w:cs="Calibri"/>
          <w:szCs w:val="24"/>
          <w:lang w:eastAsia="sk-SK"/>
        </w:rPr>
        <w:t>objekt</w:t>
      </w:r>
      <w:proofErr w:type="spellEnd"/>
      <w:r w:rsidR="00274D7E" w:rsidRPr="008D318F">
        <w:rPr>
          <w:rFonts w:ascii="Calibri" w:hAnsi="Calibri" w:cs="Calibri"/>
          <w:szCs w:val="24"/>
          <w:lang w:eastAsia="sk-SK"/>
        </w:rPr>
        <w:t xml:space="preserve"> </w:t>
      </w:r>
      <w:proofErr w:type="spellStart"/>
      <w:r w:rsidR="00274D7E" w:rsidRPr="008D318F">
        <w:rPr>
          <w:rFonts w:ascii="Calibri" w:hAnsi="Calibri" w:cs="Calibri"/>
          <w:szCs w:val="24"/>
          <w:lang w:eastAsia="sk-SK"/>
        </w:rPr>
        <w:t>Nemocnice</w:t>
      </w:r>
      <w:proofErr w:type="spellEnd"/>
      <w:r w:rsidR="00274D7E" w:rsidRPr="008D318F">
        <w:rPr>
          <w:rFonts w:ascii="Calibri" w:hAnsi="Calibri" w:cs="Calibri"/>
          <w:szCs w:val="24"/>
          <w:lang w:eastAsia="sk-SK"/>
        </w:rPr>
        <w:t xml:space="preserve"> s </w:t>
      </w:r>
      <w:proofErr w:type="spellStart"/>
      <w:r w:rsidR="00274D7E" w:rsidRPr="008D318F">
        <w:rPr>
          <w:rFonts w:ascii="Calibri" w:hAnsi="Calibri" w:cs="Calibri"/>
          <w:szCs w:val="24"/>
          <w:lang w:eastAsia="sk-SK"/>
        </w:rPr>
        <w:t>poliklinikou</w:t>
      </w:r>
      <w:proofErr w:type="spellEnd"/>
      <w:r w:rsidR="00274D7E" w:rsidRPr="008D318F">
        <w:rPr>
          <w:rFonts w:ascii="Calibri" w:hAnsi="Calibri" w:cs="Calibri"/>
          <w:szCs w:val="24"/>
          <w:lang w:eastAsia="sk-SK"/>
        </w:rPr>
        <w:t xml:space="preserve"> </w:t>
      </w:r>
      <w:proofErr w:type="spellStart"/>
      <w:r w:rsidR="00274D7E" w:rsidRPr="008D318F">
        <w:rPr>
          <w:rFonts w:ascii="Calibri" w:hAnsi="Calibri" w:cs="Calibri"/>
          <w:szCs w:val="24"/>
          <w:lang w:eastAsia="sk-SK"/>
        </w:rPr>
        <w:t>Myjava</w:t>
      </w:r>
      <w:proofErr w:type="spellEnd"/>
      <w:r w:rsidR="00274D7E" w:rsidRPr="008D318F">
        <w:rPr>
          <w:rFonts w:ascii="Calibri" w:hAnsi="Calibri" w:cs="Calibri"/>
          <w:szCs w:val="24"/>
          <w:lang w:eastAsia="sk-SK"/>
        </w:rPr>
        <w:t xml:space="preserve"> </w:t>
      </w:r>
      <w:proofErr w:type="spellStart"/>
      <w:r w:rsidR="00274D7E" w:rsidRPr="008D318F">
        <w:rPr>
          <w:rFonts w:ascii="Calibri" w:hAnsi="Calibri" w:cs="Calibri"/>
          <w:szCs w:val="24"/>
          <w:lang w:eastAsia="sk-SK"/>
        </w:rPr>
        <w:t>n</w:t>
      </w:r>
      <w:r w:rsidR="00274D7E" w:rsidRPr="008D318F">
        <w:rPr>
          <w:rFonts w:ascii="Calibri" w:hAnsi="Calibri" w:cs="Calibri"/>
          <w:szCs w:val="24"/>
        </w:rPr>
        <w:t>a</w:t>
      </w:r>
      <w:proofErr w:type="spellEnd"/>
      <w:r w:rsidR="00274D7E" w:rsidRPr="008D318F">
        <w:rPr>
          <w:rFonts w:ascii="Calibri" w:hAnsi="Calibri" w:cs="Calibri"/>
          <w:szCs w:val="24"/>
        </w:rPr>
        <w:t xml:space="preserve"> </w:t>
      </w:r>
      <w:proofErr w:type="spellStart"/>
      <w:r w:rsidR="00274D7E" w:rsidRPr="008D318F">
        <w:rPr>
          <w:rFonts w:ascii="Calibri" w:hAnsi="Calibri" w:cs="Calibri"/>
          <w:szCs w:val="24"/>
        </w:rPr>
        <w:t>ulici</w:t>
      </w:r>
      <w:proofErr w:type="spellEnd"/>
      <w:r w:rsidR="00274D7E" w:rsidRPr="008D318F">
        <w:rPr>
          <w:rFonts w:ascii="Calibri" w:hAnsi="Calibri" w:cs="Calibri"/>
          <w:szCs w:val="24"/>
        </w:rPr>
        <w:t xml:space="preserve"> </w:t>
      </w:r>
      <w:proofErr w:type="spellStart"/>
      <w:r w:rsidR="00274D7E" w:rsidRPr="008D318F">
        <w:rPr>
          <w:rFonts w:ascii="Calibri" w:hAnsi="Calibri" w:cs="Calibri"/>
          <w:szCs w:val="24"/>
        </w:rPr>
        <w:t>Staromyjavská</w:t>
      </w:r>
      <w:proofErr w:type="spellEnd"/>
      <w:r w:rsidR="00274D7E" w:rsidRPr="008D318F">
        <w:rPr>
          <w:rFonts w:ascii="Calibri" w:hAnsi="Calibri" w:cs="Calibri"/>
          <w:szCs w:val="24"/>
        </w:rPr>
        <w:t xml:space="preserve"> 59 v </w:t>
      </w:r>
      <w:proofErr w:type="spellStart"/>
      <w:r w:rsidR="00274D7E" w:rsidRPr="008D318F">
        <w:rPr>
          <w:rFonts w:ascii="Calibri" w:hAnsi="Calibri" w:cs="Calibri"/>
          <w:szCs w:val="24"/>
        </w:rPr>
        <w:t>Myjave</w:t>
      </w:r>
      <w:proofErr w:type="spellEnd"/>
      <w:r w:rsidRPr="00527C5C">
        <w:rPr>
          <w:rFonts w:ascii="Calibri" w:hAnsi="Calibri" w:cs="Calibri"/>
          <w:szCs w:val="24"/>
          <w:lang w:val="sk-SK" w:eastAsia="sk-SK"/>
        </w:rPr>
        <w:t>.</w:t>
      </w:r>
      <w:r w:rsidRPr="00527C5C">
        <w:rPr>
          <w:rFonts w:ascii="Calibri" w:hAnsi="Calibri" w:cs="Calibri"/>
          <w:bCs/>
          <w:szCs w:val="24"/>
          <w:lang w:val="sk-SK" w:eastAsia="sk-SK"/>
        </w:rPr>
        <w:t xml:space="preserve"> Rozsah a podmienky sú definované v projekte stavby </w:t>
      </w:r>
      <w:r w:rsidRPr="00527C5C">
        <w:rPr>
          <w:rFonts w:ascii="Calibri" w:hAnsi="Calibri" w:cs="Calibri"/>
          <w:snapToGrid w:val="0"/>
          <w:szCs w:val="24"/>
          <w:lang w:val="sk-SK" w:eastAsia="sk-SK"/>
        </w:rPr>
        <w:t xml:space="preserve"> v  Prílohe</w:t>
      </w:r>
      <w:r w:rsidRPr="0045049D">
        <w:rPr>
          <w:rFonts w:ascii="Calibri" w:hAnsi="Calibri" w:cs="Calibri"/>
          <w:snapToGrid w:val="0"/>
          <w:szCs w:val="24"/>
          <w:lang w:val="sk-SK" w:eastAsia="sk-SK"/>
        </w:rPr>
        <w:t xml:space="preserve"> č. 1. tejto Zmluvy tvoriacej neoddeliteľnú</w:t>
      </w:r>
      <w:r w:rsidRPr="0045049D">
        <w:rPr>
          <w:rFonts w:ascii="Calibri" w:hAnsi="Calibri" w:cs="Arial"/>
          <w:snapToGrid w:val="0"/>
          <w:szCs w:val="24"/>
          <w:lang w:val="sk-SK" w:eastAsia="sk-SK"/>
        </w:rPr>
        <w:t xml:space="preserve"> súčasť tejto Zmluvy.</w:t>
      </w:r>
    </w:p>
    <w:p w14:paraId="1C47444C" w14:textId="77777777" w:rsidR="001D1A59" w:rsidRPr="009C6D69" w:rsidRDefault="001D1A59" w:rsidP="0045049D">
      <w:pPr>
        <w:spacing w:after="0"/>
        <w:ind w:left="357"/>
        <w:rPr>
          <w:rFonts w:cs="Arial"/>
          <w:snapToGrid w:val="0"/>
          <w:lang w:eastAsia="sk-SK"/>
        </w:rPr>
      </w:pPr>
    </w:p>
    <w:p w14:paraId="7513E010" w14:textId="77777777" w:rsidR="001D1A59" w:rsidRPr="0045049D" w:rsidRDefault="001D1A59" w:rsidP="001D1A59">
      <w:pPr>
        <w:numPr>
          <w:ilvl w:val="1"/>
          <w:numId w:val="4"/>
        </w:numPr>
        <w:tabs>
          <w:tab w:val="clear" w:pos="360"/>
        </w:tabs>
        <w:overflowPunct w:val="0"/>
        <w:autoSpaceDE w:val="0"/>
        <w:autoSpaceDN w:val="0"/>
        <w:adjustRightInd w:val="0"/>
        <w:spacing w:after="0" w:line="240" w:lineRule="auto"/>
        <w:ind w:left="567" w:hanging="567"/>
        <w:jc w:val="both"/>
        <w:textAlignment w:val="baseline"/>
        <w:rPr>
          <w:rFonts w:eastAsia="Times New Roman" w:cs="Arial"/>
          <w:caps/>
          <w:sz w:val="24"/>
          <w:lang w:eastAsia="sk-SK"/>
        </w:rPr>
      </w:pPr>
      <w:r w:rsidRPr="009C6D69">
        <w:rPr>
          <w:rFonts w:eastAsia="Times New Roman" w:cs="Arial"/>
          <w:sz w:val="24"/>
          <w:lang w:eastAsia="sk-SK"/>
        </w:rPr>
        <w:t xml:space="preserve">Zhotoviteľ sa zaväzuje realizovať pre Objednávateľa predmet Zmluvy podľa podmienok dohodnutých v tejto Zmluve, </w:t>
      </w:r>
      <w:r w:rsidR="0056720F" w:rsidRPr="009C6D69">
        <w:rPr>
          <w:rFonts w:eastAsia="Times New Roman" w:cs="Arial"/>
          <w:sz w:val="24"/>
          <w:lang w:eastAsia="sk-SK"/>
        </w:rPr>
        <w:t>podľa projektovej dokumentácie spracovanej v</w:t>
      </w:r>
      <w:r w:rsidR="0056720F">
        <w:rPr>
          <w:rFonts w:eastAsia="Times New Roman" w:cs="Arial"/>
          <w:sz w:val="24"/>
          <w:lang w:eastAsia="sk-SK"/>
        </w:rPr>
        <w:t> decembri 2018</w:t>
      </w:r>
      <w:r w:rsidR="0056720F" w:rsidRPr="009C6D69">
        <w:rPr>
          <w:rFonts w:eastAsia="Times New Roman" w:cs="Arial"/>
          <w:sz w:val="24"/>
          <w:lang w:eastAsia="sk-SK"/>
        </w:rPr>
        <w:t xml:space="preserve"> </w:t>
      </w:r>
      <w:r w:rsidR="0056720F" w:rsidRPr="00AE1096">
        <w:rPr>
          <w:rFonts w:eastAsia="Times New Roman" w:cs="Calibri"/>
          <w:sz w:val="24"/>
          <w:szCs w:val="24"/>
          <w:lang w:eastAsia="sk-SK"/>
        </w:rPr>
        <w:t xml:space="preserve">projektantom </w:t>
      </w:r>
      <w:r w:rsidR="0056720F">
        <w:rPr>
          <w:rFonts w:eastAsia="Times New Roman" w:cs="Calibri"/>
          <w:sz w:val="24"/>
          <w:szCs w:val="24"/>
          <w:lang w:eastAsia="sk-SK"/>
        </w:rPr>
        <w:t>Akad. arch. Jozefom Mravcom</w:t>
      </w:r>
      <w:r w:rsidR="0056720F" w:rsidRPr="00AE1096">
        <w:rPr>
          <w:rFonts w:eastAsia="Times New Roman" w:cs="Calibri"/>
          <w:sz w:val="24"/>
          <w:szCs w:val="24"/>
          <w:lang w:eastAsia="sk-SK"/>
        </w:rPr>
        <w:t xml:space="preserve">, </w:t>
      </w:r>
      <w:r w:rsidR="0056720F">
        <w:rPr>
          <w:rFonts w:eastAsia="Times New Roman" w:cs="Calibri"/>
          <w:sz w:val="24"/>
          <w:szCs w:val="24"/>
          <w:lang w:eastAsia="sk-SK"/>
        </w:rPr>
        <w:t>APM, s.r.o., Teplická 1, 831 02 Bratislava</w:t>
      </w:r>
      <w:r w:rsidRPr="00AE1096">
        <w:rPr>
          <w:rFonts w:eastAsia="Times New Roman" w:cs="Calibri"/>
          <w:sz w:val="24"/>
          <w:szCs w:val="24"/>
          <w:lang w:eastAsia="sk-SK"/>
        </w:rPr>
        <w:t>, výkazu – výmer, v zmysle všeobecno-technických požiadaviek, technologických postupov a všeobecne záväzných technických postupov, pri dodržaní platných STN podľa právnych,</w:t>
      </w:r>
      <w:r w:rsidRPr="002933F9">
        <w:rPr>
          <w:rFonts w:eastAsia="Times New Roman" w:cs="Arial"/>
          <w:sz w:val="24"/>
          <w:lang w:eastAsia="sk-SK"/>
        </w:rPr>
        <w:t xml:space="preserve"> prevádzkových a bezpečnostných predpisov, a to v množstve a cenách uvedených v  tejto Zmluve</w:t>
      </w:r>
      <w:r w:rsidR="0056720F">
        <w:rPr>
          <w:rFonts w:eastAsia="Times New Roman" w:cs="Arial"/>
          <w:sz w:val="24"/>
          <w:lang w:eastAsia="sk-SK"/>
        </w:rPr>
        <w:t xml:space="preserve"> a v zmysle požiadaviek dotknutých orgánov v rámci stavebného konania</w:t>
      </w:r>
      <w:r w:rsidRPr="002933F9">
        <w:rPr>
          <w:rFonts w:eastAsia="Times New Roman" w:cs="Arial"/>
          <w:sz w:val="24"/>
          <w:lang w:eastAsia="sk-SK"/>
        </w:rPr>
        <w:t xml:space="preserve">. </w:t>
      </w:r>
    </w:p>
    <w:p w14:paraId="1687B875" w14:textId="77777777" w:rsidR="0045049D" w:rsidRPr="00CE67F4" w:rsidRDefault="0045049D" w:rsidP="0045049D">
      <w:pPr>
        <w:overflowPunct w:val="0"/>
        <w:autoSpaceDE w:val="0"/>
        <w:autoSpaceDN w:val="0"/>
        <w:adjustRightInd w:val="0"/>
        <w:spacing w:after="0" w:line="240" w:lineRule="auto"/>
        <w:jc w:val="both"/>
        <w:textAlignment w:val="baseline"/>
        <w:rPr>
          <w:rFonts w:eastAsia="Times New Roman" w:cs="Arial"/>
          <w:caps/>
          <w:sz w:val="24"/>
          <w:lang w:eastAsia="sk-SK"/>
        </w:rPr>
      </w:pPr>
    </w:p>
    <w:p w14:paraId="6FBC10AE" w14:textId="77777777" w:rsidR="001D1A59" w:rsidRPr="0045049D" w:rsidRDefault="001D1A59" w:rsidP="001D1A59">
      <w:pPr>
        <w:numPr>
          <w:ilvl w:val="1"/>
          <w:numId w:val="4"/>
        </w:numPr>
        <w:tabs>
          <w:tab w:val="clear" w:pos="360"/>
        </w:tabs>
        <w:overflowPunct w:val="0"/>
        <w:autoSpaceDE w:val="0"/>
        <w:autoSpaceDN w:val="0"/>
        <w:adjustRightInd w:val="0"/>
        <w:spacing w:after="0" w:line="240" w:lineRule="auto"/>
        <w:ind w:left="567" w:hanging="567"/>
        <w:jc w:val="both"/>
        <w:textAlignment w:val="baseline"/>
        <w:rPr>
          <w:rFonts w:eastAsia="Times New Roman" w:cs="Arial"/>
          <w:caps/>
          <w:sz w:val="24"/>
          <w:lang w:eastAsia="sk-SK"/>
        </w:rPr>
      </w:pPr>
      <w:r w:rsidRPr="00077EDF">
        <w:rPr>
          <w:rFonts w:eastAsia="Times New Roman" w:cs="Arial"/>
          <w:sz w:val="24"/>
          <w:lang w:eastAsia="sk-SK"/>
        </w:rPr>
        <w:t>Zhotoviteľ potvrdzuje, že sa v plnom rozsahu oboznámil s rozsahom a povahou predmetu Zmluvy, že sú mu známe technické a kvalitatívne podmienky  jeho realizácie a že disponuje s takými kapacitami a odbornými znalosťami, ktoré sú k realizácii Projektu potrebné.</w:t>
      </w:r>
    </w:p>
    <w:p w14:paraId="1CD8DB8C" w14:textId="77777777" w:rsidR="0045049D" w:rsidRPr="00077EDF" w:rsidRDefault="0045049D" w:rsidP="0045049D">
      <w:pPr>
        <w:overflowPunct w:val="0"/>
        <w:autoSpaceDE w:val="0"/>
        <w:autoSpaceDN w:val="0"/>
        <w:adjustRightInd w:val="0"/>
        <w:spacing w:after="0" w:line="240" w:lineRule="auto"/>
        <w:jc w:val="both"/>
        <w:textAlignment w:val="baseline"/>
        <w:rPr>
          <w:rFonts w:eastAsia="Times New Roman" w:cs="Arial"/>
          <w:caps/>
          <w:sz w:val="24"/>
          <w:lang w:eastAsia="sk-SK"/>
        </w:rPr>
      </w:pPr>
    </w:p>
    <w:p w14:paraId="466B58E9" w14:textId="77777777" w:rsidR="001D1A59" w:rsidRPr="00077EDF" w:rsidRDefault="001D1A59" w:rsidP="001D1A59">
      <w:pPr>
        <w:numPr>
          <w:ilvl w:val="1"/>
          <w:numId w:val="4"/>
        </w:numPr>
        <w:tabs>
          <w:tab w:val="clear" w:pos="360"/>
        </w:tabs>
        <w:overflowPunct w:val="0"/>
        <w:autoSpaceDE w:val="0"/>
        <w:autoSpaceDN w:val="0"/>
        <w:adjustRightInd w:val="0"/>
        <w:spacing w:after="0" w:line="240" w:lineRule="auto"/>
        <w:ind w:left="567" w:hanging="567"/>
        <w:jc w:val="both"/>
        <w:textAlignment w:val="baseline"/>
        <w:rPr>
          <w:rFonts w:eastAsia="Times New Roman" w:cs="Arial"/>
          <w:caps/>
          <w:sz w:val="24"/>
          <w:lang w:eastAsia="sk-SK"/>
        </w:rPr>
      </w:pPr>
      <w:r w:rsidRPr="00077EDF">
        <w:rPr>
          <w:rFonts w:eastAsia="Times New Roman" w:cs="Arial"/>
          <w:sz w:val="24"/>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1F3EAE53" w14:textId="77777777" w:rsidR="001D1A59" w:rsidRDefault="001D1A59" w:rsidP="001D1A59">
      <w:pPr>
        <w:spacing w:after="0" w:line="240" w:lineRule="auto"/>
        <w:jc w:val="both"/>
        <w:rPr>
          <w:rFonts w:eastAsia="Times New Roman" w:cs="Arial"/>
          <w:b/>
          <w:sz w:val="24"/>
          <w:lang w:eastAsia="sk-SK"/>
        </w:rPr>
      </w:pPr>
    </w:p>
    <w:p w14:paraId="42B26B29" w14:textId="77777777" w:rsidR="001D1A59" w:rsidRPr="00077EDF" w:rsidRDefault="001D1A59" w:rsidP="001D1A59">
      <w:pPr>
        <w:spacing w:after="0" w:line="240" w:lineRule="auto"/>
        <w:jc w:val="both"/>
        <w:rPr>
          <w:rFonts w:eastAsia="Times New Roman" w:cs="Arial"/>
          <w:b/>
          <w:sz w:val="24"/>
          <w:lang w:eastAsia="sk-SK"/>
        </w:rPr>
      </w:pPr>
    </w:p>
    <w:p w14:paraId="51C5E8E6"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t xml:space="preserve">Článok IV. </w:t>
      </w:r>
    </w:p>
    <w:p w14:paraId="308493B3"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Kvalita PREDMETU Zmluvy</w:t>
      </w:r>
    </w:p>
    <w:p w14:paraId="69231331" w14:textId="77777777" w:rsidR="001D1A59" w:rsidRPr="00077EDF" w:rsidRDefault="001D1A59" w:rsidP="001D1A59">
      <w:pPr>
        <w:spacing w:after="0" w:line="240" w:lineRule="auto"/>
        <w:jc w:val="both"/>
        <w:rPr>
          <w:rFonts w:eastAsia="Times New Roman" w:cs="Arial"/>
          <w:b/>
          <w:sz w:val="24"/>
          <w:lang w:eastAsia="sk-SK"/>
        </w:rPr>
      </w:pPr>
    </w:p>
    <w:p w14:paraId="01A41E7D" w14:textId="77777777" w:rsidR="001D1A59" w:rsidRPr="00077EDF" w:rsidRDefault="001D1A59" w:rsidP="001D1A59">
      <w:pPr>
        <w:numPr>
          <w:ilvl w:val="1"/>
          <w:numId w:val="5"/>
        </w:numPr>
        <w:tabs>
          <w:tab w:val="clear" w:pos="360"/>
        </w:tabs>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Zhotoviteľ sa zaväzuje dodať predmet Zmluvy bez vád a nedostatkov brániacich jeho riadnemu používaniu.</w:t>
      </w:r>
    </w:p>
    <w:p w14:paraId="1032532A" w14:textId="77777777" w:rsidR="001D1A59" w:rsidRDefault="001D1A59" w:rsidP="001D1A59">
      <w:pPr>
        <w:spacing w:after="0" w:line="240" w:lineRule="auto"/>
        <w:rPr>
          <w:rFonts w:eastAsia="Times New Roman" w:cs="Arial"/>
          <w:iCs/>
          <w:sz w:val="24"/>
          <w:lang w:eastAsia="sk-SK"/>
        </w:rPr>
      </w:pPr>
    </w:p>
    <w:p w14:paraId="75AD3D1C" w14:textId="77777777" w:rsidR="001D1A59" w:rsidRPr="00077EDF" w:rsidRDefault="001D1A59" w:rsidP="001D1A59">
      <w:pPr>
        <w:spacing w:after="0" w:line="240" w:lineRule="auto"/>
        <w:rPr>
          <w:rFonts w:eastAsia="Times New Roman" w:cs="Arial"/>
          <w:iCs/>
          <w:sz w:val="24"/>
          <w:lang w:eastAsia="sk-SK"/>
        </w:rPr>
      </w:pPr>
    </w:p>
    <w:p w14:paraId="120E5220"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t xml:space="preserve">Článok V. </w:t>
      </w:r>
    </w:p>
    <w:p w14:paraId="4A71438E" w14:textId="77777777" w:rsidR="001D1A59"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Cena a platobné podmienky</w:t>
      </w:r>
    </w:p>
    <w:p w14:paraId="763985AF" w14:textId="77777777" w:rsidR="00124047" w:rsidRPr="00077EDF" w:rsidRDefault="00124047" w:rsidP="001D1A59">
      <w:pPr>
        <w:spacing w:after="0" w:line="240" w:lineRule="auto"/>
        <w:jc w:val="center"/>
        <w:rPr>
          <w:rFonts w:eastAsia="Times New Roman" w:cs="Arial"/>
          <w:bCs/>
          <w:caps/>
          <w:sz w:val="24"/>
          <w:lang w:eastAsia="sk-SK"/>
        </w:rPr>
      </w:pPr>
    </w:p>
    <w:p w14:paraId="17CA8862" w14:textId="77777777" w:rsidR="001D1A59" w:rsidRPr="00077EDF" w:rsidRDefault="001D1A59" w:rsidP="001D1A59">
      <w:pPr>
        <w:spacing w:after="0" w:line="240" w:lineRule="auto"/>
        <w:ind w:left="567" w:hanging="567"/>
        <w:jc w:val="both"/>
        <w:rPr>
          <w:rFonts w:eastAsia="Times New Roman" w:cs="Arial"/>
          <w:sz w:val="24"/>
          <w:lang w:val="pl-PL" w:eastAsia="sk-SK"/>
        </w:rPr>
      </w:pPr>
      <w:r w:rsidRPr="00077EDF">
        <w:rPr>
          <w:rFonts w:eastAsia="Times New Roman" w:cs="Arial"/>
          <w:sz w:val="24"/>
          <w:lang w:val="pl-PL" w:eastAsia="sk-SK"/>
        </w:rPr>
        <w:lastRenderedPageBreak/>
        <w:t>5.1</w:t>
      </w:r>
      <w:r w:rsidRPr="00077EDF">
        <w:rPr>
          <w:rFonts w:eastAsia="Times New Roman" w:cs="Arial"/>
          <w:sz w:val="24"/>
          <w:lang w:val="pl-PL" w:eastAsia="sk-SK"/>
        </w:rPr>
        <w:tab/>
        <w:t>Zmluvné strany sa dohodli v zmysle §</w:t>
      </w:r>
      <w:r>
        <w:rPr>
          <w:rFonts w:eastAsia="Times New Roman" w:cs="Arial"/>
          <w:sz w:val="24"/>
          <w:lang w:val="pl-PL" w:eastAsia="sk-SK"/>
        </w:rPr>
        <w:t xml:space="preserve"> </w:t>
      </w:r>
      <w:r w:rsidRPr="00077EDF">
        <w:rPr>
          <w:rFonts w:eastAsia="Times New Roman" w:cs="Arial"/>
          <w:sz w:val="24"/>
          <w:lang w:val="pl-PL" w:eastAsia="sk-SK"/>
        </w:rPr>
        <w:t>3 zákona č. 18/1996 Z.z. o cenách v znení neskorších predpisov na cene za celý predmet Zmluvy:</w:t>
      </w:r>
    </w:p>
    <w:p w14:paraId="4FDECA2D" w14:textId="77777777" w:rsidR="001D1A59" w:rsidRPr="00077EDF" w:rsidRDefault="001D1A59" w:rsidP="001D1A59">
      <w:pPr>
        <w:tabs>
          <w:tab w:val="left" w:pos="360"/>
        </w:tabs>
        <w:spacing w:after="0" w:line="240" w:lineRule="auto"/>
        <w:ind w:left="360" w:hanging="360"/>
        <w:jc w:val="both"/>
        <w:rPr>
          <w:rFonts w:eastAsia="Times New Roman" w:cs="Arial"/>
          <w:sz w:val="24"/>
          <w:lang w:eastAsia="sk-SK"/>
        </w:rPr>
      </w:pPr>
    </w:p>
    <w:p w14:paraId="30FF117E"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Spolu bez DPH</w:t>
      </w:r>
      <w:r w:rsidRPr="00077EDF">
        <w:rPr>
          <w:rFonts w:eastAsia="Times New Roman" w:cs="Arial"/>
          <w:sz w:val="24"/>
          <w:lang w:eastAsia="sk-SK"/>
        </w:rPr>
        <w:tab/>
      </w:r>
      <w:r w:rsidRPr="00077EDF">
        <w:rPr>
          <w:rFonts w:eastAsia="Times New Roman" w:cs="Arial"/>
          <w:sz w:val="24"/>
          <w:lang w:eastAsia="sk-SK"/>
        </w:rPr>
        <w:tab/>
        <w:t>................................- eur</w:t>
      </w:r>
    </w:p>
    <w:p w14:paraId="444ECCE4"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DPH 20%</w:t>
      </w:r>
      <w:r w:rsidRPr="00077EDF">
        <w:rPr>
          <w:rFonts w:eastAsia="Times New Roman" w:cs="Arial"/>
          <w:sz w:val="24"/>
          <w:lang w:eastAsia="sk-SK"/>
        </w:rPr>
        <w:tab/>
      </w:r>
      <w:r w:rsidRPr="00077EDF">
        <w:rPr>
          <w:rFonts w:eastAsia="Times New Roman" w:cs="Arial"/>
          <w:sz w:val="24"/>
          <w:lang w:eastAsia="sk-SK"/>
        </w:rPr>
        <w:tab/>
        <w:t>................................- eur</w:t>
      </w:r>
    </w:p>
    <w:p w14:paraId="1E17108F"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Spolu</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t>................................- eur</w:t>
      </w:r>
    </w:p>
    <w:p w14:paraId="75E30D98"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Slovom</w:t>
      </w:r>
      <w:r w:rsidRPr="00077EDF">
        <w:rPr>
          <w:rFonts w:eastAsia="Times New Roman" w:cs="Arial"/>
          <w:sz w:val="24"/>
          <w:lang w:eastAsia="sk-SK"/>
        </w:rPr>
        <w:tab/>
      </w:r>
      <w:r w:rsidRPr="00077EDF">
        <w:rPr>
          <w:rFonts w:eastAsia="Times New Roman" w:cs="Arial"/>
          <w:sz w:val="24"/>
          <w:lang w:eastAsia="sk-SK"/>
        </w:rPr>
        <w:tab/>
        <w:t>.................................................................................................................</w:t>
      </w:r>
    </w:p>
    <w:p w14:paraId="228D83A5" w14:textId="77777777" w:rsidR="001D1A59" w:rsidRPr="00077EDF" w:rsidRDefault="001D1A59" w:rsidP="001D1A59">
      <w:pPr>
        <w:tabs>
          <w:tab w:val="left" w:pos="360"/>
        </w:tabs>
        <w:spacing w:after="0" w:line="240" w:lineRule="auto"/>
        <w:ind w:left="360" w:hanging="360"/>
        <w:jc w:val="both"/>
        <w:rPr>
          <w:rFonts w:eastAsia="Times New Roman" w:cs="Arial"/>
          <w:sz w:val="24"/>
          <w:lang w:eastAsia="sk-SK"/>
        </w:rPr>
      </w:pPr>
    </w:p>
    <w:p w14:paraId="2A001B7F" w14:textId="77777777" w:rsidR="001D1A59" w:rsidRPr="00077EDF" w:rsidRDefault="001D1A59" w:rsidP="001D1A59">
      <w:pPr>
        <w:spacing w:after="0" w:line="240" w:lineRule="auto"/>
        <w:ind w:left="567" w:hanging="567"/>
        <w:jc w:val="both"/>
        <w:rPr>
          <w:rFonts w:eastAsia="Times New Roman" w:cs="Arial"/>
          <w:sz w:val="24"/>
          <w:lang w:eastAsia="sk-SK"/>
        </w:rPr>
      </w:pPr>
      <w:r w:rsidRPr="00077EDF">
        <w:rPr>
          <w:rFonts w:cs="Arial"/>
          <w:lang w:eastAsia="sk-SK"/>
        </w:rPr>
        <w:t xml:space="preserve">5.2 </w:t>
      </w:r>
      <w:r w:rsidRPr="00077EDF">
        <w:rPr>
          <w:rFonts w:cs="Arial"/>
          <w:lang w:eastAsia="sk-SK"/>
        </w:rPr>
        <w:tab/>
      </w:r>
      <w:r w:rsidRPr="00077EDF">
        <w:rPr>
          <w:rFonts w:eastAsia="Times New Roman" w:cs="Arial"/>
          <w:sz w:val="24"/>
          <w:lang w:eastAsia="sk-SK"/>
        </w:rPr>
        <w:t xml:space="preserve">Zmluvné strany sa dohodli, že Zhotoviteľ je povinný: </w:t>
      </w:r>
    </w:p>
    <w:p w14:paraId="612BA6B5" w14:textId="77777777" w:rsidR="001D1A59" w:rsidRPr="00077EDF" w:rsidRDefault="001D1A59" w:rsidP="001D1A59">
      <w:pPr>
        <w:pStyle w:val="Odsekzoznamu"/>
        <w:numPr>
          <w:ilvl w:val="0"/>
          <w:numId w:val="11"/>
        </w:numPr>
        <w:spacing w:line="240" w:lineRule="auto"/>
        <w:ind w:left="993" w:hanging="426"/>
        <w:jc w:val="both"/>
        <w:rPr>
          <w:rFonts w:ascii="Calibri" w:hAnsi="Calibri" w:cs="Arial"/>
          <w:lang w:eastAsia="sk-SK"/>
        </w:rPr>
      </w:pPr>
      <w:proofErr w:type="spellStart"/>
      <w:r w:rsidRPr="00077EDF">
        <w:rPr>
          <w:rFonts w:ascii="Calibri" w:hAnsi="Calibri" w:cs="Arial"/>
          <w:lang w:eastAsia="sk-SK"/>
        </w:rPr>
        <w:t>ku</w:t>
      </w:r>
      <w:proofErr w:type="spellEnd"/>
      <w:r w:rsidRPr="00077EDF">
        <w:rPr>
          <w:rFonts w:ascii="Calibri" w:hAnsi="Calibri" w:cs="Arial"/>
          <w:lang w:eastAsia="sk-SK"/>
        </w:rPr>
        <w:t xml:space="preserve"> </w:t>
      </w:r>
      <w:proofErr w:type="spellStart"/>
      <w:r w:rsidRPr="00077EDF">
        <w:rPr>
          <w:rFonts w:ascii="Calibri" w:hAnsi="Calibri" w:cs="Arial"/>
          <w:lang w:eastAsia="sk-SK"/>
        </w:rPr>
        <w:t>dňu</w:t>
      </w:r>
      <w:proofErr w:type="spellEnd"/>
      <w:r w:rsidRPr="00077EDF">
        <w:rPr>
          <w:rFonts w:ascii="Calibri" w:hAnsi="Calibri" w:cs="Arial"/>
          <w:lang w:eastAsia="sk-SK"/>
        </w:rPr>
        <w:t xml:space="preserve"> </w:t>
      </w:r>
      <w:proofErr w:type="spellStart"/>
      <w:r w:rsidRPr="00077EDF">
        <w:rPr>
          <w:rFonts w:ascii="Calibri" w:hAnsi="Calibri" w:cs="Arial"/>
          <w:lang w:eastAsia="sk-SK"/>
        </w:rPr>
        <w:t>podpisu</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vinkulovať</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bankovom</w:t>
      </w:r>
      <w:proofErr w:type="spellEnd"/>
      <w:r w:rsidRPr="00077EDF">
        <w:rPr>
          <w:rFonts w:ascii="Calibri" w:hAnsi="Calibri" w:cs="Arial"/>
          <w:lang w:eastAsia="sk-SK"/>
        </w:rPr>
        <w:t xml:space="preserve"> </w:t>
      </w:r>
      <w:proofErr w:type="spellStart"/>
      <w:r w:rsidRPr="00077EDF">
        <w:rPr>
          <w:rFonts w:ascii="Calibri" w:hAnsi="Calibri" w:cs="Arial"/>
          <w:lang w:eastAsia="sk-SK"/>
        </w:rPr>
        <w:t>účte</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finančné</w:t>
      </w:r>
      <w:proofErr w:type="spellEnd"/>
      <w:r w:rsidRPr="00077EDF">
        <w:rPr>
          <w:rFonts w:ascii="Calibri" w:hAnsi="Calibri" w:cs="Arial"/>
          <w:lang w:eastAsia="sk-SK"/>
        </w:rPr>
        <w:t xml:space="preserve"> </w:t>
      </w:r>
      <w:proofErr w:type="spellStart"/>
      <w:r w:rsidRPr="00077EDF">
        <w:rPr>
          <w:rFonts w:ascii="Calibri" w:hAnsi="Calibri" w:cs="Arial"/>
          <w:lang w:eastAsia="sk-SK"/>
        </w:rPr>
        <w:t>prostriedky</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poskytnúť</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bankovú</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záruku</w:t>
      </w:r>
      <w:proofErr w:type="spellEnd"/>
      <w:r w:rsidRPr="00077EDF">
        <w:rPr>
          <w:rFonts w:ascii="Calibri" w:hAnsi="Calibri" w:cs="Arial"/>
          <w:lang w:eastAsia="sk-SK"/>
        </w:rPr>
        <w:t xml:space="preserve"> v </w:t>
      </w:r>
      <w:proofErr w:type="spellStart"/>
      <w:r w:rsidRPr="00077EDF">
        <w:rPr>
          <w:rFonts w:ascii="Calibri" w:hAnsi="Calibri" w:cs="Arial"/>
          <w:lang w:eastAsia="sk-SK"/>
        </w:rPr>
        <w:t>prospech</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pričom</w:t>
      </w:r>
      <w:proofErr w:type="spellEnd"/>
      <w:r w:rsidRPr="00077EDF">
        <w:rPr>
          <w:rFonts w:ascii="Calibri" w:hAnsi="Calibri" w:cs="Arial"/>
          <w:lang w:eastAsia="sk-SK"/>
        </w:rPr>
        <w:t xml:space="preserve"> </w:t>
      </w:r>
      <w:proofErr w:type="spellStart"/>
      <w:r w:rsidRPr="00077EDF">
        <w:rPr>
          <w:rFonts w:ascii="Calibri" w:hAnsi="Calibri" w:cs="Arial"/>
          <w:lang w:eastAsia="sk-SK"/>
        </w:rPr>
        <w:t>jediná</w:t>
      </w:r>
      <w:proofErr w:type="spellEnd"/>
      <w:r w:rsidRPr="00077EDF">
        <w:rPr>
          <w:rFonts w:ascii="Calibri" w:hAnsi="Calibri" w:cs="Arial"/>
          <w:lang w:eastAsia="sk-SK"/>
        </w:rPr>
        <w:t xml:space="preserve"> </w:t>
      </w:r>
      <w:proofErr w:type="spellStart"/>
      <w:r w:rsidRPr="00077EDF">
        <w:rPr>
          <w:rFonts w:ascii="Calibri" w:hAnsi="Calibri" w:cs="Arial"/>
          <w:lang w:eastAsia="sk-SK"/>
        </w:rPr>
        <w:t>podmienka</w:t>
      </w:r>
      <w:proofErr w:type="spellEnd"/>
      <w:r w:rsidRPr="00077EDF">
        <w:rPr>
          <w:rFonts w:ascii="Calibri" w:hAnsi="Calibri" w:cs="Arial"/>
          <w:lang w:eastAsia="sk-SK"/>
        </w:rPr>
        <w:t xml:space="preserve"> </w:t>
      </w:r>
      <w:proofErr w:type="spellStart"/>
      <w:r w:rsidRPr="00077EDF">
        <w:rPr>
          <w:rFonts w:ascii="Calibri" w:hAnsi="Calibri" w:cs="Arial"/>
          <w:lang w:eastAsia="sk-SK"/>
        </w:rPr>
        <w:t>čerpania</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bankovej</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záruky</w:t>
      </w:r>
      <w:proofErr w:type="spellEnd"/>
      <w:r w:rsidRPr="00077EDF">
        <w:rPr>
          <w:rFonts w:ascii="Calibri" w:hAnsi="Calibri" w:cs="Arial"/>
          <w:lang w:eastAsia="sk-SK"/>
        </w:rPr>
        <w:t xml:space="preserve"> </w:t>
      </w:r>
      <w:proofErr w:type="spellStart"/>
      <w:r w:rsidRPr="00077EDF">
        <w:rPr>
          <w:rFonts w:ascii="Calibri" w:hAnsi="Calibri" w:cs="Arial"/>
          <w:lang w:eastAsia="sk-SK"/>
        </w:rPr>
        <w:t>bude</w:t>
      </w:r>
      <w:proofErr w:type="spellEnd"/>
      <w:r w:rsidRPr="00077EDF">
        <w:rPr>
          <w:rFonts w:ascii="Calibri" w:hAnsi="Calibri" w:cs="Arial"/>
          <w:lang w:eastAsia="sk-SK"/>
        </w:rPr>
        <w:t xml:space="preserve"> </w:t>
      </w:r>
      <w:proofErr w:type="spellStart"/>
      <w:r w:rsidRPr="00077EDF">
        <w:rPr>
          <w:rFonts w:ascii="Calibri" w:hAnsi="Calibri" w:cs="Arial"/>
          <w:lang w:eastAsia="sk-SK"/>
        </w:rPr>
        <w:t>žiadosť</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o </w:t>
      </w:r>
      <w:proofErr w:type="spellStart"/>
      <w:r w:rsidRPr="00077EDF">
        <w:rPr>
          <w:rFonts w:ascii="Calibri" w:hAnsi="Calibri" w:cs="Arial"/>
          <w:lang w:eastAsia="sk-SK"/>
        </w:rPr>
        <w:t>plnenie</w:t>
      </w:r>
      <w:proofErr w:type="spellEnd"/>
      <w:r w:rsidRPr="00077EDF">
        <w:rPr>
          <w:rFonts w:ascii="Calibri" w:hAnsi="Calibri" w:cs="Arial"/>
          <w:lang w:eastAsia="sk-SK"/>
        </w:rPr>
        <w:t xml:space="preserve">, a to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10 % z </w:t>
      </w:r>
      <w:proofErr w:type="spellStart"/>
      <w:r w:rsidRPr="00077EDF">
        <w:rPr>
          <w:rFonts w:ascii="Calibri" w:hAnsi="Calibri" w:cs="Arial"/>
          <w:lang w:eastAsia="sk-SK"/>
        </w:rPr>
        <w:t>ceny</w:t>
      </w:r>
      <w:proofErr w:type="spellEnd"/>
      <w:r w:rsidRPr="00077EDF">
        <w:rPr>
          <w:rFonts w:ascii="Calibri" w:hAnsi="Calibri" w:cs="Arial"/>
          <w:lang w:eastAsia="sk-SK"/>
        </w:rPr>
        <w:t xml:space="preserve"> za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bez DPH, </w:t>
      </w:r>
      <w:proofErr w:type="spellStart"/>
      <w:r w:rsidRPr="00077EDF">
        <w:rPr>
          <w:rFonts w:ascii="Calibri" w:hAnsi="Calibri" w:cs="Arial"/>
          <w:lang w:eastAsia="sk-SK"/>
        </w:rPr>
        <w:t>ako</w:t>
      </w:r>
      <w:proofErr w:type="spellEnd"/>
      <w:r w:rsidRPr="00077EDF">
        <w:rPr>
          <w:rFonts w:ascii="Calibri" w:hAnsi="Calibri" w:cs="Arial"/>
          <w:lang w:eastAsia="sk-SK"/>
        </w:rPr>
        <w:t xml:space="preserve"> </w:t>
      </w:r>
      <w:proofErr w:type="spellStart"/>
      <w:r w:rsidRPr="00077EDF">
        <w:rPr>
          <w:rFonts w:ascii="Calibri" w:hAnsi="Calibri" w:cs="Arial"/>
          <w:lang w:eastAsia="sk-SK"/>
        </w:rPr>
        <w:t>výkonovú</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záruku</w:t>
      </w:r>
      <w:proofErr w:type="spellEnd"/>
      <w:r>
        <w:rPr>
          <w:rFonts w:ascii="Calibri" w:hAnsi="Calibri" w:cs="Arial"/>
          <w:lang w:eastAsia="sk-SK"/>
        </w:rPr>
        <w:t>;</w:t>
      </w:r>
      <w:r w:rsidRPr="00077EDF">
        <w:rPr>
          <w:rFonts w:ascii="Calibri" w:hAnsi="Calibri" w:cs="Arial"/>
          <w:lang w:eastAsia="sk-SK"/>
        </w:rPr>
        <w:t xml:space="preserve"> </w:t>
      </w:r>
    </w:p>
    <w:p w14:paraId="62A76A35" w14:textId="77777777" w:rsidR="001D1A59" w:rsidRPr="00077EDF" w:rsidRDefault="001D1A59" w:rsidP="001D1A59">
      <w:pPr>
        <w:pStyle w:val="Odsekzoznamu"/>
        <w:numPr>
          <w:ilvl w:val="0"/>
          <w:numId w:val="11"/>
        </w:numPr>
        <w:spacing w:line="240" w:lineRule="auto"/>
        <w:ind w:left="993" w:hanging="426"/>
        <w:jc w:val="both"/>
        <w:rPr>
          <w:rFonts w:ascii="Calibri" w:hAnsi="Calibri" w:cs="Arial"/>
          <w:lang w:eastAsia="sk-SK"/>
        </w:rPr>
      </w:pPr>
      <w:proofErr w:type="spellStart"/>
      <w:r w:rsidRPr="00077EDF">
        <w:rPr>
          <w:rFonts w:ascii="Calibri" w:hAnsi="Calibri" w:cs="Arial"/>
          <w:lang w:eastAsia="sk-SK"/>
        </w:rPr>
        <w:t>ku</w:t>
      </w:r>
      <w:proofErr w:type="spellEnd"/>
      <w:r w:rsidRPr="00077EDF">
        <w:rPr>
          <w:rFonts w:ascii="Calibri" w:hAnsi="Calibri" w:cs="Arial"/>
          <w:lang w:eastAsia="sk-SK"/>
        </w:rPr>
        <w:t xml:space="preserve"> </w:t>
      </w:r>
      <w:proofErr w:type="spellStart"/>
      <w:r w:rsidRPr="00077EDF">
        <w:rPr>
          <w:rFonts w:ascii="Calibri" w:hAnsi="Calibri" w:cs="Arial"/>
          <w:lang w:eastAsia="sk-SK"/>
        </w:rPr>
        <w:t>dňu</w:t>
      </w:r>
      <w:proofErr w:type="spellEnd"/>
      <w:r w:rsidRPr="00077EDF">
        <w:rPr>
          <w:rFonts w:ascii="Calibri" w:hAnsi="Calibri" w:cs="Arial"/>
          <w:lang w:eastAsia="sk-SK"/>
        </w:rPr>
        <w:t xml:space="preserve"> </w:t>
      </w:r>
      <w:proofErr w:type="spellStart"/>
      <w:r w:rsidRPr="00077EDF">
        <w:rPr>
          <w:rFonts w:ascii="Calibri" w:hAnsi="Calibri" w:cs="Arial"/>
          <w:lang w:eastAsia="sk-SK"/>
        </w:rPr>
        <w:t>vystavenia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poslednej</w:t>
      </w:r>
      <w:proofErr w:type="spellEnd"/>
      <w:r w:rsidRPr="00077EDF">
        <w:rPr>
          <w:rFonts w:ascii="Calibri" w:hAnsi="Calibri" w:cs="Arial"/>
          <w:lang w:eastAsia="sk-SK"/>
        </w:rPr>
        <w:t xml:space="preserve"> </w:t>
      </w:r>
      <w:proofErr w:type="spellStart"/>
      <w:r w:rsidRPr="00077EDF">
        <w:rPr>
          <w:rFonts w:ascii="Calibri" w:hAnsi="Calibri" w:cs="Arial"/>
          <w:lang w:eastAsia="sk-SK"/>
        </w:rPr>
        <w:t>faktúry</w:t>
      </w:r>
      <w:proofErr w:type="spellEnd"/>
      <w:r w:rsidRPr="00077EDF">
        <w:rPr>
          <w:rFonts w:ascii="Calibri" w:hAnsi="Calibri" w:cs="Arial"/>
          <w:lang w:eastAsia="sk-SK"/>
        </w:rPr>
        <w:t xml:space="preserve"> </w:t>
      </w:r>
      <w:proofErr w:type="spellStart"/>
      <w:r w:rsidRPr="00077EDF">
        <w:rPr>
          <w:rFonts w:ascii="Calibri" w:hAnsi="Calibri" w:cs="Arial"/>
          <w:lang w:eastAsia="sk-SK"/>
        </w:rPr>
        <w:t>zložiť</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účet</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poskytnúť</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bankovú</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záruku</w:t>
      </w:r>
      <w:proofErr w:type="spellEnd"/>
      <w:r w:rsidRPr="00077EDF">
        <w:rPr>
          <w:rFonts w:ascii="Calibri" w:hAnsi="Calibri" w:cs="Arial"/>
          <w:lang w:eastAsia="sk-SK"/>
        </w:rPr>
        <w:t xml:space="preserve"> v </w:t>
      </w:r>
      <w:proofErr w:type="spellStart"/>
      <w:r w:rsidRPr="00077EDF">
        <w:rPr>
          <w:rFonts w:ascii="Calibri" w:hAnsi="Calibri" w:cs="Arial"/>
          <w:lang w:eastAsia="sk-SK"/>
        </w:rPr>
        <w:t>prospech</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sumu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5 % z </w:t>
      </w:r>
      <w:proofErr w:type="spellStart"/>
      <w:r w:rsidRPr="00077EDF">
        <w:rPr>
          <w:rFonts w:ascii="Calibri" w:hAnsi="Calibri" w:cs="Arial"/>
          <w:lang w:eastAsia="sk-SK"/>
        </w:rPr>
        <w:t>ceny</w:t>
      </w:r>
      <w:proofErr w:type="spellEnd"/>
      <w:r w:rsidRPr="00077EDF">
        <w:rPr>
          <w:rFonts w:ascii="Calibri" w:hAnsi="Calibri" w:cs="Arial"/>
          <w:lang w:eastAsia="sk-SK"/>
        </w:rPr>
        <w:t xml:space="preserve"> za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bez DPH </w:t>
      </w:r>
      <w:proofErr w:type="spellStart"/>
      <w:r w:rsidRPr="00077EDF">
        <w:rPr>
          <w:rFonts w:ascii="Calibri" w:hAnsi="Calibri" w:cs="Arial"/>
          <w:lang w:eastAsia="sk-SK"/>
        </w:rPr>
        <w:t>ako</w:t>
      </w:r>
      <w:proofErr w:type="spellEnd"/>
      <w:r w:rsidRPr="00077EDF">
        <w:rPr>
          <w:rFonts w:ascii="Calibri" w:hAnsi="Calibri" w:cs="Arial"/>
          <w:lang w:eastAsia="sk-SK"/>
        </w:rPr>
        <w:t xml:space="preserve"> </w:t>
      </w:r>
      <w:proofErr w:type="spellStart"/>
      <w:r w:rsidRPr="00077EDF">
        <w:rPr>
          <w:rFonts w:ascii="Calibri" w:hAnsi="Calibri" w:cs="Arial"/>
          <w:lang w:eastAsia="sk-SK"/>
        </w:rPr>
        <w:t>garančnú</w:t>
      </w:r>
      <w:proofErr w:type="spellEnd"/>
      <w:r w:rsidRPr="00077EDF">
        <w:rPr>
          <w:rFonts w:ascii="Calibri" w:hAnsi="Calibri" w:cs="Arial"/>
          <w:lang w:eastAsia="sk-SK"/>
        </w:rPr>
        <w:t xml:space="preserve"> </w:t>
      </w:r>
      <w:proofErr w:type="spellStart"/>
      <w:r w:rsidRPr="00077EDF">
        <w:rPr>
          <w:rFonts w:ascii="Calibri" w:hAnsi="Calibri" w:cs="Arial"/>
          <w:lang w:eastAsia="sk-SK"/>
        </w:rPr>
        <w:t>zábezpeku</w:t>
      </w:r>
      <w:proofErr w:type="spellEnd"/>
      <w:r w:rsidRPr="00077EDF">
        <w:rPr>
          <w:rFonts w:ascii="Calibri" w:hAnsi="Calibri" w:cs="Arial"/>
          <w:lang w:eastAsia="sk-SK"/>
        </w:rPr>
        <w:t xml:space="preserve">. </w:t>
      </w:r>
      <w:proofErr w:type="spellStart"/>
      <w:r w:rsidRPr="00077EDF">
        <w:rPr>
          <w:rFonts w:ascii="Calibri" w:hAnsi="Calibri" w:cs="Arial"/>
          <w:lang w:eastAsia="sk-SK"/>
        </w:rPr>
        <w:t>Lehota</w:t>
      </w:r>
      <w:proofErr w:type="spellEnd"/>
      <w:r w:rsidRPr="00077EDF">
        <w:rPr>
          <w:rFonts w:ascii="Calibri" w:hAnsi="Calibri" w:cs="Arial"/>
          <w:lang w:eastAsia="sk-SK"/>
        </w:rPr>
        <w:t xml:space="preserve"> </w:t>
      </w:r>
      <w:proofErr w:type="spellStart"/>
      <w:r w:rsidRPr="00077EDF">
        <w:rPr>
          <w:rFonts w:ascii="Calibri" w:hAnsi="Calibri" w:cs="Arial"/>
          <w:lang w:eastAsia="sk-SK"/>
        </w:rPr>
        <w:t>splatnosti</w:t>
      </w:r>
      <w:proofErr w:type="spellEnd"/>
      <w:r w:rsidRPr="00077EDF">
        <w:rPr>
          <w:rFonts w:ascii="Calibri" w:hAnsi="Calibri" w:cs="Arial"/>
          <w:lang w:eastAsia="sk-SK"/>
        </w:rPr>
        <w:t xml:space="preserve"> </w:t>
      </w:r>
      <w:proofErr w:type="spellStart"/>
      <w:r w:rsidRPr="00077EDF">
        <w:rPr>
          <w:rFonts w:ascii="Calibri" w:hAnsi="Calibri" w:cs="Arial"/>
          <w:lang w:eastAsia="sk-SK"/>
        </w:rPr>
        <w:t>poslednej</w:t>
      </w:r>
      <w:proofErr w:type="spellEnd"/>
      <w:r w:rsidRPr="00077EDF">
        <w:rPr>
          <w:rFonts w:ascii="Calibri" w:hAnsi="Calibri" w:cs="Arial"/>
          <w:lang w:eastAsia="sk-SK"/>
        </w:rPr>
        <w:t xml:space="preserve"> </w:t>
      </w:r>
      <w:proofErr w:type="spellStart"/>
      <w:r w:rsidRPr="00077EDF">
        <w:rPr>
          <w:rFonts w:ascii="Calibri" w:hAnsi="Calibri" w:cs="Arial"/>
          <w:lang w:eastAsia="sk-SK"/>
        </w:rPr>
        <w:t>faktúry</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článku</w:t>
      </w:r>
      <w:proofErr w:type="spellEnd"/>
      <w:r w:rsidRPr="00077EDF">
        <w:rPr>
          <w:rFonts w:ascii="Calibri" w:hAnsi="Calibri" w:cs="Arial"/>
          <w:lang w:eastAsia="sk-SK"/>
        </w:rPr>
        <w:t xml:space="preserve"> 5.12.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začína</w:t>
      </w:r>
      <w:proofErr w:type="spellEnd"/>
      <w:r w:rsidRPr="00077EDF">
        <w:rPr>
          <w:rFonts w:ascii="Calibri" w:hAnsi="Calibri" w:cs="Arial"/>
          <w:lang w:eastAsia="sk-SK"/>
        </w:rPr>
        <w:t xml:space="preserve"> </w:t>
      </w:r>
      <w:proofErr w:type="spellStart"/>
      <w:r w:rsidRPr="00077EDF">
        <w:rPr>
          <w:rFonts w:ascii="Calibri" w:hAnsi="Calibri" w:cs="Arial"/>
          <w:lang w:eastAsia="sk-SK"/>
        </w:rPr>
        <w:t>plynúť</w:t>
      </w:r>
      <w:proofErr w:type="spellEnd"/>
      <w:r w:rsidRPr="00077EDF">
        <w:rPr>
          <w:rFonts w:ascii="Calibri" w:hAnsi="Calibri" w:cs="Arial"/>
          <w:lang w:eastAsia="sk-SK"/>
        </w:rPr>
        <w:t xml:space="preserve"> </w:t>
      </w:r>
      <w:proofErr w:type="spellStart"/>
      <w:r w:rsidRPr="00077EDF">
        <w:rPr>
          <w:rFonts w:ascii="Calibri" w:hAnsi="Calibri" w:cs="Arial"/>
          <w:lang w:eastAsia="sk-SK"/>
        </w:rPr>
        <w:t>dňom</w:t>
      </w:r>
      <w:proofErr w:type="spellEnd"/>
      <w:r w:rsidRPr="00077EDF">
        <w:rPr>
          <w:rFonts w:ascii="Calibri" w:hAnsi="Calibri" w:cs="Arial"/>
          <w:lang w:eastAsia="sk-SK"/>
        </w:rPr>
        <w:t xml:space="preserve"> </w:t>
      </w:r>
      <w:proofErr w:type="spellStart"/>
      <w:r w:rsidRPr="00077EDF">
        <w:rPr>
          <w:rFonts w:ascii="Calibri" w:hAnsi="Calibri" w:cs="Arial"/>
          <w:lang w:eastAsia="sk-SK"/>
        </w:rPr>
        <w:t>pripísania</w:t>
      </w:r>
      <w:proofErr w:type="spellEnd"/>
      <w:r w:rsidRPr="00077EDF">
        <w:rPr>
          <w:rFonts w:ascii="Calibri" w:hAnsi="Calibri" w:cs="Arial"/>
          <w:lang w:eastAsia="sk-SK"/>
        </w:rPr>
        <w:t xml:space="preserve"> </w:t>
      </w:r>
      <w:proofErr w:type="spellStart"/>
      <w:r w:rsidRPr="00077EDF">
        <w:rPr>
          <w:rFonts w:ascii="Calibri" w:hAnsi="Calibri" w:cs="Arial"/>
          <w:lang w:eastAsia="sk-SK"/>
        </w:rPr>
        <w:t>finančných</w:t>
      </w:r>
      <w:proofErr w:type="spellEnd"/>
      <w:r w:rsidRPr="00077EDF">
        <w:rPr>
          <w:rFonts w:ascii="Calibri" w:hAnsi="Calibri" w:cs="Arial"/>
          <w:lang w:eastAsia="sk-SK"/>
        </w:rPr>
        <w:t xml:space="preserve"> </w:t>
      </w:r>
      <w:proofErr w:type="spellStart"/>
      <w:r w:rsidRPr="00077EDF">
        <w:rPr>
          <w:rFonts w:ascii="Calibri" w:hAnsi="Calibri" w:cs="Arial"/>
          <w:lang w:eastAsia="sk-SK"/>
        </w:rPr>
        <w:t>prostriedkov</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účet</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
    <w:p w14:paraId="4BA26824" w14:textId="77777777" w:rsidR="001D1A59" w:rsidRPr="00077EDF" w:rsidRDefault="001D1A59" w:rsidP="001D1A59">
      <w:pPr>
        <w:pStyle w:val="Odsekzoznamu"/>
        <w:spacing w:line="240" w:lineRule="auto"/>
        <w:ind w:left="1418"/>
        <w:jc w:val="both"/>
        <w:rPr>
          <w:rFonts w:ascii="Calibri" w:hAnsi="Calibri" w:cs="Arial"/>
          <w:lang w:eastAsia="sk-SK"/>
        </w:rPr>
      </w:pPr>
    </w:p>
    <w:p w14:paraId="308214B5" w14:textId="534FDC64" w:rsidR="001D1A59"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 xml:space="preserve">5.3 </w:t>
      </w:r>
      <w:r w:rsidRPr="00077EDF">
        <w:rPr>
          <w:rFonts w:eastAsia="Times New Roman" w:cs="Arial"/>
          <w:sz w:val="24"/>
          <w:lang w:eastAsia="sk-SK"/>
        </w:rPr>
        <w:tab/>
        <w:t>V prípade, ak Zhotoviteľ odstráni všetky vady, nedorobky a nedostatky v lehotách stanovených v odovzdávacom a preberacom protokole Diela, resp. v protokolov o odovzdaní časti Diela, bude mu výkonová záruka vo výške 10 % z celkovej Ceny za Dielo</w:t>
      </w:r>
      <w:r w:rsidR="0043710F">
        <w:rPr>
          <w:rFonts w:eastAsia="Times New Roman" w:cs="Arial"/>
          <w:sz w:val="24"/>
          <w:lang w:eastAsia="sk-SK"/>
        </w:rPr>
        <w:t xml:space="preserve"> </w:t>
      </w:r>
      <w:r w:rsidR="00404B94">
        <w:rPr>
          <w:rFonts w:eastAsia="Times New Roman" w:cs="Arial"/>
          <w:sz w:val="24"/>
          <w:lang w:eastAsia="sk-SK"/>
        </w:rPr>
        <w:t>bez DPH</w:t>
      </w:r>
      <w:r w:rsidR="0043710F">
        <w:rPr>
          <w:rFonts w:eastAsia="Times New Roman" w:cs="Arial"/>
          <w:sz w:val="24"/>
          <w:lang w:eastAsia="sk-SK"/>
        </w:rPr>
        <w:t xml:space="preserve"> </w:t>
      </w:r>
      <w:r w:rsidRPr="00077EDF">
        <w:rPr>
          <w:rFonts w:eastAsia="Times New Roman" w:cs="Arial"/>
          <w:sz w:val="24"/>
          <w:lang w:eastAsia="sk-SK"/>
        </w:rPr>
        <w:t xml:space="preserve">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14:paraId="09611F40" w14:textId="77777777" w:rsidR="001D1A59" w:rsidRPr="00077EDF" w:rsidRDefault="001D1A59" w:rsidP="001D1A59">
      <w:pPr>
        <w:spacing w:after="0" w:line="240" w:lineRule="auto"/>
        <w:ind w:left="709" w:hanging="709"/>
        <w:jc w:val="both"/>
        <w:rPr>
          <w:rFonts w:eastAsia="Times New Roman" w:cs="Arial"/>
          <w:sz w:val="24"/>
          <w:lang w:eastAsia="sk-SK"/>
        </w:rPr>
      </w:pPr>
    </w:p>
    <w:p w14:paraId="6DF89644" w14:textId="5C656607" w:rsidR="001D1A59"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5.4</w:t>
      </w:r>
      <w:r w:rsidRPr="00077EDF">
        <w:rPr>
          <w:rFonts w:eastAsia="Times New Roman" w:cs="Arial"/>
          <w:sz w:val="24"/>
          <w:lang w:eastAsia="sk-SK"/>
        </w:rPr>
        <w:tab/>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w:t>
      </w:r>
      <w:r w:rsidR="0043710F">
        <w:rPr>
          <w:rFonts w:eastAsia="Times New Roman" w:cs="Arial"/>
          <w:sz w:val="24"/>
          <w:lang w:eastAsia="sk-SK"/>
        </w:rPr>
        <w:t xml:space="preserve"> </w:t>
      </w:r>
      <w:r w:rsidR="00404B94">
        <w:rPr>
          <w:rFonts w:eastAsia="Times New Roman" w:cs="Arial"/>
          <w:sz w:val="24"/>
          <w:lang w:eastAsia="sk-SK"/>
        </w:rPr>
        <w:t>bez DPH</w:t>
      </w:r>
      <w:r w:rsidR="0043710F">
        <w:rPr>
          <w:rFonts w:eastAsia="Times New Roman" w:cs="Arial"/>
          <w:sz w:val="24"/>
          <w:lang w:eastAsia="sk-SK"/>
        </w:rPr>
        <w:t xml:space="preserve"> </w:t>
      </w:r>
      <w:r w:rsidRPr="00077EDF">
        <w:rPr>
          <w:rFonts w:eastAsia="Times New Roman" w:cs="Arial"/>
          <w:sz w:val="24"/>
          <w:lang w:eastAsia="sk-SK"/>
        </w:rPr>
        <w:t>znížená o započítané pohľadávky. O uvoľnenie garančnej zábezpeky môže Zhotoviteľ písomne požiadať najskôr po uplynutí záručnej doby.</w:t>
      </w:r>
    </w:p>
    <w:p w14:paraId="74A99B7F" w14:textId="77777777" w:rsidR="001D1A59" w:rsidRPr="00077EDF" w:rsidRDefault="001D1A59" w:rsidP="001D1A59">
      <w:pPr>
        <w:spacing w:after="0" w:line="240" w:lineRule="auto"/>
        <w:ind w:left="709" w:hanging="709"/>
        <w:jc w:val="both"/>
        <w:rPr>
          <w:rFonts w:eastAsia="Times New Roman" w:cs="Arial"/>
          <w:sz w:val="24"/>
          <w:lang w:eastAsia="sk-SK"/>
        </w:rPr>
      </w:pPr>
    </w:p>
    <w:p w14:paraId="2B0B076D" w14:textId="12AEB5E6"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5.5</w:t>
      </w:r>
      <w:r w:rsidRPr="00077EDF">
        <w:rPr>
          <w:rFonts w:eastAsia="Times New Roman" w:cs="Arial"/>
          <w:sz w:val="24"/>
          <w:lang w:eastAsia="sk-SK"/>
        </w:rPr>
        <w:tab/>
        <w:t>Zmluvné strany sa dohodli, že prostriedky z výkonovej záruky a garančnej zábezpeky (ak boli zložené na účet Objednávateľa) až do ich vyplatenia patria Objednávateľovi</w:t>
      </w:r>
      <w:r w:rsidR="008D1C42">
        <w:rPr>
          <w:rFonts w:eastAsia="Times New Roman" w:cs="Arial"/>
          <w:sz w:val="24"/>
          <w:lang w:eastAsia="sk-SK"/>
        </w:rPr>
        <w:t>.</w:t>
      </w:r>
    </w:p>
    <w:p w14:paraId="538504FB" w14:textId="77777777" w:rsidR="008D1C42" w:rsidRPr="00077EDF" w:rsidRDefault="008D1C42" w:rsidP="001D1A59">
      <w:pPr>
        <w:spacing w:after="0" w:line="240" w:lineRule="auto"/>
        <w:ind w:left="709" w:hanging="709"/>
        <w:jc w:val="both"/>
        <w:rPr>
          <w:rFonts w:eastAsia="Times New Roman" w:cs="Arial"/>
          <w:sz w:val="24"/>
          <w:lang w:eastAsia="sk-SK"/>
        </w:rPr>
      </w:pPr>
    </w:p>
    <w:p w14:paraId="6128A17C" w14:textId="77777777"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5.6</w:t>
      </w:r>
      <w:r w:rsidRPr="00077EDF">
        <w:rPr>
          <w:rFonts w:eastAsia="Times New Roman" w:cs="Arial"/>
          <w:sz w:val="24"/>
          <w:lang w:eastAsia="sk-SK"/>
        </w:rPr>
        <w:tab/>
        <w:t>Daň z pridanej hodnoty bude účtovaná Zhotoviteľom vo výške určenej príslušným právnym predpisom v dobe zdaniteľného plnenia.</w:t>
      </w:r>
    </w:p>
    <w:p w14:paraId="6EC7F76C" w14:textId="77777777" w:rsidR="001D1A59" w:rsidRPr="00077EDF" w:rsidRDefault="001D1A59" w:rsidP="001D1A59">
      <w:pPr>
        <w:spacing w:after="0" w:line="240" w:lineRule="auto"/>
        <w:ind w:left="709" w:hanging="709"/>
        <w:jc w:val="both"/>
        <w:rPr>
          <w:rFonts w:eastAsia="Times New Roman" w:cs="Arial"/>
          <w:sz w:val="24"/>
          <w:lang w:eastAsia="sk-SK"/>
        </w:rPr>
      </w:pPr>
    </w:p>
    <w:p w14:paraId="086BE139" w14:textId="77777777"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lastRenderedPageBreak/>
        <w:t>5.7</w:t>
      </w:r>
      <w:r w:rsidRPr="00077EDF">
        <w:rPr>
          <w:rFonts w:eastAsia="Times New Roman" w:cs="Arial"/>
          <w:sz w:val="24"/>
          <w:lang w:eastAsia="sk-SK"/>
        </w:rPr>
        <w:tab/>
        <w:t>Jednotlivé časti Ceny za Dielo sú určené v prílohách tejto Zmluvy. Zmluvné strany výslovne uvádzajú, že príloha určujúce Cenu za Dielo je úplný a záväzný a k jeho zmene môže dôjsť výlučne na základe písomných dodatkov k tejto Zmluve, a to výlučne postupom, ktorý je v súlade so zákonom o verejnom obstarávaní.</w:t>
      </w:r>
      <w:r>
        <w:rPr>
          <w:rFonts w:eastAsia="Times New Roman" w:cs="Arial"/>
          <w:sz w:val="24"/>
          <w:lang w:eastAsia="sk-SK"/>
        </w:rPr>
        <w:t xml:space="preserve"> </w:t>
      </w:r>
    </w:p>
    <w:p w14:paraId="2DAC0C45" w14:textId="77777777" w:rsidR="001D1A59" w:rsidRDefault="001D1A59" w:rsidP="001D1A59">
      <w:pPr>
        <w:spacing w:after="0" w:line="240" w:lineRule="auto"/>
        <w:ind w:left="709" w:hanging="709"/>
        <w:jc w:val="both"/>
        <w:rPr>
          <w:rFonts w:eastAsia="Times New Roman" w:cs="Arial"/>
          <w:sz w:val="24"/>
          <w:lang w:eastAsia="sk-SK"/>
        </w:rPr>
      </w:pPr>
    </w:p>
    <w:p w14:paraId="3C5F6E43" w14:textId="77777777" w:rsidR="001D1A59"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5.8</w:t>
      </w:r>
      <w:r w:rsidRPr="00077EDF">
        <w:rPr>
          <w:rFonts w:eastAsia="Times New Roman" w:cs="Arial"/>
          <w:sz w:val="24"/>
          <w:lang w:eastAsia="sk-SK"/>
        </w:rPr>
        <w:tab/>
        <w:t>Vyššie uvedená Cena za Dielo zahrňuje všetky náklady potrebné k vykonaniu Diela v rozsahu definovanom touto Zmluvou, k vyskúšaniu a odovzdaniu Diela do užívania vrátane vedľajších nákladov na zriadenie, prevádzkovanie, likvidáciu,  vypratanie, vyčistenie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vytýčenie inžinierskych sietí, dodávka a osadenie dočasného dopravného značenia, stráženie objektu, naloženia</w:t>
      </w:r>
      <w:r w:rsidRPr="00077EDF">
        <w:t xml:space="preserve">, </w:t>
      </w:r>
      <w:r w:rsidRPr="00077EDF">
        <w:rPr>
          <w:rFonts w:eastAsia="Times New Roman" w:cs="Arial"/>
          <w:sz w:val="24"/>
          <w:lang w:eastAsia="sk-SK"/>
        </w:rPr>
        <w:t xml:space="preserve">odvozu a likvidácie stavebných odpadov, ako aj náklady na vodné, stočné, elektrickú, vyhotovenie geometrického plánu, ako aj polohopisné a výškopisné zameranie objektu ak sa vyžaduje v procese kolaudačného konania a pod.  </w:t>
      </w:r>
    </w:p>
    <w:p w14:paraId="3415C6D9" w14:textId="77777777" w:rsidR="001D1A59" w:rsidRPr="00077EDF" w:rsidRDefault="001D1A59" w:rsidP="001D1A59">
      <w:pPr>
        <w:spacing w:after="0" w:line="240" w:lineRule="auto"/>
        <w:jc w:val="both"/>
        <w:rPr>
          <w:rFonts w:eastAsia="Times New Roman"/>
          <w:sz w:val="24"/>
          <w:lang w:eastAsia="sk-SK"/>
        </w:rPr>
      </w:pPr>
    </w:p>
    <w:p w14:paraId="427A49C0" w14:textId="77777777"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5.9</w:t>
      </w:r>
      <w:r w:rsidRPr="00077EDF">
        <w:rPr>
          <w:rFonts w:eastAsia="Times New Roman" w:cs="Arial"/>
          <w:sz w:val="24"/>
          <w:lang w:eastAsia="sk-SK"/>
        </w:rPr>
        <w:tab/>
        <w:t>Objednávateľ sa zaväzuje po dobu platnosti tejto Zmluvy včas zaplatiť cenu za realizované práce, ktorá je vypočítaná v súlade so  Zmluvou. Ceny budú vyčíslené v Eurách a zaokrúhlené na 2 desatinné miesta.</w:t>
      </w:r>
    </w:p>
    <w:p w14:paraId="686C1933" w14:textId="77777777" w:rsidR="001D1A59" w:rsidRDefault="001D1A59" w:rsidP="001D1A59">
      <w:pPr>
        <w:spacing w:after="0" w:line="240" w:lineRule="auto"/>
        <w:ind w:left="709" w:hanging="709"/>
        <w:jc w:val="both"/>
        <w:rPr>
          <w:rFonts w:eastAsia="Times New Roman" w:cs="Arial"/>
          <w:sz w:val="24"/>
          <w:lang w:eastAsia="sk-SK"/>
        </w:rPr>
      </w:pPr>
    </w:p>
    <w:p w14:paraId="160F9A30"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5.10</w:t>
      </w:r>
      <w:r w:rsidRPr="00077EDF">
        <w:rPr>
          <w:rFonts w:eastAsia="Times New Roman" w:cs="Arial"/>
          <w:sz w:val="24"/>
          <w:lang w:eastAsia="sk-SK"/>
        </w:rPr>
        <w:tab/>
        <w:t>Zhotoviteľ nie je oprávnený bez predchádzajúceho písomného súhlasu Objednávateľa meniť obsah a rozsah dodávaných prác, než ako sú uvedené v  Prílohe č.1 tejto Zmluvy.</w:t>
      </w:r>
    </w:p>
    <w:p w14:paraId="6F9AE30D" w14:textId="77777777" w:rsidR="001D1A59" w:rsidRPr="00077EDF" w:rsidRDefault="001D1A59" w:rsidP="001D1A59">
      <w:pPr>
        <w:tabs>
          <w:tab w:val="left" w:pos="1500"/>
        </w:tabs>
        <w:suppressAutoHyphens/>
        <w:overflowPunct w:val="0"/>
        <w:autoSpaceDE w:val="0"/>
        <w:spacing w:after="0" w:line="240" w:lineRule="auto"/>
        <w:ind w:left="360"/>
        <w:jc w:val="both"/>
        <w:textAlignment w:val="baseline"/>
        <w:rPr>
          <w:rFonts w:eastAsia="Times New Roman" w:cs="Arial"/>
          <w:sz w:val="24"/>
          <w:lang w:eastAsia="sk-SK"/>
        </w:rPr>
      </w:pPr>
    </w:p>
    <w:p w14:paraId="24054BBB" w14:textId="77777777" w:rsidR="001D1A59" w:rsidRPr="009C6D69" w:rsidRDefault="001D1A59" w:rsidP="001D1A59">
      <w:pPr>
        <w:tabs>
          <w:tab w:val="left" w:pos="1500"/>
        </w:tabs>
        <w:suppressAutoHyphens/>
        <w:spacing w:after="0" w:line="240" w:lineRule="auto"/>
        <w:ind w:left="709" w:hanging="709"/>
        <w:jc w:val="both"/>
        <w:rPr>
          <w:rFonts w:eastAsia="Times New Roman" w:cs="Arial"/>
          <w:sz w:val="24"/>
          <w:lang w:eastAsia="sk-SK"/>
        </w:rPr>
      </w:pPr>
      <w:r w:rsidRPr="00077EDF">
        <w:rPr>
          <w:rFonts w:eastAsia="Times New Roman" w:cs="Arial"/>
          <w:sz w:val="24"/>
          <w:lang w:eastAsia="sk-SK"/>
        </w:rPr>
        <w:t>5.11</w:t>
      </w:r>
      <w:r w:rsidRPr="00077EDF">
        <w:rPr>
          <w:rFonts w:eastAsia="Times New Roman" w:cs="Arial"/>
          <w:sz w:val="24"/>
          <w:lang w:eastAsia="sk-SK"/>
        </w:rPr>
        <w:tab/>
        <w:t xml:space="preserve">Faktúra vystavená zhotoviteľom musí obsahovať všetky náležitosti daňového dokladu v súlade s platnou právnou úpravou SR v rozsahu minimálne 20% z Ceny predmetu Zmluvy. Jej  neoddeliteľnú prílohu budú tvoriť Súpis vykonaných fakturovaných prác a Protokol  vykonaných prác. Za potvrdený Súpis vykonaných fakturovaných prác a Protokol  vykonaných prác sa považuje taký, ktorého každá strana je potvrdená pečiatkou a podpisom každej zúčastnenej strany a stavebným dozorom. Poslednú faktúru Zhotoviteľ vyhotoví po protokolárnom odovzdaní kompletného Diela. Zhotoviteľ zašle Objednávateľovi tri originály príslušnej </w:t>
      </w:r>
      <w:r w:rsidRPr="009C6D69">
        <w:rPr>
          <w:rFonts w:eastAsia="Times New Roman" w:cs="Arial"/>
          <w:sz w:val="24"/>
          <w:lang w:eastAsia="sk-SK"/>
        </w:rPr>
        <w:t>faktúry a zaväzuje sa na požiadanie Objednávateľa vystaviť v odôvodnených prípadoch ďalšie originály dotknutej faktúry.</w:t>
      </w:r>
    </w:p>
    <w:p w14:paraId="7A370EE2" w14:textId="77777777" w:rsidR="001D1A59" w:rsidRPr="009C6D69" w:rsidRDefault="001D1A59" w:rsidP="001D1A59">
      <w:pPr>
        <w:tabs>
          <w:tab w:val="left" w:pos="1500"/>
        </w:tabs>
        <w:suppressAutoHyphens/>
        <w:overflowPunct w:val="0"/>
        <w:autoSpaceDE w:val="0"/>
        <w:spacing w:after="0" w:line="240" w:lineRule="auto"/>
        <w:ind w:left="360"/>
        <w:jc w:val="both"/>
        <w:textAlignment w:val="baseline"/>
        <w:rPr>
          <w:rFonts w:eastAsia="Times New Roman" w:cs="Arial"/>
          <w:sz w:val="24"/>
          <w:lang w:eastAsia="sk-SK"/>
        </w:rPr>
      </w:pPr>
    </w:p>
    <w:p w14:paraId="2D42FF05" w14:textId="77777777" w:rsidR="001D1A59" w:rsidRPr="00077EDF" w:rsidRDefault="001D1A59" w:rsidP="001D1A59">
      <w:pPr>
        <w:tabs>
          <w:tab w:val="left" w:pos="720"/>
          <w:tab w:val="left" w:pos="1500"/>
        </w:tabs>
        <w:suppressAutoHyphens/>
        <w:spacing w:after="0" w:line="240" w:lineRule="auto"/>
        <w:ind w:left="709" w:hanging="709"/>
        <w:jc w:val="both"/>
        <w:rPr>
          <w:rFonts w:eastAsia="Times New Roman" w:cs="Arial"/>
          <w:sz w:val="24"/>
          <w:lang w:eastAsia="sk-SK"/>
        </w:rPr>
      </w:pPr>
      <w:r w:rsidRPr="009C6D69">
        <w:rPr>
          <w:rFonts w:eastAsia="Times New Roman" w:cs="Arial"/>
          <w:sz w:val="24"/>
          <w:lang w:eastAsia="sk-SK"/>
        </w:rPr>
        <w:t>5.12</w:t>
      </w:r>
      <w:r w:rsidRPr="009C6D69">
        <w:rPr>
          <w:rFonts w:eastAsia="Times New Roman" w:cs="Arial"/>
          <w:sz w:val="24"/>
          <w:lang w:eastAsia="sk-SK"/>
        </w:rPr>
        <w:tab/>
        <w:t xml:space="preserve">Faktúra je splatná do </w:t>
      </w:r>
      <w:r w:rsidR="002666DD">
        <w:rPr>
          <w:rFonts w:eastAsia="Times New Roman" w:cs="Arial"/>
          <w:sz w:val="24"/>
          <w:lang w:eastAsia="sk-SK"/>
        </w:rPr>
        <w:t>3</w:t>
      </w:r>
      <w:r w:rsidRPr="009C6D69">
        <w:rPr>
          <w:rFonts w:eastAsia="Times New Roman" w:cs="Arial"/>
          <w:sz w:val="24"/>
          <w:lang w:eastAsia="sk-SK"/>
        </w:rPr>
        <w:t>0 dní od ich doručenia Objednávateľovi. Lehota splatnosti začína plynúť dňom nasledujúcim po dni, v ktorej boli faktúry preukázateľne doručené Objednávateľovi. Cena bude uhradená na účet Zhotoviteľa</w:t>
      </w:r>
      <w:r w:rsidRPr="00077EDF">
        <w:rPr>
          <w:rFonts w:eastAsia="Times New Roman" w:cs="Arial"/>
          <w:sz w:val="24"/>
          <w:lang w:eastAsia="sk-SK"/>
        </w:rPr>
        <w:t xml:space="preserve"> uvedeného v záhlaví tejto Zmluvy.</w:t>
      </w:r>
    </w:p>
    <w:p w14:paraId="7E3E33A9" w14:textId="77777777" w:rsidR="001D1A59" w:rsidRPr="00077EDF" w:rsidRDefault="001D1A59" w:rsidP="001D1A59">
      <w:pPr>
        <w:tabs>
          <w:tab w:val="left" w:pos="1500"/>
        </w:tabs>
        <w:suppressAutoHyphens/>
        <w:overflowPunct w:val="0"/>
        <w:autoSpaceDE w:val="0"/>
        <w:spacing w:after="0" w:line="240" w:lineRule="auto"/>
        <w:ind w:left="360"/>
        <w:jc w:val="both"/>
        <w:textAlignment w:val="baseline"/>
        <w:rPr>
          <w:rFonts w:eastAsia="Times New Roman" w:cs="Arial"/>
          <w:sz w:val="24"/>
          <w:lang w:eastAsia="sk-SK"/>
        </w:rPr>
      </w:pPr>
    </w:p>
    <w:p w14:paraId="3350DA39" w14:textId="77777777" w:rsidR="001D1A59" w:rsidRPr="00077EDF" w:rsidRDefault="001D1A59" w:rsidP="001D1A59">
      <w:pPr>
        <w:spacing w:after="0" w:line="240" w:lineRule="auto"/>
        <w:ind w:left="709" w:hanging="709"/>
        <w:jc w:val="both"/>
        <w:rPr>
          <w:rFonts w:eastAsia="Times New Roman" w:cs="Arial"/>
          <w:snapToGrid w:val="0"/>
          <w:sz w:val="24"/>
          <w:lang w:val="pl-PL" w:eastAsia="sk-SK"/>
        </w:rPr>
      </w:pPr>
      <w:r w:rsidRPr="00077EDF">
        <w:rPr>
          <w:rFonts w:eastAsia="Times New Roman" w:cs="Arial"/>
          <w:sz w:val="24"/>
          <w:lang w:eastAsia="sk-SK"/>
        </w:rPr>
        <w:t>5.13</w:t>
      </w:r>
      <w:r w:rsidRPr="00077EDF">
        <w:rPr>
          <w:rFonts w:eastAsia="Times New Roman" w:cs="Arial"/>
          <w:sz w:val="24"/>
          <w:lang w:eastAsia="sk-SK"/>
        </w:rPr>
        <w:tab/>
        <w:t>Faktúra musí obsahovať náležitosti</w:t>
      </w:r>
      <w:r w:rsidRPr="00077EDF">
        <w:rPr>
          <w:rFonts w:eastAsia="Times New Roman" w:cs="Arial"/>
          <w:snapToGrid w:val="0"/>
          <w:sz w:val="24"/>
          <w:lang w:eastAsia="sk-SK"/>
        </w:rPr>
        <w:t xml:space="preserve"> podľa § 71 ods. 2 zákona č. 222/2004 Z. z. o DPH</w:t>
      </w:r>
      <w:r w:rsidRPr="00077EDF">
        <w:rPr>
          <w:rFonts w:eastAsia="Times New Roman" w:cs="Arial"/>
          <w:sz w:val="24"/>
          <w:lang w:eastAsia="sk-SK"/>
        </w:rPr>
        <w:t xml:space="preserve"> v platnom znení. </w:t>
      </w:r>
      <w:r w:rsidRPr="00077EDF">
        <w:rPr>
          <w:rFonts w:eastAsia="Times New Roman" w:cs="Arial"/>
          <w:snapToGrid w:val="0"/>
          <w:sz w:val="24"/>
          <w:lang w:val="pl-PL" w:eastAsia="sk-SK"/>
        </w:rPr>
        <w:t>Ďalej sa zmluvné strany dohodli, že predložená faktúra bude obsahovať aj údaje, ktoré nie sú uvedené v zákone o DPH, a to:</w:t>
      </w:r>
    </w:p>
    <w:p w14:paraId="3FD0920D" w14:textId="77777777" w:rsidR="001D1A59" w:rsidRPr="00077EDF" w:rsidRDefault="001D1A59" w:rsidP="001D1A59">
      <w:pPr>
        <w:spacing w:after="0" w:line="240" w:lineRule="auto"/>
        <w:ind w:left="720" w:hanging="11"/>
        <w:jc w:val="both"/>
        <w:rPr>
          <w:rFonts w:eastAsia="Times New Roman" w:cs="Arial"/>
          <w:snapToGrid w:val="0"/>
          <w:sz w:val="24"/>
          <w:lang w:val="pl-PL" w:eastAsia="sk-SK"/>
        </w:rPr>
      </w:pPr>
      <w:r w:rsidRPr="00077EDF">
        <w:rPr>
          <w:rFonts w:eastAsia="Times New Roman" w:cs="Arial"/>
          <w:snapToGrid w:val="0"/>
          <w:sz w:val="24"/>
          <w:lang w:val="pl-PL" w:eastAsia="sk-SK"/>
        </w:rPr>
        <w:t>a)</w:t>
      </w:r>
      <w:r w:rsidRPr="00077EDF">
        <w:rPr>
          <w:rFonts w:eastAsia="Times New Roman" w:cs="Arial"/>
          <w:snapToGrid w:val="0"/>
          <w:sz w:val="24"/>
          <w:lang w:val="pl-PL" w:eastAsia="sk-SK"/>
        </w:rPr>
        <w:tab/>
        <w:t>číslo Zmluvy,</w:t>
      </w:r>
    </w:p>
    <w:p w14:paraId="3F7FD24B" w14:textId="77777777" w:rsidR="001D1A59" w:rsidRPr="00077EDF" w:rsidRDefault="001D1A59" w:rsidP="001D1A59">
      <w:pPr>
        <w:spacing w:after="0" w:line="240" w:lineRule="auto"/>
        <w:ind w:left="567" w:firstLine="142"/>
        <w:jc w:val="both"/>
        <w:rPr>
          <w:rFonts w:eastAsia="Times New Roman" w:cs="Arial"/>
          <w:snapToGrid w:val="0"/>
          <w:sz w:val="24"/>
          <w:lang w:val="pl-PL" w:eastAsia="sk-SK"/>
        </w:rPr>
      </w:pPr>
      <w:r w:rsidRPr="00077EDF">
        <w:rPr>
          <w:rFonts w:eastAsia="Times New Roman" w:cs="Arial"/>
          <w:snapToGrid w:val="0"/>
          <w:sz w:val="24"/>
          <w:lang w:val="pl-PL" w:eastAsia="sk-SK"/>
        </w:rPr>
        <w:t>b)</w:t>
      </w:r>
      <w:r w:rsidRPr="00077EDF">
        <w:rPr>
          <w:rFonts w:eastAsia="Times New Roman" w:cs="Arial"/>
          <w:snapToGrid w:val="0"/>
          <w:sz w:val="24"/>
          <w:lang w:val="pl-PL" w:eastAsia="sk-SK"/>
        </w:rPr>
        <w:tab/>
        <w:t>termín splatnosti faktúry,</w:t>
      </w:r>
    </w:p>
    <w:p w14:paraId="25B34B5C"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c)</w:t>
      </w:r>
      <w:r w:rsidRPr="00077EDF">
        <w:rPr>
          <w:rFonts w:eastAsia="Times New Roman" w:cs="Arial"/>
          <w:snapToGrid w:val="0"/>
          <w:sz w:val="24"/>
          <w:lang w:val="pl-PL" w:eastAsia="sk-SK"/>
        </w:rPr>
        <w:tab/>
        <w:t xml:space="preserve">forma úhrady, </w:t>
      </w:r>
    </w:p>
    <w:p w14:paraId="6A5EC02B"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lastRenderedPageBreak/>
        <w:t>d)</w:t>
      </w:r>
      <w:r w:rsidRPr="00077EDF">
        <w:rPr>
          <w:rFonts w:eastAsia="Times New Roman" w:cs="Arial"/>
          <w:snapToGrid w:val="0"/>
          <w:sz w:val="24"/>
          <w:lang w:val="pl-PL" w:eastAsia="sk-SK"/>
        </w:rPr>
        <w:tab/>
        <w:t>označenie peňažného ústavu a číslo účtu, na ktorý sa má platba vykonať,</w:t>
      </w:r>
    </w:p>
    <w:p w14:paraId="4FFF10DB"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e)</w:t>
      </w:r>
      <w:r w:rsidRPr="00077EDF">
        <w:rPr>
          <w:rFonts w:eastAsia="Times New Roman" w:cs="Arial"/>
          <w:snapToGrid w:val="0"/>
          <w:sz w:val="24"/>
          <w:lang w:val="pl-PL" w:eastAsia="sk-SK"/>
        </w:rPr>
        <w:tab/>
        <w:t>meno, podpis, odtlačok pečiatky a telefonické spojenie vystavovateľa faktúry,</w:t>
      </w:r>
    </w:p>
    <w:p w14:paraId="0736763B"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f)</w:t>
      </w:r>
      <w:r w:rsidRPr="00077EDF">
        <w:rPr>
          <w:rFonts w:eastAsia="Times New Roman" w:cs="Arial"/>
          <w:snapToGrid w:val="0"/>
          <w:sz w:val="24"/>
          <w:lang w:val="pl-PL" w:eastAsia="sk-SK"/>
        </w:rPr>
        <w:tab/>
        <w:t>prílohou každého vyhotovenia faktúry bude dodací list – súpis dodaných prác  za fakturované obdobie s vyznačením jednotkovej ceny za fakturovanú položku počet jednotiek, celková cena a protokol vykonaných prác odsúhlasený stavebným dozorom, fotodokumentácia faktúrovaných stavebných prác a dodávok. Za odsúhlasený súpis prác a dodávok a protokol vykonaných prác sa považuje taký súpis, ktorý je na každej strane označený pečiatkou a podpisom Zhotoviteľa, stavebného dozoru a Objednávateľa.</w:t>
      </w:r>
    </w:p>
    <w:p w14:paraId="4F6272A6"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z w:val="24"/>
          <w:lang w:eastAsia="sk-SK"/>
        </w:rPr>
        <w:t>h)</w:t>
      </w:r>
      <w:r w:rsidRPr="00077EDF">
        <w:rPr>
          <w:rFonts w:eastAsia="Times New Roman" w:cs="Arial"/>
          <w:sz w:val="24"/>
          <w:lang w:eastAsia="sk-SK"/>
        </w:rPr>
        <w:tab/>
        <w:t>Prílohou faktúry musí byť súpis vykonaných prác vo formáte MS Excel.</w:t>
      </w:r>
    </w:p>
    <w:p w14:paraId="0ED53382" w14:textId="77777777" w:rsidR="001D1A59" w:rsidRPr="00077EDF" w:rsidRDefault="001D1A59" w:rsidP="001D1A59">
      <w:pPr>
        <w:tabs>
          <w:tab w:val="num" w:pos="580"/>
        </w:tabs>
        <w:spacing w:after="0" w:line="240" w:lineRule="auto"/>
        <w:ind w:left="360" w:hanging="360"/>
        <w:jc w:val="both"/>
        <w:rPr>
          <w:rFonts w:eastAsia="Times New Roman" w:cs="Arial"/>
          <w:sz w:val="24"/>
          <w:lang w:eastAsia="sk-SK"/>
        </w:rPr>
      </w:pPr>
    </w:p>
    <w:p w14:paraId="2425B69A" w14:textId="77777777" w:rsidR="001D1A59" w:rsidRPr="00077EDF" w:rsidRDefault="001D1A59" w:rsidP="001D1A59">
      <w:pPr>
        <w:suppressAutoHyphens/>
        <w:spacing w:after="0" w:line="240" w:lineRule="auto"/>
        <w:ind w:left="709" w:hanging="709"/>
        <w:jc w:val="both"/>
        <w:rPr>
          <w:rFonts w:eastAsia="Times New Roman" w:cs="Arial"/>
          <w:sz w:val="24"/>
          <w:lang w:eastAsia="sk-SK"/>
        </w:rPr>
      </w:pPr>
      <w:r w:rsidRPr="00077EDF">
        <w:rPr>
          <w:rFonts w:eastAsia="Times New Roman" w:cs="Arial"/>
          <w:sz w:val="24"/>
          <w:lang w:eastAsia="sk-SK"/>
        </w:rPr>
        <w:t>5.14.</w:t>
      </w:r>
      <w:r w:rsidRPr="00077EDF">
        <w:rPr>
          <w:rFonts w:eastAsia="Times New Roman" w:cs="Arial"/>
          <w:sz w:val="24"/>
          <w:lang w:eastAsia="sk-SK"/>
        </w:rPr>
        <w:tab/>
        <w:t>V prípade, že faktúra (daňový doklad) bude obsahovať nesprávne alebo neúplné údaje, objednávateľ je  oprávnený vrátiť ju</w:t>
      </w:r>
      <w:r>
        <w:rPr>
          <w:rFonts w:eastAsia="Times New Roman" w:cs="Arial"/>
          <w:sz w:val="24"/>
          <w:lang w:eastAsia="sk-SK"/>
        </w:rPr>
        <w:t xml:space="preserve"> počas lehoty splatnosti </w:t>
      </w:r>
      <w:r w:rsidRPr="00077EDF">
        <w:rPr>
          <w:rFonts w:eastAsia="Times New Roman" w:cs="Arial"/>
          <w:sz w:val="24"/>
          <w:lang w:eastAsia="sk-SK"/>
        </w:rPr>
        <w:t>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5.12 tohto článku  Zmluvy.</w:t>
      </w:r>
    </w:p>
    <w:p w14:paraId="55DB0A82" w14:textId="77777777" w:rsidR="001D1A59" w:rsidRDefault="001D1A59" w:rsidP="001D1A59">
      <w:pPr>
        <w:spacing w:after="0" w:line="240" w:lineRule="auto"/>
        <w:rPr>
          <w:rFonts w:eastAsia="Times New Roman" w:cs="Arial"/>
          <w:bCs/>
          <w:sz w:val="24"/>
          <w:lang w:eastAsia="sk-SK"/>
        </w:rPr>
      </w:pPr>
    </w:p>
    <w:p w14:paraId="4F2F11E4" w14:textId="77777777" w:rsidR="001D1A59" w:rsidRPr="00077EDF" w:rsidRDefault="001D1A59" w:rsidP="001D1A59">
      <w:pPr>
        <w:spacing w:after="0" w:line="240" w:lineRule="auto"/>
        <w:rPr>
          <w:rFonts w:eastAsia="Times New Roman" w:cs="Arial"/>
          <w:bCs/>
          <w:sz w:val="24"/>
          <w:lang w:eastAsia="sk-SK"/>
        </w:rPr>
      </w:pPr>
    </w:p>
    <w:p w14:paraId="5BCE2A8C"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VI.</w:t>
      </w:r>
    </w:p>
    <w:p w14:paraId="0F432B15" w14:textId="77777777" w:rsidR="001D1A59" w:rsidRPr="00077EDF" w:rsidRDefault="001D1A59" w:rsidP="001D1A59">
      <w:pPr>
        <w:spacing w:after="0" w:line="240" w:lineRule="auto"/>
        <w:jc w:val="center"/>
        <w:rPr>
          <w:rFonts w:eastAsia="Times New Roman" w:cs="Arial"/>
          <w:b/>
          <w:bCs/>
          <w:sz w:val="24"/>
          <w:lang w:eastAsia="sk-SK"/>
        </w:rPr>
      </w:pPr>
      <w:r w:rsidRPr="00077EDF">
        <w:rPr>
          <w:rFonts w:eastAsia="Times New Roman" w:cs="Arial"/>
          <w:b/>
          <w:bCs/>
          <w:sz w:val="24"/>
          <w:lang w:eastAsia="sk-SK"/>
        </w:rPr>
        <w:t>ČAS PLNENIA</w:t>
      </w:r>
    </w:p>
    <w:p w14:paraId="1ED87F86" w14:textId="77777777" w:rsidR="001D1A59" w:rsidRPr="00077EDF" w:rsidRDefault="001D1A59" w:rsidP="001D1A59">
      <w:pPr>
        <w:spacing w:after="0" w:line="240" w:lineRule="auto"/>
        <w:jc w:val="center"/>
        <w:rPr>
          <w:rFonts w:eastAsia="Times New Roman" w:cs="Arial"/>
          <w:b/>
          <w:bCs/>
          <w:sz w:val="24"/>
          <w:lang w:eastAsia="sk-SK"/>
        </w:rPr>
      </w:pPr>
    </w:p>
    <w:p w14:paraId="72A108AD" w14:textId="77777777" w:rsidR="001D1A59" w:rsidRPr="00077EDF" w:rsidRDefault="001D1A59" w:rsidP="001D1A59">
      <w:pPr>
        <w:suppressAutoHyphens/>
        <w:overflowPunct w:val="0"/>
        <w:autoSpaceDE w:val="0"/>
        <w:spacing w:after="0" w:line="240" w:lineRule="auto"/>
        <w:jc w:val="both"/>
        <w:textAlignment w:val="baseline"/>
        <w:rPr>
          <w:rFonts w:eastAsia="Times New Roman" w:cs="Arial"/>
          <w:vanish/>
          <w:sz w:val="24"/>
          <w:lang w:eastAsia="sk-SK"/>
        </w:rPr>
      </w:pPr>
    </w:p>
    <w:p w14:paraId="26D6BC40" w14:textId="50446DD4"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6.1.</w:t>
      </w:r>
      <w:r w:rsidRPr="00077EDF">
        <w:rPr>
          <w:rFonts w:eastAsia="Times New Roman" w:cs="Arial"/>
          <w:sz w:val="24"/>
          <w:lang w:eastAsia="sk-SK"/>
        </w:rPr>
        <w:tab/>
        <w:t xml:space="preserve">Zhotoviteľ sa zaväzuje </w:t>
      </w:r>
      <w:r w:rsidRPr="009C6D69">
        <w:rPr>
          <w:rFonts w:eastAsia="Times New Roman" w:cs="Arial"/>
          <w:sz w:val="24"/>
          <w:lang w:eastAsia="sk-SK"/>
        </w:rPr>
        <w:t xml:space="preserve">poskytnúť plnenie predmetu Zmluvy v časovom harmonograme, ktorý bude obojstranne </w:t>
      </w:r>
      <w:r w:rsidRPr="00443C22">
        <w:rPr>
          <w:rFonts w:eastAsia="Times New Roman" w:cs="Arial"/>
          <w:sz w:val="24"/>
          <w:lang w:eastAsia="sk-SK"/>
        </w:rPr>
        <w:t xml:space="preserve">odsúhlasený a podpísaný pri podpise Zmluvy, najneskôr však do uplynutia </w:t>
      </w:r>
      <w:r w:rsidR="00135ECE">
        <w:rPr>
          <w:rFonts w:eastAsia="Times New Roman" w:cs="Arial"/>
          <w:sz w:val="24"/>
          <w:lang w:eastAsia="sk-SK"/>
        </w:rPr>
        <w:t xml:space="preserve">.... </w:t>
      </w:r>
      <w:bookmarkStart w:id="0" w:name="_GoBack"/>
      <w:bookmarkEnd w:id="0"/>
      <w:r w:rsidRPr="00443C22">
        <w:rPr>
          <w:rFonts w:eastAsia="Times New Roman" w:cs="Arial"/>
          <w:sz w:val="24"/>
          <w:lang w:eastAsia="sk-SK"/>
        </w:rPr>
        <w:t xml:space="preserve">odo dňa nadobudnutia účinnosti tejto </w:t>
      </w:r>
      <w:r w:rsidRPr="00282062">
        <w:rPr>
          <w:rFonts w:eastAsia="Times New Roman" w:cs="Arial"/>
          <w:sz w:val="24"/>
          <w:szCs w:val="24"/>
          <w:lang w:eastAsia="sk-SK"/>
        </w:rPr>
        <w:t>zmluvy.</w:t>
      </w:r>
      <w:r w:rsidR="0043710F">
        <w:rPr>
          <w:sz w:val="24"/>
          <w:szCs w:val="24"/>
        </w:rPr>
        <w:t xml:space="preserve"> </w:t>
      </w:r>
      <w:r w:rsidR="00443C22" w:rsidRPr="00282062">
        <w:rPr>
          <w:rFonts w:eastAsia="Times New Roman" w:cs="Arial"/>
          <w:sz w:val="24"/>
          <w:szCs w:val="24"/>
          <w:lang w:eastAsia="sk-SK"/>
        </w:rPr>
        <w:t>Po nadobudnutí účinnosti zmluvy sa uskutoční odovzdanie</w:t>
      </w:r>
      <w:r w:rsidR="00443C22" w:rsidRPr="00443C22">
        <w:rPr>
          <w:rFonts w:eastAsia="Times New Roman" w:cs="Arial"/>
          <w:sz w:val="24"/>
          <w:lang w:eastAsia="sk-SK"/>
        </w:rPr>
        <w:t xml:space="preserve"> staveniska Objednávateľom a prevzatie staveniska Zhotoviteľom. O tejto skutočnosti vykonajú zmluvné strany zápis. </w:t>
      </w:r>
      <w:r w:rsidRPr="00443C22">
        <w:rPr>
          <w:rFonts w:eastAsia="Times New Roman" w:cs="Arial"/>
          <w:sz w:val="24"/>
          <w:lang w:eastAsia="sk-SK"/>
        </w:rPr>
        <w:t>Harmonogram podľa pr</w:t>
      </w:r>
      <w:r w:rsidR="00443C22" w:rsidRPr="00443C22">
        <w:rPr>
          <w:rFonts w:eastAsia="Times New Roman" w:cs="Arial"/>
          <w:sz w:val="24"/>
          <w:lang w:eastAsia="sk-SK"/>
        </w:rPr>
        <w:t>v</w:t>
      </w:r>
      <w:r w:rsidRPr="00443C22">
        <w:rPr>
          <w:rFonts w:eastAsia="Times New Roman" w:cs="Arial"/>
          <w:sz w:val="24"/>
          <w:lang w:eastAsia="sk-SK"/>
        </w:rPr>
        <w:t>ej</w:t>
      </w:r>
      <w:r w:rsidRPr="009C6D69">
        <w:rPr>
          <w:rFonts w:eastAsia="Times New Roman" w:cs="Arial"/>
          <w:sz w:val="24"/>
          <w:lang w:eastAsia="sk-SK"/>
        </w:rPr>
        <w:t xml:space="preserve"> vety bude tvoriť neoddeliteľnú súčasť Zmluvy ako súčasť Prílohy č. 3 k tejto Zmluve</w:t>
      </w:r>
      <w:r w:rsidRPr="00077EDF">
        <w:rPr>
          <w:rFonts w:eastAsia="Times New Roman" w:cs="Arial"/>
          <w:sz w:val="24"/>
          <w:lang w:eastAsia="sk-SK"/>
        </w:rPr>
        <w:t>. Nedodržanie harmonogramu bude považované za podstatné porušenie Zmluvy.</w:t>
      </w:r>
    </w:p>
    <w:p w14:paraId="1700B034"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0748346"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6.2.</w:t>
      </w:r>
      <w:r w:rsidRPr="00077EDF">
        <w:rPr>
          <w:rFonts w:eastAsia="Times New Roman" w:cs="Arial"/>
          <w:sz w:val="24"/>
          <w:lang w:eastAsia="sk-SK"/>
        </w:rPr>
        <w:tab/>
        <w:t xml:space="preserve">Dodržiavanie termínov podľa bodu 6.1 tohto článku Zmluvy je podmienené riadnym a včasným spolupôsobením Objednávateľa (poskytnutím súčinnosti Objednávateľa) dohodnutým v tejto Zmluve. </w:t>
      </w:r>
    </w:p>
    <w:p w14:paraId="60DCD9BD"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39A022D"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6.3.</w:t>
      </w:r>
      <w:r w:rsidRPr="00077EDF">
        <w:rPr>
          <w:rFonts w:eastAsia="Times New Roman" w:cs="Arial"/>
          <w:sz w:val="24"/>
          <w:lang w:eastAsia="sk-SK"/>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16523C03"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6BD4F363"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6.4.</w:t>
      </w:r>
      <w:r w:rsidRPr="00077EDF">
        <w:rPr>
          <w:rFonts w:eastAsia="Times New Roman" w:cs="Arial"/>
          <w:sz w:val="24"/>
          <w:lang w:eastAsia="sk-SK"/>
        </w:rPr>
        <w:tab/>
        <w:t xml:space="preserve">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w:t>
      </w:r>
      <w:r w:rsidRPr="00077EDF">
        <w:rPr>
          <w:rFonts w:eastAsia="Times New Roman" w:cs="Arial"/>
          <w:sz w:val="24"/>
          <w:lang w:eastAsia="sk-SK"/>
        </w:rPr>
        <w:lastRenderedPageBreak/>
        <w:t>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638A14EC"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43519A98"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 xml:space="preserve">6.5. </w:t>
      </w:r>
      <w:r w:rsidRPr="00077EDF">
        <w:rPr>
          <w:rFonts w:eastAsia="Times New Roman" w:cs="Arial"/>
          <w:sz w:val="24"/>
          <w:lang w:eastAsia="sk-SK"/>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2CA49289"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40965907"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6.6.</w:t>
      </w:r>
      <w:r w:rsidRPr="00077EDF">
        <w:rPr>
          <w:rFonts w:eastAsia="Times New Roman" w:cs="Arial"/>
          <w:sz w:val="24"/>
          <w:lang w:eastAsia="sk-SK"/>
        </w:rPr>
        <w:tab/>
        <w:t xml:space="preserve">V prípade, ak Objednávateľ rozhodne o prerušení prác z titulu </w:t>
      </w:r>
      <w:proofErr w:type="spellStart"/>
      <w:r w:rsidRPr="00077EDF">
        <w:rPr>
          <w:rFonts w:eastAsia="Times New Roman" w:cs="Arial"/>
          <w:sz w:val="24"/>
          <w:lang w:eastAsia="sk-SK"/>
        </w:rPr>
        <w:t>vadného</w:t>
      </w:r>
      <w:proofErr w:type="spellEnd"/>
      <w:r w:rsidRPr="00077EDF">
        <w:rPr>
          <w:rFonts w:eastAsia="Times New Roman" w:cs="Arial"/>
          <w:sz w:val="24"/>
          <w:lang w:eastAsia="sk-SK"/>
        </w:rPr>
        <w:t>, technicky chybného alebo Zmluve nezodpovedajúceho plnenia zo strany Zhotoviteľa, nárok na predĺženie termínu dokončenia Diela Zhotoviteľovi nevzniká.</w:t>
      </w:r>
    </w:p>
    <w:p w14:paraId="62E2316A"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A8EA17A"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6.7.</w:t>
      </w:r>
      <w:r w:rsidRPr="00077EDF">
        <w:rPr>
          <w:rFonts w:eastAsia="Times New Roman" w:cs="Arial"/>
          <w:sz w:val="24"/>
          <w:lang w:eastAsia="sk-SK"/>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6CD5835C"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561D498C"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6.8.</w:t>
      </w:r>
      <w:r w:rsidRPr="00077EDF">
        <w:rPr>
          <w:rFonts w:eastAsia="Times New Roman" w:cs="Arial"/>
          <w:sz w:val="24"/>
          <w:lang w:eastAsia="sk-SK"/>
        </w:rPr>
        <w:tab/>
        <w:t xml:space="preserve">Omeškanie Zhotoviteľa vzniknuté z dôvodu omeškania subdodávateľa Zhotoviteľa alebo tretej strany, ktorú použil na zhotovenie Diela sa považuje za omeškanie Zhotoviteľa. </w:t>
      </w:r>
    </w:p>
    <w:p w14:paraId="3C9B53B4"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2DE7040C" w14:textId="77777777" w:rsidR="001D1A59"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6.9.</w:t>
      </w:r>
      <w:r w:rsidRPr="00077EDF">
        <w:rPr>
          <w:rFonts w:eastAsia="Times New Roman" w:cs="Arial"/>
          <w:sz w:val="24"/>
          <w:lang w:eastAsia="sk-SK"/>
        </w:rPr>
        <w:tab/>
        <w:t>Objednávateľ má právo písomne vyzvať Zhotoviteľa na prerušenie zhotovenia Diela.  Objednávateľ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12930A2B" w14:textId="77777777" w:rsidR="00124047" w:rsidRPr="00077EDF" w:rsidRDefault="00124047" w:rsidP="001D1A59">
      <w:pPr>
        <w:suppressAutoHyphens/>
        <w:overflowPunct w:val="0"/>
        <w:autoSpaceDE w:val="0"/>
        <w:spacing w:after="0" w:line="240" w:lineRule="auto"/>
        <w:ind w:left="709" w:hanging="709"/>
        <w:jc w:val="both"/>
        <w:textAlignment w:val="baseline"/>
        <w:rPr>
          <w:rFonts w:eastAsia="Times New Roman" w:cs="Arial"/>
          <w:sz w:val="24"/>
          <w:lang w:eastAsia="sk-SK"/>
        </w:rPr>
      </w:pPr>
    </w:p>
    <w:p w14:paraId="2DF9C3E0" w14:textId="77777777" w:rsidR="001D1A59" w:rsidRPr="00077EDF" w:rsidRDefault="001D1A59" w:rsidP="001D1A59">
      <w:pPr>
        <w:tabs>
          <w:tab w:val="left" w:pos="0"/>
        </w:tabs>
        <w:spacing w:after="0" w:line="240" w:lineRule="auto"/>
        <w:ind w:left="540" w:hanging="540"/>
        <w:jc w:val="center"/>
        <w:rPr>
          <w:rFonts w:eastAsia="Times New Roman" w:cs="Arial"/>
          <w:bCs/>
          <w:sz w:val="24"/>
          <w:lang w:eastAsia="sk-SK"/>
        </w:rPr>
      </w:pPr>
      <w:r w:rsidRPr="00077EDF">
        <w:rPr>
          <w:rFonts w:eastAsia="Times New Roman" w:cs="Arial"/>
          <w:b/>
          <w:bCs/>
          <w:sz w:val="24"/>
          <w:lang w:eastAsia="sk-SK"/>
        </w:rPr>
        <w:t>Článok VII.</w:t>
      </w:r>
    </w:p>
    <w:p w14:paraId="61DC4150" w14:textId="77777777" w:rsidR="001D1A59" w:rsidRPr="00077EDF" w:rsidRDefault="001D1A59" w:rsidP="001D1A59">
      <w:pPr>
        <w:tabs>
          <w:tab w:val="left" w:pos="0"/>
        </w:tabs>
        <w:spacing w:after="0" w:line="240" w:lineRule="auto"/>
        <w:ind w:left="540" w:hanging="540"/>
        <w:jc w:val="center"/>
        <w:rPr>
          <w:rFonts w:eastAsia="Times New Roman" w:cs="Arial"/>
          <w:b/>
          <w:bCs/>
          <w:sz w:val="24"/>
          <w:lang w:eastAsia="sk-SK"/>
        </w:rPr>
      </w:pPr>
      <w:r w:rsidRPr="00077EDF">
        <w:rPr>
          <w:rFonts w:eastAsia="Times New Roman" w:cs="Arial"/>
          <w:b/>
          <w:bCs/>
          <w:sz w:val="24"/>
          <w:lang w:eastAsia="sk-SK"/>
        </w:rPr>
        <w:t xml:space="preserve">MIESTO PLNENIA PREDMETU ZMLUVY </w:t>
      </w:r>
    </w:p>
    <w:p w14:paraId="59C28B34" w14:textId="77777777" w:rsidR="001D1A59" w:rsidRDefault="001D1A59" w:rsidP="001D1A59">
      <w:pPr>
        <w:tabs>
          <w:tab w:val="left" w:pos="0"/>
        </w:tabs>
        <w:spacing w:after="0" w:line="240" w:lineRule="auto"/>
        <w:ind w:left="540" w:hanging="540"/>
        <w:jc w:val="center"/>
        <w:rPr>
          <w:rFonts w:eastAsia="Times New Roman" w:cs="Arial"/>
          <w:bCs/>
          <w:sz w:val="24"/>
          <w:lang w:eastAsia="sk-SK"/>
        </w:rPr>
      </w:pPr>
    </w:p>
    <w:p w14:paraId="5EA0662C" w14:textId="2EBEE1A8" w:rsidR="001D1A59" w:rsidRDefault="001D1A59" w:rsidP="00404B94">
      <w:pPr>
        <w:spacing w:after="0" w:line="240" w:lineRule="auto"/>
        <w:ind w:left="709" w:hanging="709"/>
        <w:jc w:val="both"/>
        <w:rPr>
          <w:rFonts w:eastAsia="Times New Roman" w:cs="Arial"/>
          <w:bCs/>
          <w:sz w:val="24"/>
          <w:lang w:eastAsia="sk-SK"/>
        </w:rPr>
      </w:pPr>
      <w:r w:rsidRPr="00077EDF">
        <w:rPr>
          <w:rFonts w:eastAsia="Times New Roman" w:cs="Arial"/>
          <w:sz w:val="24"/>
          <w:lang w:eastAsia="sk-SK"/>
        </w:rPr>
        <w:t>7.1</w:t>
      </w:r>
      <w:r w:rsidRPr="00077EDF">
        <w:rPr>
          <w:rFonts w:eastAsia="Times New Roman" w:cs="Arial"/>
          <w:sz w:val="24"/>
          <w:lang w:eastAsia="sk-SK"/>
        </w:rPr>
        <w:tab/>
        <w:t xml:space="preserve">Miesto plnenia predmetu Zmluvy: </w:t>
      </w:r>
      <w:r w:rsidR="00404B94" w:rsidRPr="003B71FB">
        <w:rPr>
          <w:rFonts w:eastAsia="Times New Roman" w:cs="Arial"/>
          <w:sz w:val="24"/>
          <w:szCs w:val="20"/>
          <w:lang w:eastAsia="sk-SK"/>
        </w:rPr>
        <w:t xml:space="preserve">Nemocnica s poliklinikou Myjava, </w:t>
      </w:r>
      <w:proofErr w:type="spellStart"/>
      <w:r w:rsidR="00404B94" w:rsidRPr="003B71FB">
        <w:rPr>
          <w:rFonts w:eastAsia="Times New Roman" w:cs="Arial"/>
          <w:sz w:val="24"/>
          <w:szCs w:val="20"/>
          <w:lang w:eastAsia="sk-SK"/>
        </w:rPr>
        <w:t>Staromyjavská</w:t>
      </w:r>
      <w:proofErr w:type="spellEnd"/>
      <w:r w:rsidR="00404B94" w:rsidRPr="003B71FB">
        <w:rPr>
          <w:rFonts w:eastAsia="Times New Roman" w:cs="Arial"/>
          <w:sz w:val="24"/>
          <w:szCs w:val="20"/>
          <w:lang w:eastAsia="sk-SK"/>
        </w:rPr>
        <w:t xml:space="preserve"> 59, Myjava</w:t>
      </w:r>
      <w:r w:rsidR="00404B94">
        <w:rPr>
          <w:rFonts w:eastAsia="Times New Roman" w:cs="Arial"/>
          <w:sz w:val="24"/>
          <w:lang w:eastAsia="sk-SK"/>
        </w:rPr>
        <w:t>.</w:t>
      </w:r>
    </w:p>
    <w:p w14:paraId="4A7C830C" w14:textId="77777777" w:rsidR="001D1A59" w:rsidRDefault="001D1A59" w:rsidP="001D1A59">
      <w:pPr>
        <w:spacing w:after="0" w:line="240" w:lineRule="auto"/>
        <w:ind w:left="426" w:hanging="426"/>
        <w:jc w:val="both"/>
        <w:rPr>
          <w:rFonts w:eastAsia="Times New Roman" w:cs="Arial"/>
          <w:bCs/>
          <w:sz w:val="24"/>
          <w:lang w:eastAsia="sk-SK"/>
        </w:rPr>
      </w:pPr>
    </w:p>
    <w:p w14:paraId="25BC2DC4" w14:textId="77777777" w:rsidR="001D1A59" w:rsidRPr="00077EDF" w:rsidRDefault="001D1A59" w:rsidP="001D1A59">
      <w:pPr>
        <w:tabs>
          <w:tab w:val="left" w:pos="0"/>
        </w:tabs>
        <w:spacing w:after="0" w:line="240" w:lineRule="auto"/>
        <w:ind w:left="540" w:hanging="540"/>
        <w:jc w:val="center"/>
        <w:rPr>
          <w:rFonts w:eastAsia="Times New Roman" w:cs="Arial"/>
          <w:bCs/>
          <w:sz w:val="24"/>
          <w:lang w:eastAsia="sk-SK"/>
        </w:rPr>
      </w:pPr>
      <w:r w:rsidRPr="00077EDF">
        <w:rPr>
          <w:rFonts w:eastAsia="Times New Roman" w:cs="Arial"/>
          <w:b/>
          <w:bCs/>
          <w:sz w:val="24"/>
          <w:lang w:eastAsia="sk-SK"/>
        </w:rPr>
        <w:t>Článok VIII.</w:t>
      </w:r>
    </w:p>
    <w:p w14:paraId="3F3479D7" w14:textId="77777777" w:rsidR="001D1A59" w:rsidRPr="00077EDF" w:rsidRDefault="001D1A59" w:rsidP="001D1A59">
      <w:pPr>
        <w:tabs>
          <w:tab w:val="left" w:pos="0"/>
        </w:tabs>
        <w:spacing w:after="0" w:line="240" w:lineRule="auto"/>
        <w:ind w:left="540" w:hanging="540"/>
        <w:jc w:val="center"/>
        <w:rPr>
          <w:rFonts w:eastAsia="Times New Roman" w:cs="Arial"/>
          <w:b/>
          <w:bCs/>
          <w:sz w:val="24"/>
          <w:lang w:eastAsia="sk-SK"/>
        </w:rPr>
      </w:pPr>
      <w:r w:rsidRPr="00077EDF">
        <w:rPr>
          <w:rFonts w:eastAsia="Times New Roman" w:cs="Arial"/>
          <w:b/>
          <w:bCs/>
          <w:sz w:val="24"/>
          <w:lang w:eastAsia="sk-SK"/>
        </w:rPr>
        <w:t>PRÁVA A POVINNOSTI ZMLUVNÝCH STRÁN, ZMLUVNÉ POKUTY</w:t>
      </w:r>
    </w:p>
    <w:p w14:paraId="5B330B70" w14:textId="77777777" w:rsidR="001D1A59" w:rsidRDefault="001D1A59" w:rsidP="001D1A59">
      <w:pPr>
        <w:tabs>
          <w:tab w:val="left" w:pos="0"/>
        </w:tabs>
        <w:spacing w:after="0" w:line="240" w:lineRule="auto"/>
        <w:ind w:left="540" w:hanging="540"/>
        <w:jc w:val="center"/>
        <w:rPr>
          <w:rFonts w:eastAsia="Times New Roman" w:cs="Arial"/>
          <w:bCs/>
          <w:sz w:val="24"/>
          <w:lang w:eastAsia="sk-SK"/>
        </w:rPr>
      </w:pPr>
    </w:p>
    <w:p w14:paraId="504ABBD3" w14:textId="77777777" w:rsidR="001D1A59" w:rsidRPr="00077EDF" w:rsidRDefault="001D1A59" w:rsidP="001D1A59">
      <w:pPr>
        <w:numPr>
          <w:ilvl w:val="1"/>
          <w:numId w:val="6"/>
        </w:numPr>
        <w:tabs>
          <w:tab w:val="clear" w:pos="360"/>
        </w:tabs>
        <w:overflowPunct w:val="0"/>
        <w:autoSpaceDE w:val="0"/>
        <w:autoSpaceDN w:val="0"/>
        <w:adjustRightInd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Práva a povinnosti Objednávateľa</w:t>
      </w:r>
    </w:p>
    <w:p w14:paraId="5E147C52"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425"/>
        <w:jc w:val="both"/>
        <w:textAlignment w:val="baseline"/>
        <w:rPr>
          <w:rFonts w:eastAsia="Times New Roman" w:cs="Arial"/>
          <w:sz w:val="24"/>
          <w:lang w:eastAsia="sk-SK"/>
        </w:rPr>
      </w:pPr>
      <w:r w:rsidRPr="00077EDF">
        <w:rPr>
          <w:rFonts w:eastAsia="Times New Roman" w:cs="Arial"/>
          <w:sz w:val="24"/>
          <w:lang w:eastAsia="sk-SK"/>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14:paraId="52F23A7E"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Plánované kontroly budú vykonávané minimálne jeden krát za 14 dní ako aj pred plánovaným vystavením faktúry zo strany Zhotoviteľa. Kontroly organizuje stavebný dozor Objednávateľa na základe výzvy niektorej zmluvnej strany, alebo na základe časového plánu vopred dohodnutého zmluvnými stranami.</w:t>
      </w:r>
    </w:p>
    <w:p w14:paraId="31BAD269"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Každá zmluvná strana je povinná bezodkladne informovať druhu zmluvnú stranu o okolnostiach, resp. prekážkach, ktoré jej môžu brániť riadne plniť predmet Zmluvy.</w:t>
      </w:r>
    </w:p>
    <w:p w14:paraId="6726C96E"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Každá zmluvná strana je tiež povinná informovať druhú zmluvnú stranu s dostatočným predstihom o technických a iných problémoch, ktoré bránia realizovať predmet Zmluvy v plánovanom termíne.</w:t>
      </w:r>
    </w:p>
    <w:p w14:paraId="560A5F25"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 xml:space="preserve">Objednávateľ je povinný uhradiť cenu dohodnutú v </w:t>
      </w:r>
      <w:proofErr w:type="spellStart"/>
      <w:r w:rsidRPr="00077EDF">
        <w:rPr>
          <w:rFonts w:eastAsia="Times New Roman" w:cs="Arial"/>
          <w:sz w:val="24"/>
          <w:lang w:eastAsia="sk-SK"/>
        </w:rPr>
        <w:t>čl.V</w:t>
      </w:r>
      <w:proofErr w:type="spellEnd"/>
      <w:r w:rsidRPr="00077EDF">
        <w:rPr>
          <w:rFonts w:eastAsia="Times New Roman" w:cs="Arial"/>
          <w:sz w:val="24"/>
          <w:lang w:eastAsia="sk-SK"/>
        </w:rPr>
        <w:t>., bod 5.1.</w:t>
      </w:r>
    </w:p>
    <w:p w14:paraId="66F0F4A4" w14:textId="77777777" w:rsidR="001D1A59" w:rsidRPr="00077EDF" w:rsidRDefault="001D1A59" w:rsidP="001D1A59">
      <w:pPr>
        <w:suppressAutoHyphens/>
        <w:overflowPunct w:val="0"/>
        <w:autoSpaceDE w:val="0"/>
        <w:spacing w:after="0" w:line="240" w:lineRule="auto"/>
        <w:ind w:left="993"/>
        <w:jc w:val="both"/>
        <w:textAlignment w:val="baseline"/>
        <w:rPr>
          <w:rFonts w:eastAsia="Times New Roman" w:cs="Arial"/>
          <w:sz w:val="24"/>
          <w:lang w:eastAsia="sk-SK"/>
        </w:rPr>
      </w:pPr>
    </w:p>
    <w:p w14:paraId="44E62E7D" w14:textId="77777777" w:rsidR="001D1A59" w:rsidRPr="00077EDF" w:rsidRDefault="001D1A59" w:rsidP="001D1A59">
      <w:pPr>
        <w:overflowPunct w:val="0"/>
        <w:autoSpaceDE w:val="0"/>
        <w:autoSpaceDN w:val="0"/>
        <w:adjustRightInd w:val="0"/>
        <w:spacing w:after="0" w:line="240" w:lineRule="auto"/>
        <w:jc w:val="both"/>
        <w:textAlignment w:val="baseline"/>
        <w:rPr>
          <w:rFonts w:eastAsia="Times New Roman" w:cs="Arial"/>
          <w:sz w:val="24"/>
          <w:lang w:eastAsia="sk-SK"/>
        </w:rPr>
      </w:pPr>
      <w:r w:rsidRPr="00077EDF">
        <w:rPr>
          <w:rFonts w:eastAsia="Times New Roman" w:cs="Arial"/>
          <w:sz w:val="24"/>
          <w:lang w:eastAsia="sk-SK"/>
        </w:rPr>
        <w:t xml:space="preserve">8.2 </w:t>
      </w:r>
      <w:r>
        <w:rPr>
          <w:rFonts w:eastAsia="Times New Roman" w:cs="Arial"/>
          <w:sz w:val="24"/>
          <w:lang w:eastAsia="sk-SK"/>
        </w:rPr>
        <w:t xml:space="preserve">   </w:t>
      </w:r>
      <w:r w:rsidRPr="00077EDF">
        <w:rPr>
          <w:rFonts w:eastAsia="Times New Roman" w:cs="Arial"/>
          <w:sz w:val="24"/>
          <w:lang w:eastAsia="sk-SK"/>
        </w:rPr>
        <w:t>Práva a povinnosti Zhotoviteľa:</w:t>
      </w:r>
    </w:p>
    <w:p w14:paraId="4D92555D" w14:textId="77777777" w:rsidR="001D1A59" w:rsidRPr="00077EDF" w:rsidRDefault="001D1A59" w:rsidP="001D1A59">
      <w:pPr>
        <w:tabs>
          <w:tab w:val="left" w:pos="720"/>
          <w:tab w:val="left" w:pos="2029"/>
        </w:tabs>
        <w:suppressAutoHyphens/>
        <w:overflowPunct w:val="0"/>
        <w:autoSpaceDE w:val="0"/>
        <w:spacing w:after="0" w:line="240" w:lineRule="auto"/>
        <w:ind w:left="360"/>
        <w:jc w:val="both"/>
        <w:textAlignment w:val="baseline"/>
        <w:rPr>
          <w:rFonts w:eastAsia="Times New Roman" w:cs="Arial"/>
          <w:b/>
          <w:sz w:val="24"/>
          <w:lang w:eastAsia="sk-SK"/>
        </w:rPr>
      </w:pPr>
    </w:p>
    <w:p w14:paraId="01E1B678" w14:textId="77777777" w:rsidR="001D1A59" w:rsidRPr="00077EDF" w:rsidRDefault="001D1A59" w:rsidP="001D1A59">
      <w:pPr>
        <w:numPr>
          <w:ilvl w:val="0"/>
          <w:numId w:val="12"/>
        </w:numPr>
        <w:tabs>
          <w:tab w:val="left" w:pos="1134"/>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Zhotoviteľ je povinný na vlastné náklady zabezpečiť činnosť potrebnú na zabezpečenie predmetu Zmluvy.</w:t>
      </w:r>
    </w:p>
    <w:p w14:paraId="4B21B95D" w14:textId="77777777" w:rsidR="001D1A59" w:rsidRPr="00077EDF" w:rsidRDefault="001D1A59" w:rsidP="001D1A59">
      <w:pPr>
        <w:tabs>
          <w:tab w:val="left" w:pos="1134"/>
        </w:tabs>
        <w:suppressAutoHyphens/>
        <w:overflowPunct w:val="0"/>
        <w:autoSpaceDE w:val="0"/>
        <w:spacing w:after="0" w:line="240" w:lineRule="auto"/>
        <w:ind w:left="1134"/>
        <w:jc w:val="both"/>
        <w:textAlignment w:val="baseline"/>
        <w:rPr>
          <w:rFonts w:eastAsia="Times New Roman" w:cs="Arial"/>
          <w:sz w:val="24"/>
          <w:lang w:eastAsia="sk-SK"/>
        </w:rPr>
      </w:pPr>
    </w:p>
    <w:p w14:paraId="67D0FF39" w14:textId="77777777" w:rsidR="001D1A59" w:rsidRPr="00077EDF" w:rsidRDefault="001D1A59" w:rsidP="001D1A59">
      <w:pPr>
        <w:numPr>
          <w:ilvl w:val="0"/>
          <w:numId w:val="12"/>
        </w:numPr>
        <w:tabs>
          <w:tab w:val="left" w:pos="1134"/>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w:t>
      </w:r>
      <w:r w:rsidR="00CA13E3">
        <w:rPr>
          <w:rFonts w:eastAsia="Times New Roman" w:cs="Arial"/>
          <w:sz w:val="24"/>
          <w:lang w:eastAsia="sk-SK"/>
        </w:rPr>
        <w:t xml:space="preserve"> </w:t>
      </w:r>
      <w:r w:rsidRPr="00077EDF">
        <w:rPr>
          <w:rFonts w:eastAsia="Times New Roman" w:cs="Arial"/>
          <w:sz w:val="24"/>
          <w:lang w:eastAsia="sk-SK"/>
        </w:rPr>
        <w:t>4 tejto Zmluvy.  Zhotoviteľ je povinný požadovať od subdodávateľov poskytovanie aktuálnych údajov podľa predchád</w:t>
      </w:r>
      <w:r>
        <w:rPr>
          <w:rFonts w:eastAsia="Times New Roman" w:cs="Arial"/>
          <w:sz w:val="24"/>
          <w:lang w:eastAsia="sk-SK"/>
        </w:rPr>
        <w:t>z</w:t>
      </w:r>
      <w:r w:rsidRPr="00077EDF">
        <w:rPr>
          <w:rFonts w:eastAsia="Times New Roman" w:cs="Arial"/>
          <w:sz w:val="24"/>
          <w:lang w:eastAsia="sk-SK"/>
        </w:rPr>
        <w:t>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w:t>
      </w:r>
      <w:r w:rsidR="009949A4">
        <w:rPr>
          <w:rFonts w:eastAsia="Times New Roman" w:cs="Arial"/>
          <w:sz w:val="24"/>
          <w:lang w:eastAsia="sk-SK"/>
        </w:rPr>
        <w:t>.</w:t>
      </w:r>
    </w:p>
    <w:p w14:paraId="57DC27C4" w14:textId="77777777" w:rsidR="001D1A59" w:rsidRPr="00077EDF" w:rsidRDefault="001D1A59" w:rsidP="001D1A59">
      <w:pPr>
        <w:tabs>
          <w:tab w:val="left" w:pos="1134"/>
        </w:tabs>
        <w:suppressAutoHyphens/>
        <w:overflowPunct w:val="0"/>
        <w:autoSpaceDE w:val="0"/>
        <w:spacing w:after="0" w:line="240" w:lineRule="auto"/>
        <w:ind w:left="1134"/>
        <w:jc w:val="both"/>
        <w:textAlignment w:val="baseline"/>
        <w:rPr>
          <w:rFonts w:eastAsia="Times New Roman" w:cs="Arial"/>
          <w:sz w:val="24"/>
          <w:lang w:eastAsia="sk-SK"/>
        </w:rPr>
      </w:pPr>
    </w:p>
    <w:p w14:paraId="33EE5FEC" w14:textId="77777777" w:rsidR="001D1A59" w:rsidRPr="00077EDF" w:rsidRDefault="001D1A59" w:rsidP="001D1A59">
      <w:pPr>
        <w:numPr>
          <w:ilvl w:val="0"/>
          <w:numId w:val="12"/>
        </w:numPr>
        <w:tabs>
          <w:tab w:val="left" w:pos="1134"/>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lastRenderedPageBreak/>
        <w:t>Zhotoviteľ je povinný plniť všetky povinnosti podľa zákona o verejnom obstarávaní a iných súvisiacich právnych predpisov (</w:t>
      </w:r>
      <w:proofErr w:type="spellStart"/>
      <w:r w:rsidRPr="00077EDF">
        <w:rPr>
          <w:rFonts w:eastAsia="Times New Roman" w:cs="Arial"/>
          <w:sz w:val="24"/>
          <w:lang w:eastAsia="sk-SK"/>
        </w:rPr>
        <w:t>o.i</w:t>
      </w:r>
      <w:proofErr w:type="spellEnd"/>
      <w:r w:rsidRPr="00077EDF">
        <w:rPr>
          <w:rFonts w:eastAsia="Times New Roman" w:cs="Arial"/>
          <w:sz w:val="24"/>
          <w:lang w:eastAsia="sk-SK"/>
        </w:rPr>
        <w:t xml:space="preserve">. zákon č. 315/2016 Z. z. o registri </w:t>
      </w:r>
      <w:r w:rsidRPr="00077EDF">
        <w:rPr>
          <w:rFonts w:eastAsia="Times New Roman" w:cs="Arial"/>
          <w:sz w:val="24"/>
          <w:lang w:eastAsia="sk-SK"/>
        </w:rPr>
        <w:br/>
        <w:t xml:space="preserve">partnerov verejného sektora a o zmene a doplnení niektorých zákonov v znení </w:t>
      </w:r>
      <w:r w:rsidRPr="00077EDF">
        <w:rPr>
          <w:rFonts w:eastAsia="Times New Roman" w:cs="Arial"/>
          <w:sz w:val="24"/>
          <w:lang w:eastAsia="sk-SK"/>
        </w:rPr>
        <w:br/>
        <w:t>neskorších predpisov), najmä</w:t>
      </w:r>
    </w:p>
    <w:p w14:paraId="5AE2B2C8" w14:textId="77777777" w:rsidR="001D1A59" w:rsidRPr="00077EDF" w:rsidRDefault="001D1A59" w:rsidP="001D1A59">
      <w:pPr>
        <w:pStyle w:val="Odsekzoznamu"/>
        <w:numPr>
          <w:ilvl w:val="1"/>
          <w:numId w:val="26"/>
        </w:numPr>
        <w:spacing w:line="240" w:lineRule="auto"/>
        <w:contextualSpacing w:val="0"/>
        <w:jc w:val="both"/>
        <w:rPr>
          <w:rFonts w:ascii="Calibri" w:hAnsi="Calibri" w:cs="Arial"/>
          <w:lang w:val="sk-SK" w:eastAsia="sk-SK"/>
        </w:rPr>
      </w:pPr>
      <w:r w:rsidRPr="00077EDF">
        <w:rPr>
          <w:rFonts w:ascii="Calibri" w:hAnsi="Calibri" w:cs="Arial"/>
          <w:lang w:val="sk-SK" w:eastAsia="sk-SK"/>
        </w:rPr>
        <w:t>prostredníctvom oprávnenej osoby viesť a udržiavať svoj aktuálny záznam v registri partnerov verejného sektora,</w:t>
      </w:r>
    </w:p>
    <w:p w14:paraId="45F17886" w14:textId="77777777" w:rsidR="001D1A59" w:rsidRPr="00077EDF" w:rsidRDefault="001D1A59" w:rsidP="001D1A59">
      <w:pPr>
        <w:pStyle w:val="Odsekzoznamu"/>
        <w:numPr>
          <w:ilvl w:val="1"/>
          <w:numId w:val="26"/>
        </w:numPr>
        <w:spacing w:line="240" w:lineRule="auto"/>
        <w:contextualSpacing w:val="0"/>
        <w:jc w:val="both"/>
        <w:rPr>
          <w:rFonts w:ascii="Calibri" w:hAnsi="Calibri" w:cs="Arial"/>
          <w:lang w:val="sk-SK" w:eastAsia="sk-SK"/>
        </w:rPr>
      </w:pPr>
      <w:r w:rsidRPr="00077EDF">
        <w:rPr>
          <w:rFonts w:ascii="Calibri" w:hAnsi="Calibri" w:cs="Arial"/>
          <w:lang w:val="sk-SK" w:eastAsia="sk-SK"/>
        </w:rPr>
        <w:t>zabezpečiť splnenie povinnosti podľa predchádzajúceho bodu u každého subdodávateľa a navrhovaného subdodávateľa, ktorý vie alebo má vedieť, že ním poskytované plnenia súvisia s plnením predmetu tejto zmluvy,</w:t>
      </w:r>
    </w:p>
    <w:p w14:paraId="5BA98CA9" w14:textId="77777777" w:rsidR="001D1A59" w:rsidRPr="00077EDF" w:rsidRDefault="001D1A59" w:rsidP="001D1A59">
      <w:pPr>
        <w:pStyle w:val="Odsekzoznamu"/>
        <w:numPr>
          <w:ilvl w:val="1"/>
          <w:numId w:val="26"/>
        </w:numPr>
        <w:spacing w:line="240" w:lineRule="auto"/>
        <w:contextualSpacing w:val="0"/>
        <w:jc w:val="both"/>
        <w:rPr>
          <w:rFonts w:ascii="Calibri" w:hAnsi="Calibri" w:cs="Arial"/>
          <w:lang w:val="sk-SK" w:eastAsia="sk-SK"/>
        </w:rPr>
      </w:pPr>
      <w:r w:rsidRPr="00077EDF">
        <w:rPr>
          <w:rFonts w:ascii="Calibri" w:hAnsi="Calibri" w:cs="Arial"/>
          <w:lang w:val="sk-SK" w:eastAsia="sk-SK"/>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12862363" w14:textId="77777777" w:rsidR="001D1A59" w:rsidRPr="00077EDF" w:rsidRDefault="001D1A59" w:rsidP="001D1A59">
      <w:pPr>
        <w:tabs>
          <w:tab w:val="left" w:pos="1134"/>
        </w:tabs>
        <w:suppressAutoHyphens/>
        <w:overflowPunct w:val="0"/>
        <w:autoSpaceDE w:val="0"/>
        <w:spacing w:after="0" w:line="240" w:lineRule="auto"/>
        <w:ind w:left="1134"/>
        <w:jc w:val="both"/>
        <w:textAlignment w:val="baseline"/>
        <w:rPr>
          <w:rFonts w:eastAsia="Times New Roman" w:cs="Arial"/>
          <w:sz w:val="24"/>
          <w:lang w:eastAsia="sk-SK"/>
        </w:rPr>
      </w:pPr>
      <w:r w:rsidRPr="00077EDF">
        <w:rPr>
          <w:rFonts w:eastAsia="Times New Roman" w:cs="Arial"/>
          <w:sz w:val="24"/>
          <w:lang w:eastAsia="sk-SK"/>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3F084756" w14:textId="77777777" w:rsidR="001D1A59" w:rsidRPr="00077EDF" w:rsidRDefault="001D1A59" w:rsidP="001D1A59">
      <w:pPr>
        <w:tabs>
          <w:tab w:val="left" w:pos="1134"/>
        </w:tabs>
        <w:suppressAutoHyphens/>
        <w:overflowPunct w:val="0"/>
        <w:autoSpaceDE w:val="0"/>
        <w:spacing w:after="0" w:line="240" w:lineRule="auto"/>
        <w:ind w:left="1134" w:hanging="567"/>
        <w:textAlignment w:val="baseline"/>
        <w:rPr>
          <w:rFonts w:eastAsia="Times New Roman" w:cs="Arial"/>
          <w:sz w:val="24"/>
          <w:lang w:eastAsia="sk-SK"/>
        </w:rPr>
      </w:pPr>
    </w:p>
    <w:p w14:paraId="3BA574D3"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14:paraId="557FA089" w14:textId="77777777" w:rsidR="001D1A59" w:rsidRPr="00077EDF" w:rsidRDefault="001D1A59" w:rsidP="001D1A59">
      <w:pPr>
        <w:tabs>
          <w:tab w:val="left" w:pos="1134"/>
        </w:tabs>
        <w:spacing w:after="0" w:line="240" w:lineRule="auto"/>
        <w:ind w:left="1134"/>
        <w:jc w:val="both"/>
        <w:rPr>
          <w:rFonts w:eastAsia="Times New Roman" w:cs="Arial"/>
          <w:sz w:val="24"/>
          <w:lang w:eastAsia="sk-SK"/>
        </w:rPr>
      </w:pPr>
    </w:p>
    <w:p w14:paraId="1C3E9877"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na vlastné náklady zabezpečiť rozkopávkové povolenie, projekt prenosného dopravného značenia, umiestnenie a udržiavanie dopravných značiek v súvislosti s priebehom prác v súlade s predpismi o pozemných komunikáciách.</w:t>
      </w:r>
    </w:p>
    <w:p w14:paraId="286BC7E7" w14:textId="77777777" w:rsidR="001D1A59" w:rsidRPr="00077EDF" w:rsidRDefault="001D1A59" w:rsidP="001D1A59">
      <w:pPr>
        <w:pStyle w:val="Odsekzoznamu"/>
        <w:rPr>
          <w:rFonts w:ascii="Calibri" w:hAnsi="Calibri" w:cs="Arial"/>
          <w:lang w:eastAsia="sk-SK"/>
        </w:rPr>
      </w:pPr>
    </w:p>
    <w:p w14:paraId="49E0A503"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počas realizácie predmetu zmluvy povinný znášať všetky náklady na energie na stavbe, vrátane zabezpečenia ich dočasných prípojov a meračov.</w:t>
      </w:r>
    </w:p>
    <w:p w14:paraId="4A27317E"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5CA27A99"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14:paraId="604638E4"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01015F98"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udržiavať čistotu v priestoroch Objednávateľa; likvidovať odpady v súlade s príslušnými právnymi predpismi;</w:t>
      </w:r>
    </w:p>
    <w:p w14:paraId="2CBCF8C0"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689FAFDF"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zabezpečiť, aby jeho pracovníci ako aj pracovníci jeho subdodávateľov dodržiavali zásady hygieny;</w:t>
      </w:r>
    </w:p>
    <w:p w14:paraId="512AE659"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75D3CEE1"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lastRenderedPageBreak/>
        <w:t>Zhotoviteľ je povinný najmenej tri dni vopred informovať Objednávateľa o tom, že vykonané práce budú zakryté a aby v prípade záujmu vykonal kontrolu týchto vykonaných prác, ktoré boli zakryté. Pri porušení tejto povinnosti je povinný umožniť Objednávateľovi vykonanie dodatočnej kontroly a znášať náklady s tým spojené;</w:t>
      </w:r>
    </w:p>
    <w:p w14:paraId="59B472D1"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7AA5971C"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14:paraId="3DA30F8C"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339849CC"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 xml:space="preserve">Zhotoviteľ je </w:t>
      </w:r>
      <w:r w:rsidRPr="00411A65">
        <w:rPr>
          <w:rFonts w:eastAsia="Times New Roman" w:cs="Arial"/>
          <w:sz w:val="24"/>
          <w:lang w:eastAsia="sk-SK"/>
        </w:rPr>
        <w:t xml:space="preserve">povinný </w:t>
      </w:r>
      <w:r w:rsidRPr="007477FB">
        <w:rPr>
          <w:rFonts w:eastAsia="Times New Roman" w:cs="Arial"/>
          <w:sz w:val="24"/>
          <w:lang w:eastAsia="sk-SK"/>
        </w:rPr>
        <w:t>zabezpečiť výkon koordinácie BOZP prostredníctvom koordinátora a</w:t>
      </w:r>
      <w:r w:rsidRPr="00411A65">
        <w:rPr>
          <w:rFonts w:eastAsia="Times New Roman" w:cs="Arial"/>
          <w:sz w:val="24"/>
          <w:lang w:eastAsia="sk-SK"/>
        </w:rPr>
        <w:t xml:space="preserve"> vyk</w:t>
      </w:r>
      <w:r w:rsidRPr="00077EDF">
        <w:rPr>
          <w:rFonts w:eastAsia="Times New Roman" w:cs="Arial"/>
          <w:sz w:val="24"/>
          <w:lang w:eastAsia="sk-SK"/>
        </w:rPr>
        <w:t>onať opatrenia nevyhnutné na zaistenie bezpečnosti a ochrany zdravia pri práci, vrátane zabezpečenia informácií, vzdelávania a organizácie práce pre svojich zamestnancov na pracovisku, kde práce vykonáva,</w:t>
      </w:r>
    </w:p>
    <w:p w14:paraId="7453EC13"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5294945B"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290C3FDA"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55FA4B09"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7E1D84FD"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4D83CD41"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zabezpečiť, aby jeho zamestnanci používali pracovné prostriedky, na ktoré sú vykonávané pravidelné kontroly alebo skúšky oprávnenou osobou;</w:t>
      </w:r>
    </w:p>
    <w:p w14:paraId="54660D74"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6A1F08FC"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43A89053"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34B5A5C2"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 xml:space="preserve">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w:t>
      </w:r>
      <w:r w:rsidRPr="00077EDF">
        <w:rPr>
          <w:rFonts w:eastAsia="Times New Roman" w:cs="Arial"/>
          <w:sz w:val="24"/>
          <w:lang w:eastAsia="sk-SK"/>
        </w:rPr>
        <w:lastRenderedPageBreak/>
        <w:t>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14:paraId="37A4C2A4" w14:textId="77777777" w:rsidR="001D1A59" w:rsidRPr="00077EDF" w:rsidRDefault="001D1A59" w:rsidP="001D1A59">
      <w:pPr>
        <w:tabs>
          <w:tab w:val="left" w:pos="1134"/>
        </w:tabs>
        <w:spacing w:after="0" w:line="240" w:lineRule="auto"/>
        <w:ind w:left="1134" w:hanging="567"/>
        <w:contextualSpacing/>
        <w:rPr>
          <w:rFonts w:eastAsia="Times New Roman" w:cs="Arial"/>
          <w:sz w:val="24"/>
          <w:lang w:eastAsia="sk-SK"/>
        </w:rPr>
      </w:pPr>
    </w:p>
    <w:p w14:paraId="46CBEC23"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182EDD66" w14:textId="77777777" w:rsidR="001D1A59" w:rsidRPr="00077EDF" w:rsidRDefault="001D1A59" w:rsidP="001D1A59">
      <w:pPr>
        <w:tabs>
          <w:tab w:val="left" w:pos="284"/>
        </w:tabs>
        <w:spacing w:after="0" w:line="240" w:lineRule="auto"/>
        <w:contextualSpacing/>
        <w:jc w:val="both"/>
        <w:rPr>
          <w:rFonts w:eastAsia="Times New Roman" w:cs="Arial"/>
          <w:sz w:val="24"/>
          <w:lang w:eastAsia="sk-SK"/>
        </w:rPr>
      </w:pPr>
    </w:p>
    <w:p w14:paraId="58F04DFF"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 xml:space="preserve">Ak Objednávateľ neuhradí Zhotoviteľovi faktúry v lehote splatnosti, uvedenej v bode 5.12 tejto Zmluvy, je povinný zaplatiť Zhotoviteľovi úrok z omeškania vo výške </w:t>
      </w:r>
      <w:r>
        <w:rPr>
          <w:rFonts w:eastAsia="Times New Roman" w:cs="Arial"/>
          <w:sz w:val="24"/>
          <w:lang w:eastAsia="sk-SK"/>
        </w:rPr>
        <w:t>0,2 % z neuhradenej Ceny za Dielo za každý začatý kalendárny deň omeškania</w:t>
      </w:r>
      <w:r w:rsidRPr="00077EDF">
        <w:rPr>
          <w:rFonts w:eastAsia="Times New Roman" w:cs="Arial"/>
          <w:sz w:val="24"/>
          <w:lang w:eastAsia="sk-SK"/>
        </w:rPr>
        <w:t>.</w:t>
      </w:r>
    </w:p>
    <w:p w14:paraId="15ED1578" w14:textId="77777777" w:rsidR="001D1A59" w:rsidRPr="00077EDF" w:rsidRDefault="001D1A59" w:rsidP="001D1A59">
      <w:pPr>
        <w:tabs>
          <w:tab w:val="num" w:pos="0"/>
        </w:tabs>
        <w:spacing w:after="0" w:line="240" w:lineRule="auto"/>
        <w:ind w:left="567" w:hanging="567"/>
        <w:contextualSpacing/>
        <w:rPr>
          <w:rFonts w:eastAsia="Times New Roman" w:cs="Arial"/>
          <w:sz w:val="24"/>
          <w:lang w:eastAsia="sk-SK"/>
        </w:rPr>
      </w:pPr>
    </w:p>
    <w:p w14:paraId="435D4A4D"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Každá Zmluvná strana je povinná bezodkladne informovať druhu Zmluvnú stranu o okolnostiach, resp. prekážkach, ktoré jej môžu brániť riadne plniť predmet Zmluvy.</w:t>
      </w:r>
    </w:p>
    <w:p w14:paraId="6CF83E2B" w14:textId="77777777" w:rsidR="001D1A59" w:rsidRPr="00077EDF" w:rsidRDefault="001D1A59" w:rsidP="001D1A59">
      <w:pPr>
        <w:tabs>
          <w:tab w:val="num" w:pos="0"/>
        </w:tabs>
        <w:spacing w:after="0" w:line="240" w:lineRule="auto"/>
        <w:ind w:left="567" w:hanging="567"/>
        <w:contextualSpacing/>
        <w:rPr>
          <w:rFonts w:eastAsia="Times New Roman" w:cs="Arial"/>
          <w:sz w:val="24"/>
          <w:lang w:eastAsia="sk-SK"/>
        </w:rPr>
      </w:pPr>
    </w:p>
    <w:p w14:paraId="0A75DB6E"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Každá Zmluvná strana je tiež povinná informovať druhú Zmluvnú stranu s dostatočným predstihom o technických a iných problémoch, ktoré bránia realizovať predmet Zmluvy v plánovanom termíne.</w:t>
      </w:r>
    </w:p>
    <w:p w14:paraId="666FBC56" w14:textId="77777777" w:rsidR="001D1A59" w:rsidRPr="00077EDF" w:rsidRDefault="001D1A59" w:rsidP="001D1A59">
      <w:pPr>
        <w:tabs>
          <w:tab w:val="num" w:pos="0"/>
        </w:tabs>
        <w:spacing w:after="0" w:line="240" w:lineRule="auto"/>
        <w:ind w:left="567" w:hanging="567"/>
        <w:contextualSpacing/>
        <w:jc w:val="both"/>
        <w:rPr>
          <w:rFonts w:eastAsia="Times New Roman" w:cs="Arial"/>
          <w:sz w:val="24"/>
          <w:lang w:eastAsia="sk-SK"/>
        </w:rPr>
      </w:pPr>
    </w:p>
    <w:p w14:paraId="679923FA"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Ak Zhotoviteľ neposkytne Objednávateľovi výkonovú záruku podľa bodu 5.2.1 považuje sa to za podstatné porušenie Zmluvy.</w:t>
      </w:r>
    </w:p>
    <w:p w14:paraId="79062DDF" w14:textId="77777777" w:rsidR="001D1A59" w:rsidRPr="00077EDF" w:rsidRDefault="001D1A59" w:rsidP="001D1A59">
      <w:pPr>
        <w:tabs>
          <w:tab w:val="num" w:pos="0"/>
        </w:tabs>
        <w:spacing w:after="0" w:line="240" w:lineRule="auto"/>
        <w:ind w:left="567" w:hanging="567"/>
        <w:contextualSpacing/>
        <w:jc w:val="both"/>
        <w:rPr>
          <w:rFonts w:eastAsia="Times New Roman" w:cs="Arial"/>
          <w:sz w:val="24"/>
          <w:lang w:eastAsia="sk-SK"/>
        </w:rPr>
      </w:pPr>
    </w:p>
    <w:p w14:paraId="7D1AAE1B" w14:textId="77777777" w:rsidR="001D1A59" w:rsidRPr="006559E8" w:rsidRDefault="001D1A59" w:rsidP="001D1A59">
      <w:pPr>
        <w:numPr>
          <w:ilvl w:val="1"/>
          <w:numId w:val="13"/>
        </w:numPr>
        <w:tabs>
          <w:tab w:val="clear" w:pos="360"/>
          <w:tab w:val="num" w:pos="0"/>
          <w:tab w:val="left" w:pos="567"/>
        </w:tabs>
        <w:spacing w:after="0" w:line="240" w:lineRule="auto"/>
        <w:ind w:left="567" w:hanging="567"/>
        <w:contextualSpacing/>
        <w:jc w:val="both"/>
        <w:rPr>
          <w:rFonts w:eastAsia="Times New Roman" w:cs="Arial"/>
          <w:sz w:val="24"/>
          <w:lang w:eastAsia="sk-SK"/>
        </w:rPr>
      </w:pPr>
      <w:r w:rsidRPr="006559E8">
        <w:rPr>
          <w:rFonts w:eastAsia="Times New Roman" w:cs="Arial"/>
          <w:sz w:val="24"/>
          <w:lang w:eastAsia="sk-SK"/>
        </w:rPr>
        <w:t>Zmluvné strany nie sú v omeškaní v prípadoch vyššej moci, ak tieto skutočnosti    bezodkladne písomne oznámia druhej strane, alebo sú okolnosti vyššej moci všeobecne známe.</w:t>
      </w:r>
    </w:p>
    <w:p w14:paraId="039649CF" w14:textId="77777777" w:rsidR="001D1A59" w:rsidRDefault="001D1A59" w:rsidP="001D1A59">
      <w:pPr>
        <w:spacing w:after="0" w:line="240" w:lineRule="auto"/>
        <w:jc w:val="both"/>
        <w:rPr>
          <w:rFonts w:eastAsia="Times New Roman" w:cs="Arial"/>
          <w:bCs/>
          <w:sz w:val="24"/>
          <w:lang w:eastAsia="sk-SK"/>
        </w:rPr>
      </w:pPr>
    </w:p>
    <w:p w14:paraId="379A3163" w14:textId="77777777" w:rsidR="001D1A59" w:rsidRPr="00077EDF" w:rsidRDefault="001D1A59" w:rsidP="001D1A59">
      <w:pPr>
        <w:spacing w:after="0" w:line="240" w:lineRule="auto"/>
        <w:jc w:val="both"/>
        <w:rPr>
          <w:rFonts w:eastAsia="Times New Roman" w:cs="Arial"/>
          <w:bCs/>
          <w:sz w:val="24"/>
          <w:lang w:eastAsia="sk-SK"/>
        </w:rPr>
      </w:pPr>
    </w:p>
    <w:p w14:paraId="31657CBB" w14:textId="77777777" w:rsidR="001D1A59" w:rsidRPr="00077EDF" w:rsidRDefault="001D1A59" w:rsidP="001D1A59">
      <w:pPr>
        <w:spacing w:after="0" w:line="240" w:lineRule="auto"/>
        <w:ind w:left="360" w:hanging="360"/>
        <w:jc w:val="center"/>
        <w:rPr>
          <w:rFonts w:eastAsia="Times New Roman" w:cs="Arial"/>
          <w:bCs/>
          <w:sz w:val="24"/>
          <w:lang w:eastAsia="sk-SK"/>
        </w:rPr>
      </w:pPr>
      <w:r w:rsidRPr="00077EDF">
        <w:rPr>
          <w:rFonts w:eastAsia="Times New Roman" w:cs="Arial"/>
          <w:b/>
          <w:bCs/>
          <w:sz w:val="24"/>
          <w:lang w:eastAsia="sk-SK"/>
        </w:rPr>
        <w:t>Článok IX.</w:t>
      </w:r>
    </w:p>
    <w:p w14:paraId="1D6EDCA4" w14:textId="77777777" w:rsidR="001D1A59" w:rsidRPr="00077EDF" w:rsidRDefault="001D1A59" w:rsidP="001D1A59">
      <w:pPr>
        <w:spacing w:after="0" w:line="240" w:lineRule="auto"/>
        <w:ind w:left="360" w:hanging="360"/>
        <w:jc w:val="center"/>
        <w:rPr>
          <w:rFonts w:eastAsia="Times New Roman" w:cs="Arial"/>
          <w:b/>
          <w:bCs/>
          <w:caps/>
          <w:sz w:val="24"/>
          <w:lang w:eastAsia="sk-SK"/>
        </w:rPr>
      </w:pPr>
      <w:r w:rsidRPr="00077EDF">
        <w:rPr>
          <w:rFonts w:eastAsia="Times New Roman" w:cs="Arial"/>
          <w:b/>
          <w:bCs/>
          <w:caps/>
          <w:sz w:val="24"/>
          <w:lang w:eastAsia="sk-SK"/>
        </w:rPr>
        <w:t>STAVEBNÝ DOZOR A STAVEBNÝ DENNÍK</w:t>
      </w:r>
    </w:p>
    <w:p w14:paraId="411336BA" w14:textId="77777777" w:rsidR="001D1A59" w:rsidRPr="00077EDF" w:rsidRDefault="001D1A59" w:rsidP="001D1A59">
      <w:pPr>
        <w:spacing w:after="0" w:line="240" w:lineRule="auto"/>
        <w:ind w:left="360" w:hanging="360"/>
        <w:jc w:val="center"/>
        <w:rPr>
          <w:rFonts w:eastAsia="Times New Roman" w:cs="Arial"/>
          <w:b/>
          <w:bCs/>
          <w:caps/>
          <w:sz w:val="24"/>
          <w:lang w:eastAsia="sk-SK"/>
        </w:rPr>
      </w:pPr>
    </w:p>
    <w:p w14:paraId="19274B6C"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 xml:space="preserve">Objednávateľ poveril na Diele vykonávaním funkcie stavebného dozoru: .................................., </w:t>
      </w:r>
    </w:p>
    <w:p w14:paraId="13853D83" w14:textId="77777777" w:rsidR="001D1A59" w:rsidRPr="00077EDF" w:rsidRDefault="001D1A59" w:rsidP="001D1A59">
      <w:pPr>
        <w:tabs>
          <w:tab w:val="left" w:pos="567"/>
        </w:tabs>
        <w:spacing w:after="0" w:line="240" w:lineRule="auto"/>
        <w:ind w:left="567" w:hanging="567"/>
        <w:contextualSpacing/>
        <w:jc w:val="both"/>
        <w:rPr>
          <w:rFonts w:eastAsia="Times New Roman"/>
          <w:sz w:val="24"/>
        </w:rPr>
      </w:pPr>
    </w:p>
    <w:p w14:paraId="799584CE"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7814D835" w14:textId="77777777" w:rsidR="001D1A59" w:rsidRPr="00077EDF" w:rsidRDefault="001D1A59" w:rsidP="001D1A59">
      <w:pPr>
        <w:tabs>
          <w:tab w:val="left" w:pos="567"/>
        </w:tabs>
        <w:spacing w:after="0" w:line="240" w:lineRule="auto"/>
        <w:ind w:left="567" w:hanging="567"/>
        <w:contextualSpacing/>
        <w:jc w:val="both"/>
        <w:rPr>
          <w:rFonts w:eastAsia="Times New Roman"/>
          <w:sz w:val="24"/>
        </w:rPr>
      </w:pPr>
    </w:p>
    <w:p w14:paraId="52B74F61"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lastRenderedPageBreak/>
        <w:t>Zhotoviteľ poveril vykonávaním funkcie hlavného stavbyvedúceho zodpovedného za prevedenie Diela v súlade so znením tejto Zmluvy: .........................., osvedčenie o odbornej spôsobilosti pre činnosť stavbyvedúceho č.:...................</w:t>
      </w:r>
    </w:p>
    <w:p w14:paraId="5D6D2C41" w14:textId="77777777" w:rsidR="001D1A59" w:rsidRPr="00077EDF" w:rsidRDefault="001D1A59" w:rsidP="001D1A59">
      <w:pPr>
        <w:tabs>
          <w:tab w:val="left" w:pos="567"/>
        </w:tabs>
        <w:spacing w:after="0" w:line="240" w:lineRule="auto"/>
        <w:ind w:left="567" w:hanging="567"/>
        <w:contextualSpacing/>
        <w:jc w:val="both"/>
        <w:rPr>
          <w:rFonts w:eastAsia="Times New Roman"/>
          <w:sz w:val="24"/>
        </w:rPr>
      </w:pPr>
    </w:p>
    <w:p w14:paraId="4047A8A8"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181E1637" w14:textId="77777777" w:rsidR="001D1A59" w:rsidRPr="00077EDF" w:rsidRDefault="001D1A59" w:rsidP="001D1A59">
      <w:pPr>
        <w:tabs>
          <w:tab w:val="left" w:pos="567"/>
        </w:tabs>
        <w:spacing w:after="0" w:line="240" w:lineRule="auto"/>
        <w:ind w:left="567" w:hanging="567"/>
        <w:contextualSpacing/>
        <w:rPr>
          <w:rFonts w:eastAsia="Times New Roman"/>
          <w:sz w:val="24"/>
        </w:rPr>
      </w:pPr>
    </w:p>
    <w:p w14:paraId="55470602"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20BE6640" w14:textId="77777777" w:rsidR="001D1A59" w:rsidRPr="00077EDF" w:rsidRDefault="001D1A59" w:rsidP="001D1A59">
      <w:pPr>
        <w:tabs>
          <w:tab w:val="left" w:pos="567"/>
        </w:tabs>
        <w:spacing w:after="0" w:line="240" w:lineRule="auto"/>
        <w:ind w:left="567" w:hanging="567"/>
        <w:contextualSpacing/>
        <w:rPr>
          <w:rFonts w:eastAsia="Times New Roman"/>
          <w:sz w:val="24"/>
        </w:rPr>
      </w:pPr>
    </w:p>
    <w:p w14:paraId="436571D4" w14:textId="77777777" w:rsidR="001D1A59" w:rsidRPr="007477FB" w:rsidRDefault="001D1A59" w:rsidP="001D1A59">
      <w:pPr>
        <w:numPr>
          <w:ilvl w:val="1"/>
          <w:numId w:val="14"/>
        </w:numPr>
        <w:tabs>
          <w:tab w:val="left" w:pos="567"/>
        </w:tabs>
        <w:spacing w:after="0" w:line="240" w:lineRule="auto"/>
        <w:ind w:left="567" w:hanging="567"/>
        <w:contextualSpacing/>
        <w:jc w:val="both"/>
        <w:rPr>
          <w:rFonts w:eastAsia="Times New Roman"/>
        </w:rPr>
      </w:pPr>
      <w:r w:rsidRPr="00077EDF">
        <w:rPr>
          <w:rFonts w:eastAsia="Times New Roman"/>
          <w:sz w:val="24"/>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25CC9DEB" w14:textId="77777777" w:rsidR="001D1A59" w:rsidRDefault="001D1A59" w:rsidP="001D1A59">
      <w:pPr>
        <w:tabs>
          <w:tab w:val="left" w:pos="567"/>
        </w:tabs>
        <w:spacing w:after="0" w:line="240" w:lineRule="auto"/>
        <w:ind w:left="567"/>
        <w:contextualSpacing/>
        <w:jc w:val="both"/>
        <w:rPr>
          <w:rFonts w:eastAsia="Times New Roman"/>
        </w:rPr>
      </w:pPr>
    </w:p>
    <w:p w14:paraId="35D31A49" w14:textId="77777777" w:rsidR="001D1A59" w:rsidRPr="00077EDF" w:rsidRDefault="001D1A59" w:rsidP="001D1A59">
      <w:pPr>
        <w:tabs>
          <w:tab w:val="left" w:pos="567"/>
        </w:tabs>
        <w:spacing w:after="0" w:line="240" w:lineRule="auto"/>
        <w:ind w:left="567"/>
        <w:contextualSpacing/>
        <w:jc w:val="both"/>
        <w:rPr>
          <w:rFonts w:eastAsia="Times New Roman"/>
        </w:rPr>
      </w:pPr>
    </w:p>
    <w:p w14:paraId="7EA43B28"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w:t>
      </w:r>
    </w:p>
    <w:p w14:paraId="7D7E6929" w14:textId="77777777" w:rsidR="001D1A59" w:rsidRPr="00077EDF"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ODOVZDANIE A PREVZATIE DIELA</w:t>
      </w:r>
    </w:p>
    <w:p w14:paraId="75953F01" w14:textId="77777777" w:rsidR="001D1A59" w:rsidRPr="00077EDF" w:rsidRDefault="001D1A59" w:rsidP="001D1A59">
      <w:pPr>
        <w:spacing w:after="0" w:line="240" w:lineRule="auto"/>
        <w:jc w:val="center"/>
        <w:rPr>
          <w:rFonts w:eastAsia="Times New Roman" w:cs="Arial"/>
          <w:b/>
          <w:bCs/>
          <w:caps/>
          <w:sz w:val="24"/>
          <w:lang w:eastAsia="sk-SK"/>
        </w:rPr>
      </w:pPr>
    </w:p>
    <w:p w14:paraId="799F05F7" w14:textId="77777777" w:rsidR="001D1A59" w:rsidRPr="004769F0" w:rsidRDefault="001D1A59" w:rsidP="001D1A59">
      <w:pPr>
        <w:numPr>
          <w:ilvl w:val="1"/>
          <w:numId w:val="16"/>
        </w:numPr>
        <w:spacing w:after="0" w:line="240" w:lineRule="auto"/>
        <w:ind w:left="567" w:hanging="567"/>
        <w:jc w:val="both"/>
        <w:rPr>
          <w:bCs/>
          <w:sz w:val="24"/>
          <w:szCs w:val="24"/>
        </w:rPr>
      </w:pPr>
      <w:r w:rsidRPr="004769F0">
        <w:rPr>
          <w:bCs/>
          <w:sz w:val="24"/>
          <w:szCs w:val="24"/>
        </w:rPr>
        <w:t>Celé Dielo sa považuje za skončené po ukončení všetkých prác v zmysle Zmluvy, pokiaľ sú tieto práce ukončené riadne v dohodnutom rozsahu. Podmienkou odovzdania a prevzatia diela je úspešné vykonanie všetkých skúšok, predpísaných osobitnými predpismi, záväznými normami a projektovou dokumentáciou ako aj odstránenie všetkých prípadných vád a nedostatkov.</w:t>
      </w:r>
    </w:p>
    <w:p w14:paraId="64B4D7A1" w14:textId="77777777" w:rsidR="001D1A59" w:rsidRPr="00930D08" w:rsidRDefault="001D1A59" w:rsidP="001D1A59">
      <w:pPr>
        <w:spacing w:after="0" w:line="240" w:lineRule="auto"/>
        <w:ind w:left="567"/>
        <w:rPr>
          <w:bCs/>
          <w:sz w:val="24"/>
          <w:szCs w:val="24"/>
        </w:rPr>
      </w:pPr>
    </w:p>
    <w:p w14:paraId="08C121EB"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Zhotoviteľ bude informovať písomne alebo zápisom v stavebnom denníku Objednávateľa o pripravenosti Diela na jeho odovzdanie minimálne tri pracovné dni vopred. Následne si Zmluvné strany dohodnú presný termín odovzdania Diela.</w:t>
      </w:r>
    </w:p>
    <w:p w14:paraId="743EF375" w14:textId="77777777" w:rsidR="001D1A59" w:rsidRPr="00930D08" w:rsidRDefault="001D1A59" w:rsidP="001D1A59">
      <w:pPr>
        <w:spacing w:after="0" w:line="240" w:lineRule="auto"/>
        <w:ind w:left="567"/>
        <w:rPr>
          <w:bCs/>
          <w:sz w:val="24"/>
          <w:szCs w:val="24"/>
        </w:rPr>
      </w:pPr>
    </w:p>
    <w:p w14:paraId="2E0ECD76" w14:textId="77777777" w:rsidR="001D1A59" w:rsidRPr="00930D08" w:rsidRDefault="001D1A59" w:rsidP="001D1A59">
      <w:pPr>
        <w:numPr>
          <w:ilvl w:val="1"/>
          <w:numId w:val="16"/>
        </w:numPr>
        <w:spacing w:after="0" w:line="240" w:lineRule="auto"/>
        <w:ind w:left="567" w:hanging="567"/>
        <w:jc w:val="both"/>
        <w:rPr>
          <w:bCs/>
          <w:sz w:val="24"/>
          <w:szCs w:val="24"/>
        </w:rPr>
      </w:pPr>
      <w:r>
        <w:rPr>
          <w:bCs/>
          <w:sz w:val="24"/>
          <w:szCs w:val="24"/>
        </w:rPr>
        <w:t>Objednávateľ prevezme</w:t>
      </w:r>
      <w:r w:rsidRPr="00930D08">
        <w:rPr>
          <w:bCs/>
          <w:sz w:val="24"/>
          <w:szCs w:val="24"/>
        </w:rPr>
        <w:t xml:space="preserve"> dokončené</w:t>
      </w:r>
      <w:r>
        <w:rPr>
          <w:bCs/>
          <w:sz w:val="24"/>
          <w:szCs w:val="24"/>
        </w:rPr>
        <w:t xml:space="preserve"> Dielo</w:t>
      </w:r>
      <w:r w:rsidRPr="00930D08">
        <w:rPr>
          <w:bCs/>
          <w:sz w:val="24"/>
          <w:szCs w:val="24"/>
        </w:rPr>
        <w:t xml:space="preserve"> v súlade s touto Zmluvou podľa časového harmonogramu od Zhotoviteľa písomným protoko</w:t>
      </w:r>
      <w:r>
        <w:rPr>
          <w:bCs/>
          <w:sz w:val="24"/>
          <w:szCs w:val="24"/>
        </w:rPr>
        <w:t>lom o odovzdaní a prevzatí</w:t>
      </w:r>
      <w:r w:rsidRPr="00930D08">
        <w:rPr>
          <w:bCs/>
          <w:sz w:val="24"/>
          <w:szCs w:val="24"/>
        </w:rPr>
        <w:t xml:space="preserve"> Diela, ktorého návrh pripraví Zhotoviteľ. Protokol bude podpísaný písomne poverenými </w:t>
      </w:r>
      <w:r w:rsidRPr="00930D08">
        <w:rPr>
          <w:bCs/>
          <w:sz w:val="24"/>
          <w:szCs w:val="24"/>
        </w:rPr>
        <w:lastRenderedPageBreak/>
        <w:t>zástupcami Zmluvných strán a stavebným dozorom. Písomné poverenia budú prílohou protokolu o odovzdaní a prevzatí Diela.</w:t>
      </w:r>
    </w:p>
    <w:p w14:paraId="08ECE862" w14:textId="77777777" w:rsidR="001D1A59" w:rsidRPr="00930D08" w:rsidRDefault="001D1A59" w:rsidP="001D1A59">
      <w:pPr>
        <w:spacing w:after="0" w:line="240" w:lineRule="auto"/>
        <w:ind w:left="567"/>
        <w:jc w:val="both"/>
        <w:rPr>
          <w:bCs/>
          <w:sz w:val="24"/>
          <w:szCs w:val="24"/>
        </w:rPr>
      </w:pPr>
      <w:r w:rsidRPr="00930D08">
        <w:rPr>
          <w:bCs/>
          <w:sz w:val="24"/>
          <w:szCs w:val="24"/>
        </w:rPr>
        <w:t xml:space="preserve"> </w:t>
      </w:r>
    </w:p>
    <w:p w14:paraId="039BBA24" w14:textId="77777777" w:rsidR="001D1A59" w:rsidRPr="00930D08" w:rsidRDefault="001D1A59" w:rsidP="001D1A59">
      <w:pPr>
        <w:numPr>
          <w:ilvl w:val="2"/>
          <w:numId w:val="16"/>
        </w:numPr>
        <w:spacing w:after="0" w:line="240" w:lineRule="auto"/>
        <w:ind w:left="1418" w:hanging="709"/>
        <w:jc w:val="both"/>
        <w:rPr>
          <w:bCs/>
          <w:sz w:val="24"/>
          <w:szCs w:val="24"/>
        </w:rPr>
      </w:pPr>
      <w:r>
        <w:rPr>
          <w:bCs/>
          <w:sz w:val="24"/>
          <w:szCs w:val="24"/>
        </w:rPr>
        <w:t>Objednávateľ prevezme Dielo</w:t>
      </w:r>
      <w:r w:rsidRPr="00930D08">
        <w:rPr>
          <w:bCs/>
          <w:sz w:val="24"/>
          <w:szCs w:val="24"/>
        </w:rPr>
        <w:t xml:space="preserve"> len v prípade, že bude zhotovené podľa odovzdaných podkladov, projektovej dokumentácie, záväzných noriem a predpisov tak, aby riadne slúžilo k určenému účelu. </w:t>
      </w:r>
    </w:p>
    <w:p w14:paraId="0840B5F2" w14:textId="77777777" w:rsidR="001D1A59" w:rsidRPr="00930D08" w:rsidRDefault="001D1A59" w:rsidP="001D1A59">
      <w:pPr>
        <w:numPr>
          <w:ilvl w:val="2"/>
          <w:numId w:val="16"/>
        </w:numPr>
        <w:spacing w:after="0" w:line="240" w:lineRule="auto"/>
        <w:ind w:left="1418" w:hanging="709"/>
        <w:jc w:val="both"/>
        <w:rPr>
          <w:bCs/>
          <w:sz w:val="24"/>
          <w:szCs w:val="24"/>
        </w:rPr>
      </w:pPr>
      <w:r>
        <w:rPr>
          <w:bCs/>
          <w:sz w:val="24"/>
          <w:szCs w:val="24"/>
        </w:rPr>
        <w:t>Pripravenosť Diela</w:t>
      </w:r>
      <w:r w:rsidRPr="00930D08">
        <w:rPr>
          <w:bCs/>
          <w:sz w:val="24"/>
          <w:szCs w:val="24"/>
        </w:rPr>
        <w:t xml:space="preserve">, na odovzdanie a prevzatie Zhotoviteľ Objednávateľovi oznámi písomne. K oznámeniu Zhotoviteľ pripojí súpis dokumentácie podľa bodu 10.3.3 tohto článku Zmluvy. </w:t>
      </w:r>
    </w:p>
    <w:p w14:paraId="3590C79A" w14:textId="77777777" w:rsidR="001D1A59" w:rsidRPr="00930D08" w:rsidRDefault="001D1A59" w:rsidP="001D1A59">
      <w:pPr>
        <w:numPr>
          <w:ilvl w:val="2"/>
          <w:numId w:val="16"/>
        </w:numPr>
        <w:spacing w:after="0" w:line="240" w:lineRule="auto"/>
        <w:ind w:left="1418" w:hanging="709"/>
        <w:jc w:val="both"/>
        <w:rPr>
          <w:bCs/>
          <w:sz w:val="24"/>
          <w:szCs w:val="24"/>
        </w:rPr>
      </w:pPr>
      <w:r w:rsidRPr="00930D08">
        <w:rPr>
          <w:bCs/>
          <w:sz w:val="24"/>
          <w:szCs w:val="24"/>
        </w:rPr>
        <w:t>Zhotoviteľ je povinný k odovzdávaciemu a preberaciemu konaniu pripraviť na odovzdanie všetky doklady osvedčujúce kvalitu a kompletnosť časti Diela najmä:</w:t>
      </w:r>
    </w:p>
    <w:p w14:paraId="0E462BC0"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Príslušnú kópiu časti Stavebného denníka,</w:t>
      </w:r>
    </w:p>
    <w:p w14:paraId="35091F32"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Správy o vykonaní odborných prehliadok, atestov a odborných skúšok – bez závad,</w:t>
      </w:r>
    </w:p>
    <w:p w14:paraId="39FE8EB7"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Výsledky meraní a skúšok platné ku dňu odovzdania Diela, pasporty, revízne knihy alebo iné dokumenty vyhradených technických zariadení,</w:t>
      </w:r>
    </w:p>
    <w:p w14:paraId="75B5DC3E"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Doklady o preukázaní zhody výrobkov s technickými špecifikáciami, resp. certifikáty,</w:t>
      </w:r>
    </w:p>
    <w:p w14:paraId="5CCF2797"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Osvedčenia o vykonaných skúškach použitých materiálov a výrobkov,</w:t>
      </w:r>
    </w:p>
    <w:p w14:paraId="122EA972"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Zápisnice o preverení konštrukcií, ktoré boli v priebehu prác zakryté alebo sa stali neprístupnými,</w:t>
      </w:r>
    </w:p>
    <w:p w14:paraId="232728DF"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Doklad o spôsobe likvidácie odpadov,</w:t>
      </w:r>
    </w:p>
    <w:p w14:paraId="3057BE2B"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Dokumentácia skutočného vyhotovenia Diela so zakreslením všetkých zmien podľa skutočného stavu vykonaných prác v dvoch vyhotoveniach v tlačenom formáte a jedenkrát v CD/DVD formáte,</w:t>
      </w:r>
    </w:p>
    <w:p w14:paraId="31273237"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Úradne overený geometrický plán ak je požadovaný v kolaudačnom konaní</w:t>
      </w:r>
    </w:p>
    <w:p w14:paraId="47BE4378" w14:textId="77777777" w:rsidR="001D1A59" w:rsidRPr="004769F0" w:rsidRDefault="001D1A59" w:rsidP="001D1A59">
      <w:pPr>
        <w:numPr>
          <w:ilvl w:val="0"/>
          <w:numId w:val="15"/>
        </w:numPr>
        <w:spacing w:after="0" w:line="240" w:lineRule="auto"/>
        <w:ind w:left="2127" w:hanging="709"/>
        <w:jc w:val="both"/>
        <w:rPr>
          <w:bCs/>
          <w:sz w:val="24"/>
          <w:szCs w:val="24"/>
        </w:rPr>
      </w:pPr>
      <w:proofErr w:type="spellStart"/>
      <w:r w:rsidRPr="004769F0">
        <w:rPr>
          <w:bCs/>
          <w:sz w:val="24"/>
          <w:szCs w:val="24"/>
        </w:rPr>
        <w:t>Porealizačné</w:t>
      </w:r>
      <w:proofErr w:type="spellEnd"/>
      <w:r w:rsidRPr="004769F0">
        <w:rPr>
          <w:bCs/>
          <w:sz w:val="24"/>
          <w:szCs w:val="24"/>
        </w:rPr>
        <w:t xml:space="preserve"> zameranie stavby (výškopis a polohopis) ak je požadované v kolaudačnom konaní</w:t>
      </w:r>
    </w:p>
    <w:p w14:paraId="692F241D"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Vyjadrenie Technickej inšpekcie k zrealizovaným vyhradeným technickým zariadeniam</w:t>
      </w:r>
    </w:p>
    <w:p w14:paraId="50895E5A"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Fotodokumentácia realizácie stavby Diela</w:t>
      </w:r>
      <w:r>
        <w:rPr>
          <w:bCs/>
          <w:sz w:val="24"/>
          <w:szCs w:val="24"/>
        </w:rPr>
        <w:t xml:space="preserve"> dodaná v elektronickej forme na CD/DVD nosiči</w:t>
      </w:r>
      <w:r w:rsidRPr="004769F0">
        <w:rPr>
          <w:bCs/>
          <w:sz w:val="24"/>
          <w:szCs w:val="24"/>
        </w:rPr>
        <w:t>.</w:t>
      </w:r>
    </w:p>
    <w:p w14:paraId="40F5792A" w14:textId="77777777" w:rsidR="001D1A59" w:rsidRPr="00930D08" w:rsidRDefault="001D1A59" w:rsidP="001D1A59">
      <w:pPr>
        <w:spacing w:after="0" w:line="240" w:lineRule="auto"/>
        <w:rPr>
          <w:bCs/>
          <w:sz w:val="24"/>
          <w:szCs w:val="24"/>
        </w:rPr>
      </w:pPr>
    </w:p>
    <w:p w14:paraId="24360B43" w14:textId="77777777" w:rsidR="001D1A59" w:rsidRPr="00930D08" w:rsidRDefault="001D1A59" w:rsidP="001D1A59">
      <w:pPr>
        <w:numPr>
          <w:ilvl w:val="2"/>
          <w:numId w:val="16"/>
        </w:numPr>
        <w:spacing w:after="0" w:line="240" w:lineRule="auto"/>
        <w:ind w:left="1418" w:hanging="709"/>
        <w:jc w:val="both"/>
        <w:rPr>
          <w:bCs/>
          <w:sz w:val="24"/>
          <w:szCs w:val="24"/>
        </w:rPr>
      </w:pPr>
      <w:r w:rsidRPr="00930D08">
        <w:rPr>
          <w:bCs/>
          <w:sz w:val="24"/>
          <w:szCs w:val="24"/>
        </w:rPr>
        <w:t xml:space="preserve">Ak Zhotoviteľ nebude mať doklady uvedené v bode 10.3.3, okrem dokladov uvedených v písm. a), pripravené na odovzdanie a prevzatie, nepovažuje sa Dielo za riadne pripravené k prevzatiu. V danom prípade môže Objednávateľ odoprieť prevzatie Diela. </w:t>
      </w:r>
    </w:p>
    <w:p w14:paraId="485ADC5C" w14:textId="77777777" w:rsidR="001D1A59" w:rsidRPr="00930D08" w:rsidRDefault="001D1A59" w:rsidP="001D1A59">
      <w:pPr>
        <w:spacing w:after="0" w:line="240" w:lineRule="auto"/>
        <w:ind w:left="1418"/>
        <w:rPr>
          <w:bCs/>
          <w:sz w:val="24"/>
          <w:szCs w:val="24"/>
        </w:rPr>
      </w:pPr>
    </w:p>
    <w:p w14:paraId="60C49926" w14:textId="77777777" w:rsidR="001D1A59" w:rsidRPr="00930D08" w:rsidRDefault="001D1A59" w:rsidP="001D1A59">
      <w:pPr>
        <w:numPr>
          <w:ilvl w:val="2"/>
          <w:numId w:val="16"/>
        </w:numPr>
        <w:spacing w:after="0" w:line="240" w:lineRule="auto"/>
        <w:ind w:left="1418" w:hanging="709"/>
        <w:jc w:val="both"/>
        <w:rPr>
          <w:bCs/>
          <w:sz w:val="24"/>
          <w:szCs w:val="24"/>
        </w:rPr>
      </w:pPr>
      <w:r w:rsidRPr="00930D08">
        <w:rPr>
          <w:bCs/>
          <w:sz w:val="24"/>
          <w:szCs w:val="24"/>
        </w:rPr>
        <w:t>Ak pri o</w:t>
      </w:r>
      <w:r>
        <w:rPr>
          <w:bCs/>
          <w:sz w:val="24"/>
          <w:szCs w:val="24"/>
        </w:rPr>
        <w:t>dovzdaní a prevzatí</w:t>
      </w:r>
      <w:r w:rsidRPr="00930D08">
        <w:rPr>
          <w:bCs/>
          <w:sz w:val="24"/>
          <w:szCs w:val="24"/>
        </w:rPr>
        <w:t xml:space="preserve"> Diela budú zistené vady alebo nedorobky, nepovažuje sa </w:t>
      </w:r>
      <w:r>
        <w:rPr>
          <w:bCs/>
          <w:sz w:val="24"/>
          <w:szCs w:val="24"/>
        </w:rPr>
        <w:t>Dielo za riadne vykonané</w:t>
      </w:r>
      <w:r w:rsidRPr="00930D08">
        <w:rPr>
          <w:bCs/>
          <w:sz w:val="24"/>
          <w:szCs w:val="24"/>
        </w:rPr>
        <w:t xml:space="preserve"> a záväzok Zhotoviteľa sa nepovažuje za riadne a včas splnený. Objednávateľ je oprávnený takto ponúknuté Dielo neprevziať. </w:t>
      </w:r>
    </w:p>
    <w:p w14:paraId="71343DF0" w14:textId="77777777" w:rsidR="001D1A59" w:rsidRPr="00930D08" w:rsidRDefault="001D1A59" w:rsidP="001D1A59">
      <w:pPr>
        <w:spacing w:after="0" w:line="240" w:lineRule="auto"/>
        <w:rPr>
          <w:bCs/>
          <w:sz w:val="24"/>
          <w:szCs w:val="24"/>
        </w:rPr>
      </w:pPr>
    </w:p>
    <w:p w14:paraId="7C39190B"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 xml:space="preserve">Za deň odovzdania alebo deň ukončenia úspešného preberania časti Diela sa rozumie deň podpisu protokolu o odovzdaní a prevzatí Diela. </w:t>
      </w:r>
    </w:p>
    <w:p w14:paraId="3582BAC0" w14:textId="77777777" w:rsidR="001D1A59" w:rsidRPr="00930D08" w:rsidRDefault="001D1A59" w:rsidP="001D1A59">
      <w:pPr>
        <w:spacing w:after="0" w:line="240" w:lineRule="auto"/>
        <w:ind w:left="567"/>
        <w:rPr>
          <w:bCs/>
          <w:sz w:val="24"/>
          <w:szCs w:val="24"/>
        </w:rPr>
      </w:pPr>
    </w:p>
    <w:p w14:paraId="7343260C"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Zodpovednosť Zhotoviteľa za eventuálne vady Diela, podliehajúce záruke (článok X</w:t>
      </w:r>
      <w:r w:rsidR="0025414B">
        <w:rPr>
          <w:bCs/>
          <w:sz w:val="24"/>
          <w:szCs w:val="24"/>
        </w:rPr>
        <w:t>II</w:t>
      </w:r>
      <w:r w:rsidRPr="00930D08">
        <w:rPr>
          <w:bCs/>
          <w:sz w:val="24"/>
          <w:szCs w:val="24"/>
        </w:rPr>
        <w:t>I.) nie je odovzdaním Diela dotknutá.</w:t>
      </w:r>
    </w:p>
    <w:p w14:paraId="72179371" w14:textId="77777777" w:rsidR="001D1A59" w:rsidRPr="00930D08" w:rsidRDefault="001D1A59" w:rsidP="001D1A59">
      <w:pPr>
        <w:spacing w:after="0" w:line="240" w:lineRule="auto"/>
        <w:rPr>
          <w:bCs/>
          <w:sz w:val="24"/>
          <w:szCs w:val="24"/>
        </w:rPr>
      </w:pPr>
    </w:p>
    <w:p w14:paraId="0D804446"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 xml:space="preserve">V dohodnutej lehote sa zástupca Objednávateľa zúčastní prehliadky dokončovaného Diela, pri nej bude posúdená jeho kvalita a úplnosť vykonaných prác a vytipované prípadné vady a nedorobky, ktoré je nutné odstrániť do doby odovzdania Diela, protokolárnou formou. K takejto prehliadke vyzve </w:t>
      </w:r>
      <w:r>
        <w:rPr>
          <w:bCs/>
          <w:sz w:val="24"/>
          <w:szCs w:val="24"/>
        </w:rPr>
        <w:t xml:space="preserve">písomne </w:t>
      </w:r>
      <w:r w:rsidRPr="00930D08">
        <w:rPr>
          <w:bCs/>
          <w:sz w:val="24"/>
          <w:szCs w:val="24"/>
        </w:rPr>
        <w:t>Zhotoviteľ Objednávateľa aspoň päť dní vopred pred termínom konania prehliadky.</w:t>
      </w:r>
    </w:p>
    <w:p w14:paraId="0CC7EC67" w14:textId="77777777" w:rsidR="001D1A59" w:rsidRPr="00930D08" w:rsidRDefault="001D1A59" w:rsidP="001D1A59">
      <w:pPr>
        <w:spacing w:after="0" w:line="240" w:lineRule="auto"/>
        <w:rPr>
          <w:bCs/>
          <w:sz w:val="24"/>
          <w:szCs w:val="24"/>
        </w:rPr>
      </w:pPr>
    </w:p>
    <w:p w14:paraId="6CC4DD05"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 xml:space="preserve">Odovzdanie Diela sa uskutočňuje v mieste jeho zhotovenia. </w:t>
      </w:r>
    </w:p>
    <w:p w14:paraId="575FEC18" w14:textId="77777777" w:rsidR="001D1A59" w:rsidRPr="00930D08" w:rsidRDefault="001D1A59" w:rsidP="001D1A59">
      <w:pPr>
        <w:spacing w:after="0" w:line="240" w:lineRule="auto"/>
        <w:ind w:left="720"/>
        <w:contextualSpacing/>
        <w:rPr>
          <w:rFonts w:ascii="Times New Roman" w:eastAsia="Times New Roman" w:hAnsi="Times New Roman"/>
          <w:bCs/>
          <w:sz w:val="28"/>
          <w:szCs w:val="24"/>
          <w:lang w:val="en-US"/>
        </w:rPr>
      </w:pPr>
    </w:p>
    <w:p w14:paraId="15F1487C"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Kompletné Dielo ako celok sa považuje za odovzdané dňom podpisu preberacieho protokolu Diela. Pri tomto preberaní bude odovzdaný aj:</w:t>
      </w:r>
    </w:p>
    <w:p w14:paraId="647688DF" w14:textId="77777777" w:rsidR="001D1A59" w:rsidRPr="00930D08" w:rsidRDefault="001D1A59" w:rsidP="001D1A59">
      <w:pPr>
        <w:numPr>
          <w:ilvl w:val="1"/>
          <w:numId w:val="12"/>
        </w:numPr>
        <w:spacing w:after="0" w:line="240" w:lineRule="auto"/>
        <w:jc w:val="both"/>
        <w:rPr>
          <w:bCs/>
          <w:sz w:val="24"/>
          <w:szCs w:val="24"/>
        </w:rPr>
      </w:pPr>
      <w:r w:rsidRPr="00930D08">
        <w:rPr>
          <w:bCs/>
          <w:sz w:val="24"/>
          <w:szCs w:val="24"/>
        </w:rPr>
        <w:t>Kompletný stavebný denník;</w:t>
      </w:r>
    </w:p>
    <w:p w14:paraId="326DCC52" w14:textId="77777777" w:rsidR="001D1A59" w:rsidRPr="002933F9" w:rsidRDefault="001D1A59" w:rsidP="001D1A59">
      <w:pPr>
        <w:numPr>
          <w:ilvl w:val="1"/>
          <w:numId w:val="12"/>
        </w:numPr>
        <w:spacing w:after="0" w:line="240" w:lineRule="auto"/>
        <w:jc w:val="both"/>
        <w:rPr>
          <w:rFonts w:eastAsia="Times New Roman" w:cs="Arial"/>
          <w:bCs/>
          <w:sz w:val="24"/>
          <w:lang w:eastAsia="sk-SK"/>
        </w:rPr>
      </w:pPr>
      <w:r w:rsidRPr="004769F0">
        <w:rPr>
          <w:bCs/>
          <w:sz w:val="24"/>
          <w:szCs w:val="24"/>
        </w:rPr>
        <w:t>Iné doklady v kompletnej verzii, uvedené v bode 10.3.3</w:t>
      </w:r>
      <w:r>
        <w:rPr>
          <w:bCs/>
          <w:sz w:val="24"/>
          <w:szCs w:val="24"/>
        </w:rPr>
        <w:t>.</w:t>
      </w:r>
    </w:p>
    <w:p w14:paraId="3944428D" w14:textId="77777777" w:rsidR="001D1A59" w:rsidRDefault="001D1A59" w:rsidP="001D1A59">
      <w:pPr>
        <w:spacing w:after="0" w:line="240" w:lineRule="auto"/>
        <w:jc w:val="both"/>
        <w:rPr>
          <w:bCs/>
          <w:sz w:val="24"/>
          <w:szCs w:val="24"/>
        </w:rPr>
      </w:pPr>
    </w:p>
    <w:p w14:paraId="0AB9F01F" w14:textId="77777777" w:rsidR="001D1A59" w:rsidRPr="00077EDF" w:rsidRDefault="001D1A59" w:rsidP="001D1A59">
      <w:pPr>
        <w:spacing w:after="0" w:line="240" w:lineRule="auto"/>
        <w:ind w:left="1440"/>
        <w:jc w:val="both"/>
        <w:rPr>
          <w:rFonts w:eastAsia="Times New Roman" w:cs="Arial"/>
          <w:bCs/>
          <w:sz w:val="24"/>
          <w:lang w:eastAsia="sk-SK"/>
        </w:rPr>
      </w:pPr>
    </w:p>
    <w:p w14:paraId="1A3D8106" w14:textId="77777777" w:rsidR="001D1A59" w:rsidRPr="00077EDF" w:rsidRDefault="001D1A59" w:rsidP="001D1A59">
      <w:pPr>
        <w:spacing w:after="0" w:line="240" w:lineRule="auto"/>
        <w:ind w:left="360" w:hanging="360"/>
        <w:jc w:val="center"/>
        <w:rPr>
          <w:rFonts w:eastAsia="Times New Roman" w:cs="Arial"/>
          <w:bCs/>
          <w:sz w:val="24"/>
          <w:lang w:eastAsia="sk-SK"/>
        </w:rPr>
      </w:pPr>
      <w:r w:rsidRPr="00077EDF">
        <w:rPr>
          <w:rFonts w:eastAsia="Times New Roman" w:cs="Arial"/>
          <w:b/>
          <w:bCs/>
          <w:sz w:val="24"/>
          <w:lang w:eastAsia="sk-SK"/>
        </w:rPr>
        <w:t>Článok XI.</w:t>
      </w:r>
    </w:p>
    <w:p w14:paraId="448B79A7" w14:textId="77777777" w:rsidR="001D1A59" w:rsidRPr="00077EDF" w:rsidRDefault="001D1A59" w:rsidP="001D1A59">
      <w:pPr>
        <w:spacing w:after="0" w:line="240" w:lineRule="auto"/>
        <w:ind w:left="360" w:hanging="360"/>
        <w:jc w:val="center"/>
        <w:rPr>
          <w:rFonts w:eastAsia="Times New Roman" w:cs="Arial"/>
          <w:bCs/>
          <w:caps/>
          <w:sz w:val="24"/>
          <w:lang w:eastAsia="sk-SK"/>
        </w:rPr>
      </w:pPr>
      <w:r w:rsidRPr="00077EDF">
        <w:rPr>
          <w:rFonts w:eastAsia="Times New Roman" w:cs="Arial"/>
          <w:b/>
          <w:bCs/>
          <w:caps/>
          <w:sz w:val="24"/>
          <w:lang w:eastAsia="sk-SK"/>
        </w:rPr>
        <w:t>Zodpovednosť za vady, záruka za kvalitu</w:t>
      </w:r>
    </w:p>
    <w:p w14:paraId="35C6D788" w14:textId="77777777" w:rsidR="001D1A59" w:rsidRDefault="001D1A59" w:rsidP="001D1A59">
      <w:pPr>
        <w:spacing w:after="0" w:line="240" w:lineRule="auto"/>
        <w:ind w:left="360" w:hanging="360"/>
        <w:jc w:val="both"/>
        <w:rPr>
          <w:rFonts w:eastAsia="Times New Roman" w:cs="Arial"/>
          <w:b/>
          <w:sz w:val="24"/>
          <w:lang w:eastAsia="sk-SK"/>
        </w:rPr>
      </w:pPr>
    </w:p>
    <w:p w14:paraId="28474A69" w14:textId="77777777" w:rsidR="001D1A59" w:rsidRPr="00077EDF" w:rsidRDefault="001D1A59" w:rsidP="001D1A59">
      <w:pPr>
        <w:pStyle w:val="Odsekzoznamu"/>
        <w:numPr>
          <w:ilvl w:val="0"/>
          <w:numId w:val="17"/>
        </w:numPr>
        <w:suppressAutoHyphens/>
        <w:overflowPunct w:val="0"/>
        <w:autoSpaceDE w:val="0"/>
        <w:spacing w:line="240" w:lineRule="auto"/>
        <w:ind w:left="567" w:hanging="567"/>
        <w:jc w:val="both"/>
        <w:textAlignment w:val="baseline"/>
        <w:rPr>
          <w:rFonts w:ascii="Calibri" w:hAnsi="Calibri" w:cs="Arial"/>
          <w:lang w:val="sk-SK" w:eastAsia="sk-SK"/>
        </w:rPr>
      </w:pPr>
      <w:r w:rsidRPr="00077EDF">
        <w:rPr>
          <w:rFonts w:ascii="Calibri" w:hAnsi="Calibri" w:cs="Arial"/>
          <w:lang w:val="sk-SK" w:eastAsia="sk-SK"/>
        </w:rPr>
        <w:t>Zhotovite</w:t>
      </w:r>
      <w:r w:rsidRPr="00077EDF">
        <w:rPr>
          <w:rFonts w:ascii="Calibri" w:hAnsi="Calibri" w:cs="Arial" w:hint="eastAsia"/>
          <w:lang w:val="sk-SK" w:eastAsia="sk-SK"/>
        </w:rPr>
        <w:t>ľ</w:t>
      </w:r>
      <w:r w:rsidRPr="00077EDF">
        <w:rPr>
          <w:rFonts w:ascii="Calibri" w:hAnsi="Calibri" w:cs="Arial"/>
          <w:lang w:val="sk-SK" w:eastAsia="sk-SK"/>
        </w:rPr>
        <w:t xml:space="preserve"> zodpoved</w:t>
      </w:r>
      <w:r w:rsidRPr="00077EDF">
        <w:rPr>
          <w:rFonts w:ascii="Calibri" w:hAnsi="Calibri" w:cs="Arial" w:hint="eastAsia"/>
          <w:lang w:val="sk-SK" w:eastAsia="sk-SK"/>
        </w:rPr>
        <w:t>á</w:t>
      </w:r>
      <w:r w:rsidRPr="00077EDF">
        <w:rPr>
          <w:rFonts w:ascii="Calibri" w:hAnsi="Calibri" w:cs="Arial"/>
          <w:lang w:val="sk-SK" w:eastAsia="sk-SK"/>
        </w:rPr>
        <w:t xml:space="preserve"> za to, </w:t>
      </w:r>
      <w:r w:rsidRPr="00077EDF">
        <w:rPr>
          <w:rFonts w:ascii="Calibri" w:hAnsi="Calibri" w:cs="Arial" w:hint="eastAsia"/>
          <w:lang w:val="sk-SK" w:eastAsia="sk-SK"/>
        </w:rPr>
        <w:t>ž</w:t>
      </w:r>
      <w:r w:rsidRPr="00077EDF">
        <w:rPr>
          <w:rFonts w:ascii="Calibri" w:hAnsi="Calibri" w:cs="Arial"/>
          <w:lang w:val="sk-SK" w:eastAsia="sk-SK"/>
        </w:rPr>
        <w:t>e plnenia predmetu Zmluvy bud</w:t>
      </w:r>
      <w:r w:rsidRPr="00077EDF">
        <w:rPr>
          <w:rFonts w:ascii="Calibri" w:hAnsi="Calibri" w:cs="Arial" w:hint="eastAsia"/>
          <w:lang w:val="sk-SK" w:eastAsia="sk-SK"/>
        </w:rPr>
        <w:t>ú</w:t>
      </w:r>
      <w:r w:rsidRPr="00077EDF">
        <w:rPr>
          <w:rFonts w:ascii="Calibri" w:hAnsi="Calibri" w:cs="Arial"/>
          <w:lang w:val="sk-SK" w:eastAsia="sk-SK"/>
        </w:rPr>
        <w:t xml:space="preserve"> poskytnut</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s</w:t>
      </w:r>
      <w:r w:rsidRPr="00077EDF">
        <w:rPr>
          <w:rFonts w:ascii="Calibri" w:hAnsi="Calibri" w:cs="Arial" w:hint="eastAsia"/>
          <w:lang w:val="sk-SK" w:eastAsia="sk-SK"/>
        </w:rPr>
        <w:t>ú</w:t>
      </w:r>
      <w:r w:rsidRPr="00077EDF">
        <w:rPr>
          <w:rFonts w:ascii="Calibri" w:hAnsi="Calibri" w:cs="Arial"/>
          <w:lang w:val="sk-SK" w:eastAsia="sk-SK"/>
        </w:rPr>
        <w:t>lade s</w:t>
      </w:r>
      <w:r w:rsidRPr="00077EDF">
        <w:rPr>
          <w:rFonts w:ascii="Calibri" w:hAnsi="Calibri" w:cs="Arial" w:hint="eastAsia"/>
          <w:lang w:val="sk-SK" w:eastAsia="sk-SK"/>
        </w:rPr>
        <w:t> </w:t>
      </w:r>
      <w:r w:rsidRPr="00077EDF">
        <w:rPr>
          <w:rFonts w:ascii="Calibri" w:hAnsi="Calibri" w:cs="Arial"/>
          <w:lang w:val="sk-SK" w:eastAsia="sk-SK"/>
        </w:rPr>
        <w:t>ustanoven</w:t>
      </w:r>
      <w:r w:rsidRPr="00077EDF">
        <w:rPr>
          <w:rFonts w:ascii="Calibri" w:hAnsi="Calibri" w:cs="Arial" w:hint="eastAsia"/>
          <w:lang w:val="sk-SK" w:eastAsia="sk-SK"/>
        </w:rPr>
        <w:t>í</w:t>
      </w:r>
      <w:r w:rsidRPr="00077EDF">
        <w:rPr>
          <w:rFonts w:ascii="Calibri" w:hAnsi="Calibri" w:cs="Arial"/>
          <w:lang w:val="sk-SK" w:eastAsia="sk-SK"/>
        </w:rPr>
        <w:t xml:space="preserve">m </w:t>
      </w:r>
      <w:r w:rsidRPr="00077EDF">
        <w:rPr>
          <w:rFonts w:ascii="Calibri" w:hAnsi="Calibri" w:cs="Arial" w:hint="eastAsia"/>
          <w:lang w:val="sk-SK" w:eastAsia="sk-SK"/>
        </w:rPr>
        <w:t>č</w:t>
      </w:r>
      <w:r w:rsidRPr="00077EDF">
        <w:rPr>
          <w:rFonts w:ascii="Calibri" w:hAnsi="Calibri" w:cs="Arial"/>
          <w:lang w:val="sk-SK" w:eastAsia="sk-SK"/>
        </w:rPr>
        <w:t>l</w:t>
      </w:r>
      <w:r w:rsidRPr="00077EDF">
        <w:rPr>
          <w:rFonts w:ascii="Calibri" w:hAnsi="Calibri" w:cs="Arial" w:hint="eastAsia"/>
          <w:lang w:val="sk-SK" w:eastAsia="sk-SK"/>
        </w:rPr>
        <w:t>á</w:t>
      </w:r>
      <w:r w:rsidRPr="00077EDF">
        <w:rPr>
          <w:rFonts w:ascii="Calibri" w:hAnsi="Calibri" w:cs="Arial"/>
          <w:lang w:val="sk-SK" w:eastAsia="sk-SK"/>
        </w:rPr>
        <w:t>nku</w:t>
      </w:r>
      <w:r w:rsidRPr="00077EDF">
        <w:rPr>
          <w:rFonts w:ascii="Calibri" w:hAnsi="Calibri" w:cs="Arial" w:hint="eastAsia"/>
          <w:lang w:val="sk-SK" w:eastAsia="sk-SK"/>
        </w:rPr>
        <w:t> </w:t>
      </w:r>
      <w:r w:rsidRPr="00077EDF">
        <w:rPr>
          <w:rFonts w:ascii="Calibri" w:hAnsi="Calibri" w:cs="Arial"/>
          <w:lang w:val="sk-SK" w:eastAsia="sk-SK"/>
        </w:rPr>
        <w:t>III. a</w:t>
      </w:r>
      <w:r w:rsidRPr="00077EDF">
        <w:rPr>
          <w:rFonts w:ascii="Calibri" w:hAnsi="Calibri" w:cs="Arial" w:hint="eastAsia"/>
          <w:lang w:val="sk-SK" w:eastAsia="sk-SK"/>
        </w:rPr>
        <w:t> </w:t>
      </w:r>
      <w:r w:rsidRPr="00077EDF">
        <w:rPr>
          <w:rFonts w:ascii="Calibri" w:hAnsi="Calibri" w:cs="Arial"/>
          <w:lang w:val="sk-SK" w:eastAsia="sk-SK"/>
        </w:rPr>
        <w:t>bud</w:t>
      </w:r>
      <w:r w:rsidRPr="00077EDF">
        <w:rPr>
          <w:rFonts w:ascii="Calibri" w:hAnsi="Calibri" w:cs="Arial" w:hint="eastAsia"/>
          <w:lang w:val="sk-SK" w:eastAsia="sk-SK"/>
        </w:rPr>
        <w:t>ú</w:t>
      </w:r>
      <w:r w:rsidRPr="00077EDF">
        <w:rPr>
          <w:rFonts w:ascii="Calibri" w:hAnsi="Calibri" w:cs="Arial"/>
          <w:lang w:val="sk-SK" w:eastAsia="sk-SK"/>
        </w:rPr>
        <w:t xml:space="preserve"> ma</w:t>
      </w:r>
      <w:r w:rsidRPr="00077EDF">
        <w:rPr>
          <w:rFonts w:ascii="Calibri" w:hAnsi="Calibri" w:cs="Arial" w:hint="eastAsia"/>
          <w:lang w:val="sk-SK" w:eastAsia="sk-SK"/>
        </w:rPr>
        <w:t>ť</w:t>
      </w:r>
      <w:r w:rsidRPr="00077EDF">
        <w:rPr>
          <w:rFonts w:ascii="Calibri" w:hAnsi="Calibri" w:cs="Arial"/>
          <w:lang w:val="sk-SK" w:eastAsia="sk-SK"/>
        </w:rPr>
        <w:t xml:space="preserve"> vlastnosti dohodnut</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tejto Zmluve.</w:t>
      </w:r>
    </w:p>
    <w:p w14:paraId="51FE54FE"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250F6C9E" w14:textId="77777777" w:rsidR="001D1A59" w:rsidRPr="00930D08" w:rsidRDefault="001D1A59" w:rsidP="001D1A59">
      <w:pPr>
        <w:pStyle w:val="Zkladntext"/>
        <w:numPr>
          <w:ilvl w:val="2"/>
          <w:numId w:val="17"/>
        </w:numPr>
        <w:suppressAutoHyphens/>
        <w:overflowPunct w:val="0"/>
        <w:autoSpaceDE w:val="0"/>
        <w:spacing w:after="0" w:line="240" w:lineRule="auto"/>
        <w:ind w:left="1418" w:hanging="425"/>
        <w:jc w:val="both"/>
        <w:textAlignment w:val="baseline"/>
        <w:rPr>
          <w:sz w:val="24"/>
          <w:szCs w:val="24"/>
        </w:rPr>
      </w:pPr>
      <w:r w:rsidRPr="00930D08">
        <w:rPr>
          <w:sz w:val="24"/>
          <w:szCs w:val="24"/>
        </w:rPr>
        <w:t>Zhotovite</w:t>
      </w:r>
      <w:r w:rsidRPr="00930D08">
        <w:rPr>
          <w:rFonts w:hint="cs"/>
          <w:sz w:val="24"/>
          <w:szCs w:val="24"/>
        </w:rPr>
        <w:t>ľ </w:t>
      </w:r>
      <w:r w:rsidRPr="00930D08">
        <w:rPr>
          <w:sz w:val="24"/>
          <w:szCs w:val="24"/>
        </w:rPr>
        <w:t>sa zav</w:t>
      </w:r>
      <w:r w:rsidRPr="00930D08">
        <w:rPr>
          <w:rFonts w:hint="cs"/>
          <w:sz w:val="24"/>
          <w:szCs w:val="24"/>
        </w:rPr>
        <w:t>ä</w:t>
      </w:r>
      <w:r w:rsidRPr="00930D08">
        <w:rPr>
          <w:sz w:val="24"/>
          <w:szCs w:val="24"/>
        </w:rPr>
        <w:t>zuje doda</w:t>
      </w:r>
      <w:r w:rsidRPr="00930D08">
        <w:rPr>
          <w:rFonts w:hint="cs"/>
          <w:sz w:val="24"/>
          <w:szCs w:val="24"/>
        </w:rPr>
        <w:t>ť</w:t>
      </w:r>
      <w:r w:rsidRPr="00930D08">
        <w:rPr>
          <w:sz w:val="24"/>
          <w:szCs w:val="24"/>
        </w:rPr>
        <w:t xml:space="preserve"> predmet Zmluvy (Dielo), uveden</w:t>
      </w:r>
      <w:r w:rsidRPr="00930D08">
        <w:rPr>
          <w:rFonts w:hint="cs"/>
          <w:sz w:val="24"/>
          <w:szCs w:val="24"/>
        </w:rPr>
        <w:t>ý</w:t>
      </w:r>
      <w:r w:rsidRPr="00930D08">
        <w:rPr>
          <w:sz w:val="24"/>
          <w:szCs w:val="24"/>
        </w:rPr>
        <w:t xml:space="preserve"> v</w:t>
      </w:r>
      <w:r w:rsidRPr="00930D08">
        <w:rPr>
          <w:rFonts w:hint="cs"/>
          <w:sz w:val="24"/>
          <w:szCs w:val="24"/>
        </w:rPr>
        <w:t> č</w:t>
      </w:r>
      <w:r w:rsidRPr="00930D08">
        <w:rPr>
          <w:sz w:val="24"/>
          <w:szCs w:val="24"/>
        </w:rPr>
        <w:t>l</w:t>
      </w:r>
      <w:r w:rsidRPr="00930D08">
        <w:rPr>
          <w:rFonts w:hint="cs"/>
          <w:sz w:val="24"/>
          <w:szCs w:val="24"/>
        </w:rPr>
        <w:t>á</w:t>
      </w:r>
      <w:r w:rsidRPr="00930D08">
        <w:rPr>
          <w:sz w:val="24"/>
          <w:szCs w:val="24"/>
        </w:rPr>
        <w:t>nku III. tejto Zmluvy v</w:t>
      </w:r>
      <w:r w:rsidRPr="00930D08">
        <w:rPr>
          <w:rFonts w:hint="cs"/>
          <w:sz w:val="24"/>
          <w:szCs w:val="24"/>
        </w:rPr>
        <w:t> </w:t>
      </w:r>
      <w:r w:rsidRPr="00930D08">
        <w:rPr>
          <w:sz w:val="24"/>
          <w:szCs w:val="24"/>
        </w:rPr>
        <w:t>s</w:t>
      </w:r>
      <w:r w:rsidRPr="00930D08">
        <w:rPr>
          <w:rFonts w:hint="cs"/>
          <w:sz w:val="24"/>
          <w:szCs w:val="24"/>
        </w:rPr>
        <w:t>ú</w:t>
      </w:r>
      <w:r w:rsidRPr="00930D08">
        <w:rPr>
          <w:sz w:val="24"/>
          <w:szCs w:val="24"/>
        </w:rPr>
        <w:t>lade s</w:t>
      </w:r>
      <w:r w:rsidRPr="00930D08">
        <w:rPr>
          <w:rFonts w:hint="cs"/>
          <w:sz w:val="24"/>
          <w:szCs w:val="24"/>
        </w:rPr>
        <w:t> </w:t>
      </w:r>
      <w:r w:rsidRPr="00930D08">
        <w:rPr>
          <w:sz w:val="24"/>
          <w:szCs w:val="24"/>
        </w:rPr>
        <w:t>projektovou dokument</w:t>
      </w:r>
      <w:r w:rsidRPr="00930D08">
        <w:rPr>
          <w:rFonts w:hint="cs"/>
          <w:sz w:val="24"/>
          <w:szCs w:val="24"/>
        </w:rPr>
        <w:t>á</w:t>
      </w:r>
      <w:r w:rsidRPr="00930D08">
        <w:rPr>
          <w:sz w:val="24"/>
          <w:szCs w:val="24"/>
        </w:rPr>
        <w:t>ciou a</w:t>
      </w:r>
      <w:r w:rsidRPr="00930D08">
        <w:rPr>
          <w:rFonts w:hint="cs"/>
          <w:sz w:val="24"/>
          <w:szCs w:val="24"/>
        </w:rPr>
        <w:t> </w:t>
      </w:r>
      <w:r w:rsidRPr="00930D08">
        <w:rPr>
          <w:sz w:val="24"/>
          <w:szCs w:val="24"/>
        </w:rPr>
        <w:t>Slovensk</w:t>
      </w:r>
      <w:r w:rsidRPr="00930D08">
        <w:rPr>
          <w:rFonts w:hint="cs"/>
          <w:sz w:val="24"/>
          <w:szCs w:val="24"/>
        </w:rPr>
        <w:t>ý</w:t>
      </w:r>
      <w:r w:rsidRPr="00930D08">
        <w:rPr>
          <w:sz w:val="24"/>
          <w:szCs w:val="24"/>
        </w:rPr>
        <w:t>mi technick</w:t>
      </w:r>
      <w:r w:rsidRPr="00930D08">
        <w:rPr>
          <w:rFonts w:hint="cs"/>
          <w:sz w:val="24"/>
          <w:szCs w:val="24"/>
        </w:rPr>
        <w:t>ý</w:t>
      </w:r>
      <w:r w:rsidRPr="00930D08">
        <w:rPr>
          <w:sz w:val="24"/>
          <w:szCs w:val="24"/>
        </w:rPr>
        <w:t>mi normami alebo eur</w:t>
      </w:r>
      <w:r w:rsidRPr="00930D08">
        <w:rPr>
          <w:rFonts w:hint="cs"/>
          <w:sz w:val="24"/>
          <w:szCs w:val="24"/>
        </w:rPr>
        <w:t>ó</w:t>
      </w:r>
      <w:r w:rsidRPr="00930D08">
        <w:rPr>
          <w:sz w:val="24"/>
          <w:szCs w:val="24"/>
        </w:rPr>
        <w:t>pskymi normami, vz</w:t>
      </w:r>
      <w:r w:rsidRPr="00930D08">
        <w:rPr>
          <w:rFonts w:hint="cs"/>
          <w:sz w:val="24"/>
          <w:szCs w:val="24"/>
        </w:rPr>
        <w:t>ť</w:t>
      </w:r>
      <w:r w:rsidRPr="00930D08">
        <w:rPr>
          <w:sz w:val="24"/>
          <w:szCs w:val="24"/>
        </w:rPr>
        <w:t>ahuj</w:t>
      </w:r>
      <w:r w:rsidRPr="00930D08">
        <w:rPr>
          <w:rFonts w:hint="cs"/>
          <w:sz w:val="24"/>
          <w:szCs w:val="24"/>
        </w:rPr>
        <w:t>ú</w:t>
      </w:r>
      <w:r w:rsidRPr="00930D08">
        <w:rPr>
          <w:sz w:val="24"/>
          <w:szCs w:val="24"/>
        </w:rPr>
        <w:t>cimi sa na predmet plnenia a na stavebn</w:t>
      </w:r>
      <w:r w:rsidRPr="00930D08">
        <w:rPr>
          <w:rFonts w:hint="cs"/>
          <w:sz w:val="24"/>
          <w:szCs w:val="24"/>
        </w:rPr>
        <w:t>ú</w:t>
      </w:r>
      <w:r w:rsidRPr="00930D08">
        <w:rPr>
          <w:sz w:val="24"/>
          <w:szCs w:val="24"/>
        </w:rPr>
        <w:t xml:space="preserve"> </w:t>
      </w:r>
      <w:r w:rsidRPr="00930D08">
        <w:rPr>
          <w:rFonts w:hint="cs"/>
          <w:sz w:val="24"/>
          <w:szCs w:val="24"/>
        </w:rPr>
        <w:t>č</w:t>
      </w:r>
      <w:r w:rsidRPr="00930D08">
        <w:rPr>
          <w:sz w:val="24"/>
          <w:szCs w:val="24"/>
        </w:rPr>
        <w:t>as</w:t>
      </w:r>
      <w:r w:rsidRPr="00930D08">
        <w:rPr>
          <w:rFonts w:hint="cs"/>
          <w:sz w:val="24"/>
          <w:szCs w:val="24"/>
        </w:rPr>
        <w:t>ť</w:t>
      </w:r>
      <w:r w:rsidRPr="00930D08">
        <w:rPr>
          <w:sz w:val="24"/>
          <w:szCs w:val="24"/>
        </w:rPr>
        <w:t xml:space="preserve"> zhotoven</w:t>
      </w:r>
      <w:r w:rsidRPr="00930D08">
        <w:rPr>
          <w:rFonts w:hint="cs"/>
          <w:sz w:val="24"/>
          <w:szCs w:val="24"/>
        </w:rPr>
        <w:t>é</w:t>
      </w:r>
      <w:r w:rsidRPr="00930D08">
        <w:rPr>
          <w:sz w:val="24"/>
          <w:szCs w:val="24"/>
        </w:rPr>
        <w:t>ho</w:t>
      </w:r>
      <w:r w:rsidRPr="00930D08">
        <w:rPr>
          <w:rFonts w:hint="cs"/>
          <w:sz w:val="24"/>
          <w:szCs w:val="24"/>
        </w:rPr>
        <w:t> </w:t>
      </w:r>
      <w:r w:rsidRPr="00930D08">
        <w:rPr>
          <w:sz w:val="24"/>
          <w:szCs w:val="24"/>
        </w:rPr>
        <w:t>diela poskytuje z</w:t>
      </w:r>
      <w:r w:rsidRPr="00930D08">
        <w:rPr>
          <w:rFonts w:hint="cs"/>
          <w:sz w:val="24"/>
          <w:szCs w:val="24"/>
        </w:rPr>
        <w:t>á</w:t>
      </w:r>
      <w:r w:rsidRPr="00930D08">
        <w:rPr>
          <w:sz w:val="24"/>
          <w:szCs w:val="24"/>
        </w:rPr>
        <w:t>ruku minim</w:t>
      </w:r>
      <w:r w:rsidRPr="00930D08">
        <w:rPr>
          <w:rFonts w:hint="cs"/>
          <w:sz w:val="24"/>
          <w:szCs w:val="24"/>
        </w:rPr>
        <w:t>á</w:t>
      </w:r>
      <w:r w:rsidRPr="00930D08">
        <w:rPr>
          <w:sz w:val="24"/>
          <w:szCs w:val="24"/>
        </w:rPr>
        <w:t>lne 60 mesiacov, s</w:t>
      </w:r>
      <w:r w:rsidRPr="00930D08">
        <w:rPr>
          <w:rFonts w:hint="cs"/>
          <w:sz w:val="24"/>
          <w:szCs w:val="24"/>
        </w:rPr>
        <w:t> </w:t>
      </w:r>
      <w:r w:rsidRPr="00930D08">
        <w:rPr>
          <w:sz w:val="24"/>
          <w:szCs w:val="24"/>
        </w:rPr>
        <w:t>v</w:t>
      </w:r>
      <w:r w:rsidRPr="00930D08">
        <w:rPr>
          <w:rFonts w:hint="cs"/>
          <w:sz w:val="24"/>
          <w:szCs w:val="24"/>
        </w:rPr>
        <w:t>ý</w:t>
      </w:r>
      <w:r w:rsidRPr="00930D08">
        <w:rPr>
          <w:sz w:val="24"/>
          <w:szCs w:val="24"/>
        </w:rPr>
        <w:t>nimkou pr</w:t>
      </w:r>
      <w:r w:rsidRPr="00930D08">
        <w:rPr>
          <w:rFonts w:hint="cs"/>
          <w:sz w:val="24"/>
          <w:szCs w:val="24"/>
        </w:rPr>
        <w:t>á</w:t>
      </w:r>
      <w:r w:rsidRPr="00930D08">
        <w:rPr>
          <w:sz w:val="24"/>
          <w:szCs w:val="24"/>
        </w:rPr>
        <w:t>c a</w:t>
      </w:r>
      <w:r w:rsidRPr="00930D08">
        <w:rPr>
          <w:rFonts w:hint="cs"/>
          <w:sz w:val="24"/>
          <w:szCs w:val="24"/>
        </w:rPr>
        <w:t> </w:t>
      </w:r>
      <w:r w:rsidRPr="00930D08">
        <w:rPr>
          <w:sz w:val="24"/>
          <w:szCs w:val="24"/>
        </w:rPr>
        <w:t>materi</w:t>
      </w:r>
      <w:r w:rsidRPr="00930D08">
        <w:rPr>
          <w:rFonts w:hint="cs"/>
          <w:sz w:val="24"/>
          <w:szCs w:val="24"/>
        </w:rPr>
        <w:t>á</w:t>
      </w:r>
      <w:r w:rsidRPr="00930D08">
        <w:rPr>
          <w:sz w:val="24"/>
          <w:szCs w:val="24"/>
        </w:rPr>
        <w:t>lov, na ktor</w:t>
      </w:r>
      <w:r w:rsidRPr="00930D08">
        <w:rPr>
          <w:rFonts w:hint="cs"/>
          <w:sz w:val="24"/>
          <w:szCs w:val="24"/>
        </w:rPr>
        <w:t>é</w:t>
      </w:r>
      <w:r w:rsidRPr="00930D08">
        <w:rPr>
          <w:sz w:val="24"/>
          <w:szCs w:val="24"/>
        </w:rPr>
        <w:t xml:space="preserve"> bola subdod</w:t>
      </w:r>
      <w:r w:rsidRPr="00930D08">
        <w:rPr>
          <w:rFonts w:hint="cs"/>
          <w:sz w:val="24"/>
          <w:szCs w:val="24"/>
        </w:rPr>
        <w:t>á</w:t>
      </w:r>
      <w:r w:rsidRPr="00930D08">
        <w:rPr>
          <w:sz w:val="24"/>
          <w:szCs w:val="24"/>
        </w:rPr>
        <w:t>vate</w:t>
      </w:r>
      <w:r w:rsidRPr="00930D08">
        <w:rPr>
          <w:rFonts w:hint="cs"/>
          <w:sz w:val="24"/>
          <w:szCs w:val="24"/>
        </w:rPr>
        <w:t>ľ</w:t>
      </w:r>
      <w:r w:rsidRPr="00930D08">
        <w:rPr>
          <w:sz w:val="24"/>
          <w:szCs w:val="24"/>
        </w:rPr>
        <w:t>mi poskytnut</w:t>
      </w:r>
      <w:r w:rsidRPr="00930D08">
        <w:rPr>
          <w:rFonts w:hint="cs"/>
          <w:sz w:val="24"/>
          <w:szCs w:val="24"/>
        </w:rPr>
        <w:t>á</w:t>
      </w:r>
      <w:r w:rsidRPr="00930D08">
        <w:rPr>
          <w:sz w:val="24"/>
          <w:szCs w:val="24"/>
        </w:rPr>
        <w:t xml:space="preserve"> dlh</w:t>
      </w:r>
      <w:r w:rsidRPr="00930D08">
        <w:rPr>
          <w:rFonts w:hint="cs"/>
          <w:sz w:val="24"/>
          <w:szCs w:val="24"/>
        </w:rPr>
        <w:t>š</w:t>
      </w:r>
      <w:r w:rsidRPr="00930D08">
        <w:rPr>
          <w:sz w:val="24"/>
          <w:szCs w:val="24"/>
        </w:rPr>
        <w:t>ia z</w:t>
      </w:r>
      <w:r w:rsidRPr="00930D08">
        <w:rPr>
          <w:rFonts w:hint="cs"/>
          <w:sz w:val="24"/>
          <w:szCs w:val="24"/>
        </w:rPr>
        <w:t>á</w:t>
      </w:r>
      <w:r w:rsidRPr="00930D08">
        <w:rPr>
          <w:sz w:val="24"/>
          <w:szCs w:val="24"/>
        </w:rPr>
        <w:t>ru</w:t>
      </w:r>
      <w:r w:rsidRPr="00930D08">
        <w:rPr>
          <w:rFonts w:hint="cs"/>
          <w:sz w:val="24"/>
          <w:szCs w:val="24"/>
        </w:rPr>
        <w:t>č</w:t>
      </w:r>
      <w:r w:rsidRPr="00930D08">
        <w:rPr>
          <w:sz w:val="24"/>
          <w:szCs w:val="24"/>
        </w:rPr>
        <w:t>n</w:t>
      </w:r>
      <w:r w:rsidRPr="00930D08">
        <w:rPr>
          <w:rFonts w:hint="cs"/>
          <w:sz w:val="24"/>
          <w:szCs w:val="24"/>
        </w:rPr>
        <w:t>á</w:t>
      </w:r>
      <w:r w:rsidRPr="00930D08">
        <w:rPr>
          <w:sz w:val="24"/>
          <w:szCs w:val="24"/>
        </w:rPr>
        <w:t xml:space="preserve"> doba. </w:t>
      </w:r>
    </w:p>
    <w:p w14:paraId="5BC6A2CB"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6E6024D4" w14:textId="77777777" w:rsidR="001D1A59" w:rsidRPr="00077EDF" w:rsidRDefault="001D1A59" w:rsidP="001D1A59">
      <w:pPr>
        <w:pStyle w:val="Odsekzoznamu"/>
        <w:numPr>
          <w:ilvl w:val="0"/>
          <w:numId w:val="17"/>
        </w:numPr>
        <w:suppressAutoHyphens/>
        <w:spacing w:line="240" w:lineRule="auto"/>
        <w:ind w:left="567" w:hanging="567"/>
        <w:jc w:val="both"/>
        <w:rPr>
          <w:rFonts w:ascii="Calibri" w:hAnsi="Calibri" w:cs="Arial"/>
          <w:lang w:val="sk-SK" w:eastAsia="sk-SK"/>
        </w:rPr>
      </w:pPr>
      <w:r w:rsidRPr="00077EDF">
        <w:rPr>
          <w:rFonts w:ascii="Calibri" w:hAnsi="Calibri" w:cs="Arial"/>
          <w:lang w:val="sk-SK" w:eastAsia="sk-SK"/>
        </w:rPr>
        <w:t>Plnenie m</w:t>
      </w:r>
      <w:r w:rsidRPr="00077EDF">
        <w:rPr>
          <w:rFonts w:ascii="Calibri" w:hAnsi="Calibri" w:cs="Arial" w:hint="eastAsia"/>
          <w:lang w:val="sk-SK" w:eastAsia="sk-SK"/>
        </w:rPr>
        <w:t>á</w:t>
      </w:r>
      <w:r w:rsidRPr="00077EDF">
        <w:rPr>
          <w:rFonts w:ascii="Calibri" w:hAnsi="Calibri" w:cs="Arial"/>
          <w:lang w:val="sk-SK" w:eastAsia="sk-SK"/>
        </w:rPr>
        <w:t xml:space="preserve"> vady ak:</w:t>
      </w:r>
    </w:p>
    <w:p w14:paraId="7971C61C" w14:textId="77777777" w:rsidR="001D1A59" w:rsidRPr="00077EDF" w:rsidRDefault="001D1A59" w:rsidP="001D1A59">
      <w:pPr>
        <w:pStyle w:val="Odsekzoznamu"/>
        <w:numPr>
          <w:ilvl w:val="2"/>
          <w:numId w:val="17"/>
        </w:numPr>
        <w:tabs>
          <w:tab w:val="num" w:pos="0"/>
        </w:tabs>
        <w:suppressAutoHyphens/>
        <w:overflowPunct w:val="0"/>
        <w:autoSpaceDE w:val="0"/>
        <w:spacing w:line="240" w:lineRule="auto"/>
        <w:ind w:left="1418" w:hanging="425"/>
        <w:jc w:val="both"/>
        <w:textAlignment w:val="baseline"/>
        <w:rPr>
          <w:rFonts w:ascii="Calibri" w:hAnsi="Calibri" w:cs="Arial"/>
          <w:lang w:val="sk-SK" w:eastAsia="sk-SK"/>
        </w:rPr>
      </w:pPr>
      <w:r w:rsidRPr="00077EDF">
        <w:rPr>
          <w:rFonts w:ascii="Calibri" w:hAnsi="Calibri" w:cs="Arial"/>
          <w:lang w:val="sk-SK" w:eastAsia="sk-SK"/>
        </w:rPr>
        <w:t>nie je dodan</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dohodnutej kvalite,</w:t>
      </w:r>
    </w:p>
    <w:p w14:paraId="1CCA0BFF" w14:textId="77777777" w:rsidR="001D1A59" w:rsidRPr="00077EDF" w:rsidRDefault="001D1A59" w:rsidP="001D1A59">
      <w:pPr>
        <w:pStyle w:val="Odsekzoznamu"/>
        <w:numPr>
          <w:ilvl w:val="2"/>
          <w:numId w:val="17"/>
        </w:numPr>
        <w:suppressAutoHyphens/>
        <w:overflowPunct w:val="0"/>
        <w:autoSpaceDE w:val="0"/>
        <w:spacing w:line="240" w:lineRule="auto"/>
        <w:ind w:left="1418" w:hanging="425"/>
        <w:jc w:val="both"/>
        <w:textAlignment w:val="baseline"/>
        <w:rPr>
          <w:rFonts w:ascii="Calibri" w:hAnsi="Calibri" w:cs="Arial"/>
          <w:lang w:val="sk-SK" w:eastAsia="sk-SK"/>
        </w:rPr>
      </w:pPr>
      <w:r w:rsidRPr="00077EDF">
        <w:rPr>
          <w:rFonts w:ascii="Calibri" w:hAnsi="Calibri" w:cs="Arial"/>
          <w:lang w:val="sk-SK" w:eastAsia="sk-SK"/>
        </w:rPr>
        <w:t>vykazuje nedostatky, t.j. nie je plnen</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celom dohodnutom rozsahu.</w:t>
      </w:r>
    </w:p>
    <w:p w14:paraId="0E3AF7CD"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074135DD" w14:textId="77777777" w:rsidR="001D1A59" w:rsidRPr="00077EDF" w:rsidRDefault="001D1A59" w:rsidP="001D1A59">
      <w:pPr>
        <w:pStyle w:val="Odsekzoznamu"/>
        <w:numPr>
          <w:ilvl w:val="0"/>
          <w:numId w:val="17"/>
        </w:numPr>
        <w:suppressAutoHyphens/>
        <w:spacing w:after="120" w:line="240" w:lineRule="auto"/>
        <w:ind w:left="567" w:hanging="567"/>
        <w:rPr>
          <w:rFonts w:ascii="Calibri" w:hAnsi="Calibri" w:cs="Arial"/>
          <w:lang w:val="sk-SK" w:eastAsia="sk-SK"/>
        </w:rPr>
      </w:pPr>
      <w:r w:rsidRPr="00077EDF">
        <w:rPr>
          <w:rFonts w:ascii="Calibri" w:hAnsi="Calibri" w:cs="Arial"/>
          <w:lang w:val="sk-SK" w:eastAsia="sk-SK"/>
        </w:rPr>
        <w:t>Pre n</w:t>
      </w:r>
      <w:r w:rsidRPr="00077EDF">
        <w:rPr>
          <w:rFonts w:ascii="Calibri" w:hAnsi="Calibri" w:cs="Arial" w:hint="eastAsia"/>
          <w:lang w:val="sk-SK" w:eastAsia="sk-SK"/>
        </w:rPr>
        <w:t>á</w:t>
      </w:r>
      <w:r w:rsidRPr="00077EDF">
        <w:rPr>
          <w:rFonts w:ascii="Calibri" w:hAnsi="Calibri" w:cs="Arial"/>
          <w:lang w:val="sk-SK" w:eastAsia="sk-SK"/>
        </w:rPr>
        <w:t xml:space="preserve">roky zo zodpovednosti za vady platia primerane ustanovenia </w:t>
      </w:r>
      <w:r w:rsidRPr="00077EDF">
        <w:rPr>
          <w:rFonts w:ascii="Calibri" w:hAnsi="Calibri" w:cs="Arial" w:hint="eastAsia"/>
          <w:lang w:val="sk-SK" w:eastAsia="sk-SK"/>
        </w:rPr>
        <w:t>§</w:t>
      </w:r>
      <w:r w:rsidRPr="00077EDF">
        <w:rPr>
          <w:rFonts w:ascii="Calibri" w:hAnsi="Calibri" w:cs="Arial"/>
          <w:lang w:val="sk-SK" w:eastAsia="sk-SK"/>
        </w:rPr>
        <w:t xml:space="preserve"> 422 a nasleduj</w:t>
      </w:r>
      <w:r w:rsidRPr="00077EDF">
        <w:rPr>
          <w:rFonts w:ascii="Calibri" w:hAnsi="Calibri" w:cs="Arial" w:hint="eastAsia"/>
          <w:lang w:val="sk-SK" w:eastAsia="sk-SK"/>
        </w:rPr>
        <w:t>ú</w:t>
      </w:r>
      <w:r w:rsidRPr="00077EDF">
        <w:rPr>
          <w:rFonts w:ascii="Calibri" w:hAnsi="Calibri" w:cs="Arial"/>
          <w:lang w:val="sk-SK" w:eastAsia="sk-SK"/>
        </w:rPr>
        <w:t>ce Obchodn</w:t>
      </w:r>
      <w:r w:rsidRPr="00077EDF">
        <w:rPr>
          <w:rFonts w:ascii="Calibri" w:hAnsi="Calibri" w:cs="Arial" w:hint="eastAsia"/>
          <w:lang w:val="sk-SK" w:eastAsia="sk-SK"/>
        </w:rPr>
        <w:t>é</w:t>
      </w:r>
      <w:r w:rsidRPr="00077EDF">
        <w:rPr>
          <w:rFonts w:ascii="Calibri" w:hAnsi="Calibri" w:cs="Arial"/>
          <w:lang w:val="sk-SK" w:eastAsia="sk-SK"/>
        </w:rPr>
        <w:t>ho z</w:t>
      </w:r>
      <w:r w:rsidRPr="00077EDF">
        <w:rPr>
          <w:rFonts w:ascii="Calibri" w:hAnsi="Calibri" w:cs="Arial" w:hint="eastAsia"/>
          <w:lang w:val="sk-SK" w:eastAsia="sk-SK"/>
        </w:rPr>
        <w:t>á</w:t>
      </w:r>
      <w:r w:rsidRPr="00077EDF">
        <w:rPr>
          <w:rFonts w:ascii="Calibri" w:hAnsi="Calibri" w:cs="Arial"/>
          <w:lang w:val="sk-SK" w:eastAsia="sk-SK"/>
        </w:rPr>
        <w:t>konn</w:t>
      </w:r>
      <w:r w:rsidRPr="00077EDF">
        <w:rPr>
          <w:rFonts w:ascii="Calibri" w:hAnsi="Calibri" w:cs="Arial" w:hint="eastAsia"/>
          <w:lang w:val="sk-SK" w:eastAsia="sk-SK"/>
        </w:rPr>
        <w:t>í</w:t>
      </w:r>
      <w:r w:rsidRPr="00077EDF">
        <w:rPr>
          <w:rFonts w:ascii="Calibri" w:hAnsi="Calibri" w:cs="Arial"/>
          <w:lang w:val="sk-SK" w:eastAsia="sk-SK"/>
        </w:rPr>
        <w:t>ka.</w:t>
      </w:r>
    </w:p>
    <w:p w14:paraId="6BBC1036" w14:textId="77777777" w:rsidR="001D1A59" w:rsidRPr="00077EDF" w:rsidRDefault="001D1A59" w:rsidP="001D1A59">
      <w:pPr>
        <w:pStyle w:val="Odsekzoznamu"/>
        <w:numPr>
          <w:ilvl w:val="0"/>
          <w:numId w:val="17"/>
        </w:numPr>
        <w:suppressAutoHyphens/>
        <w:overflowPunct w:val="0"/>
        <w:autoSpaceDE w:val="0"/>
        <w:spacing w:line="240" w:lineRule="auto"/>
        <w:ind w:left="567" w:hanging="567"/>
        <w:jc w:val="both"/>
        <w:textAlignment w:val="baseline"/>
        <w:rPr>
          <w:rFonts w:ascii="Calibri" w:hAnsi="Calibri" w:cs="Arial"/>
          <w:lang w:val="sk-SK" w:eastAsia="sk-SK"/>
        </w:rPr>
      </w:pPr>
      <w:r w:rsidRPr="00077EDF">
        <w:rPr>
          <w:rFonts w:ascii="Calibri" w:hAnsi="Calibri" w:cs="Arial"/>
          <w:lang w:val="sk-SK" w:eastAsia="sk-SK"/>
        </w:rPr>
        <w:t>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 je povinn</w:t>
      </w:r>
      <w:r w:rsidRPr="00077EDF">
        <w:rPr>
          <w:rFonts w:ascii="Calibri" w:hAnsi="Calibri" w:cs="Arial" w:hint="eastAsia"/>
          <w:lang w:val="sk-SK" w:eastAsia="sk-SK"/>
        </w:rPr>
        <w:t>ý</w:t>
      </w:r>
      <w:r w:rsidRPr="00077EDF">
        <w:rPr>
          <w:rFonts w:ascii="Calibri" w:hAnsi="Calibri" w:cs="Arial"/>
          <w:lang w:val="sk-SK" w:eastAsia="sk-SK"/>
        </w:rPr>
        <w:t xml:space="preserve"> pr</w:t>
      </w:r>
      <w:r w:rsidRPr="00077EDF">
        <w:rPr>
          <w:rFonts w:ascii="Calibri" w:hAnsi="Calibri" w:cs="Arial" w:hint="eastAsia"/>
          <w:lang w:val="sk-SK" w:eastAsia="sk-SK"/>
        </w:rPr>
        <w:t>í</w:t>
      </w:r>
      <w:r w:rsidRPr="00077EDF">
        <w:rPr>
          <w:rFonts w:ascii="Calibri" w:hAnsi="Calibri" w:cs="Arial"/>
          <w:lang w:val="sk-SK" w:eastAsia="sk-SK"/>
        </w:rPr>
        <w:t>padn</w:t>
      </w:r>
      <w:r w:rsidRPr="00077EDF">
        <w:rPr>
          <w:rFonts w:ascii="Calibri" w:hAnsi="Calibri" w:cs="Arial" w:hint="eastAsia"/>
          <w:lang w:val="sk-SK" w:eastAsia="sk-SK"/>
        </w:rPr>
        <w:t>ú</w:t>
      </w:r>
      <w:r w:rsidRPr="00077EDF">
        <w:rPr>
          <w:rFonts w:ascii="Calibri" w:hAnsi="Calibri" w:cs="Arial"/>
          <w:lang w:val="sk-SK" w:eastAsia="sk-SK"/>
        </w:rPr>
        <w:t xml:space="preserve"> reklam</w:t>
      </w:r>
      <w:r w:rsidRPr="00077EDF">
        <w:rPr>
          <w:rFonts w:ascii="Calibri" w:hAnsi="Calibri" w:cs="Arial" w:hint="eastAsia"/>
          <w:lang w:val="sk-SK" w:eastAsia="sk-SK"/>
        </w:rPr>
        <w:t>á</w:t>
      </w:r>
      <w:r w:rsidRPr="00077EDF">
        <w:rPr>
          <w:rFonts w:ascii="Calibri" w:hAnsi="Calibri" w:cs="Arial"/>
          <w:lang w:val="sk-SK" w:eastAsia="sk-SK"/>
        </w:rPr>
        <w:t>ciu predmetu Zmluvy</w:t>
      </w:r>
      <w:r w:rsidRPr="00077EDF" w:rsidDel="006F7D4A">
        <w:rPr>
          <w:rFonts w:ascii="Calibri" w:hAnsi="Calibri" w:cs="Arial"/>
          <w:lang w:val="sk-SK" w:eastAsia="sk-SK"/>
        </w:rPr>
        <w:t xml:space="preserve"> </w:t>
      </w:r>
      <w:r w:rsidRPr="00077EDF">
        <w:rPr>
          <w:rFonts w:ascii="Calibri" w:hAnsi="Calibri" w:cs="Arial"/>
          <w:lang w:val="sk-SK" w:eastAsia="sk-SK"/>
        </w:rPr>
        <w:t>p</w:t>
      </w:r>
      <w:r w:rsidRPr="00077EDF">
        <w:rPr>
          <w:rFonts w:ascii="Calibri" w:hAnsi="Calibri" w:cs="Arial" w:hint="eastAsia"/>
          <w:lang w:val="sk-SK" w:eastAsia="sk-SK"/>
        </w:rPr>
        <w:t>í</w:t>
      </w:r>
      <w:r w:rsidRPr="00077EDF">
        <w:rPr>
          <w:rFonts w:ascii="Calibri" w:hAnsi="Calibri" w:cs="Arial"/>
          <w:lang w:val="sk-SK" w:eastAsia="sk-SK"/>
        </w:rPr>
        <w:t>somne uplatni</w:t>
      </w:r>
      <w:r w:rsidRPr="00077EDF">
        <w:rPr>
          <w:rFonts w:ascii="Calibri" w:hAnsi="Calibri" w:cs="Arial" w:hint="eastAsia"/>
          <w:lang w:val="sk-SK" w:eastAsia="sk-SK"/>
        </w:rPr>
        <w:t>ť</w:t>
      </w:r>
      <w:r w:rsidRPr="00077EDF">
        <w:rPr>
          <w:rFonts w:ascii="Calibri" w:hAnsi="Calibri" w:cs="Arial"/>
          <w:lang w:val="sk-SK" w:eastAsia="sk-SK"/>
        </w:rPr>
        <w:t xml:space="preserve"> bezodkladne po</w:t>
      </w:r>
      <w:r w:rsidRPr="00077EDF">
        <w:rPr>
          <w:rFonts w:ascii="Calibri" w:hAnsi="Calibri" w:cs="Arial" w:hint="eastAsia"/>
          <w:lang w:val="sk-SK" w:eastAsia="sk-SK"/>
        </w:rPr>
        <w:t> </w:t>
      </w:r>
      <w:r w:rsidRPr="00077EDF">
        <w:rPr>
          <w:rFonts w:ascii="Calibri" w:hAnsi="Calibri" w:cs="Arial"/>
          <w:lang w:val="sk-SK" w:eastAsia="sk-SK"/>
        </w:rPr>
        <w:t>jej zisten</w:t>
      </w:r>
      <w:r w:rsidRPr="00077EDF">
        <w:rPr>
          <w:rFonts w:ascii="Calibri" w:hAnsi="Calibri" w:cs="Arial" w:hint="eastAsia"/>
          <w:lang w:val="sk-SK" w:eastAsia="sk-SK"/>
        </w:rPr>
        <w:t>í</w:t>
      </w:r>
      <w:r w:rsidRPr="00077EDF">
        <w:rPr>
          <w:rFonts w:ascii="Calibri" w:hAnsi="Calibri" w:cs="Arial"/>
          <w:lang w:val="sk-SK" w:eastAsia="sk-SK"/>
        </w:rPr>
        <w:t>, maxim</w:t>
      </w:r>
      <w:r w:rsidRPr="00077EDF">
        <w:rPr>
          <w:rFonts w:ascii="Calibri" w:hAnsi="Calibri" w:cs="Arial" w:hint="eastAsia"/>
          <w:lang w:val="sk-SK" w:eastAsia="sk-SK"/>
        </w:rPr>
        <w:t>á</w:t>
      </w:r>
      <w:r w:rsidRPr="00077EDF">
        <w:rPr>
          <w:rFonts w:ascii="Calibri" w:hAnsi="Calibri" w:cs="Arial"/>
          <w:lang w:val="sk-SK" w:eastAsia="sk-SK"/>
        </w:rPr>
        <w:t>lne do piatich pracovn</w:t>
      </w:r>
      <w:r w:rsidRPr="00077EDF">
        <w:rPr>
          <w:rFonts w:ascii="Calibri" w:hAnsi="Calibri" w:cs="Arial" w:hint="eastAsia"/>
          <w:lang w:val="sk-SK" w:eastAsia="sk-SK"/>
        </w:rPr>
        <w:t>ý</w:t>
      </w:r>
      <w:r w:rsidRPr="00077EDF">
        <w:rPr>
          <w:rFonts w:ascii="Calibri" w:hAnsi="Calibri" w:cs="Arial"/>
          <w:lang w:val="sk-SK" w:eastAsia="sk-SK"/>
        </w:rPr>
        <w:t>ch dn</w:t>
      </w:r>
      <w:r w:rsidRPr="00077EDF">
        <w:rPr>
          <w:rFonts w:ascii="Calibri" w:hAnsi="Calibri" w:cs="Arial" w:hint="eastAsia"/>
          <w:lang w:val="sk-SK" w:eastAsia="sk-SK"/>
        </w:rPr>
        <w:t>í</w:t>
      </w:r>
      <w:r w:rsidRPr="00077EDF">
        <w:rPr>
          <w:rFonts w:ascii="Calibri" w:hAnsi="Calibri" w:cs="Arial"/>
          <w:lang w:val="sk-SK" w:eastAsia="sk-SK"/>
        </w:rPr>
        <w:t>. V</w:t>
      </w:r>
      <w:r w:rsidRPr="00077EDF">
        <w:rPr>
          <w:rFonts w:ascii="Calibri" w:hAnsi="Calibri" w:cs="Arial" w:hint="eastAsia"/>
          <w:lang w:val="sk-SK" w:eastAsia="sk-SK"/>
        </w:rPr>
        <w:t> </w:t>
      </w:r>
      <w:r w:rsidRPr="00077EDF">
        <w:rPr>
          <w:rFonts w:ascii="Calibri" w:hAnsi="Calibri" w:cs="Arial"/>
          <w:lang w:val="sk-SK" w:eastAsia="sk-SK"/>
        </w:rPr>
        <w:t>pr</w:t>
      </w:r>
      <w:r w:rsidRPr="00077EDF">
        <w:rPr>
          <w:rFonts w:ascii="Calibri" w:hAnsi="Calibri" w:cs="Arial" w:hint="eastAsia"/>
          <w:lang w:val="sk-SK" w:eastAsia="sk-SK"/>
        </w:rPr>
        <w:t>í</w:t>
      </w:r>
      <w:r w:rsidRPr="00077EDF">
        <w:rPr>
          <w:rFonts w:ascii="Calibri" w:hAnsi="Calibri" w:cs="Arial"/>
          <w:lang w:val="sk-SK" w:eastAsia="sk-SK"/>
        </w:rPr>
        <w:t>pade z</w:t>
      </w:r>
      <w:r w:rsidRPr="00077EDF">
        <w:rPr>
          <w:rFonts w:ascii="Calibri" w:hAnsi="Calibri" w:cs="Arial" w:hint="eastAsia"/>
          <w:lang w:val="sk-SK" w:eastAsia="sk-SK"/>
        </w:rPr>
        <w:t>á</w:t>
      </w:r>
      <w:r w:rsidRPr="00077EDF">
        <w:rPr>
          <w:rFonts w:ascii="Calibri" w:hAnsi="Calibri" w:cs="Arial"/>
          <w:lang w:val="sk-SK" w:eastAsia="sk-SK"/>
        </w:rPr>
        <w:t>va</w:t>
      </w:r>
      <w:r w:rsidRPr="00077EDF">
        <w:rPr>
          <w:rFonts w:ascii="Calibri" w:hAnsi="Calibri" w:cs="Arial" w:hint="eastAsia"/>
          <w:lang w:val="sk-SK" w:eastAsia="sk-SK"/>
        </w:rPr>
        <w:t>ž</w:t>
      </w:r>
      <w:r w:rsidRPr="00077EDF">
        <w:rPr>
          <w:rFonts w:ascii="Calibri" w:hAnsi="Calibri" w:cs="Arial"/>
          <w:lang w:val="sk-SK" w:eastAsia="sk-SK"/>
        </w:rPr>
        <w:t>nej reklam</w:t>
      </w:r>
      <w:r w:rsidRPr="00077EDF">
        <w:rPr>
          <w:rFonts w:ascii="Calibri" w:hAnsi="Calibri" w:cs="Arial" w:hint="eastAsia"/>
          <w:lang w:val="sk-SK" w:eastAsia="sk-SK"/>
        </w:rPr>
        <w:t>á</w:t>
      </w:r>
      <w:r w:rsidRPr="00077EDF">
        <w:rPr>
          <w:rFonts w:ascii="Calibri" w:hAnsi="Calibri" w:cs="Arial"/>
          <w:lang w:val="sk-SK" w:eastAsia="sk-SK"/>
        </w:rPr>
        <w:t>cie ktorej rie</w:t>
      </w:r>
      <w:r w:rsidRPr="00077EDF">
        <w:rPr>
          <w:rFonts w:ascii="Calibri" w:hAnsi="Calibri" w:cs="Arial" w:hint="eastAsia"/>
          <w:lang w:val="sk-SK" w:eastAsia="sk-SK"/>
        </w:rPr>
        <w:t>š</w:t>
      </w:r>
      <w:r w:rsidRPr="00077EDF">
        <w:rPr>
          <w:rFonts w:ascii="Calibri" w:hAnsi="Calibri" w:cs="Arial"/>
          <w:lang w:val="sk-SK" w:eastAsia="sk-SK"/>
        </w:rPr>
        <w:t>enie si vy</w:t>
      </w:r>
      <w:r w:rsidRPr="00077EDF">
        <w:rPr>
          <w:rFonts w:ascii="Calibri" w:hAnsi="Calibri" w:cs="Arial" w:hint="eastAsia"/>
          <w:lang w:val="sk-SK" w:eastAsia="sk-SK"/>
        </w:rPr>
        <w:t>ž</w:t>
      </w:r>
      <w:r w:rsidRPr="00077EDF">
        <w:rPr>
          <w:rFonts w:ascii="Calibri" w:hAnsi="Calibri" w:cs="Arial"/>
          <w:lang w:val="sk-SK" w:eastAsia="sk-SK"/>
        </w:rPr>
        <w:t xml:space="preserve">aduje viac </w:t>
      </w:r>
      <w:r w:rsidRPr="00077EDF">
        <w:rPr>
          <w:rFonts w:ascii="Calibri" w:hAnsi="Calibri" w:cs="Arial" w:hint="eastAsia"/>
          <w:lang w:val="sk-SK" w:eastAsia="sk-SK"/>
        </w:rPr>
        <w:t>č</w:t>
      </w:r>
      <w:r w:rsidRPr="00077EDF">
        <w:rPr>
          <w:rFonts w:ascii="Calibri" w:hAnsi="Calibri" w:cs="Arial"/>
          <w:lang w:val="sk-SK" w:eastAsia="sk-SK"/>
        </w:rPr>
        <w:t>asu, zmluvn</w:t>
      </w:r>
      <w:r w:rsidRPr="00077EDF">
        <w:rPr>
          <w:rFonts w:ascii="Calibri" w:hAnsi="Calibri" w:cs="Arial" w:hint="eastAsia"/>
          <w:lang w:val="sk-SK" w:eastAsia="sk-SK"/>
        </w:rPr>
        <w:t>é</w:t>
      </w:r>
      <w:r w:rsidRPr="00077EDF">
        <w:rPr>
          <w:rFonts w:ascii="Calibri" w:hAnsi="Calibri" w:cs="Arial"/>
          <w:lang w:val="sk-SK" w:eastAsia="sk-SK"/>
        </w:rPr>
        <w:t xml:space="preserve"> strany sp</w:t>
      </w:r>
      <w:r w:rsidRPr="00077EDF">
        <w:rPr>
          <w:rFonts w:ascii="Calibri" w:hAnsi="Calibri" w:cs="Arial" w:hint="eastAsia"/>
          <w:lang w:val="sk-SK" w:eastAsia="sk-SK"/>
        </w:rPr>
        <w:t>íš</w:t>
      </w:r>
      <w:r w:rsidRPr="00077EDF">
        <w:rPr>
          <w:rFonts w:ascii="Calibri" w:hAnsi="Calibri" w:cs="Arial"/>
          <w:lang w:val="sk-SK" w:eastAsia="sk-SK"/>
        </w:rPr>
        <w:t>u do troch pracovn</w:t>
      </w:r>
      <w:r w:rsidRPr="00077EDF">
        <w:rPr>
          <w:rFonts w:ascii="Calibri" w:hAnsi="Calibri" w:cs="Arial" w:hint="eastAsia"/>
          <w:lang w:val="sk-SK" w:eastAsia="sk-SK"/>
        </w:rPr>
        <w:t>ý</w:t>
      </w:r>
      <w:r w:rsidRPr="00077EDF">
        <w:rPr>
          <w:rFonts w:ascii="Calibri" w:hAnsi="Calibri" w:cs="Arial"/>
          <w:lang w:val="sk-SK" w:eastAsia="sk-SK"/>
        </w:rPr>
        <w:t>ch dn</w:t>
      </w:r>
      <w:r w:rsidRPr="00077EDF">
        <w:rPr>
          <w:rFonts w:ascii="Calibri" w:hAnsi="Calibri" w:cs="Arial" w:hint="eastAsia"/>
          <w:lang w:val="sk-SK" w:eastAsia="sk-SK"/>
        </w:rPr>
        <w:t>í</w:t>
      </w:r>
      <w:r w:rsidRPr="00077EDF">
        <w:rPr>
          <w:rFonts w:ascii="Calibri" w:hAnsi="Calibri" w:cs="Arial"/>
          <w:lang w:val="sk-SK" w:eastAsia="sk-SK"/>
        </w:rPr>
        <w:t xml:space="preserve"> z</w:t>
      </w:r>
      <w:r w:rsidRPr="00077EDF">
        <w:rPr>
          <w:rFonts w:ascii="Calibri" w:hAnsi="Calibri" w:cs="Arial" w:hint="eastAsia"/>
          <w:lang w:val="sk-SK" w:eastAsia="sk-SK"/>
        </w:rPr>
        <w:t>á</w:t>
      </w:r>
      <w:r w:rsidRPr="00077EDF">
        <w:rPr>
          <w:rFonts w:ascii="Calibri" w:hAnsi="Calibri" w:cs="Arial"/>
          <w:lang w:val="sk-SK" w:eastAsia="sk-SK"/>
        </w:rPr>
        <w:t>pis, ktor</w:t>
      </w:r>
      <w:r w:rsidRPr="00077EDF">
        <w:rPr>
          <w:rFonts w:ascii="Calibri" w:hAnsi="Calibri" w:cs="Arial" w:hint="eastAsia"/>
          <w:lang w:val="sk-SK" w:eastAsia="sk-SK"/>
        </w:rPr>
        <w:t>ý</w:t>
      </w:r>
      <w:r w:rsidRPr="00077EDF">
        <w:rPr>
          <w:rFonts w:ascii="Calibri" w:hAnsi="Calibri" w:cs="Arial"/>
          <w:lang w:val="sk-SK" w:eastAsia="sk-SK"/>
        </w:rPr>
        <w:t xml:space="preserve"> ur</w:t>
      </w:r>
      <w:r w:rsidRPr="00077EDF">
        <w:rPr>
          <w:rFonts w:ascii="Calibri" w:hAnsi="Calibri" w:cs="Arial" w:hint="eastAsia"/>
          <w:lang w:val="sk-SK" w:eastAsia="sk-SK"/>
        </w:rPr>
        <w:t>čí</w:t>
      </w:r>
      <w:r w:rsidRPr="00077EDF">
        <w:rPr>
          <w:rFonts w:ascii="Calibri" w:hAnsi="Calibri" w:cs="Arial"/>
          <w:lang w:val="sk-SK" w:eastAsia="sk-SK"/>
        </w:rPr>
        <w:t xml:space="preserve"> podmienky rie</w:t>
      </w:r>
      <w:r w:rsidRPr="00077EDF">
        <w:rPr>
          <w:rFonts w:ascii="Calibri" w:hAnsi="Calibri" w:cs="Arial" w:hint="eastAsia"/>
          <w:lang w:val="sk-SK" w:eastAsia="sk-SK"/>
        </w:rPr>
        <w:t>š</w:t>
      </w:r>
      <w:r w:rsidRPr="00077EDF">
        <w:rPr>
          <w:rFonts w:ascii="Calibri" w:hAnsi="Calibri" w:cs="Arial"/>
          <w:lang w:val="sk-SK" w:eastAsia="sk-SK"/>
        </w:rPr>
        <w:t>enia reklam</w:t>
      </w:r>
      <w:r w:rsidRPr="00077EDF">
        <w:rPr>
          <w:rFonts w:ascii="Calibri" w:hAnsi="Calibri" w:cs="Arial" w:hint="eastAsia"/>
          <w:lang w:val="sk-SK" w:eastAsia="sk-SK"/>
        </w:rPr>
        <w:t>á</w:t>
      </w:r>
      <w:r w:rsidRPr="00077EDF">
        <w:rPr>
          <w:rFonts w:ascii="Calibri" w:hAnsi="Calibri" w:cs="Arial"/>
          <w:lang w:val="sk-SK" w:eastAsia="sk-SK"/>
        </w:rPr>
        <w:t>cie a</w:t>
      </w:r>
      <w:r w:rsidRPr="00077EDF">
        <w:rPr>
          <w:rFonts w:ascii="Calibri" w:hAnsi="Calibri" w:cs="Arial" w:hint="eastAsia"/>
          <w:lang w:val="sk-SK" w:eastAsia="sk-SK"/>
        </w:rPr>
        <w:t> </w:t>
      </w:r>
      <w:r w:rsidRPr="00077EDF">
        <w:rPr>
          <w:rFonts w:ascii="Calibri" w:hAnsi="Calibri" w:cs="Arial"/>
          <w:lang w:val="sk-SK" w:eastAsia="sk-SK"/>
        </w:rPr>
        <w:t>ktor</w:t>
      </w:r>
      <w:r w:rsidRPr="00077EDF">
        <w:rPr>
          <w:rFonts w:ascii="Calibri" w:hAnsi="Calibri" w:cs="Arial" w:hint="eastAsia"/>
          <w:lang w:val="sk-SK" w:eastAsia="sk-SK"/>
        </w:rPr>
        <w:t>ý</w:t>
      </w:r>
      <w:r w:rsidRPr="00077EDF">
        <w:rPr>
          <w:rFonts w:ascii="Calibri" w:hAnsi="Calibri" w:cs="Arial"/>
          <w:lang w:val="sk-SK" w:eastAsia="sk-SK"/>
        </w:rPr>
        <w:t xml:space="preserve"> obe strany na znak s</w:t>
      </w:r>
      <w:r w:rsidRPr="00077EDF">
        <w:rPr>
          <w:rFonts w:ascii="Calibri" w:hAnsi="Calibri" w:cs="Arial" w:hint="eastAsia"/>
          <w:lang w:val="sk-SK" w:eastAsia="sk-SK"/>
        </w:rPr>
        <w:t>ú</w:t>
      </w:r>
      <w:r w:rsidRPr="00077EDF">
        <w:rPr>
          <w:rFonts w:ascii="Calibri" w:hAnsi="Calibri" w:cs="Arial"/>
          <w:lang w:val="sk-SK" w:eastAsia="sk-SK"/>
        </w:rPr>
        <w:t>hlasu podp</w:t>
      </w:r>
      <w:r w:rsidRPr="00077EDF">
        <w:rPr>
          <w:rFonts w:ascii="Calibri" w:hAnsi="Calibri" w:cs="Arial" w:hint="eastAsia"/>
          <w:lang w:val="sk-SK" w:eastAsia="sk-SK"/>
        </w:rPr>
        <w:t>íš</w:t>
      </w:r>
      <w:r w:rsidRPr="00077EDF">
        <w:rPr>
          <w:rFonts w:ascii="Calibri" w:hAnsi="Calibri" w:cs="Arial"/>
          <w:lang w:val="sk-SK" w:eastAsia="sk-SK"/>
        </w:rPr>
        <w:t>u. Za p</w:t>
      </w:r>
      <w:r w:rsidRPr="00077EDF">
        <w:rPr>
          <w:rFonts w:ascii="Calibri" w:hAnsi="Calibri" w:cs="Arial" w:hint="eastAsia"/>
          <w:lang w:val="sk-SK" w:eastAsia="sk-SK"/>
        </w:rPr>
        <w:t>í</w:t>
      </w:r>
      <w:r w:rsidRPr="00077EDF">
        <w:rPr>
          <w:rFonts w:ascii="Calibri" w:hAnsi="Calibri" w:cs="Arial"/>
          <w:lang w:val="sk-SK" w:eastAsia="sk-SK"/>
        </w:rPr>
        <w:t>somne uplatnen</w:t>
      </w:r>
      <w:r w:rsidRPr="00077EDF">
        <w:rPr>
          <w:rFonts w:ascii="Calibri" w:hAnsi="Calibri" w:cs="Arial" w:hint="eastAsia"/>
          <w:lang w:val="sk-SK" w:eastAsia="sk-SK"/>
        </w:rPr>
        <w:t>ú</w:t>
      </w:r>
      <w:r w:rsidRPr="00077EDF">
        <w:rPr>
          <w:rFonts w:ascii="Calibri" w:hAnsi="Calibri" w:cs="Arial"/>
          <w:lang w:val="sk-SK" w:eastAsia="sk-SK"/>
        </w:rPr>
        <w:t xml:space="preserve"> reklam</w:t>
      </w:r>
      <w:r w:rsidRPr="00077EDF">
        <w:rPr>
          <w:rFonts w:ascii="Calibri" w:hAnsi="Calibri" w:cs="Arial" w:hint="eastAsia"/>
          <w:lang w:val="sk-SK" w:eastAsia="sk-SK"/>
        </w:rPr>
        <w:t>á</w:t>
      </w:r>
      <w:r w:rsidRPr="00077EDF">
        <w:rPr>
          <w:rFonts w:ascii="Calibri" w:hAnsi="Calibri" w:cs="Arial"/>
          <w:lang w:val="sk-SK" w:eastAsia="sk-SK"/>
        </w:rPr>
        <w:t>ciu sa pova</w:t>
      </w:r>
      <w:r w:rsidRPr="00077EDF">
        <w:rPr>
          <w:rFonts w:ascii="Calibri" w:hAnsi="Calibri" w:cs="Arial" w:hint="eastAsia"/>
          <w:lang w:val="sk-SK" w:eastAsia="sk-SK"/>
        </w:rPr>
        <w:t>ž</w:t>
      </w:r>
      <w:r w:rsidRPr="00077EDF">
        <w:rPr>
          <w:rFonts w:ascii="Calibri" w:hAnsi="Calibri" w:cs="Arial"/>
          <w:lang w:val="sk-SK" w:eastAsia="sk-SK"/>
        </w:rPr>
        <w:t>uje aj reklam</w:t>
      </w:r>
      <w:r w:rsidRPr="00077EDF">
        <w:rPr>
          <w:rFonts w:ascii="Calibri" w:hAnsi="Calibri" w:cs="Arial" w:hint="eastAsia"/>
          <w:lang w:val="sk-SK" w:eastAsia="sk-SK"/>
        </w:rPr>
        <w:t>á</w:t>
      </w:r>
      <w:r w:rsidRPr="00077EDF">
        <w:rPr>
          <w:rFonts w:ascii="Calibri" w:hAnsi="Calibri" w:cs="Arial"/>
          <w:lang w:val="sk-SK" w:eastAsia="sk-SK"/>
        </w:rPr>
        <w:t>cia, ktor</w:t>
      </w:r>
      <w:r w:rsidRPr="00077EDF">
        <w:rPr>
          <w:rFonts w:ascii="Calibri" w:hAnsi="Calibri" w:cs="Arial" w:hint="eastAsia"/>
          <w:lang w:val="sk-SK" w:eastAsia="sk-SK"/>
        </w:rPr>
        <w:t>ú</w:t>
      </w:r>
      <w:r w:rsidRPr="00077EDF">
        <w:rPr>
          <w:rFonts w:ascii="Calibri" w:hAnsi="Calibri" w:cs="Arial"/>
          <w:lang w:val="sk-SK" w:eastAsia="sk-SK"/>
        </w:rPr>
        <w:t xml:space="preserve">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 za</w:t>
      </w:r>
      <w:r w:rsidRPr="00077EDF">
        <w:rPr>
          <w:rFonts w:ascii="Calibri" w:hAnsi="Calibri" w:cs="Arial" w:hint="eastAsia"/>
          <w:lang w:val="sk-SK" w:eastAsia="sk-SK"/>
        </w:rPr>
        <w:t>š</w:t>
      </w:r>
      <w:r w:rsidRPr="00077EDF">
        <w:rPr>
          <w:rFonts w:ascii="Calibri" w:hAnsi="Calibri" w:cs="Arial"/>
          <w:lang w:val="sk-SK" w:eastAsia="sk-SK"/>
        </w:rPr>
        <w:t>le Zhotovite</w:t>
      </w:r>
      <w:r w:rsidRPr="00077EDF">
        <w:rPr>
          <w:rFonts w:ascii="Calibri" w:hAnsi="Calibri" w:cs="Arial" w:hint="eastAsia"/>
          <w:lang w:val="sk-SK" w:eastAsia="sk-SK"/>
        </w:rPr>
        <w:t>ľ</w:t>
      </w:r>
      <w:r w:rsidRPr="00077EDF">
        <w:rPr>
          <w:rFonts w:ascii="Calibri" w:hAnsi="Calibri" w:cs="Arial"/>
          <w:lang w:val="sk-SK" w:eastAsia="sk-SK"/>
        </w:rPr>
        <w:t>ovi e-mailom a</w:t>
      </w:r>
      <w:r w:rsidRPr="00077EDF">
        <w:rPr>
          <w:rFonts w:ascii="Calibri" w:hAnsi="Calibri" w:cs="Arial" w:hint="eastAsia"/>
          <w:lang w:val="sk-SK" w:eastAsia="sk-SK"/>
        </w:rPr>
        <w:t> </w:t>
      </w:r>
      <w:r w:rsidRPr="00077EDF">
        <w:rPr>
          <w:rFonts w:ascii="Calibri" w:hAnsi="Calibri" w:cs="Arial"/>
          <w:lang w:val="sk-SK" w:eastAsia="sk-SK"/>
        </w:rPr>
        <w:t>z</w:t>
      </w:r>
      <w:r w:rsidRPr="00077EDF">
        <w:rPr>
          <w:rFonts w:ascii="Calibri" w:hAnsi="Calibri" w:cs="Arial" w:hint="eastAsia"/>
          <w:lang w:val="sk-SK" w:eastAsia="sk-SK"/>
        </w:rPr>
        <w:t>á</w:t>
      </w:r>
      <w:r w:rsidRPr="00077EDF">
        <w:rPr>
          <w:rFonts w:ascii="Calibri" w:hAnsi="Calibri" w:cs="Arial"/>
          <w:lang w:val="sk-SK" w:eastAsia="sk-SK"/>
        </w:rPr>
        <w:t>rove</w:t>
      </w:r>
      <w:r w:rsidRPr="00077EDF">
        <w:rPr>
          <w:rFonts w:ascii="Calibri" w:hAnsi="Calibri" w:cs="Arial" w:hint="eastAsia"/>
          <w:lang w:val="sk-SK" w:eastAsia="sk-SK"/>
        </w:rPr>
        <w:t>ň</w:t>
      </w:r>
      <w:r w:rsidRPr="00077EDF">
        <w:rPr>
          <w:rFonts w:ascii="Calibri" w:hAnsi="Calibri" w:cs="Arial"/>
          <w:lang w:val="sk-SK" w:eastAsia="sk-SK"/>
        </w:rPr>
        <w:t xml:space="preserve"> dopln</w:t>
      </w:r>
      <w:r w:rsidRPr="00077EDF">
        <w:rPr>
          <w:rFonts w:ascii="Calibri" w:hAnsi="Calibri" w:cs="Arial" w:hint="eastAsia"/>
          <w:lang w:val="sk-SK" w:eastAsia="sk-SK"/>
        </w:rPr>
        <w:t>í</w:t>
      </w:r>
      <w:r w:rsidRPr="00077EDF">
        <w:rPr>
          <w:rFonts w:ascii="Calibri" w:hAnsi="Calibri" w:cs="Arial"/>
          <w:lang w:val="sk-SK" w:eastAsia="sk-SK"/>
        </w:rPr>
        <w:t xml:space="preserve"> do 2 pracovn</w:t>
      </w:r>
      <w:r w:rsidRPr="00077EDF">
        <w:rPr>
          <w:rFonts w:ascii="Calibri" w:hAnsi="Calibri" w:cs="Arial" w:hint="eastAsia"/>
          <w:lang w:val="sk-SK" w:eastAsia="sk-SK"/>
        </w:rPr>
        <w:t>ý</w:t>
      </w:r>
      <w:r w:rsidRPr="00077EDF">
        <w:rPr>
          <w:rFonts w:ascii="Calibri" w:hAnsi="Calibri" w:cs="Arial"/>
          <w:lang w:val="sk-SK" w:eastAsia="sk-SK"/>
        </w:rPr>
        <w:t>ch dn</w:t>
      </w:r>
      <w:r w:rsidRPr="00077EDF">
        <w:rPr>
          <w:rFonts w:ascii="Calibri" w:hAnsi="Calibri" w:cs="Arial" w:hint="eastAsia"/>
          <w:lang w:val="sk-SK" w:eastAsia="sk-SK"/>
        </w:rPr>
        <w:t>í</w:t>
      </w:r>
      <w:r w:rsidRPr="00077EDF">
        <w:rPr>
          <w:rFonts w:ascii="Calibri" w:hAnsi="Calibri" w:cs="Arial"/>
          <w:lang w:val="sk-SK" w:eastAsia="sk-SK"/>
        </w:rPr>
        <w:t xml:space="preserve"> doporu</w:t>
      </w:r>
      <w:r w:rsidRPr="00077EDF">
        <w:rPr>
          <w:rFonts w:ascii="Calibri" w:hAnsi="Calibri" w:cs="Arial" w:hint="eastAsia"/>
          <w:lang w:val="sk-SK" w:eastAsia="sk-SK"/>
        </w:rPr>
        <w:t>č</w:t>
      </w:r>
      <w:r w:rsidRPr="00077EDF">
        <w:rPr>
          <w:rFonts w:ascii="Calibri" w:hAnsi="Calibri" w:cs="Arial"/>
          <w:lang w:val="sk-SK" w:eastAsia="sk-SK"/>
        </w:rPr>
        <w:t>enou listovou z</w:t>
      </w:r>
      <w:r w:rsidRPr="00077EDF">
        <w:rPr>
          <w:rFonts w:ascii="Calibri" w:hAnsi="Calibri" w:cs="Arial" w:hint="eastAsia"/>
          <w:lang w:val="sk-SK" w:eastAsia="sk-SK"/>
        </w:rPr>
        <w:t>á</w:t>
      </w:r>
      <w:r w:rsidRPr="00077EDF">
        <w:rPr>
          <w:rFonts w:ascii="Calibri" w:hAnsi="Calibri" w:cs="Arial"/>
          <w:lang w:val="sk-SK" w:eastAsia="sk-SK"/>
        </w:rPr>
        <w:t>sielkou, pri</w:t>
      </w:r>
      <w:r w:rsidRPr="00077EDF">
        <w:rPr>
          <w:rFonts w:ascii="Calibri" w:hAnsi="Calibri" w:cs="Arial" w:hint="eastAsia"/>
          <w:lang w:val="sk-SK" w:eastAsia="sk-SK"/>
        </w:rPr>
        <w:t>č</w:t>
      </w:r>
      <w:r w:rsidRPr="00077EDF">
        <w:rPr>
          <w:rFonts w:ascii="Calibri" w:hAnsi="Calibri" w:cs="Arial"/>
          <w:lang w:val="sk-SK" w:eastAsia="sk-SK"/>
        </w:rPr>
        <w:t>om za de</w:t>
      </w:r>
      <w:r w:rsidRPr="00077EDF">
        <w:rPr>
          <w:rFonts w:ascii="Calibri" w:hAnsi="Calibri" w:cs="Arial" w:hint="eastAsia"/>
          <w:lang w:val="sk-SK" w:eastAsia="sk-SK"/>
        </w:rPr>
        <w:t>ň</w:t>
      </w:r>
      <w:r w:rsidRPr="00077EDF">
        <w:rPr>
          <w:rFonts w:ascii="Calibri" w:hAnsi="Calibri" w:cs="Arial"/>
          <w:lang w:val="sk-SK" w:eastAsia="sk-SK"/>
        </w:rPr>
        <w:t xml:space="preserve"> nahl</w:t>
      </w:r>
      <w:r w:rsidRPr="00077EDF">
        <w:rPr>
          <w:rFonts w:ascii="Calibri" w:hAnsi="Calibri" w:cs="Arial" w:hint="eastAsia"/>
          <w:lang w:val="sk-SK" w:eastAsia="sk-SK"/>
        </w:rPr>
        <w:t>á</w:t>
      </w:r>
      <w:r w:rsidRPr="00077EDF">
        <w:rPr>
          <w:rFonts w:ascii="Calibri" w:hAnsi="Calibri" w:cs="Arial"/>
          <w:lang w:val="sk-SK" w:eastAsia="sk-SK"/>
        </w:rPr>
        <w:t>senia probl</w:t>
      </w:r>
      <w:r w:rsidRPr="00077EDF">
        <w:rPr>
          <w:rFonts w:ascii="Calibri" w:hAnsi="Calibri" w:cs="Arial" w:hint="eastAsia"/>
          <w:lang w:val="sk-SK" w:eastAsia="sk-SK"/>
        </w:rPr>
        <w:t>é</w:t>
      </w:r>
      <w:r w:rsidRPr="00077EDF">
        <w:rPr>
          <w:rFonts w:ascii="Calibri" w:hAnsi="Calibri" w:cs="Arial"/>
          <w:lang w:val="sk-SK" w:eastAsia="sk-SK"/>
        </w:rPr>
        <w:t xml:space="preserve">mu </w:t>
      </w:r>
      <w:r w:rsidRPr="00077EDF">
        <w:rPr>
          <w:rFonts w:ascii="Calibri" w:hAnsi="Calibri" w:cs="Arial" w:hint="eastAsia"/>
          <w:lang w:val="sk-SK" w:eastAsia="sk-SK"/>
        </w:rPr>
        <w:t>–</w:t>
      </w:r>
      <w:r w:rsidRPr="00077EDF">
        <w:rPr>
          <w:rFonts w:ascii="Calibri" w:hAnsi="Calibri" w:cs="Arial"/>
          <w:lang w:val="sk-SK" w:eastAsia="sk-SK"/>
        </w:rPr>
        <w:t xml:space="preserve"> reklam</w:t>
      </w:r>
      <w:r w:rsidRPr="00077EDF">
        <w:rPr>
          <w:rFonts w:ascii="Calibri" w:hAnsi="Calibri" w:cs="Arial" w:hint="eastAsia"/>
          <w:lang w:val="sk-SK" w:eastAsia="sk-SK"/>
        </w:rPr>
        <w:t>á</w:t>
      </w:r>
      <w:r w:rsidRPr="00077EDF">
        <w:rPr>
          <w:rFonts w:ascii="Calibri" w:hAnsi="Calibri" w:cs="Arial"/>
          <w:lang w:val="sk-SK" w:eastAsia="sk-SK"/>
        </w:rPr>
        <w:t>cie e-mailom pre po</w:t>
      </w:r>
      <w:r w:rsidRPr="00077EDF">
        <w:rPr>
          <w:rFonts w:ascii="Calibri" w:hAnsi="Calibri" w:cs="Arial" w:hint="eastAsia"/>
          <w:lang w:val="sk-SK" w:eastAsia="sk-SK"/>
        </w:rPr>
        <w:t>čí</w:t>
      </w:r>
      <w:r w:rsidRPr="00077EDF">
        <w:rPr>
          <w:rFonts w:ascii="Calibri" w:hAnsi="Calibri" w:cs="Arial"/>
          <w:lang w:val="sk-SK" w:eastAsia="sk-SK"/>
        </w:rPr>
        <w:t>tanie a</w:t>
      </w:r>
      <w:r w:rsidRPr="00077EDF">
        <w:rPr>
          <w:rFonts w:ascii="Calibri" w:hAnsi="Calibri" w:cs="Arial" w:hint="eastAsia"/>
          <w:lang w:val="sk-SK" w:eastAsia="sk-SK"/>
        </w:rPr>
        <w:t> </w:t>
      </w:r>
      <w:r w:rsidRPr="00077EDF">
        <w:rPr>
          <w:rFonts w:ascii="Calibri" w:hAnsi="Calibri" w:cs="Arial"/>
          <w:lang w:val="sk-SK" w:eastAsia="sk-SK"/>
        </w:rPr>
        <w:t>dodr</w:t>
      </w:r>
      <w:r w:rsidRPr="00077EDF">
        <w:rPr>
          <w:rFonts w:ascii="Calibri" w:hAnsi="Calibri" w:cs="Arial" w:hint="eastAsia"/>
          <w:lang w:val="sk-SK" w:eastAsia="sk-SK"/>
        </w:rPr>
        <w:t>ž</w:t>
      </w:r>
      <w:r w:rsidRPr="00077EDF">
        <w:rPr>
          <w:rFonts w:ascii="Calibri" w:hAnsi="Calibri" w:cs="Arial"/>
          <w:lang w:val="sk-SK" w:eastAsia="sk-SK"/>
        </w:rPr>
        <w:t>anie leh</w:t>
      </w:r>
      <w:r w:rsidRPr="00077EDF">
        <w:rPr>
          <w:rFonts w:ascii="Calibri" w:hAnsi="Calibri" w:cs="Arial" w:hint="eastAsia"/>
          <w:lang w:val="sk-SK" w:eastAsia="sk-SK"/>
        </w:rPr>
        <w:t>ô</w:t>
      </w:r>
      <w:r w:rsidRPr="00077EDF">
        <w:rPr>
          <w:rFonts w:ascii="Calibri" w:hAnsi="Calibri" w:cs="Arial"/>
          <w:lang w:val="sk-SK" w:eastAsia="sk-SK"/>
        </w:rPr>
        <w:t>t sa pova</w:t>
      </w:r>
      <w:r w:rsidRPr="00077EDF">
        <w:rPr>
          <w:rFonts w:ascii="Calibri" w:hAnsi="Calibri" w:cs="Arial" w:hint="eastAsia"/>
          <w:lang w:val="sk-SK" w:eastAsia="sk-SK"/>
        </w:rPr>
        <w:t>ž</w:t>
      </w:r>
      <w:r w:rsidRPr="00077EDF">
        <w:rPr>
          <w:rFonts w:ascii="Calibri" w:hAnsi="Calibri" w:cs="Arial"/>
          <w:lang w:val="sk-SK" w:eastAsia="sk-SK"/>
        </w:rPr>
        <w:t>uje de</w:t>
      </w:r>
      <w:r w:rsidRPr="00077EDF">
        <w:rPr>
          <w:rFonts w:ascii="Calibri" w:hAnsi="Calibri" w:cs="Arial" w:hint="eastAsia"/>
          <w:lang w:val="sk-SK" w:eastAsia="sk-SK"/>
        </w:rPr>
        <w:t>ň</w:t>
      </w:r>
      <w:r w:rsidRPr="00077EDF">
        <w:rPr>
          <w:rFonts w:ascii="Calibri" w:hAnsi="Calibri" w:cs="Arial"/>
          <w:lang w:val="sk-SK" w:eastAsia="sk-SK"/>
        </w:rPr>
        <w:t xml:space="preserve"> odoslania e-mailu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om Zhotovite</w:t>
      </w:r>
      <w:r w:rsidRPr="00077EDF">
        <w:rPr>
          <w:rFonts w:ascii="Calibri" w:hAnsi="Calibri" w:cs="Arial" w:hint="eastAsia"/>
          <w:lang w:val="sk-SK" w:eastAsia="sk-SK"/>
        </w:rPr>
        <w:t>ľ</w:t>
      </w:r>
      <w:r w:rsidRPr="00077EDF">
        <w:rPr>
          <w:rFonts w:ascii="Calibri" w:hAnsi="Calibri" w:cs="Arial"/>
          <w:lang w:val="sk-SK" w:eastAsia="sk-SK"/>
        </w:rPr>
        <w:t>ovi.</w:t>
      </w:r>
    </w:p>
    <w:p w14:paraId="28C6D8E9" w14:textId="77777777" w:rsidR="001D1A59" w:rsidRPr="00077EDF" w:rsidRDefault="001D1A59" w:rsidP="001D1A59">
      <w:pPr>
        <w:pStyle w:val="Odsekzoznamu"/>
        <w:suppressAutoHyphens/>
        <w:overflowPunct w:val="0"/>
        <w:autoSpaceDE w:val="0"/>
        <w:spacing w:line="240" w:lineRule="auto"/>
        <w:ind w:left="567" w:hanging="567"/>
        <w:jc w:val="both"/>
        <w:textAlignment w:val="baseline"/>
        <w:rPr>
          <w:rFonts w:ascii="Calibri" w:hAnsi="Calibri" w:cs="Arial"/>
          <w:lang w:val="sk-SK" w:eastAsia="sk-SK"/>
        </w:rPr>
      </w:pPr>
    </w:p>
    <w:p w14:paraId="6F7C2EB2" w14:textId="77777777" w:rsidR="001D1A59" w:rsidRPr="00077EDF" w:rsidRDefault="001D1A59" w:rsidP="001D1A59">
      <w:pPr>
        <w:pStyle w:val="Odsekzoznamu"/>
        <w:numPr>
          <w:ilvl w:val="0"/>
          <w:numId w:val="17"/>
        </w:numPr>
        <w:suppressAutoHyphens/>
        <w:overflowPunct w:val="0"/>
        <w:autoSpaceDE w:val="0"/>
        <w:spacing w:line="240" w:lineRule="auto"/>
        <w:ind w:left="567" w:hanging="567"/>
        <w:jc w:val="both"/>
        <w:textAlignment w:val="baseline"/>
        <w:rPr>
          <w:rFonts w:ascii="Calibri" w:hAnsi="Calibri" w:cs="Arial"/>
          <w:lang w:val="sk-SK" w:eastAsia="sk-SK"/>
        </w:rPr>
      </w:pPr>
      <w:r w:rsidRPr="00077EDF">
        <w:rPr>
          <w:rFonts w:ascii="Calibri" w:hAnsi="Calibri" w:cs="Arial"/>
          <w:lang w:val="sk-SK" w:eastAsia="sk-SK"/>
        </w:rPr>
        <w:lastRenderedPageBreak/>
        <w:t>Zhotovite</w:t>
      </w:r>
      <w:r w:rsidRPr="00077EDF">
        <w:rPr>
          <w:rFonts w:ascii="Calibri" w:hAnsi="Calibri" w:cs="Arial" w:hint="eastAsia"/>
          <w:lang w:val="sk-SK" w:eastAsia="sk-SK"/>
        </w:rPr>
        <w:t>ľ</w:t>
      </w:r>
      <w:r w:rsidRPr="00077EDF">
        <w:rPr>
          <w:rFonts w:ascii="Calibri" w:hAnsi="Calibri" w:cs="Arial"/>
          <w:lang w:val="sk-SK" w:eastAsia="sk-SK"/>
        </w:rPr>
        <w:t xml:space="preserve"> je povinn</w:t>
      </w:r>
      <w:r w:rsidRPr="00077EDF">
        <w:rPr>
          <w:rFonts w:ascii="Calibri" w:hAnsi="Calibri" w:cs="Arial" w:hint="eastAsia"/>
          <w:lang w:val="sk-SK" w:eastAsia="sk-SK"/>
        </w:rPr>
        <w:t>ý</w:t>
      </w:r>
      <w:r w:rsidRPr="00077EDF">
        <w:rPr>
          <w:rFonts w:ascii="Calibri" w:hAnsi="Calibri" w:cs="Arial"/>
          <w:lang w:val="sk-SK" w:eastAsia="sk-SK"/>
        </w:rPr>
        <w:t xml:space="preserve"> vyjadri</w:t>
      </w:r>
      <w:r w:rsidRPr="00077EDF">
        <w:rPr>
          <w:rFonts w:ascii="Calibri" w:hAnsi="Calibri" w:cs="Arial" w:hint="eastAsia"/>
          <w:lang w:val="sk-SK" w:eastAsia="sk-SK"/>
        </w:rPr>
        <w:t>ť</w:t>
      </w:r>
      <w:r w:rsidRPr="00077EDF">
        <w:rPr>
          <w:rFonts w:ascii="Calibri" w:hAnsi="Calibri" w:cs="Arial"/>
          <w:lang w:val="sk-SK" w:eastAsia="sk-SK"/>
        </w:rPr>
        <w:t xml:space="preserve"> sa k</w:t>
      </w:r>
      <w:r w:rsidRPr="00077EDF">
        <w:rPr>
          <w:rFonts w:ascii="Calibri" w:hAnsi="Calibri" w:cs="Arial" w:hint="eastAsia"/>
          <w:lang w:val="sk-SK" w:eastAsia="sk-SK"/>
        </w:rPr>
        <w:t> </w:t>
      </w:r>
      <w:r w:rsidRPr="00077EDF">
        <w:rPr>
          <w:rFonts w:ascii="Calibri" w:hAnsi="Calibri" w:cs="Arial"/>
          <w:lang w:val="sk-SK" w:eastAsia="sk-SK"/>
        </w:rPr>
        <w:t>ozn</w:t>
      </w:r>
      <w:r w:rsidRPr="00077EDF">
        <w:rPr>
          <w:rFonts w:ascii="Calibri" w:hAnsi="Calibri" w:cs="Arial" w:hint="eastAsia"/>
          <w:lang w:val="sk-SK" w:eastAsia="sk-SK"/>
        </w:rPr>
        <w:t>á</w:t>
      </w:r>
      <w:r w:rsidRPr="00077EDF">
        <w:rPr>
          <w:rFonts w:ascii="Calibri" w:hAnsi="Calibri" w:cs="Arial"/>
          <w:lang w:val="sk-SK" w:eastAsia="sk-SK"/>
        </w:rPr>
        <w:t>meniu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a o vad</w:t>
      </w:r>
      <w:r w:rsidRPr="00077EDF">
        <w:rPr>
          <w:rFonts w:ascii="Calibri" w:hAnsi="Calibri" w:cs="Arial" w:hint="eastAsia"/>
          <w:lang w:val="sk-SK" w:eastAsia="sk-SK"/>
        </w:rPr>
        <w:t>á</w:t>
      </w:r>
      <w:r w:rsidRPr="00077EDF">
        <w:rPr>
          <w:rFonts w:ascii="Calibri" w:hAnsi="Calibri" w:cs="Arial"/>
          <w:lang w:val="sk-SK" w:eastAsia="sk-SK"/>
        </w:rPr>
        <w:t>ch predmetu Zmluvy bez zbyto</w:t>
      </w:r>
      <w:r w:rsidRPr="00077EDF">
        <w:rPr>
          <w:rFonts w:ascii="Calibri" w:hAnsi="Calibri" w:cs="Arial" w:hint="eastAsia"/>
          <w:lang w:val="sk-SK" w:eastAsia="sk-SK"/>
        </w:rPr>
        <w:t>č</w:t>
      </w:r>
      <w:r w:rsidRPr="00077EDF">
        <w:rPr>
          <w:rFonts w:ascii="Calibri" w:hAnsi="Calibri" w:cs="Arial"/>
          <w:lang w:val="sk-SK" w:eastAsia="sk-SK"/>
        </w:rPr>
        <w:t>n</w:t>
      </w:r>
      <w:r w:rsidRPr="00077EDF">
        <w:rPr>
          <w:rFonts w:ascii="Calibri" w:hAnsi="Calibri" w:cs="Arial" w:hint="eastAsia"/>
          <w:lang w:val="sk-SK" w:eastAsia="sk-SK"/>
        </w:rPr>
        <w:t>é</w:t>
      </w:r>
      <w:r w:rsidRPr="00077EDF">
        <w:rPr>
          <w:rFonts w:ascii="Calibri" w:hAnsi="Calibri" w:cs="Arial"/>
          <w:lang w:val="sk-SK" w:eastAsia="sk-SK"/>
        </w:rPr>
        <w:t>ho odkladu, najnesk</w:t>
      </w:r>
      <w:r w:rsidRPr="00077EDF">
        <w:rPr>
          <w:rFonts w:ascii="Calibri" w:hAnsi="Calibri" w:cs="Arial" w:hint="eastAsia"/>
          <w:lang w:val="sk-SK" w:eastAsia="sk-SK"/>
        </w:rPr>
        <w:t>ô</w:t>
      </w:r>
      <w:r w:rsidRPr="00077EDF">
        <w:rPr>
          <w:rFonts w:ascii="Calibri" w:hAnsi="Calibri" w:cs="Arial"/>
          <w:lang w:val="sk-SK" w:eastAsia="sk-SK"/>
        </w:rPr>
        <w:t>r v</w:t>
      </w:r>
      <w:r w:rsidRPr="00077EDF">
        <w:rPr>
          <w:rFonts w:ascii="Calibri" w:hAnsi="Calibri" w:cs="Arial" w:hint="eastAsia"/>
          <w:lang w:val="sk-SK" w:eastAsia="sk-SK"/>
        </w:rPr>
        <w:t>š</w:t>
      </w:r>
      <w:r w:rsidRPr="00077EDF">
        <w:rPr>
          <w:rFonts w:ascii="Calibri" w:hAnsi="Calibri" w:cs="Arial"/>
          <w:lang w:val="sk-SK" w:eastAsia="sk-SK"/>
        </w:rPr>
        <w:t>ak do 3 dn</w:t>
      </w:r>
      <w:r w:rsidRPr="00077EDF">
        <w:rPr>
          <w:rFonts w:ascii="Calibri" w:hAnsi="Calibri" w:cs="Arial" w:hint="eastAsia"/>
          <w:lang w:val="sk-SK" w:eastAsia="sk-SK"/>
        </w:rPr>
        <w:t>í</w:t>
      </w:r>
      <w:r w:rsidRPr="00077EDF">
        <w:rPr>
          <w:rFonts w:ascii="Calibri" w:hAnsi="Calibri" w:cs="Arial"/>
          <w:lang w:val="sk-SK" w:eastAsia="sk-SK"/>
        </w:rPr>
        <w:t xml:space="preserve"> odo d</w:t>
      </w:r>
      <w:r w:rsidRPr="00077EDF">
        <w:rPr>
          <w:rFonts w:ascii="Calibri" w:hAnsi="Calibri" w:cs="Arial" w:hint="eastAsia"/>
          <w:lang w:val="sk-SK" w:eastAsia="sk-SK"/>
        </w:rPr>
        <w:t>ň</w:t>
      </w:r>
      <w:r w:rsidRPr="00077EDF">
        <w:rPr>
          <w:rFonts w:ascii="Calibri" w:hAnsi="Calibri" w:cs="Arial"/>
          <w:lang w:val="sk-SK" w:eastAsia="sk-SK"/>
        </w:rPr>
        <w:t>a jeho doru</w:t>
      </w:r>
      <w:r w:rsidRPr="00077EDF">
        <w:rPr>
          <w:rFonts w:ascii="Calibri" w:hAnsi="Calibri" w:cs="Arial" w:hint="eastAsia"/>
          <w:lang w:val="sk-SK" w:eastAsia="sk-SK"/>
        </w:rPr>
        <w:t>č</w:t>
      </w:r>
      <w:r w:rsidRPr="00077EDF">
        <w:rPr>
          <w:rFonts w:ascii="Calibri" w:hAnsi="Calibri" w:cs="Arial"/>
          <w:lang w:val="sk-SK" w:eastAsia="sk-SK"/>
        </w:rPr>
        <w:t>enia. Za t</w:t>
      </w:r>
      <w:r w:rsidRPr="00077EDF">
        <w:rPr>
          <w:rFonts w:ascii="Calibri" w:hAnsi="Calibri" w:cs="Arial" w:hint="eastAsia"/>
          <w:lang w:val="sk-SK" w:eastAsia="sk-SK"/>
        </w:rPr>
        <w:t>ý</w:t>
      </w:r>
      <w:r w:rsidRPr="00077EDF">
        <w:rPr>
          <w:rFonts w:ascii="Calibri" w:hAnsi="Calibri" w:cs="Arial"/>
          <w:lang w:val="sk-SK" w:eastAsia="sk-SK"/>
        </w:rPr>
        <w:t xml:space="preserve">m </w:t>
      </w:r>
      <w:r w:rsidRPr="00077EDF">
        <w:rPr>
          <w:rFonts w:ascii="Calibri" w:hAnsi="Calibri" w:cs="Arial" w:hint="eastAsia"/>
          <w:lang w:val="sk-SK" w:eastAsia="sk-SK"/>
        </w:rPr>
        <w:t>úč</w:t>
      </w:r>
      <w:r w:rsidRPr="00077EDF">
        <w:rPr>
          <w:rFonts w:ascii="Calibri" w:hAnsi="Calibri" w:cs="Arial"/>
          <w:lang w:val="sk-SK" w:eastAsia="sk-SK"/>
        </w:rPr>
        <w:t>elom sa Zmluvn</w:t>
      </w:r>
      <w:r w:rsidRPr="00077EDF">
        <w:rPr>
          <w:rFonts w:ascii="Calibri" w:hAnsi="Calibri" w:cs="Arial" w:hint="eastAsia"/>
          <w:lang w:val="sk-SK" w:eastAsia="sk-SK"/>
        </w:rPr>
        <w:t>é</w:t>
      </w:r>
      <w:r w:rsidRPr="00077EDF">
        <w:rPr>
          <w:rFonts w:ascii="Calibri" w:hAnsi="Calibri" w:cs="Arial"/>
          <w:lang w:val="sk-SK" w:eastAsia="sk-SK"/>
        </w:rPr>
        <w:t xml:space="preserve"> strany zav</w:t>
      </w:r>
      <w:r w:rsidRPr="00077EDF">
        <w:rPr>
          <w:rFonts w:ascii="Calibri" w:hAnsi="Calibri" w:cs="Arial" w:hint="eastAsia"/>
          <w:lang w:val="sk-SK" w:eastAsia="sk-SK"/>
        </w:rPr>
        <w:t>ä</w:t>
      </w:r>
      <w:r w:rsidRPr="00077EDF">
        <w:rPr>
          <w:rFonts w:ascii="Calibri" w:hAnsi="Calibri" w:cs="Arial"/>
          <w:lang w:val="sk-SK" w:eastAsia="sk-SK"/>
        </w:rPr>
        <w:t>zuj</w:t>
      </w:r>
      <w:r w:rsidRPr="00077EDF">
        <w:rPr>
          <w:rFonts w:ascii="Calibri" w:hAnsi="Calibri" w:cs="Arial" w:hint="eastAsia"/>
          <w:lang w:val="sk-SK" w:eastAsia="sk-SK"/>
        </w:rPr>
        <w:t>ú</w:t>
      </w:r>
      <w:r w:rsidRPr="00077EDF">
        <w:rPr>
          <w:rFonts w:ascii="Calibri" w:hAnsi="Calibri" w:cs="Arial"/>
          <w:lang w:val="sk-SK" w:eastAsia="sk-SK"/>
        </w:rPr>
        <w:t xml:space="preserve"> vykona</w:t>
      </w:r>
      <w:r w:rsidRPr="00077EDF">
        <w:rPr>
          <w:rFonts w:ascii="Calibri" w:hAnsi="Calibri" w:cs="Arial" w:hint="eastAsia"/>
          <w:lang w:val="sk-SK" w:eastAsia="sk-SK"/>
        </w:rPr>
        <w:t>ť</w:t>
      </w:r>
      <w:r w:rsidRPr="00077EDF">
        <w:rPr>
          <w:rFonts w:ascii="Calibri" w:hAnsi="Calibri" w:cs="Arial"/>
          <w:lang w:val="sk-SK" w:eastAsia="sk-SK"/>
        </w:rPr>
        <w:t xml:space="preserve"> obhliadku reklamovanej vady a o vykonanej obhliadke sp</w:t>
      </w:r>
      <w:r w:rsidRPr="00077EDF">
        <w:rPr>
          <w:rFonts w:ascii="Calibri" w:hAnsi="Calibri" w:cs="Arial" w:hint="eastAsia"/>
          <w:lang w:val="sk-SK" w:eastAsia="sk-SK"/>
        </w:rPr>
        <w:t>í</w:t>
      </w:r>
      <w:r w:rsidRPr="00077EDF">
        <w:rPr>
          <w:rFonts w:ascii="Calibri" w:hAnsi="Calibri" w:cs="Arial"/>
          <w:lang w:val="sk-SK" w:eastAsia="sk-SK"/>
        </w:rPr>
        <w:t>sa</w:t>
      </w:r>
      <w:r w:rsidRPr="00077EDF">
        <w:rPr>
          <w:rFonts w:ascii="Calibri" w:hAnsi="Calibri" w:cs="Arial" w:hint="eastAsia"/>
          <w:lang w:val="sk-SK" w:eastAsia="sk-SK"/>
        </w:rPr>
        <w:t>ť</w:t>
      </w:r>
      <w:r w:rsidRPr="00077EDF">
        <w:rPr>
          <w:rFonts w:ascii="Calibri" w:hAnsi="Calibri" w:cs="Arial"/>
          <w:lang w:val="sk-SK" w:eastAsia="sk-SK"/>
        </w:rPr>
        <w:t xml:space="preserve"> p</w:t>
      </w:r>
      <w:r w:rsidRPr="00077EDF">
        <w:rPr>
          <w:rFonts w:ascii="Calibri" w:hAnsi="Calibri" w:cs="Arial" w:hint="eastAsia"/>
          <w:lang w:val="sk-SK" w:eastAsia="sk-SK"/>
        </w:rPr>
        <w:t>í</w:t>
      </w:r>
      <w:r w:rsidRPr="00077EDF">
        <w:rPr>
          <w:rFonts w:ascii="Calibri" w:hAnsi="Calibri" w:cs="Arial"/>
          <w:lang w:val="sk-SK" w:eastAsia="sk-SK"/>
        </w:rPr>
        <w:t>somn</w:t>
      </w:r>
      <w:r w:rsidRPr="00077EDF">
        <w:rPr>
          <w:rFonts w:ascii="Calibri" w:hAnsi="Calibri" w:cs="Arial" w:hint="eastAsia"/>
          <w:lang w:val="sk-SK" w:eastAsia="sk-SK"/>
        </w:rPr>
        <w:t>ý</w:t>
      </w:r>
      <w:r w:rsidRPr="00077EDF">
        <w:rPr>
          <w:rFonts w:ascii="Calibri" w:hAnsi="Calibri" w:cs="Arial"/>
          <w:lang w:val="sk-SK" w:eastAsia="sk-SK"/>
        </w:rPr>
        <w:t xml:space="preserve"> protokol podp</w:t>
      </w:r>
      <w:r w:rsidRPr="00077EDF">
        <w:rPr>
          <w:rFonts w:ascii="Calibri" w:hAnsi="Calibri" w:cs="Arial" w:hint="eastAsia"/>
          <w:lang w:val="sk-SK" w:eastAsia="sk-SK"/>
        </w:rPr>
        <w:t>í</w:t>
      </w:r>
      <w:r w:rsidRPr="00077EDF">
        <w:rPr>
          <w:rFonts w:ascii="Calibri" w:hAnsi="Calibri" w:cs="Arial"/>
          <w:lang w:val="sk-SK" w:eastAsia="sk-SK"/>
        </w:rPr>
        <w:t>san</w:t>
      </w:r>
      <w:r w:rsidRPr="00077EDF">
        <w:rPr>
          <w:rFonts w:ascii="Calibri" w:hAnsi="Calibri" w:cs="Arial" w:hint="eastAsia"/>
          <w:lang w:val="sk-SK" w:eastAsia="sk-SK"/>
        </w:rPr>
        <w:t>ý</w:t>
      </w:r>
      <w:r w:rsidRPr="00077EDF">
        <w:rPr>
          <w:rFonts w:ascii="Calibri" w:hAnsi="Calibri" w:cs="Arial"/>
          <w:lang w:val="sk-SK" w:eastAsia="sk-SK"/>
        </w:rPr>
        <w:t xml:space="preserve"> opr</w:t>
      </w:r>
      <w:r w:rsidRPr="00077EDF">
        <w:rPr>
          <w:rFonts w:ascii="Calibri" w:hAnsi="Calibri" w:cs="Arial" w:hint="eastAsia"/>
          <w:lang w:val="sk-SK" w:eastAsia="sk-SK"/>
        </w:rPr>
        <w:t>á</w:t>
      </w:r>
      <w:r w:rsidRPr="00077EDF">
        <w:rPr>
          <w:rFonts w:ascii="Calibri" w:hAnsi="Calibri" w:cs="Arial"/>
          <w:lang w:val="sk-SK" w:eastAsia="sk-SK"/>
        </w:rPr>
        <w:t>vnen</w:t>
      </w:r>
      <w:r w:rsidRPr="00077EDF">
        <w:rPr>
          <w:rFonts w:ascii="Calibri" w:hAnsi="Calibri" w:cs="Arial" w:hint="eastAsia"/>
          <w:lang w:val="sk-SK" w:eastAsia="sk-SK"/>
        </w:rPr>
        <w:t>ý</w:t>
      </w:r>
      <w:r w:rsidRPr="00077EDF">
        <w:rPr>
          <w:rFonts w:ascii="Calibri" w:hAnsi="Calibri" w:cs="Arial"/>
          <w:lang w:val="sk-SK" w:eastAsia="sk-SK"/>
        </w:rPr>
        <w:t>mi z</w:t>
      </w:r>
      <w:r w:rsidRPr="00077EDF">
        <w:rPr>
          <w:rFonts w:ascii="Calibri" w:hAnsi="Calibri" w:cs="Arial" w:hint="eastAsia"/>
          <w:lang w:val="sk-SK" w:eastAsia="sk-SK"/>
        </w:rPr>
        <w:t>á</w:t>
      </w:r>
      <w:r w:rsidRPr="00077EDF">
        <w:rPr>
          <w:rFonts w:ascii="Calibri" w:hAnsi="Calibri" w:cs="Arial"/>
          <w:lang w:val="sk-SK" w:eastAsia="sk-SK"/>
        </w:rPr>
        <w:t>stupcami oboch Zmluvn</w:t>
      </w:r>
      <w:r w:rsidRPr="00077EDF">
        <w:rPr>
          <w:rFonts w:ascii="Calibri" w:hAnsi="Calibri" w:cs="Arial" w:hint="eastAsia"/>
          <w:lang w:val="sk-SK" w:eastAsia="sk-SK"/>
        </w:rPr>
        <w:t>ý</w:t>
      </w:r>
      <w:r w:rsidRPr="00077EDF">
        <w:rPr>
          <w:rFonts w:ascii="Calibri" w:hAnsi="Calibri" w:cs="Arial"/>
          <w:lang w:val="sk-SK" w:eastAsia="sk-SK"/>
        </w:rPr>
        <w:t>ch str</w:t>
      </w:r>
      <w:r w:rsidRPr="00077EDF">
        <w:rPr>
          <w:rFonts w:ascii="Calibri" w:hAnsi="Calibri" w:cs="Arial" w:hint="eastAsia"/>
          <w:lang w:val="sk-SK" w:eastAsia="sk-SK"/>
        </w:rPr>
        <w:t>á</w:t>
      </w:r>
      <w:r w:rsidRPr="00077EDF">
        <w:rPr>
          <w:rFonts w:ascii="Calibri" w:hAnsi="Calibri" w:cs="Arial"/>
          <w:lang w:val="sk-SK" w:eastAsia="sk-SK"/>
        </w:rPr>
        <w:t>n, v</w:t>
      </w:r>
      <w:r w:rsidRPr="00077EDF">
        <w:rPr>
          <w:rFonts w:ascii="Calibri" w:hAnsi="Calibri" w:cs="Arial" w:hint="eastAsia"/>
          <w:lang w:val="sk-SK" w:eastAsia="sk-SK"/>
        </w:rPr>
        <w:t> </w:t>
      </w:r>
      <w:r w:rsidRPr="00077EDF">
        <w:rPr>
          <w:rFonts w:ascii="Calibri" w:hAnsi="Calibri" w:cs="Arial"/>
          <w:lang w:val="sk-SK" w:eastAsia="sk-SK"/>
        </w:rPr>
        <w:t>ktorom dohodn</w:t>
      </w:r>
      <w:r w:rsidRPr="00077EDF">
        <w:rPr>
          <w:rFonts w:ascii="Calibri" w:hAnsi="Calibri" w:cs="Arial" w:hint="eastAsia"/>
          <w:lang w:val="sk-SK" w:eastAsia="sk-SK"/>
        </w:rPr>
        <w:t>ú</w:t>
      </w:r>
      <w:r w:rsidRPr="00077EDF">
        <w:rPr>
          <w:rFonts w:ascii="Calibri" w:hAnsi="Calibri" w:cs="Arial"/>
          <w:lang w:val="sk-SK" w:eastAsia="sk-SK"/>
        </w:rPr>
        <w:t xml:space="preserve"> aj term</w:t>
      </w:r>
      <w:r w:rsidRPr="00077EDF">
        <w:rPr>
          <w:rFonts w:ascii="Calibri" w:hAnsi="Calibri" w:cs="Arial" w:hint="eastAsia"/>
          <w:lang w:val="sk-SK" w:eastAsia="sk-SK"/>
        </w:rPr>
        <w:t>í</w:t>
      </w:r>
      <w:r w:rsidRPr="00077EDF">
        <w:rPr>
          <w:rFonts w:ascii="Calibri" w:hAnsi="Calibri" w:cs="Arial"/>
          <w:lang w:val="sk-SK" w:eastAsia="sk-SK"/>
        </w:rPr>
        <w:t>n za</w:t>
      </w:r>
      <w:r w:rsidRPr="00077EDF">
        <w:rPr>
          <w:rFonts w:ascii="Calibri" w:hAnsi="Calibri" w:cs="Arial" w:hint="eastAsia"/>
          <w:lang w:val="sk-SK" w:eastAsia="sk-SK"/>
        </w:rPr>
        <w:t>č</w:t>
      </w:r>
      <w:r w:rsidRPr="00077EDF">
        <w:rPr>
          <w:rFonts w:ascii="Calibri" w:hAnsi="Calibri" w:cs="Arial"/>
          <w:lang w:val="sk-SK" w:eastAsia="sk-SK"/>
        </w:rPr>
        <w:t>atia a ukon</w:t>
      </w:r>
      <w:r w:rsidRPr="00077EDF">
        <w:rPr>
          <w:rFonts w:ascii="Calibri" w:hAnsi="Calibri" w:cs="Arial" w:hint="eastAsia"/>
          <w:lang w:val="sk-SK" w:eastAsia="sk-SK"/>
        </w:rPr>
        <w:t>č</w:t>
      </w:r>
      <w:r w:rsidRPr="00077EDF">
        <w:rPr>
          <w:rFonts w:ascii="Calibri" w:hAnsi="Calibri" w:cs="Arial"/>
          <w:lang w:val="sk-SK" w:eastAsia="sk-SK"/>
        </w:rPr>
        <w:t>enia odstra</w:t>
      </w:r>
      <w:r w:rsidRPr="00077EDF">
        <w:rPr>
          <w:rFonts w:ascii="Calibri" w:hAnsi="Calibri" w:cs="Arial" w:hint="eastAsia"/>
          <w:lang w:val="sk-SK" w:eastAsia="sk-SK"/>
        </w:rPr>
        <w:t>ň</w:t>
      </w:r>
      <w:r w:rsidRPr="00077EDF">
        <w:rPr>
          <w:rFonts w:ascii="Calibri" w:hAnsi="Calibri" w:cs="Arial"/>
          <w:lang w:val="sk-SK" w:eastAsia="sk-SK"/>
        </w:rPr>
        <w:t>ovania reklamovan</w:t>
      </w:r>
      <w:r w:rsidRPr="00077EDF">
        <w:rPr>
          <w:rFonts w:ascii="Calibri" w:hAnsi="Calibri" w:cs="Arial" w:hint="eastAsia"/>
          <w:lang w:val="sk-SK" w:eastAsia="sk-SK"/>
        </w:rPr>
        <w:t>ý</w:t>
      </w:r>
      <w:r w:rsidRPr="00077EDF">
        <w:rPr>
          <w:rFonts w:ascii="Calibri" w:hAnsi="Calibri" w:cs="Arial"/>
          <w:lang w:val="sk-SK" w:eastAsia="sk-SK"/>
        </w:rPr>
        <w:t>ch v</w:t>
      </w:r>
      <w:r w:rsidRPr="00077EDF">
        <w:rPr>
          <w:rFonts w:ascii="Calibri" w:hAnsi="Calibri" w:cs="Arial" w:hint="eastAsia"/>
          <w:lang w:val="sk-SK" w:eastAsia="sk-SK"/>
        </w:rPr>
        <w:t>á</w:t>
      </w:r>
      <w:r w:rsidRPr="00077EDF">
        <w:rPr>
          <w:rFonts w:ascii="Calibri" w:hAnsi="Calibri" w:cs="Arial"/>
          <w:lang w:val="sk-SK" w:eastAsia="sk-SK"/>
        </w:rPr>
        <w:t>d. Zhotovite</w:t>
      </w:r>
      <w:r w:rsidRPr="00077EDF">
        <w:rPr>
          <w:rFonts w:ascii="Calibri" w:hAnsi="Calibri" w:cs="Arial" w:hint="eastAsia"/>
          <w:lang w:val="sk-SK" w:eastAsia="sk-SK"/>
        </w:rPr>
        <w:t>ľ</w:t>
      </w:r>
      <w:r w:rsidRPr="00077EDF">
        <w:rPr>
          <w:rFonts w:ascii="Calibri" w:hAnsi="Calibri" w:cs="Arial"/>
          <w:lang w:val="sk-SK" w:eastAsia="sk-SK"/>
        </w:rPr>
        <w:t xml:space="preserve"> sa zav</w:t>
      </w:r>
      <w:r w:rsidRPr="00077EDF">
        <w:rPr>
          <w:rFonts w:ascii="Calibri" w:hAnsi="Calibri" w:cs="Arial" w:hint="eastAsia"/>
          <w:lang w:val="sk-SK" w:eastAsia="sk-SK"/>
        </w:rPr>
        <w:t>ä</w:t>
      </w:r>
      <w:r w:rsidRPr="00077EDF">
        <w:rPr>
          <w:rFonts w:ascii="Calibri" w:hAnsi="Calibri" w:cs="Arial"/>
          <w:lang w:val="sk-SK" w:eastAsia="sk-SK"/>
        </w:rPr>
        <w:t>zuje po</w:t>
      </w:r>
      <w:r w:rsidRPr="00077EDF">
        <w:rPr>
          <w:rFonts w:ascii="Calibri" w:hAnsi="Calibri" w:cs="Arial" w:hint="eastAsia"/>
          <w:lang w:val="sk-SK" w:eastAsia="sk-SK"/>
        </w:rPr>
        <w:t>č</w:t>
      </w:r>
      <w:r w:rsidRPr="00077EDF">
        <w:rPr>
          <w:rFonts w:ascii="Calibri" w:hAnsi="Calibri" w:cs="Arial"/>
          <w:lang w:val="sk-SK" w:eastAsia="sk-SK"/>
        </w:rPr>
        <w:t>as z</w:t>
      </w:r>
      <w:r w:rsidRPr="00077EDF">
        <w:rPr>
          <w:rFonts w:ascii="Calibri" w:hAnsi="Calibri" w:cs="Arial" w:hint="eastAsia"/>
          <w:lang w:val="sk-SK" w:eastAsia="sk-SK"/>
        </w:rPr>
        <w:t>á</w:t>
      </w:r>
      <w:r w:rsidRPr="00077EDF">
        <w:rPr>
          <w:rFonts w:ascii="Calibri" w:hAnsi="Calibri" w:cs="Arial"/>
          <w:lang w:val="sk-SK" w:eastAsia="sk-SK"/>
        </w:rPr>
        <w:t>ru</w:t>
      </w:r>
      <w:r w:rsidRPr="00077EDF">
        <w:rPr>
          <w:rFonts w:ascii="Calibri" w:hAnsi="Calibri" w:cs="Arial" w:hint="eastAsia"/>
          <w:lang w:val="sk-SK" w:eastAsia="sk-SK"/>
        </w:rPr>
        <w:t>č</w:t>
      </w:r>
      <w:r w:rsidRPr="00077EDF">
        <w:rPr>
          <w:rFonts w:ascii="Calibri" w:hAnsi="Calibri" w:cs="Arial"/>
          <w:lang w:val="sk-SK" w:eastAsia="sk-SK"/>
        </w:rPr>
        <w:t>nej doby bezplatne odstr</w:t>
      </w:r>
      <w:r w:rsidRPr="00077EDF">
        <w:rPr>
          <w:rFonts w:ascii="Calibri" w:hAnsi="Calibri" w:cs="Arial" w:hint="eastAsia"/>
          <w:lang w:val="sk-SK" w:eastAsia="sk-SK"/>
        </w:rPr>
        <w:t>á</w:t>
      </w:r>
      <w:r w:rsidRPr="00077EDF">
        <w:rPr>
          <w:rFonts w:ascii="Calibri" w:hAnsi="Calibri" w:cs="Arial"/>
          <w:lang w:val="sk-SK" w:eastAsia="sk-SK"/>
        </w:rPr>
        <w:t>ni</w:t>
      </w:r>
      <w:r w:rsidRPr="00077EDF">
        <w:rPr>
          <w:rFonts w:ascii="Calibri" w:hAnsi="Calibri" w:cs="Arial" w:hint="eastAsia"/>
          <w:lang w:val="sk-SK" w:eastAsia="sk-SK"/>
        </w:rPr>
        <w:t>ť</w:t>
      </w:r>
      <w:r w:rsidRPr="00077EDF">
        <w:rPr>
          <w:rFonts w:ascii="Calibri" w:hAnsi="Calibri" w:cs="Arial"/>
          <w:lang w:val="sk-SK" w:eastAsia="sk-SK"/>
        </w:rPr>
        <w:t xml:space="preserve"> vady predmetu Zmluvy ozn</w:t>
      </w:r>
      <w:r w:rsidRPr="00077EDF">
        <w:rPr>
          <w:rFonts w:ascii="Calibri" w:hAnsi="Calibri" w:cs="Arial" w:hint="eastAsia"/>
          <w:lang w:val="sk-SK" w:eastAsia="sk-SK"/>
        </w:rPr>
        <w:t>á</w:t>
      </w:r>
      <w:r w:rsidRPr="00077EDF">
        <w:rPr>
          <w:rFonts w:ascii="Calibri" w:hAnsi="Calibri" w:cs="Arial"/>
          <w:lang w:val="sk-SK" w:eastAsia="sk-SK"/>
        </w:rPr>
        <w:t>men</w:t>
      </w:r>
      <w:r w:rsidRPr="00077EDF">
        <w:rPr>
          <w:rFonts w:ascii="Calibri" w:hAnsi="Calibri" w:cs="Arial" w:hint="eastAsia"/>
          <w:lang w:val="sk-SK" w:eastAsia="sk-SK"/>
        </w:rPr>
        <w:t>é</w:t>
      </w:r>
      <w:r w:rsidRPr="00077EDF">
        <w:rPr>
          <w:rFonts w:ascii="Calibri" w:hAnsi="Calibri" w:cs="Arial"/>
          <w:lang w:val="sk-SK" w:eastAsia="sk-SK"/>
        </w:rPr>
        <w:t xml:space="preserve"> mu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om, a to v term</w:t>
      </w:r>
      <w:r w:rsidRPr="00077EDF">
        <w:rPr>
          <w:rFonts w:ascii="Calibri" w:hAnsi="Calibri" w:cs="Arial" w:hint="eastAsia"/>
          <w:lang w:val="sk-SK" w:eastAsia="sk-SK"/>
        </w:rPr>
        <w:t>í</w:t>
      </w:r>
      <w:r w:rsidRPr="00077EDF">
        <w:rPr>
          <w:rFonts w:ascii="Calibri" w:hAnsi="Calibri" w:cs="Arial"/>
          <w:lang w:val="sk-SK" w:eastAsia="sk-SK"/>
        </w:rPr>
        <w:t>ne stanovenom v</w:t>
      </w:r>
      <w:r w:rsidRPr="00077EDF">
        <w:rPr>
          <w:rFonts w:ascii="Calibri" w:hAnsi="Calibri" w:cs="Arial" w:hint="eastAsia"/>
          <w:lang w:val="sk-SK" w:eastAsia="sk-SK"/>
        </w:rPr>
        <w:t> </w:t>
      </w:r>
      <w:r w:rsidRPr="00077EDF">
        <w:rPr>
          <w:rFonts w:ascii="Calibri" w:hAnsi="Calibri" w:cs="Arial"/>
          <w:lang w:val="sk-SK" w:eastAsia="sk-SK"/>
        </w:rPr>
        <w:t>protokole z</w:t>
      </w:r>
      <w:r w:rsidRPr="00077EDF">
        <w:rPr>
          <w:rFonts w:ascii="Calibri" w:hAnsi="Calibri" w:cs="Arial" w:hint="eastAsia"/>
          <w:lang w:val="sk-SK" w:eastAsia="sk-SK"/>
        </w:rPr>
        <w:t> </w:t>
      </w:r>
      <w:r w:rsidRPr="00077EDF">
        <w:rPr>
          <w:rFonts w:ascii="Calibri" w:hAnsi="Calibri" w:cs="Arial"/>
          <w:lang w:val="sk-SK" w:eastAsia="sk-SK"/>
        </w:rPr>
        <w:t>obhliadky reklamovanej vady. Za t</w:t>
      </w:r>
      <w:r w:rsidRPr="00077EDF">
        <w:rPr>
          <w:rFonts w:ascii="Calibri" w:hAnsi="Calibri" w:cs="Arial" w:hint="eastAsia"/>
          <w:lang w:val="sk-SK" w:eastAsia="sk-SK"/>
        </w:rPr>
        <w:t>ý</w:t>
      </w:r>
      <w:r w:rsidRPr="00077EDF">
        <w:rPr>
          <w:rFonts w:ascii="Calibri" w:hAnsi="Calibri" w:cs="Arial"/>
          <w:lang w:val="sk-SK" w:eastAsia="sk-SK"/>
        </w:rPr>
        <w:t xml:space="preserve">m </w:t>
      </w:r>
      <w:r w:rsidRPr="00077EDF">
        <w:rPr>
          <w:rFonts w:ascii="Calibri" w:hAnsi="Calibri" w:cs="Arial" w:hint="eastAsia"/>
          <w:lang w:val="sk-SK" w:eastAsia="sk-SK"/>
        </w:rPr>
        <w:t>úč</w:t>
      </w:r>
      <w:r w:rsidRPr="00077EDF">
        <w:rPr>
          <w:rFonts w:ascii="Calibri" w:hAnsi="Calibri" w:cs="Arial"/>
          <w:lang w:val="sk-SK" w:eastAsia="sk-SK"/>
        </w:rPr>
        <w:t>elom je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 povinn</w:t>
      </w:r>
      <w:r w:rsidRPr="00077EDF">
        <w:rPr>
          <w:rFonts w:ascii="Calibri" w:hAnsi="Calibri" w:cs="Arial" w:hint="eastAsia"/>
          <w:lang w:val="sk-SK" w:eastAsia="sk-SK"/>
        </w:rPr>
        <w:t>ý</w:t>
      </w:r>
      <w:r w:rsidRPr="00077EDF">
        <w:rPr>
          <w:rFonts w:ascii="Calibri" w:hAnsi="Calibri" w:cs="Arial"/>
          <w:lang w:val="sk-SK" w:eastAsia="sk-SK"/>
        </w:rPr>
        <w:t xml:space="preserve"> umo</w:t>
      </w:r>
      <w:r w:rsidRPr="00077EDF">
        <w:rPr>
          <w:rFonts w:ascii="Calibri" w:hAnsi="Calibri" w:cs="Arial" w:hint="eastAsia"/>
          <w:lang w:val="sk-SK" w:eastAsia="sk-SK"/>
        </w:rPr>
        <w:t>ž</w:t>
      </w:r>
      <w:r w:rsidRPr="00077EDF">
        <w:rPr>
          <w:rFonts w:ascii="Calibri" w:hAnsi="Calibri" w:cs="Arial"/>
          <w:lang w:val="sk-SK" w:eastAsia="sk-SK"/>
        </w:rPr>
        <w:t>ni</w:t>
      </w:r>
      <w:r w:rsidRPr="00077EDF">
        <w:rPr>
          <w:rFonts w:ascii="Calibri" w:hAnsi="Calibri" w:cs="Arial" w:hint="eastAsia"/>
          <w:lang w:val="sk-SK" w:eastAsia="sk-SK"/>
        </w:rPr>
        <w:t>ť</w:t>
      </w:r>
      <w:r w:rsidRPr="00077EDF">
        <w:rPr>
          <w:rFonts w:ascii="Calibri" w:hAnsi="Calibri" w:cs="Arial"/>
          <w:lang w:val="sk-SK" w:eastAsia="sk-SK"/>
        </w:rPr>
        <w:t xml:space="preserve"> Zhotovite</w:t>
      </w:r>
      <w:r w:rsidRPr="00077EDF">
        <w:rPr>
          <w:rFonts w:ascii="Calibri" w:hAnsi="Calibri" w:cs="Arial" w:hint="eastAsia"/>
          <w:lang w:val="sk-SK" w:eastAsia="sk-SK"/>
        </w:rPr>
        <w:t>ľ</w:t>
      </w:r>
      <w:r w:rsidRPr="00077EDF">
        <w:rPr>
          <w:rFonts w:ascii="Calibri" w:hAnsi="Calibri" w:cs="Arial"/>
          <w:lang w:val="sk-SK" w:eastAsia="sk-SK"/>
        </w:rPr>
        <w:t>ovi vstup do priestorov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a. </w:t>
      </w:r>
    </w:p>
    <w:p w14:paraId="0A184A85" w14:textId="77777777" w:rsidR="001D1A59" w:rsidRPr="00930D08" w:rsidRDefault="001D1A59" w:rsidP="001D1A59">
      <w:pPr>
        <w:suppressAutoHyphens/>
        <w:spacing w:line="240" w:lineRule="auto"/>
        <w:ind w:left="567" w:hanging="567"/>
        <w:rPr>
          <w:vanish/>
          <w:sz w:val="28"/>
          <w:szCs w:val="24"/>
          <w:lang w:eastAsia="sk-SK"/>
        </w:rPr>
      </w:pPr>
    </w:p>
    <w:p w14:paraId="60EF7A80" w14:textId="77777777" w:rsidR="001D1A59" w:rsidRPr="00930D08" w:rsidRDefault="001D1A59" w:rsidP="001D1A59">
      <w:pPr>
        <w:suppressAutoHyphens/>
        <w:spacing w:line="240" w:lineRule="auto"/>
        <w:ind w:left="567" w:hanging="567"/>
        <w:rPr>
          <w:vanish/>
          <w:sz w:val="28"/>
          <w:szCs w:val="24"/>
          <w:lang w:eastAsia="sk-SK"/>
        </w:rPr>
      </w:pPr>
    </w:p>
    <w:p w14:paraId="5E3B6474" w14:textId="77777777" w:rsidR="001D1A59" w:rsidRPr="00930D08" w:rsidRDefault="001D1A59" w:rsidP="001D1A59">
      <w:pPr>
        <w:pStyle w:val="Zkladntext"/>
        <w:suppressAutoHyphens/>
        <w:overflowPunct w:val="0"/>
        <w:autoSpaceDE w:val="0"/>
        <w:spacing w:after="0" w:line="240" w:lineRule="auto"/>
        <w:ind w:left="567" w:hanging="567"/>
        <w:textAlignment w:val="baseline"/>
        <w:rPr>
          <w:sz w:val="24"/>
          <w:szCs w:val="24"/>
        </w:rPr>
      </w:pPr>
    </w:p>
    <w:p w14:paraId="27899BD2"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Záručná doba začína</w:t>
      </w:r>
      <w:r>
        <w:rPr>
          <w:sz w:val="24"/>
          <w:szCs w:val="24"/>
        </w:rPr>
        <w:t xml:space="preserve"> plynúť dňom nasledujúcim</w:t>
      </w:r>
      <w:r w:rsidRPr="00930D08">
        <w:rPr>
          <w:sz w:val="24"/>
          <w:szCs w:val="24"/>
        </w:rPr>
        <w:t xml:space="preserve"> po dni odovzdania kompletného Diela bez vád, t. j. </w:t>
      </w:r>
      <w:r w:rsidRPr="00930D08">
        <w:rPr>
          <w:bCs/>
          <w:sz w:val="24"/>
          <w:szCs w:val="24"/>
        </w:rPr>
        <w:t>dňom podpisu preberacieho protokolu poslednej časti Diela, resp. dňom podpisu posledného protokolu o odstránení vád a nedostatkov, ktoré boli zistené pri preberaní Diela, resp. jeho častí</w:t>
      </w:r>
      <w:r w:rsidRPr="00930D08">
        <w:rPr>
          <w:sz w:val="24"/>
          <w:szCs w:val="24"/>
        </w:rPr>
        <w:t>. Plynutie záručnej doby sa preruší dňom uplatnenia práva Objednávateľa na odstránenie vád doručením reklamácie.</w:t>
      </w:r>
    </w:p>
    <w:p w14:paraId="652B8D6C"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52DD42AC"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Vady diela, uvedené v odovzdávacom a preberacom protokole, strany nepovažujú za  konečnú možnosť reklamácie zjavných vád zo strany Objednávateľa a odovzdanie diela  sa nepovažuje za prehliadku diela Objednávateľom v zmysle ustanovenia § 562 </w:t>
      </w:r>
      <w:r>
        <w:rPr>
          <w:sz w:val="24"/>
          <w:szCs w:val="24"/>
        </w:rPr>
        <w:t xml:space="preserve"> </w:t>
      </w:r>
      <w:r w:rsidRPr="00930D08">
        <w:rPr>
          <w:sz w:val="24"/>
          <w:szCs w:val="24"/>
        </w:rPr>
        <w:t>Obchodného zákonníka.</w:t>
      </w:r>
    </w:p>
    <w:p w14:paraId="0D53A38B"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5CB5C3EA"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Ak Zhotoviteľ neodstráni vady a nedorobky v dohodnutej lehote, Objednávateľ má právo ich odstrániť na náklady Zhotoviteľa.</w:t>
      </w:r>
    </w:p>
    <w:p w14:paraId="4429DF98"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1573A02A"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Materiály, stavebné diely a výrobky, ktoré nezodpovedajú Zmluve a požadovaným skúškam, musí Zhotoviteľ na vlastné náklady odstrániť a nahradiť bezchybnými.</w:t>
      </w:r>
    </w:p>
    <w:p w14:paraId="0FD42BD9"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59A2ED56"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Objednávateľ je povinný umožniť Zhotoviteľovi prístup do priestorov, kde sa majú  vady diela, zistené počas záručnej doby, odstraňovať.</w:t>
      </w:r>
    </w:p>
    <w:p w14:paraId="5A77DD59"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437388C2"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napToGrid w:val="0"/>
          <w:sz w:val="24"/>
          <w:szCs w:val="24"/>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425243C2"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68FE35AD"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7B5E23A2"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6589EC5E"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Záručná lehota na reklamovanú časť Diela sa predlžuje o dobu od dňa uplatnenia oprávnenej reklamácie do dňa podpísania protokolu o odstránení vady oboma Zmluvnými stranami.</w:t>
      </w:r>
    </w:p>
    <w:p w14:paraId="773DCF5A"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19489D8B"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lastRenderedPageBreak/>
        <w:t xml:space="preserve">Pred uplynutím záručnej doby bude na základe výzvy Zhotoviteľa za prítomnosti Zhotoviteľa a Objednávateľa prípadne ich právnych nástupcov vykonané vyhodnotenie garančnej prevádzky a zistení, či boli odstránené doteraz reklamované vady. Konanie zvolá ktorákoľvek zo Zmluvných strán v poslednom mesiaci pred uplynutím lehoty záručnej doby. </w:t>
      </w:r>
    </w:p>
    <w:p w14:paraId="11D09C10"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0AFFDEFE"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151A6D33" w14:textId="77777777" w:rsidR="001D1A59" w:rsidRDefault="001D1A59" w:rsidP="001D1A59">
      <w:pPr>
        <w:spacing w:after="0" w:line="240" w:lineRule="auto"/>
        <w:jc w:val="center"/>
        <w:rPr>
          <w:rFonts w:eastAsia="Times New Roman" w:cs="Arial"/>
          <w:b/>
          <w:bCs/>
          <w:sz w:val="24"/>
          <w:lang w:eastAsia="sk-SK"/>
        </w:rPr>
      </w:pPr>
    </w:p>
    <w:p w14:paraId="31DBF679" w14:textId="77777777" w:rsidR="001D1A59" w:rsidRDefault="001D1A59" w:rsidP="001D1A59">
      <w:pPr>
        <w:spacing w:after="0" w:line="240" w:lineRule="auto"/>
        <w:jc w:val="center"/>
        <w:rPr>
          <w:rFonts w:eastAsia="Times New Roman" w:cs="Arial"/>
          <w:b/>
          <w:bCs/>
          <w:sz w:val="24"/>
          <w:lang w:eastAsia="sk-SK"/>
        </w:rPr>
      </w:pPr>
    </w:p>
    <w:p w14:paraId="5E8B5B98"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XII.</w:t>
      </w:r>
    </w:p>
    <w:p w14:paraId="2345B5AE" w14:textId="77777777" w:rsidR="001D1A59" w:rsidRPr="00077EDF"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Zodpovednosť za škodu</w:t>
      </w:r>
    </w:p>
    <w:p w14:paraId="4457976C" w14:textId="77777777" w:rsidR="001D1A59" w:rsidRDefault="001D1A59" w:rsidP="001D1A59">
      <w:pPr>
        <w:spacing w:after="0" w:line="240" w:lineRule="auto"/>
        <w:jc w:val="center"/>
        <w:rPr>
          <w:rFonts w:eastAsia="Times New Roman" w:cs="Arial"/>
          <w:b/>
          <w:bCs/>
          <w:caps/>
          <w:sz w:val="24"/>
          <w:lang w:eastAsia="sk-SK"/>
        </w:rPr>
      </w:pPr>
    </w:p>
    <w:p w14:paraId="6F58E173" w14:textId="77777777" w:rsidR="001D1A59" w:rsidRDefault="001D1A59" w:rsidP="001D1A59">
      <w:pPr>
        <w:pStyle w:val="Zkladntext"/>
        <w:numPr>
          <w:ilvl w:val="0"/>
          <w:numId w:val="20"/>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Zhotoviteľ zodpovedá za všetky škody, ktoré vzniknú Objednávateľovi v dôsledku porušenia jeho povinností, vyplývajúcich z tejto Zmluvy, neobmedzene do výšky vzniknutej škody. V prípade, ak zhotoviteľ počas realizácie predmetu zmluvy zistí, že hrozí škoda na </w:t>
      </w:r>
      <w:r>
        <w:rPr>
          <w:sz w:val="24"/>
          <w:szCs w:val="24"/>
        </w:rPr>
        <w:t>majetku objednávateľa</w:t>
      </w:r>
      <w:r w:rsidRPr="00930D08">
        <w:rPr>
          <w:sz w:val="24"/>
          <w:szCs w:val="24"/>
        </w:rPr>
        <w:t xml:space="preserve">, je povinný túto skutočnosť bezodkladne oznámiť Objednávateľovi. </w:t>
      </w:r>
    </w:p>
    <w:p w14:paraId="3FCDE31A" w14:textId="77777777" w:rsidR="001D1A59" w:rsidRPr="00930D08" w:rsidRDefault="001D1A59" w:rsidP="001D1A59">
      <w:pPr>
        <w:pStyle w:val="Zkladntext"/>
        <w:suppressAutoHyphens/>
        <w:overflowPunct w:val="0"/>
        <w:autoSpaceDE w:val="0"/>
        <w:spacing w:after="0" w:line="240" w:lineRule="auto"/>
        <w:ind w:left="567"/>
        <w:jc w:val="both"/>
        <w:textAlignment w:val="baseline"/>
        <w:rPr>
          <w:sz w:val="24"/>
          <w:szCs w:val="24"/>
        </w:rPr>
      </w:pPr>
    </w:p>
    <w:p w14:paraId="588E2CB1" w14:textId="77777777" w:rsidR="001D1A59" w:rsidRDefault="001D1A59" w:rsidP="001D1A59">
      <w:pPr>
        <w:pStyle w:val="Zkladntext"/>
        <w:numPr>
          <w:ilvl w:val="0"/>
          <w:numId w:val="20"/>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w:t>
      </w:r>
      <w:proofErr w:type="spellStart"/>
      <w:r w:rsidRPr="00930D08">
        <w:rPr>
          <w:sz w:val="24"/>
          <w:szCs w:val="24"/>
        </w:rPr>
        <w:t>vyr</w:t>
      </w:r>
      <w:r>
        <w:rPr>
          <w:sz w:val="24"/>
          <w:szCs w:val="24"/>
        </w:rPr>
        <w:t>ú</w:t>
      </w:r>
      <w:r w:rsidRPr="00930D08">
        <w:rPr>
          <w:sz w:val="24"/>
          <w:szCs w:val="24"/>
        </w:rPr>
        <w:t>bené</w:t>
      </w:r>
      <w:proofErr w:type="spellEnd"/>
      <w:r w:rsidRPr="00930D08">
        <w:rPr>
          <w:sz w:val="24"/>
          <w:szCs w:val="24"/>
        </w:rPr>
        <w:t>.</w:t>
      </w:r>
    </w:p>
    <w:p w14:paraId="615570BE" w14:textId="77777777" w:rsidR="001D1A59" w:rsidRPr="00930D08" w:rsidRDefault="001D1A59" w:rsidP="001D1A59">
      <w:pPr>
        <w:pStyle w:val="Zkladntext"/>
        <w:suppressAutoHyphens/>
        <w:overflowPunct w:val="0"/>
        <w:autoSpaceDE w:val="0"/>
        <w:spacing w:after="0" w:line="240" w:lineRule="auto"/>
        <w:jc w:val="both"/>
        <w:textAlignment w:val="baseline"/>
        <w:rPr>
          <w:sz w:val="24"/>
          <w:szCs w:val="24"/>
        </w:rPr>
      </w:pPr>
    </w:p>
    <w:p w14:paraId="25D31F30" w14:textId="77777777" w:rsidR="001D1A59" w:rsidRPr="00930D08" w:rsidRDefault="001D1A59" w:rsidP="001D1A59">
      <w:pPr>
        <w:pStyle w:val="Zkladntext"/>
        <w:numPr>
          <w:ilvl w:val="0"/>
          <w:numId w:val="20"/>
        </w:numPr>
        <w:suppressAutoHyphens/>
        <w:overflowPunct w:val="0"/>
        <w:autoSpaceDE w:val="0"/>
        <w:spacing w:after="0" w:line="240" w:lineRule="auto"/>
        <w:ind w:left="567" w:hanging="567"/>
        <w:jc w:val="both"/>
        <w:textAlignment w:val="baseline"/>
        <w:rPr>
          <w:sz w:val="24"/>
          <w:szCs w:val="24"/>
        </w:rPr>
      </w:pPr>
      <w:r w:rsidRPr="00930D08">
        <w:rPr>
          <w:sz w:val="24"/>
          <w:szCs w:val="24"/>
        </w:rPr>
        <w:t>V prípade vzniku škody porušením povinností vyplývajúcich z tejto Zmluvy ktorejkoľvek Zmluvnej strane, má druhá strana nárok na úhradu vzniknutej škody.</w:t>
      </w:r>
    </w:p>
    <w:p w14:paraId="2F603913" w14:textId="77777777" w:rsidR="001D1A59" w:rsidRDefault="001D1A59" w:rsidP="001D1A59">
      <w:pPr>
        <w:pStyle w:val="Zkladntext"/>
        <w:suppressAutoHyphens/>
        <w:overflowPunct w:val="0"/>
        <w:autoSpaceDE w:val="0"/>
        <w:spacing w:after="0" w:line="240" w:lineRule="auto"/>
        <w:jc w:val="both"/>
        <w:textAlignment w:val="baseline"/>
        <w:rPr>
          <w:sz w:val="24"/>
          <w:szCs w:val="24"/>
        </w:rPr>
      </w:pPr>
    </w:p>
    <w:p w14:paraId="197A5011" w14:textId="77777777" w:rsidR="00124047" w:rsidRDefault="00124047" w:rsidP="001D1A59">
      <w:pPr>
        <w:pStyle w:val="Zkladntext"/>
        <w:suppressAutoHyphens/>
        <w:overflowPunct w:val="0"/>
        <w:autoSpaceDE w:val="0"/>
        <w:spacing w:after="0" w:line="240" w:lineRule="auto"/>
        <w:jc w:val="both"/>
        <w:textAlignment w:val="baseline"/>
        <w:rPr>
          <w:sz w:val="24"/>
          <w:szCs w:val="24"/>
        </w:rPr>
      </w:pPr>
    </w:p>
    <w:p w14:paraId="045E5E91" w14:textId="77777777" w:rsidR="001D1A59" w:rsidRPr="00077EDF" w:rsidRDefault="001D1A59" w:rsidP="001D1A59">
      <w:pPr>
        <w:suppressAutoHyphens/>
        <w:spacing w:after="0" w:line="240" w:lineRule="auto"/>
        <w:ind w:left="567" w:hanging="567"/>
        <w:jc w:val="center"/>
        <w:rPr>
          <w:rFonts w:eastAsia="Times New Roman" w:cs="Arial"/>
          <w:b/>
          <w:sz w:val="24"/>
          <w:lang w:eastAsia="sk-SK"/>
        </w:rPr>
      </w:pPr>
      <w:r w:rsidRPr="00077EDF">
        <w:rPr>
          <w:rFonts w:eastAsia="Times New Roman" w:cs="Arial"/>
          <w:b/>
          <w:sz w:val="24"/>
          <w:lang w:eastAsia="sk-SK"/>
        </w:rPr>
        <w:t>Článok XIII.</w:t>
      </w:r>
    </w:p>
    <w:p w14:paraId="335E919B" w14:textId="77777777" w:rsidR="001D1A59" w:rsidRPr="00077EDF" w:rsidRDefault="001D1A59" w:rsidP="001D1A59">
      <w:pPr>
        <w:suppressAutoHyphens/>
        <w:spacing w:after="0" w:line="240" w:lineRule="auto"/>
        <w:ind w:left="567" w:hanging="567"/>
        <w:jc w:val="center"/>
        <w:rPr>
          <w:rFonts w:eastAsia="Times New Roman" w:cs="Arial"/>
          <w:b/>
          <w:sz w:val="24"/>
          <w:lang w:eastAsia="sk-SK"/>
        </w:rPr>
      </w:pPr>
      <w:r w:rsidRPr="00077EDF">
        <w:rPr>
          <w:rFonts w:eastAsia="Times New Roman" w:cs="Arial"/>
          <w:b/>
          <w:sz w:val="24"/>
          <w:lang w:eastAsia="sk-SK"/>
        </w:rPr>
        <w:t>ZABEZPEČENIE ZÁVӒZKOV</w:t>
      </w:r>
    </w:p>
    <w:p w14:paraId="4E04B23D" w14:textId="77777777" w:rsidR="001D1A59" w:rsidRPr="00077EDF" w:rsidRDefault="001D1A59" w:rsidP="001D1A59">
      <w:pPr>
        <w:suppressAutoHyphens/>
        <w:spacing w:after="0" w:line="240" w:lineRule="auto"/>
        <w:ind w:left="567" w:hanging="567"/>
        <w:jc w:val="center"/>
        <w:rPr>
          <w:rFonts w:eastAsia="Times New Roman" w:cs="Arial"/>
          <w:b/>
          <w:sz w:val="24"/>
          <w:lang w:eastAsia="sk-SK"/>
        </w:rPr>
      </w:pPr>
    </w:p>
    <w:p w14:paraId="25369A37" w14:textId="77777777" w:rsidR="001D1A59" w:rsidRPr="00077EDF" w:rsidRDefault="001D1A59" w:rsidP="001D1A59">
      <w:pPr>
        <w:pStyle w:val="Odsekzoznamu"/>
        <w:numPr>
          <w:ilvl w:val="1"/>
          <w:numId w:val="21"/>
        </w:numPr>
        <w:suppressAutoHyphens/>
        <w:spacing w:line="240" w:lineRule="auto"/>
        <w:ind w:left="567" w:hanging="567"/>
        <w:jc w:val="both"/>
        <w:rPr>
          <w:rFonts w:ascii="Calibri" w:hAnsi="Calibri" w:cs="Arial"/>
          <w:lang w:eastAsia="sk-SK"/>
        </w:rPr>
      </w:pPr>
      <w:proofErr w:type="spellStart"/>
      <w:r w:rsidRPr="00077EDF">
        <w:rPr>
          <w:rFonts w:ascii="Calibri" w:hAnsi="Calibri" w:cs="Arial"/>
          <w:lang w:eastAsia="sk-SK"/>
        </w:rPr>
        <w:t>Zmluvné</w:t>
      </w:r>
      <w:proofErr w:type="spellEnd"/>
      <w:r w:rsidRPr="00077EDF">
        <w:rPr>
          <w:rFonts w:ascii="Calibri" w:hAnsi="Calibri" w:cs="Arial"/>
          <w:lang w:eastAsia="sk-SK"/>
        </w:rPr>
        <w:t xml:space="preserve"> </w:t>
      </w:r>
      <w:proofErr w:type="spellStart"/>
      <w:r w:rsidRPr="00077EDF">
        <w:rPr>
          <w:rFonts w:ascii="Calibri" w:hAnsi="Calibri" w:cs="Arial"/>
          <w:lang w:eastAsia="sk-SK"/>
        </w:rPr>
        <w:t>strany</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dohodli</w:t>
      </w:r>
      <w:proofErr w:type="spellEnd"/>
      <w:r w:rsidRPr="00077EDF">
        <w:rPr>
          <w:rFonts w:ascii="Calibri" w:hAnsi="Calibri" w:cs="Arial"/>
          <w:lang w:eastAsia="sk-SK"/>
        </w:rPr>
        <w:t xml:space="preserve">, </w:t>
      </w:r>
      <w:proofErr w:type="spellStart"/>
      <w:r w:rsidRPr="00077EDF">
        <w:rPr>
          <w:rFonts w:ascii="Calibri" w:hAnsi="Calibri" w:cs="Arial"/>
          <w:lang w:eastAsia="sk-SK"/>
        </w:rPr>
        <w:t>že</w:t>
      </w:r>
      <w:proofErr w:type="spellEnd"/>
      <w:r w:rsidRPr="00077EDF">
        <w:rPr>
          <w:rFonts w:ascii="Calibri" w:hAnsi="Calibri" w:cs="Arial"/>
          <w:lang w:eastAsia="sk-SK"/>
        </w:rPr>
        <w:t xml:space="preserve"> 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záväzkov</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je </w:t>
      </w:r>
      <w:proofErr w:type="spellStart"/>
      <w:r w:rsidRPr="00077EDF">
        <w:rPr>
          <w:rFonts w:ascii="Calibri" w:hAnsi="Calibri" w:cs="Arial"/>
          <w:lang w:eastAsia="sk-SK"/>
        </w:rPr>
        <w:t>Objednávateľ</w:t>
      </w:r>
      <w:proofErr w:type="spellEnd"/>
      <w:r w:rsidRPr="00077EDF">
        <w:rPr>
          <w:rFonts w:ascii="Calibri" w:hAnsi="Calibri" w:cs="Arial"/>
          <w:lang w:eastAsia="sk-SK"/>
        </w:rPr>
        <w:t xml:space="preserve"> </w:t>
      </w:r>
      <w:proofErr w:type="spellStart"/>
      <w:r w:rsidRPr="00077EDF">
        <w:rPr>
          <w:rFonts w:ascii="Calibri" w:hAnsi="Calibri" w:cs="Arial"/>
          <w:lang w:eastAsia="sk-SK"/>
        </w:rPr>
        <w:t>oprávnený</w:t>
      </w:r>
      <w:proofErr w:type="spellEnd"/>
      <w:r w:rsidRPr="00077EDF">
        <w:rPr>
          <w:rFonts w:ascii="Calibri" w:hAnsi="Calibri" w:cs="Arial"/>
          <w:lang w:eastAsia="sk-SK"/>
        </w:rPr>
        <w:t xml:space="preserve"> </w:t>
      </w:r>
      <w:proofErr w:type="spellStart"/>
      <w:r w:rsidRPr="00077EDF">
        <w:rPr>
          <w:rFonts w:ascii="Calibri" w:hAnsi="Calibri" w:cs="Arial"/>
          <w:lang w:eastAsia="sk-SK"/>
        </w:rPr>
        <w:t>uplatniť</w:t>
      </w:r>
      <w:proofErr w:type="spellEnd"/>
      <w:r w:rsidRPr="00077EDF">
        <w:rPr>
          <w:rFonts w:ascii="Calibri" w:hAnsi="Calibri" w:cs="Arial"/>
          <w:lang w:eastAsia="sk-SK"/>
        </w:rPr>
        <w:t xml:space="preserve"> </w:t>
      </w:r>
      <w:proofErr w:type="spellStart"/>
      <w:r w:rsidRPr="00077EDF">
        <w:rPr>
          <w:rFonts w:ascii="Calibri" w:hAnsi="Calibri" w:cs="Arial"/>
          <w:lang w:eastAsia="sk-SK"/>
        </w:rPr>
        <w:t>si</w:t>
      </w:r>
      <w:proofErr w:type="spellEnd"/>
      <w:r w:rsidRPr="00077EDF">
        <w:rPr>
          <w:rFonts w:ascii="Calibri" w:hAnsi="Calibri" w:cs="Arial"/>
          <w:lang w:eastAsia="sk-SK"/>
        </w:rPr>
        <w:t xml:space="preserve"> </w:t>
      </w:r>
      <w:proofErr w:type="spellStart"/>
      <w:r w:rsidRPr="00077EDF">
        <w:rPr>
          <w:rFonts w:ascii="Calibri" w:hAnsi="Calibri" w:cs="Arial"/>
          <w:lang w:eastAsia="sk-SK"/>
        </w:rPr>
        <w:t>nižšie</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uvedené</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zmluvné</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u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a </w:t>
      </w:r>
      <w:proofErr w:type="spellStart"/>
      <w:r w:rsidRPr="00077EDF">
        <w:rPr>
          <w:rFonts w:ascii="Calibri" w:hAnsi="Calibri" w:cs="Arial"/>
          <w:lang w:eastAsia="sk-SK"/>
        </w:rPr>
        <w:t>Zhotoviteľ</w:t>
      </w:r>
      <w:proofErr w:type="spellEnd"/>
      <w:r w:rsidRPr="00077EDF">
        <w:rPr>
          <w:rFonts w:ascii="Calibri" w:hAnsi="Calibri" w:cs="Arial"/>
          <w:lang w:eastAsia="sk-SK"/>
        </w:rPr>
        <w:t xml:space="preserve"> je </w:t>
      </w:r>
      <w:proofErr w:type="spellStart"/>
      <w:r w:rsidRPr="00077EDF">
        <w:rPr>
          <w:rFonts w:ascii="Calibri" w:hAnsi="Calibri" w:cs="Arial"/>
          <w:lang w:eastAsia="sk-SK"/>
        </w:rPr>
        <w:t>povinný</w:t>
      </w:r>
      <w:proofErr w:type="spellEnd"/>
      <w:r w:rsidRPr="00077EDF">
        <w:rPr>
          <w:rFonts w:ascii="Calibri" w:hAnsi="Calibri" w:cs="Arial"/>
          <w:lang w:eastAsia="sk-SK"/>
        </w:rPr>
        <w:t xml:space="preserve"> </w:t>
      </w:r>
      <w:proofErr w:type="spellStart"/>
      <w:r w:rsidRPr="00077EDF">
        <w:rPr>
          <w:rFonts w:ascii="Calibri" w:hAnsi="Calibri" w:cs="Arial"/>
          <w:lang w:eastAsia="sk-SK"/>
        </w:rPr>
        <w:t>tieto</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Objednávateľovi</w:t>
      </w:r>
      <w:proofErr w:type="spellEnd"/>
      <w:r w:rsidRPr="00077EDF">
        <w:rPr>
          <w:rFonts w:ascii="Calibri" w:hAnsi="Calibri" w:cs="Arial"/>
          <w:lang w:eastAsia="sk-SK"/>
        </w:rPr>
        <w:t xml:space="preserve"> </w:t>
      </w:r>
      <w:proofErr w:type="spellStart"/>
      <w:r w:rsidRPr="00077EDF">
        <w:rPr>
          <w:rFonts w:ascii="Calibri" w:hAnsi="Calibri" w:cs="Arial"/>
          <w:lang w:eastAsia="sk-SK"/>
        </w:rPr>
        <w:t>uhradiť</w:t>
      </w:r>
      <w:proofErr w:type="spellEnd"/>
      <w:r w:rsidRPr="00077EDF">
        <w:rPr>
          <w:rFonts w:ascii="Calibri" w:hAnsi="Calibri" w:cs="Arial"/>
          <w:lang w:eastAsia="sk-SK"/>
        </w:rPr>
        <w:t>:</w:t>
      </w:r>
      <w:r w:rsidRPr="00077EDF">
        <w:rPr>
          <w:rFonts w:ascii="Calibri" w:hAnsi="Calibri" w:cs="Arial"/>
          <w:lang w:eastAsia="sk-SK"/>
        </w:rPr>
        <w:tab/>
      </w:r>
    </w:p>
    <w:p w14:paraId="3AC6F178"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Za </w:t>
      </w:r>
      <w:proofErr w:type="spellStart"/>
      <w:r w:rsidRPr="00077EDF">
        <w:rPr>
          <w:rFonts w:ascii="Calibri" w:hAnsi="Calibri" w:cs="Arial"/>
          <w:lang w:eastAsia="sk-SK"/>
        </w:rPr>
        <w:t>nedodržanie</w:t>
      </w:r>
      <w:proofErr w:type="spellEnd"/>
      <w:r w:rsidRPr="00077EDF">
        <w:rPr>
          <w:rFonts w:ascii="Calibri" w:hAnsi="Calibri" w:cs="Arial"/>
          <w:lang w:eastAsia="sk-SK"/>
        </w:rPr>
        <w:t xml:space="preserve"> </w:t>
      </w:r>
      <w:proofErr w:type="spellStart"/>
      <w:r w:rsidRPr="00077EDF">
        <w:rPr>
          <w:rFonts w:ascii="Calibri" w:hAnsi="Calibri" w:cs="Arial"/>
          <w:lang w:eastAsia="sk-SK"/>
        </w:rPr>
        <w:t>termínu</w:t>
      </w:r>
      <w:proofErr w:type="spellEnd"/>
      <w:r w:rsidRPr="00077EDF">
        <w:rPr>
          <w:rFonts w:ascii="Calibri" w:hAnsi="Calibri" w:cs="Arial"/>
          <w:lang w:eastAsia="sk-SK"/>
        </w:rPr>
        <w:t xml:space="preserve"> </w:t>
      </w:r>
      <w:proofErr w:type="spellStart"/>
      <w:r w:rsidRPr="00077EDF">
        <w:rPr>
          <w:rFonts w:ascii="Calibri" w:hAnsi="Calibri" w:cs="Arial"/>
          <w:lang w:eastAsia="sk-SK"/>
        </w:rPr>
        <w:t>dokončenia</w:t>
      </w:r>
      <w:proofErr w:type="spellEnd"/>
      <w:r w:rsidRPr="00077EDF">
        <w:rPr>
          <w:rFonts w:ascii="Calibri" w:hAnsi="Calibri" w:cs="Arial"/>
          <w:lang w:eastAsia="sk-SK"/>
        </w:rPr>
        <w:t xml:space="preserve"> </w:t>
      </w:r>
      <w:proofErr w:type="spellStart"/>
      <w:r w:rsidRPr="00077EDF">
        <w:rPr>
          <w:rFonts w:ascii="Calibri" w:hAnsi="Calibri" w:cs="Arial"/>
          <w:lang w:eastAsia="sk-SK"/>
        </w:rPr>
        <w:t>Diela</w:t>
      </w:r>
      <w:proofErr w:type="spellEnd"/>
      <w:r w:rsidRPr="00077EDF">
        <w:rPr>
          <w:rFonts w:ascii="Calibri" w:hAnsi="Calibri" w:cs="Arial"/>
          <w:lang w:eastAsia="sk-SK"/>
        </w:rPr>
        <w:t xml:space="preserve">, resp. </w:t>
      </w:r>
      <w:proofErr w:type="spellStart"/>
      <w:r w:rsidRPr="00077EDF">
        <w:rPr>
          <w:rFonts w:ascii="Calibri" w:hAnsi="Calibri" w:cs="Arial"/>
          <w:lang w:eastAsia="sk-SK"/>
        </w:rPr>
        <w:t>jeho</w:t>
      </w:r>
      <w:proofErr w:type="spellEnd"/>
      <w:r w:rsidRPr="00077EDF">
        <w:rPr>
          <w:rFonts w:ascii="Calibri" w:hAnsi="Calibri" w:cs="Arial"/>
          <w:lang w:eastAsia="sk-SK"/>
        </w:rPr>
        <w:t xml:space="preserve"> </w:t>
      </w:r>
      <w:proofErr w:type="spellStart"/>
      <w:proofErr w:type="gramStart"/>
      <w:r w:rsidRPr="00077EDF">
        <w:rPr>
          <w:rFonts w:ascii="Calibri" w:hAnsi="Calibri" w:cs="Arial"/>
          <w:lang w:eastAsia="sk-SK"/>
        </w:rPr>
        <w:t>časti</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proofErr w:type="gram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0,2% z </w:t>
      </w:r>
      <w:proofErr w:type="spellStart"/>
      <w:r w:rsidRPr="00077EDF">
        <w:rPr>
          <w:rFonts w:ascii="Calibri" w:hAnsi="Calibri" w:cs="Arial"/>
          <w:lang w:eastAsia="sk-SK"/>
        </w:rPr>
        <w:t>celkovej</w:t>
      </w:r>
      <w:proofErr w:type="spellEnd"/>
      <w:r w:rsidRPr="00077EDF">
        <w:rPr>
          <w:rFonts w:ascii="Calibri" w:hAnsi="Calibri" w:cs="Arial"/>
          <w:lang w:eastAsia="sk-SK"/>
        </w:rPr>
        <w:t xml:space="preserve"> </w:t>
      </w:r>
      <w:proofErr w:type="spellStart"/>
      <w:r w:rsidRPr="00077EDF">
        <w:rPr>
          <w:rFonts w:ascii="Calibri" w:hAnsi="Calibri" w:cs="Arial"/>
          <w:lang w:eastAsia="sk-SK"/>
        </w:rPr>
        <w:t>Ceny</w:t>
      </w:r>
      <w:proofErr w:type="spellEnd"/>
      <w:r w:rsidRPr="00077EDF">
        <w:rPr>
          <w:rFonts w:ascii="Calibri" w:hAnsi="Calibri" w:cs="Arial"/>
          <w:lang w:eastAsia="sk-SK"/>
        </w:rPr>
        <w:t xml:space="preserve"> za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za </w:t>
      </w:r>
      <w:proofErr w:type="spellStart"/>
      <w:r w:rsidRPr="00077EDF">
        <w:rPr>
          <w:rFonts w:ascii="Calibri" w:hAnsi="Calibri" w:cs="Arial"/>
          <w:lang w:eastAsia="sk-SK"/>
        </w:rPr>
        <w:t>každý</w:t>
      </w:r>
      <w:proofErr w:type="spellEnd"/>
      <w:r w:rsidRPr="00077EDF">
        <w:rPr>
          <w:rFonts w:ascii="Calibri" w:hAnsi="Calibri" w:cs="Arial"/>
          <w:lang w:eastAsia="sk-SK"/>
        </w:rPr>
        <w:t xml:space="preserve"> </w:t>
      </w:r>
      <w:proofErr w:type="spellStart"/>
      <w:r w:rsidRPr="00077EDF">
        <w:rPr>
          <w:rFonts w:ascii="Calibri" w:hAnsi="Calibri" w:cs="Arial"/>
          <w:lang w:eastAsia="sk-SK"/>
        </w:rPr>
        <w:t>začatý</w:t>
      </w:r>
      <w:proofErr w:type="spellEnd"/>
      <w:r w:rsidRPr="00077EDF">
        <w:rPr>
          <w:rFonts w:ascii="Calibri" w:hAnsi="Calibri" w:cs="Arial"/>
          <w:lang w:eastAsia="sk-SK"/>
        </w:rPr>
        <w:t xml:space="preserve"> </w:t>
      </w:r>
      <w:proofErr w:type="spellStart"/>
      <w:r w:rsidRPr="00077EDF">
        <w:rPr>
          <w:rFonts w:ascii="Calibri" w:hAnsi="Calibri" w:cs="Arial"/>
          <w:lang w:eastAsia="sk-SK"/>
        </w:rPr>
        <w:t>kalendárny</w:t>
      </w:r>
      <w:proofErr w:type="spellEnd"/>
      <w:r w:rsidRPr="00077EDF">
        <w:rPr>
          <w:rFonts w:ascii="Calibri" w:hAnsi="Calibri" w:cs="Arial"/>
          <w:lang w:eastAsia="sk-SK"/>
        </w:rPr>
        <w:t xml:space="preserve"> </w:t>
      </w:r>
      <w:proofErr w:type="spellStart"/>
      <w:r w:rsidRPr="00077EDF">
        <w:rPr>
          <w:rFonts w:ascii="Calibri" w:hAnsi="Calibri" w:cs="Arial"/>
          <w:lang w:eastAsia="sk-SK"/>
        </w:rPr>
        <w:t>deň</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omeškania</w:t>
      </w:r>
      <w:proofErr w:type="spellEnd"/>
      <w:r w:rsidRPr="00077EDF">
        <w:rPr>
          <w:rFonts w:ascii="Calibri" w:hAnsi="Calibri" w:cs="Arial"/>
          <w:lang w:eastAsia="sk-SK"/>
        </w:rPr>
        <w:t>.</w:t>
      </w:r>
    </w:p>
    <w:p w14:paraId="7D2A58FD"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Za </w:t>
      </w:r>
      <w:proofErr w:type="spellStart"/>
      <w:r w:rsidRPr="00077EDF">
        <w:rPr>
          <w:rFonts w:ascii="Calibri" w:hAnsi="Calibri" w:cs="Arial"/>
          <w:lang w:eastAsia="sk-SK"/>
        </w:rPr>
        <w:t>omeškanie</w:t>
      </w:r>
      <w:proofErr w:type="spellEnd"/>
      <w:r w:rsidRPr="00077EDF">
        <w:rPr>
          <w:rFonts w:ascii="Calibri" w:hAnsi="Calibri" w:cs="Arial"/>
          <w:lang w:eastAsia="sk-SK"/>
        </w:rPr>
        <w:t xml:space="preserve"> s </w:t>
      </w:r>
      <w:proofErr w:type="spellStart"/>
      <w:r w:rsidRPr="00077EDF">
        <w:rPr>
          <w:rFonts w:ascii="Calibri" w:hAnsi="Calibri" w:cs="Arial"/>
          <w:lang w:eastAsia="sk-SK"/>
        </w:rPr>
        <w:t>odstránením</w:t>
      </w:r>
      <w:proofErr w:type="spellEnd"/>
      <w:r w:rsidRPr="00077EDF">
        <w:rPr>
          <w:rFonts w:ascii="Calibri" w:hAnsi="Calibri" w:cs="Arial"/>
          <w:lang w:eastAsia="sk-SK"/>
        </w:rPr>
        <w:t xml:space="preserve"> </w:t>
      </w:r>
      <w:proofErr w:type="spellStart"/>
      <w:r w:rsidRPr="00077EDF">
        <w:rPr>
          <w:rFonts w:ascii="Calibri" w:hAnsi="Calibri" w:cs="Arial"/>
          <w:lang w:eastAsia="sk-SK"/>
        </w:rPr>
        <w:t>vád</w:t>
      </w:r>
      <w:proofErr w:type="spellEnd"/>
      <w:r w:rsidRPr="00077EDF">
        <w:rPr>
          <w:rFonts w:ascii="Calibri" w:hAnsi="Calibri" w:cs="Arial"/>
          <w:lang w:eastAsia="sk-SK"/>
        </w:rPr>
        <w:t xml:space="preserve"> a </w:t>
      </w:r>
      <w:proofErr w:type="spellStart"/>
      <w:r w:rsidRPr="00077EDF">
        <w:rPr>
          <w:rFonts w:ascii="Calibri" w:hAnsi="Calibri" w:cs="Arial"/>
          <w:lang w:eastAsia="sk-SK"/>
        </w:rPr>
        <w:t>nedorobkov</w:t>
      </w:r>
      <w:proofErr w:type="spellEnd"/>
      <w:r w:rsidRPr="00077EDF">
        <w:rPr>
          <w:rFonts w:ascii="Calibri" w:hAnsi="Calibri" w:cs="Arial"/>
          <w:lang w:eastAsia="sk-SK"/>
        </w:rPr>
        <w:t xml:space="preserve"> v </w:t>
      </w:r>
      <w:proofErr w:type="spellStart"/>
      <w:r w:rsidRPr="00077EDF">
        <w:rPr>
          <w:rFonts w:ascii="Calibri" w:hAnsi="Calibri" w:cs="Arial"/>
          <w:lang w:eastAsia="sk-SK"/>
        </w:rPr>
        <w:t>termíne</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uvedenom</w:t>
      </w:r>
      <w:proofErr w:type="spellEnd"/>
      <w:r w:rsidRPr="00077EDF">
        <w:rPr>
          <w:rFonts w:ascii="Calibri" w:hAnsi="Calibri" w:cs="Arial"/>
          <w:lang w:eastAsia="sk-SK"/>
        </w:rPr>
        <w:t xml:space="preserve"> v </w:t>
      </w:r>
      <w:proofErr w:type="spellStart"/>
      <w:r w:rsidRPr="00077EDF">
        <w:rPr>
          <w:rFonts w:ascii="Calibri" w:hAnsi="Calibri" w:cs="Arial"/>
          <w:lang w:eastAsia="sk-SK"/>
        </w:rPr>
        <w:t>odovzdávacom</w:t>
      </w:r>
      <w:proofErr w:type="spellEnd"/>
      <w:r w:rsidRPr="00077EDF">
        <w:rPr>
          <w:rFonts w:ascii="Calibri" w:hAnsi="Calibri" w:cs="Arial"/>
          <w:lang w:eastAsia="sk-SK"/>
        </w:rPr>
        <w:t xml:space="preserve"> a </w:t>
      </w:r>
      <w:proofErr w:type="spellStart"/>
      <w:r w:rsidRPr="00077EDF">
        <w:rPr>
          <w:rFonts w:ascii="Calibri" w:hAnsi="Calibri" w:cs="Arial"/>
          <w:lang w:eastAsia="sk-SK"/>
        </w:rPr>
        <w:t>preberacom</w:t>
      </w:r>
      <w:proofErr w:type="spellEnd"/>
      <w:r w:rsidRPr="00077EDF">
        <w:rPr>
          <w:rFonts w:ascii="Calibri" w:hAnsi="Calibri" w:cs="Arial"/>
          <w:lang w:eastAsia="sk-SK"/>
        </w:rPr>
        <w:t xml:space="preserve"> </w:t>
      </w:r>
      <w:proofErr w:type="spellStart"/>
      <w:r w:rsidRPr="00077EDF">
        <w:rPr>
          <w:rFonts w:ascii="Calibri" w:hAnsi="Calibri" w:cs="Arial"/>
          <w:lang w:eastAsia="sk-SK"/>
        </w:rPr>
        <w:t>protokole</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v </w:t>
      </w:r>
      <w:proofErr w:type="spellStart"/>
      <w:r w:rsidRPr="00077EDF">
        <w:rPr>
          <w:rFonts w:ascii="Calibri" w:hAnsi="Calibri" w:cs="Arial"/>
          <w:lang w:eastAsia="sk-SK"/>
        </w:rPr>
        <w:t>dohodách</w:t>
      </w:r>
      <w:proofErr w:type="spellEnd"/>
      <w:r w:rsidRPr="00077EDF">
        <w:rPr>
          <w:rFonts w:ascii="Calibri" w:hAnsi="Calibri" w:cs="Arial"/>
          <w:lang w:eastAsia="sk-SK"/>
        </w:rPr>
        <w:t xml:space="preserve"> o </w:t>
      </w:r>
      <w:proofErr w:type="spellStart"/>
      <w:r w:rsidRPr="00077EDF">
        <w:rPr>
          <w:rFonts w:ascii="Calibri" w:hAnsi="Calibri" w:cs="Arial"/>
          <w:lang w:eastAsia="sk-SK"/>
        </w:rPr>
        <w:t>odstránení</w:t>
      </w:r>
      <w:proofErr w:type="spellEnd"/>
      <w:r w:rsidRPr="00077EDF">
        <w:rPr>
          <w:rFonts w:ascii="Calibri" w:hAnsi="Calibri" w:cs="Arial"/>
          <w:lang w:eastAsia="sk-SK"/>
        </w:rPr>
        <w:t xml:space="preserve"> </w:t>
      </w:r>
      <w:proofErr w:type="spellStart"/>
      <w:r w:rsidRPr="00077EDF">
        <w:rPr>
          <w:rFonts w:ascii="Calibri" w:hAnsi="Calibri" w:cs="Arial"/>
          <w:lang w:eastAsia="sk-SK"/>
        </w:rPr>
        <w:t>reklamovaných</w:t>
      </w:r>
      <w:proofErr w:type="spellEnd"/>
      <w:r w:rsidRPr="00077EDF">
        <w:rPr>
          <w:rFonts w:ascii="Calibri" w:hAnsi="Calibri" w:cs="Arial"/>
          <w:lang w:eastAsia="sk-SK"/>
        </w:rPr>
        <w:t xml:space="preserve"> </w:t>
      </w:r>
      <w:proofErr w:type="spellStart"/>
      <w:r w:rsidRPr="00077EDF">
        <w:rPr>
          <w:rFonts w:ascii="Calibri" w:hAnsi="Calibri" w:cs="Arial"/>
          <w:lang w:eastAsia="sk-SK"/>
        </w:rPr>
        <w:t>vád</w:t>
      </w:r>
      <w:proofErr w:type="spellEnd"/>
      <w:r w:rsidRPr="00077EDF">
        <w:rPr>
          <w:rFonts w:ascii="Calibri" w:hAnsi="Calibri" w:cs="Arial"/>
          <w:lang w:eastAsia="sk-SK"/>
        </w:rPr>
        <w:t xml:space="preserve"> v </w:t>
      </w:r>
      <w:proofErr w:type="spellStart"/>
      <w:r w:rsidRPr="00077EDF">
        <w:rPr>
          <w:rFonts w:ascii="Calibri" w:hAnsi="Calibri" w:cs="Arial"/>
          <w:lang w:eastAsia="sk-SK"/>
        </w:rPr>
        <w:t>záručnej</w:t>
      </w:r>
      <w:proofErr w:type="spellEnd"/>
      <w:r w:rsidRPr="00077EDF">
        <w:rPr>
          <w:rFonts w:ascii="Calibri" w:hAnsi="Calibri" w:cs="Arial"/>
          <w:lang w:eastAsia="sk-SK"/>
        </w:rPr>
        <w:t xml:space="preserve"> </w:t>
      </w:r>
      <w:proofErr w:type="spellStart"/>
      <w:r w:rsidRPr="00077EDF">
        <w:rPr>
          <w:rFonts w:ascii="Calibri" w:hAnsi="Calibri" w:cs="Arial"/>
          <w:lang w:eastAsia="sk-SK"/>
        </w:rPr>
        <w:t>dobe</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w:t>
      </w:r>
      <w:proofErr w:type="spellEnd"/>
      <w:r w:rsidRPr="00077EDF">
        <w:rPr>
          <w:rFonts w:ascii="Calibri" w:hAnsi="Calibri" w:cs="Arial"/>
          <w:lang w:eastAsia="sk-SK"/>
        </w:rPr>
        <w:t xml:space="preserve"> </w:t>
      </w:r>
      <w:proofErr w:type="spellStart"/>
      <w:r w:rsidRPr="00077EDF">
        <w:rPr>
          <w:rFonts w:ascii="Calibri" w:hAnsi="Calibri" w:cs="Arial"/>
          <w:lang w:eastAsia="sk-SK"/>
        </w:rPr>
        <w:t>zaväzuje</w:t>
      </w:r>
      <w:proofErr w:type="spellEnd"/>
      <w:r w:rsidRPr="00077EDF">
        <w:rPr>
          <w:rFonts w:ascii="Calibri" w:hAnsi="Calibri" w:cs="Arial"/>
          <w:lang w:eastAsia="sk-SK"/>
        </w:rPr>
        <w:t xml:space="preserve"> </w:t>
      </w:r>
      <w:proofErr w:type="spellStart"/>
      <w:r w:rsidRPr="00077EDF">
        <w:rPr>
          <w:rFonts w:ascii="Calibri" w:hAnsi="Calibri" w:cs="Arial"/>
          <w:lang w:eastAsia="sk-SK"/>
        </w:rPr>
        <w:t>zaplatiť</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1</w:t>
      </w:r>
      <w:r>
        <w:rPr>
          <w:rFonts w:ascii="Calibri" w:hAnsi="Calibri" w:cs="Arial"/>
          <w:lang w:eastAsia="sk-SK"/>
        </w:rPr>
        <w:t>.</w:t>
      </w:r>
      <w:r w:rsidRPr="00077EDF">
        <w:rPr>
          <w:rFonts w:ascii="Calibri" w:hAnsi="Calibri" w:cs="Arial"/>
          <w:lang w:eastAsia="sk-SK"/>
        </w:rPr>
        <w:t xml:space="preserve">000,00 € za </w:t>
      </w:r>
      <w:proofErr w:type="spellStart"/>
      <w:r w:rsidRPr="00077EDF">
        <w:rPr>
          <w:rFonts w:ascii="Calibri" w:hAnsi="Calibri" w:cs="Arial"/>
          <w:lang w:eastAsia="sk-SK"/>
        </w:rPr>
        <w:t>každý</w:t>
      </w:r>
      <w:proofErr w:type="spellEnd"/>
      <w:r w:rsidRPr="00077EDF">
        <w:rPr>
          <w:rFonts w:ascii="Calibri" w:hAnsi="Calibri" w:cs="Arial"/>
          <w:lang w:eastAsia="sk-SK"/>
        </w:rPr>
        <w:t xml:space="preserve"> </w:t>
      </w:r>
      <w:proofErr w:type="spellStart"/>
      <w:r w:rsidRPr="00077EDF">
        <w:rPr>
          <w:rFonts w:ascii="Calibri" w:hAnsi="Calibri" w:cs="Arial"/>
          <w:lang w:eastAsia="sk-SK"/>
        </w:rPr>
        <w:t>deň</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omeškania</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až</w:t>
      </w:r>
      <w:proofErr w:type="spellEnd"/>
      <w:r w:rsidRPr="00077EDF">
        <w:rPr>
          <w:rFonts w:ascii="Calibri" w:hAnsi="Calibri" w:cs="Arial"/>
          <w:lang w:eastAsia="sk-SK"/>
        </w:rPr>
        <w:t xml:space="preserve"> do </w:t>
      </w:r>
      <w:proofErr w:type="spellStart"/>
      <w:r w:rsidRPr="00077EDF">
        <w:rPr>
          <w:rFonts w:ascii="Calibri" w:hAnsi="Calibri" w:cs="Arial"/>
          <w:lang w:eastAsia="sk-SK"/>
        </w:rPr>
        <w:t>doby</w:t>
      </w:r>
      <w:proofErr w:type="spellEnd"/>
      <w:r w:rsidRPr="00077EDF">
        <w:rPr>
          <w:rFonts w:ascii="Calibri" w:hAnsi="Calibri" w:cs="Arial"/>
          <w:lang w:eastAsia="sk-SK"/>
        </w:rPr>
        <w:t xml:space="preserve"> ich </w:t>
      </w:r>
      <w:proofErr w:type="spellStart"/>
      <w:r w:rsidRPr="00077EDF">
        <w:rPr>
          <w:rFonts w:ascii="Calibri" w:hAnsi="Calibri" w:cs="Arial"/>
          <w:lang w:eastAsia="sk-SK"/>
        </w:rPr>
        <w:t>skutočného</w:t>
      </w:r>
      <w:proofErr w:type="spellEnd"/>
      <w:r w:rsidRPr="00077EDF">
        <w:rPr>
          <w:rFonts w:ascii="Calibri" w:hAnsi="Calibri" w:cs="Arial"/>
          <w:lang w:eastAsia="sk-SK"/>
        </w:rPr>
        <w:t xml:space="preserve"> </w:t>
      </w:r>
      <w:proofErr w:type="spellStart"/>
      <w:r w:rsidRPr="00077EDF">
        <w:rPr>
          <w:rFonts w:ascii="Calibri" w:hAnsi="Calibri" w:cs="Arial"/>
          <w:lang w:eastAsia="sk-SK"/>
        </w:rPr>
        <w:t>odstránenia</w:t>
      </w:r>
      <w:proofErr w:type="spellEnd"/>
      <w:r w:rsidRPr="00077EDF">
        <w:rPr>
          <w:rFonts w:ascii="Calibri" w:hAnsi="Calibri" w:cs="Arial"/>
          <w:lang w:eastAsia="sk-SK"/>
        </w:rPr>
        <w:t xml:space="preserve">. </w:t>
      </w:r>
    </w:p>
    <w:p w14:paraId="5CA4DE4A"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lastRenderedPageBreak/>
        <w:t xml:space="preserve">Za </w:t>
      </w:r>
      <w:proofErr w:type="spellStart"/>
      <w:r w:rsidRPr="00077EDF">
        <w:rPr>
          <w:rFonts w:ascii="Calibri" w:hAnsi="Calibri" w:cs="Arial"/>
          <w:lang w:eastAsia="sk-SK"/>
        </w:rPr>
        <w:t>nezačatie</w:t>
      </w:r>
      <w:proofErr w:type="spellEnd"/>
      <w:r w:rsidRPr="00077EDF">
        <w:rPr>
          <w:rFonts w:ascii="Calibri" w:hAnsi="Calibri" w:cs="Arial"/>
          <w:lang w:eastAsia="sk-SK"/>
        </w:rPr>
        <w:t xml:space="preserve"> </w:t>
      </w:r>
      <w:proofErr w:type="spellStart"/>
      <w:r w:rsidRPr="00077EDF">
        <w:rPr>
          <w:rFonts w:ascii="Calibri" w:hAnsi="Calibri" w:cs="Arial"/>
          <w:lang w:eastAsia="sk-SK"/>
        </w:rPr>
        <w:t>realizácie</w:t>
      </w:r>
      <w:proofErr w:type="spellEnd"/>
      <w:r w:rsidRPr="00077EDF">
        <w:rPr>
          <w:rFonts w:ascii="Calibri" w:hAnsi="Calibri" w:cs="Arial"/>
          <w:lang w:eastAsia="sk-SK"/>
        </w:rPr>
        <w:t xml:space="preserve"> </w:t>
      </w:r>
      <w:proofErr w:type="spellStart"/>
      <w:r w:rsidRPr="00077EDF">
        <w:rPr>
          <w:rFonts w:ascii="Calibri" w:hAnsi="Calibri" w:cs="Arial"/>
          <w:lang w:eastAsia="sk-SK"/>
        </w:rPr>
        <w:t>stavebných</w:t>
      </w:r>
      <w:proofErr w:type="spellEnd"/>
      <w:r w:rsidRPr="00077EDF">
        <w:rPr>
          <w:rFonts w:ascii="Calibri" w:hAnsi="Calibri" w:cs="Arial"/>
          <w:lang w:eastAsia="sk-SK"/>
        </w:rPr>
        <w:t xml:space="preserve"> </w:t>
      </w:r>
      <w:proofErr w:type="spellStart"/>
      <w:r w:rsidRPr="00077EDF">
        <w:rPr>
          <w:rFonts w:ascii="Calibri" w:hAnsi="Calibri" w:cs="Arial"/>
          <w:lang w:eastAsia="sk-SK"/>
        </w:rPr>
        <w:t>prác</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opráv</w:t>
      </w:r>
      <w:proofErr w:type="spellEnd"/>
      <w:r w:rsidRPr="00077EDF">
        <w:rPr>
          <w:rFonts w:ascii="Calibri" w:hAnsi="Calibri" w:cs="Arial"/>
          <w:lang w:eastAsia="sk-SK"/>
        </w:rPr>
        <w:t xml:space="preserve"> (</w:t>
      </w:r>
      <w:proofErr w:type="spellStart"/>
      <w:r w:rsidRPr="00077EDF">
        <w:rPr>
          <w:rFonts w:ascii="Calibri" w:hAnsi="Calibri" w:cs="Arial"/>
          <w:lang w:eastAsia="sk-SK"/>
        </w:rPr>
        <w:t>vrátane</w:t>
      </w:r>
      <w:proofErr w:type="spellEnd"/>
      <w:r w:rsidRPr="00077EDF">
        <w:rPr>
          <w:rFonts w:ascii="Calibri" w:hAnsi="Calibri" w:cs="Arial"/>
          <w:lang w:eastAsia="sk-SK"/>
        </w:rPr>
        <w:t xml:space="preserve"> </w:t>
      </w:r>
      <w:proofErr w:type="spellStart"/>
      <w:r w:rsidRPr="00077EDF">
        <w:rPr>
          <w:rFonts w:ascii="Calibri" w:hAnsi="Calibri" w:cs="Arial"/>
          <w:lang w:eastAsia="sk-SK"/>
        </w:rPr>
        <w:t>záručných</w:t>
      </w:r>
      <w:proofErr w:type="spellEnd"/>
      <w:r w:rsidRPr="00077EDF">
        <w:rPr>
          <w:rFonts w:ascii="Calibri" w:hAnsi="Calibri" w:cs="Arial"/>
          <w:lang w:eastAsia="sk-SK"/>
        </w:rPr>
        <w:t xml:space="preserve">) v </w:t>
      </w:r>
      <w:proofErr w:type="spellStart"/>
      <w:r w:rsidRPr="00077EDF">
        <w:rPr>
          <w:rFonts w:ascii="Calibri" w:hAnsi="Calibri" w:cs="Arial"/>
          <w:lang w:eastAsia="sk-SK"/>
        </w:rPr>
        <w:t>termíne</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harmonogramu</w:t>
      </w:r>
      <w:proofErr w:type="spellEnd"/>
      <w:r w:rsidRPr="00077EDF">
        <w:rPr>
          <w:rFonts w:ascii="Calibri" w:hAnsi="Calibri" w:cs="Arial"/>
          <w:lang w:eastAsia="sk-SK"/>
        </w:rPr>
        <w:t xml:space="preserve"> </w:t>
      </w:r>
      <w:proofErr w:type="spellStart"/>
      <w:r w:rsidRPr="00077EDF">
        <w:rPr>
          <w:rFonts w:ascii="Calibri" w:hAnsi="Calibri" w:cs="Arial"/>
          <w:lang w:eastAsia="sk-SK"/>
        </w:rPr>
        <w:t>prác</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0,05 % z </w:t>
      </w:r>
      <w:proofErr w:type="spellStart"/>
      <w:r w:rsidRPr="00077EDF">
        <w:rPr>
          <w:rFonts w:ascii="Calibri" w:hAnsi="Calibri" w:cs="Arial"/>
          <w:lang w:eastAsia="sk-SK"/>
        </w:rPr>
        <w:t>celkovej</w:t>
      </w:r>
      <w:proofErr w:type="spellEnd"/>
      <w:r w:rsidRPr="00077EDF">
        <w:rPr>
          <w:rFonts w:ascii="Calibri" w:hAnsi="Calibri" w:cs="Arial"/>
          <w:lang w:eastAsia="sk-SK"/>
        </w:rPr>
        <w:t xml:space="preserve"> </w:t>
      </w:r>
      <w:proofErr w:type="spellStart"/>
      <w:r w:rsidRPr="00077EDF">
        <w:rPr>
          <w:rFonts w:ascii="Calibri" w:hAnsi="Calibri" w:cs="Arial"/>
          <w:lang w:eastAsia="sk-SK"/>
        </w:rPr>
        <w:t>Ceny</w:t>
      </w:r>
      <w:proofErr w:type="spellEnd"/>
      <w:r w:rsidRPr="00077EDF">
        <w:rPr>
          <w:rFonts w:ascii="Calibri" w:hAnsi="Calibri" w:cs="Arial"/>
          <w:lang w:eastAsia="sk-SK"/>
        </w:rPr>
        <w:t xml:space="preserve"> za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za </w:t>
      </w:r>
      <w:proofErr w:type="spellStart"/>
      <w:r w:rsidRPr="00077EDF">
        <w:rPr>
          <w:rFonts w:ascii="Calibri" w:hAnsi="Calibri" w:cs="Arial"/>
          <w:lang w:eastAsia="sk-SK"/>
        </w:rPr>
        <w:t>každý</w:t>
      </w:r>
      <w:proofErr w:type="spellEnd"/>
      <w:r w:rsidRPr="00077EDF">
        <w:rPr>
          <w:rFonts w:ascii="Calibri" w:hAnsi="Calibri" w:cs="Arial"/>
          <w:lang w:eastAsia="sk-SK"/>
        </w:rPr>
        <w:t xml:space="preserve"> </w:t>
      </w:r>
      <w:proofErr w:type="spellStart"/>
      <w:r w:rsidRPr="00077EDF">
        <w:rPr>
          <w:rFonts w:ascii="Calibri" w:hAnsi="Calibri" w:cs="Arial"/>
          <w:lang w:eastAsia="sk-SK"/>
        </w:rPr>
        <w:t>začatý</w:t>
      </w:r>
      <w:proofErr w:type="spellEnd"/>
      <w:r w:rsidRPr="00077EDF">
        <w:rPr>
          <w:rFonts w:ascii="Calibri" w:hAnsi="Calibri" w:cs="Arial"/>
          <w:lang w:eastAsia="sk-SK"/>
        </w:rPr>
        <w:t xml:space="preserve"> </w:t>
      </w:r>
      <w:proofErr w:type="spellStart"/>
      <w:r w:rsidRPr="00077EDF">
        <w:rPr>
          <w:rFonts w:ascii="Calibri" w:hAnsi="Calibri" w:cs="Arial"/>
          <w:lang w:eastAsia="sk-SK"/>
        </w:rPr>
        <w:t>kalendárny</w:t>
      </w:r>
      <w:proofErr w:type="spellEnd"/>
      <w:r w:rsidRPr="00077EDF">
        <w:rPr>
          <w:rFonts w:ascii="Calibri" w:hAnsi="Calibri" w:cs="Arial"/>
          <w:lang w:eastAsia="sk-SK"/>
        </w:rPr>
        <w:t xml:space="preserve"> </w:t>
      </w:r>
      <w:proofErr w:type="spellStart"/>
      <w:r w:rsidRPr="00077EDF">
        <w:rPr>
          <w:rFonts w:ascii="Calibri" w:hAnsi="Calibri" w:cs="Arial"/>
          <w:lang w:eastAsia="sk-SK"/>
        </w:rPr>
        <w:t>deň</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omeškania</w:t>
      </w:r>
      <w:proofErr w:type="spellEnd"/>
      <w:r w:rsidRPr="00077EDF">
        <w:rPr>
          <w:rFonts w:ascii="Calibri" w:hAnsi="Calibri" w:cs="Arial"/>
          <w:lang w:eastAsia="sk-SK"/>
        </w:rPr>
        <w:t>.</w:t>
      </w:r>
    </w:p>
    <w:p w14:paraId="3BF0AACE"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zistenia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požitia</w:t>
      </w:r>
      <w:proofErr w:type="spellEnd"/>
      <w:r w:rsidRPr="00077EDF">
        <w:rPr>
          <w:rFonts w:ascii="Calibri" w:hAnsi="Calibri" w:cs="Arial"/>
          <w:lang w:eastAsia="sk-SK"/>
        </w:rPr>
        <w:t xml:space="preserve"> </w:t>
      </w:r>
      <w:proofErr w:type="spellStart"/>
      <w:r w:rsidRPr="00077EDF">
        <w:rPr>
          <w:rFonts w:ascii="Calibri" w:hAnsi="Calibri" w:cs="Arial"/>
          <w:lang w:eastAsia="sk-SK"/>
        </w:rPr>
        <w:t>alkoholu</w:t>
      </w:r>
      <w:proofErr w:type="spellEnd"/>
      <w:r w:rsidRPr="00077EDF">
        <w:rPr>
          <w:rFonts w:ascii="Calibri" w:hAnsi="Calibri" w:cs="Arial"/>
          <w:lang w:eastAsia="sk-SK"/>
        </w:rPr>
        <w:t xml:space="preserve">, resp. </w:t>
      </w:r>
      <w:proofErr w:type="spellStart"/>
      <w:r w:rsidRPr="00077EDF">
        <w:rPr>
          <w:rFonts w:ascii="Calibri" w:hAnsi="Calibri" w:cs="Arial"/>
          <w:lang w:eastAsia="sk-SK"/>
        </w:rPr>
        <w:t>iných</w:t>
      </w:r>
      <w:proofErr w:type="spellEnd"/>
      <w:r w:rsidRPr="00077EDF">
        <w:rPr>
          <w:rFonts w:ascii="Calibri" w:hAnsi="Calibri" w:cs="Arial"/>
          <w:lang w:eastAsia="sk-SK"/>
        </w:rPr>
        <w:t xml:space="preserve"> </w:t>
      </w:r>
      <w:proofErr w:type="spellStart"/>
      <w:r w:rsidRPr="00077EDF">
        <w:rPr>
          <w:rFonts w:ascii="Calibri" w:hAnsi="Calibri" w:cs="Arial"/>
          <w:lang w:eastAsia="sk-SK"/>
        </w:rPr>
        <w:t>omamných</w:t>
      </w:r>
      <w:proofErr w:type="spellEnd"/>
      <w:r w:rsidRPr="00077EDF">
        <w:rPr>
          <w:rFonts w:ascii="Calibri" w:hAnsi="Calibri" w:cs="Arial"/>
          <w:lang w:eastAsia="sk-SK"/>
        </w:rPr>
        <w:t xml:space="preserve"> </w:t>
      </w:r>
      <w:proofErr w:type="spellStart"/>
      <w:r w:rsidRPr="00077EDF">
        <w:rPr>
          <w:rFonts w:ascii="Calibri" w:hAnsi="Calibri" w:cs="Arial"/>
          <w:lang w:eastAsia="sk-SK"/>
        </w:rPr>
        <w:t>látok</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prácou</w:t>
      </w:r>
      <w:proofErr w:type="spellEnd"/>
      <w:r w:rsidRPr="00077EDF">
        <w:rPr>
          <w:rFonts w:ascii="Calibri" w:hAnsi="Calibri" w:cs="Arial"/>
          <w:lang w:eastAsia="sk-SK"/>
        </w:rPr>
        <w:t xml:space="preserve"> pod ich </w:t>
      </w:r>
      <w:proofErr w:type="spellStart"/>
      <w:r w:rsidRPr="00077EDF">
        <w:rPr>
          <w:rFonts w:ascii="Calibri" w:hAnsi="Calibri" w:cs="Arial"/>
          <w:lang w:eastAsia="sk-SK"/>
        </w:rPr>
        <w:t>vplyvom</w:t>
      </w:r>
      <w:proofErr w:type="spellEnd"/>
      <w:r w:rsidRPr="00077EDF">
        <w:rPr>
          <w:rFonts w:ascii="Calibri" w:hAnsi="Calibri" w:cs="Arial"/>
          <w:lang w:eastAsia="sk-SK"/>
        </w:rPr>
        <w:t xml:space="preserve">, 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zistenia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zákazu</w:t>
      </w:r>
      <w:proofErr w:type="spellEnd"/>
      <w:r w:rsidRPr="00077EDF">
        <w:rPr>
          <w:rFonts w:ascii="Calibri" w:hAnsi="Calibri" w:cs="Arial"/>
          <w:lang w:eastAsia="sk-SK"/>
        </w:rPr>
        <w:t xml:space="preserve"> </w:t>
      </w:r>
      <w:proofErr w:type="spellStart"/>
      <w:r w:rsidRPr="00077EDF">
        <w:rPr>
          <w:rFonts w:ascii="Calibri" w:hAnsi="Calibri" w:cs="Arial"/>
          <w:lang w:eastAsia="sk-SK"/>
        </w:rPr>
        <w:t>fajčiť</w:t>
      </w:r>
      <w:proofErr w:type="spellEnd"/>
      <w:r w:rsidRPr="00077EDF">
        <w:rPr>
          <w:rFonts w:ascii="Calibri" w:hAnsi="Calibri" w:cs="Arial"/>
          <w:lang w:eastAsia="sk-SK"/>
        </w:rPr>
        <w:t xml:space="preserve"> v </w:t>
      </w:r>
      <w:proofErr w:type="spellStart"/>
      <w:r w:rsidRPr="00077EDF">
        <w:rPr>
          <w:rFonts w:ascii="Calibri" w:hAnsi="Calibri" w:cs="Arial"/>
          <w:lang w:eastAsia="sk-SK"/>
        </w:rPr>
        <w:t>Objektoch</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bodu</w:t>
      </w:r>
      <w:proofErr w:type="spellEnd"/>
      <w:r w:rsidRPr="00077EDF">
        <w:rPr>
          <w:rFonts w:ascii="Calibri" w:hAnsi="Calibri" w:cs="Arial"/>
          <w:lang w:eastAsia="sk-SK"/>
        </w:rPr>
        <w:t xml:space="preserve"> 8.2 </w:t>
      </w:r>
      <w:proofErr w:type="spellStart"/>
      <w:r w:rsidRPr="00077EDF">
        <w:rPr>
          <w:rFonts w:ascii="Calibri" w:hAnsi="Calibri" w:cs="Arial"/>
          <w:lang w:eastAsia="sk-SK"/>
        </w:rPr>
        <w:t>písmeno</w:t>
      </w:r>
      <w:proofErr w:type="spellEnd"/>
      <w:r w:rsidRPr="00077EDF">
        <w:rPr>
          <w:rFonts w:ascii="Calibri" w:hAnsi="Calibri" w:cs="Arial"/>
          <w:lang w:eastAsia="sk-SK"/>
        </w:rPr>
        <w:t xml:space="preserve"> f) a g)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u </w:t>
      </w:r>
      <w:proofErr w:type="spellStart"/>
      <w:r w:rsidRPr="00077EDF">
        <w:rPr>
          <w:rFonts w:ascii="Calibri" w:hAnsi="Calibri" w:cs="Arial"/>
          <w:lang w:eastAsia="sk-SK"/>
        </w:rPr>
        <w:t>pracovníkov</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1000,00€ za </w:t>
      </w:r>
      <w:proofErr w:type="spellStart"/>
      <w:r w:rsidRPr="00077EDF">
        <w:rPr>
          <w:rFonts w:ascii="Calibri" w:hAnsi="Calibri" w:cs="Arial"/>
          <w:lang w:eastAsia="sk-SK"/>
        </w:rPr>
        <w:t>každého</w:t>
      </w:r>
      <w:proofErr w:type="spellEnd"/>
      <w:r w:rsidRPr="00077EDF">
        <w:rPr>
          <w:rFonts w:ascii="Calibri" w:hAnsi="Calibri" w:cs="Arial"/>
          <w:lang w:eastAsia="sk-SK"/>
        </w:rPr>
        <w:t xml:space="preserve"> </w:t>
      </w:r>
      <w:proofErr w:type="spellStart"/>
      <w:r w:rsidRPr="00077EDF">
        <w:rPr>
          <w:rFonts w:ascii="Calibri" w:hAnsi="Calibri" w:cs="Arial"/>
          <w:lang w:eastAsia="sk-SK"/>
        </w:rPr>
        <w:t>pracovníka</w:t>
      </w:r>
      <w:proofErr w:type="spellEnd"/>
      <w:r w:rsidRPr="00077EDF">
        <w:rPr>
          <w:rFonts w:ascii="Calibri" w:hAnsi="Calibri" w:cs="Arial"/>
          <w:lang w:eastAsia="sk-SK"/>
        </w:rPr>
        <w:t xml:space="preserve"> za </w:t>
      </w:r>
      <w:proofErr w:type="spellStart"/>
      <w:r w:rsidRPr="00077EDF">
        <w:rPr>
          <w:rFonts w:ascii="Calibri" w:hAnsi="Calibri" w:cs="Arial"/>
          <w:lang w:eastAsia="sk-SK"/>
        </w:rPr>
        <w:t>každé</w:t>
      </w:r>
      <w:proofErr w:type="spellEnd"/>
      <w:r w:rsidRPr="00077EDF">
        <w:rPr>
          <w:rFonts w:ascii="Calibri" w:hAnsi="Calibri" w:cs="Arial"/>
          <w:lang w:eastAsia="sk-SK"/>
        </w:rPr>
        <w:t xml:space="preserve"> </w:t>
      </w:r>
      <w:proofErr w:type="spellStart"/>
      <w:r w:rsidRPr="00077EDF">
        <w:rPr>
          <w:rFonts w:ascii="Calibri" w:hAnsi="Calibri" w:cs="Arial"/>
          <w:lang w:eastAsia="sk-SK"/>
        </w:rPr>
        <w:t>jednotlivé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Týmto</w:t>
      </w:r>
      <w:proofErr w:type="spellEnd"/>
      <w:r w:rsidRPr="00077EDF">
        <w:rPr>
          <w:rFonts w:ascii="Calibri" w:hAnsi="Calibri" w:cs="Arial"/>
          <w:lang w:eastAsia="sk-SK"/>
        </w:rPr>
        <w:t xml:space="preserve"> </w:t>
      </w:r>
      <w:proofErr w:type="spellStart"/>
      <w:r w:rsidRPr="00077EDF">
        <w:rPr>
          <w:rFonts w:ascii="Calibri" w:hAnsi="Calibri" w:cs="Arial"/>
          <w:lang w:eastAsia="sk-SK"/>
        </w:rPr>
        <w:t>nezaniká</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odstúpenie</w:t>
      </w:r>
      <w:proofErr w:type="spellEnd"/>
      <w:r w:rsidRPr="00077EDF">
        <w:rPr>
          <w:rFonts w:ascii="Calibri" w:hAnsi="Calibri" w:cs="Arial"/>
          <w:lang w:eastAsia="sk-SK"/>
        </w:rPr>
        <w:t xml:space="preserve"> </w:t>
      </w:r>
      <w:proofErr w:type="spellStart"/>
      <w:r w:rsidRPr="00077EDF">
        <w:rPr>
          <w:rFonts w:ascii="Calibri" w:hAnsi="Calibri" w:cs="Arial"/>
          <w:lang w:eastAsia="sk-SK"/>
        </w:rPr>
        <w:t>od</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w:t>
      </w:r>
    </w:p>
    <w:p w14:paraId="1AD56639"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inej</w:t>
      </w:r>
      <w:proofErr w:type="spellEnd"/>
      <w:r w:rsidRPr="00077EDF">
        <w:rPr>
          <w:rFonts w:ascii="Calibri" w:hAnsi="Calibri" w:cs="Arial"/>
          <w:lang w:eastAsia="sk-SK"/>
        </w:rPr>
        <w:t xml:space="preserve"> </w:t>
      </w:r>
      <w:proofErr w:type="spellStart"/>
      <w:r w:rsidRPr="00077EDF">
        <w:rPr>
          <w:rFonts w:ascii="Calibri" w:hAnsi="Calibri" w:cs="Arial"/>
          <w:lang w:eastAsia="sk-SK"/>
        </w:rPr>
        <w:t>povinnosti</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za </w:t>
      </w:r>
      <w:proofErr w:type="spellStart"/>
      <w:r w:rsidRPr="00077EDF">
        <w:rPr>
          <w:rFonts w:ascii="Calibri" w:hAnsi="Calibri" w:cs="Arial"/>
          <w:lang w:eastAsia="sk-SK"/>
        </w:rPr>
        <w:t>ktorú</w:t>
      </w:r>
      <w:proofErr w:type="spellEnd"/>
      <w:r w:rsidRPr="00077EDF">
        <w:rPr>
          <w:rFonts w:ascii="Calibri" w:hAnsi="Calibri" w:cs="Arial"/>
          <w:lang w:eastAsia="sk-SK"/>
        </w:rPr>
        <w:t xml:space="preserve"> </w:t>
      </w:r>
      <w:proofErr w:type="spellStart"/>
      <w:r w:rsidRPr="00077EDF">
        <w:rPr>
          <w:rFonts w:ascii="Calibri" w:hAnsi="Calibri" w:cs="Arial"/>
          <w:lang w:eastAsia="sk-SK"/>
        </w:rPr>
        <w:t>nie</w:t>
      </w:r>
      <w:proofErr w:type="spellEnd"/>
      <w:r w:rsidRPr="00077EDF">
        <w:rPr>
          <w:rFonts w:ascii="Calibri" w:hAnsi="Calibri" w:cs="Arial"/>
          <w:lang w:eastAsia="sk-SK"/>
        </w:rPr>
        <w:t xml:space="preserve"> je </w:t>
      </w:r>
      <w:proofErr w:type="spellStart"/>
      <w:r w:rsidRPr="00077EDF">
        <w:rPr>
          <w:rFonts w:ascii="Calibri" w:hAnsi="Calibri" w:cs="Arial"/>
          <w:lang w:eastAsia="sk-SK"/>
        </w:rPr>
        <w:t>určená</w:t>
      </w:r>
      <w:proofErr w:type="spellEnd"/>
      <w:r w:rsidRPr="00077EDF">
        <w:rPr>
          <w:rFonts w:ascii="Calibri" w:hAnsi="Calibri" w:cs="Arial"/>
          <w:lang w:eastAsia="sk-SK"/>
        </w:rPr>
        <w:t xml:space="preserve"> </w:t>
      </w:r>
      <w:proofErr w:type="spellStart"/>
      <w:r w:rsidRPr="00077EDF">
        <w:rPr>
          <w:rFonts w:ascii="Calibri" w:hAnsi="Calibri" w:cs="Arial"/>
          <w:lang w:eastAsia="sk-SK"/>
        </w:rPr>
        <w:t>individuálna</w:t>
      </w:r>
      <w:proofErr w:type="spellEnd"/>
      <w:r w:rsidRPr="00077EDF">
        <w:rPr>
          <w:rFonts w:ascii="Calibri" w:hAnsi="Calibri" w:cs="Arial"/>
          <w:lang w:eastAsia="sk-SK"/>
        </w:rPr>
        <w:t xml:space="preserve"> </w:t>
      </w:r>
      <w:proofErr w:type="spellStart"/>
      <w:r w:rsidRPr="00077EDF">
        <w:rPr>
          <w:rFonts w:ascii="Calibri" w:hAnsi="Calibri" w:cs="Arial"/>
          <w:lang w:eastAsia="sk-SK"/>
        </w:rPr>
        <w:t>sadzba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200,00€ za </w:t>
      </w:r>
      <w:proofErr w:type="spellStart"/>
      <w:r w:rsidRPr="00077EDF">
        <w:rPr>
          <w:rFonts w:ascii="Calibri" w:hAnsi="Calibri" w:cs="Arial"/>
          <w:lang w:eastAsia="sk-SK"/>
        </w:rPr>
        <w:t>každé</w:t>
      </w:r>
      <w:proofErr w:type="spellEnd"/>
      <w:r w:rsidRPr="00077EDF">
        <w:rPr>
          <w:rFonts w:ascii="Calibri" w:hAnsi="Calibri" w:cs="Arial"/>
          <w:lang w:eastAsia="sk-SK"/>
        </w:rPr>
        <w:t xml:space="preserve"> </w:t>
      </w:r>
      <w:proofErr w:type="spellStart"/>
      <w:r w:rsidRPr="00077EDF">
        <w:rPr>
          <w:rFonts w:ascii="Calibri" w:hAnsi="Calibri" w:cs="Arial"/>
          <w:lang w:eastAsia="sk-SK"/>
        </w:rPr>
        <w:t>jednotlivé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a to </w:t>
      </w:r>
      <w:proofErr w:type="spellStart"/>
      <w:r w:rsidRPr="00077EDF">
        <w:rPr>
          <w:rFonts w:ascii="Calibri" w:hAnsi="Calibri" w:cs="Arial"/>
          <w:lang w:eastAsia="sk-SK"/>
        </w:rPr>
        <w:t>aj</w:t>
      </w:r>
      <w:proofErr w:type="spellEnd"/>
      <w:r w:rsidRPr="00077EDF">
        <w:rPr>
          <w:rFonts w:ascii="Calibri" w:hAnsi="Calibri" w:cs="Arial"/>
          <w:lang w:eastAsia="sk-SK"/>
        </w:rPr>
        <w:t xml:space="preserve"> </w:t>
      </w:r>
      <w:proofErr w:type="spellStart"/>
      <w:r w:rsidRPr="00077EDF">
        <w:rPr>
          <w:rFonts w:ascii="Calibri" w:hAnsi="Calibri" w:cs="Arial"/>
          <w:lang w:eastAsia="sk-SK"/>
        </w:rPr>
        <w:t>opakovane</w:t>
      </w:r>
      <w:proofErr w:type="spellEnd"/>
      <w:r w:rsidRPr="00077EDF">
        <w:rPr>
          <w:rFonts w:ascii="Calibri" w:hAnsi="Calibri" w:cs="Arial"/>
          <w:lang w:eastAsia="sk-SK"/>
        </w:rPr>
        <w:t>.</w:t>
      </w:r>
    </w:p>
    <w:p w14:paraId="07BF53D4"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povinností</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týkajúcej</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zmeny</w:t>
      </w:r>
      <w:proofErr w:type="spellEnd"/>
      <w:r w:rsidRPr="00077EDF">
        <w:rPr>
          <w:rFonts w:ascii="Calibri" w:hAnsi="Calibri" w:cs="Arial"/>
          <w:lang w:eastAsia="sk-SK"/>
        </w:rPr>
        <w:t xml:space="preserve"> </w:t>
      </w:r>
      <w:proofErr w:type="spellStart"/>
      <w:r w:rsidRPr="00077EDF">
        <w:rPr>
          <w:rFonts w:ascii="Calibri" w:hAnsi="Calibri" w:cs="Arial"/>
          <w:lang w:eastAsia="sk-SK"/>
        </w:rPr>
        <w:t>subdodávateľov</w:t>
      </w:r>
      <w:proofErr w:type="spellEnd"/>
      <w:r w:rsidRPr="00077EDF">
        <w:rPr>
          <w:rFonts w:ascii="Calibri" w:hAnsi="Calibri" w:cs="Arial"/>
          <w:lang w:eastAsia="sk-SK"/>
        </w:rPr>
        <w:t xml:space="preserve"> (bod 8.2.b)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bodu</w:t>
      </w:r>
      <w:proofErr w:type="spellEnd"/>
      <w:r w:rsidRPr="00077EDF">
        <w:rPr>
          <w:rFonts w:ascii="Calibri" w:hAnsi="Calibri" w:cs="Arial"/>
          <w:lang w:eastAsia="sk-SK"/>
        </w:rPr>
        <w:t xml:space="preserve"> 8.2.c</w:t>
      </w:r>
      <w:proofErr w:type="gramStart"/>
      <w:r w:rsidRPr="00077EDF">
        <w:rPr>
          <w:rFonts w:ascii="Calibri" w:hAnsi="Calibri" w:cs="Arial"/>
          <w:lang w:eastAsia="sk-SK"/>
        </w:rPr>
        <w:t>)  a</w:t>
      </w:r>
      <w:proofErr w:type="gramEnd"/>
      <w:r w:rsidRPr="00077EDF">
        <w:rPr>
          <w:rFonts w:ascii="Calibri" w:hAnsi="Calibri" w:cs="Arial"/>
          <w:lang w:eastAsia="sk-SK"/>
        </w:rPr>
        <w:t xml:space="preserve"> </w:t>
      </w:r>
      <w:proofErr w:type="spellStart"/>
      <w:r w:rsidRPr="00077EDF">
        <w:rPr>
          <w:rFonts w:ascii="Calibri" w:hAnsi="Calibri" w:cs="Arial"/>
          <w:lang w:eastAsia="sk-SK"/>
        </w:rPr>
        <w:t>bodu</w:t>
      </w:r>
      <w:proofErr w:type="spellEnd"/>
      <w:r w:rsidRPr="00077EDF">
        <w:rPr>
          <w:rFonts w:ascii="Calibri" w:hAnsi="Calibri" w:cs="Arial"/>
          <w:lang w:eastAsia="sk-SK"/>
        </w:rPr>
        <w:t xml:space="preserve"> 8.2. d)  </w:t>
      </w:r>
      <w:proofErr w:type="spellStart"/>
      <w:r w:rsidRPr="00077EDF">
        <w:rPr>
          <w:rFonts w:ascii="Calibri" w:hAnsi="Calibri" w:cs="Arial"/>
          <w:lang w:eastAsia="sk-SK"/>
        </w:rPr>
        <w:t>sa</w:t>
      </w:r>
      <w:proofErr w:type="spellEnd"/>
      <w:r w:rsidRPr="00077EDF">
        <w:rPr>
          <w:rFonts w:ascii="Calibri" w:hAnsi="Calibri" w:cs="Arial"/>
          <w:lang w:eastAsia="sk-SK"/>
        </w:rPr>
        <w:t xml:space="preserve"> toto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považuje</w:t>
      </w:r>
      <w:proofErr w:type="spellEnd"/>
      <w:r w:rsidRPr="00077EDF">
        <w:rPr>
          <w:rFonts w:ascii="Calibri" w:hAnsi="Calibri" w:cs="Arial"/>
          <w:lang w:eastAsia="sk-SK"/>
        </w:rPr>
        <w:t xml:space="preserve"> za </w:t>
      </w:r>
      <w:proofErr w:type="spellStart"/>
      <w:r w:rsidRPr="00077EDF">
        <w:rPr>
          <w:rFonts w:ascii="Calibri" w:hAnsi="Calibri" w:cs="Arial"/>
          <w:lang w:eastAsia="sk-SK"/>
        </w:rPr>
        <w:t>podstatné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a </w:t>
      </w:r>
      <w:proofErr w:type="spellStart"/>
      <w:r w:rsidRPr="00077EDF">
        <w:rPr>
          <w:rFonts w:ascii="Calibri" w:hAnsi="Calibri" w:cs="Arial"/>
          <w:lang w:eastAsia="sk-SK"/>
        </w:rPr>
        <w:t>Objednávateľ</w:t>
      </w:r>
      <w:proofErr w:type="spellEnd"/>
      <w:r w:rsidRPr="00077EDF">
        <w:rPr>
          <w:rFonts w:ascii="Calibri" w:hAnsi="Calibri" w:cs="Arial"/>
          <w:lang w:eastAsia="sk-SK"/>
        </w:rPr>
        <w:t xml:space="preserve"> </w:t>
      </w:r>
      <w:proofErr w:type="spellStart"/>
      <w:r w:rsidRPr="00077EDF">
        <w:rPr>
          <w:rFonts w:ascii="Calibri" w:hAnsi="Calibri" w:cs="Arial"/>
          <w:lang w:eastAsia="sk-SK"/>
        </w:rPr>
        <w:t>má</w:t>
      </w:r>
      <w:proofErr w:type="spellEnd"/>
      <w:r w:rsidRPr="00077EDF">
        <w:rPr>
          <w:rFonts w:ascii="Calibri" w:hAnsi="Calibri" w:cs="Arial"/>
          <w:lang w:eastAsia="sk-SK"/>
        </w:rPr>
        <w:t xml:space="preserve"> </w:t>
      </w:r>
      <w:proofErr w:type="spellStart"/>
      <w:r w:rsidRPr="00077EDF">
        <w:rPr>
          <w:rFonts w:ascii="Calibri" w:hAnsi="Calibri" w:cs="Arial"/>
          <w:lang w:eastAsia="sk-SK"/>
        </w:rPr>
        <w:t>právo</w:t>
      </w:r>
      <w:proofErr w:type="spellEnd"/>
      <w:r w:rsidRPr="00077EDF">
        <w:rPr>
          <w:rFonts w:ascii="Calibri" w:hAnsi="Calibri" w:cs="Arial"/>
          <w:lang w:eastAsia="sk-SK"/>
        </w:rPr>
        <w:t>:</w:t>
      </w:r>
    </w:p>
    <w:p w14:paraId="51FFAB8E" w14:textId="77777777" w:rsidR="001D1A59" w:rsidRPr="00077EDF" w:rsidRDefault="001D1A59" w:rsidP="001D1A59">
      <w:pPr>
        <w:pStyle w:val="Odsekzoznamu"/>
        <w:numPr>
          <w:ilvl w:val="0"/>
          <w:numId w:val="19"/>
        </w:numPr>
        <w:suppressAutoHyphens/>
        <w:spacing w:line="240" w:lineRule="auto"/>
        <w:ind w:left="1985" w:hanging="567"/>
        <w:jc w:val="both"/>
        <w:rPr>
          <w:rFonts w:ascii="Calibri" w:hAnsi="Calibri" w:cs="Arial"/>
          <w:lang w:eastAsia="sk-SK"/>
        </w:rPr>
      </w:pPr>
      <w:proofErr w:type="spellStart"/>
      <w:r w:rsidRPr="00077EDF">
        <w:rPr>
          <w:rFonts w:ascii="Calibri" w:hAnsi="Calibri" w:cs="Arial"/>
          <w:lang w:eastAsia="sk-SK"/>
        </w:rPr>
        <w:t>odstúpiť</w:t>
      </w:r>
      <w:proofErr w:type="spellEnd"/>
      <w:r w:rsidRPr="00077EDF">
        <w:rPr>
          <w:rFonts w:ascii="Calibri" w:hAnsi="Calibri" w:cs="Arial"/>
          <w:lang w:eastAsia="sk-SK"/>
        </w:rPr>
        <w:t xml:space="preserve"> od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
    <w:p w14:paraId="5865419F" w14:textId="77777777" w:rsidR="001D1A59" w:rsidRPr="00077EDF" w:rsidRDefault="001D1A59" w:rsidP="001D1A59">
      <w:pPr>
        <w:pStyle w:val="Odsekzoznamu"/>
        <w:numPr>
          <w:ilvl w:val="0"/>
          <w:numId w:val="19"/>
        </w:numPr>
        <w:suppressAutoHyphens/>
        <w:spacing w:line="240" w:lineRule="auto"/>
        <w:ind w:left="1985" w:hanging="567"/>
        <w:jc w:val="both"/>
        <w:rPr>
          <w:rFonts w:ascii="Calibri" w:hAnsi="Calibri" w:cs="Arial"/>
          <w:lang w:eastAsia="sk-SK"/>
        </w:rPr>
      </w:pPr>
      <w:proofErr w:type="spellStart"/>
      <w:r w:rsidRPr="00077EDF">
        <w:rPr>
          <w:rFonts w:ascii="Calibri" w:hAnsi="Calibri" w:cs="Arial"/>
          <w:lang w:eastAsia="sk-SK"/>
        </w:rPr>
        <w:t>má</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0,5% z </w:t>
      </w:r>
      <w:proofErr w:type="spellStart"/>
      <w:r w:rsidRPr="00077EDF">
        <w:rPr>
          <w:rFonts w:ascii="Calibri" w:hAnsi="Calibri" w:cs="Arial"/>
          <w:lang w:eastAsia="sk-SK"/>
        </w:rPr>
        <w:t>hodnoty</w:t>
      </w:r>
      <w:proofErr w:type="spellEnd"/>
      <w:r w:rsidRPr="00077EDF">
        <w:rPr>
          <w:rFonts w:ascii="Calibri" w:hAnsi="Calibri" w:cs="Arial"/>
          <w:lang w:eastAsia="sk-SK"/>
        </w:rPr>
        <w:t xml:space="preserve"> </w:t>
      </w:r>
      <w:proofErr w:type="spellStart"/>
      <w:r w:rsidRPr="00077EDF">
        <w:rPr>
          <w:rFonts w:ascii="Calibri" w:hAnsi="Calibri" w:cs="Arial"/>
          <w:lang w:eastAsia="sk-SK"/>
        </w:rPr>
        <w:t>diela</w:t>
      </w:r>
      <w:proofErr w:type="spellEnd"/>
      <w:r w:rsidRPr="00077EDF">
        <w:rPr>
          <w:rFonts w:ascii="Calibri" w:hAnsi="Calibri" w:cs="Arial"/>
          <w:lang w:eastAsia="sk-SK"/>
        </w:rPr>
        <w:t xml:space="preserve"> za </w:t>
      </w:r>
      <w:proofErr w:type="spellStart"/>
      <w:r w:rsidRPr="00077EDF">
        <w:rPr>
          <w:rFonts w:ascii="Calibri" w:hAnsi="Calibri" w:cs="Arial"/>
          <w:lang w:eastAsia="sk-SK"/>
        </w:rPr>
        <w:t>každé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povinností</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uvedených</w:t>
      </w:r>
      <w:proofErr w:type="spellEnd"/>
      <w:r w:rsidRPr="00077EDF">
        <w:rPr>
          <w:rFonts w:ascii="Calibri" w:hAnsi="Calibri" w:cs="Arial"/>
          <w:lang w:eastAsia="sk-SK"/>
        </w:rPr>
        <w:t xml:space="preserve"> v </w:t>
      </w:r>
      <w:proofErr w:type="spellStart"/>
      <w:r w:rsidRPr="00077EDF">
        <w:rPr>
          <w:rFonts w:ascii="Calibri" w:hAnsi="Calibri" w:cs="Arial"/>
          <w:lang w:eastAsia="sk-SK"/>
        </w:rPr>
        <w:t>tomto</w:t>
      </w:r>
      <w:proofErr w:type="spellEnd"/>
      <w:r w:rsidRPr="00077EDF">
        <w:rPr>
          <w:rFonts w:ascii="Calibri" w:hAnsi="Calibri" w:cs="Arial"/>
          <w:lang w:eastAsia="sk-SK"/>
        </w:rPr>
        <w:t xml:space="preserve"> </w:t>
      </w:r>
      <w:proofErr w:type="gramStart"/>
      <w:r w:rsidRPr="00077EDF">
        <w:rPr>
          <w:rFonts w:ascii="Calibri" w:hAnsi="Calibri" w:cs="Arial"/>
          <w:lang w:eastAsia="sk-SK"/>
        </w:rPr>
        <w:t>bode  (</w:t>
      </w:r>
      <w:proofErr w:type="gramEnd"/>
      <w:r w:rsidRPr="00077EDF">
        <w:rPr>
          <w:rFonts w:ascii="Calibri" w:hAnsi="Calibri" w:cs="Arial"/>
          <w:lang w:eastAsia="sk-SK"/>
        </w:rPr>
        <w:t xml:space="preserve">a to </w:t>
      </w:r>
      <w:proofErr w:type="spellStart"/>
      <w:r w:rsidRPr="00077EDF">
        <w:rPr>
          <w:rFonts w:ascii="Calibri" w:hAnsi="Calibri" w:cs="Arial"/>
          <w:lang w:eastAsia="sk-SK"/>
        </w:rPr>
        <w:t>aj</w:t>
      </w:r>
      <w:proofErr w:type="spellEnd"/>
      <w:r w:rsidRPr="00077EDF">
        <w:rPr>
          <w:rFonts w:ascii="Calibri" w:hAnsi="Calibri" w:cs="Arial"/>
          <w:lang w:eastAsia="sk-SK"/>
        </w:rPr>
        <w:t xml:space="preserve"> </w:t>
      </w:r>
      <w:proofErr w:type="spellStart"/>
      <w:r w:rsidRPr="00077EDF">
        <w:rPr>
          <w:rFonts w:ascii="Calibri" w:hAnsi="Calibri" w:cs="Arial"/>
          <w:lang w:eastAsia="sk-SK"/>
        </w:rPr>
        <w:t>opakovane</w:t>
      </w:r>
      <w:proofErr w:type="spellEnd"/>
      <w:r w:rsidRPr="00077EDF">
        <w:rPr>
          <w:rFonts w:ascii="Calibri" w:hAnsi="Calibri" w:cs="Arial"/>
          <w:lang w:eastAsia="sk-SK"/>
        </w:rPr>
        <w:t>).</w:t>
      </w:r>
    </w:p>
    <w:p w14:paraId="3F936533" w14:textId="77777777" w:rsidR="001D1A59" w:rsidRDefault="001D1A59" w:rsidP="001D1A59">
      <w:pPr>
        <w:numPr>
          <w:ilvl w:val="1"/>
          <w:numId w:val="18"/>
        </w:numPr>
        <w:spacing w:after="0" w:line="240" w:lineRule="auto"/>
        <w:jc w:val="both"/>
        <w:rPr>
          <w:rFonts w:cs="Arial"/>
          <w:lang w:eastAsia="sk-SK"/>
        </w:rPr>
      </w:pPr>
      <w:r>
        <w:rPr>
          <w:rFonts w:eastAsia="Times New Roman" w:cs="Arial"/>
          <w:bCs/>
          <w:sz w:val="24"/>
          <w:lang w:eastAsia="sk-SK"/>
        </w:rPr>
        <w:t>Zhotoviteľ je povinný do 10 dní odo dňa protokolárneho odovzdania a prevzatia diela vyčistiť priestor staveniska a odviezť všetky prístroje a mechanizmy. V prípade nedodržania tohto termínu si môže Objednávateľ uplatniť zmluvnú pokutu</w:t>
      </w:r>
      <w:r w:rsidRPr="00C51E36">
        <w:rPr>
          <w:rFonts w:cs="Arial"/>
          <w:lang w:eastAsia="sk-SK"/>
        </w:rPr>
        <w:t xml:space="preserve"> </w:t>
      </w:r>
      <w:r w:rsidRPr="00077EDF">
        <w:rPr>
          <w:rFonts w:cs="Arial"/>
          <w:lang w:eastAsia="sk-SK"/>
        </w:rPr>
        <w:t>vo výške 0,05 % z celkovej Ceny za Dielo za každý začatý kalendárny deň omeškania.</w:t>
      </w:r>
    </w:p>
    <w:p w14:paraId="149E39B6" w14:textId="77777777" w:rsidR="001D1A59" w:rsidRPr="00077EDF" w:rsidRDefault="001D1A59" w:rsidP="001D1A59">
      <w:pPr>
        <w:spacing w:after="0" w:line="240" w:lineRule="auto"/>
        <w:ind w:left="1440"/>
        <w:jc w:val="both"/>
        <w:rPr>
          <w:rFonts w:eastAsia="Times New Roman" w:cs="Arial"/>
          <w:bCs/>
          <w:sz w:val="24"/>
          <w:lang w:eastAsia="sk-SK"/>
        </w:rPr>
      </w:pPr>
      <w:r>
        <w:rPr>
          <w:rFonts w:eastAsia="Times New Roman" w:cs="Arial"/>
          <w:bCs/>
          <w:sz w:val="24"/>
          <w:lang w:eastAsia="sk-SK"/>
        </w:rPr>
        <w:t xml:space="preserve"> </w:t>
      </w:r>
    </w:p>
    <w:p w14:paraId="1518A8FA" w14:textId="77777777" w:rsidR="001D1A59" w:rsidRPr="00077EDF" w:rsidRDefault="001D1A59" w:rsidP="001D1A59">
      <w:pPr>
        <w:pStyle w:val="Odsekzoznamu"/>
        <w:numPr>
          <w:ilvl w:val="1"/>
          <w:numId w:val="21"/>
        </w:numPr>
        <w:suppressAutoHyphens/>
        <w:spacing w:line="240" w:lineRule="auto"/>
        <w:ind w:left="567" w:hanging="567"/>
        <w:jc w:val="both"/>
        <w:rPr>
          <w:rFonts w:ascii="Calibri" w:hAnsi="Calibri" w:cs="Arial"/>
          <w:lang w:eastAsia="sk-SK"/>
        </w:rPr>
      </w:pPr>
      <w:proofErr w:type="spellStart"/>
      <w:r w:rsidRPr="00077EDF">
        <w:rPr>
          <w:rFonts w:ascii="Calibri" w:hAnsi="Calibri" w:cs="Arial"/>
          <w:lang w:eastAsia="sk-SK"/>
        </w:rPr>
        <w:t>Odstúpenie</w:t>
      </w:r>
      <w:proofErr w:type="spellEnd"/>
      <w:r w:rsidRPr="00077EDF">
        <w:rPr>
          <w:rFonts w:ascii="Calibri" w:hAnsi="Calibri" w:cs="Arial"/>
          <w:lang w:eastAsia="sk-SK"/>
        </w:rPr>
        <w:t xml:space="preserve"> od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neznamená</w:t>
      </w:r>
      <w:proofErr w:type="spellEnd"/>
      <w:r w:rsidRPr="00077EDF">
        <w:rPr>
          <w:rFonts w:ascii="Calibri" w:hAnsi="Calibri" w:cs="Arial"/>
          <w:lang w:eastAsia="sk-SK"/>
        </w:rPr>
        <w:t xml:space="preserve"> </w:t>
      </w:r>
      <w:proofErr w:type="spellStart"/>
      <w:r w:rsidRPr="00077EDF">
        <w:rPr>
          <w:rFonts w:ascii="Calibri" w:hAnsi="Calibri" w:cs="Arial"/>
          <w:lang w:eastAsia="sk-SK"/>
        </w:rPr>
        <w:t>zánik</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nároku</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náhradu</w:t>
      </w:r>
      <w:proofErr w:type="spellEnd"/>
      <w:r w:rsidRPr="00077EDF">
        <w:rPr>
          <w:rFonts w:ascii="Calibri" w:hAnsi="Calibri" w:cs="Arial"/>
          <w:lang w:eastAsia="sk-SK"/>
        </w:rPr>
        <w:t xml:space="preserve"> </w:t>
      </w:r>
      <w:proofErr w:type="spellStart"/>
      <w:r w:rsidRPr="00077EDF">
        <w:rPr>
          <w:rFonts w:ascii="Calibri" w:hAnsi="Calibri" w:cs="Arial"/>
          <w:lang w:eastAsia="sk-SK"/>
        </w:rPr>
        <w:t>škody</w:t>
      </w:r>
      <w:proofErr w:type="spellEnd"/>
      <w:r w:rsidRPr="00077EDF">
        <w:rPr>
          <w:rFonts w:ascii="Calibri" w:hAnsi="Calibri" w:cs="Arial"/>
          <w:lang w:eastAsia="sk-SK"/>
        </w:rPr>
        <w:t>.</w:t>
      </w:r>
    </w:p>
    <w:p w14:paraId="6E173896" w14:textId="77777777" w:rsidR="001D1A59" w:rsidRPr="00077EDF" w:rsidRDefault="001D1A59" w:rsidP="001D1A59">
      <w:pPr>
        <w:suppressAutoHyphens/>
        <w:spacing w:after="0" w:line="240" w:lineRule="auto"/>
        <w:ind w:left="567" w:hanging="567"/>
        <w:jc w:val="both"/>
        <w:rPr>
          <w:rFonts w:eastAsia="Times New Roman" w:cs="Arial"/>
          <w:sz w:val="24"/>
          <w:lang w:eastAsia="sk-SK"/>
        </w:rPr>
      </w:pPr>
    </w:p>
    <w:p w14:paraId="0BE2D46C" w14:textId="77777777" w:rsidR="001D1A59" w:rsidRPr="00077EDF" w:rsidRDefault="001D1A59" w:rsidP="001D1A59">
      <w:pPr>
        <w:pStyle w:val="Odsekzoznamu"/>
        <w:numPr>
          <w:ilvl w:val="1"/>
          <w:numId w:val="21"/>
        </w:numPr>
        <w:suppressAutoHyphens/>
        <w:spacing w:line="240" w:lineRule="auto"/>
        <w:ind w:left="567" w:hanging="567"/>
        <w:jc w:val="both"/>
        <w:rPr>
          <w:rFonts w:ascii="Calibri" w:hAnsi="Calibri" w:cs="Arial"/>
          <w:lang w:eastAsia="sk-SK"/>
        </w:rPr>
      </w:pPr>
      <w:proofErr w:type="spellStart"/>
      <w:r w:rsidRPr="00077EDF">
        <w:rPr>
          <w:rFonts w:ascii="Calibri" w:hAnsi="Calibri" w:cs="Arial"/>
          <w:lang w:eastAsia="sk-SK"/>
        </w:rPr>
        <w:t>Zaplatením</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w:t>
      </w:r>
      <w:proofErr w:type="spellStart"/>
      <w:r w:rsidRPr="00077EDF">
        <w:rPr>
          <w:rFonts w:ascii="Calibri" w:hAnsi="Calibri" w:cs="Arial"/>
          <w:lang w:eastAsia="sk-SK"/>
        </w:rPr>
        <w:t>nezaniká</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náhradu</w:t>
      </w:r>
      <w:proofErr w:type="spellEnd"/>
      <w:r w:rsidRPr="00077EDF">
        <w:rPr>
          <w:rFonts w:ascii="Calibri" w:hAnsi="Calibri" w:cs="Arial"/>
          <w:lang w:eastAsia="sk-SK"/>
        </w:rPr>
        <w:t xml:space="preserve"> </w:t>
      </w:r>
      <w:proofErr w:type="spellStart"/>
      <w:r w:rsidRPr="00077EDF">
        <w:rPr>
          <w:rFonts w:ascii="Calibri" w:hAnsi="Calibri" w:cs="Arial"/>
          <w:lang w:eastAsia="sk-SK"/>
        </w:rPr>
        <w:t>škody</w:t>
      </w:r>
      <w:proofErr w:type="spellEnd"/>
      <w:r w:rsidRPr="00077EDF">
        <w:rPr>
          <w:rFonts w:ascii="Calibri" w:hAnsi="Calibri" w:cs="Arial"/>
          <w:lang w:eastAsia="sk-SK"/>
        </w:rPr>
        <w:t xml:space="preserve"> v </w:t>
      </w:r>
      <w:proofErr w:type="spellStart"/>
      <w:r w:rsidRPr="00077EDF">
        <w:rPr>
          <w:rFonts w:ascii="Calibri" w:hAnsi="Calibri" w:cs="Arial"/>
          <w:lang w:eastAsia="sk-SK"/>
        </w:rPr>
        <w:t>zmysle</w:t>
      </w:r>
      <w:proofErr w:type="spellEnd"/>
      <w:r w:rsidRPr="00077EDF">
        <w:rPr>
          <w:rFonts w:ascii="Calibri" w:hAnsi="Calibri" w:cs="Arial"/>
          <w:lang w:eastAsia="sk-SK"/>
        </w:rPr>
        <w:t xml:space="preserve"> </w:t>
      </w:r>
      <w:proofErr w:type="spellStart"/>
      <w:r w:rsidRPr="00077EDF">
        <w:rPr>
          <w:rFonts w:ascii="Calibri" w:hAnsi="Calibri" w:cs="Arial"/>
          <w:lang w:eastAsia="sk-SK"/>
        </w:rPr>
        <w:t>ust</w:t>
      </w:r>
      <w:proofErr w:type="spellEnd"/>
      <w:r w:rsidRPr="00077EDF">
        <w:rPr>
          <w:rFonts w:ascii="Calibri" w:hAnsi="Calibri" w:cs="Arial"/>
          <w:lang w:eastAsia="sk-SK"/>
        </w:rPr>
        <w:t xml:space="preserve">. § 373 a nasl. </w:t>
      </w:r>
      <w:proofErr w:type="spellStart"/>
      <w:r w:rsidRPr="00077EDF">
        <w:rPr>
          <w:rFonts w:ascii="Calibri" w:hAnsi="Calibri" w:cs="Arial"/>
          <w:lang w:eastAsia="sk-SK"/>
        </w:rPr>
        <w:t>zákona</w:t>
      </w:r>
      <w:proofErr w:type="spellEnd"/>
      <w:r w:rsidRPr="00077EDF">
        <w:rPr>
          <w:rFonts w:ascii="Calibri" w:hAnsi="Calibri" w:cs="Arial"/>
          <w:lang w:eastAsia="sk-SK"/>
        </w:rPr>
        <w:t xml:space="preserve"> č. 513/1991 </w:t>
      </w:r>
      <w:proofErr w:type="spellStart"/>
      <w:r w:rsidRPr="00077EDF">
        <w:rPr>
          <w:rFonts w:ascii="Calibri" w:hAnsi="Calibri" w:cs="Arial"/>
          <w:lang w:eastAsia="sk-SK"/>
        </w:rPr>
        <w:t>Zb</w:t>
      </w:r>
      <w:proofErr w:type="spellEnd"/>
      <w:r w:rsidRPr="00077EDF">
        <w:rPr>
          <w:rFonts w:ascii="Calibri" w:hAnsi="Calibri" w:cs="Arial"/>
          <w:lang w:eastAsia="sk-SK"/>
        </w:rPr>
        <w:t xml:space="preserve">. </w:t>
      </w:r>
      <w:proofErr w:type="spellStart"/>
      <w:r w:rsidRPr="00077EDF">
        <w:rPr>
          <w:rFonts w:ascii="Calibri" w:hAnsi="Calibri" w:cs="Arial"/>
          <w:lang w:eastAsia="sk-SK"/>
        </w:rPr>
        <w:t>Obchodný</w:t>
      </w:r>
      <w:proofErr w:type="spellEnd"/>
      <w:r w:rsidRPr="00077EDF">
        <w:rPr>
          <w:rFonts w:ascii="Calibri" w:hAnsi="Calibri" w:cs="Arial"/>
          <w:lang w:eastAsia="sk-SK"/>
        </w:rPr>
        <w:t xml:space="preserve"> </w:t>
      </w:r>
      <w:proofErr w:type="spellStart"/>
      <w:r w:rsidRPr="00077EDF">
        <w:rPr>
          <w:rFonts w:ascii="Calibri" w:hAnsi="Calibri" w:cs="Arial"/>
          <w:lang w:eastAsia="sk-SK"/>
        </w:rPr>
        <w:t>zákonník</w:t>
      </w:r>
      <w:proofErr w:type="spellEnd"/>
      <w:r w:rsidRPr="00077EDF">
        <w:rPr>
          <w:rFonts w:ascii="Calibri" w:hAnsi="Calibri" w:cs="Arial"/>
          <w:lang w:eastAsia="sk-SK"/>
        </w:rPr>
        <w:t xml:space="preserve"> v </w:t>
      </w:r>
      <w:proofErr w:type="spellStart"/>
      <w:r w:rsidRPr="00077EDF">
        <w:rPr>
          <w:rFonts w:ascii="Calibri" w:hAnsi="Calibri" w:cs="Arial"/>
          <w:lang w:eastAsia="sk-SK"/>
        </w:rPr>
        <w:t>znení</w:t>
      </w:r>
      <w:proofErr w:type="spellEnd"/>
      <w:r w:rsidRPr="00077EDF">
        <w:rPr>
          <w:rFonts w:ascii="Calibri" w:hAnsi="Calibri" w:cs="Arial"/>
          <w:lang w:eastAsia="sk-SK"/>
        </w:rPr>
        <w:t xml:space="preserve"> </w:t>
      </w:r>
      <w:proofErr w:type="spellStart"/>
      <w:r w:rsidRPr="00077EDF">
        <w:rPr>
          <w:rFonts w:ascii="Calibri" w:hAnsi="Calibri" w:cs="Arial"/>
          <w:lang w:eastAsia="sk-SK"/>
        </w:rPr>
        <w:t>neskorších</w:t>
      </w:r>
      <w:proofErr w:type="spellEnd"/>
      <w:r w:rsidRPr="00077EDF">
        <w:rPr>
          <w:rFonts w:ascii="Calibri" w:hAnsi="Calibri" w:cs="Arial"/>
          <w:lang w:eastAsia="sk-SK"/>
        </w:rPr>
        <w:t xml:space="preserve"> </w:t>
      </w:r>
      <w:proofErr w:type="spellStart"/>
      <w:r w:rsidRPr="00077EDF">
        <w:rPr>
          <w:rFonts w:ascii="Calibri" w:hAnsi="Calibri" w:cs="Arial"/>
          <w:lang w:eastAsia="sk-SK"/>
        </w:rPr>
        <w:t>predpisov</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prípadné</w:t>
      </w:r>
      <w:proofErr w:type="spellEnd"/>
      <w:r w:rsidRPr="00077EDF">
        <w:rPr>
          <w:rFonts w:ascii="Calibri" w:hAnsi="Calibri" w:cs="Arial"/>
          <w:lang w:eastAsia="sk-SK"/>
        </w:rPr>
        <w:t xml:space="preserve"> </w:t>
      </w:r>
      <w:proofErr w:type="spellStart"/>
      <w:r w:rsidRPr="00077EDF">
        <w:rPr>
          <w:rFonts w:ascii="Calibri" w:hAnsi="Calibri" w:cs="Arial"/>
          <w:lang w:eastAsia="sk-SK"/>
        </w:rPr>
        <w:t>odstúpenie</w:t>
      </w:r>
      <w:proofErr w:type="spellEnd"/>
      <w:r w:rsidRPr="00077EDF">
        <w:rPr>
          <w:rFonts w:ascii="Calibri" w:hAnsi="Calibri" w:cs="Arial"/>
          <w:lang w:eastAsia="sk-SK"/>
        </w:rPr>
        <w:t xml:space="preserve"> </w:t>
      </w:r>
      <w:proofErr w:type="spellStart"/>
      <w:r w:rsidRPr="00077EDF">
        <w:rPr>
          <w:rFonts w:ascii="Calibri" w:hAnsi="Calibri" w:cs="Arial"/>
          <w:lang w:eastAsia="sk-SK"/>
        </w:rPr>
        <w:t>od</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w:t>
      </w:r>
    </w:p>
    <w:p w14:paraId="17FBE584" w14:textId="77777777" w:rsidR="001D1A59" w:rsidRPr="00077EDF" w:rsidRDefault="001D1A59" w:rsidP="001D1A59">
      <w:pPr>
        <w:suppressAutoHyphens/>
        <w:spacing w:after="0" w:line="240" w:lineRule="auto"/>
        <w:ind w:left="567" w:hanging="567"/>
        <w:jc w:val="both"/>
        <w:rPr>
          <w:rFonts w:eastAsia="Times New Roman" w:cs="Arial"/>
          <w:sz w:val="24"/>
          <w:lang w:eastAsia="sk-SK"/>
        </w:rPr>
      </w:pPr>
    </w:p>
    <w:p w14:paraId="35A0A7DC" w14:textId="77777777" w:rsidR="001D1A59" w:rsidRPr="00077EDF" w:rsidRDefault="001D1A59" w:rsidP="001D1A59">
      <w:pPr>
        <w:spacing w:after="0" w:line="240" w:lineRule="auto"/>
        <w:jc w:val="center"/>
        <w:rPr>
          <w:rFonts w:eastAsia="Times New Roman" w:cs="Arial"/>
          <w:bCs/>
          <w:sz w:val="24"/>
          <w:lang w:eastAsia="sk-SK"/>
        </w:rPr>
      </w:pPr>
    </w:p>
    <w:p w14:paraId="6F547185"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XIV.</w:t>
      </w:r>
    </w:p>
    <w:p w14:paraId="1593E9EA"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Ďalšie zmluvné dojednania</w:t>
      </w:r>
    </w:p>
    <w:p w14:paraId="66816D61" w14:textId="77777777" w:rsidR="001D1A59" w:rsidRPr="00077EDF" w:rsidRDefault="001D1A59" w:rsidP="001D1A59">
      <w:pPr>
        <w:spacing w:after="0" w:line="240" w:lineRule="auto"/>
        <w:jc w:val="both"/>
        <w:rPr>
          <w:rFonts w:eastAsia="Times New Roman" w:cs="Arial"/>
          <w:b/>
          <w:sz w:val="24"/>
          <w:lang w:eastAsia="sk-SK"/>
        </w:rPr>
      </w:pPr>
    </w:p>
    <w:p w14:paraId="0E4E04FF"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62226D8C"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5DD17590"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4798101F"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2FAF43F0" w14:textId="77777777" w:rsidR="001D1A59" w:rsidRPr="00077EDF" w:rsidRDefault="001D1A59" w:rsidP="001D1A59">
      <w:pPr>
        <w:pStyle w:val="Odsekzoznamu"/>
        <w:numPr>
          <w:ilvl w:val="1"/>
          <w:numId w:val="22"/>
        </w:numPr>
        <w:suppressAutoHyphens/>
        <w:overflowPunct w:val="0"/>
        <w:autoSpaceDE w:val="0"/>
        <w:spacing w:line="240" w:lineRule="auto"/>
        <w:ind w:left="567" w:hanging="567"/>
        <w:jc w:val="both"/>
        <w:textAlignment w:val="baseline"/>
        <w:rPr>
          <w:rFonts w:ascii="Calibri" w:hAnsi="Calibri" w:cs="Arial"/>
          <w:lang w:eastAsia="sk-SK"/>
        </w:rPr>
      </w:pPr>
      <w:proofErr w:type="spellStart"/>
      <w:r w:rsidRPr="00077EDF">
        <w:rPr>
          <w:rFonts w:ascii="Calibri" w:hAnsi="Calibri" w:cs="Arial"/>
          <w:lang w:eastAsia="sk-SK"/>
        </w:rPr>
        <w:t>Všetky</w:t>
      </w:r>
      <w:proofErr w:type="spellEnd"/>
      <w:r w:rsidRPr="00077EDF">
        <w:rPr>
          <w:rFonts w:ascii="Calibri" w:hAnsi="Calibri" w:cs="Arial"/>
          <w:lang w:eastAsia="sk-SK"/>
        </w:rPr>
        <w:t xml:space="preserve"> </w:t>
      </w:r>
      <w:proofErr w:type="spellStart"/>
      <w:r w:rsidRPr="00077EDF">
        <w:rPr>
          <w:rFonts w:ascii="Calibri" w:hAnsi="Calibri" w:cs="Arial"/>
          <w:lang w:eastAsia="sk-SK"/>
        </w:rPr>
        <w:t>oficiálne</w:t>
      </w:r>
      <w:proofErr w:type="spellEnd"/>
      <w:r w:rsidRPr="00077EDF">
        <w:rPr>
          <w:rFonts w:ascii="Calibri" w:hAnsi="Calibri" w:cs="Arial"/>
          <w:lang w:eastAsia="sk-SK"/>
        </w:rPr>
        <w:t xml:space="preserve"> </w:t>
      </w:r>
      <w:proofErr w:type="spellStart"/>
      <w:r w:rsidRPr="00077EDF">
        <w:rPr>
          <w:rFonts w:ascii="Calibri" w:hAnsi="Calibri" w:cs="Arial"/>
          <w:lang w:eastAsia="sk-SK"/>
        </w:rPr>
        <w:t>oznámenia</w:t>
      </w:r>
      <w:proofErr w:type="spellEnd"/>
      <w:r w:rsidRPr="00077EDF">
        <w:rPr>
          <w:rFonts w:ascii="Calibri" w:hAnsi="Calibri" w:cs="Arial"/>
          <w:lang w:eastAsia="sk-SK"/>
        </w:rPr>
        <w:t xml:space="preserve"> </w:t>
      </w:r>
      <w:proofErr w:type="spellStart"/>
      <w:r w:rsidRPr="00077EDF">
        <w:rPr>
          <w:rFonts w:ascii="Calibri" w:hAnsi="Calibri" w:cs="Arial"/>
          <w:lang w:eastAsia="sk-SK"/>
        </w:rPr>
        <w:t>medzi</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Zmluvnými</w:t>
      </w:r>
      <w:proofErr w:type="spellEnd"/>
      <w:r w:rsidRPr="00077EDF">
        <w:rPr>
          <w:rFonts w:ascii="Calibri" w:hAnsi="Calibri" w:cs="Arial"/>
          <w:lang w:eastAsia="sk-SK"/>
        </w:rPr>
        <w:t xml:space="preserve"> </w:t>
      </w:r>
      <w:proofErr w:type="spellStart"/>
      <w:r w:rsidRPr="00077EDF">
        <w:rPr>
          <w:rFonts w:ascii="Calibri" w:hAnsi="Calibri" w:cs="Arial"/>
          <w:lang w:eastAsia="sk-SK"/>
        </w:rPr>
        <w:t>stranami</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základe</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budú</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uvedené</w:t>
      </w:r>
      <w:proofErr w:type="spellEnd"/>
      <w:r w:rsidRPr="00077EDF">
        <w:rPr>
          <w:rFonts w:ascii="Calibri" w:hAnsi="Calibri" w:cs="Arial"/>
          <w:lang w:eastAsia="sk-SK"/>
        </w:rPr>
        <w:t xml:space="preserve"> v </w:t>
      </w:r>
      <w:proofErr w:type="spellStart"/>
      <w:r w:rsidRPr="00077EDF">
        <w:rPr>
          <w:rFonts w:ascii="Calibri" w:hAnsi="Calibri" w:cs="Arial"/>
          <w:lang w:eastAsia="sk-SK"/>
        </w:rPr>
        <w:t>liste</w:t>
      </w:r>
      <w:proofErr w:type="spellEnd"/>
      <w:r w:rsidRPr="00077EDF">
        <w:rPr>
          <w:rFonts w:ascii="Calibri" w:hAnsi="Calibri" w:cs="Arial"/>
          <w:lang w:eastAsia="sk-SK"/>
        </w:rPr>
        <w:t xml:space="preserve">, </w:t>
      </w:r>
      <w:proofErr w:type="spellStart"/>
      <w:r w:rsidRPr="00077EDF">
        <w:rPr>
          <w:rFonts w:ascii="Calibri" w:hAnsi="Calibri" w:cs="Arial"/>
          <w:lang w:eastAsia="sk-SK"/>
        </w:rPr>
        <w:t>podpísanom</w:t>
      </w:r>
      <w:proofErr w:type="spellEnd"/>
      <w:r w:rsidRPr="00077EDF">
        <w:rPr>
          <w:rFonts w:ascii="Calibri" w:hAnsi="Calibri" w:cs="Arial"/>
          <w:lang w:eastAsia="sk-SK"/>
        </w:rPr>
        <w:t xml:space="preserve"> </w:t>
      </w:r>
      <w:proofErr w:type="spellStart"/>
      <w:r w:rsidRPr="00077EDF">
        <w:rPr>
          <w:rFonts w:ascii="Calibri" w:hAnsi="Calibri" w:cs="Arial"/>
          <w:lang w:eastAsia="sk-SK"/>
        </w:rPr>
        <w:t>oprávneným</w:t>
      </w:r>
      <w:proofErr w:type="spellEnd"/>
      <w:r w:rsidRPr="00077EDF">
        <w:rPr>
          <w:rFonts w:ascii="Calibri" w:hAnsi="Calibri" w:cs="Arial"/>
          <w:lang w:eastAsia="sk-SK"/>
        </w:rPr>
        <w:t xml:space="preserve"> </w:t>
      </w:r>
      <w:proofErr w:type="spellStart"/>
      <w:r w:rsidRPr="00077EDF">
        <w:rPr>
          <w:rFonts w:ascii="Calibri" w:hAnsi="Calibri" w:cs="Arial"/>
          <w:lang w:eastAsia="sk-SK"/>
        </w:rPr>
        <w:t>zástupcom</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strany</w:t>
      </w:r>
      <w:proofErr w:type="spellEnd"/>
      <w:r w:rsidRPr="00077EDF">
        <w:rPr>
          <w:rFonts w:ascii="Calibri" w:hAnsi="Calibri" w:cs="Arial"/>
          <w:lang w:eastAsia="sk-SK"/>
        </w:rPr>
        <w:t xml:space="preserve">, </w:t>
      </w:r>
      <w:proofErr w:type="spellStart"/>
      <w:r w:rsidRPr="00077EDF">
        <w:rPr>
          <w:rFonts w:ascii="Calibri" w:hAnsi="Calibri" w:cs="Arial"/>
          <w:lang w:eastAsia="sk-SK"/>
        </w:rPr>
        <w:t>ktorá</w:t>
      </w:r>
      <w:proofErr w:type="spellEnd"/>
      <w:r w:rsidRPr="00077EDF">
        <w:rPr>
          <w:rFonts w:ascii="Calibri" w:hAnsi="Calibri" w:cs="Arial"/>
          <w:lang w:eastAsia="sk-SK"/>
        </w:rPr>
        <w:t xml:space="preserve"> </w:t>
      </w:r>
      <w:proofErr w:type="spellStart"/>
      <w:r w:rsidRPr="00077EDF">
        <w:rPr>
          <w:rFonts w:ascii="Calibri" w:hAnsi="Calibri" w:cs="Arial"/>
          <w:lang w:eastAsia="sk-SK"/>
        </w:rPr>
        <w:t>oznámenie</w:t>
      </w:r>
      <w:proofErr w:type="spellEnd"/>
      <w:r w:rsidRPr="00077EDF">
        <w:rPr>
          <w:rFonts w:ascii="Calibri" w:hAnsi="Calibri" w:cs="Arial"/>
          <w:lang w:eastAsia="sk-SK"/>
        </w:rPr>
        <w:t xml:space="preserve"> </w:t>
      </w:r>
      <w:proofErr w:type="spellStart"/>
      <w:r w:rsidRPr="00077EDF">
        <w:rPr>
          <w:rFonts w:ascii="Calibri" w:hAnsi="Calibri" w:cs="Arial"/>
          <w:lang w:eastAsia="sk-SK"/>
        </w:rPr>
        <w:t>odosiela</w:t>
      </w:r>
      <w:proofErr w:type="spellEnd"/>
      <w:r w:rsidRPr="00077EDF">
        <w:rPr>
          <w:rFonts w:ascii="Calibri" w:hAnsi="Calibri" w:cs="Arial"/>
          <w:lang w:eastAsia="sk-SK"/>
        </w:rPr>
        <w:t xml:space="preserve"> e-</w:t>
      </w:r>
      <w:proofErr w:type="spellStart"/>
      <w:r w:rsidRPr="00077EDF">
        <w:rPr>
          <w:rFonts w:ascii="Calibri" w:hAnsi="Calibri" w:cs="Arial"/>
          <w:lang w:eastAsia="sk-SK"/>
        </w:rPr>
        <w:t>mailom</w:t>
      </w:r>
      <w:proofErr w:type="spellEnd"/>
      <w:r w:rsidRPr="00077EDF">
        <w:rPr>
          <w:rFonts w:ascii="Calibri" w:hAnsi="Calibri" w:cs="Arial"/>
          <w:lang w:eastAsia="sk-SK"/>
        </w:rPr>
        <w:t xml:space="preserve">, </w:t>
      </w:r>
      <w:proofErr w:type="spellStart"/>
      <w:r w:rsidRPr="00077EDF">
        <w:rPr>
          <w:rFonts w:ascii="Calibri" w:hAnsi="Calibri" w:cs="Arial"/>
          <w:lang w:eastAsia="sk-SK"/>
        </w:rPr>
        <w:t>ktorý</w:t>
      </w:r>
      <w:proofErr w:type="spellEnd"/>
      <w:r w:rsidRPr="00077EDF">
        <w:rPr>
          <w:rFonts w:ascii="Calibri" w:hAnsi="Calibri" w:cs="Arial"/>
          <w:lang w:eastAsia="sk-SK"/>
        </w:rPr>
        <w:t xml:space="preserve"> </w:t>
      </w:r>
      <w:proofErr w:type="spellStart"/>
      <w:r w:rsidRPr="00077EDF">
        <w:rPr>
          <w:rFonts w:ascii="Calibri" w:hAnsi="Calibri" w:cs="Arial"/>
          <w:lang w:eastAsia="sk-SK"/>
        </w:rPr>
        <w:t>bude</w:t>
      </w:r>
      <w:proofErr w:type="spellEnd"/>
      <w:r w:rsidRPr="00077EDF">
        <w:rPr>
          <w:rFonts w:ascii="Calibri" w:hAnsi="Calibri" w:cs="Arial"/>
          <w:lang w:eastAsia="sk-SK"/>
        </w:rPr>
        <w:t xml:space="preserve"> </w:t>
      </w:r>
      <w:proofErr w:type="spellStart"/>
      <w:r w:rsidRPr="00077EDF">
        <w:rPr>
          <w:rFonts w:ascii="Calibri" w:hAnsi="Calibri" w:cs="Arial"/>
          <w:lang w:eastAsia="sk-SK"/>
        </w:rPr>
        <w:t>bezprostredne</w:t>
      </w:r>
      <w:proofErr w:type="spellEnd"/>
      <w:r w:rsidRPr="00077EDF">
        <w:rPr>
          <w:rFonts w:ascii="Calibri" w:hAnsi="Calibri" w:cs="Arial"/>
          <w:lang w:eastAsia="sk-SK"/>
        </w:rPr>
        <w:t xml:space="preserve"> </w:t>
      </w:r>
      <w:proofErr w:type="spellStart"/>
      <w:r w:rsidRPr="00077EDF">
        <w:rPr>
          <w:rFonts w:ascii="Calibri" w:hAnsi="Calibri" w:cs="Arial"/>
          <w:lang w:eastAsia="sk-SK"/>
        </w:rPr>
        <w:t>potvrdený</w:t>
      </w:r>
      <w:proofErr w:type="spellEnd"/>
      <w:r w:rsidRPr="00077EDF">
        <w:rPr>
          <w:rFonts w:ascii="Calibri" w:hAnsi="Calibri" w:cs="Arial"/>
          <w:lang w:eastAsia="sk-SK"/>
        </w:rPr>
        <w:t xml:space="preserve"> </w:t>
      </w:r>
      <w:proofErr w:type="spellStart"/>
      <w:r w:rsidRPr="00077EDF">
        <w:rPr>
          <w:rFonts w:ascii="Calibri" w:hAnsi="Calibri" w:cs="Arial"/>
          <w:lang w:eastAsia="sk-SK"/>
        </w:rPr>
        <w:t>zaslaním</w:t>
      </w:r>
      <w:proofErr w:type="spellEnd"/>
      <w:r w:rsidRPr="00077EDF">
        <w:rPr>
          <w:rFonts w:ascii="Calibri" w:hAnsi="Calibri" w:cs="Arial"/>
          <w:lang w:eastAsia="sk-SK"/>
        </w:rPr>
        <w:t xml:space="preserve"> </w:t>
      </w:r>
      <w:proofErr w:type="spellStart"/>
      <w:r w:rsidRPr="00077EDF">
        <w:rPr>
          <w:rFonts w:ascii="Calibri" w:hAnsi="Calibri" w:cs="Arial"/>
          <w:lang w:eastAsia="sk-SK"/>
        </w:rPr>
        <w:t>listu</w:t>
      </w:r>
      <w:proofErr w:type="spellEnd"/>
      <w:r w:rsidRPr="00077EDF">
        <w:rPr>
          <w:rFonts w:ascii="Calibri" w:hAnsi="Calibri" w:cs="Arial"/>
          <w:lang w:eastAsia="sk-SK"/>
        </w:rPr>
        <w:t xml:space="preserve">. </w:t>
      </w:r>
      <w:proofErr w:type="spellStart"/>
      <w:r w:rsidRPr="00077EDF">
        <w:rPr>
          <w:rFonts w:ascii="Calibri" w:hAnsi="Calibri" w:cs="Arial"/>
          <w:lang w:eastAsia="sk-SK"/>
        </w:rPr>
        <w:t>Všetky</w:t>
      </w:r>
      <w:proofErr w:type="spellEnd"/>
      <w:r w:rsidRPr="00077EDF">
        <w:rPr>
          <w:rFonts w:ascii="Calibri" w:hAnsi="Calibri" w:cs="Arial"/>
          <w:lang w:eastAsia="sk-SK"/>
        </w:rPr>
        <w:t xml:space="preserve"> </w:t>
      </w:r>
      <w:proofErr w:type="spellStart"/>
      <w:r w:rsidRPr="00077EDF">
        <w:rPr>
          <w:rFonts w:ascii="Calibri" w:hAnsi="Calibri" w:cs="Arial"/>
          <w:lang w:eastAsia="sk-SK"/>
        </w:rPr>
        <w:t>oznámenia</w:t>
      </w:r>
      <w:proofErr w:type="spellEnd"/>
      <w:r w:rsidRPr="00077EDF">
        <w:rPr>
          <w:rFonts w:ascii="Calibri" w:hAnsi="Calibri" w:cs="Arial"/>
          <w:lang w:eastAsia="sk-SK"/>
        </w:rPr>
        <w:t xml:space="preserve"> </w:t>
      </w:r>
      <w:proofErr w:type="spellStart"/>
      <w:r w:rsidRPr="00077EDF">
        <w:rPr>
          <w:rFonts w:ascii="Calibri" w:hAnsi="Calibri" w:cs="Arial"/>
          <w:lang w:eastAsia="sk-SK"/>
        </w:rPr>
        <w:t>budú</w:t>
      </w:r>
      <w:proofErr w:type="spellEnd"/>
      <w:r w:rsidRPr="00077EDF">
        <w:rPr>
          <w:rFonts w:ascii="Calibri" w:hAnsi="Calibri" w:cs="Arial"/>
          <w:lang w:eastAsia="sk-SK"/>
        </w:rPr>
        <w:t xml:space="preserve"> </w:t>
      </w:r>
      <w:proofErr w:type="spellStart"/>
      <w:r w:rsidRPr="00077EDF">
        <w:rPr>
          <w:rFonts w:ascii="Calibri" w:hAnsi="Calibri" w:cs="Arial"/>
          <w:lang w:eastAsia="sk-SK"/>
        </w:rPr>
        <w:t>zasielané</w:t>
      </w:r>
      <w:proofErr w:type="spellEnd"/>
      <w:r w:rsidRPr="00077EDF">
        <w:rPr>
          <w:rFonts w:ascii="Calibri" w:hAnsi="Calibri" w:cs="Arial"/>
          <w:lang w:eastAsia="sk-SK"/>
        </w:rPr>
        <w:t xml:space="preserve"> </w:t>
      </w:r>
      <w:proofErr w:type="spellStart"/>
      <w:r w:rsidRPr="00077EDF">
        <w:rPr>
          <w:rFonts w:ascii="Calibri" w:hAnsi="Calibri" w:cs="Arial"/>
          <w:lang w:eastAsia="sk-SK"/>
        </w:rPr>
        <w:t>doporučeným</w:t>
      </w:r>
      <w:proofErr w:type="spellEnd"/>
      <w:r w:rsidRPr="00077EDF">
        <w:rPr>
          <w:rFonts w:ascii="Calibri" w:hAnsi="Calibri" w:cs="Arial"/>
          <w:lang w:eastAsia="sk-SK"/>
        </w:rPr>
        <w:t xml:space="preserve"> </w:t>
      </w:r>
      <w:proofErr w:type="spellStart"/>
      <w:r w:rsidRPr="00077EDF">
        <w:rPr>
          <w:rFonts w:ascii="Calibri" w:hAnsi="Calibri" w:cs="Arial"/>
          <w:lang w:eastAsia="sk-SK"/>
        </w:rPr>
        <w:t>listom</w:t>
      </w:r>
      <w:proofErr w:type="spellEnd"/>
      <w:r w:rsidRPr="00077EDF">
        <w:rPr>
          <w:rFonts w:ascii="Calibri" w:hAnsi="Calibri" w:cs="Arial"/>
          <w:lang w:eastAsia="sk-SK"/>
        </w:rPr>
        <w:t xml:space="preserve"> s </w:t>
      </w:r>
      <w:proofErr w:type="spellStart"/>
      <w:r w:rsidRPr="00077EDF">
        <w:rPr>
          <w:rFonts w:ascii="Calibri" w:hAnsi="Calibri" w:cs="Arial"/>
          <w:lang w:eastAsia="sk-SK"/>
        </w:rPr>
        <w:t>doručenkou</w:t>
      </w:r>
      <w:proofErr w:type="spellEnd"/>
      <w:r w:rsidRPr="00077EDF">
        <w:rPr>
          <w:rFonts w:ascii="Calibri" w:hAnsi="Calibri" w:cs="Arial"/>
          <w:lang w:eastAsia="sk-SK"/>
        </w:rPr>
        <w:t xml:space="preserve">, resp. </w:t>
      </w:r>
      <w:proofErr w:type="spellStart"/>
      <w:r w:rsidRPr="00077EDF">
        <w:rPr>
          <w:rFonts w:ascii="Calibri" w:hAnsi="Calibri" w:cs="Arial"/>
          <w:lang w:eastAsia="sk-SK"/>
        </w:rPr>
        <w:t>doručené</w:t>
      </w:r>
      <w:proofErr w:type="spellEnd"/>
      <w:r w:rsidRPr="00077EDF">
        <w:rPr>
          <w:rFonts w:ascii="Calibri" w:hAnsi="Calibri" w:cs="Arial"/>
          <w:lang w:eastAsia="sk-SK"/>
        </w:rPr>
        <w:t xml:space="preserve"> </w:t>
      </w:r>
      <w:proofErr w:type="spellStart"/>
      <w:r w:rsidRPr="00077EDF">
        <w:rPr>
          <w:rFonts w:ascii="Calibri" w:hAnsi="Calibri" w:cs="Arial"/>
          <w:lang w:eastAsia="sk-SK"/>
        </w:rPr>
        <w:t>iným</w:t>
      </w:r>
      <w:proofErr w:type="spellEnd"/>
      <w:r w:rsidRPr="00077EDF">
        <w:rPr>
          <w:rFonts w:ascii="Calibri" w:hAnsi="Calibri" w:cs="Arial"/>
          <w:lang w:eastAsia="sk-SK"/>
        </w:rPr>
        <w:t xml:space="preserve"> </w:t>
      </w:r>
      <w:proofErr w:type="spellStart"/>
      <w:r w:rsidRPr="00077EDF">
        <w:rPr>
          <w:rFonts w:ascii="Calibri" w:hAnsi="Calibri" w:cs="Arial"/>
          <w:lang w:eastAsia="sk-SK"/>
        </w:rPr>
        <w:t>preukazným</w:t>
      </w:r>
      <w:proofErr w:type="spellEnd"/>
      <w:r w:rsidRPr="00077EDF">
        <w:rPr>
          <w:rFonts w:ascii="Calibri" w:hAnsi="Calibri" w:cs="Arial"/>
          <w:lang w:eastAsia="sk-SK"/>
        </w:rPr>
        <w:t xml:space="preserve"> </w:t>
      </w:r>
      <w:proofErr w:type="spellStart"/>
      <w:r w:rsidRPr="00077EDF">
        <w:rPr>
          <w:rFonts w:ascii="Calibri" w:hAnsi="Calibri" w:cs="Arial"/>
          <w:lang w:eastAsia="sk-SK"/>
        </w:rPr>
        <w:t>spôsobom</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adresy</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uvedené</w:t>
      </w:r>
      <w:proofErr w:type="spellEnd"/>
      <w:r w:rsidRPr="00077EDF">
        <w:rPr>
          <w:rFonts w:ascii="Calibri" w:hAnsi="Calibri" w:cs="Arial"/>
          <w:lang w:eastAsia="sk-SK"/>
        </w:rPr>
        <w:t xml:space="preserve"> v </w:t>
      </w:r>
      <w:proofErr w:type="spellStart"/>
      <w:r w:rsidRPr="00077EDF">
        <w:rPr>
          <w:rFonts w:ascii="Calibri" w:hAnsi="Calibri" w:cs="Arial"/>
          <w:lang w:eastAsia="sk-SK"/>
        </w:rPr>
        <w:t>záhlaví</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
    <w:p w14:paraId="71CE1D62" w14:textId="77777777" w:rsidR="001D1A59" w:rsidRPr="00077EDF" w:rsidRDefault="001D1A59" w:rsidP="001D1A59">
      <w:pPr>
        <w:suppressAutoHyphens/>
        <w:overflowPunct w:val="0"/>
        <w:autoSpaceDE w:val="0"/>
        <w:spacing w:after="0" w:line="240" w:lineRule="auto"/>
        <w:ind w:left="567" w:hanging="567"/>
        <w:textAlignment w:val="baseline"/>
        <w:rPr>
          <w:rFonts w:eastAsia="Times New Roman" w:cs="Arial"/>
          <w:sz w:val="24"/>
          <w:lang w:eastAsia="sk-SK"/>
        </w:rPr>
      </w:pPr>
    </w:p>
    <w:p w14:paraId="0B4A3895" w14:textId="77777777" w:rsidR="001D1A59" w:rsidRPr="00077EDF" w:rsidRDefault="001D1A59" w:rsidP="001D1A59">
      <w:pPr>
        <w:pStyle w:val="Odsekzoznamu"/>
        <w:numPr>
          <w:ilvl w:val="1"/>
          <w:numId w:val="22"/>
        </w:numPr>
        <w:suppressAutoHyphens/>
        <w:overflowPunct w:val="0"/>
        <w:autoSpaceDE w:val="0"/>
        <w:spacing w:line="240" w:lineRule="auto"/>
        <w:ind w:left="567" w:hanging="567"/>
        <w:jc w:val="both"/>
        <w:textAlignment w:val="baseline"/>
        <w:rPr>
          <w:rFonts w:ascii="Calibri" w:hAnsi="Calibri" w:cs="Arial"/>
          <w:lang w:eastAsia="sk-SK"/>
        </w:rPr>
      </w:pPr>
      <w:proofErr w:type="spellStart"/>
      <w:r w:rsidRPr="00077EDF">
        <w:rPr>
          <w:rFonts w:ascii="Calibri" w:hAnsi="Calibri" w:cs="Arial"/>
          <w:lang w:eastAsia="sk-SK"/>
        </w:rPr>
        <w:t>Zmluvné</w:t>
      </w:r>
      <w:proofErr w:type="spellEnd"/>
      <w:r w:rsidRPr="00077EDF">
        <w:rPr>
          <w:rFonts w:ascii="Calibri" w:hAnsi="Calibri" w:cs="Arial"/>
          <w:lang w:eastAsia="sk-SK"/>
        </w:rPr>
        <w:t xml:space="preserve"> </w:t>
      </w:r>
      <w:proofErr w:type="spellStart"/>
      <w:r w:rsidRPr="00077EDF">
        <w:rPr>
          <w:rFonts w:ascii="Calibri" w:hAnsi="Calibri" w:cs="Arial"/>
          <w:lang w:eastAsia="sk-SK"/>
        </w:rPr>
        <w:t>strany</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dohodli</w:t>
      </w:r>
      <w:proofErr w:type="spellEnd"/>
      <w:r w:rsidRPr="00077EDF">
        <w:rPr>
          <w:rFonts w:ascii="Calibri" w:hAnsi="Calibri" w:cs="Arial"/>
          <w:lang w:eastAsia="sk-SK"/>
        </w:rPr>
        <w:t xml:space="preserve">, </w:t>
      </w:r>
      <w:proofErr w:type="spellStart"/>
      <w:r w:rsidRPr="00077EDF">
        <w:rPr>
          <w:rFonts w:ascii="Calibri" w:hAnsi="Calibri" w:cs="Arial"/>
          <w:lang w:eastAsia="sk-SK"/>
        </w:rPr>
        <w:t>že</w:t>
      </w:r>
      <w:proofErr w:type="spellEnd"/>
      <w:r w:rsidRPr="00077EDF">
        <w:rPr>
          <w:rFonts w:ascii="Calibri" w:hAnsi="Calibri" w:cs="Arial"/>
          <w:lang w:eastAsia="sk-SK"/>
        </w:rPr>
        <w:t xml:space="preserve"> </w:t>
      </w:r>
      <w:proofErr w:type="spellStart"/>
      <w:r w:rsidRPr="00077EDF">
        <w:rPr>
          <w:rFonts w:ascii="Calibri" w:hAnsi="Calibri" w:cs="Arial"/>
          <w:lang w:eastAsia="sk-SK"/>
        </w:rPr>
        <w:t>všetky</w:t>
      </w:r>
      <w:proofErr w:type="spellEnd"/>
      <w:r w:rsidRPr="00077EDF">
        <w:rPr>
          <w:rFonts w:ascii="Calibri" w:hAnsi="Calibri" w:cs="Arial"/>
          <w:lang w:eastAsia="sk-SK"/>
        </w:rPr>
        <w:t xml:space="preserve"> </w:t>
      </w:r>
      <w:proofErr w:type="spellStart"/>
      <w:r w:rsidRPr="00077EDF">
        <w:rPr>
          <w:rFonts w:ascii="Calibri" w:hAnsi="Calibri" w:cs="Arial"/>
          <w:lang w:eastAsia="sk-SK"/>
        </w:rPr>
        <w:t>skutočnosti</w:t>
      </w:r>
      <w:proofErr w:type="spellEnd"/>
      <w:r w:rsidRPr="00077EDF">
        <w:rPr>
          <w:rFonts w:ascii="Calibri" w:hAnsi="Calibri" w:cs="Arial"/>
          <w:lang w:eastAsia="sk-SK"/>
        </w:rPr>
        <w:t xml:space="preserve">, </w:t>
      </w:r>
      <w:proofErr w:type="spellStart"/>
      <w:r w:rsidRPr="00077EDF">
        <w:rPr>
          <w:rFonts w:ascii="Calibri" w:hAnsi="Calibri" w:cs="Arial"/>
          <w:lang w:eastAsia="sk-SK"/>
        </w:rPr>
        <w:t>ktoré</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v </w:t>
      </w:r>
      <w:proofErr w:type="spellStart"/>
      <w:r w:rsidRPr="00077EDF">
        <w:rPr>
          <w:rFonts w:ascii="Calibri" w:hAnsi="Calibri" w:cs="Arial"/>
          <w:lang w:eastAsia="sk-SK"/>
        </w:rPr>
        <w:t>súvislosti</w:t>
      </w:r>
      <w:proofErr w:type="spellEnd"/>
      <w:r w:rsidRPr="00077EDF">
        <w:rPr>
          <w:rFonts w:ascii="Calibri" w:hAnsi="Calibri" w:cs="Arial"/>
          <w:lang w:eastAsia="sk-SK"/>
        </w:rPr>
        <w:t xml:space="preserve"> s </w:t>
      </w:r>
      <w:proofErr w:type="spellStart"/>
      <w:r w:rsidRPr="00077EDF">
        <w:rPr>
          <w:rFonts w:ascii="Calibri" w:hAnsi="Calibri" w:cs="Arial"/>
          <w:lang w:eastAsia="sk-SK"/>
        </w:rPr>
        <w:t>plnením</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navzájom</w:t>
      </w:r>
      <w:proofErr w:type="spellEnd"/>
      <w:r w:rsidRPr="00077EDF">
        <w:rPr>
          <w:rFonts w:ascii="Calibri" w:hAnsi="Calibri" w:cs="Arial"/>
          <w:lang w:eastAsia="sk-SK"/>
        </w:rPr>
        <w:t xml:space="preserve"> o </w:t>
      </w:r>
      <w:proofErr w:type="spellStart"/>
      <w:r w:rsidRPr="00077EDF">
        <w:rPr>
          <w:rFonts w:ascii="Calibri" w:hAnsi="Calibri" w:cs="Arial"/>
          <w:lang w:eastAsia="sk-SK"/>
        </w:rPr>
        <w:t>druhej</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strane</w:t>
      </w:r>
      <w:proofErr w:type="spellEnd"/>
      <w:r w:rsidRPr="00077EDF">
        <w:rPr>
          <w:rFonts w:ascii="Calibri" w:hAnsi="Calibri" w:cs="Arial"/>
          <w:lang w:eastAsia="sk-SK"/>
        </w:rPr>
        <w:t xml:space="preserve"> </w:t>
      </w:r>
      <w:proofErr w:type="spellStart"/>
      <w:r w:rsidRPr="00077EDF">
        <w:rPr>
          <w:rFonts w:ascii="Calibri" w:hAnsi="Calibri" w:cs="Arial"/>
          <w:lang w:eastAsia="sk-SK"/>
        </w:rPr>
        <w:t>dozvedia</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považujú</w:t>
      </w:r>
      <w:proofErr w:type="spellEnd"/>
      <w:r w:rsidRPr="00077EDF">
        <w:rPr>
          <w:rFonts w:ascii="Calibri" w:hAnsi="Calibri" w:cs="Arial"/>
          <w:lang w:eastAsia="sk-SK"/>
        </w:rPr>
        <w:t xml:space="preserve"> za </w:t>
      </w:r>
      <w:proofErr w:type="spellStart"/>
      <w:r w:rsidRPr="00077EDF">
        <w:rPr>
          <w:rFonts w:ascii="Calibri" w:hAnsi="Calibri" w:cs="Arial"/>
          <w:lang w:eastAsia="sk-SK"/>
        </w:rPr>
        <w:t>obchodné</w:t>
      </w:r>
      <w:proofErr w:type="spellEnd"/>
      <w:r w:rsidRPr="00077EDF">
        <w:rPr>
          <w:rFonts w:ascii="Calibri" w:hAnsi="Calibri" w:cs="Arial"/>
          <w:lang w:eastAsia="sk-SK"/>
        </w:rPr>
        <w:t xml:space="preserve"> </w:t>
      </w:r>
      <w:proofErr w:type="spellStart"/>
      <w:r w:rsidRPr="00077EDF">
        <w:rPr>
          <w:rFonts w:ascii="Calibri" w:hAnsi="Calibri" w:cs="Arial"/>
          <w:lang w:eastAsia="sk-SK"/>
        </w:rPr>
        <w:t>tajomstvo</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 17 </w:t>
      </w:r>
      <w:proofErr w:type="spellStart"/>
      <w:r w:rsidRPr="00077EDF">
        <w:rPr>
          <w:rFonts w:ascii="Calibri" w:hAnsi="Calibri" w:cs="Arial"/>
          <w:lang w:eastAsia="sk-SK"/>
        </w:rPr>
        <w:t>Obchodného</w:t>
      </w:r>
      <w:proofErr w:type="spellEnd"/>
      <w:r w:rsidRPr="00077EDF">
        <w:rPr>
          <w:rFonts w:ascii="Calibri" w:hAnsi="Calibri" w:cs="Arial"/>
          <w:lang w:eastAsia="sk-SK"/>
        </w:rPr>
        <w:t xml:space="preserve"> </w:t>
      </w:r>
      <w:proofErr w:type="spellStart"/>
      <w:r w:rsidRPr="00077EDF">
        <w:rPr>
          <w:rFonts w:ascii="Calibri" w:hAnsi="Calibri" w:cs="Arial"/>
          <w:lang w:eastAsia="sk-SK"/>
        </w:rPr>
        <w:t>zákonníka</w:t>
      </w:r>
      <w:proofErr w:type="spellEnd"/>
      <w:r w:rsidRPr="00077EDF">
        <w:rPr>
          <w:rFonts w:ascii="Calibri" w:hAnsi="Calibri" w:cs="Arial"/>
          <w:lang w:eastAsia="sk-SK"/>
        </w:rPr>
        <w:t>.</w:t>
      </w:r>
    </w:p>
    <w:p w14:paraId="396968E5"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BE9FEF2" w14:textId="77777777" w:rsidR="001D1A59" w:rsidRPr="00077EDF" w:rsidRDefault="001D1A59" w:rsidP="001D1A59">
      <w:pPr>
        <w:numPr>
          <w:ilvl w:val="1"/>
          <w:numId w:val="22"/>
        </w:numPr>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 xml:space="preserve">Všetky spory, ktoré vzniknú z tejto Zmluvy, vrátane sporov o jej platnosť, výklad alebo ukončenie sa Zmluvné strany zaväzujú prednostne riešiť vzájomnými zmierovacími </w:t>
      </w:r>
      <w:r w:rsidRPr="00077EDF">
        <w:rPr>
          <w:rFonts w:eastAsia="Times New Roman" w:cs="Arial"/>
          <w:sz w:val="24"/>
          <w:lang w:eastAsia="sk-SK"/>
        </w:rPr>
        <w:lastRenderedPageBreak/>
        <w:t>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7AE65703"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71A50AC5" w14:textId="77777777" w:rsidR="001D1A59" w:rsidRPr="00077EDF" w:rsidRDefault="001D1A59" w:rsidP="001D1A59">
      <w:pPr>
        <w:numPr>
          <w:ilvl w:val="1"/>
          <w:numId w:val="22"/>
        </w:numPr>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 xml:space="preserve">Za okolnosti vylučujúce zodpovednosť Zmluvných strán podľa tejto Zmluvy sa považuje </w:t>
      </w:r>
      <w:r w:rsidRPr="00077EDF">
        <w:rPr>
          <w:rFonts w:eastAsia="Times New Roman" w:cs="Arial"/>
          <w:bCs/>
          <w:sz w:val="24"/>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639B0AFF"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4E01B3F9" w14:textId="77777777" w:rsidR="001D1A59" w:rsidRPr="00077EDF" w:rsidRDefault="001D1A59" w:rsidP="001D1A59">
      <w:pPr>
        <w:numPr>
          <w:ilvl w:val="1"/>
          <w:numId w:val="22"/>
        </w:numPr>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Zmeny a doplnenia tejto zmluvy je možné realizovať v súlade s §</w:t>
      </w:r>
      <w:r w:rsidR="000C2049">
        <w:rPr>
          <w:rFonts w:eastAsia="Times New Roman" w:cs="Arial"/>
          <w:sz w:val="24"/>
          <w:lang w:eastAsia="sk-SK"/>
        </w:rPr>
        <w:t xml:space="preserve"> </w:t>
      </w:r>
      <w:r w:rsidRPr="00077EDF">
        <w:rPr>
          <w:rFonts w:eastAsia="Times New Roman" w:cs="Arial"/>
          <w:sz w:val="24"/>
          <w:lang w:eastAsia="sk-SK"/>
        </w:rPr>
        <w:t>18 ZVO. Akékoľvek zmeny alebo doplnenia tejto Zmluvy možno uskutočniť len písomne vo forme dodatku(</w:t>
      </w:r>
      <w:proofErr w:type="spellStart"/>
      <w:r w:rsidRPr="00077EDF">
        <w:rPr>
          <w:rFonts w:eastAsia="Times New Roman" w:cs="Arial"/>
          <w:sz w:val="24"/>
          <w:lang w:eastAsia="sk-SK"/>
        </w:rPr>
        <w:t>ov</w:t>
      </w:r>
      <w:proofErr w:type="spellEnd"/>
      <w:r w:rsidRPr="00077EDF">
        <w:rPr>
          <w:rFonts w:eastAsia="Times New Roman" w:cs="Arial"/>
          <w:sz w:val="24"/>
          <w:lang w:eastAsia="sk-SK"/>
        </w:rPr>
        <w:t>) k Zmluve, podpísanými oprávnenými zástupcami Zmluvných strán, inak je zmena či doplnenie Zmluvy neplatné.</w:t>
      </w:r>
    </w:p>
    <w:p w14:paraId="32624168" w14:textId="77777777" w:rsidR="001D1A59" w:rsidRPr="00077EDF" w:rsidRDefault="001D1A59" w:rsidP="001D1A59">
      <w:pPr>
        <w:suppressAutoHyphens/>
        <w:overflowPunct w:val="0"/>
        <w:autoSpaceDE w:val="0"/>
        <w:spacing w:after="0" w:line="240" w:lineRule="auto"/>
        <w:jc w:val="both"/>
        <w:textAlignment w:val="baseline"/>
        <w:rPr>
          <w:rFonts w:eastAsia="Times New Roman" w:cs="Arial"/>
          <w:sz w:val="24"/>
          <w:lang w:eastAsia="sk-SK"/>
        </w:rPr>
      </w:pPr>
    </w:p>
    <w:p w14:paraId="7E740679" w14:textId="77777777" w:rsidR="001D1A59" w:rsidRDefault="001D1A59" w:rsidP="001D1A59">
      <w:pPr>
        <w:widowControl w:val="0"/>
        <w:numPr>
          <w:ilvl w:val="1"/>
          <w:numId w:val="22"/>
        </w:numPr>
        <w:autoSpaceDE w:val="0"/>
        <w:autoSpaceDN w:val="0"/>
        <w:spacing w:before="60" w:after="0" w:line="240" w:lineRule="auto"/>
        <w:ind w:left="567" w:hanging="567"/>
        <w:jc w:val="both"/>
        <w:rPr>
          <w:rFonts w:eastAsia="Times New Roman"/>
          <w:sz w:val="24"/>
          <w:szCs w:val="24"/>
          <w:lang w:eastAsia="cs-CZ"/>
        </w:rPr>
      </w:pPr>
      <w:r w:rsidRPr="00077EDF">
        <w:rPr>
          <w:rFonts w:eastAsia="Times New Roman"/>
          <w:sz w:val="24"/>
          <w:szCs w:val="24"/>
          <w:lang w:eastAsia="cs-CZ"/>
        </w:rPr>
        <w:t>Táto zmluva podlieha podľa zákona č. 211/2000 Z. z. o slobodnom prístupe k informáciám a o zmene a doplnení niektorých zákonov v znení neskorších predpisov povinnému zverejneniu. Zhotoviteľ berie na vedomie povinnosť Objednávateľa na zverejnenie tejto zmluvy ako aj jednotlivých faktúr vyplývajúcich z tejto zmluvy a svojim podpisom dáva súhlas na zverejnenie tejto zmluvy vrátane prílohy v plnom rozsahu.</w:t>
      </w:r>
    </w:p>
    <w:p w14:paraId="44294C0A" w14:textId="77777777" w:rsidR="001D1A59" w:rsidRPr="00077EDF" w:rsidRDefault="001D1A59" w:rsidP="001D1A59">
      <w:pPr>
        <w:widowControl w:val="0"/>
        <w:autoSpaceDE w:val="0"/>
        <w:autoSpaceDN w:val="0"/>
        <w:spacing w:before="60" w:after="0" w:line="240" w:lineRule="auto"/>
        <w:jc w:val="both"/>
        <w:rPr>
          <w:rFonts w:eastAsia="Times New Roman"/>
          <w:sz w:val="24"/>
          <w:szCs w:val="24"/>
          <w:lang w:eastAsia="cs-CZ"/>
        </w:rPr>
      </w:pPr>
    </w:p>
    <w:p w14:paraId="7F56EDAD" w14:textId="77777777" w:rsidR="001D1A59" w:rsidRPr="00077EDF" w:rsidRDefault="001D1A59" w:rsidP="001D1A59">
      <w:pPr>
        <w:widowControl w:val="0"/>
        <w:numPr>
          <w:ilvl w:val="1"/>
          <w:numId w:val="22"/>
        </w:numPr>
        <w:autoSpaceDE w:val="0"/>
        <w:autoSpaceDN w:val="0"/>
        <w:spacing w:before="60" w:after="0" w:line="240" w:lineRule="auto"/>
        <w:ind w:left="567" w:hanging="567"/>
        <w:jc w:val="both"/>
        <w:rPr>
          <w:rFonts w:eastAsia="Times New Roman"/>
          <w:sz w:val="24"/>
          <w:szCs w:val="24"/>
          <w:lang w:eastAsia="cs-CZ"/>
        </w:rPr>
      </w:pPr>
      <w:r w:rsidRPr="00077EDF">
        <w:rPr>
          <w:rFonts w:eastAsia="Times New Roman"/>
          <w:sz w:val="24"/>
          <w:szCs w:val="24"/>
          <w:lang w:eastAsia="cs-CZ"/>
        </w:rPr>
        <w:t>Zhotoviteľ nie je oprávnený postúpiť pohľadávky zo zmluvy v zmysle § 524 a nasl. zákona    č. 40/1964 Zb. Občiansky zákonník v znení neskorších predpisov (ďalej len ,,Občiansky zákonník“) bez predchádzajúceho súhlasu Objednávateľa.  Právny úkon, ktorým budú postúpené pohľadávky Zhotoviteľa v rozpore s dohodou podľa predchádzajúcej vety, bude v zmysle § 39 Občianskeho zákonníka neplatný. Súhlas Objednávateľa je zároveň platný len za podmienky, že bol na takýto úkon udelený predchádzajúci písomný súhlas predsedu Trenčianskeho samosprávneho kraja.</w:t>
      </w:r>
    </w:p>
    <w:p w14:paraId="44E90214" w14:textId="77777777" w:rsidR="00124047" w:rsidRDefault="00124047" w:rsidP="001D1A59">
      <w:pPr>
        <w:spacing w:after="0" w:line="240" w:lineRule="auto"/>
        <w:jc w:val="center"/>
        <w:rPr>
          <w:rFonts w:eastAsia="Times New Roman" w:cs="Arial"/>
          <w:b/>
          <w:bCs/>
          <w:sz w:val="24"/>
          <w:lang w:eastAsia="sk-SK"/>
        </w:rPr>
      </w:pPr>
    </w:p>
    <w:p w14:paraId="3A019966" w14:textId="77777777" w:rsidR="00124047" w:rsidRDefault="00124047" w:rsidP="001D1A59">
      <w:pPr>
        <w:spacing w:after="0" w:line="240" w:lineRule="auto"/>
        <w:jc w:val="center"/>
        <w:rPr>
          <w:rFonts w:eastAsia="Times New Roman" w:cs="Arial"/>
          <w:b/>
          <w:bCs/>
          <w:sz w:val="24"/>
          <w:lang w:eastAsia="sk-SK"/>
        </w:rPr>
      </w:pPr>
    </w:p>
    <w:p w14:paraId="6A66B99D"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XV.</w:t>
      </w:r>
    </w:p>
    <w:p w14:paraId="01EBBAE5"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 xml:space="preserve">Trvanie zmluvy a UKONČENIE ZMLUVNÉHO VZŤAHU </w:t>
      </w:r>
    </w:p>
    <w:p w14:paraId="4B6D8429" w14:textId="77777777" w:rsidR="001D1A59" w:rsidRPr="00077EDF" w:rsidRDefault="001D1A59" w:rsidP="001D1A59">
      <w:pPr>
        <w:spacing w:after="0" w:line="240" w:lineRule="auto"/>
        <w:jc w:val="center"/>
        <w:rPr>
          <w:rFonts w:eastAsia="Times New Roman" w:cs="Arial"/>
          <w:bCs/>
          <w:caps/>
          <w:sz w:val="24"/>
          <w:lang w:eastAsia="sk-SK"/>
        </w:rPr>
      </w:pPr>
    </w:p>
    <w:p w14:paraId="4373EFBD"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51C10425"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74C8DB27"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588C4D98"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1989A5C0" w14:textId="77777777" w:rsidR="001D1A59" w:rsidRPr="00077EDF" w:rsidRDefault="001D1A59" w:rsidP="001D1A59">
      <w:pPr>
        <w:pStyle w:val="Odsekzoznamu"/>
        <w:numPr>
          <w:ilvl w:val="1"/>
          <w:numId w:val="23"/>
        </w:numPr>
        <w:spacing w:line="240" w:lineRule="auto"/>
        <w:ind w:left="567" w:hanging="567"/>
        <w:jc w:val="both"/>
        <w:rPr>
          <w:rFonts w:ascii="Calibri" w:hAnsi="Calibri" w:cs="Arial"/>
          <w:bCs/>
          <w:lang w:eastAsia="sk-SK"/>
        </w:rPr>
      </w:pPr>
      <w:proofErr w:type="spellStart"/>
      <w:r w:rsidRPr="00077EDF">
        <w:rPr>
          <w:rFonts w:ascii="Calibri" w:hAnsi="Calibri" w:cs="Arial"/>
          <w:bCs/>
          <w:lang w:eastAsia="sk-SK"/>
        </w:rPr>
        <w:t>Riadne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ukončenie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vzťahu</w:t>
      </w:r>
      <w:proofErr w:type="spellEnd"/>
      <w:r w:rsidRPr="00077EDF">
        <w:rPr>
          <w:rFonts w:ascii="Calibri" w:hAnsi="Calibri" w:cs="Arial"/>
          <w:bCs/>
          <w:lang w:eastAsia="sk-SK"/>
        </w:rPr>
        <w:t xml:space="preserve"> zo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nastane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splnením</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záväzkov</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Zmluvných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strán</w:t>
      </w:r>
      <w:proofErr w:type="spellEnd"/>
      <w:r w:rsidRPr="00077EDF">
        <w:rPr>
          <w:rFonts w:ascii="Calibri" w:hAnsi="Calibri" w:cs="Arial"/>
          <w:bCs/>
          <w:lang w:eastAsia="sk-SK"/>
        </w:rPr>
        <w:t>.</w:t>
      </w:r>
    </w:p>
    <w:p w14:paraId="50A86EF2" w14:textId="77777777" w:rsidR="001D1A59" w:rsidRPr="00077EDF" w:rsidRDefault="001D1A59" w:rsidP="001D1A59">
      <w:pPr>
        <w:spacing w:after="0" w:line="240" w:lineRule="auto"/>
        <w:ind w:left="567" w:hanging="567"/>
        <w:jc w:val="both"/>
        <w:rPr>
          <w:rFonts w:eastAsia="Times New Roman" w:cs="Arial"/>
          <w:bCs/>
          <w:sz w:val="24"/>
          <w:lang w:eastAsia="sk-SK"/>
        </w:rPr>
      </w:pPr>
    </w:p>
    <w:p w14:paraId="68B51C98" w14:textId="77777777" w:rsidR="001D1A59" w:rsidRPr="00077EDF" w:rsidRDefault="001D1A59" w:rsidP="001D1A59">
      <w:pPr>
        <w:pStyle w:val="Odsekzoznamu"/>
        <w:numPr>
          <w:ilvl w:val="1"/>
          <w:numId w:val="23"/>
        </w:numPr>
        <w:spacing w:line="240" w:lineRule="auto"/>
        <w:ind w:left="567" w:hanging="567"/>
        <w:jc w:val="both"/>
        <w:rPr>
          <w:rFonts w:ascii="Calibri" w:hAnsi="Calibri" w:cs="Arial"/>
          <w:bCs/>
          <w:lang w:eastAsia="sk-SK"/>
        </w:rPr>
      </w:pPr>
      <w:proofErr w:type="spellStart"/>
      <w:r w:rsidRPr="00077EDF">
        <w:rPr>
          <w:rFonts w:ascii="Calibri" w:hAnsi="Calibri" w:cs="Arial"/>
          <w:bCs/>
          <w:lang w:eastAsia="sk-SK"/>
        </w:rPr>
        <w:t>Mimoriadne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ukončenie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vzťahu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vyplývajúceho</w:t>
      </w:r>
      <w:proofErr w:type="spellEnd"/>
      <w:r w:rsidRPr="00077EDF">
        <w:rPr>
          <w:rFonts w:ascii="Calibri" w:hAnsi="Calibri" w:cs="Arial"/>
          <w:bCs/>
          <w:lang w:eastAsia="sk-SK"/>
        </w:rPr>
        <w:t xml:space="preserve"> zo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nastáva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dohodou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Zmluvných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strán</w:t>
      </w:r>
      <w:proofErr w:type="spellEnd"/>
      <w:r w:rsidRPr="00077EDF">
        <w:rPr>
          <w:rFonts w:ascii="Calibri" w:hAnsi="Calibri" w:cs="Arial"/>
          <w:bCs/>
          <w:lang w:eastAsia="sk-SK"/>
        </w:rPr>
        <w:t xml:space="preserve"> v </w:t>
      </w:r>
      <w:proofErr w:type="spellStart"/>
      <w:r w:rsidRPr="00077EDF">
        <w:rPr>
          <w:rFonts w:ascii="Calibri" w:hAnsi="Calibri" w:cs="Arial"/>
          <w:bCs/>
          <w:lang w:eastAsia="sk-SK"/>
        </w:rPr>
        <w:t>písomnej</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forme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alebo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odstúpením</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od</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Zmluvy</w:t>
      </w:r>
      <w:proofErr w:type="spellEnd"/>
      <w:r w:rsidRPr="00077EDF">
        <w:rPr>
          <w:rFonts w:ascii="Calibri" w:hAnsi="Calibri" w:cs="Arial"/>
          <w:bCs/>
          <w:lang w:eastAsia="sk-SK"/>
        </w:rPr>
        <w:t>. V </w:t>
      </w:r>
      <w:proofErr w:type="spellStart"/>
      <w:r w:rsidRPr="00077EDF">
        <w:rPr>
          <w:rFonts w:ascii="Calibri" w:hAnsi="Calibri" w:cs="Arial"/>
          <w:bCs/>
          <w:lang w:eastAsia="sk-SK"/>
        </w:rPr>
        <w:t>prípade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akéhokoľvek</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spôsobu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skončenia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vzťahu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medzi</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Objednávateľom</w:t>
      </w:r>
      <w:proofErr w:type="spellEnd"/>
      <w:r w:rsidRPr="00077EDF">
        <w:rPr>
          <w:rFonts w:ascii="Calibri" w:hAnsi="Calibri" w:cs="Arial"/>
          <w:bCs/>
          <w:lang w:eastAsia="sk-SK"/>
        </w:rPr>
        <w:t xml:space="preserve"> a </w:t>
      </w:r>
      <w:proofErr w:type="spellStart"/>
      <w:r w:rsidRPr="00077EDF">
        <w:rPr>
          <w:rFonts w:ascii="Calibri" w:hAnsi="Calibri" w:cs="Arial"/>
          <w:bCs/>
          <w:lang w:eastAsia="sk-SK"/>
        </w:rPr>
        <w:t>Zhotoviteľom</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Objednávateľ</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vysporiada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pohľadávky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Zhotoviteľa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podľa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bodu</w:t>
      </w:r>
      <w:proofErr w:type="spellEnd"/>
      <w:r w:rsidRPr="00077EDF">
        <w:rPr>
          <w:rFonts w:ascii="Calibri" w:hAnsi="Calibri" w:cs="Arial"/>
          <w:bCs/>
          <w:lang w:eastAsia="sk-SK"/>
        </w:rPr>
        <w:t xml:space="preserve"> 1</w:t>
      </w:r>
      <w:r w:rsidR="002177AF">
        <w:rPr>
          <w:rFonts w:ascii="Calibri" w:hAnsi="Calibri" w:cs="Arial"/>
          <w:bCs/>
          <w:lang w:eastAsia="sk-SK"/>
        </w:rPr>
        <w:t>5</w:t>
      </w:r>
      <w:r w:rsidRPr="00077EDF">
        <w:rPr>
          <w:rFonts w:ascii="Calibri" w:hAnsi="Calibri" w:cs="Arial"/>
          <w:bCs/>
          <w:lang w:eastAsia="sk-SK"/>
        </w:rPr>
        <w:t xml:space="preserve">.8 </w:t>
      </w:r>
      <w:proofErr w:type="spellStart"/>
      <w:r w:rsidRPr="00077EDF">
        <w:rPr>
          <w:rFonts w:ascii="Calibri" w:hAnsi="Calibri" w:cs="Arial"/>
          <w:bCs/>
          <w:lang w:eastAsia="sk-SK"/>
        </w:rPr>
        <w:t>tohto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článku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Zmluvy</w:t>
      </w:r>
      <w:proofErr w:type="spellEnd"/>
      <w:r w:rsidRPr="00077EDF">
        <w:rPr>
          <w:rFonts w:ascii="Calibri" w:hAnsi="Calibri" w:cs="Arial"/>
          <w:bCs/>
          <w:lang w:eastAsia="sk-SK"/>
        </w:rPr>
        <w:t>.</w:t>
      </w:r>
    </w:p>
    <w:p w14:paraId="0716D587" w14:textId="77777777" w:rsidR="001D1A59" w:rsidRPr="00077EDF" w:rsidRDefault="001D1A59" w:rsidP="001D1A59">
      <w:pPr>
        <w:spacing w:after="0" w:line="240" w:lineRule="auto"/>
        <w:ind w:left="567" w:hanging="567"/>
        <w:jc w:val="both"/>
        <w:rPr>
          <w:rFonts w:eastAsia="Times New Roman" w:cs="Arial"/>
          <w:bCs/>
          <w:sz w:val="24"/>
          <w:lang w:eastAsia="sk-SK"/>
        </w:rPr>
      </w:pPr>
    </w:p>
    <w:p w14:paraId="120A5B83" w14:textId="77777777" w:rsidR="001D1A59" w:rsidRPr="00077EDF" w:rsidRDefault="001D1A59" w:rsidP="001D1A59">
      <w:pPr>
        <w:pStyle w:val="Odsekzoznamu"/>
        <w:numPr>
          <w:ilvl w:val="1"/>
          <w:numId w:val="23"/>
        </w:numPr>
        <w:spacing w:line="240" w:lineRule="auto"/>
        <w:ind w:left="567" w:hanging="567"/>
        <w:jc w:val="both"/>
        <w:rPr>
          <w:rFonts w:ascii="Calibri" w:hAnsi="Calibri" w:cs="Arial"/>
          <w:bCs/>
          <w:lang w:eastAsia="sk-SK"/>
        </w:rPr>
      </w:pPr>
      <w:r w:rsidRPr="00077EDF">
        <w:rPr>
          <w:rFonts w:ascii="Calibri" w:hAnsi="Calibri" w:cs="Arial"/>
          <w:bCs/>
          <w:lang w:eastAsia="sk-SK"/>
        </w:rPr>
        <w:t xml:space="preserve">Od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môže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ktorákoľvek</w:t>
      </w:r>
      <w:proofErr w:type="spellEnd"/>
      <w:r w:rsidRPr="00077EDF">
        <w:rPr>
          <w:rFonts w:ascii="Calibri" w:hAnsi="Calibri" w:cs="Arial"/>
          <w:bCs/>
          <w:lang w:eastAsia="sk-SK"/>
        </w:rPr>
        <w:t xml:space="preserve"> zo </w:t>
      </w:r>
      <w:proofErr w:type="spellStart"/>
      <w:r w:rsidRPr="00077EDF">
        <w:rPr>
          <w:rFonts w:ascii="Calibri" w:hAnsi="Calibri" w:cs="Arial"/>
          <w:bCs/>
          <w:lang w:eastAsia="sk-SK"/>
        </w:rPr>
        <w:t>Zmluvných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strán</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odstúpiť</w:t>
      </w:r>
      <w:proofErr w:type="spellEnd"/>
      <w:r w:rsidRPr="00077EDF">
        <w:rPr>
          <w:rFonts w:ascii="Calibri" w:hAnsi="Calibri" w:cs="Arial"/>
          <w:bCs/>
          <w:lang w:eastAsia="sk-SK"/>
        </w:rPr>
        <w:t xml:space="preserve"> v </w:t>
      </w:r>
      <w:proofErr w:type="spellStart"/>
      <w:r w:rsidRPr="00077EDF">
        <w:rPr>
          <w:rFonts w:ascii="Calibri" w:hAnsi="Calibri" w:cs="Arial"/>
          <w:bCs/>
          <w:lang w:eastAsia="sk-SK"/>
        </w:rPr>
        <w:t>prípadoch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podstatného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porušenia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
    <w:p w14:paraId="32655E4C" w14:textId="77777777" w:rsidR="001D1A59" w:rsidRPr="00077EDF" w:rsidRDefault="001D1A59" w:rsidP="001D1A59">
      <w:pPr>
        <w:spacing w:after="0" w:line="240" w:lineRule="auto"/>
        <w:jc w:val="both"/>
        <w:rPr>
          <w:rFonts w:cs="Arial"/>
          <w:bCs/>
          <w:lang w:eastAsia="sk-SK"/>
        </w:rPr>
      </w:pPr>
    </w:p>
    <w:p w14:paraId="75DF5BCE" w14:textId="77777777" w:rsidR="001D1A59" w:rsidRPr="00077EDF" w:rsidRDefault="001D1A59" w:rsidP="001D1A59">
      <w:pPr>
        <w:numPr>
          <w:ilvl w:val="1"/>
          <w:numId w:val="23"/>
        </w:numPr>
        <w:spacing w:after="0" w:line="240" w:lineRule="auto"/>
        <w:ind w:left="567" w:hanging="567"/>
        <w:jc w:val="both"/>
        <w:rPr>
          <w:rFonts w:eastAsia="Times New Roman" w:cs="Arial"/>
          <w:bCs/>
          <w:sz w:val="24"/>
          <w:lang w:eastAsia="sk-SK"/>
        </w:rPr>
      </w:pPr>
      <w:r w:rsidRPr="00077EDF">
        <w:rPr>
          <w:rFonts w:eastAsia="Times New Roman" w:cs="Arial"/>
          <w:bCs/>
          <w:sz w:val="24"/>
          <w:lang w:eastAsia="sk-SK"/>
        </w:rPr>
        <w:t>Na účely Zmluvy sa za podstatné porušenie Zmluvy sa považuje aj:</w:t>
      </w:r>
    </w:p>
    <w:p w14:paraId="14D1D1A5"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preukázané porušenie právnych predpisov SR a ES v rámci realizácie predmetu Zmluvy súvisiacich s činnosťou Zmluvných strán;</w:t>
      </w:r>
    </w:p>
    <w:p w14:paraId="50645852"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zastavenie realizácie predmetu Zmluvy z dôvodov na strane Zhotoviteľa, pričom toto zastavenie realizácie predmetu Zmluvy nie je z dôvodov na strane Objednávateľa;</w:t>
      </w:r>
    </w:p>
    <w:p w14:paraId="349D102A"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 xml:space="preserve">vyhlásenie konkurzu alebo reštrukturalizácie na majetok Zhotoviteľa alebo Objednávateľa, resp. zastavenie konkurzného konania pre nedostatok majetku, alebo vstup Zhotoviteľa do likvidácie; </w:t>
      </w:r>
    </w:p>
    <w:p w14:paraId="0881F4F3"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neposkytnutie výkonovej záruky podľa bodu 5.2;</w:t>
      </w:r>
    </w:p>
    <w:p w14:paraId="7C9ED202"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opakované dodanie predmetu Zmluvy alebo jeho časti od Zhotoviteľa s vadami (vady v množstve, v akosti, vo vyhotovení, v dodaní iného tovaru ako určuje Zmluva, vady v dokladoch potrebných k užívaniu) a s právnymi vadami,</w:t>
      </w:r>
    </w:p>
    <w:p w14:paraId="73EB9EB8"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dodanie predmetu Zmluvy alebo jeho časti Zhotoviteľom v omeškaní voči časovému harmonogramu podľa Prílohy č. 2 k tejto Zmluve zmysle bodu 6.1 Zmluvy,</w:t>
      </w:r>
    </w:p>
    <w:p w14:paraId="3134ECC2"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sz w:val="24"/>
          <w:szCs w:val="24"/>
          <w:lang w:eastAsia="sk-SK"/>
        </w:rPr>
        <w:t>neuzavretie poistenia zodpovednosti za škodu podľa bodu 8.2.c Zmluvy,</w:t>
      </w:r>
    </w:p>
    <w:p w14:paraId="566BA851"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sz w:val="24"/>
          <w:szCs w:val="24"/>
          <w:lang w:eastAsia="sk-SK"/>
        </w:rPr>
        <w:t>opakované porušenie záväzkov Zmluvných strán vyplývajúcich z tejto Zmluvy.</w:t>
      </w:r>
    </w:p>
    <w:p w14:paraId="7B24FD18" w14:textId="77777777" w:rsidR="001D1A59" w:rsidRPr="00077EDF" w:rsidRDefault="001D1A59" w:rsidP="001D1A59">
      <w:pPr>
        <w:spacing w:after="0" w:line="240" w:lineRule="auto"/>
        <w:ind w:left="360"/>
        <w:jc w:val="both"/>
        <w:rPr>
          <w:rFonts w:eastAsia="Times New Roman" w:cs="Arial"/>
          <w:sz w:val="24"/>
          <w:szCs w:val="24"/>
          <w:lang w:eastAsia="sk-SK"/>
        </w:rPr>
      </w:pPr>
    </w:p>
    <w:p w14:paraId="550E8178" w14:textId="77777777" w:rsidR="001D1A59" w:rsidRPr="00077EDF" w:rsidRDefault="001D1A59" w:rsidP="001D1A59">
      <w:pPr>
        <w:spacing w:after="0" w:line="240" w:lineRule="auto"/>
        <w:ind w:left="426" w:hanging="66"/>
        <w:jc w:val="both"/>
        <w:rPr>
          <w:rFonts w:eastAsia="Times New Roman" w:cs="Arial"/>
          <w:bCs/>
          <w:sz w:val="24"/>
          <w:lang w:eastAsia="sk-SK"/>
        </w:rPr>
      </w:pPr>
      <w:r>
        <w:rPr>
          <w:rFonts w:eastAsia="Times New Roman" w:cs="Arial"/>
          <w:sz w:val="24"/>
          <w:szCs w:val="24"/>
          <w:lang w:eastAsia="sk-SK"/>
        </w:rPr>
        <w:t xml:space="preserve">  </w:t>
      </w:r>
      <w:r w:rsidRPr="00077EDF">
        <w:rPr>
          <w:rFonts w:eastAsia="Times New Roman" w:cs="Arial"/>
          <w:sz w:val="24"/>
          <w:szCs w:val="24"/>
          <w:lang w:eastAsia="sk-SK"/>
        </w:rPr>
        <w:t>Objednávateľ je oprávnený odstúpiť od Zmluvy aj v prípade, ak nastali okolnosti podľa §</w:t>
      </w:r>
      <w:r>
        <w:rPr>
          <w:rFonts w:eastAsia="Times New Roman" w:cs="Arial"/>
          <w:sz w:val="24"/>
          <w:szCs w:val="24"/>
          <w:lang w:eastAsia="sk-SK"/>
        </w:rPr>
        <w:t xml:space="preserve">   </w:t>
      </w:r>
      <w:r w:rsidRPr="00077EDF">
        <w:rPr>
          <w:rFonts w:eastAsia="Times New Roman" w:cs="Arial"/>
          <w:sz w:val="24"/>
          <w:szCs w:val="24"/>
          <w:lang w:eastAsia="sk-SK"/>
        </w:rPr>
        <w:t>19 ZVO.</w:t>
      </w:r>
    </w:p>
    <w:p w14:paraId="2889CD42" w14:textId="77777777" w:rsidR="001D1A59" w:rsidRPr="00077EDF" w:rsidRDefault="001D1A59" w:rsidP="001D1A59">
      <w:pPr>
        <w:spacing w:after="0" w:line="240" w:lineRule="auto"/>
        <w:ind w:left="360"/>
        <w:jc w:val="both"/>
        <w:rPr>
          <w:rFonts w:eastAsia="Times New Roman" w:cs="Arial"/>
          <w:bCs/>
          <w:sz w:val="24"/>
          <w:lang w:eastAsia="sk-SK"/>
        </w:rPr>
      </w:pPr>
    </w:p>
    <w:p w14:paraId="49942FB2" w14:textId="77777777" w:rsidR="001D1A59" w:rsidRPr="00077EDF" w:rsidRDefault="001D1A59" w:rsidP="001D1A59">
      <w:pPr>
        <w:numPr>
          <w:ilvl w:val="1"/>
          <w:numId w:val="23"/>
        </w:numPr>
        <w:spacing w:after="0" w:line="240" w:lineRule="auto"/>
        <w:ind w:left="567" w:hanging="567"/>
        <w:jc w:val="both"/>
        <w:rPr>
          <w:rFonts w:eastAsia="Times New Roman" w:cs="Arial"/>
          <w:bCs/>
          <w:sz w:val="24"/>
          <w:lang w:eastAsia="sk-SK"/>
        </w:rPr>
      </w:pPr>
      <w:r w:rsidRPr="00077EDF">
        <w:rPr>
          <w:rFonts w:eastAsia="Times New Roman" w:cs="Arial"/>
          <w:bCs/>
          <w:sz w:val="24"/>
          <w:lang w:eastAsia="sk-SK"/>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54F6ADE2" w14:textId="77777777" w:rsidR="001D1A59" w:rsidRPr="00077EDF" w:rsidRDefault="001D1A59" w:rsidP="001D1A59">
      <w:pPr>
        <w:spacing w:after="0" w:line="240" w:lineRule="auto"/>
        <w:ind w:left="420"/>
        <w:jc w:val="both"/>
        <w:rPr>
          <w:rFonts w:eastAsia="Times New Roman" w:cs="Arial"/>
          <w:bCs/>
          <w:sz w:val="24"/>
          <w:lang w:eastAsia="sk-SK"/>
        </w:rPr>
      </w:pPr>
    </w:p>
    <w:p w14:paraId="1679985D" w14:textId="77777777" w:rsidR="001D1A59" w:rsidRPr="00077EDF" w:rsidRDefault="001D1A59" w:rsidP="001D1A59">
      <w:pPr>
        <w:numPr>
          <w:ilvl w:val="1"/>
          <w:numId w:val="23"/>
        </w:numPr>
        <w:spacing w:after="0" w:line="240" w:lineRule="auto"/>
        <w:ind w:left="567" w:hanging="627"/>
        <w:jc w:val="both"/>
        <w:rPr>
          <w:rFonts w:eastAsia="Times New Roman" w:cs="Arial"/>
          <w:bCs/>
          <w:sz w:val="24"/>
          <w:lang w:eastAsia="sk-SK"/>
        </w:rPr>
      </w:pPr>
      <w:r w:rsidRPr="00077EDF">
        <w:rPr>
          <w:rFonts w:eastAsia="Times New Roman" w:cs="Arial"/>
          <w:bCs/>
          <w:sz w:val="24"/>
          <w:lang w:eastAsia="sk-SK"/>
        </w:rPr>
        <w:t>Odstúpenie od Zmluvy je účinné dňom doručenia písomného oznámenia o odstúpení od Zmluvy druhej Zmluvnej strane.</w:t>
      </w:r>
    </w:p>
    <w:p w14:paraId="51D6D26B" w14:textId="77777777" w:rsidR="001D1A59" w:rsidRPr="00077EDF" w:rsidRDefault="001D1A59" w:rsidP="001D1A59">
      <w:pPr>
        <w:spacing w:after="0" w:line="240" w:lineRule="auto"/>
        <w:ind w:left="360"/>
        <w:jc w:val="both"/>
        <w:rPr>
          <w:rFonts w:eastAsia="Times New Roman" w:cs="Arial"/>
          <w:bCs/>
          <w:sz w:val="24"/>
          <w:lang w:eastAsia="sk-SK"/>
        </w:rPr>
      </w:pPr>
    </w:p>
    <w:p w14:paraId="39533A46" w14:textId="77777777" w:rsidR="001D1A59" w:rsidRPr="00077EDF" w:rsidRDefault="001D1A59" w:rsidP="001D1A59">
      <w:pPr>
        <w:numPr>
          <w:ilvl w:val="1"/>
          <w:numId w:val="23"/>
        </w:numPr>
        <w:spacing w:after="0" w:line="240" w:lineRule="auto"/>
        <w:ind w:left="567" w:hanging="627"/>
        <w:jc w:val="both"/>
        <w:rPr>
          <w:rFonts w:eastAsia="Times New Roman" w:cs="Arial"/>
          <w:bCs/>
          <w:sz w:val="24"/>
          <w:lang w:eastAsia="sk-SK"/>
        </w:rPr>
      </w:pPr>
      <w:r w:rsidRPr="00077EDF">
        <w:rPr>
          <w:rFonts w:eastAsia="Times New Roman" w:cs="Arial"/>
          <w:sz w:val="24"/>
          <w:lang w:eastAsia="sk-SK"/>
        </w:rPr>
        <w:t>Odstúpením od Zmluvy zanikajú všetky práva a povinnosti strán zo Zmluvy okrem nárokov na náhradu škody, nárokov na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14:paraId="48EF5C61" w14:textId="77777777" w:rsidR="001D1A59" w:rsidRPr="00077EDF" w:rsidRDefault="001D1A59" w:rsidP="001D1A59">
      <w:pPr>
        <w:spacing w:after="0" w:line="240" w:lineRule="auto"/>
        <w:ind w:left="360"/>
        <w:jc w:val="both"/>
        <w:rPr>
          <w:rFonts w:eastAsia="Times New Roman" w:cs="Arial"/>
          <w:bCs/>
          <w:sz w:val="24"/>
          <w:lang w:eastAsia="sk-SK"/>
        </w:rPr>
      </w:pPr>
    </w:p>
    <w:p w14:paraId="21B7E3FC" w14:textId="77777777" w:rsidR="001D1A59" w:rsidRPr="00077EDF" w:rsidRDefault="001D1A59" w:rsidP="001D1A59">
      <w:pPr>
        <w:numPr>
          <w:ilvl w:val="1"/>
          <w:numId w:val="23"/>
        </w:numPr>
        <w:spacing w:after="0" w:line="240" w:lineRule="auto"/>
        <w:ind w:left="567" w:hanging="567"/>
        <w:jc w:val="both"/>
        <w:rPr>
          <w:rFonts w:eastAsia="Times New Roman" w:cs="Arial"/>
          <w:bCs/>
          <w:sz w:val="24"/>
          <w:lang w:eastAsia="sk-SK"/>
        </w:rPr>
      </w:pPr>
      <w:r w:rsidRPr="00077EDF">
        <w:rPr>
          <w:rFonts w:eastAsia="Times New Roman" w:cs="Arial"/>
          <w:sz w:val="24"/>
          <w:lang w:eastAsia="sk-SK"/>
        </w:rPr>
        <w:t>Vysporiadanie pohľadávok z titulu odstúpenia od Zmluvy:</w:t>
      </w:r>
    </w:p>
    <w:p w14:paraId="26B1FFDB" w14:textId="77777777" w:rsidR="001D1A59" w:rsidRPr="00077EDF" w:rsidRDefault="001D1A59" w:rsidP="001D1A59">
      <w:pPr>
        <w:numPr>
          <w:ilvl w:val="0"/>
          <w:numId w:val="9"/>
        </w:numPr>
        <w:tabs>
          <w:tab w:val="clear" w:pos="360"/>
        </w:tabs>
        <w:suppressAutoHyphens/>
        <w:overflowPunct w:val="0"/>
        <w:autoSpaceDE w:val="0"/>
        <w:spacing w:after="0" w:line="240" w:lineRule="auto"/>
        <w:ind w:left="993" w:hanging="426"/>
        <w:jc w:val="both"/>
        <w:textAlignment w:val="baseline"/>
        <w:rPr>
          <w:rFonts w:eastAsia="Times New Roman" w:cs="Arial"/>
          <w:sz w:val="24"/>
          <w:lang w:eastAsia="sk-SK"/>
        </w:rPr>
      </w:pPr>
      <w:r w:rsidRPr="00077EDF">
        <w:rPr>
          <w:rFonts w:eastAsia="Times New Roman" w:cs="Arial"/>
          <w:sz w:val="24"/>
          <w:lang w:eastAsia="sk-SK"/>
        </w:rPr>
        <w:lastRenderedPageBreak/>
        <w:t>časť dodaného a zhotoveného predmetu Zmluvy a uhradená Objednávateľom zostáva vlastníctvom Objednávateľa,</w:t>
      </w:r>
    </w:p>
    <w:p w14:paraId="15B14F13" w14:textId="77777777" w:rsidR="001D1A59" w:rsidRPr="00077EDF" w:rsidRDefault="001D1A59" w:rsidP="001D1A59">
      <w:pPr>
        <w:numPr>
          <w:ilvl w:val="0"/>
          <w:numId w:val="9"/>
        </w:numPr>
        <w:tabs>
          <w:tab w:val="clear" w:pos="360"/>
        </w:tabs>
        <w:suppressAutoHyphens/>
        <w:overflowPunct w:val="0"/>
        <w:autoSpaceDE w:val="0"/>
        <w:spacing w:after="0" w:line="240" w:lineRule="auto"/>
        <w:ind w:left="993" w:hanging="426"/>
        <w:jc w:val="both"/>
        <w:textAlignment w:val="baseline"/>
        <w:rPr>
          <w:rFonts w:eastAsia="Times New Roman" w:cs="Arial"/>
          <w:sz w:val="24"/>
          <w:lang w:eastAsia="sk-SK"/>
        </w:rPr>
      </w:pPr>
      <w:r w:rsidRPr="00077EDF">
        <w:rPr>
          <w:rFonts w:eastAsia="Times New Roman" w:cs="Arial"/>
          <w:sz w:val="24"/>
          <w:lang w:eastAsia="sk-SK"/>
        </w:rPr>
        <w:t xml:space="preserve">Objednávateľ je ďalej povinný uhradiť Zhotoviteľovi cenu tých častí predmetu Zmluvy, ktoré boli riadne dodané, zhotovené, resp. poskytnuté a prebraté objednávateľom do dňa nadobudnutia účinnosti odstúpenia od Zmluvy, </w:t>
      </w:r>
    </w:p>
    <w:p w14:paraId="4E334F90" w14:textId="77777777" w:rsidR="001D1A59" w:rsidRPr="00077EDF" w:rsidRDefault="001D1A59" w:rsidP="001D1A59">
      <w:pPr>
        <w:numPr>
          <w:ilvl w:val="0"/>
          <w:numId w:val="9"/>
        </w:numPr>
        <w:tabs>
          <w:tab w:val="clear" w:pos="360"/>
        </w:tabs>
        <w:suppressAutoHyphens/>
        <w:overflowPunct w:val="0"/>
        <w:autoSpaceDE w:val="0"/>
        <w:spacing w:after="0" w:line="240" w:lineRule="auto"/>
        <w:ind w:left="993" w:hanging="426"/>
        <w:jc w:val="both"/>
        <w:textAlignment w:val="baseline"/>
        <w:rPr>
          <w:rFonts w:eastAsia="Times New Roman" w:cs="Arial"/>
          <w:sz w:val="24"/>
          <w:lang w:eastAsia="sk-SK"/>
        </w:rPr>
      </w:pPr>
      <w:r w:rsidRPr="00077EDF">
        <w:rPr>
          <w:rFonts w:eastAsia="Times New Roman" w:cs="Arial"/>
          <w:sz w:val="24"/>
          <w:lang w:eastAsia="sk-SK"/>
        </w:rPr>
        <w:t>Zhotoviteľ vystaví vyúčtovaciu faktúru do 21 dní od nadobudnutia účinnosti odstúpenia od Zmluvy. Pre splatnosť faktúry sa primerane uplatnia ustanovenia Čl. V. tejto Zmluvy.</w:t>
      </w:r>
    </w:p>
    <w:p w14:paraId="218021FA" w14:textId="77777777" w:rsidR="001D1A59" w:rsidRDefault="001D1A59" w:rsidP="001D1A59">
      <w:pPr>
        <w:spacing w:after="0" w:line="240" w:lineRule="auto"/>
        <w:jc w:val="center"/>
        <w:rPr>
          <w:rFonts w:eastAsia="Times New Roman" w:cs="Arial"/>
          <w:bCs/>
          <w:sz w:val="24"/>
          <w:lang w:eastAsia="sk-SK"/>
        </w:rPr>
      </w:pPr>
    </w:p>
    <w:p w14:paraId="4BA4456B" w14:textId="77777777" w:rsidR="00124047" w:rsidRPr="00077EDF" w:rsidRDefault="00124047" w:rsidP="001D1A59">
      <w:pPr>
        <w:spacing w:after="0" w:line="240" w:lineRule="auto"/>
        <w:jc w:val="center"/>
        <w:rPr>
          <w:rFonts w:eastAsia="Times New Roman" w:cs="Arial"/>
          <w:bCs/>
          <w:sz w:val="24"/>
          <w:lang w:eastAsia="sk-SK"/>
        </w:rPr>
      </w:pPr>
    </w:p>
    <w:p w14:paraId="7807EC4A"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XVI.</w:t>
      </w:r>
    </w:p>
    <w:p w14:paraId="6300CB97" w14:textId="77777777" w:rsidR="001D1A59" w:rsidRPr="00077EDF"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Záverečné ustanovenia</w:t>
      </w:r>
    </w:p>
    <w:p w14:paraId="308F51AC" w14:textId="77777777" w:rsidR="001D1A59" w:rsidRPr="00077EDF" w:rsidRDefault="001D1A59" w:rsidP="001D1A59">
      <w:pPr>
        <w:spacing w:after="0" w:line="240" w:lineRule="auto"/>
        <w:jc w:val="center"/>
        <w:rPr>
          <w:rFonts w:eastAsia="Times New Roman" w:cs="Arial"/>
          <w:bCs/>
          <w:caps/>
          <w:sz w:val="24"/>
          <w:lang w:eastAsia="sk-SK"/>
        </w:rPr>
      </w:pPr>
    </w:p>
    <w:p w14:paraId="053D09F5" w14:textId="77777777" w:rsidR="001D1A59" w:rsidRPr="00077EDF" w:rsidRDefault="001D1A59" w:rsidP="001D1A59">
      <w:pPr>
        <w:pStyle w:val="Odsekzoznamu"/>
        <w:numPr>
          <w:ilvl w:val="0"/>
          <w:numId w:val="24"/>
        </w:numPr>
        <w:tabs>
          <w:tab w:val="left" w:pos="960"/>
          <w:tab w:val="left" w:pos="1069"/>
        </w:tabs>
        <w:suppressAutoHyphens/>
        <w:overflowPunct w:val="0"/>
        <w:autoSpaceDE w:val="0"/>
        <w:spacing w:line="240" w:lineRule="auto"/>
        <w:jc w:val="both"/>
        <w:textAlignment w:val="baseline"/>
        <w:rPr>
          <w:rFonts w:ascii="Calibri" w:hAnsi="Calibri" w:cs="Arial"/>
          <w:noProof/>
          <w:vanish/>
          <w:lang w:eastAsia="sk-SK"/>
        </w:rPr>
      </w:pPr>
    </w:p>
    <w:p w14:paraId="11B3A0A6" w14:textId="77777777" w:rsidR="001D1A59" w:rsidRPr="00077EDF" w:rsidRDefault="001D1A59" w:rsidP="001D1A59">
      <w:pPr>
        <w:pStyle w:val="Odsekzoznamu"/>
        <w:numPr>
          <w:ilvl w:val="1"/>
          <w:numId w:val="25"/>
        </w:numPr>
        <w:suppressAutoHyphens/>
        <w:overflowPunct w:val="0"/>
        <w:autoSpaceDE w:val="0"/>
        <w:spacing w:line="240" w:lineRule="auto"/>
        <w:ind w:left="567" w:hanging="567"/>
        <w:jc w:val="both"/>
        <w:textAlignment w:val="baseline"/>
        <w:rPr>
          <w:rFonts w:ascii="Calibri" w:hAnsi="Calibri"/>
          <w:lang w:eastAsia="sk-SK"/>
        </w:rPr>
      </w:pPr>
      <w:r w:rsidRPr="00077EDF">
        <w:rPr>
          <w:rFonts w:ascii="Calibri" w:hAnsi="Calibri"/>
          <w:lang w:eastAsia="sk-SK"/>
        </w:rPr>
        <w:t xml:space="preserve">Na </w:t>
      </w:r>
      <w:proofErr w:type="spellStart"/>
      <w:r w:rsidRPr="00077EDF">
        <w:rPr>
          <w:rFonts w:ascii="Calibri" w:hAnsi="Calibri"/>
          <w:lang w:eastAsia="sk-SK"/>
        </w:rPr>
        <w:t>vzťahy</w:t>
      </w:r>
      <w:proofErr w:type="spellEnd"/>
      <w:r w:rsidRPr="00077EDF">
        <w:rPr>
          <w:rFonts w:ascii="Calibri" w:hAnsi="Calibri"/>
          <w:lang w:eastAsia="sk-SK"/>
        </w:rPr>
        <w:t xml:space="preserve"> </w:t>
      </w:r>
      <w:proofErr w:type="spellStart"/>
      <w:r w:rsidRPr="00077EDF">
        <w:rPr>
          <w:rFonts w:ascii="Calibri" w:hAnsi="Calibri"/>
          <w:lang w:eastAsia="sk-SK"/>
        </w:rPr>
        <w:t>medzi</w:t>
      </w:r>
      <w:proofErr w:type="spellEnd"/>
      <w:r w:rsidRPr="00077EDF">
        <w:rPr>
          <w:rFonts w:ascii="Calibri" w:hAnsi="Calibri"/>
          <w:lang w:eastAsia="sk-SK"/>
        </w:rPr>
        <w:t xml:space="preserve"> </w:t>
      </w:r>
      <w:proofErr w:type="spellStart"/>
      <w:r w:rsidRPr="00077EDF">
        <w:rPr>
          <w:rFonts w:ascii="Calibri" w:hAnsi="Calibri"/>
          <w:lang w:eastAsia="sk-SK"/>
        </w:rPr>
        <w:t>Zmluvnými</w:t>
      </w:r>
      <w:proofErr w:type="spellEnd"/>
      <w:r w:rsidRPr="00077EDF">
        <w:rPr>
          <w:rFonts w:ascii="Calibri" w:hAnsi="Calibri"/>
          <w:lang w:eastAsia="sk-SK"/>
        </w:rPr>
        <w:t xml:space="preserve"> </w:t>
      </w:r>
      <w:proofErr w:type="spellStart"/>
      <w:r w:rsidRPr="00077EDF">
        <w:rPr>
          <w:rFonts w:ascii="Calibri" w:hAnsi="Calibri"/>
          <w:lang w:eastAsia="sk-SK"/>
        </w:rPr>
        <w:t>stranami</w:t>
      </w:r>
      <w:proofErr w:type="spellEnd"/>
      <w:r w:rsidRPr="00077EDF">
        <w:rPr>
          <w:rFonts w:ascii="Calibri" w:hAnsi="Calibri"/>
          <w:lang w:eastAsia="sk-SK"/>
        </w:rPr>
        <w:t xml:space="preserve"> </w:t>
      </w:r>
      <w:proofErr w:type="spellStart"/>
      <w:r w:rsidRPr="00077EDF">
        <w:rPr>
          <w:rFonts w:ascii="Calibri" w:hAnsi="Calibri"/>
          <w:lang w:eastAsia="sk-SK"/>
        </w:rPr>
        <w:t>vyplývajúce</w:t>
      </w:r>
      <w:proofErr w:type="spellEnd"/>
      <w:r w:rsidRPr="00077EDF">
        <w:rPr>
          <w:rFonts w:ascii="Calibri" w:hAnsi="Calibri"/>
          <w:lang w:eastAsia="sk-SK"/>
        </w:rPr>
        <w:t xml:space="preserve"> z </w:t>
      </w:r>
      <w:proofErr w:type="spellStart"/>
      <w:r w:rsidRPr="00077EDF">
        <w:rPr>
          <w:rFonts w:ascii="Calibri" w:hAnsi="Calibri"/>
          <w:lang w:eastAsia="sk-SK"/>
        </w:rPr>
        <w:t>tejto</w:t>
      </w:r>
      <w:proofErr w:type="spellEnd"/>
      <w:r w:rsidRPr="00077EDF">
        <w:rPr>
          <w:rFonts w:ascii="Calibri" w:hAnsi="Calibri"/>
          <w:lang w:eastAsia="sk-SK"/>
        </w:rPr>
        <w:t xml:space="preserve"> </w:t>
      </w:r>
      <w:proofErr w:type="spellStart"/>
      <w:r w:rsidRPr="00077EDF">
        <w:rPr>
          <w:rFonts w:ascii="Calibri" w:hAnsi="Calibri"/>
          <w:lang w:eastAsia="sk-SK"/>
        </w:rPr>
        <w:t>Zmluvy</w:t>
      </w:r>
      <w:proofErr w:type="spellEnd"/>
      <w:r w:rsidRPr="00077EDF">
        <w:rPr>
          <w:rFonts w:ascii="Calibri" w:hAnsi="Calibri"/>
          <w:lang w:eastAsia="sk-SK"/>
        </w:rPr>
        <w:t xml:space="preserve">, ale </w:t>
      </w:r>
      <w:proofErr w:type="spellStart"/>
      <w:r w:rsidRPr="00077EDF">
        <w:rPr>
          <w:rFonts w:ascii="Calibri" w:hAnsi="Calibri"/>
          <w:lang w:eastAsia="sk-SK"/>
        </w:rPr>
        <w:t>ňou</w:t>
      </w:r>
      <w:proofErr w:type="spellEnd"/>
      <w:r w:rsidRPr="00077EDF">
        <w:rPr>
          <w:rFonts w:ascii="Calibri" w:hAnsi="Calibri"/>
          <w:lang w:eastAsia="sk-SK"/>
        </w:rPr>
        <w:t xml:space="preserve"> </w:t>
      </w:r>
      <w:proofErr w:type="spellStart"/>
      <w:r w:rsidRPr="00077EDF">
        <w:rPr>
          <w:rFonts w:ascii="Calibri" w:hAnsi="Calibri"/>
          <w:lang w:eastAsia="sk-SK"/>
        </w:rPr>
        <w:t>výslovne</w:t>
      </w:r>
      <w:proofErr w:type="spellEnd"/>
      <w:r w:rsidRPr="00077EDF">
        <w:rPr>
          <w:rFonts w:ascii="Calibri" w:hAnsi="Calibri"/>
          <w:lang w:eastAsia="sk-SK"/>
        </w:rPr>
        <w:t xml:space="preserve"> </w:t>
      </w:r>
      <w:proofErr w:type="spellStart"/>
      <w:r w:rsidRPr="00077EDF">
        <w:rPr>
          <w:rFonts w:ascii="Calibri" w:hAnsi="Calibri"/>
          <w:lang w:eastAsia="sk-SK"/>
        </w:rPr>
        <w:t>neupravené</w:t>
      </w:r>
      <w:proofErr w:type="spellEnd"/>
      <w:r w:rsidRPr="00077EDF">
        <w:rPr>
          <w:rFonts w:ascii="Calibri" w:hAnsi="Calibri"/>
          <w:lang w:eastAsia="sk-SK"/>
        </w:rPr>
        <w:t xml:space="preserve"> </w:t>
      </w:r>
      <w:proofErr w:type="spellStart"/>
      <w:r w:rsidRPr="00077EDF">
        <w:rPr>
          <w:rFonts w:ascii="Calibri" w:hAnsi="Calibri"/>
          <w:lang w:eastAsia="sk-SK"/>
        </w:rPr>
        <w:t>sa</w:t>
      </w:r>
      <w:proofErr w:type="spellEnd"/>
      <w:r w:rsidRPr="00077EDF">
        <w:rPr>
          <w:rFonts w:ascii="Calibri" w:hAnsi="Calibri"/>
          <w:lang w:eastAsia="sk-SK"/>
        </w:rPr>
        <w:t xml:space="preserve"> </w:t>
      </w:r>
      <w:proofErr w:type="spellStart"/>
      <w:r w:rsidRPr="00077EDF">
        <w:rPr>
          <w:rFonts w:ascii="Calibri" w:hAnsi="Calibri"/>
          <w:lang w:eastAsia="sk-SK"/>
        </w:rPr>
        <w:t>primerane</w:t>
      </w:r>
      <w:proofErr w:type="spellEnd"/>
      <w:r w:rsidRPr="00077EDF">
        <w:rPr>
          <w:rFonts w:ascii="Calibri" w:hAnsi="Calibri"/>
          <w:lang w:eastAsia="sk-SK"/>
        </w:rPr>
        <w:t xml:space="preserve"> </w:t>
      </w:r>
      <w:proofErr w:type="spellStart"/>
      <w:r w:rsidRPr="00077EDF">
        <w:rPr>
          <w:rFonts w:ascii="Calibri" w:hAnsi="Calibri"/>
          <w:lang w:eastAsia="sk-SK"/>
        </w:rPr>
        <w:t>vzťahujú</w:t>
      </w:r>
      <w:proofErr w:type="spellEnd"/>
      <w:r w:rsidRPr="00077EDF">
        <w:rPr>
          <w:rFonts w:ascii="Calibri" w:hAnsi="Calibri"/>
          <w:lang w:eastAsia="sk-SK"/>
        </w:rPr>
        <w:t xml:space="preserve"> </w:t>
      </w:r>
      <w:proofErr w:type="spellStart"/>
      <w:r w:rsidRPr="00077EDF">
        <w:rPr>
          <w:rFonts w:ascii="Calibri" w:hAnsi="Calibri"/>
          <w:lang w:eastAsia="sk-SK"/>
        </w:rPr>
        <w:t>príslušné</w:t>
      </w:r>
      <w:proofErr w:type="spellEnd"/>
      <w:r w:rsidRPr="00077EDF">
        <w:rPr>
          <w:rFonts w:ascii="Calibri" w:hAnsi="Calibri"/>
          <w:lang w:eastAsia="sk-SK"/>
        </w:rPr>
        <w:t xml:space="preserve"> </w:t>
      </w:r>
      <w:proofErr w:type="spellStart"/>
      <w:r w:rsidRPr="00077EDF">
        <w:rPr>
          <w:rFonts w:ascii="Calibri" w:hAnsi="Calibri"/>
          <w:lang w:eastAsia="sk-SK"/>
        </w:rPr>
        <w:t>ustanovenia</w:t>
      </w:r>
      <w:proofErr w:type="spellEnd"/>
      <w:r w:rsidRPr="00077EDF">
        <w:rPr>
          <w:rFonts w:ascii="Calibri" w:hAnsi="Calibri"/>
          <w:lang w:eastAsia="sk-SK"/>
        </w:rPr>
        <w:t xml:space="preserve"> </w:t>
      </w:r>
      <w:proofErr w:type="spellStart"/>
      <w:r w:rsidRPr="00077EDF">
        <w:rPr>
          <w:rFonts w:ascii="Calibri" w:hAnsi="Calibri"/>
          <w:lang w:eastAsia="sk-SK"/>
        </w:rPr>
        <w:t>Obchodného</w:t>
      </w:r>
      <w:proofErr w:type="spellEnd"/>
      <w:r w:rsidRPr="00077EDF">
        <w:rPr>
          <w:rFonts w:ascii="Calibri" w:hAnsi="Calibri"/>
          <w:lang w:eastAsia="sk-SK"/>
        </w:rPr>
        <w:t xml:space="preserve"> </w:t>
      </w:r>
      <w:proofErr w:type="spellStart"/>
      <w:r w:rsidRPr="00077EDF">
        <w:rPr>
          <w:rFonts w:ascii="Calibri" w:hAnsi="Calibri"/>
          <w:lang w:eastAsia="sk-SK"/>
        </w:rPr>
        <w:t>zákonníka</w:t>
      </w:r>
      <w:proofErr w:type="spellEnd"/>
      <w:r w:rsidRPr="00077EDF">
        <w:rPr>
          <w:rFonts w:ascii="Calibri" w:hAnsi="Calibri"/>
          <w:lang w:eastAsia="sk-SK"/>
        </w:rPr>
        <w:t xml:space="preserve"> a </w:t>
      </w:r>
      <w:proofErr w:type="spellStart"/>
      <w:r w:rsidRPr="00077EDF">
        <w:rPr>
          <w:rFonts w:ascii="Calibri" w:hAnsi="Calibri"/>
          <w:lang w:eastAsia="sk-SK"/>
        </w:rPr>
        <w:t>súvisiacich</w:t>
      </w:r>
      <w:proofErr w:type="spellEnd"/>
      <w:r w:rsidRPr="00077EDF">
        <w:rPr>
          <w:rFonts w:ascii="Calibri" w:hAnsi="Calibri"/>
          <w:lang w:eastAsia="sk-SK"/>
        </w:rPr>
        <w:t xml:space="preserve"> </w:t>
      </w:r>
      <w:proofErr w:type="spellStart"/>
      <w:r w:rsidRPr="00077EDF">
        <w:rPr>
          <w:rFonts w:ascii="Calibri" w:hAnsi="Calibri"/>
          <w:lang w:eastAsia="sk-SK"/>
        </w:rPr>
        <w:t>všeobecne</w:t>
      </w:r>
      <w:proofErr w:type="spellEnd"/>
      <w:r w:rsidRPr="00077EDF">
        <w:rPr>
          <w:rFonts w:ascii="Calibri" w:hAnsi="Calibri"/>
          <w:lang w:eastAsia="sk-SK"/>
        </w:rPr>
        <w:t xml:space="preserve"> </w:t>
      </w:r>
      <w:proofErr w:type="spellStart"/>
      <w:r w:rsidRPr="00077EDF">
        <w:rPr>
          <w:rFonts w:ascii="Calibri" w:hAnsi="Calibri"/>
          <w:lang w:eastAsia="sk-SK"/>
        </w:rPr>
        <w:t>záväzných</w:t>
      </w:r>
      <w:proofErr w:type="spellEnd"/>
      <w:r w:rsidRPr="00077EDF">
        <w:rPr>
          <w:rFonts w:ascii="Calibri" w:hAnsi="Calibri"/>
          <w:lang w:eastAsia="sk-SK"/>
        </w:rPr>
        <w:t xml:space="preserve"> </w:t>
      </w:r>
      <w:proofErr w:type="spellStart"/>
      <w:r w:rsidRPr="00077EDF">
        <w:rPr>
          <w:rFonts w:ascii="Calibri" w:hAnsi="Calibri"/>
          <w:lang w:eastAsia="sk-SK"/>
        </w:rPr>
        <w:t>právnych</w:t>
      </w:r>
      <w:proofErr w:type="spellEnd"/>
      <w:r w:rsidRPr="00077EDF">
        <w:rPr>
          <w:rFonts w:ascii="Calibri" w:hAnsi="Calibri"/>
          <w:lang w:eastAsia="sk-SK"/>
        </w:rPr>
        <w:t xml:space="preserve"> </w:t>
      </w:r>
      <w:proofErr w:type="spellStart"/>
      <w:r w:rsidRPr="00077EDF">
        <w:rPr>
          <w:rFonts w:ascii="Calibri" w:hAnsi="Calibri"/>
          <w:lang w:eastAsia="sk-SK"/>
        </w:rPr>
        <w:t>predpisov</w:t>
      </w:r>
      <w:proofErr w:type="spellEnd"/>
      <w:r w:rsidRPr="00077EDF">
        <w:rPr>
          <w:rFonts w:ascii="Calibri" w:hAnsi="Calibri"/>
          <w:lang w:eastAsia="sk-SK"/>
        </w:rPr>
        <w:t xml:space="preserve"> SR </w:t>
      </w:r>
      <w:proofErr w:type="gramStart"/>
      <w:r w:rsidRPr="00077EDF">
        <w:rPr>
          <w:rFonts w:ascii="Calibri" w:hAnsi="Calibri"/>
          <w:lang w:eastAsia="sk-SK"/>
        </w:rPr>
        <w:t>a</w:t>
      </w:r>
      <w:proofErr w:type="gramEnd"/>
      <w:r w:rsidRPr="00077EDF">
        <w:rPr>
          <w:rFonts w:ascii="Calibri" w:hAnsi="Calibri"/>
          <w:lang w:eastAsia="sk-SK"/>
        </w:rPr>
        <w:t> ES.</w:t>
      </w:r>
    </w:p>
    <w:p w14:paraId="3326ACF7"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sz w:val="24"/>
          <w:lang w:eastAsia="sk-SK"/>
        </w:rPr>
      </w:pPr>
    </w:p>
    <w:p w14:paraId="6DC63D18" w14:textId="77777777" w:rsidR="001D1A59" w:rsidRPr="00077EDF" w:rsidRDefault="001D1A59" w:rsidP="001D1A59">
      <w:pPr>
        <w:pStyle w:val="Odsekzoznamu"/>
        <w:numPr>
          <w:ilvl w:val="1"/>
          <w:numId w:val="25"/>
        </w:numPr>
        <w:spacing w:line="240" w:lineRule="auto"/>
        <w:ind w:left="567" w:hanging="567"/>
        <w:jc w:val="both"/>
        <w:rPr>
          <w:rFonts w:ascii="Calibri" w:hAnsi="Calibri"/>
          <w:lang w:eastAsia="sk-SK"/>
        </w:rPr>
      </w:pPr>
      <w:proofErr w:type="spellStart"/>
      <w:r w:rsidRPr="00077EDF">
        <w:rPr>
          <w:rFonts w:ascii="Calibri" w:hAnsi="Calibri"/>
          <w:lang w:eastAsia="sk-SK"/>
        </w:rPr>
        <w:t>Neoddeliteľnú</w:t>
      </w:r>
      <w:proofErr w:type="spellEnd"/>
      <w:r w:rsidRPr="00077EDF">
        <w:rPr>
          <w:rFonts w:ascii="Calibri" w:hAnsi="Calibri"/>
          <w:lang w:eastAsia="sk-SK"/>
        </w:rPr>
        <w:t xml:space="preserve"> </w:t>
      </w:r>
      <w:proofErr w:type="spellStart"/>
      <w:r w:rsidRPr="00077EDF">
        <w:rPr>
          <w:rFonts w:ascii="Calibri" w:hAnsi="Calibri"/>
          <w:lang w:eastAsia="sk-SK"/>
        </w:rPr>
        <w:t>súčasť</w:t>
      </w:r>
      <w:proofErr w:type="spellEnd"/>
      <w:r w:rsidRPr="00077EDF">
        <w:rPr>
          <w:rFonts w:ascii="Calibri" w:hAnsi="Calibri"/>
          <w:lang w:eastAsia="sk-SK"/>
        </w:rPr>
        <w:t xml:space="preserve"> </w:t>
      </w:r>
      <w:proofErr w:type="spellStart"/>
      <w:r w:rsidRPr="00077EDF">
        <w:rPr>
          <w:rFonts w:ascii="Calibri" w:hAnsi="Calibri"/>
          <w:lang w:eastAsia="sk-SK"/>
        </w:rPr>
        <w:t>tejto</w:t>
      </w:r>
      <w:proofErr w:type="spellEnd"/>
      <w:r w:rsidRPr="00077EDF">
        <w:rPr>
          <w:rFonts w:ascii="Calibri" w:hAnsi="Calibri"/>
          <w:lang w:eastAsia="sk-SK"/>
        </w:rPr>
        <w:t xml:space="preserve"> </w:t>
      </w:r>
      <w:proofErr w:type="spellStart"/>
      <w:r w:rsidRPr="00077EDF">
        <w:rPr>
          <w:rFonts w:ascii="Calibri" w:hAnsi="Calibri"/>
          <w:lang w:eastAsia="sk-SK"/>
        </w:rPr>
        <w:t>Zmluvy</w:t>
      </w:r>
      <w:proofErr w:type="spellEnd"/>
      <w:r w:rsidRPr="00077EDF">
        <w:rPr>
          <w:rFonts w:ascii="Calibri" w:hAnsi="Calibri"/>
          <w:lang w:eastAsia="sk-SK"/>
        </w:rPr>
        <w:t xml:space="preserve"> </w:t>
      </w:r>
      <w:proofErr w:type="spellStart"/>
      <w:r w:rsidRPr="00077EDF">
        <w:rPr>
          <w:rFonts w:ascii="Calibri" w:hAnsi="Calibri"/>
          <w:lang w:eastAsia="sk-SK"/>
        </w:rPr>
        <w:t>tvoria</w:t>
      </w:r>
      <w:proofErr w:type="spellEnd"/>
      <w:r w:rsidRPr="00077EDF">
        <w:rPr>
          <w:rFonts w:ascii="Calibri" w:hAnsi="Calibri"/>
          <w:lang w:eastAsia="sk-SK"/>
        </w:rPr>
        <w:t xml:space="preserve"> </w:t>
      </w:r>
      <w:proofErr w:type="spellStart"/>
      <w:r w:rsidRPr="00077EDF">
        <w:rPr>
          <w:rFonts w:ascii="Calibri" w:hAnsi="Calibri"/>
          <w:lang w:eastAsia="sk-SK"/>
        </w:rPr>
        <w:t>prílohy</w:t>
      </w:r>
      <w:proofErr w:type="spellEnd"/>
      <w:r>
        <w:rPr>
          <w:rFonts w:ascii="Calibri" w:hAnsi="Calibri"/>
          <w:lang w:eastAsia="sk-SK"/>
        </w:rPr>
        <w:t>:</w:t>
      </w:r>
    </w:p>
    <w:p w14:paraId="6922B8DA" w14:textId="77777777" w:rsidR="001D1A59" w:rsidRPr="00077EDF" w:rsidRDefault="001D1A59" w:rsidP="001D1A59">
      <w:pPr>
        <w:numPr>
          <w:ilvl w:val="0"/>
          <w:numId w:val="2"/>
        </w:numPr>
        <w:tabs>
          <w:tab w:val="clear" w:pos="786"/>
        </w:tabs>
        <w:spacing w:after="0" w:line="240" w:lineRule="auto"/>
        <w:ind w:left="993" w:hanging="426"/>
        <w:jc w:val="both"/>
        <w:rPr>
          <w:rFonts w:eastAsia="Times New Roman"/>
          <w:sz w:val="24"/>
          <w:lang w:eastAsia="sk-SK"/>
        </w:rPr>
      </w:pPr>
      <w:r w:rsidRPr="00077EDF">
        <w:rPr>
          <w:rFonts w:eastAsia="Times New Roman"/>
          <w:sz w:val="24"/>
          <w:lang w:eastAsia="sk-SK"/>
        </w:rPr>
        <w:t>Príloha č. 1 – Technická a cenová špecifikácia predmetu Zmluvy  predmetu Zmluvy</w:t>
      </w:r>
    </w:p>
    <w:p w14:paraId="741A7C34" w14:textId="77777777" w:rsidR="001D1A59" w:rsidRPr="00077EDF" w:rsidRDefault="001D1A59" w:rsidP="001D1A59">
      <w:pPr>
        <w:numPr>
          <w:ilvl w:val="0"/>
          <w:numId w:val="2"/>
        </w:numPr>
        <w:tabs>
          <w:tab w:val="clear" w:pos="786"/>
        </w:tabs>
        <w:spacing w:after="0" w:line="240" w:lineRule="auto"/>
        <w:ind w:left="993" w:hanging="426"/>
        <w:jc w:val="both"/>
        <w:rPr>
          <w:rFonts w:eastAsia="Times New Roman"/>
          <w:sz w:val="24"/>
          <w:lang w:eastAsia="sk-SK"/>
        </w:rPr>
      </w:pPr>
      <w:r w:rsidRPr="00077EDF">
        <w:rPr>
          <w:rFonts w:eastAsia="Times New Roman"/>
          <w:sz w:val="24"/>
          <w:lang w:eastAsia="sk-SK"/>
        </w:rPr>
        <w:t xml:space="preserve">Príloha č. 2 </w:t>
      </w:r>
      <w:r w:rsidRPr="00077EDF">
        <w:rPr>
          <w:rFonts w:eastAsia="Times New Roman"/>
          <w:sz w:val="24"/>
        </w:rPr>
        <w:t>–</w:t>
      </w:r>
      <w:r w:rsidRPr="00077EDF">
        <w:rPr>
          <w:rFonts w:eastAsia="Times New Roman"/>
          <w:sz w:val="24"/>
          <w:lang w:eastAsia="sk-SK"/>
        </w:rPr>
        <w:t xml:space="preserve"> Projektová dokumentácia</w:t>
      </w:r>
    </w:p>
    <w:p w14:paraId="371BBE25" w14:textId="77777777" w:rsidR="001D1A59" w:rsidRPr="00077EDF" w:rsidRDefault="001D1A59" w:rsidP="001D1A59">
      <w:pPr>
        <w:numPr>
          <w:ilvl w:val="0"/>
          <w:numId w:val="2"/>
        </w:numPr>
        <w:tabs>
          <w:tab w:val="clear" w:pos="786"/>
        </w:tabs>
        <w:spacing w:after="0" w:line="240" w:lineRule="auto"/>
        <w:ind w:left="993" w:hanging="426"/>
        <w:contextualSpacing/>
        <w:rPr>
          <w:rFonts w:eastAsia="Times New Roman"/>
          <w:sz w:val="24"/>
        </w:rPr>
      </w:pPr>
      <w:r w:rsidRPr="00077EDF">
        <w:rPr>
          <w:rFonts w:eastAsia="Times New Roman"/>
          <w:sz w:val="24"/>
        </w:rPr>
        <w:t>Príloha č. 3 – Návrh technického riešenia, projektový plán a podrobný časový plán výstavby</w:t>
      </w:r>
    </w:p>
    <w:p w14:paraId="3E5A509B" w14:textId="77777777" w:rsidR="001D1A59" w:rsidRPr="00077EDF" w:rsidRDefault="001D1A59" w:rsidP="001D1A59">
      <w:pPr>
        <w:numPr>
          <w:ilvl w:val="0"/>
          <w:numId w:val="2"/>
        </w:numPr>
        <w:tabs>
          <w:tab w:val="clear" w:pos="786"/>
        </w:tabs>
        <w:spacing w:after="0" w:line="240" w:lineRule="auto"/>
        <w:ind w:left="993" w:hanging="426"/>
        <w:contextualSpacing/>
        <w:rPr>
          <w:rFonts w:eastAsia="Times New Roman"/>
          <w:sz w:val="24"/>
        </w:rPr>
      </w:pPr>
      <w:r w:rsidRPr="00077EDF">
        <w:rPr>
          <w:rFonts w:eastAsia="Times New Roman"/>
          <w:sz w:val="24"/>
        </w:rPr>
        <w:t>Príloha č. 4 – Informácie o subdodávateľoch</w:t>
      </w:r>
    </w:p>
    <w:p w14:paraId="29D328DF" w14:textId="77777777" w:rsidR="001D1A59" w:rsidRPr="00077EDF" w:rsidRDefault="001D1A59" w:rsidP="001D1A59">
      <w:pPr>
        <w:numPr>
          <w:ilvl w:val="0"/>
          <w:numId w:val="2"/>
        </w:numPr>
        <w:tabs>
          <w:tab w:val="clear" w:pos="786"/>
        </w:tabs>
        <w:spacing w:after="0" w:line="240" w:lineRule="auto"/>
        <w:ind w:left="993" w:hanging="426"/>
        <w:contextualSpacing/>
        <w:rPr>
          <w:rFonts w:eastAsia="Times New Roman"/>
          <w:sz w:val="24"/>
        </w:rPr>
      </w:pPr>
      <w:r w:rsidRPr="00077EDF">
        <w:rPr>
          <w:rFonts w:eastAsia="Times New Roman"/>
          <w:sz w:val="24"/>
        </w:rPr>
        <w:t>Príloha č. 5 – Poistná zmluva na poistenie zodpovednosti za škodu spôsobenú na živote, zdraví a majetku Objednávateľa a tretích osôb</w:t>
      </w:r>
    </w:p>
    <w:p w14:paraId="24D3AF55" w14:textId="77777777" w:rsidR="001D1A59" w:rsidRPr="00077EDF" w:rsidRDefault="001D1A59" w:rsidP="001D1A59">
      <w:pPr>
        <w:spacing w:after="0" w:line="240" w:lineRule="auto"/>
        <w:ind w:left="780"/>
        <w:contextualSpacing/>
        <w:rPr>
          <w:rFonts w:eastAsia="Times New Roman"/>
          <w:sz w:val="24"/>
        </w:rPr>
      </w:pPr>
    </w:p>
    <w:p w14:paraId="67FA0BD2" w14:textId="77777777" w:rsidR="00945FD3" w:rsidRPr="00945FD3" w:rsidRDefault="00945FD3" w:rsidP="001D1A59">
      <w:pPr>
        <w:numPr>
          <w:ilvl w:val="1"/>
          <w:numId w:val="25"/>
        </w:numPr>
        <w:suppressAutoHyphens/>
        <w:overflowPunct w:val="0"/>
        <w:autoSpaceDE w:val="0"/>
        <w:spacing w:after="0" w:line="240" w:lineRule="auto"/>
        <w:ind w:left="567" w:hanging="567"/>
        <w:jc w:val="both"/>
        <w:textAlignment w:val="baseline"/>
        <w:rPr>
          <w:rFonts w:eastAsia="Times New Roman"/>
          <w:sz w:val="24"/>
          <w:lang w:eastAsia="sk-SK"/>
        </w:rPr>
      </w:pPr>
      <w:r w:rsidRPr="00945FD3">
        <w:rPr>
          <w:rFonts w:cs="Calibri"/>
          <w:sz w:val="24"/>
          <w:szCs w:val="24"/>
        </w:rPr>
        <w:t>Zmluva nadobúda platnosť podpísaním tejto zmluvy oboma zmluvnými stranami. Účinnosť zmluva nadobudne, keď dôjde k naplneniu povinnosti v zmysle § 47a ods. 1 Občianskeho zákonníka, teda dňom nasledujúcim po dni jej zverejnenia. Objednávateľ oznámi Zhotoviteľovi nadobudnutie účinnosti tejto zmluvy písomne</w:t>
      </w:r>
      <w:r>
        <w:rPr>
          <w:rFonts w:cs="Calibri"/>
          <w:sz w:val="24"/>
          <w:szCs w:val="24"/>
        </w:rPr>
        <w:t>.</w:t>
      </w:r>
    </w:p>
    <w:p w14:paraId="7EA45D1D" w14:textId="77777777" w:rsidR="00945FD3" w:rsidRPr="00945FD3" w:rsidRDefault="00945FD3" w:rsidP="00945FD3">
      <w:pPr>
        <w:suppressAutoHyphens/>
        <w:overflowPunct w:val="0"/>
        <w:autoSpaceDE w:val="0"/>
        <w:spacing w:after="0" w:line="240" w:lineRule="auto"/>
        <w:ind w:left="567"/>
        <w:jc w:val="both"/>
        <w:textAlignment w:val="baseline"/>
        <w:rPr>
          <w:rFonts w:eastAsia="Times New Roman"/>
          <w:sz w:val="24"/>
          <w:lang w:eastAsia="sk-SK"/>
        </w:rPr>
      </w:pPr>
    </w:p>
    <w:p w14:paraId="02951BF9" w14:textId="77777777" w:rsidR="001D1A59" w:rsidRPr="00077EDF" w:rsidRDefault="001D1A59" w:rsidP="001D1A59">
      <w:pPr>
        <w:numPr>
          <w:ilvl w:val="1"/>
          <w:numId w:val="25"/>
        </w:numPr>
        <w:suppressAutoHyphens/>
        <w:overflowPunct w:val="0"/>
        <w:autoSpaceDE w:val="0"/>
        <w:spacing w:after="0" w:line="240" w:lineRule="auto"/>
        <w:ind w:left="567" w:hanging="567"/>
        <w:jc w:val="both"/>
        <w:textAlignment w:val="baseline"/>
        <w:rPr>
          <w:rFonts w:eastAsia="Times New Roman"/>
          <w:sz w:val="24"/>
          <w:lang w:eastAsia="sk-SK"/>
        </w:rPr>
      </w:pPr>
      <w:r w:rsidRPr="00077EDF">
        <w:rPr>
          <w:rFonts w:eastAsia="Times New Roman"/>
          <w:sz w:val="24"/>
          <w:lang w:eastAsia="sk-SK"/>
        </w:rPr>
        <w:t xml:space="preserve">Zmluva je vyhotovená v šiestich rovnopisoch, z toho štyri obdrží Objednávateľ a dva  Zhotoviteľ. </w:t>
      </w:r>
    </w:p>
    <w:p w14:paraId="2D5ECB71" w14:textId="77777777" w:rsidR="001D1A59" w:rsidRPr="00077EDF" w:rsidRDefault="001D1A59" w:rsidP="001D1A59">
      <w:pPr>
        <w:suppressAutoHyphens/>
        <w:overflowPunct w:val="0"/>
        <w:autoSpaceDE w:val="0"/>
        <w:spacing w:after="0" w:line="240" w:lineRule="auto"/>
        <w:ind w:left="420"/>
        <w:jc w:val="both"/>
        <w:textAlignment w:val="baseline"/>
        <w:rPr>
          <w:rFonts w:eastAsia="Times New Roman"/>
          <w:sz w:val="24"/>
          <w:lang w:eastAsia="sk-SK"/>
        </w:rPr>
      </w:pPr>
    </w:p>
    <w:p w14:paraId="28AF796F" w14:textId="77777777" w:rsidR="001D1A59" w:rsidRPr="00077EDF" w:rsidRDefault="001D1A59" w:rsidP="001D1A59">
      <w:pPr>
        <w:numPr>
          <w:ilvl w:val="1"/>
          <w:numId w:val="25"/>
        </w:numPr>
        <w:spacing w:after="0" w:line="240" w:lineRule="auto"/>
        <w:ind w:left="567" w:hanging="567"/>
        <w:jc w:val="both"/>
        <w:rPr>
          <w:rFonts w:eastAsia="Times New Roman"/>
          <w:sz w:val="24"/>
          <w:lang w:eastAsia="sk-SK"/>
        </w:rPr>
      </w:pPr>
      <w:r w:rsidRPr="00077EDF">
        <w:rPr>
          <w:rFonts w:eastAsia="Times New Roman"/>
          <w:sz w:val="24"/>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6ED25776" w14:textId="77777777" w:rsidR="001D1A59" w:rsidRPr="00077EDF" w:rsidRDefault="001D1A59" w:rsidP="001D1A59">
      <w:pPr>
        <w:spacing w:after="0" w:line="240" w:lineRule="auto"/>
        <w:ind w:left="420"/>
        <w:jc w:val="both"/>
        <w:rPr>
          <w:rFonts w:eastAsia="Times New Roman"/>
          <w:sz w:val="24"/>
          <w:lang w:eastAsia="sk-SK"/>
        </w:rPr>
      </w:pPr>
    </w:p>
    <w:p w14:paraId="1672364B" w14:textId="77777777" w:rsidR="001D1A59" w:rsidRPr="00077EDF" w:rsidRDefault="001D1A59" w:rsidP="001D1A59">
      <w:pPr>
        <w:numPr>
          <w:ilvl w:val="1"/>
          <w:numId w:val="25"/>
        </w:numPr>
        <w:spacing w:after="0" w:line="240" w:lineRule="auto"/>
        <w:ind w:left="567" w:hanging="567"/>
        <w:jc w:val="both"/>
        <w:rPr>
          <w:rFonts w:eastAsia="Times New Roman"/>
          <w:sz w:val="24"/>
          <w:lang w:eastAsia="sk-SK"/>
        </w:rPr>
      </w:pPr>
      <w:r w:rsidRPr="00077EDF">
        <w:rPr>
          <w:rFonts w:eastAsia="Times New Roman"/>
          <w:sz w:val="24"/>
          <w:lang w:eastAsia="sk-SK"/>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3699886E" w14:textId="77777777" w:rsidR="001D1A59" w:rsidRPr="00077EDF" w:rsidRDefault="001D1A59" w:rsidP="001D1A59">
      <w:pPr>
        <w:tabs>
          <w:tab w:val="left" w:pos="360"/>
        </w:tabs>
        <w:spacing w:after="0" w:line="240" w:lineRule="auto"/>
        <w:jc w:val="both"/>
        <w:rPr>
          <w:rFonts w:eastAsia="Times New Roman" w:cs="Arial"/>
          <w:sz w:val="24"/>
          <w:lang w:eastAsia="sk-SK"/>
        </w:rPr>
      </w:pPr>
    </w:p>
    <w:p w14:paraId="3B13ABBE" w14:textId="77777777" w:rsidR="001D1A59" w:rsidRPr="00077EDF" w:rsidRDefault="001D1A59" w:rsidP="001D1A59">
      <w:pPr>
        <w:tabs>
          <w:tab w:val="left" w:pos="360"/>
        </w:tabs>
        <w:spacing w:after="0" w:line="240" w:lineRule="auto"/>
        <w:jc w:val="both"/>
        <w:rPr>
          <w:rFonts w:eastAsia="Times New Roman" w:cs="Arial"/>
          <w:sz w:val="24"/>
          <w:lang w:eastAsia="sk-SK"/>
        </w:rPr>
      </w:pPr>
    </w:p>
    <w:p w14:paraId="7CB0724F" w14:textId="77777777" w:rsidR="001D1A59" w:rsidRPr="00077EDF" w:rsidRDefault="001D1A59" w:rsidP="001D1A59">
      <w:pPr>
        <w:tabs>
          <w:tab w:val="left" w:pos="360"/>
        </w:tabs>
        <w:spacing w:after="0" w:line="240" w:lineRule="auto"/>
        <w:jc w:val="both"/>
        <w:rPr>
          <w:rFonts w:eastAsia="Times New Roman" w:cs="Arial"/>
          <w:sz w:val="24"/>
          <w:lang w:eastAsia="sk-SK"/>
        </w:rPr>
      </w:pPr>
    </w:p>
    <w:p w14:paraId="181E3C2F" w14:textId="77777777" w:rsidR="001D1A59" w:rsidRPr="00077EDF" w:rsidRDefault="001D1A59" w:rsidP="001D1A59">
      <w:pPr>
        <w:keepLines/>
        <w:spacing w:after="0" w:line="240" w:lineRule="auto"/>
        <w:jc w:val="both"/>
        <w:rPr>
          <w:rFonts w:eastAsia="Times New Roman" w:cs="Arial"/>
          <w:sz w:val="24"/>
          <w:lang w:eastAsia="sk-SK"/>
        </w:rPr>
      </w:pPr>
      <w:r w:rsidRPr="00077EDF">
        <w:rPr>
          <w:rFonts w:eastAsia="Times New Roman" w:cs="Arial"/>
          <w:sz w:val="24"/>
          <w:lang w:eastAsia="sk-SK"/>
        </w:rPr>
        <w:t xml:space="preserve">V ......................., dňa  ..................                                V ............................, dňa  ....................                   </w:t>
      </w:r>
    </w:p>
    <w:p w14:paraId="5AF797BC" w14:textId="77777777" w:rsidR="001D1A59" w:rsidRPr="00077EDF" w:rsidRDefault="001D1A59" w:rsidP="001D1A59">
      <w:pPr>
        <w:keepLines/>
        <w:spacing w:after="0" w:line="240" w:lineRule="auto"/>
        <w:jc w:val="both"/>
        <w:rPr>
          <w:rFonts w:eastAsia="Times New Roman" w:cs="Arial"/>
          <w:sz w:val="24"/>
          <w:lang w:eastAsia="sk-SK"/>
        </w:rPr>
      </w:pPr>
    </w:p>
    <w:p w14:paraId="6784FE22" w14:textId="77777777" w:rsidR="001D1A59" w:rsidRPr="00077EDF" w:rsidRDefault="001D1A59" w:rsidP="001D1A59">
      <w:pPr>
        <w:keepLines/>
        <w:spacing w:after="0" w:line="240" w:lineRule="auto"/>
        <w:jc w:val="both"/>
        <w:rPr>
          <w:rFonts w:eastAsia="Times New Roman" w:cs="Arial"/>
          <w:sz w:val="24"/>
          <w:lang w:eastAsia="sk-SK"/>
        </w:rPr>
      </w:pPr>
    </w:p>
    <w:p w14:paraId="74163B56" w14:textId="77777777" w:rsidR="001D1A59" w:rsidRPr="00077EDF" w:rsidRDefault="001D1A59" w:rsidP="001D1A59">
      <w:pPr>
        <w:keepLines/>
        <w:spacing w:after="0" w:line="240" w:lineRule="auto"/>
        <w:jc w:val="both"/>
        <w:rPr>
          <w:rFonts w:eastAsia="Times New Roman" w:cs="Arial"/>
          <w:sz w:val="24"/>
          <w:lang w:eastAsia="sk-SK"/>
        </w:rPr>
      </w:pPr>
    </w:p>
    <w:p w14:paraId="13EF3C0B" w14:textId="77777777" w:rsidR="001D1A59" w:rsidRPr="00077EDF" w:rsidRDefault="001D1A59" w:rsidP="001D1A59">
      <w:pPr>
        <w:keepLines/>
        <w:spacing w:after="0" w:line="240" w:lineRule="auto"/>
        <w:jc w:val="both"/>
        <w:rPr>
          <w:rFonts w:eastAsia="Times New Roman" w:cs="Arial"/>
          <w:sz w:val="24"/>
          <w:lang w:eastAsia="sk-SK"/>
        </w:rPr>
      </w:pPr>
      <w:r w:rsidRPr="00077EDF">
        <w:rPr>
          <w:rFonts w:eastAsia="Times New Roman" w:cs="Arial"/>
          <w:sz w:val="24"/>
          <w:lang w:eastAsia="sk-SK"/>
        </w:rPr>
        <w:t>....................................................</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t xml:space="preserve">      ..........................................................</w:t>
      </w:r>
    </w:p>
    <w:p w14:paraId="5BDF37C1" w14:textId="77777777" w:rsidR="001D1A59" w:rsidRPr="00077EDF" w:rsidRDefault="001D1A59" w:rsidP="001D1A59">
      <w:pPr>
        <w:tabs>
          <w:tab w:val="center" w:pos="1620"/>
          <w:tab w:val="center" w:pos="7020"/>
        </w:tabs>
        <w:autoSpaceDE w:val="0"/>
        <w:autoSpaceDN w:val="0"/>
        <w:adjustRightInd w:val="0"/>
        <w:spacing w:before="57" w:after="0" w:line="240" w:lineRule="atLeast"/>
        <w:jc w:val="both"/>
        <w:rPr>
          <w:rFonts w:eastAsia="Times New Roman" w:cs="Arial"/>
          <w:sz w:val="24"/>
          <w:lang w:eastAsia="sk-SK"/>
        </w:rPr>
      </w:pPr>
      <w:r w:rsidRPr="00077EDF">
        <w:rPr>
          <w:rFonts w:eastAsia="Times New Roman" w:cs="Arial"/>
          <w:sz w:val="24"/>
          <w:lang w:eastAsia="sk-SK"/>
        </w:rPr>
        <w:t xml:space="preserve">             Objednávateľ                                                                 </w:t>
      </w:r>
      <w:r w:rsidR="0035704F">
        <w:rPr>
          <w:rFonts w:eastAsia="Times New Roman" w:cs="Arial"/>
          <w:sz w:val="24"/>
          <w:lang w:eastAsia="sk-SK"/>
        </w:rPr>
        <w:t xml:space="preserve">         </w:t>
      </w:r>
      <w:r w:rsidRPr="00077EDF">
        <w:rPr>
          <w:rFonts w:eastAsia="Times New Roman" w:cs="Arial"/>
          <w:sz w:val="24"/>
          <w:lang w:eastAsia="sk-SK"/>
        </w:rPr>
        <w:t xml:space="preserve">  Zhotoviteľ</w:t>
      </w:r>
    </w:p>
    <w:p w14:paraId="1D6AC513" w14:textId="77777777" w:rsidR="001D1A59" w:rsidRPr="00930D08" w:rsidRDefault="001D1A59" w:rsidP="001D1A59"/>
    <w:p w14:paraId="24173B34" w14:textId="77777777" w:rsidR="001D1A59" w:rsidRDefault="001D1A59"/>
    <w:sectPr w:rsidR="001D1A59" w:rsidSect="001D1A5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9B5C" w14:textId="77777777" w:rsidR="006E6EB2" w:rsidRDefault="006E6EB2">
      <w:pPr>
        <w:spacing w:after="0" w:line="240" w:lineRule="auto"/>
      </w:pPr>
      <w:r>
        <w:separator/>
      </w:r>
    </w:p>
  </w:endnote>
  <w:endnote w:type="continuationSeparator" w:id="0">
    <w:p w14:paraId="1A0D255E" w14:textId="77777777" w:rsidR="006E6EB2" w:rsidRDefault="006E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7962" w14:textId="77777777" w:rsidR="001D1A59" w:rsidRDefault="001D1A59">
    <w:pPr>
      <w:pStyle w:val="Pta"/>
      <w:jc w:val="right"/>
    </w:pPr>
  </w:p>
  <w:p w14:paraId="64DF5142" w14:textId="2785CE80" w:rsidR="001D1A59" w:rsidRDefault="00404B94" w:rsidP="001D1A59">
    <w:pPr>
      <w:pStyle w:val="Pta"/>
    </w:pPr>
    <w:r>
      <w:rPr>
        <w:noProof/>
      </w:rPr>
      <w:t>TSK23</w:t>
    </w:r>
    <w:r w:rsidR="001D1A59">
      <w:tab/>
    </w:r>
    <w:r w:rsidR="001D1A59">
      <w:tab/>
      <w:t xml:space="preserve">Str. </w:t>
    </w:r>
    <w:r w:rsidR="00EE4BE8">
      <w:fldChar w:fldCharType="begin"/>
    </w:r>
    <w:r w:rsidR="00EE4BE8">
      <w:instrText>PAGE   \* MERGEFORMAT</w:instrText>
    </w:r>
    <w:r w:rsidR="00EE4BE8">
      <w:fldChar w:fldCharType="separate"/>
    </w:r>
    <w:r w:rsidR="006F6E79">
      <w:rPr>
        <w:noProof/>
      </w:rPr>
      <w:t>6</w:t>
    </w:r>
    <w:r w:rsidR="00EE4BE8">
      <w:rPr>
        <w:noProof/>
      </w:rPr>
      <w:fldChar w:fldCharType="end"/>
    </w:r>
  </w:p>
  <w:p w14:paraId="663D4035" w14:textId="77777777" w:rsidR="001D1A59" w:rsidRDefault="001D1A59" w:rsidP="001D1A59">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6F8A" w14:textId="77777777" w:rsidR="006E6EB2" w:rsidRDefault="006E6EB2">
      <w:pPr>
        <w:spacing w:after="0" w:line="240" w:lineRule="auto"/>
      </w:pPr>
      <w:r>
        <w:separator/>
      </w:r>
    </w:p>
  </w:footnote>
  <w:footnote w:type="continuationSeparator" w:id="0">
    <w:p w14:paraId="471D9282" w14:textId="77777777" w:rsidR="006E6EB2" w:rsidRDefault="006E6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E51276"/>
    <w:multiLevelType w:val="multilevel"/>
    <w:tmpl w:val="AA5050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ascii="Calibri" w:eastAsia="Times New Roman" w:hAnsi="Calibri"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87E03"/>
    <w:multiLevelType w:val="hybridMultilevel"/>
    <w:tmpl w:val="3B0A5834"/>
    <w:lvl w:ilvl="0" w:tplc="41FE29FC">
      <w:start w:val="1"/>
      <w:numFmt w:val="decimal"/>
      <w:lvlText w:val="16.%1."/>
      <w:lvlJc w:val="left"/>
      <w:pPr>
        <w:ind w:left="12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715CC7"/>
    <w:multiLevelType w:val="multilevel"/>
    <w:tmpl w:val="F5A8D940"/>
    <w:lvl w:ilvl="0">
      <w:start w:val="15"/>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FDB39E8"/>
    <w:multiLevelType w:val="hybridMultilevel"/>
    <w:tmpl w:val="BFB41056"/>
    <w:lvl w:ilvl="0" w:tplc="041B0017">
      <w:start w:val="1"/>
      <w:numFmt w:val="lowerLetter"/>
      <w:lvlText w:val="%1)"/>
      <w:lvlJc w:val="left"/>
      <w:pPr>
        <w:ind w:left="1068" w:hanging="360"/>
      </w:pPr>
    </w:lvl>
    <w:lvl w:ilvl="1" w:tplc="36E41E72">
      <w:start w:val="11"/>
      <w:numFmt w:val="bullet"/>
      <w:lvlText w:val="•"/>
      <w:lvlJc w:val="left"/>
      <w:pPr>
        <w:ind w:left="1998" w:hanging="570"/>
      </w:pPr>
      <w:rPr>
        <w:rFonts w:ascii="Calibri" w:eastAsia="Times New Roman" w:hAnsi="Calibri" w:cs="Aria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D44BCA"/>
    <w:multiLevelType w:val="hybridMultilevel"/>
    <w:tmpl w:val="B0DC7352"/>
    <w:lvl w:ilvl="0" w:tplc="7EA607E0">
      <w:start w:val="1"/>
      <w:numFmt w:val="lowerLetter"/>
      <w:lvlText w:val="%1)"/>
      <w:lvlJc w:val="left"/>
      <w:pPr>
        <w:tabs>
          <w:tab w:val="num" w:pos="786"/>
        </w:tabs>
        <w:ind w:left="786" w:hanging="360"/>
      </w:pPr>
      <w:rPr>
        <w:rFonts w:ascii="Calibri" w:eastAsia="Times New Roman" w:hAnsi="Calibri" w:cs="Times New Roman" w:hint="default"/>
        <w:sz w:val="24"/>
        <w:szCs w:val="24"/>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9761987"/>
    <w:multiLevelType w:val="hybridMultilevel"/>
    <w:tmpl w:val="0BB43C36"/>
    <w:lvl w:ilvl="0" w:tplc="B694E792">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046173"/>
    <w:multiLevelType w:val="multilevel"/>
    <w:tmpl w:val="9D1CC32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C381F"/>
    <w:multiLevelType w:val="hybridMultilevel"/>
    <w:tmpl w:val="8496F6A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57B03E0E"/>
    <w:multiLevelType w:val="hybridMultilevel"/>
    <w:tmpl w:val="AE22E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255A6"/>
    <w:multiLevelType w:val="hybridMultilevel"/>
    <w:tmpl w:val="185E3BE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9542A4"/>
    <w:multiLevelType w:val="hybridMultilevel"/>
    <w:tmpl w:val="E5BA907C"/>
    <w:lvl w:ilvl="0" w:tplc="1408D590">
      <w:start w:val="1"/>
      <w:numFmt w:val="decimal"/>
      <w:lvlText w:val="11.%1."/>
      <w:lvlJc w:val="left"/>
      <w:pPr>
        <w:ind w:left="1068" w:hanging="360"/>
      </w:pPr>
      <w:rPr>
        <w:rFonts w:hint="default"/>
      </w:rPr>
    </w:lvl>
    <w:lvl w:ilvl="1" w:tplc="041B0019" w:tentative="1">
      <w:start w:val="1"/>
      <w:numFmt w:val="lowerLetter"/>
      <w:lvlText w:val="%2."/>
      <w:lvlJc w:val="left"/>
      <w:pPr>
        <w:ind w:left="1440" w:hanging="360"/>
      </w:p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AB6ECA"/>
    <w:multiLevelType w:val="multilevel"/>
    <w:tmpl w:val="23F82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A15FD6"/>
    <w:multiLevelType w:val="hybridMultilevel"/>
    <w:tmpl w:val="D5F839B0"/>
    <w:lvl w:ilvl="0" w:tplc="041B000F">
      <w:start w:val="1"/>
      <w:numFmt w:val="decimal"/>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22" w15:restartNumberingAfterBreak="0">
    <w:nsid w:val="76137D5A"/>
    <w:multiLevelType w:val="multilevel"/>
    <w:tmpl w:val="5728FF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4"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num w:numId="1">
    <w:abstractNumId w:val="2"/>
  </w:num>
  <w:num w:numId="2">
    <w:abstractNumId w:val="7"/>
  </w:num>
  <w:num w:numId="3">
    <w:abstractNumId w:val="0"/>
  </w:num>
  <w:num w:numId="4">
    <w:abstractNumId w:val="15"/>
  </w:num>
  <w:num w:numId="5">
    <w:abstractNumId w:val="1"/>
  </w:num>
  <w:num w:numId="6">
    <w:abstractNumId w:val="24"/>
  </w:num>
  <w:num w:numId="7">
    <w:abstractNumId w:val="25"/>
  </w:num>
  <w:num w:numId="8">
    <w:abstractNumId w:val="6"/>
  </w:num>
  <w:num w:numId="9">
    <w:abstractNumId w:val="23"/>
  </w:num>
  <w:num w:numId="10">
    <w:abstractNumId w:val="12"/>
  </w:num>
  <w:num w:numId="11">
    <w:abstractNumId w:val="21"/>
  </w:num>
  <w:num w:numId="12">
    <w:abstractNumId w:val="11"/>
  </w:num>
  <w:num w:numId="13">
    <w:abstractNumId w:val="9"/>
  </w:num>
  <w:num w:numId="14">
    <w:abstractNumId w:val="8"/>
  </w:num>
  <w:num w:numId="15">
    <w:abstractNumId w:val="5"/>
  </w:num>
  <w:num w:numId="16">
    <w:abstractNumId w:val="16"/>
  </w:num>
  <w:num w:numId="17">
    <w:abstractNumId w:val="19"/>
  </w:num>
  <w:num w:numId="18">
    <w:abstractNumId w:val="14"/>
  </w:num>
  <w:num w:numId="19">
    <w:abstractNumId w:val="17"/>
  </w:num>
  <w:num w:numId="20">
    <w:abstractNumId w:val="10"/>
  </w:num>
  <w:num w:numId="21">
    <w:abstractNumId w:val="13"/>
  </w:num>
  <w:num w:numId="22">
    <w:abstractNumId w:val="20"/>
  </w:num>
  <w:num w:numId="23">
    <w:abstractNumId w:val="4"/>
  </w:num>
  <w:num w:numId="24">
    <w:abstractNumId w:val="3"/>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1A59"/>
    <w:rsid w:val="00056C2C"/>
    <w:rsid w:val="00095CF6"/>
    <w:rsid w:val="000C2049"/>
    <w:rsid w:val="00124047"/>
    <w:rsid w:val="00135ECE"/>
    <w:rsid w:val="001A0EB6"/>
    <w:rsid w:val="001D1A59"/>
    <w:rsid w:val="002177AF"/>
    <w:rsid w:val="0025414B"/>
    <w:rsid w:val="002666DD"/>
    <w:rsid w:val="00274D7E"/>
    <w:rsid w:val="00282062"/>
    <w:rsid w:val="00294BDE"/>
    <w:rsid w:val="0035704F"/>
    <w:rsid w:val="003B71FB"/>
    <w:rsid w:val="003F2238"/>
    <w:rsid w:val="00404B94"/>
    <w:rsid w:val="004251B7"/>
    <w:rsid w:val="0043710F"/>
    <w:rsid w:val="00443C22"/>
    <w:rsid w:val="0045049D"/>
    <w:rsid w:val="0048063F"/>
    <w:rsid w:val="004F4271"/>
    <w:rsid w:val="00527C5C"/>
    <w:rsid w:val="005515A7"/>
    <w:rsid w:val="0056720F"/>
    <w:rsid w:val="0065495C"/>
    <w:rsid w:val="00695436"/>
    <w:rsid w:val="006C08F5"/>
    <w:rsid w:val="006E63C1"/>
    <w:rsid w:val="006E6EB2"/>
    <w:rsid w:val="006F6E79"/>
    <w:rsid w:val="0074208F"/>
    <w:rsid w:val="008407DC"/>
    <w:rsid w:val="008A7BDD"/>
    <w:rsid w:val="008D1C42"/>
    <w:rsid w:val="008D6E29"/>
    <w:rsid w:val="009147E5"/>
    <w:rsid w:val="00945FD3"/>
    <w:rsid w:val="00950B04"/>
    <w:rsid w:val="009949A4"/>
    <w:rsid w:val="009963A8"/>
    <w:rsid w:val="009B054C"/>
    <w:rsid w:val="009C10C2"/>
    <w:rsid w:val="009C6D69"/>
    <w:rsid w:val="00AE1096"/>
    <w:rsid w:val="00CA13E3"/>
    <w:rsid w:val="00D14FA3"/>
    <w:rsid w:val="00D47A7A"/>
    <w:rsid w:val="00E32A4A"/>
    <w:rsid w:val="00EE4B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79C"/>
  <w15:docId w15:val="{201424F1-A214-42C5-972E-AC2181BC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1A59"/>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D1A59"/>
    <w:pPr>
      <w:tabs>
        <w:tab w:val="center" w:pos="4536"/>
        <w:tab w:val="right" w:pos="9072"/>
      </w:tabs>
      <w:spacing w:after="0" w:line="240" w:lineRule="auto"/>
    </w:pPr>
    <w:rPr>
      <w:sz w:val="20"/>
      <w:szCs w:val="20"/>
    </w:rPr>
  </w:style>
  <w:style w:type="character" w:customStyle="1" w:styleId="PtaChar">
    <w:name w:val="Päta Char"/>
    <w:link w:val="Pta"/>
    <w:uiPriority w:val="99"/>
    <w:rsid w:val="001D1A59"/>
    <w:rPr>
      <w:rFonts w:ascii="Calibri" w:eastAsia="Calibri" w:hAnsi="Calibri" w:cs="Times New Roman"/>
      <w:sz w:val="20"/>
      <w:szCs w:val="20"/>
    </w:rPr>
  </w:style>
  <w:style w:type="paragraph" w:styleId="Odsekzoznamu">
    <w:name w:val="List Paragraph"/>
    <w:basedOn w:val="Normlny"/>
    <w:link w:val="OdsekzoznamuChar"/>
    <w:uiPriority w:val="34"/>
    <w:qFormat/>
    <w:rsid w:val="001D1A59"/>
    <w:pPr>
      <w:spacing w:after="0" w:line="360" w:lineRule="auto"/>
      <w:ind w:left="720"/>
      <w:contextualSpacing/>
    </w:pPr>
    <w:rPr>
      <w:rFonts w:ascii="Times New Roman" w:eastAsia="Times New Roman" w:hAnsi="Times New Roman"/>
      <w:sz w:val="24"/>
      <w:szCs w:val="20"/>
      <w:lang w:val="en-US"/>
    </w:rPr>
  </w:style>
  <w:style w:type="character" w:customStyle="1" w:styleId="OdsekzoznamuChar">
    <w:name w:val="Odsek zoznamu Char"/>
    <w:link w:val="Odsekzoznamu"/>
    <w:uiPriority w:val="34"/>
    <w:locked/>
    <w:rsid w:val="001D1A59"/>
    <w:rPr>
      <w:rFonts w:ascii="Times New Roman" w:eastAsia="Times New Roman" w:hAnsi="Times New Roman" w:cs="Times New Roman"/>
      <w:sz w:val="24"/>
      <w:szCs w:val="20"/>
      <w:lang w:val="en-US"/>
    </w:rPr>
  </w:style>
  <w:style w:type="paragraph" w:styleId="Zkladntext">
    <w:name w:val="Body Text"/>
    <w:basedOn w:val="Normlny"/>
    <w:link w:val="ZkladntextChar"/>
    <w:uiPriority w:val="99"/>
    <w:unhideWhenUsed/>
    <w:rsid w:val="001D1A59"/>
    <w:pPr>
      <w:spacing w:after="120"/>
    </w:pPr>
    <w:rPr>
      <w:sz w:val="20"/>
      <w:szCs w:val="20"/>
    </w:rPr>
  </w:style>
  <w:style w:type="character" w:customStyle="1" w:styleId="ZkladntextChar">
    <w:name w:val="Základný text Char"/>
    <w:link w:val="Zkladntext"/>
    <w:uiPriority w:val="99"/>
    <w:rsid w:val="001D1A59"/>
    <w:rPr>
      <w:rFonts w:ascii="Calibri" w:eastAsia="Calibri" w:hAnsi="Calibri" w:cs="Times New Roman"/>
      <w:sz w:val="20"/>
      <w:szCs w:val="20"/>
    </w:rPr>
  </w:style>
  <w:style w:type="paragraph" w:styleId="Hlavika">
    <w:name w:val="header"/>
    <w:basedOn w:val="Normlny"/>
    <w:link w:val="HlavikaChar"/>
    <w:uiPriority w:val="99"/>
    <w:unhideWhenUsed/>
    <w:rsid w:val="0035704F"/>
    <w:pPr>
      <w:tabs>
        <w:tab w:val="center" w:pos="4536"/>
        <w:tab w:val="right" w:pos="9072"/>
      </w:tabs>
    </w:pPr>
  </w:style>
  <w:style w:type="character" w:customStyle="1" w:styleId="HlavikaChar">
    <w:name w:val="Hlavička Char"/>
    <w:link w:val="Hlavika"/>
    <w:uiPriority w:val="99"/>
    <w:rsid w:val="0035704F"/>
    <w:rPr>
      <w:sz w:val="22"/>
      <w:szCs w:val="22"/>
      <w:lang w:eastAsia="en-US"/>
    </w:rPr>
  </w:style>
  <w:style w:type="character" w:styleId="Odkaznakomentr">
    <w:name w:val="annotation reference"/>
    <w:basedOn w:val="Predvolenpsmoodseku"/>
    <w:uiPriority w:val="99"/>
    <w:semiHidden/>
    <w:unhideWhenUsed/>
    <w:rsid w:val="0043710F"/>
    <w:rPr>
      <w:sz w:val="16"/>
      <w:szCs w:val="16"/>
    </w:rPr>
  </w:style>
  <w:style w:type="paragraph" w:styleId="Textkomentra">
    <w:name w:val="annotation text"/>
    <w:basedOn w:val="Normlny"/>
    <w:link w:val="TextkomentraChar"/>
    <w:uiPriority w:val="99"/>
    <w:semiHidden/>
    <w:unhideWhenUsed/>
    <w:rsid w:val="0043710F"/>
    <w:rPr>
      <w:sz w:val="20"/>
      <w:szCs w:val="20"/>
    </w:rPr>
  </w:style>
  <w:style w:type="character" w:customStyle="1" w:styleId="TextkomentraChar">
    <w:name w:val="Text komentára Char"/>
    <w:basedOn w:val="Predvolenpsmoodseku"/>
    <w:link w:val="Textkomentra"/>
    <w:uiPriority w:val="99"/>
    <w:semiHidden/>
    <w:rsid w:val="0043710F"/>
    <w:rPr>
      <w:lang w:eastAsia="en-US"/>
    </w:rPr>
  </w:style>
  <w:style w:type="paragraph" w:styleId="Predmetkomentra">
    <w:name w:val="annotation subject"/>
    <w:basedOn w:val="Textkomentra"/>
    <w:next w:val="Textkomentra"/>
    <w:link w:val="PredmetkomentraChar"/>
    <w:uiPriority w:val="99"/>
    <w:semiHidden/>
    <w:unhideWhenUsed/>
    <w:rsid w:val="0043710F"/>
    <w:rPr>
      <w:b/>
      <w:bCs/>
    </w:rPr>
  </w:style>
  <w:style w:type="character" w:customStyle="1" w:styleId="PredmetkomentraChar">
    <w:name w:val="Predmet komentára Char"/>
    <w:basedOn w:val="TextkomentraChar"/>
    <w:link w:val="Predmetkomentra"/>
    <w:uiPriority w:val="99"/>
    <w:semiHidden/>
    <w:rsid w:val="0043710F"/>
    <w:rPr>
      <w:b/>
      <w:bCs/>
      <w:lang w:eastAsia="en-US"/>
    </w:rPr>
  </w:style>
  <w:style w:type="paragraph" w:styleId="Textbubliny">
    <w:name w:val="Balloon Text"/>
    <w:basedOn w:val="Normlny"/>
    <w:link w:val="TextbublinyChar"/>
    <w:uiPriority w:val="99"/>
    <w:semiHidden/>
    <w:unhideWhenUsed/>
    <w:rsid w:val="004371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371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7115</Words>
  <Characters>40559</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proteus sro</cp:lastModifiedBy>
  <cp:revision>4</cp:revision>
  <dcterms:created xsi:type="dcterms:W3CDTF">2019-11-04T16:56:00Z</dcterms:created>
  <dcterms:modified xsi:type="dcterms:W3CDTF">2019-11-04T17:14:00Z</dcterms:modified>
</cp:coreProperties>
</file>