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0D" w:rsidRDefault="00D6540D" w:rsidP="00D6540D">
      <w:pPr>
        <w:jc w:val="both"/>
      </w:pPr>
    </w:p>
    <w:p w:rsidR="00D6540D" w:rsidRDefault="00D6540D" w:rsidP="00D6540D">
      <w:pPr>
        <w:jc w:val="both"/>
      </w:pPr>
      <w:r>
        <w:t xml:space="preserve">Opis predmetu zákazky – </w:t>
      </w:r>
      <w:r w:rsidRPr="00D6540D">
        <w:rPr>
          <w:b/>
        </w:rPr>
        <w:t xml:space="preserve">Jednorazová </w:t>
      </w:r>
      <w:r>
        <w:rPr>
          <w:b/>
        </w:rPr>
        <w:t xml:space="preserve">posteľná </w:t>
      </w:r>
      <w:r w:rsidRPr="00D6540D">
        <w:rPr>
          <w:b/>
        </w:rPr>
        <w:t>bielizeň</w:t>
      </w:r>
    </w:p>
    <w:p w:rsidR="00D6540D" w:rsidRDefault="00D6540D" w:rsidP="00D6540D">
      <w:pPr>
        <w:jc w:val="both"/>
      </w:pPr>
    </w:p>
    <w:p w:rsidR="00D87371" w:rsidRDefault="00D6540D" w:rsidP="00D6540D">
      <w:pPr>
        <w:jc w:val="both"/>
      </w:pPr>
      <w:r>
        <w:t>J</w:t>
      </w:r>
      <w:r w:rsidRPr="005E768B">
        <w:t xml:space="preserve">ednorazová posteľná bielizeň z netkanej </w:t>
      </w:r>
      <w:r>
        <w:t xml:space="preserve">pevnej a vzdušnej </w:t>
      </w:r>
      <w:r w:rsidRPr="005E768B">
        <w:t>textílie</w:t>
      </w:r>
      <w:r>
        <w:t>.</w:t>
      </w:r>
      <w:r w:rsidRPr="004B55C1">
        <w:t xml:space="preserve"> </w:t>
      </w:r>
    </w:p>
    <w:p w:rsidR="00D6540D" w:rsidRPr="00230B24" w:rsidRDefault="00D6540D" w:rsidP="00D6540D">
      <w:pPr>
        <w:jc w:val="both"/>
      </w:pPr>
      <w:r>
        <w:t xml:space="preserve">Set jednorazovej </w:t>
      </w:r>
      <w:r w:rsidRPr="005E768B">
        <w:t xml:space="preserve">posteľnej bielizne obsahuje: obliečku na paplón, </w:t>
      </w:r>
      <w:r>
        <w:t xml:space="preserve">obliečku na </w:t>
      </w:r>
      <w:r w:rsidRPr="005E768B">
        <w:t>vankúš a plachtu.</w:t>
      </w:r>
    </w:p>
    <w:p w:rsidR="00D6540D" w:rsidRPr="002D0968" w:rsidRDefault="00D6540D" w:rsidP="00D6540D">
      <w:pPr>
        <w:pStyle w:val="Odsekzoznamu"/>
        <w:numPr>
          <w:ilvl w:val="0"/>
          <w:numId w:val="3"/>
        </w:numPr>
        <w:jc w:val="both"/>
        <w:rPr>
          <w:b/>
        </w:rPr>
      </w:pPr>
      <w:r w:rsidRPr="005E768B">
        <w:t xml:space="preserve">z netkanej </w:t>
      </w:r>
      <w:r>
        <w:t xml:space="preserve">pevnej a vzdušnej </w:t>
      </w:r>
      <w:r w:rsidRPr="005E768B">
        <w:t>textílie - polypropyl</w:t>
      </w:r>
      <w:r>
        <w:t>é</w:t>
      </w:r>
      <w:r w:rsidRPr="005E768B">
        <w:t xml:space="preserve">n </w:t>
      </w:r>
      <w:r w:rsidRPr="003316BA">
        <w:t>„</w:t>
      </w:r>
      <w:r w:rsidRPr="002D0968">
        <w:rPr>
          <w:b/>
        </w:rPr>
        <w:t>alebo ekvivalentný</w:t>
      </w:r>
      <w:r w:rsidRPr="003316BA">
        <w:t>“.</w:t>
      </w:r>
      <w:r w:rsidRPr="005E768B">
        <w:t xml:space="preserve"> </w:t>
      </w:r>
    </w:p>
    <w:p w:rsidR="00D6540D" w:rsidRPr="005E768B" w:rsidRDefault="00D6540D" w:rsidP="00D6540D">
      <w:pPr>
        <w:pStyle w:val="Odsekzoznamu"/>
        <w:numPr>
          <w:ilvl w:val="0"/>
          <w:numId w:val="2"/>
        </w:numPr>
        <w:spacing w:after="200" w:line="276" w:lineRule="auto"/>
      </w:pPr>
      <w:r w:rsidRPr="005E768B">
        <w:t>farba biela</w:t>
      </w:r>
    </w:p>
    <w:p w:rsidR="00D6540D" w:rsidRDefault="00D6540D" w:rsidP="00D6540D">
      <w:pPr>
        <w:pStyle w:val="Odsekzoznamu"/>
        <w:numPr>
          <w:ilvl w:val="0"/>
          <w:numId w:val="2"/>
        </w:numPr>
        <w:spacing w:after="200" w:line="276" w:lineRule="auto"/>
      </w:pPr>
      <w:r w:rsidRPr="005E768B">
        <w:t xml:space="preserve">plošná hmotnosť </w:t>
      </w:r>
      <w:r>
        <w:t xml:space="preserve">min. </w:t>
      </w:r>
      <w:r w:rsidRPr="005E768B">
        <w:t>35 g/m2.</w:t>
      </w:r>
    </w:p>
    <w:p w:rsidR="00D6540D" w:rsidRDefault="00D6540D" w:rsidP="00D6540D">
      <w:pPr>
        <w:pStyle w:val="Odsekzoznamu"/>
        <w:numPr>
          <w:ilvl w:val="0"/>
          <w:numId w:val="2"/>
        </w:numPr>
        <w:spacing w:after="200" w:line="276" w:lineRule="auto"/>
      </w:pPr>
      <w:r>
        <w:t>obálkové zapínanie (na prehyb)</w:t>
      </w:r>
    </w:p>
    <w:p w:rsidR="00D6540D" w:rsidRPr="005E768B" w:rsidRDefault="00D6540D" w:rsidP="00D6540D">
      <w:r w:rsidRPr="005E768B">
        <w:t>Rozmery: </w:t>
      </w:r>
    </w:p>
    <w:p w:rsidR="00D6540D" w:rsidRPr="005E768B" w:rsidRDefault="00D6540D" w:rsidP="00D6540D">
      <w:pPr>
        <w:pStyle w:val="Odsekzoznamu"/>
        <w:numPr>
          <w:ilvl w:val="0"/>
          <w:numId w:val="1"/>
        </w:numPr>
        <w:spacing w:after="200" w:line="276" w:lineRule="auto"/>
      </w:pPr>
      <w:r w:rsidRPr="005E768B">
        <w:t xml:space="preserve">Obliečka na paplón: </w:t>
      </w:r>
      <w:r>
        <w:t>130-</w:t>
      </w:r>
      <w:r w:rsidRPr="005E768B">
        <w:t>140</w:t>
      </w:r>
      <w:r>
        <w:t xml:space="preserve">cm  </w:t>
      </w:r>
      <w:r w:rsidRPr="005E768B">
        <w:t>x</w:t>
      </w:r>
      <w:r>
        <w:t xml:space="preserve"> </w:t>
      </w:r>
      <w:r w:rsidRPr="005E768B">
        <w:t>190</w:t>
      </w:r>
      <w:r>
        <w:t>-200</w:t>
      </w:r>
      <w:r w:rsidRPr="005E768B">
        <w:t xml:space="preserve"> cm</w:t>
      </w:r>
    </w:p>
    <w:p w:rsidR="00D6540D" w:rsidRDefault="00D6540D" w:rsidP="00D6540D">
      <w:pPr>
        <w:pStyle w:val="Odsekzoznamu"/>
        <w:numPr>
          <w:ilvl w:val="0"/>
          <w:numId w:val="1"/>
        </w:numPr>
        <w:spacing w:after="200" w:line="276" w:lineRule="auto"/>
      </w:pPr>
      <w:r w:rsidRPr="005E768B">
        <w:t>Obliečka na vankúš: 70</w:t>
      </w:r>
      <w:r>
        <w:t xml:space="preserve">-80 cm </w:t>
      </w:r>
      <w:r w:rsidRPr="005E768B">
        <w:t>x</w:t>
      </w:r>
      <w:r>
        <w:t xml:space="preserve"> </w:t>
      </w:r>
      <w:r w:rsidRPr="005E768B">
        <w:t>80</w:t>
      </w:r>
      <w:r>
        <w:t>-90</w:t>
      </w:r>
      <w:r w:rsidRPr="005E768B">
        <w:t xml:space="preserve"> cm</w:t>
      </w:r>
    </w:p>
    <w:p w:rsidR="00D6540D" w:rsidRDefault="00D6540D" w:rsidP="00D6540D">
      <w:pPr>
        <w:pStyle w:val="Odsekzoznamu"/>
        <w:numPr>
          <w:ilvl w:val="0"/>
          <w:numId w:val="1"/>
        </w:numPr>
        <w:spacing w:after="200" w:line="276" w:lineRule="auto"/>
      </w:pPr>
      <w:r w:rsidRPr="005E768B">
        <w:t>Plachta: 140</w:t>
      </w:r>
      <w:r>
        <w:t xml:space="preserve">-160 cm </w:t>
      </w:r>
      <w:r w:rsidRPr="005E768B">
        <w:t>x</w:t>
      </w:r>
      <w:r>
        <w:t xml:space="preserve"> </w:t>
      </w:r>
      <w:r w:rsidRPr="005E768B">
        <w:t>240</w:t>
      </w:r>
      <w:r>
        <w:t>-270</w:t>
      </w:r>
      <w:r w:rsidRPr="005E768B">
        <w:t xml:space="preserve"> cm</w:t>
      </w:r>
    </w:p>
    <w:p w:rsidR="00D6540D" w:rsidRDefault="00D87371" w:rsidP="00D6540D">
      <w:pPr>
        <w:spacing w:after="200" w:line="276" w:lineRule="auto"/>
      </w:pPr>
      <w:r>
        <w:t xml:space="preserve">Set je balený samostatne v obale. </w:t>
      </w:r>
    </w:p>
    <w:p w:rsidR="00D6540D" w:rsidRPr="00D6540D" w:rsidRDefault="00D6540D" w:rsidP="00D6540D">
      <w:pPr>
        <w:pStyle w:val="Bezriadkovania"/>
        <w:rPr>
          <w:rFonts w:ascii="Calibri" w:eastAsia="Times New Roman" w:hAnsi="Calibri" w:cs="Calibri"/>
          <w:i/>
          <w:sz w:val="24"/>
          <w:szCs w:val="24"/>
          <w:lang w:eastAsia="sk-SK"/>
        </w:rPr>
      </w:pPr>
      <w:r w:rsidRPr="00D6540D">
        <w:rPr>
          <w:rFonts w:ascii="Calibri" w:eastAsia="Times New Roman" w:hAnsi="Calibri" w:cs="Calibri"/>
          <w:i/>
          <w:sz w:val="24"/>
          <w:szCs w:val="24"/>
          <w:lang w:eastAsia="sk-SK"/>
        </w:rPr>
        <w:t>Súčasťou dodávky je doprava predmetu zákazky do miesta dodania/plnenia, ako aj naloženie a vyloženie predmetu zákazky v mieste dodania.</w:t>
      </w:r>
    </w:p>
    <w:p w:rsidR="00D6540D" w:rsidRPr="00664E0D" w:rsidRDefault="00D6540D" w:rsidP="00D6540D">
      <w:pPr>
        <w:rPr>
          <w:rFonts w:ascii="Calibri" w:hAnsi="Calibri" w:cs="Calibri"/>
        </w:rPr>
      </w:pPr>
    </w:p>
    <w:p w:rsidR="00D6540D" w:rsidRDefault="00D6540D" w:rsidP="00D6540D">
      <w:pPr>
        <w:jc w:val="both"/>
        <w:rPr>
          <w:rFonts w:ascii="Calibri" w:hAnsi="Calibri" w:cs="Calibri"/>
          <w:i/>
        </w:rPr>
      </w:pPr>
      <w:r w:rsidRPr="00664E0D">
        <w:rPr>
          <w:rFonts w:ascii="Calibri" w:hAnsi="Calibri" w:cs="Calibri"/>
          <w:b/>
          <w:i/>
        </w:rPr>
        <w:t xml:space="preserve">Cenu prosíme uviesť vrátane dopravy a iných nákladov na miesto dodania: </w:t>
      </w:r>
      <w:r w:rsidRPr="00664E0D">
        <w:rPr>
          <w:rFonts w:ascii="Calibri" w:hAnsi="Calibri" w:cs="Calibri"/>
          <w:i/>
        </w:rPr>
        <w:t>Ústredný sklad Ministerstva vnútra SR, Príboj 560, 976 13 Slovenská Ľupča</w:t>
      </w:r>
    </w:p>
    <w:p w:rsidR="00D6540D" w:rsidRPr="00B33BB1" w:rsidRDefault="00D6540D" w:rsidP="00D6540D">
      <w:pPr>
        <w:spacing w:after="200" w:line="276" w:lineRule="auto"/>
      </w:pPr>
    </w:p>
    <w:p w:rsidR="00C06B64" w:rsidRDefault="00C06B64"/>
    <w:p w:rsidR="002348F7" w:rsidRDefault="002348F7"/>
    <w:p w:rsidR="002348F7" w:rsidRDefault="002348F7">
      <w:bookmarkStart w:id="0" w:name="_GoBack"/>
      <w:bookmarkEnd w:id="0"/>
    </w:p>
    <w:sectPr w:rsidR="0023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57E41"/>
    <w:multiLevelType w:val="hybridMultilevel"/>
    <w:tmpl w:val="B516AE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4940"/>
    <w:multiLevelType w:val="hybridMultilevel"/>
    <w:tmpl w:val="952063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15782"/>
    <w:multiLevelType w:val="hybridMultilevel"/>
    <w:tmpl w:val="1E1C773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0D"/>
    <w:rsid w:val="002348F7"/>
    <w:rsid w:val="00622289"/>
    <w:rsid w:val="00C06B64"/>
    <w:rsid w:val="00D6540D"/>
    <w:rsid w:val="00D8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7D6E"/>
  <w15:chartTrackingRefBased/>
  <w15:docId w15:val="{269BDD5D-2EBF-43F8-ACDD-365D2FF9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D6540D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D6540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D65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Kováčová</dc:creator>
  <cp:keywords/>
  <dc:description/>
  <cp:lastModifiedBy>Lucia Kováčová</cp:lastModifiedBy>
  <cp:revision>3</cp:revision>
  <dcterms:created xsi:type="dcterms:W3CDTF">2024-06-12T08:32:00Z</dcterms:created>
  <dcterms:modified xsi:type="dcterms:W3CDTF">2024-06-14T08:31:00Z</dcterms:modified>
</cp:coreProperties>
</file>