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CDFD0C" w14:textId="13D3AFC6" w:rsidR="00610A54" w:rsidRPr="009C6B9A" w:rsidRDefault="00EC11A8" w:rsidP="00216DFE">
      <w:pPr>
        <w:pStyle w:val="Hlavika"/>
        <w:tabs>
          <w:tab w:val="clear" w:pos="4819"/>
          <w:tab w:val="clear" w:pos="9071"/>
          <w:tab w:val="left" w:pos="-3261"/>
          <w:tab w:val="left" w:pos="2160"/>
        </w:tabs>
        <w:jc w:val="center"/>
        <w:rPr>
          <w:b/>
          <w:bCs/>
          <w:sz w:val="22"/>
          <w:szCs w:val="22"/>
          <w:u w:val="single"/>
        </w:rPr>
      </w:pPr>
      <w:bookmarkStart w:id="0" w:name="_GoBack"/>
      <w:bookmarkEnd w:id="0"/>
      <w:r w:rsidRPr="009C6B9A">
        <w:rPr>
          <w:b/>
          <w:bCs/>
          <w:sz w:val="22"/>
          <w:szCs w:val="22"/>
          <w:u w:val="single"/>
        </w:rPr>
        <w:t>Základné náležitosti</w:t>
      </w:r>
      <w:r w:rsidR="00216DFE" w:rsidRPr="009C6B9A">
        <w:rPr>
          <w:b/>
          <w:bCs/>
          <w:sz w:val="22"/>
          <w:szCs w:val="22"/>
          <w:u w:val="single"/>
        </w:rPr>
        <w:t xml:space="preserve"> dokumentácie </w:t>
      </w:r>
      <w:r w:rsidR="00251D90">
        <w:rPr>
          <w:b/>
          <w:bCs/>
          <w:sz w:val="22"/>
          <w:szCs w:val="22"/>
          <w:u w:val="single"/>
        </w:rPr>
        <w:t>na</w:t>
      </w:r>
      <w:r w:rsidR="00251D90" w:rsidRPr="009C6B9A">
        <w:rPr>
          <w:b/>
          <w:bCs/>
          <w:sz w:val="22"/>
          <w:szCs w:val="22"/>
          <w:u w:val="single"/>
        </w:rPr>
        <w:t xml:space="preserve"> </w:t>
      </w:r>
      <w:r w:rsidR="00216DFE" w:rsidRPr="009C6B9A">
        <w:rPr>
          <w:b/>
          <w:bCs/>
          <w:sz w:val="22"/>
          <w:szCs w:val="22"/>
          <w:u w:val="single"/>
        </w:rPr>
        <w:t xml:space="preserve">stavebné povolenie </w:t>
      </w:r>
      <w:r w:rsidR="00507D10">
        <w:rPr>
          <w:b/>
          <w:bCs/>
          <w:sz w:val="22"/>
          <w:szCs w:val="22"/>
          <w:u w:val="single"/>
        </w:rPr>
        <w:t>v podrobnosti dokumentácie na realizáciu stavby (</w:t>
      </w:r>
      <w:r w:rsidR="005E675E">
        <w:rPr>
          <w:b/>
          <w:bCs/>
          <w:sz w:val="22"/>
          <w:szCs w:val="22"/>
          <w:u w:val="single"/>
        </w:rPr>
        <w:t xml:space="preserve">DSP v podrobnosti </w:t>
      </w:r>
      <w:r w:rsidR="00507D10">
        <w:rPr>
          <w:b/>
          <w:bCs/>
          <w:sz w:val="22"/>
          <w:szCs w:val="22"/>
          <w:u w:val="single"/>
        </w:rPr>
        <w:t>DRS)</w:t>
      </w:r>
      <w:r w:rsidR="00B72062">
        <w:rPr>
          <w:b/>
          <w:bCs/>
          <w:sz w:val="22"/>
          <w:szCs w:val="22"/>
          <w:u w:val="single"/>
        </w:rPr>
        <w:t xml:space="preserve"> </w:t>
      </w:r>
      <w:r w:rsidR="00216DFE" w:rsidRPr="00AC1FD2">
        <w:rPr>
          <w:b/>
          <w:bCs/>
          <w:sz w:val="22"/>
          <w:szCs w:val="22"/>
          <w:u w:val="single"/>
        </w:rPr>
        <w:t>vrátane meračských a vytyčovacích prác (VP)</w:t>
      </w:r>
    </w:p>
    <w:p w14:paraId="0A71817D" w14:textId="77777777" w:rsidR="00216DFE" w:rsidRDefault="00216DFE" w:rsidP="004D4A3F">
      <w:pPr>
        <w:pStyle w:val="Hlavika"/>
        <w:tabs>
          <w:tab w:val="clear" w:pos="4819"/>
          <w:tab w:val="clear" w:pos="9071"/>
          <w:tab w:val="left" w:pos="-3261"/>
          <w:tab w:val="left" w:pos="540"/>
          <w:tab w:val="left" w:pos="2160"/>
        </w:tabs>
        <w:spacing w:after="120"/>
        <w:jc w:val="both"/>
        <w:rPr>
          <w:bCs/>
        </w:rPr>
      </w:pPr>
    </w:p>
    <w:p w14:paraId="3F8160DE" w14:textId="7EA5D918" w:rsidR="005F5499" w:rsidRPr="00ED58F2" w:rsidRDefault="005F5499" w:rsidP="005F5499">
      <w:pPr>
        <w:pStyle w:val="Hlavika"/>
        <w:tabs>
          <w:tab w:val="clear" w:pos="4819"/>
          <w:tab w:val="clear" w:pos="9071"/>
          <w:tab w:val="left" w:pos="-3261"/>
          <w:tab w:val="left" w:pos="540"/>
          <w:tab w:val="left" w:pos="2160"/>
        </w:tabs>
        <w:spacing w:after="120"/>
        <w:jc w:val="both"/>
        <w:rPr>
          <w:bCs/>
        </w:rPr>
      </w:pPr>
      <w:r w:rsidRPr="00ED58F2">
        <w:rPr>
          <w:b/>
          <w:bCs/>
        </w:rPr>
        <w:t xml:space="preserve">Dokumentáciu na stavebné povolenie v podrobnosti dokumentácie na realizáciu stavby (DSP v podrobnosti DRS) použije objednávateľ </w:t>
      </w:r>
      <w:r w:rsidR="00D47435">
        <w:rPr>
          <w:b/>
          <w:bCs/>
        </w:rPr>
        <w:t>za účelom vydania stavebné</w:t>
      </w:r>
      <w:r w:rsidR="00DC594D">
        <w:rPr>
          <w:b/>
          <w:bCs/>
        </w:rPr>
        <w:t>ho povolenia</w:t>
      </w:r>
      <w:r w:rsidRPr="00ED58F2">
        <w:rPr>
          <w:b/>
          <w:bCs/>
        </w:rPr>
        <w:t>.</w:t>
      </w:r>
      <w:r w:rsidR="00B33C08">
        <w:rPr>
          <w:b/>
          <w:bCs/>
        </w:rPr>
        <w:t xml:space="preserve"> Projektová dokumentácia </w:t>
      </w:r>
      <w:r w:rsidR="009A74A8">
        <w:rPr>
          <w:b/>
          <w:bCs/>
        </w:rPr>
        <w:t>bude</w:t>
      </w:r>
      <w:r w:rsidR="00B33C08">
        <w:rPr>
          <w:b/>
          <w:bCs/>
        </w:rPr>
        <w:t xml:space="preserve"> vypracovaná v podrobnostiach DRS</w:t>
      </w:r>
      <w:r w:rsidR="00F614DD">
        <w:rPr>
          <w:b/>
          <w:bCs/>
        </w:rPr>
        <w:t>.</w:t>
      </w:r>
    </w:p>
    <w:p w14:paraId="616DF0EC" w14:textId="571DE726" w:rsidR="005F5499" w:rsidRPr="00ED58F2" w:rsidRDefault="005F5499" w:rsidP="005F5499">
      <w:pPr>
        <w:pStyle w:val="Hlavika"/>
        <w:tabs>
          <w:tab w:val="left" w:pos="-3261"/>
          <w:tab w:val="left" w:pos="540"/>
          <w:tab w:val="left" w:pos="2160"/>
        </w:tabs>
        <w:spacing w:after="120"/>
        <w:jc w:val="both"/>
        <w:rPr>
          <w:bCs/>
        </w:rPr>
      </w:pPr>
      <w:r w:rsidRPr="00ED58F2">
        <w:rPr>
          <w:bCs/>
        </w:rPr>
        <w:t>Dokumentácia na stavebné povolenie v podrobnosti dokumentácie pre realizáciu stavby bude vypracovaná do takých podrobností, ktoré jednoznačne definujú konštrukcie, výrobky, materiály, stroje, zariadenia, konštrukčné detaily a pod.</w:t>
      </w:r>
      <w:r w:rsidR="00D15A93">
        <w:rPr>
          <w:bCs/>
        </w:rPr>
        <w:t xml:space="preserve"> </w:t>
      </w:r>
      <w:r w:rsidRPr="00ED58F2">
        <w:rPr>
          <w:bCs/>
        </w:rPr>
        <w:t xml:space="preserve"> </w:t>
      </w:r>
      <w:r w:rsidR="00B65A7B">
        <w:rPr>
          <w:bCs/>
        </w:rPr>
        <w:t xml:space="preserve">DSP v podrobnosti </w:t>
      </w:r>
      <w:r w:rsidR="00D15A93" w:rsidRPr="00D15A93">
        <w:rPr>
          <w:bCs/>
        </w:rPr>
        <w:t>DRS</w:t>
      </w:r>
      <w:r w:rsidR="00D15A93" w:rsidRPr="00D15A93">
        <w:t xml:space="preserve"> bude vypracovaná v podrobnostiach dokumentácie na vykonanie prác. Znamená to, že bude obsahovať návrhy technických riešení s uvažovaním konkrétnych výrobkov tak</w:t>
      </w:r>
      <w:r w:rsidR="00D15A93">
        <w:t>,</w:t>
      </w:r>
      <w:r w:rsidR="00D15A93" w:rsidRPr="00D15A93">
        <w:t xml:space="preserve"> aby DRS riešila všetky konštrukčné detaily</w:t>
      </w:r>
      <w:r w:rsidR="00D15A93">
        <w:rPr>
          <w:sz w:val="22"/>
          <w:szCs w:val="22"/>
        </w:rPr>
        <w:t xml:space="preserve"> </w:t>
      </w:r>
      <w:r w:rsidRPr="00ED58F2">
        <w:rPr>
          <w:bCs/>
        </w:rPr>
        <w:t xml:space="preserve">tak, aby zhotoviteľovi bola jednoznačne zrozumiteľná a aby bola postačujúcim podkladom na výrobnú prípravu zhotoviteľa stavby a na uskutočnenie stavby. </w:t>
      </w:r>
    </w:p>
    <w:p w14:paraId="51C08A7D" w14:textId="77777777" w:rsidR="005F5499" w:rsidRPr="009C6B9A" w:rsidRDefault="005F5499" w:rsidP="004D4A3F">
      <w:pPr>
        <w:pStyle w:val="Hlavika"/>
        <w:tabs>
          <w:tab w:val="clear" w:pos="4819"/>
          <w:tab w:val="clear" w:pos="9071"/>
          <w:tab w:val="left" w:pos="-3261"/>
          <w:tab w:val="left" w:pos="540"/>
          <w:tab w:val="left" w:pos="2160"/>
        </w:tabs>
        <w:spacing w:after="120"/>
        <w:jc w:val="both"/>
        <w:rPr>
          <w:bCs/>
        </w:rPr>
      </w:pPr>
    </w:p>
    <w:p w14:paraId="628DC7CE" w14:textId="77777777" w:rsidR="009B52AD" w:rsidRPr="009C6B9A" w:rsidRDefault="009B52AD" w:rsidP="004D4A3F">
      <w:pPr>
        <w:pStyle w:val="Hlavika"/>
        <w:tabs>
          <w:tab w:val="clear" w:pos="4819"/>
          <w:tab w:val="clear" w:pos="9071"/>
          <w:tab w:val="left" w:pos="-3261"/>
          <w:tab w:val="left" w:pos="540"/>
          <w:tab w:val="left" w:pos="2160"/>
        </w:tabs>
        <w:spacing w:after="120"/>
        <w:jc w:val="both"/>
        <w:rPr>
          <w:bCs/>
        </w:rPr>
      </w:pPr>
      <w:r w:rsidRPr="009C6B9A">
        <w:rPr>
          <w:bCs/>
        </w:rPr>
        <w:t xml:space="preserve">Dokumentácia na stavebné povolenie </w:t>
      </w:r>
      <w:r w:rsidR="007E3969">
        <w:rPr>
          <w:bCs/>
        </w:rPr>
        <w:t xml:space="preserve">v podrobnosti </w:t>
      </w:r>
      <w:r w:rsidR="00A746F6">
        <w:rPr>
          <w:bCs/>
        </w:rPr>
        <w:t>dokumentácie na realizáciu stavby</w:t>
      </w:r>
      <w:r w:rsidR="00A746F6" w:rsidRPr="009C6B9A">
        <w:rPr>
          <w:bCs/>
        </w:rPr>
        <w:t xml:space="preserve">  </w:t>
      </w:r>
      <w:r w:rsidR="00EF51DF">
        <w:rPr>
          <w:bCs/>
        </w:rPr>
        <w:t xml:space="preserve">v súlade s TP 019 </w:t>
      </w:r>
      <w:r w:rsidRPr="009C6B9A">
        <w:rPr>
          <w:bCs/>
        </w:rPr>
        <w:t>má tieto časti:</w:t>
      </w:r>
    </w:p>
    <w:p w14:paraId="74372757" w14:textId="77777777" w:rsidR="00F73F49" w:rsidRPr="00544195" w:rsidRDefault="00F73F49" w:rsidP="0062638E">
      <w:pPr>
        <w:pStyle w:val="Hlavika"/>
        <w:tabs>
          <w:tab w:val="clear" w:pos="4819"/>
          <w:tab w:val="clear" w:pos="9071"/>
          <w:tab w:val="left" w:pos="-3261"/>
          <w:tab w:val="left" w:pos="709"/>
          <w:tab w:val="left" w:pos="2160"/>
        </w:tabs>
        <w:jc w:val="both"/>
        <w:rPr>
          <w:b/>
          <w:bCs/>
        </w:rPr>
      </w:pPr>
      <w:r w:rsidRPr="007C5945">
        <w:rPr>
          <w:b/>
          <w:bCs/>
        </w:rPr>
        <w:t>A</w:t>
      </w:r>
      <w:r w:rsidRPr="007C5945">
        <w:rPr>
          <w:b/>
          <w:bCs/>
        </w:rPr>
        <w:tab/>
      </w:r>
      <w:r w:rsidRPr="00544195">
        <w:rPr>
          <w:b/>
          <w:bCs/>
        </w:rPr>
        <w:t>Sprievodná správa</w:t>
      </w:r>
      <w:r w:rsidR="0062105B" w:rsidRPr="00544195">
        <w:rPr>
          <w:b/>
          <w:bCs/>
        </w:rPr>
        <w:t xml:space="preserve"> </w:t>
      </w:r>
    </w:p>
    <w:p w14:paraId="02ED17F7" w14:textId="77777777" w:rsidR="0062105B" w:rsidRDefault="00544195" w:rsidP="0062638E">
      <w:pPr>
        <w:pStyle w:val="Hlavika"/>
        <w:tabs>
          <w:tab w:val="clear" w:pos="4819"/>
          <w:tab w:val="clear" w:pos="9071"/>
          <w:tab w:val="left" w:pos="-3261"/>
          <w:tab w:val="left" w:pos="709"/>
          <w:tab w:val="left" w:pos="2160"/>
        </w:tabs>
        <w:jc w:val="both"/>
        <w:rPr>
          <w:b/>
          <w:bCs/>
        </w:rPr>
      </w:pPr>
      <w:r>
        <w:rPr>
          <w:b/>
          <w:bCs/>
        </w:rPr>
        <w:t>B</w:t>
      </w:r>
      <w:r w:rsidR="0062105B" w:rsidRPr="00544195">
        <w:rPr>
          <w:b/>
          <w:bCs/>
        </w:rPr>
        <w:tab/>
        <w:t xml:space="preserve">Technická správa </w:t>
      </w:r>
    </w:p>
    <w:p w14:paraId="5CBD0CCF" w14:textId="77777777" w:rsidR="00807534" w:rsidRPr="0062638E" w:rsidRDefault="001638D5" w:rsidP="0062638E">
      <w:pPr>
        <w:pStyle w:val="Hlavika"/>
        <w:tabs>
          <w:tab w:val="clear" w:pos="4819"/>
          <w:tab w:val="clear" w:pos="9071"/>
          <w:tab w:val="left" w:pos="-3261"/>
          <w:tab w:val="left" w:pos="709"/>
          <w:tab w:val="left" w:pos="3261"/>
          <w:tab w:val="right" w:pos="4536"/>
        </w:tabs>
        <w:jc w:val="both"/>
        <w:rPr>
          <w:b/>
          <w:bCs/>
        </w:rPr>
      </w:pPr>
      <w:r w:rsidRPr="0062638E">
        <w:rPr>
          <w:b/>
          <w:bCs/>
        </w:rPr>
        <w:t>C</w:t>
      </w:r>
      <w:r w:rsidR="00807534" w:rsidRPr="0062638E">
        <w:rPr>
          <w:b/>
          <w:bCs/>
        </w:rPr>
        <w:tab/>
      </w:r>
      <w:r w:rsidR="0062638E">
        <w:rPr>
          <w:b/>
          <w:bCs/>
        </w:rPr>
        <w:t>Ekonomická správa</w:t>
      </w:r>
    </w:p>
    <w:p w14:paraId="5BA1563D" w14:textId="77777777" w:rsidR="00F73F49" w:rsidRPr="0062638E" w:rsidRDefault="00807534" w:rsidP="0062638E">
      <w:pPr>
        <w:pStyle w:val="Hlavika"/>
        <w:tabs>
          <w:tab w:val="clear" w:pos="4819"/>
          <w:tab w:val="clear" w:pos="9071"/>
          <w:tab w:val="left" w:pos="-3261"/>
          <w:tab w:val="left" w:pos="709"/>
          <w:tab w:val="left" w:pos="2160"/>
        </w:tabs>
        <w:jc w:val="both"/>
        <w:rPr>
          <w:b/>
          <w:bCs/>
        </w:rPr>
      </w:pPr>
      <w:r w:rsidRPr="0062638E">
        <w:rPr>
          <w:b/>
          <w:bCs/>
        </w:rPr>
        <w:t>D</w:t>
      </w:r>
      <w:r w:rsidR="00F73F49" w:rsidRPr="0062638E">
        <w:rPr>
          <w:b/>
          <w:bCs/>
        </w:rPr>
        <w:tab/>
      </w:r>
      <w:r w:rsidR="009B52AD" w:rsidRPr="0062638E">
        <w:rPr>
          <w:b/>
          <w:bCs/>
        </w:rPr>
        <w:t>Písomnosti a výkresy objektov</w:t>
      </w:r>
    </w:p>
    <w:p w14:paraId="5776485C" w14:textId="77777777" w:rsidR="0062638E" w:rsidRDefault="00807534" w:rsidP="0062638E">
      <w:pPr>
        <w:pStyle w:val="Hlavika"/>
        <w:tabs>
          <w:tab w:val="clear" w:pos="4819"/>
          <w:tab w:val="clear" w:pos="9071"/>
          <w:tab w:val="left" w:pos="-3261"/>
          <w:tab w:val="left" w:pos="709"/>
          <w:tab w:val="left" w:pos="2160"/>
        </w:tabs>
        <w:jc w:val="both"/>
        <w:rPr>
          <w:b/>
          <w:bCs/>
        </w:rPr>
      </w:pPr>
      <w:r w:rsidRPr="0062638E">
        <w:rPr>
          <w:b/>
          <w:bCs/>
        </w:rPr>
        <w:t>E</w:t>
      </w:r>
      <w:r w:rsidR="0062638E">
        <w:rPr>
          <w:b/>
          <w:bCs/>
        </w:rPr>
        <w:tab/>
        <w:t>Dokladová časť</w:t>
      </w:r>
    </w:p>
    <w:p w14:paraId="6FC2E855" w14:textId="77777777" w:rsidR="00F73F49" w:rsidRPr="0062638E" w:rsidRDefault="00807534" w:rsidP="0062638E">
      <w:pPr>
        <w:pStyle w:val="Hlavika"/>
        <w:tabs>
          <w:tab w:val="clear" w:pos="4819"/>
          <w:tab w:val="clear" w:pos="9071"/>
          <w:tab w:val="left" w:pos="-3261"/>
          <w:tab w:val="left" w:pos="709"/>
          <w:tab w:val="left" w:pos="2160"/>
        </w:tabs>
        <w:jc w:val="both"/>
        <w:rPr>
          <w:b/>
          <w:bCs/>
        </w:rPr>
      </w:pPr>
      <w:r w:rsidRPr="0062638E">
        <w:rPr>
          <w:b/>
          <w:bCs/>
        </w:rPr>
        <w:t>F</w:t>
      </w:r>
      <w:r w:rsidR="00F73F49" w:rsidRPr="0062638E">
        <w:rPr>
          <w:b/>
          <w:bCs/>
        </w:rPr>
        <w:tab/>
      </w:r>
      <w:r w:rsidR="0062638E">
        <w:rPr>
          <w:b/>
          <w:bCs/>
        </w:rPr>
        <w:t>Prieskumy a štúdie</w:t>
      </w:r>
    </w:p>
    <w:p w14:paraId="2357E8D6" w14:textId="5B95647A" w:rsidR="00F73F49" w:rsidRPr="0062638E" w:rsidRDefault="00807534" w:rsidP="000B3E82">
      <w:pPr>
        <w:pStyle w:val="Hlavika"/>
        <w:tabs>
          <w:tab w:val="clear" w:pos="4819"/>
          <w:tab w:val="clear" w:pos="9071"/>
          <w:tab w:val="left" w:pos="-3261"/>
          <w:tab w:val="left" w:pos="709"/>
          <w:tab w:val="left" w:pos="5535"/>
        </w:tabs>
        <w:jc w:val="both"/>
        <w:rPr>
          <w:b/>
          <w:bCs/>
        </w:rPr>
      </w:pPr>
      <w:r w:rsidRPr="0062638E">
        <w:rPr>
          <w:b/>
          <w:bCs/>
        </w:rPr>
        <w:t>G</w:t>
      </w:r>
      <w:r w:rsidR="0062638E">
        <w:rPr>
          <w:b/>
          <w:bCs/>
        </w:rPr>
        <w:tab/>
        <w:t>Súvisiaca dokumentácia</w:t>
      </w:r>
      <w:r w:rsidR="00F73F49" w:rsidRPr="0062638E">
        <w:rPr>
          <w:b/>
          <w:bCs/>
        </w:rPr>
        <w:tab/>
      </w:r>
      <w:r w:rsidR="00F615DD">
        <w:rPr>
          <w:b/>
          <w:bCs/>
        </w:rPr>
        <w:tab/>
      </w:r>
    </w:p>
    <w:p w14:paraId="7E8C1934" w14:textId="77777777" w:rsidR="0073520A" w:rsidRPr="007C5945" w:rsidRDefault="0073520A" w:rsidP="00A144DB">
      <w:pPr>
        <w:pStyle w:val="Hlavika"/>
        <w:tabs>
          <w:tab w:val="clear" w:pos="4819"/>
          <w:tab w:val="clear" w:pos="9071"/>
          <w:tab w:val="left" w:pos="-3261"/>
        </w:tabs>
        <w:jc w:val="both"/>
        <w:rPr>
          <w:b/>
          <w:bCs/>
        </w:rPr>
      </w:pPr>
    </w:p>
    <w:p w14:paraId="5FAFDA52" w14:textId="77777777" w:rsidR="007D1266" w:rsidRDefault="007D1266" w:rsidP="003D12EC">
      <w:pPr>
        <w:pStyle w:val="Hlavika"/>
        <w:tabs>
          <w:tab w:val="clear" w:pos="4819"/>
          <w:tab w:val="clear" w:pos="9071"/>
          <w:tab w:val="left" w:pos="-3261"/>
          <w:tab w:val="left" w:pos="540"/>
        </w:tabs>
        <w:spacing w:after="120"/>
        <w:jc w:val="both"/>
        <w:rPr>
          <w:b/>
          <w:bCs/>
          <w:sz w:val="22"/>
          <w:szCs w:val="22"/>
        </w:rPr>
      </w:pPr>
    </w:p>
    <w:p w14:paraId="7857747F" w14:textId="77777777" w:rsidR="006F60C9" w:rsidRPr="00213C67" w:rsidRDefault="003D12EC" w:rsidP="003D12EC">
      <w:pPr>
        <w:pStyle w:val="Hlavika"/>
        <w:tabs>
          <w:tab w:val="clear" w:pos="4819"/>
          <w:tab w:val="clear" w:pos="9071"/>
          <w:tab w:val="left" w:pos="-3261"/>
          <w:tab w:val="left" w:pos="540"/>
        </w:tabs>
        <w:spacing w:after="120"/>
        <w:jc w:val="both"/>
        <w:rPr>
          <w:b/>
          <w:bCs/>
          <w:caps/>
          <w:sz w:val="22"/>
          <w:szCs w:val="22"/>
        </w:rPr>
      </w:pPr>
      <w:r>
        <w:rPr>
          <w:b/>
          <w:bCs/>
          <w:caps/>
          <w:sz w:val="22"/>
          <w:szCs w:val="22"/>
        </w:rPr>
        <w:t>A</w:t>
      </w:r>
      <w:r>
        <w:rPr>
          <w:b/>
          <w:bCs/>
          <w:caps/>
          <w:sz w:val="22"/>
          <w:szCs w:val="22"/>
        </w:rPr>
        <w:tab/>
      </w:r>
      <w:r w:rsidR="006F60C9" w:rsidRPr="00213C67">
        <w:rPr>
          <w:b/>
          <w:bCs/>
          <w:caps/>
          <w:sz w:val="22"/>
          <w:szCs w:val="22"/>
        </w:rPr>
        <w:t>Sprievodná správa</w:t>
      </w:r>
      <w:r w:rsidR="006F60C9" w:rsidRPr="00213C67">
        <w:rPr>
          <w:b/>
          <w:bCs/>
          <w:sz w:val="22"/>
          <w:szCs w:val="22"/>
        </w:rPr>
        <w:tab/>
      </w:r>
    </w:p>
    <w:p w14:paraId="4E1D1DE1" w14:textId="77777777" w:rsidR="00F73F49" w:rsidRPr="00A3103A" w:rsidRDefault="003D3CA4" w:rsidP="003D3CA4">
      <w:pPr>
        <w:pStyle w:val="Hlavika"/>
        <w:tabs>
          <w:tab w:val="clear" w:pos="4819"/>
          <w:tab w:val="clear" w:pos="9071"/>
          <w:tab w:val="left" w:pos="-3261"/>
          <w:tab w:val="left" w:pos="540"/>
        </w:tabs>
        <w:spacing w:after="120"/>
        <w:jc w:val="both"/>
        <w:rPr>
          <w:b/>
          <w:bCs/>
          <w:sz w:val="22"/>
          <w:szCs w:val="22"/>
        </w:rPr>
      </w:pPr>
      <w:r w:rsidRPr="00A3103A">
        <w:rPr>
          <w:b/>
          <w:bCs/>
          <w:sz w:val="22"/>
          <w:szCs w:val="22"/>
        </w:rPr>
        <w:t>1.</w:t>
      </w:r>
      <w:r w:rsidRPr="00A3103A">
        <w:rPr>
          <w:b/>
          <w:bCs/>
          <w:sz w:val="22"/>
          <w:szCs w:val="22"/>
        </w:rPr>
        <w:tab/>
      </w:r>
      <w:r w:rsidR="00F73F49" w:rsidRPr="00A3103A">
        <w:rPr>
          <w:b/>
          <w:bCs/>
          <w:sz w:val="22"/>
          <w:szCs w:val="22"/>
        </w:rPr>
        <w:t>Všeobecná časť</w:t>
      </w:r>
    </w:p>
    <w:p w14:paraId="4E101063" w14:textId="77777777" w:rsidR="00F73F49" w:rsidRPr="006F60C9" w:rsidRDefault="00F73F49" w:rsidP="00C85AE9">
      <w:pPr>
        <w:pStyle w:val="Hlavika"/>
        <w:numPr>
          <w:ilvl w:val="1"/>
          <w:numId w:val="10"/>
        </w:numPr>
        <w:tabs>
          <w:tab w:val="clear" w:pos="4819"/>
          <w:tab w:val="clear" w:pos="9071"/>
          <w:tab w:val="left" w:pos="-3261"/>
          <w:tab w:val="left" w:pos="540"/>
        </w:tabs>
        <w:ind w:left="539" w:hanging="539"/>
        <w:jc w:val="both"/>
        <w:rPr>
          <w:b/>
          <w:bCs/>
        </w:rPr>
      </w:pPr>
      <w:r>
        <w:rPr>
          <w:b/>
          <w:bCs/>
        </w:rPr>
        <w:t>Identifikačné údaje</w:t>
      </w:r>
    </w:p>
    <w:p w14:paraId="59518306" w14:textId="77777777" w:rsidR="00750587" w:rsidRDefault="00610A54" w:rsidP="001D112E">
      <w:pPr>
        <w:pStyle w:val="Hlavika"/>
        <w:numPr>
          <w:ilvl w:val="0"/>
          <w:numId w:val="2"/>
        </w:numPr>
        <w:tabs>
          <w:tab w:val="clear" w:pos="927"/>
          <w:tab w:val="clear" w:pos="4819"/>
          <w:tab w:val="clear" w:pos="9071"/>
          <w:tab w:val="left" w:pos="-3261"/>
        </w:tabs>
        <w:ind w:left="567" w:hanging="340"/>
        <w:jc w:val="both"/>
        <w:rPr>
          <w:b/>
          <w:bCs/>
        </w:rPr>
      </w:pPr>
      <w:r w:rsidRPr="00750587">
        <w:rPr>
          <w:bCs/>
        </w:rPr>
        <w:t>názov</w:t>
      </w:r>
      <w:r w:rsidR="006F60C9">
        <w:rPr>
          <w:bCs/>
        </w:rPr>
        <w:t xml:space="preserve"> stavby</w:t>
      </w:r>
      <w:r w:rsidRPr="00750587">
        <w:rPr>
          <w:bCs/>
        </w:rPr>
        <w:t>:</w:t>
      </w:r>
    </w:p>
    <w:p w14:paraId="271C6DF3" w14:textId="77777777" w:rsidR="006F60C9" w:rsidRDefault="00750587" w:rsidP="001D112E">
      <w:pPr>
        <w:pStyle w:val="Hlavika"/>
        <w:numPr>
          <w:ilvl w:val="0"/>
          <w:numId w:val="2"/>
        </w:numPr>
        <w:tabs>
          <w:tab w:val="clear" w:pos="927"/>
          <w:tab w:val="clear" w:pos="4819"/>
          <w:tab w:val="clear" w:pos="9071"/>
          <w:tab w:val="left" w:pos="-3261"/>
        </w:tabs>
        <w:ind w:left="567" w:hanging="340"/>
        <w:jc w:val="both"/>
        <w:rPr>
          <w:bCs/>
        </w:rPr>
      </w:pPr>
      <w:r>
        <w:rPr>
          <w:bCs/>
        </w:rPr>
        <w:t>miesto</w:t>
      </w:r>
      <w:r w:rsidR="006F60C9">
        <w:rPr>
          <w:bCs/>
        </w:rPr>
        <w:t xml:space="preserve"> stavby (</w:t>
      </w:r>
      <w:r w:rsidR="003C5B27">
        <w:rPr>
          <w:bCs/>
        </w:rPr>
        <w:t xml:space="preserve">obec, </w:t>
      </w:r>
      <w:r w:rsidR="006F60C9">
        <w:rPr>
          <w:bCs/>
        </w:rPr>
        <w:t xml:space="preserve">okres, </w:t>
      </w:r>
      <w:r w:rsidR="003C5B27">
        <w:rPr>
          <w:bCs/>
        </w:rPr>
        <w:t>VÚC/</w:t>
      </w:r>
      <w:r w:rsidR="006F60C9">
        <w:rPr>
          <w:bCs/>
        </w:rPr>
        <w:t>kraj)</w:t>
      </w:r>
    </w:p>
    <w:p w14:paraId="08B2C4EB" w14:textId="77777777" w:rsidR="006F60C9" w:rsidRDefault="006F60C9" w:rsidP="001D112E">
      <w:pPr>
        <w:pStyle w:val="Hlavika"/>
        <w:numPr>
          <w:ilvl w:val="0"/>
          <w:numId w:val="2"/>
        </w:numPr>
        <w:tabs>
          <w:tab w:val="clear" w:pos="927"/>
          <w:tab w:val="clear" w:pos="4819"/>
          <w:tab w:val="clear" w:pos="9071"/>
          <w:tab w:val="left" w:pos="-3261"/>
        </w:tabs>
        <w:ind w:left="567" w:hanging="340"/>
        <w:jc w:val="both"/>
        <w:rPr>
          <w:bCs/>
        </w:rPr>
      </w:pPr>
      <w:r>
        <w:rPr>
          <w:bCs/>
        </w:rPr>
        <w:t>katastrálne územie</w:t>
      </w:r>
    </w:p>
    <w:p w14:paraId="4D392358" w14:textId="77777777" w:rsidR="003C5B27" w:rsidRDefault="006F60C9" w:rsidP="003C5B27">
      <w:pPr>
        <w:pStyle w:val="Hlavika"/>
        <w:numPr>
          <w:ilvl w:val="0"/>
          <w:numId w:val="2"/>
        </w:numPr>
        <w:tabs>
          <w:tab w:val="clear" w:pos="927"/>
          <w:tab w:val="clear" w:pos="4819"/>
          <w:tab w:val="clear" w:pos="9071"/>
          <w:tab w:val="left" w:pos="-3261"/>
          <w:tab w:val="left" w:pos="1260"/>
        </w:tabs>
        <w:ind w:left="567" w:hanging="340"/>
        <w:jc w:val="both"/>
        <w:rPr>
          <w:bCs/>
        </w:rPr>
      </w:pPr>
      <w:r>
        <w:rPr>
          <w:bCs/>
        </w:rPr>
        <w:t>druh stavby</w:t>
      </w:r>
    </w:p>
    <w:p w14:paraId="240DB4BF" w14:textId="77777777" w:rsidR="000A439F" w:rsidRDefault="003C5B27">
      <w:pPr>
        <w:pStyle w:val="Hlavika"/>
        <w:numPr>
          <w:ilvl w:val="0"/>
          <w:numId w:val="2"/>
        </w:numPr>
        <w:tabs>
          <w:tab w:val="clear" w:pos="927"/>
          <w:tab w:val="clear" w:pos="4819"/>
          <w:tab w:val="clear" w:pos="9071"/>
          <w:tab w:val="left" w:pos="-3261"/>
          <w:tab w:val="left" w:pos="1260"/>
        </w:tabs>
        <w:spacing w:after="120"/>
        <w:ind w:left="567" w:hanging="340"/>
        <w:jc w:val="both"/>
        <w:rPr>
          <w:bCs/>
        </w:rPr>
      </w:pPr>
      <w:r>
        <w:rPr>
          <w:bCs/>
        </w:rPr>
        <w:t>funkčná trieda a kategória cesty</w:t>
      </w:r>
      <w:r w:rsidR="006F60C9">
        <w:rPr>
          <w:bCs/>
        </w:rPr>
        <w:t xml:space="preserve"> </w:t>
      </w:r>
    </w:p>
    <w:p w14:paraId="3CDBCBB1" w14:textId="77777777" w:rsidR="00776CAF" w:rsidRDefault="00F73F49" w:rsidP="00240DBE">
      <w:pPr>
        <w:pStyle w:val="Hlavika"/>
        <w:numPr>
          <w:ilvl w:val="0"/>
          <w:numId w:val="30"/>
        </w:numPr>
        <w:tabs>
          <w:tab w:val="clear" w:pos="4819"/>
          <w:tab w:val="clear" w:pos="9071"/>
          <w:tab w:val="left" w:pos="-3261"/>
          <w:tab w:val="left" w:pos="1260"/>
        </w:tabs>
        <w:ind w:left="567" w:hanging="567"/>
        <w:jc w:val="both"/>
        <w:rPr>
          <w:bCs/>
        </w:rPr>
      </w:pPr>
      <w:r w:rsidRPr="003C5B27">
        <w:rPr>
          <w:b/>
          <w:bCs/>
        </w:rPr>
        <w:t>Stavebník</w:t>
      </w:r>
    </w:p>
    <w:p w14:paraId="57222A01" w14:textId="77777777" w:rsidR="003C5B27" w:rsidRDefault="000E364D" w:rsidP="001D112E">
      <w:pPr>
        <w:pStyle w:val="Hlavika"/>
        <w:numPr>
          <w:ilvl w:val="0"/>
          <w:numId w:val="3"/>
        </w:numPr>
        <w:tabs>
          <w:tab w:val="clear" w:pos="567"/>
          <w:tab w:val="clear" w:pos="4819"/>
          <w:tab w:val="clear" w:pos="9071"/>
          <w:tab w:val="left" w:pos="-3261"/>
        </w:tabs>
        <w:ind w:hanging="340"/>
        <w:jc w:val="both"/>
        <w:rPr>
          <w:bCs/>
        </w:rPr>
      </w:pPr>
      <w:r>
        <w:rPr>
          <w:bCs/>
        </w:rPr>
        <w:t>názov</w:t>
      </w:r>
    </w:p>
    <w:p w14:paraId="54B246FF" w14:textId="77777777" w:rsidR="001013A3" w:rsidRDefault="000E364D" w:rsidP="001D112E">
      <w:pPr>
        <w:pStyle w:val="Hlavika"/>
        <w:numPr>
          <w:ilvl w:val="0"/>
          <w:numId w:val="3"/>
        </w:numPr>
        <w:tabs>
          <w:tab w:val="clear" w:pos="567"/>
          <w:tab w:val="clear" w:pos="4819"/>
          <w:tab w:val="clear" w:pos="9071"/>
          <w:tab w:val="left" w:pos="-3261"/>
        </w:tabs>
        <w:ind w:hanging="340"/>
        <w:jc w:val="both"/>
        <w:rPr>
          <w:bCs/>
        </w:rPr>
      </w:pPr>
      <w:r>
        <w:rPr>
          <w:bCs/>
        </w:rPr>
        <w:t>adresa</w:t>
      </w:r>
      <w:r w:rsidR="003C5B27">
        <w:rPr>
          <w:bCs/>
        </w:rPr>
        <w:t xml:space="preserve"> sídla</w:t>
      </w:r>
    </w:p>
    <w:p w14:paraId="565A8E49" w14:textId="77777777" w:rsidR="003C5B27" w:rsidRPr="006A0E03" w:rsidRDefault="003C5B27" w:rsidP="001D112E">
      <w:pPr>
        <w:pStyle w:val="Hlavika"/>
        <w:numPr>
          <w:ilvl w:val="0"/>
          <w:numId w:val="3"/>
        </w:numPr>
        <w:tabs>
          <w:tab w:val="clear" w:pos="567"/>
          <w:tab w:val="clear" w:pos="4819"/>
          <w:tab w:val="clear" w:pos="9071"/>
          <w:tab w:val="left" w:pos="-3261"/>
        </w:tabs>
        <w:ind w:hanging="340"/>
        <w:jc w:val="both"/>
        <w:rPr>
          <w:bCs/>
        </w:rPr>
      </w:pPr>
      <w:r>
        <w:rPr>
          <w:bCs/>
        </w:rPr>
        <w:t>IČO, DIČ</w:t>
      </w:r>
    </w:p>
    <w:p w14:paraId="6B1164B4" w14:textId="77777777" w:rsidR="006F60C9" w:rsidRPr="00C37E89" w:rsidRDefault="003C5B27" w:rsidP="001D112E">
      <w:pPr>
        <w:pStyle w:val="Hlavika"/>
        <w:numPr>
          <w:ilvl w:val="0"/>
          <w:numId w:val="3"/>
        </w:numPr>
        <w:tabs>
          <w:tab w:val="clear" w:pos="567"/>
          <w:tab w:val="clear" w:pos="4819"/>
          <w:tab w:val="clear" w:pos="9071"/>
          <w:tab w:val="left" w:pos="-3261"/>
        </w:tabs>
        <w:spacing w:after="120"/>
        <w:ind w:hanging="340"/>
        <w:jc w:val="both"/>
        <w:rPr>
          <w:bCs/>
        </w:rPr>
      </w:pPr>
      <w:r w:rsidRPr="00C37E89">
        <w:rPr>
          <w:bCs/>
        </w:rPr>
        <w:t>Z</w:t>
      </w:r>
      <w:r w:rsidR="000C3828">
        <w:rPr>
          <w:bCs/>
        </w:rPr>
        <w:t>riaďovat</w:t>
      </w:r>
      <w:r w:rsidR="006F60C9" w:rsidRPr="00C37E89">
        <w:rPr>
          <w:bCs/>
        </w:rPr>
        <w:t>eľ</w:t>
      </w:r>
      <w:r>
        <w:rPr>
          <w:bCs/>
        </w:rPr>
        <w:t>, nadriadený orgán (názov spoločnosti, adresa sídla,</w:t>
      </w:r>
      <w:r w:rsidRPr="003C5B27">
        <w:rPr>
          <w:bCs/>
        </w:rPr>
        <w:t xml:space="preserve"> </w:t>
      </w:r>
      <w:r>
        <w:rPr>
          <w:bCs/>
        </w:rPr>
        <w:t xml:space="preserve">IČO, DIČ) </w:t>
      </w:r>
    </w:p>
    <w:p w14:paraId="15513399" w14:textId="77777777" w:rsidR="00D52AAE" w:rsidRPr="00122C48" w:rsidRDefault="00122C48" w:rsidP="00240DBE">
      <w:pPr>
        <w:pStyle w:val="Hlavika"/>
        <w:numPr>
          <w:ilvl w:val="0"/>
          <w:numId w:val="31"/>
        </w:numPr>
        <w:tabs>
          <w:tab w:val="clear" w:pos="4819"/>
          <w:tab w:val="clear" w:pos="9071"/>
          <w:tab w:val="left" w:pos="-3261"/>
          <w:tab w:val="left" w:pos="1260"/>
        </w:tabs>
        <w:ind w:left="567" w:hanging="567"/>
        <w:jc w:val="both"/>
        <w:rPr>
          <w:b/>
          <w:bCs/>
        </w:rPr>
      </w:pPr>
      <w:r>
        <w:rPr>
          <w:b/>
          <w:bCs/>
        </w:rPr>
        <w:t>Spracovateľ</w:t>
      </w:r>
    </w:p>
    <w:p w14:paraId="67351EC4" w14:textId="77777777" w:rsidR="00122C48" w:rsidRPr="00122C48" w:rsidRDefault="00122C48" w:rsidP="001D112E">
      <w:pPr>
        <w:pStyle w:val="Hlavika"/>
        <w:numPr>
          <w:ilvl w:val="0"/>
          <w:numId w:val="4"/>
        </w:numPr>
        <w:tabs>
          <w:tab w:val="clear" w:pos="747"/>
          <w:tab w:val="clear" w:pos="4819"/>
          <w:tab w:val="clear" w:pos="9071"/>
          <w:tab w:val="left" w:pos="-3261"/>
        </w:tabs>
        <w:ind w:left="567" w:hanging="340"/>
        <w:jc w:val="both"/>
        <w:rPr>
          <w:b/>
          <w:bCs/>
        </w:rPr>
      </w:pPr>
      <w:r>
        <w:rPr>
          <w:bCs/>
        </w:rPr>
        <w:t>meno a priezvisko/</w:t>
      </w:r>
      <w:r w:rsidR="006F60C9">
        <w:rPr>
          <w:bCs/>
        </w:rPr>
        <w:t>názov</w:t>
      </w:r>
      <w:r>
        <w:rPr>
          <w:bCs/>
        </w:rPr>
        <w:t xml:space="preserve"> spoločnosti</w:t>
      </w:r>
      <w:r w:rsidR="00F73F49">
        <w:rPr>
          <w:bCs/>
        </w:rPr>
        <w:t xml:space="preserve"> </w:t>
      </w:r>
    </w:p>
    <w:p w14:paraId="7BEA2927" w14:textId="77777777" w:rsidR="006F60C9" w:rsidRPr="00122C48" w:rsidRDefault="00F73F49" w:rsidP="001D112E">
      <w:pPr>
        <w:pStyle w:val="Hlavika"/>
        <w:numPr>
          <w:ilvl w:val="0"/>
          <w:numId w:val="4"/>
        </w:numPr>
        <w:tabs>
          <w:tab w:val="clear" w:pos="747"/>
          <w:tab w:val="clear" w:pos="4819"/>
          <w:tab w:val="clear" w:pos="9071"/>
          <w:tab w:val="left" w:pos="-3261"/>
        </w:tabs>
        <w:ind w:left="567" w:hanging="340"/>
        <w:jc w:val="both"/>
        <w:rPr>
          <w:b/>
          <w:bCs/>
        </w:rPr>
      </w:pPr>
      <w:r>
        <w:rPr>
          <w:bCs/>
        </w:rPr>
        <w:t>IČO</w:t>
      </w:r>
      <w:r w:rsidR="00122C48">
        <w:rPr>
          <w:bCs/>
        </w:rPr>
        <w:t>, DIČ</w:t>
      </w:r>
    </w:p>
    <w:p w14:paraId="6139C935" w14:textId="77777777" w:rsidR="00122C48" w:rsidRPr="00122C48" w:rsidRDefault="00122C48" w:rsidP="001D112E">
      <w:pPr>
        <w:pStyle w:val="Hlavika"/>
        <w:numPr>
          <w:ilvl w:val="0"/>
          <w:numId w:val="4"/>
        </w:numPr>
        <w:tabs>
          <w:tab w:val="clear" w:pos="747"/>
          <w:tab w:val="clear" w:pos="4819"/>
          <w:tab w:val="clear" w:pos="9071"/>
          <w:tab w:val="left" w:pos="-3261"/>
        </w:tabs>
        <w:ind w:left="567" w:hanging="340"/>
        <w:jc w:val="both"/>
        <w:rPr>
          <w:b/>
          <w:bCs/>
        </w:rPr>
      </w:pPr>
      <w:r>
        <w:rPr>
          <w:bCs/>
        </w:rPr>
        <w:t>v prípade združenia (názov združenia, korešpondenčná adresa)</w:t>
      </w:r>
    </w:p>
    <w:p w14:paraId="00E8E2D4" w14:textId="77777777" w:rsidR="00122C48" w:rsidRDefault="00122C48" w:rsidP="001D112E">
      <w:pPr>
        <w:pStyle w:val="Hlavika"/>
        <w:numPr>
          <w:ilvl w:val="0"/>
          <w:numId w:val="4"/>
        </w:numPr>
        <w:tabs>
          <w:tab w:val="clear" w:pos="747"/>
          <w:tab w:val="clear" w:pos="4819"/>
          <w:tab w:val="clear" w:pos="9071"/>
          <w:tab w:val="left" w:pos="-3261"/>
        </w:tabs>
        <w:ind w:left="567" w:hanging="340"/>
        <w:jc w:val="both"/>
        <w:rPr>
          <w:bCs/>
        </w:rPr>
      </w:pPr>
      <w:r w:rsidRPr="00122C48">
        <w:rPr>
          <w:bCs/>
        </w:rPr>
        <w:t>vedúci člen združenia</w:t>
      </w:r>
      <w:r>
        <w:rPr>
          <w:bCs/>
        </w:rPr>
        <w:t xml:space="preserve"> (názov spoločnosti, adresa sídla, IČO, DIČ)</w:t>
      </w:r>
    </w:p>
    <w:p w14:paraId="01529A10" w14:textId="77777777" w:rsidR="00122C48" w:rsidRDefault="00122C48" w:rsidP="001D112E">
      <w:pPr>
        <w:pStyle w:val="Hlavika"/>
        <w:numPr>
          <w:ilvl w:val="0"/>
          <w:numId w:val="4"/>
        </w:numPr>
        <w:tabs>
          <w:tab w:val="clear" w:pos="747"/>
          <w:tab w:val="clear" w:pos="4819"/>
          <w:tab w:val="clear" w:pos="9071"/>
          <w:tab w:val="left" w:pos="-3261"/>
        </w:tabs>
        <w:ind w:left="567" w:hanging="340"/>
        <w:jc w:val="both"/>
        <w:rPr>
          <w:bCs/>
        </w:rPr>
      </w:pPr>
      <w:r>
        <w:rPr>
          <w:bCs/>
        </w:rPr>
        <w:t>členovia združenia (názov spoločnosti, adresa sídla, IČO, DIČ)</w:t>
      </w:r>
    </w:p>
    <w:p w14:paraId="58ED1062" w14:textId="77777777" w:rsidR="00122C48" w:rsidRPr="00122C48" w:rsidRDefault="00122C48" w:rsidP="001D112E">
      <w:pPr>
        <w:pStyle w:val="Hlavika"/>
        <w:numPr>
          <w:ilvl w:val="0"/>
          <w:numId w:val="4"/>
        </w:numPr>
        <w:tabs>
          <w:tab w:val="clear" w:pos="747"/>
          <w:tab w:val="clear" w:pos="4819"/>
          <w:tab w:val="clear" w:pos="9071"/>
          <w:tab w:val="left" w:pos="-3261"/>
        </w:tabs>
        <w:ind w:left="567" w:hanging="340"/>
        <w:jc w:val="both"/>
        <w:rPr>
          <w:bCs/>
        </w:rPr>
      </w:pPr>
      <w:r>
        <w:rPr>
          <w:bCs/>
        </w:rPr>
        <w:t xml:space="preserve">hlavný inžinier projektu </w:t>
      </w:r>
    </w:p>
    <w:p w14:paraId="199A6A43" w14:textId="77777777" w:rsidR="006F60C9" w:rsidRDefault="00122C48" w:rsidP="001D112E">
      <w:pPr>
        <w:pStyle w:val="Hlavika"/>
        <w:numPr>
          <w:ilvl w:val="0"/>
          <w:numId w:val="4"/>
        </w:numPr>
        <w:tabs>
          <w:tab w:val="clear" w:pos="747"/>
          <w:tab w:val="clear" w:pos="4819"/>
          <w:tab w:val="clear" w:pos="9071"/>
          <w:tab w:val="left" w:pos="-3261"/>
        </w:tabs>
        <w:spacing w:after="120"/>
        <w:ind w:left="567" w:hanging="340"/>
        <w:jc w:val="both"/>
        <w:rPr>
          <w:bCs/>
        </w:rPr>
      </w:pPr>
      <w:r>
        <w:rPr>
          <w:bCs/>
        </w:rPr>
        <w:t xml:space="preserve">zodpovední </w:t>
      </w:r>
      <w:r w:rsidR="00F73F49">
        <w:rPr>
          <w:bCs/>
        </w:rPr>
        <w:t>projektanti</w:t>
      </w:r>
    </w:p>
    <w:p w14:paraId="53EB51B9" w14:textId="77777777" w:rsidR="00023C92" w:rsidRDefault="00023C92" w:rsidP="00023C92">
      <w:pPr>
        <w:pStyle w:val="Hlavika"/>
        <w:numPr>
          <w:ilvl w:val="1"/>
          <w:numId w:val="1"/>
        </w:numPr>
        <w:tabs>
          <w:tab w:val="clear" w:pos="4819"/>
          <w:tab w:val="clear" w:pos="9071"/>
          <w:tab w:val="left" w:pos="-3261"/>
        </w:tabs>
        <w:ind w:left="567" w:hanging="567"/>
        <w:jc w:val="both"/>
        <w:rPr>
          <w:b/>
          <w:bCs/>
        </w:rPr>
      </w:pPr>
      <w:r>
        <w:rPr>
          <w:b/>
          <w:bCs/>
        </w:rPr>
        <w:t>Vstupné podklady</w:t>
      </w:r>
    </w:p>
    <w:p w14:paraId="05AB07B1" w14:textId="77777777" w:rsidR="00023C92" w:rsidRDefault="00023C92" w:rsidP="00240DBE">
      <w:pPr>
        <w:pStyle w:val="Hlavika"/>
        <w:numPr>
          <w:ilvl w:val="0"/>
          <w:numId w:val="32"/>
        </w:numPr>
        <w:tabs>
          <w:tab w:val="clear" w:pos="4819"/>
          <w:tab w:val="clear" w:pos="9071"/>
          <w:tab w:val="left" w:pos="-3261"/>
        </w:tabs>
        <w:ind w:left="567" w:hanging="340"/>
        <w:jc w:val="both"/>
        <w:rPr>
          <w:bCs/>
        </w:rPr>
      </w:pPr>
      <w:r w:rsidRPr="00023C92">
        <w:rPr>
          <w:bCs/>
        </w:rPr>
        <w:t>predchád</w:t>
      </w:r>
      <w:r>
        <w:rPr>
          <w:bCs/>
        </w:rPr>
        <w:t>z</w:t>
      </w:r>
      <w:r w:rsidRPr="00023C92">
        <w:rPr>
          <w:bCs/>
        </w:rPr>
        <w:t>aj</w:t>
      </w:r>
      <w:r>
        <w:rPr>
          <w:bCs/>
        </w:rPr>
        <w:t>ú</w:t>
      </w:r>
      <w:r w:rsidRPr="00023C92">
        <w:rPr>
          <w:bCs/>
        </w:rPr>
        <w:t xml:space="preserve">ce stupne </w:t>
      </w:r>
      <w:r>
        <w:rPr>
          <w:bCs/>
        </w:rPr>
        <w:t>projektovej dokumentácie – vedú sa všetky predchádzajúce dokumentácie</w:t>
      </w:r>
      <w:r w:rsidR="00293E4A">
        <w:rPr>
          <w:bCs/>
        </w:rPr>
        <w:t xml:space="preserve"> (názov dokumentácie, spracovateľ, rok spracovania)</w:t>
      </w:r>
    </w:p>
    <w:p w14:paraId="0D52D0D8" w14:textId="77777777" w:rsidR="00293E4A" w:rsidRDefault="00293E4A" w:rsidP="00240DBE">
      <w:pPr>
        <w:pStyle w:val="Hlavika"/>
        <w:numPr>
          <w:ilvl w:val="0"/>
          <w:numId w:val="32"/>
        </w:numPr>
        <w:tabs>
          <w:tab w:val="clear" w:pos="4819"/>
          <w:tab w:val="clear" w:pos="9071"/>
          <w:tab w:val="left" w:pos="-3261"/>
        </w:tabs>
        <w:ind w:left="567" w:hanging="340"/>
        <w:jc w:val="both"/>
        <w:rPr>
          <w:bCs/>
        </w:rPr>
      </w:pPr>
      <w:r>
        <w:rPr>
          <w:bCs/>
        </w:rPr>
        <w:t>právoplatné vydané rozhodnutia, expertízy, posudky – uvedú sa všetky vydané rozhodnutia (právoplatné),</w:t>
      </w:r>
      <w:r w:rsidRPr="00B96B98">
        <w:rPr>
          <w:bCs/>
        </w:rPr>
        <w:t>protokoly zo štátnej expertízy</w:t>
      </w:r>
      <w:r>
        <w:rPr>
          <w:bCs/>
        </w:rPr>
        <w:t>, prípadne iné posudky k dokumentácii</w:t>
      </w:r>
    </w:p>
    <w:p w14:paraId="3D22A325" w14:textId="77777777" w:rsidR="00023C92" w:rsidRPr="00B96B98" w:rsidRDefault="00293E4A" w:rsidP="00240DBE">
      <w:pPr>
        <w:pStyle w:val="Hlavika"/>
        <w:numPr>
          <w:ilvl w:val="0"/>
          <w:numId w:val="32"/>
        </w:numPr>
        <w:tabs>
          <w:tab w:val="clear" w:pos="4819"/>
          <w:tab w:val="clear" w:pos="9071"/>
          <w:tab w:val="left" w:pos="-3261"/>
        </w:tabs>
        <w:ind w:left="567" w:hanging="340"/>
        <w:jc w:val="both"/>
        <w:rPr>
          <w:bCs/>
        </w:rPr>
      </w:pPr>
      <w:r w:rsidRPr="00B96B98">
        <w:rPr>
          <w:bCs/>
        </w:rPr>
        <w:t>územnoplánovacia dokumentácia (na úrovni kraja, mesta, obce) a územnoplánovacie informácie</w:t>
      </w:r>
    </w:p>
    <w:p w14:paraId="74D99084" w14:textId="77777777" w:rsidR="00293E4A" w:rsidRPr="00B96B98" w:rsidRDefault="00293E4A" w:rsidP="00240DBE">
      <w:pPr>
        <w:pStyle w:val="Hlavika"/>
        <w:numPr>
          <w:ilvl w:val="0"/>
          <w:numId w:val="32"/>
        </w:numPr>
        <w:tabs>
          <w:tab w:val="clear" w:pos="4819"/>
          <w:tab w:val="clear" w:pos="9071"/>
          <w:tab w:val="left" w:pos="-3261"/>
        </w:tabs>
        <w:ind w:left="567" w:hanging="340"/>
        <w:jc w:val="both"/>
        <w:rPr>
          <w:bCs/>
        </w:rPr>
      </w:pPr>
      <w:r w:rsidRPr="00B96B98">
        <w:rPr>
          <w:bCs/>
        </w:rPr>
        <w:t xml:space="preserve">dopravné </w:t>
      </w:r>
      <w:proofErr w:type="spellStart"/>
      <w:r w:rsidRPr="00B96B98">
        <w:rPr>
          <w:bCs/>
        </w:rPr>
        <w:t>generely</w:t>
      </w:r>
      <w:proofErr w:type="spellEnd"/>
      <w:r w:rsidRPr="00B96B98">
        <w:rPr>
          <w:bCs/>
        </w:rPr>
        <w:t xml:space="preserve"> a dopravnoinžinierske štúdie</w:t>
      </w:r>
    </w:p>
    <w:p w14:paraId="5989FC22" w14:textId="77777777" w:rsidR="00293E4A" w:rsidRPr="00293E4A" w:rsidRDefault="00293E4A" w:rsidP="00240DBE">
      <w:pPr>
        <w:pStyle w:val="Hlavika"/>
        <w:numPr>
          <w:ilvl w:val="0"/>
          <w:numId w:val="32"/>
        </w:numPr>
        <w:tabs>
          <w:tab w:val="clear" w:pos="4819"/>
          <w:tab w:val="clear" w:pos="9071"/>
          <w:tab w:val="left" w:pos="-3261"/>
        </w:tabs>
        <w:ind w:left="567" w:hanging="340"/>
        <w:jc w:val="both"/>
        <w:rPr>
          <w:bCs/>
        </w:rPr>
      </w:pPr>
      <w:r w:rsidRPr="00293E4A">
        <w:rPr>
          <w:bCs/>
        </w:rPr>
        <w:t>prieskumy</w:t>
      </w:r>
    </w:p>
    <w:p w14:paraId="1D9A78A6" w14:textId="77777777" w:rsidR="00293E4A" w:rsidRPr="00293E4A" w:rsidRDefault="00293E4A" w:rsidP="00240DBE">
      <w:pPr>
        <w:pStyle w:val="Hlavika"/>
        <w:numPr>
          <w:ilvl w:val="0"/>
          <w:numId w:val="32"/>
        </w:numPr>
        <w:tabs>
          <w:tab w:val="clear" w:pos="4819"/>
          <w:tab w:val="clear" w:pos="9071"/>
          <w:tab w:val="left" w:pos="-3261"/>
        </w:tabs>
        <w:ind w:left="567" w:hanging="340"/>
        <w:jc w:val="both"/>
        <w:rPr>
          <w:bCs/>
        </w:rPr>
      </w:pPr>
      <w:r w:rsidRPr="00293E4A">
        <w:rPr>
          <w:bCs/>
        </w:rPr>
        <w:t>všetky relevantné samostatné prieskumy, ak boli vykonané</w:t>
      </w:r>
    </w:p>
    <w:p w14:paraId="4A13390B" w14:textId="77777777" w:rsidR="00293E4A" w:rsidRDefault="005933F8" w:rsidP="00240DBE">
      <w:pPr>
        <w:pStyle w:val="Hlavika"/>
        <w:numPr>
          <w:ilvl w:val="0"/>
          <w:numId w:val="32"/>
        </w:numPr>
        <w:tabs>
          <w:tab w:val="clear" w:pos="4819"/>
          <w:tab w:val="clear" w:pos="9071"/>
          <w:tab w:val="left" w:pos="-3261"/>
        </w:tabs>
        <w:ind w:left="567" w:hanging="340"/>
        <w:jc w:val="both"/>
        <w:rPr>
          <w:bCs/>
        </w:rPr>
      </w:pPr>
      <w:r>
        <w:rPr>
          <w:bCs/>
        </w:rPr>
        <w:lastRenderedPageBreak/>
        <w:t>klimatologické údaje</w:t>
      </w:r>
    </w:p>
    <w:p w14:paraId="5E803270" w14:textId="77777777" w:rsidR="005933F8" w:rsidRDefault="005933F8" w:rsidP="00240DBE">
      <w:pPr>
        <w:pStyle w:val="Hlavika"/>
        <w:numPr>
          <w:ilvl w:val="0"/>
          <w:numId w:val="32"/>
        </w:numPr>
        <w:tabs>
          <w:tab w:val="clear" w:pos="4819"/>
          <w:tab w:val="clear" w:pos="9071"/>
          <w:tab w:val="left" w:pos="-3261"/>
        </w:tabs>
        <w:ind w:left="567" w:hanging="340"/>
        <w:jc w:val="both"/>
        <w:rPr>
          <w:bCs/>
        </w:rPr>
      </w:pPr>
      <w:r>
        <w:rPr>
          <w:bCs/>
        </w:rPr>
        <w:t xml:space="preserve">všetky relevantné štúdie, z ktorých sú zrejmé vplyvy prízemných mrazov, výskyt hmiel, smogových oblastí, smerov a rýchlostí vetra </w:t>
      </w:r>
      <w:proofErr w:type="spellStart"/>
      <w:r>
        <w:rPr>
          <w:bCs/>
        </w:rPr>
        <w:t>atd</w:t>
      </w:r>
      <w:proofErr w:type="spellEnd"/>
      <w:r>
        <w:rPr>
          <w:bCs/>
        </w:rPr>
        <w:t>´.</w:t>
      </w:r>
    </w:p>
    <w:p w14:paraId="771BCB8D" w14:textId="77777777" w:rsidR="005933F8" w:rsidRDefault="005933F8" w:rsidP="00240DBE">
      <w:pPr>
        <w:pStyle w:val="Hlavika"/>
        <w:numPr>
          <w:ilvl w:val="0"/>
          <w:numId w:val="32"/>
        </w:numPr>
        <w:tabs>
          <w:tab w:val="clear" w:pos="4819"/>
          <w:tab w:val="clear" w:pos="9071"/>
          <w:tab w:val="left" w:pos="-3261"/>
        </w:tabs>
        <w:ind w:left="567" w:hanging="340"/>
        <w:jc w:val="both"/>
        <w:rPr>
          <w:bCs/>
        </w:rPr>
      </w:pPr>
      <w:r>
        <w:rPr>
          <w:bCs/>
        </w:rPr>
        <w:t xml:space="preserve">požiadavky stavebníka </w:t>
      </w:r>
    </w:p>
    <w:p w14:paraId="005CCA66" w14:textId="77777777" w:rsidR="005933F8" w:rsidRPr="00293E4A" w:rsidRDefault="005933F8" w:rsidP="00240DBE">
      <w:pPr>
        <w:pStyle w:val="Hlavika"/>
        <w:numPr>
          <w:ilvl w:val="0"/>
          <w:numId w:val="32"/>
        </w:numPr>
        <w:tabs>
          <w:tab w:val="clear" w:pos="4819"/>
          <w:tab w:val="clear" w:pos="9071"/>
          <w:tab w:val="left" w:pos="-3261"/>
        </w:tabs>
        <w:spacing w:after="120"/>
        <w:ind w:left="567" w:hanging="340"/>
        <w:jc w:val="both"/>
        <w:rPr>
          <w:bCs/>
        </w:rPr>
      </w:pPr>
      <w:r>
        <w:rPr>
          <w:bCs/>
        </w:rPr>
        <w:t>popíšu sa požiadavky objednávateľa zo súťažných podkladov prípadne iné, interné požiadavky objednávateľa</w:t>
      </w:r>
    </w:p>
    <w:p w14:paraId="02CD6D5F" w14:textId="77777777" w:rsidR="005933F8" w:rsidRDefault="00F73F49" w:rsidP="00D40451">
      <w:pPr>
        <w:pStyle w:val="Hlavika"/>
        <w:numPr>
          <w:ilvl w:val="1"/>
          <w:numId w:val="1"/>
        </w:numPr>
        <w:tabs>
          <w:tab w:val="clear" w:pos="4819"/>
          <w:tab w:val="clear" w:pos="9071"/>
          <w:tab w:val="left" w:pos="-3261"/>
        </w:tabs>
        <w:spacing w:after="120"/>
        <w:ind w:left="567" w:hanging="567"/>
        <w:jc w:val="both"/>
        <w:rPr>
          <w:b/>
          <w:bCs/>
        </w:rPr>
      </w:pPr>
      <w:r>
        <w:rPr>
          <w:b/>
          <w:bCs/>
        </w:rPr>
        <w:t>Základné údaje, charakterizujúce stavbu</w:t>
      </w:r>
    </w:p>
    <w:p w14:paraId="1DE97F7A" w14:textId="77777777" w:rsidR="005933F8" w:rsidRPr="005933F8" w:rsidRDefault="005933F8" w:rsidP="00240DBE">
      <w:pPr>
        <w:pStyle w:val="Hlavika"/>
        <w:numPr>
          <w:ilvl w:val="2"/>
          <w:numId w:val="33"/>
        </w:numPr>
        <w:tabs>
          <w:tab w:val="clear" w:pos="4819"/>
          <w:tab w:val="clear" w:pos="9071"/>
          <w:tab w:val="left" w:pos="-3261"/>
        </w:tabs>
        <w:ind w:left="567" w:hanging="567"/>
        <w:jc w:val="both"/>
        <w:rPr>
          <w:b/>
          <w:bCs/>
        </w:rPr>
      </w:pPr>
      <w:r>
        <w:rPr>
          <w:b/>
          <w:bCs/>
        </w:rPr>
        <w:t>Stručný popis stavby</w:t>
      </w:r>
    </w:p>
    <w:p w14:paraId="21CC2262" w14:textId="77777777" w:rsidR="008F7326" w:rsidRPr="00F73F49" w:rsidRDefault="008F7326" w:rsidP="001D112E">
      <w:pPr>
        <w:pStyle w:val="Hlavika"/>
        <w:numPr>
          <w:ilvl w:val="0"/>
          <w:numId w:val="4"/>
        </w:numPr>
        <w:tabs>
          <w:tab w:val="clear" w:pos="747"/>
          <w:tab w:val="clear" w:pos="4819"/>
          <w:tab w:val="clear" w:pos="9071"/>
          <w:tab w:val="num" w:pos="-3261"/>
        </w:tabs>
        <w:ind w:left="567" w:hanging="340"/>
        <w:jc w:val="both"/>
        <w:rPr>
          <w:b/>
          <w:bCs/>
        </w:rPr>
      </w:pPr>
      <w:r>
        <w:rPr>
          <w:bCs/>
        </w:rPr>
        <w:t xml:space="preserve">druh a jej funkcia, </w:t>
      </w:r>
    </w:p>
    <w:p w14:paraId="2F4FD099" w14:textId="77777777" w:rsidR="008F7326" w:rsidRDefault="008F7326" w:rsidP="001D112E">
      <w:pPr>
        <w:pStyle w:val="Hlavika"/>
        <w:numPr>
          <w:ilvl w:val="0"/>
          <w:numId w:val="4"/>
        </w:numPr>
        <w:tabs>
          <w:tab w:val="clear" w:pos="747"/>
          <w:tab w:val="clear" w:pos="4819"/>
          <w:tab w:val="clear" w:pos="9071"/>
          <w:tab w:val="num" w:pos="-3261"/>
        </w:tabs>
        <w:ind w:left="567" w:hanging="340"/>
        <w:jc w:val="both"/>
        <w:rPr>
          <w:bCs/>
        </w:rPr>
      </w:pPr>
      <w:r>
        <w:rPr>
          <w:bCs/>
        </w:rPr>
        <w:t xml:space="preserve">zdôvodnenie potreby stavby, </w:t>
      </w:r>
    </w:p>
    <w:p w14:paraId="24024840" w14:textId="77777777" w:rsidR="008F7326" w:rsidRDefault="008F7326" w:rsidP="001D112E">
      <w:pPr>
        <w:pStyle w:val="Hlavika"/>
        <w:numPr>
          <w:ilvl w:val="0"/>
          <w:numId w:val="4"/>
        </w:numPr>
        <w:tabs>
          <w:tab w:val="clear" w:pos="747"/>
          <w:tab w:val="clear" w:pos="4819"/>
          <w:tab w:val="clear" w:pos="9071"/>
          <w:tab w:val="num" w:pos="-3261"/>
        </w:tabs>
        <w:ind w:left="567" w:hanging="340"/>
        <w:jc w:val="both"/>
        <w:rPr>
          <w:bCs/>
        </w:rPr>
      </w:pPr>
      <w:r>
        <w:rPr>
          <w:bCs/>
        </w:rPr>
        <w:t xml:space="preserve">účel a ciele stavby, </w:t>
      </w:r>
    </w:p>
    <w:p w14:paraId="069A8619" w14:textId="77777777" w:rsidR="008F7326" w:rsidRDefault="008F7326" w:rsidP="001D112E">
      <w:pPr>
        <w:pStyle w:val="Hlavika"/>
        <w:numPr>
          <w:ilvl w:val="0"/>
          <w:numId w:val="4"/>
        </w:numPr>
        <w:tabs>
          <w:tab w:val="clear" w:pos="747"/>
          <w:tab w:val="clear" w:pos="4819"/>
          <w:tab w:val="clear" w:pos="9071"/>
          <w:tab w:val="num" w:pos="-3261"/>
        </w:tabs>
        <w:ind w:left="567" w:hanging="340"/>
        <w:jc w:val="both"/>
        <w:rPr>
          <w:bCs/>
        </w:rPr>
      </w:pPr>
      <w:r>
        <w:rPr>
          <w:bCs/>
        </w:rPr>
        <w:t xml:space="preserve">spôsob dosiahnutia cieľa, </w:t>
      </w:r>
    </w:p>
    <w:p w14:paraId="711729CF" w14:textId="77777777" w:rsidR="00E754D8" w:rsidRPr="004F4099" w:rsidRDefault="00E754D8" w:rsidP="00E754D8">
      <w:pPr>
        <w:pStyle w:val="Hlavika"/>
        <w:numPr>
          <w:ilvl w:val="0"/>
          <w:numId w:val="4"/>
        </w:numPr>
        <w:tabs>
          <w:tab w:val="clear" w:pos="747"/>
          <w:tab w:val="clear" w:pos="4819"/>
          <w:tab w:val="clear" w:pos="9071"/>
          <w:tab w:val="num" w:pos="-3261"/>
        </w:tabs>
        <w:spacing w:after="120"/>
        <w:ind w:left="567" w:hanging="340"/>
        <w:jc w:val="both"/>
        <w:rPr>
          <w:bCs/>
        </w:rPr>
      </w:pPr>
      <w:r>
        <w:rPr>
          <w:bCs/>
        </w:rPr>
        <w:t xml:space="preserve">celkový rozsah (tabuľkový prehľad objektov na úseku, minimálne v rozsahu: počet a dĺžka mostov na privádzači, nad privádzačom, mimo privádzača, </w:t>
      </w:r>
      <w:r w:rsidRPr="00B96B98">
        <w:rPr>
          <w:bCs/>
        </w:rPr>
        <w:t>križovatky</w:t>
      </w:r>
      <w:r>
        <w:rPr>
          <w:bCs/>
        </w:rPr>
        <w:t>, PH steny, demolácie a pod).</w:t>
      </w:r>
    </w:p>
    <w:p w14:paraId="20ABDFA7" w14:textId="77777777" w:rsidR="00EA0E82" w:rsidRDefault="00EA0E82" w:rsidP="00240DBE">
      <w:pPr>
        <w:pStyle w:val="Odsekzoznamu"/>
        <w:numPr>
          <w:ilvl w:val="2"/>
          <w:numId w:val="34"/>
        </w:numPr>
        <w:spacing w:before="0" w:after="120"/>
        <w:ind w:left="567" w:hanging="567"/>
        <w:rPr>
          <w:b/>
          <w:bCs/>
        </w:rPr>
      </w:pPr>
      <w:r w:rsidRPr="00EA0E82">
        <w:rPr>
          <w:b/>
          <w:bCs/>
        </w:rPr>
        <w:t>Zmeny oproti dokumentácii na územné rozhodnutie</w:t>
      </w:r>
    </w:p>
    <w:p w14:paraId="7CAFC5AF" w14:textId="77777777" w:rsidR="0084507F" w:rsidRDefault="0084507F" w:rsidP="00240DBE">
      <w:pPr>
        <w:pStyle w:val="Odsekzoznamu"/>
        <w:numPr>
          <w:ilvl w:val="2"/>
          <w:numId w:val="34"/>
        </w:numPr>
        <w:spacing w:before="0" w:after="120"/>
        <w:ind w:left="567" w:hanging="567"/>
        <w:rPr>
          <w:b/>
          <w:bCs/>
        </w:rPr>
      </w:pPr>
      <w:r>
        <w:rPr>
          <w:b/>
          <w:bCs/>
        </w:rPr>
        <w:t xml:space="preserve">Stručná charakteristika dotknutého územia </w:t>
      </w:r>
    </w:p>
    <w:p w14:paraId="7E3FB75E" w14:textId="77777777" w:rsidR="00DA5AA7" w:rsidRDefault="0084507F" w:rsidP="00240DBE">
      <w:pPr>
        <w:pStyle w:val="Odsekzoznamu"/>
        <w:numPr>
          <w:ilvl w:val="2"/>
          <w:numId w:val="34"/>
        </w:numPr>
        <w:ind w:left="567" w:hanging="567"/>
        <w:rPr>
          <w:bCs/>
        </w:rPr>
      </w:pPr>
      <w:r>
        <w:rPr>
          <w:b/>
          <w:bCs/>
        </w:rPr>
        <w:t xml:space="preserve">Väzby na okolitú zástavbu </w:t>
      </w:r>
    </w:p>
    <w:p w14:paraId="6D6A8775" w14:textId="77777777" w:rsidR="0084507F" w:rsidRPr="00DA5AA7" w:rsidRDefault="00DA5AA7" w:rsidP="00DA5AA7">
      <w:pPr>
        <w:spacing w:before="0" w:after="120"/>
        <w:ind w:firstLine="567"/>
        <w:rPr>
          <w:bCs/>
        </w:rPr>
      </w:pPr>
      <w:r>
        <w:rPr>
          <w:bCs/>
        </w:rPr>
        <w:t>U</w:t>
      </w:r>
      <w:r w:rsidR="0084507F" w:rsidRPr="00DA5AA7">
        <w:rPr>
          <w:bCs/>
        </w:rPr>
        <w:t xml:space="preserve">vedie sa dopad na existujúcu zástavbu, spôsob riešenia a prípadne </w:t>
      </w:r>
      <w:r w:rsidRPr="00DA5AA7">
        <w:rPr>
          <w:bCs/>
        </w:rPr>
        <w:t>odkaz na stavebný objekt</w:t>
      </w:r>
      <w:r w:rsidR="0084507F" w:rsidRPr="00DA5AA7">
        <w:rPr>
          <w:bCs/>
        </w:rPr>
        <w:t xml:space="preserve"> </w:t>
      </w:r>
    </w:p>
    <w:p w14:paraId="2ADB8C84" w14:textId="77777777" w:rsidR="00DA5AA7" w:rsidRPr="00DA5AA7" w:rsidRDefault="00D8442E" w:rsidP="00240DBE">
      <w:pPr>
        <w:pStyle w:val="Odsekzoznamu"/>
        <w:numPr>
          <w:ilvl w:val="2"/>
          <w:numId w:val="34"/>
        </w:numPr>
        <w:ind w:left="567" w:hanging="567"/>
        <w:rPr>
          <w:b/>
          <w:bCs/>
        </w:rPr>
      </w:pPr>
      <w:r w:rsidRPr="00D8442E">
        <w:rPr>
          <w:b/>
          <w:bCs/>
        </w:rPr>
        <w:t>Väzby na priľahlú cestnú sieť</w:t>
      </w:r>
      <w:r>
        <w:rPr>
          <w:b/>
          <w:bCs/>
        </w:rPr>
        <w:t xml:space="preserve"> </w:t>
      </w:r>
    </w:p>
    <w:p w14:paraId="43AA64EB" w14:textId="77777777" w:rsidR="0084507F" w:rsidRPr="00DA5AA7" w:rsidRDefault="00DA5AA7" w:rsidP="00DA5AA7">
      <w:pPr>
        <w:spacing w:before="0" w:after="120"/>
        <w:ind w:firstLine="567"/>
        <w:rPr>
          <w:b/>
          <w:bCs/>
        </w:rPr>
      </w:pPr>
      <w:r>
        <w:rPr>
          <w:bCs/>
        </w:rPr>
        <w:t>U</w:t>
      </w:r>
      <w:r w:rsidR="00D8442E" w:rsidRPr="00DA5AA7">
        <w:rPr>
          <w:bCs/>
        </w:rPr>
        <w:t>vedú sa všetky dopady na existujúce siete, spôsob riešenia a prípadne odkaz na stavebný obj</w:t>
      </w:r>
      <w:r w:rsidRPr="00DA5AA7">
        <w:rPr>
          <w:bCs/>
        </w:rPr>
        <w:t>ekt</w:t>
      </w:r>
    </w:p>
    <w:p w14:paraId="7AEE515A" w14:textId="77777777" w:rsidR="00DA5AA7" w:rsidRPr="00DA5AA7" w:rsidRDefault="00D8442E" w:rsidP="00240DBE">
      <w:pPr>
        <w:pStyle w:val="Odsekzoznamu"/>
        <w:numPr>
          <w:ilvl w:val="2"/>
          <w:numId w:val="34"/>
        </w:numPr>
        <w:ind w:left="567" w:hanging="567"/>
        <w:rPr>
          <w:b/>
          <w:bCs/>
        </w:rPr>
      </w:pPr>
      <w:r>
        <w:rPr>
          <w:b/>
          <w:bCs/>
        </w:rPr>
        <w:t xml:space="preserve">Väzby na inžinierske siete </w:t>
      </w:r>
    </w:p>
    <w:p w14:paraId="23B3DC90" w14:textId="77777777" w:rsidR="00D8442E" w:rsidRPr="00DA5AA7" w:rsidRDefault="00DA5AA7" w:rsidP="00DA5AA7">
      <w:pPr>
        <w:spacing w:before="0" w:after="120"/>
        <w:ind w:firstLine="567"/>
        <w:rPr>
          <w:b/>
          <w:bCs/>
        </w:rPr>
      </w:pPr>
      <w:r>
        <w:rPr>
          <w:bCs/>
        </w:rPr>
        <w:t>U</w:t>
      </w:r>
      <w:r w:rsidR="00D8442E" w:rsidRPr="00DA5AA7">
        <w:rPr>
          <w:bCs/>
        </w:rPr>
        <w:t xml:space="preserve">vedú sa všetky dopady na existujúce siete, </w:t>
      </w:r>
      <w:r w:rsidR="00D8442E" w:rsidRPr="00DA5AA7">
        <w:rPr>
          <w:b/>
          <w:bCs/>
        </w:rPr>
        <w:t xml:space="preserve"> </w:t>
      </w:r>
      <w:r w:rsidR="00D8442E" w:rsidRPr="00DA5AA7">
        <w:rPr>
          <w:bCs/>
        </w:rPr>
        <w:t>spôsob riešenia a prípadne odkaz na stavebný obj</w:t>
      </w:r>
      <w:r w:rsidRPr="00DA5AA7">
        <w:rPr>
          <w:bCs/>
        </w:rPr>
        <w:t>ekt</w:t>
      </w:r>
    </w:p>
    <w:p w14:paraId="46214552" w14:textId="77777777" w:rsidR="00DA5AA7" w:rsidRPr="00B96B98" w:rsidRDefault="00D8442E" w:rsidP="00240DBE">
      <w:pPr>
        <w:pStyle w:val="Odsekzoznamu"/>
        <w:numPr>
          <w:ilvl w:val="2"/>
          <w:numId w:val="34"/>
        </w:numPr>
        <w:ind w:left="567" w:hanging="567"/>
        <w:rPr>
          <w:b/>
          <w:bCs/>
        </w:rPr>
      </w:pPr>
      <w:r w:rsidRPr="00B96B98">
        <w:rPr>
          <w:b/>
          <w:bCs/>
        </w:rPr>
        <w:t xml:space="preserve">Väzby na zámery iných stavebníkov </w:t>
      </w:r>
    </w:p>
    <w:p w14:paraId="056D3FCC" w14:textId="77777777" w:rsidR="00D8442E" w:rsidRPr="00B96B98" w:rsidRDefault="00DA5AA7" w:rsidP="00DA5AA7">
      <w:pPr>
        <w:ind w:left="567" w:hanging="27"/>
        <w:rPr>
          <w:b/>
          <w:bCs/>
        </w:rPr>
      </w:pPr>
      <w:r w:rsidRPr="00B96B98">
        <w:rPr>
          <w:bCs/>
        </w:rPr>
        <w:t>U</w:t>
      </w:r>
      <w:r w:rsidR="00D8442E" w:rsidRPr="00B96B98">
        <w:rPr>
          <w:bCs/>
        </w:rPr>
        <w:t>vedú sa všetky známe zámery a aj na základe územnoplánovacích prípadne iných rozvojových informácií a uvedie sa dopad na tieto zámer</w:t>
      </w:r>
      <w:r w:rsidRPr="00B96B98">
        <w:rPr>
          <w:bCs/>
        </w:rPr>
        <w:t>y</w:t>
      </w:r>
      <w:r w:rsidR="00D8442E" w:rsidRPr="00B96B98">
        <w:rPr>
          <w:b/>
          <w:bCs/>
        </w:rPr>
        <w:t xml:space="preserve"> </w:t>
      </w:r>
    </w:p>
    <w:p w14:paraId="4B3522E4" w14:textId="77777777" w:rsidR="006C097F" w:rsidRPr="00126D07" w:rsidRDefault="006C097F" w:rsidP="00D87ACA">
      <w:pPr>
        <w:pStyle w:val="Hlavika"/>
        <w:tabs>
          <w:tab w:val="clear" w:pos="4819"/>
          <w:tab w:val="clear" w:pos="9071"/>
          <w:tab w:val="left" w:pos="-3261"/>
        </w:tabs>
        <w:ind w:left="567"/>
        <w:jc w:val="both"/>
        <w:rPr>
          <w:b/>
          <w:bCs/>
        </w:rPr>
      </w:pPr>
    </w:p>
    <w:p w14:paraId="50885DFE" w14:textId="77777777" w:rsidR="001112C7" w:rsidRPr="001112C7" w:rsidRDefault="001112C7" w:rsidP="00240DBE">
      <w:pPr>
        <w:pStyle w:val="Odsekzoznamu"/>
        <w:numPr>
          <w:ilvl w:val="0"/>
          <w:numId w:val="23"/>
        </w:numPr>
        <w:suppressLineNumbers/>
        <w:tabs>
          <w:tab w:val="left" w:pos="-2694"/>
        </w:tabs>
        <w:suppressAutoHyphens/>
        <w:autoSpaceDE/>
        <w:spacing w:before="0" w:after="0" w:line="360" w:lineRule="auto"/>
        <w:jc w:val="both"/>
        <w:textAlignment w:val="baseline"/>
        <w:rPr>
          <w:b/>
          <w:bCs/>
          <w:vanish/>
        </w:rPr>
      </w:pPr>
    </w:p>
    <w:p w14:paraId="1A8AB8F6" w14:textId="77777777" w:rsidR="001112C7" w:rsidRPr="001112C7" w:rsidRDefault="001112C7" w:rsidP="00240DBE">
      <w:pPr>
        <w:pStyle w:val="Odsekzoznamu"/>
        <w:numPr>
          <w:ilvl w:val="1"/>
          <w:numId w:val="23"/>
        </w:numPr>
        <w:suppressLineNumbers/>
        <w:tabs>
          <w:tab w:val="left" w:pos="-2694"/>
        </w:tabs>
        <w:suppressAutoHyphens/>
        <w:autoSpaceDE/>
        <w:spacing w:before="0" w:after="0" w:line="360" w:lineRule="auto"/>
        <w:jc w:val="both"/>
        <w:textAlignment w:val="baseline"/>
        <w:rPr>
          <w:b/>
          <w:bCs/>
          <w:vanish/>
        </w:rPr>
      </w:pPr>
    </w:p>
    <w:p w14:paraId="56E6671E" w14:textId="77777777" w:rsidR="001112C7" w:rsidRPr="001112C7" w:rsidRDefault="001112C7" w:rsidP="00240DBE">
      <w:pPr>
        <w:pStyle w:val="Odsekzoznamu"/>
        <w:numPr>
          <w:ilvl w:val="1"/>
          <w:numId w:val="23"/>
        </w:numPr>
        <w:suppressLineNumbers/>
        <w:tabs>
          <w:tab w:val="left" w:pos="-2694"/>
        </w:tabs>
        <w:suppressAutoHyphens/>
        <w:autoSpaceDE/>
        <w:spacing w:before="0" w:after="0" w:line="360" w:lineRule="auto"/>
        <w:jc w:val="both"/>
        <w:textAlignment w:val="baseline"/>
        <w:rPr>
          <w:b/>
          <w:bCs/>
          <w:vanish/>
        </w:rPr>
      </w:pPr>
    </w:p>
    <w:p w14:paraId="600EDB1D" w14:textId="77777777" w:rsidR="00C750D0" w:rsidRPr="00C750D0" w:rsidRDefault="00C750D0" w:rsidP="00240DBE">
      <w:pPr>
        <w:pStyle w:val="Odsekzoznamu"/>
        <w:numPr>
          <w:ilvl w:val="1"/>
          <w:numId w:val="23"/>
        </w:numPr>
        <w:suppressLineNumbers/>
        <w:tabs>
          <w:tab w:val="left" w:pos="-2694"/>
        </w:tabs>
        <w:suppressAutoHyphens/>
        <w:autoSpaceDE/>
        <w:spacing w:before="0" w:after="0" w:line="360" w:lineRule="auto"/>
        <w:jc w:val="both"/>
        <w:textAlignment w:val="baseline"/>
        <w:rPr>
          <w:b/>
          <w:bCs/>
          <w:vanish/>
        </w:rPr>
      </w:pPr>
    </w:p>
    <w:p w14:paraId="34F8D2FC" w14:textId="77777777" w:rsidR="00C750D0" w:rsidRPr="00C750D0" w:rsidRDefault="00C750D0" w:rsidP="00240DBE">
      <w:pPr>
        <w:pStyle w:val="Odsekzoznamu"/>
        <w:numPr>
          <w:ilvl w:val="1"/>
          <w:numId w:val="23"/>
        </w:numPr>
        <w:suppressLineNumbers/>
        <w:tabs>
          <w:tab w:val="left" w:pos="-2694"/>
        </w:tabs>
        <w:suppressAutoHyphens/>
        <w:autoSpaceDE/>
        <w:spacing w:before="0" w:after="0" w:line="360" w:lineRule="auto"/>
        <w:jc w:val="both"/>
        <w:textAlignment w:val="baseline"/>
        <w:rPr>
          <w:b/>
          <w:bCs/>
          <w:vanish/>
        </w:rPr>
      </w:pPr>
    </w:p>
    <w:p w14:paraId="48C2D328" w14:textId="77777777" w:rsidR="001112C7" w:rsidRDefault="00C85093" w:rsidP="00240DBE">
      <w:pPr>
        <w:pStyle w:val="Hlavika"/>
        <w:numPr>
          <w:ilvl w:val="1"/>
          <w:numId w:val="23"/>
        </w:numPr>
        <w:suppressLineNumbers/>
        <w:tabs>
          <w:tab w:val="clear" w:pos="4819"/>
          <w:tab w:val="clear" w:pos="9071"/>
          <w:tab w:val="left" w:pos="-2694"/>
        </w:tabs>
        <w:suppressAutoHyphens/>
        <w:autoSpaceDE/>
        <w:spacing w:line="360" w:lineRule="auto"/>
        <w:ind w:left="540"/>
        <w:jc w:val="both"/>
        <w:textAlignment w:val="baseline"/>
        <w:rPr>
          <w:b/>
          <w:bCs/>
        </w:rPr>
      </w:pPr>
      <w:r>
        <w:rPr>
          <w:b/>
          <w:bCs/>
        </w:rPr>
        <w:t>Č</w:t>
      </w:r>
      <w:r w:rsidR="001112C7">
        <w:rPr>
          <w:b/>
          <w:bCs/>
        </w:rPr>
        <w:t>lenenie stavby</w:t>
      </w:r>
    </w:p>
    <w:p w14:paraId="752B758D" w14:textId="77777777" w:rsidR="00C750D0" w:rsidRDefault="00C750D0" w:rsidP="00ED58F2">
      <w:pPr>
        <w:pStyle w:val="Hlavika"/>
        <w:suppressLineNumbers/>
        <w:tabs>
          <w:tab w:val="clear" w:pos="4819"/>
          <w:tab w:val="clear" w:pos="9071"/>
          <w:tab w:val="left" w:pos="-2694"/>
        </w:tabs>
        <w:suppressAutoHyphens/>
        <w:autoSpaceDE/>
        <w:spacing w:after="120"/>
        <w:ind w:left="539"/>
        <w:jc w:val="both"/>
        <w:textAlignment w:val="baseline"/>
        <w:rPr>
          <w:bCs/>
        </w:rPr>
      </w:pPr>
      <w:r>
        <w:rPr>
          <w:bCs/>
        </w:rPr>
        <w:t>Zoznam objektov</w:t>
      </w:r>
      <w:r w:rsidR="00DA5AA7">
        <w:rPr>
          <w:bCs/>
        </w:rPr>
        <w:t xml:space="preserve">/súborov je treba uviesť číslom, názvom </w:t>
      </w:r>
      <w:r w:rsidR="00DA5AA7" w:rsidRPr="00DA5AA7">
        <w:rPr>
          <w:bCs/>
        </w:rPr>
        <w:t>a potrebné uviesť budúceho správcu, resp. vlastníka a správcu objektu/súboru (najlepšie v tabuľkovej forme).</w:t>
      </w:r>
    </w:p>
    <w:p w14:paraId="1F49A221" w14:textId="77777777" w:rsidR="00DA5AA7" w:rsidRPr="00C750D0" w:rsidRDefault="00DA5AA7" w:rsidP="00ED58F2">
      <w:pPr>
        <w:pStyle w:val="Hlavika"/>
        <w:suppressLineNumbers/>
        <w:tabs>
          <w:tab w:val="clear" w:pos="4819"/>
          <w:tab w:val="clear" w:pos="9071"/>
          <w:tab w:val="left" w:pos="-2694"/>
        </w:tabs>
        <w:suppressAutoHyphens/>
        <w:autoSpaceDE/>
        <w:spacing w:after="120"/>
        <w:ind w:left="539" w:firstLine="28"/>
        <w:jc w:val="both"/>
        <w:textAlignment w:val="baseline"/>
        <w:rPr>
          <w:bCs/>
        </w:rPr>
      </w:pPr>
      <w:r>
        <w:rPr>
          <w:bCs/>
        </w:rPr>
        <w:t xml:space="preserve">Objekty/súbory </w:t>
      </w:r>
      <w:r w:rsidRPr="00DA5AA7">
        <w:rPr>
          <w:bCs/>
        </w:rPr>
        <w:t>budú členené do samostatných skupín podľa ich účelu a charakteru. Základné členenie a číslovanie objektov/súborov do základných skupín musí rešpektovať úradne schválenú dokumentáciu (v územnom konaní).</w:t>
      </w:r>
    </w:p>
    <w:p w14:paraId="66DD81DC" w14:textId="77777777" w:rsidR="00C750D0" w:rsidRDefault="00C750D0" w:rsidP="00240DBE">
      <w:pPr>
        <w:pStyle w:val="Hlavika"/>
        <w:numPr>
          <w:ilvl w:val="1"/>
          <w:numId w:val="23"/>
        </w:numPr>
        <w:suppressLineNumbers/>
        <w:tabs>
          <w:tab w:val="clear" w:pos="4819"/>
          <w:tab w:val="clear" w:pos="9071"/>
          <w:tab w:val="left" w:pos="-2694"/>
        </w:tabs>
        <w:suppressAutoHyphens/>
        <w:autoSpaceDE/>
        <w:spacing w:line="360" w:lineRule="auto"/>
        <w:ind w:left="540"/>
        <w:jc w:val="both"/>
        <w:textAlignment w:val="baseline"/>
        <w:rPr>
          <w:b/>
          <w:bCs/>
        </w:rPr>
      </w:pPr>
      <w:r>
        <w:rPr>
          <w:b/>
          <w:bCs/>
        </w:rPr>
        <w:t>Výstavb</w:t>
      </w:r>
      <w:r w:rsidR="00DA5AA7">
        <w:rPr>
          <w:b/>
          <w:bCs/>
        </w:rPr>
        <w:t>a</w:t>
      </w:r>
    </w:p>
    <w:p w14:paraId="5ACBC5C3" w14:textId="77777777" w:rsidR="00DA5AA7" w:rsidRDefault="00EC22DC" w:rsidP="00240DBE">
      <w:pPr>
        <w:pStyle w:val="Hlavika"/>
        <w:numPr>
          <w:ilvl w:val="2"/>
          <w:numId w:val="23"/>
        </w:numPr>
        <w:suppressLineNumbers/>
        <w:tabs>
          <w:tab w:val="clear" w:pos="4819"/>
          <w:tab w:val="clear" w:pos="9071"/>
          <w:tab w:val="left" w:pos="-2694"/>
        </w:tabs>
        <w:suppressAutoHyphens/>
        <w:autoSpaceDE/>
        <w:ind w:left="567" w:hanging="567"/>
        <w:jc w:val="both"/>
        <w:textAlignment w:val="baseline"/>
        <w:rPr>
          <w:b/>
          <w:bCs/>
        </w:rPr>
      </w:pPr>
      <w:r>
        <w:rPr>
          <w:b/>
          <w:bCs/>
        </w:rPr>
        <w:t xml:space="preserve"> </w:t>
      </w:r>
      <w:r w:rsidR="001313B5">
        <w:rPr>
          <w:b/>
          <w:bCs/>
        </w:rPr>
        <w:t>Plánované termíny výstavby</w:t>
      </w:r>
    </w:p>
    <w:p w14:paraId="566EB8CF" w14:textId="77777777" w:rsidR="001313B5" w:rsidRPr="001313B5" w:rsidRDefault="00EC22DC" w:rsidP="001313B5">
      <w:pPr>
        <w:pStyle w:val="Hlavika"/>
        <w:suppressLineNumbers/>
        <w:tabs>
          <w:tab w:val="clear" w:pos="4819"/>
          <w:tab w:val="clear" w:pos="9071"/>
          <w:tab w:val="left" w:pos="-2694"/>
        </w:tabs>
        <w:suppressAutoHyphens/>
        <w:autoSpaceDE/>
        <w:spacing w:line="360" w:lineRule="auto"/>
        <w:ind w:left="567"/>
        <w:jc w:val="both"/>
        <w:textAlignment w:val="baseline"/>
        <w:rPr>
          <w:bCs/>
        </w:rPr>
      </w:pPr>
      <w:r>
        <w:rPr>
          <w:bCs/>
        </w:rPr>
        <w:t xml:space="preserve"> </w:t>
      </w:r>
      <w:r w:rsidR="001313B5">
        <w:rPr>
          <w:bCs/>
        </w:rPr>
        <w:t>Uvedú sa predpokladané termíny a lehoty výstavby</w:t>
      </w:r>
    </w:p>
    <w:p w14:paraId="70B4B769" w14:textId="77777777" w:rsidR="001313B5" w:rsidRDefault="00EC22DC" w:rsidP="00240DBE">
      <w:pPr>
        <w:pStyle w:val="Hlavika"/>
        <w:numPr>
          <w:ilvl w:val="2"/>
          <w:numId w:val="23"/>
        </w:numPr>
        <w:suppressLineNumbers/>
        <w:tabs>
          <w:tab w:val="clear" w:pos="4819"/>
          <w:tab w:val="clear" w:pos="9071"/>
          <w:tab w:val="left" w:pos="-2694"/>
        </w:tabs>
        <w:suppressAutoHyphens/>
        <w:autoSpaceDE/>
        <w:ind w:left="567" w:hanging="578"/>
        <w:jc w:val="both"/>
        <w:textAlignment w:val="baseline"/>
        <w:rPr>
          <w:b/>
          <w:bCs/>
        </w:rPr>
      </w:pPr>
      <w:r>
        <w:rPr>
          <w:b/>
          <w:bCs/>
        </w:rPr>
        <w:t xml:space="preserve"> </w:t>
      </w:r>
      <w:r w:rsidR="001313B5">
        <w:rPr>
          <w:b/>
          <w:bCs/>
        </w:rPr>
        <w:t>Podmieňujúce predpoklady</w:t>
      </w:r>
    </w:p>
    <w:p w14:paraId="5FED2BA8" w14:textId="77777777" w:rsidR="001313B5" w:rsidRDefault="00EC22DC" w:rsidP="00ED58F2">
      <w:pPr>
        <w:pStyle w:val="Hlavika"/>
        <w:suppressLineNumbers/>
        <w:tabs>
          <w:tab w:val="clear" w:pos="4819"/>
          <w:tab w:val="clear" w:pos="9071"/>
          <w:tab w:val="left" w:pos="-2694"/>
        </w:tabs>
        <w:suppressAutoHyphens/>
        <w:autoSpaceDE/>
        <w:spacing w:after="120"/>
        <w:ind w:left="567"/>
        <w:jc w:val="both"/>
        <w:textAlignment w:val="baseline"/>
        <w:rPr>
          <w:bCs/>
        </w:rPr>
      </w:pPr>
      <w:r>
        <w:rPr>
          <w:bCs/>
        </w:rPr>
        <w:t xml:space="preserve"> </w:t>
      </w:r>
      <w:r w:rsidR="001313B5" w:rsidRPr="001313B5">
        <w:rPr>
          <w:bCs/>
        </w:rPr>
        <w:t xml:space="preserve">Uvedú </w:t>
      </w:r>
      <w:r w:rsidR="00544195">
        <w:rPr>
          <w:bCs/>
        </w:rPr>
        <w:t>s</w:t>
      </w:r>
      <w:r w:rsidR="001313B5" w:rsidRPr="001313B5">
        <w:rPr>
          <w:bCs/>
        </w:rPr>
        <w:t xml:space="preserve">a všetky súvislosti ktoré sú potrebné k začatiu výstavby v prípade, že výstavba je nimi </w:t>
      </w:r>
      <w:r>
        <w:rPr>
          <w:bCs/>
        </w:rPr>
        <w:t xml:space="preserve">   </w:t>
      </w:r>
      <w:r w:rsidR="001313B5" w:rsidRPr="001313B5">
        <w:rPr>
          <w:bCs/>
        </w:rPr>
        <w:t>podmienená.</w:t>
      </w:r>
    </w:p>
    <w:p w14:paraId="28B0B741" w14:textId="77777777" w:rsidR="00156B33" w:rsidRPr="00ED58F2" w:rsidRDefault="00156B33" w:rsidP="00240DBE">
      <w:pPr>
        <w:pStyle w:val="Hlavika"/>
        <w:numPr>
          <w:ilvl w:val="2"/>
          <w:numId w:val="23"/>
        </w:numPr>
        <w:suppressLineNumbers/>
        <w:tabs>
          <w:tab w:val="clear" w:pos="4819"/>
          <w:tab w:val="clear" w:pos="9071"/>
          <w:tab w:val="left" w:pos="-2694"/>
        </w:tabs>
        <w:suppressAutoHyphens/>
        <w:autoSpaceDE/>
        <w:spacing w:after="120"/>
        <w:jc w:val="both"/>
        <w:textAlignment w:val="baseline"/>
        <w:rPr>
          <w:b/>
          <w:bCs/>
        </w:rPr>
      </w:pPr>
      <w:r w:rsidRPr="00ED58F2">
        <w:rPr>
          <w:b/>
          <w:bCs/>
        </w:rPr>
        <w:t>Samostatne prevádzkovateľné časti</w:t>
      </w:r>
    </w:p>
    <w:p w14:paraId="1E730FAF" w14:textId="77777777" w:rsidR="00685BAE" w:rsidRDefault="00685BAE" w:rsidP="00ED58F2">
      <w:pPr>
        <w:pStyle w:val="Hlavika"/>
        <w:suppressLineNumbers/>
        <w:tabs>
          <w:tab w:val="clear" w:pos="4819"/>
          <w:tab w:val="clear" w:pos="9071"/>
          <w:tab w:val="left" w:pos="-2694"/>
        </w:tabs>
        <w:suppressAutoHyphens/>
        <w:autoSpaceDE/>
        <w:spacing w:after="120"/>
        <w:ind w:left="720"/>
        <w:jc w:val="both"/>
        <w:textAlignment w:val="baseline"/>
        <w:rPr>
          <w:bCs/>
        </w:rPr>
      </w:pPr>
      <w:r>
        <w:rPr>
          <w:bCs/>
        </w:rPr>
        <w:t>Uvedú sa všetky časti, ktoré budú odovzdané do užívania v priebehu výstavby</w:t>
      </w:r>
    </w:p>
    <w:p w14:paraId="3F2D6299" w14:textId="77777777" w:rsidR="00685BAE" w:rsidRPr="001313B5" w:rsidRDefault="00685BAE" w:rsidP="00ED58F2">
      <w:pPr>
        <w:pStyle w:val="Hlavika"/>
        <w:suppressLineNumbers/>
        <w:tabs>
          <w:tab w:val="clear" w:pos="4819"/>
          <w:tab w:val="clear" w:pos="9071"/>
          <w:tab w:val="left" w:pos="-2694"/>
        </w:tabs>
        <w:suppressAutoHyphens/>
        <w:autoSpaceDE/>
        <w:spacing w:after="120"/>
        <w:ind w:left="720"/>
        <w:jc w:val="both"/>
        <w:textAlignment w:val="baseline"/>
        <w:rPr>
          <w:bCs/>
        </w:rPr>
      </w:pPr>
    </w:p>
    <w:p w14:paraId="4B2C5FFF" w14:textId="77777777" w:rsidR="00685BAE" w:rsidRDefault="00685BAE" w:rsidP="001313B5">
      <w:pPr>
        <w:pStyle w:val="Hlavika"/>
        <w:numPr>
          <w:ilvl w:val="0"/>
          <w:numId w:val="1"/>
        </w:numPr>
        <w:tabs>
          <w:tab w:val="clear" w:pos="4819"/>
          <w:tab w:val="clear" w:pos="9071"/>
          <w:tab w:val="left" w:pos="-3261"/>
        </w:tabs>
        <w:spacing w:after="120"/>
        <w:jc w:val="both"/>
        <w:rPr>
          <w:b/>
          <w:bCs/>
          <w:sz w:val="22"/>
          <w:szCs w:val="22"/>
        </w:rPr>
      </w:pPr>
      <w:r>
        <w:rPr>
          <w:b/>
          <w:bCs/>
          <w:sz w:val="22"/>
          <w:szCs w:val="22"/>
        </w:rPr>
        <w:t>Netechnické zhrnutie (základné údaje charakterizujúce stavbu)</w:t>
      </w:r>
    </w:p>
    <w:p w14:paraId="006BA05E" w14:textId="77777777" w:rsidR="00685BAE" w:rsidRPr="00ED58F2" w:rsidRDefault="00685BAE" w:rsidP="00ED58F2">
      <w:pPr>
        <w:pStyle w:val="Hlavika"/>
        <w:tabs>
          <w:tab w:val="clear" w:pos="4819"/>
          <w:tab w:val="clear" w:pos="9071"/>
          <w:tab w:val="left" w:pos="-3261"/>
        </w:tabs>
        <w:spacing w:after="120"/>
        <w:ind w:left="540"/>
        <w:jc w:val="both"/>
        <w:rPr>
          <w:b/>
          <w:bCs/>
        </w:rPr>
      </w:pPr>
      <w:r w:rsidRPr="00ED58F2">
        <w:rPr>
          <w:b/>
          <w:bCs/>
        </w:rPr>
        <w:t>2.1 Účel projektu</w:t>
      </w:r>
    </w:p>
    <w:p w14:paraId="3BF3EAC0" w14:textId="77777777" w:rsidR="00685BAE" w:rsidRPr="00ED58F2" w:rsidRDefault="00685BAE" w:rsidP="00ED58F2">
      <w:pPr>
        <w:pStyle w:val="Hlavika"/>
        <w:tabs>
          <w:tab w:val="clear" w:pos="4819"/>
          <w:tab w:val="clear" w:pos="9071"/>
          <w:tab w:val="left" w:pos="-3261"/>
        </w:tabs>
        <w:spacing w:after="120"/>
        <w:ind w:left="540"/>
        <w:jc w:val="both"/>
        <w:rPr>
          <w:b/>
          <w:bCs/>
        </w:rPr>
      </w:pPr>
      <w:r w:rsidRPr="00ED58F2">
        <w:rPr>
          <w:b/>
          <w:bCs/>
        </w:rPr>
        <w:t>2.2  Stručný popis technického riešenia</w:t>
      </w:r>
    </w:p>
    <w:p w14:paraId="17818EDC" w14:textId="77777777" w:rsidR="00685BAE" w:rsidRPr="00ED58F2" w:rsidRDefault="00685BAE" w:rsidP="00ED58F2">
      <w:pPr>
        <w:pStyle w:val="Hlavika"/>
        <w:tabs>
          <w:tab w:val="clear" w:pos="4819"/>
          <w:tab w:val="clear" w:pos="9071"/>
          <w:tab w:val="left" w:pos="-3261"/>
        </w:tabs>
        <w:spacing w:after="120"/>
        <w:ind w:left="540"/>
        <w:jc w:val="both"/>
        <w:rPr>
          <w:b/>
          <w:bCs/>
        </w:rPr>
      </w:pPr>
      <w:r w:rsidRPr="00ED58F2">
        <w:rPr>
          <w:b/>
          <w:bCs/>
        </w:rPr>
        <w:t>2.3  Charakteristika ovplyvnenej oblasti</w:t>
      </w:r>
    </w:p>
    <w:p w14:paraId="60525B52" w14:textId="77777777" w:rsidR="00685BAE" w:rsidRPr="00ED58F2" w:rsidRDefault="00EC22DC" w:rsidP="00ED58F2">
      <w:pPr>
        <w:pStyle w:val="Hlavika"/>
        <w:tabs>
          <w:tab w:val="clear" w:pos="4819"/>
          <w:tab w:val="clear" w:pos="9071"/>
          <w:tab w:val="left" w:pos="-3261"/>
        </w:tabs>
        <w:spacing w:after="120"/>
        <w:ind w:left="540"/>
        <w:jc w:val="both"/>
        <w:rPr>
          <w:bCs/>
        </w:rPr>
      </w:pPr>
      <w:r w:rsidRPr="00ED58F2">
        <w:rPr>
          <w:bCs/>
        </w:rPr>
        <w:t xml:space="preserve">       </w:t>
      </w:r>
      <w:r w:rsidR="00685BAE" w:rsidRPr="00ED58F2">
        <w:rPr>
          <w:bCs/>
        </w:rPr>
        <w:t>Stručne sa popíše miesto kde je stavba umiestnená, jej charakteristika, využitie a pod.</w:t>
      </w:r>
    </w:p>
    <w:p w14:paraId="52864AFB" w14:textId="77777777" w:rsidR="00685BAE" w:rsidRPr="00ED58F2" w:rsidRDefault="00685BAE" w:rsidP="00ED58F2">
      <w:pPr>
        <w:pStyle w:val="Hlavika"/>
        <w:tabs>
          <w:tab w:val="clear" w:pos="4819"/>
          <w:tab w:val="clear" w:pos="9071"/>
          <w:tab w:val="left" w:pos="-3261"/>
        </w:tabs>
        <w:spacing w:after="120"/>
        <w:ind w:left="540"/>
        <w:jc w:val="both"/>
        <w:rPr>
          <w:b/>
          <w:bCs/>
        </w:rPr>
      </w:pPr>
      <w:r w:rsidRPr="00ED58F2">
        <w:rPr>
          <w:b/>
          <w:bCs/>
        </w:rPr>
        <w:t xml:space="preserve">2.4 </w:t>
      </w:r>
      <w:r w:rsidR="00EC22DC" w:rsidRPr="00ED58F2">
        <w:rPr>
          <w:b/>
          <w:bCs/>
        </w:rPr>
        <w:t xml:space="preserve"> </w:t>
      </w:r>
      <w:r w:rsidR="006841E6">
        <w:rPr>
          <w:b/>
          <w:bCs/>
        </w:rPr>
        <w:t xml:space="preserve"> </w:t>
      </w:r>
      <w:r w:rsidRPr="00ED58F2">
        <w:rPr>
          <w:b/>
          <w:bCs/>
        </w:rPr>
        <w:t>Základné charakteristiky environmentálneho prostredia</w:t>
      </w:r>
    </w:p>
    <w:p w14:paraId="04F75222" w14:textId="77777777" w:rsidR="00685BAE" w:rsidRDefault="00EC22DC" w:rsidP="00ED58F2">
      <w:pPr>
        <w:pStyle w:val="Hlavika"/>
        <w:tabs>
          <w:tab w:val="clear" w:pos="4819"/>
          <w:tab w:val="clear" w:pos="9071"/>
          <w:tab w:val="left" w:pos="-3261"/>
        </w:tabs>
        <w:spacing w:after="120"/>
        <w:ind w:left="680"/>
        <w:jc w:val="both"/>
        <w:rPr>
          <w:bCs/>
        </w:rPr>
      </w:pPr>
      <w:r w:rsidRPr="00ED58F2">
        <w:rPr>
          <w:bCs/>
        </w:rPr>
        <w:lastRenderedPageBreak/>
        <w:t xml:space="preserve">       </w:t>
      </w:r>
      <w:r w:rsidR="00685BAE" w:rsidRPr="00ED58F2">
        <w:rPr>
          <w:bCs/>
        </w:rPr>
        <w:t xml:space="preserve">Popíše sa geomorfologická charakteristika územia, inžinierskogeologické pomery, klimatické </w:t>
      </w:r>
      <w:r>
        <w:rPr>
          <w:bCs/>
        </w:rPr>
        <w:t xml:space="preserve"> </w:t>
      </w:r>
      <w:r w:rsidR="00685BAE" w:rsidRPr="00ED58F2">
        <w:rPr>
          <w:bCs/>
        </w:rPr>
        <w:t>pomery, hydrogeologické pomery</w:t>
      </w:r>
      <w:r>
        <w:rPr>
          <w:bCs/>
        </w:rPr>
        <w:t xml:space="preserve"> (povrchové a pod povrchové vody), chránené územia, fauna a flóra, pôdne pomery, ÚSES a pod.</w:t>
      </w:r>
    </w:p>
    <w:p w14:paraId="1F1698C0" w14:textId="77777777" w:rsidR="00EC22DC" w:rsidRDefault="00EC22DC" w:rsidP="00ED58F2">
      <w:pPr>
        <w:pStyle w:val="Hlavika"/>
        <w:tabs>
          <w:tab w:val="clear" w:pos="4819"/>
          <w:tab w:val="clear" w:pos="9071"/>
          <w:tab w:val="left" w:pos="-3261"/>
        </w:tabs>
        <w:spacing w:after="120"/>
        <w:jc w:val="both"/>
        <w:rPr>
          <w:b/>
          <w:bCs/>
        </w:rPr>
      </w:pPr>
      <w:r>
        <w:rPr>
          <w:bCs/>
        </w:rPr>
        <w:t xml:space="preserve">          </w:t>
      </w:r>
      <w:r w:rsidRPr="00ED58F2">
        <w:rPr>
          <w:b/>
          <w:bCs/>
        </w:rPr>
        <w:t xml:space="preserve">2.5  </w:t>
      </w:r>
      <w:r w:rsidR="006841E6">
        <w:rPr>
          <w:b/>
          <w:bCs/>
        </w:rPr>
        <w:t xml:space="preserve"> </w:t>
      </w:r>
      <w:r w:rsidRPr="00ED58F2">
        <w:rPr>
          <w:b/>
          <w:bCs/>
        </w:rPr>
        <w:t>Dodržiavanie súladu činnosti s územnoplánovacou dokumentáciou</w:t>
      </w:r>
    </w:p>
    <w:p w14:paraId="40EED2A5" w14:textId="77777777" w:rsidR="006841E6" w:rsidRDefault="006841E6" w:rsidP="00ED58F2">
      <w:pPr>
        <w:pStyle w:val="Hlavika"/>
        <w:tabs>
          <w:tab w:val="clear" w:pos="4819"/>
          <w:tab w:val="clear" w:pos="9071"/>
          <w:tab w:val="left" w:pos="-3261"/>
        </w:tabs>
        <w:spacing w:after="120"/>
        <w:jc w:val="both"/>
        <w:rPr>
          <w:b/>
          <w:bCs/>
        </w:rPr>
      </w:pPr>
      <w:r>
        <w:rPr>
          <w:b/>
          <w:bCs/>
        </w:rPr>
        <w:t xml:space="preserve">          2.6   Hodnotenie očakávaného vývoja za predpokladu neimplementovaniu investície</w:t>
      </w:r>
    </w:p>
    <w:p w14:paraId="2513D611" w14:textId="77777777" w:rsidR="006841E6" w:rsidRDefault="006841E6" w:rsidP="00ED58F2">
      <w:pPr>
        <w:pStyle w:val="Hlavika"/>
        <w:tabs>
          <w:tab w:val="clear" w:pos="4819"/>
          <w:tab w:val="clear" w:pos="9071"/>
          <w:tab w:val="left" w:pos="-3261"/>
        </w:tabs>
        <w:spacing w:after="120"/>
        <w:jc w:val="both"/>
        <w:rPr>
          <w:b/>
          <w:bCs/>
        </w:rPr>
      </w:pPr>
      <w:r>
        <w:rPr>
          <w:b/>
          <w:bCs/>
        </w:rPr>
        <w:tab/>
        <w:t xml:space="preserve">      Uvedie sa predpokladaný vývoj v tzv. nulovom variante</w:t>
      </w:r>
    </w:p>
    <w:p w14:paraId="050800A7" w14:textId="77777777" w:rsidR="006841E6" w:rsidRDefault="00ED58F2" w:rsidP="00ED58F2">
      <w:pPr>
        <w:pStyle w:val="Hlavika"/>
        <w:tabs>
          <w:tab w:val="clear" w:pos="4819"/>
          <w:tab w:val="clear" w:pos="9071"/>
          <w:tab w:val="left" w:pos="-3261"/>
          <w:tab w:val="left" w:pos="567"/>
        </w:tabs>
        <w:spacing w:after="120"/>
        <w:jc w:val="both"/>
        <w:rPr>
          <w:b/>
          <w:bCs/>
        </w:rPr>
      </w:pPr>
      <w:r>
        <w:rPr>
          <w:b/>
          <w:bCs/>
        </w:rPr>
        <w:tab/>
      </w:r>
      <w:r w:rsidR="006841E6">
        <w:rPr>
          <w:b/>
          <w:bCs/>
        </w:rPr>
        <w:t>2.7   Identifikácia pravdepodobných vplyvov na územie</w:t>
      </w:r>
    </w:p>
    <w:p w14:paraId="1F0DBC2B" w14:textId="77777777" w:rsidR="006841E6" w:rsidRDefault="006841E6" w:rsidP="00ED58F2">
      <w:pPr>
        <w:pStyle w:val="Hlavika"/>
        <w:tabs>
          <w:tab w:val="clear" w:pos="4819"/>
          <w:tab w:val="clear" w:pos="9071"/>
          <w:tab w:val="left" w:pos="-3261"/>
          <w:tab w:val="left" w:pos="993"/>
        </w:tabs>
        <w:spacing w:after="120"/>
        <w:ind w:left="567"/>
        <w:jc w:val="both"/>
        <w:rPr>
          <w:b/>
          <w:bCs/>
        </w:rPr>
      </w:pPr>
      <w:r>
        <w:rPr>
          <w:b/>
          <w:bCs/>
        </w:rPr>
        <w:t>2.8  Zhodnotia sa vplyvy investície na obyvateľstvo (hluk,</w:t>
      </w:r>
      <w:r w:rsidR="00F900F7">
        <w:rPr>
          <w:b/>
          <w:bCs/>
        </w:rPr>
        <w:t xml:space="preserve"> </w:t>
      </w:r>
      <w:r w:rsidR="000519C9">
        <w:rPr>
          <w:b/>
          <w:bCs/>
        </w:rPr>
        <w:t>vibrácie,</w:t>
      </w:r>
      <w:r>
        <w:rPr>
          <w:b/>
          <w:bCs/>
        </w:rPr>
        <w:t xml:space="preserve"> emisie), na horninové prostredie, </w:t>
      </w:r>
      <w:r w:rsidR="00811144">
        <w:rPr>
          <w:b/>
          <w:bCs/>
        </w:rPr>
        <w:t xml:space="preserve">    </w:t>
      </w:r>
      <w:r w:rsidR="00ED58F2">
        <w:rPr>
          <w:b/>
          <w:bCs/>
        </w:rPr>
        <w:t xml:space="preserve">  </w:t>
      </w:r>
      <w:r>
        <w:rPr>
          <w:b/>
          <w:bCs/>
        </w:rPr>
        <w:t>pôdu, vody, na chránené územia, faunu a fl</w:t>
      </w:r>
      <w:r w:rsidR="00ED58F2">
        <w:rPr>
          <w:b/>
          <w:bCs/>
        </w:rPr>
        <w:t>ór</w:t>
      </w:r>
      <w:r>
        <w:rPr>
          <w:b/>
          <w:bCs/>
        </w:rPr>
        <w:t>u, ÚSES, pamiatky a kumulatívne a synergické vplyvy a to ako počas prevádzky tak aj počas výstavby. Náhradné a zmierňujúce opatrenia</w:t>
      </w:r>
    </w:p>
    <w:p w14:paraId="6CF88B9E" w14:textId="77777777" w:rsidR="006841E6" w:rsidRDefault="006841E6" w:rsidP="00ED58F2">
      <w:pPr>
        <w:pStyle w:val="Hlavika"/>
        <w:tabs>
          <w:tab w:val="clear" w:pos="4819"/>
          <w:tab w:val="clear" w:pos="9071"/>
          <w:tab w:val="left" w:pos="-3261"/>
        </w:tabs>
        <w:spacing w:after="120"/>
        <w:ind w:left="1134"/>
        <w:jc w:val="both"/>
        <w:rPr>
          <w:bCs/>
        </w:rPr>
      </w:pPr>
      <w:r w:rsidRPr="00ED58F2">
        <w:rPr>
          <w:bCs/>
        </w:rPr>
        <w:t>Uvedú sa všetky technické , kompenzačné opatrenia navrhnuté v projektovej dokumentácii na zmenšenie negatívnych dopadov.</w:t>
      </w:r>
    </w:p>
    <w:p w14:paraId="16112FFA" w14:textId="77777777" w:rsidR="00811144" w:rsidRPr="00ED58F2" w:rsidRDefault="00811144" w:rsidP="00ED58F2">
      <w:pPr>
        <w:pStyle w:val="Hlavika"/>
        <w:tabs>
          <w:tab w:val="clear" w:pos="4819"/>
          <w:tab w:val="clear" w:pos="9071"/>
          <w:tab w:val="left" w:pos="-3261"/>
        </w:tabs>
        <w:spacing w:after="120"/>
        <w:ind w:left="680"/>
        <w:jc w:val="both"/>
        <w:rPr>
          <w:b/>
          <w:bCs/>
        </w:rPr>
      </w:pPr>
      <w:r w:rsidRPr="00ED58F2">
        <w:rPr>
          <w:b/>
          <w:bCs/>
        </w:rPr>
        <w:t xml:space="preserve">2.9 </w:t>
      </w:r>
      <w:r>
        <w:rPr>
          <w:b/>
          <w:bCs/>
        </w:rPr>
        <w:t xml:space="preserve"> </w:t>
      </w:r>
      <w:r w:rsidRPr="00ED58F2">
        <w:rPr>
          <w:b/>
          <w:bCs/>
        </w:rPr>
        <w:t>Záver</w:t>
      </w:r>
    </w:p>
    <w:p w14:paraId="2C6A3BCD" w14:textId="77777777" w:rsidR="00811144" w:rsidRDefault="00811144" w:rsidP="00ED58F2">
      <w:pPr>
        <w:pStyle w:val="Hlavika"/>
        <w:tabs>
          <w:tab w:val="clear" w:pos="4819"/>
          <w:tab w:val="clear" w:pos="9071"/>
          <w:tab w:val="left" w:pos="-3261"/>
        </w:tabs>
        <w:spacing w:after="120"/>
        <w:ind w:left="680"/>
        <w:jc w:val="both"/>
        <w:rPr>
          <w:bCs/>
        </w:rPr>
      </w:pPr>
      <w:r>
        <w:rPr>
          <w:bCs/>
        </w:rPr>
        <w:t xml:space="preserve">        Popíšu a zhodnotia sa zmeny technického riešenia.</w:t>
      </w:r>
    </w:p>
    <w:p w14:paraId="0284E0DF" w14:textId="77777777" w:rsidR="00ED58F2" w:rsidRPr="00ED58F2" w:rsidRDefault="00ED58F2" w:rsidP="00ED58F2">
      <w:pPr>
        <w:pStyle w:val="Hlavika"/>
        <w:tabs>
          <w:tab w:val="clear" w:pos="4819"/>
          <w:tab w:val="clear" w:pos="9071"/>
          <w:tab w:val="left" w:pos="-3261"/>
        </w:tabs>
        <w:spacing w:after="120"/>
        <w:ind w:left="680"/>
        <w:jc w:val="both"/>
        <w:rPr>
          <w:bCs/>
        </w:rPr>
      </w:pPr>
    </w:p>
    <w:p w14:paraId="3EB383BC" w14:textId="77777777" w:rsidR="001313B5" w:rsidRDefault="001313B5" w:rsidP="001313B5">
      <w:pPr>
        <w:pStyle w:val="Hlavika"/>
        <w:numPr>
          <w:ilvl w:val="0"/>
          <w:numId w:val="1"/>
        </w:numPr>
        <w:tabs>
          <w:tab w:val="clear" w:pos="4819"/>
          <w:tab w:val="clear" w:pos="9071"/>
          <w:tab w:val="left" w:pos="-3261"/>
        </w:tabs>
        <w:spacing w:after="120"/>
        <w:jc w:val="both"/>
        <w:rPr>
          <w:b/>
          <w:bCs/>
          <w:sz w:val="22"/>
          <w:szCs w:val="22"/>
        </w:rPr>
      </w:pPr>
      <w:r>
        <w:rPr>
          <w:b/>
          <w:bCs/>
          <w:sz w:val="22"/>
          <w:szCs w:val="22"/>
        </w:rPr>
        <w:t>Vyhodnotenie zapracovania podmienok určených v zisťovacom konaní alebo v ZS</w:t>
      </w:r>
    </w:p>
    <w:p w14:paraId="07D18A09" w14:textId="77777777" w:rsidR="001313B5" w:rsidRPr="001313B5" w:rsidRDefault="00ED58F2" w:rsidP="00574A5B">
      <w:pPr>
        <w:pStyle w:val="Hlavika"/>
        <w:tabs>
          <w:tab w:val="left" w:pos="-3261"/>
        </w:tabs>
        <w:spacing w:after="120"/>
        <w:ind w:firstLine="540"/>
        <w:jc w:val="both"/>
        <w:rPr>
          <w:bCs/>
        </w:rPr>
      </w:pPr>
      <w:r>
        <w:rPr>
          <w:bCs/>
        </w:rPr>
        <w:t>P</w:t>
      </w:r>
      <w:r w:rsidR="001313B5" w:rsidRPr="001313B5">
        <w:rPr>
          <w:bCs/>
        </w:rPr>
        <w:t>ísomné vyhodnotenie spôsobu zapracovania pripomienok určených v rozhodnutí vydanom v zisťovacom konaní, resp. v záverečnom stanovisku.</w:t>
      </w:r>
    </w:p>
    <w:p w14:paraId="0CA9315F" w14:textId="77777777" w:rsidR="001313B5" w:rsidRDefault="001313B5" w:rsidP="00574A5B">
      <w:pPr>
        <w:pStyle w:val="Hlavika"/>
        <w:tabs>
          <w:tab w:val="clear" w:pos="4819"/>
          <w:tab w:val="clear" w:pos="9071"/>
          <w:tab w:val="left" w:pos="-3261"/>
        </w:tabs>
        <w:spacing w:after="120"/>
        <w:ind w:firstLine="540"/>
        <w:jc w:val="both"/>
        <w:rPr>
          <w:bCs/>
        </w:rPr>
      </w:pPr>
      <w:r w:rsidRPr="001313B5">
        <w:rPr>
          <w:bCs/>
        </w:rPr>
        <w:t>Dokument bude obsahovať presné znenie pripomienky, resp. podmienky a následne vyhodnotenie bude popísané adresne s odkazom na konkrétne riešenie, popis technického riešenia, stavebný objekt a jeho umiestnenie v rámci stavby.</w:t>
      </w:r>
    </w:p>
    <w:p w14:paraId="51D7C288" w14:textId="77777777" w:rsidR="001313B5" w:rsidRPr="001313B5" w:rsidRDefault="001313B5" w:rsidP="00574A5B">
      <w:pPr>
        <w:pStyle w:val="Hlavika"/>
        <w:tabs>
          <w:tab w:val="left" w:pos="-3261"/>
        </w:tabs>
        <w:spacing w:after="120"/>
        <w:ind w:firstLine="540"/>
        <w:jc w:val="both"/>
        <w:rPr>
          <w:bCs/>
        </w:rPr>
      </w:pPr>
      <w:r w:rsidRPr="001313B5">
        <w:rPr>
          <w:bCs/>
        </w:rPr>
        <w:t>V prípade všeobecných podmienok a podmienok určených do ďalších stupňov sa uvedie odkaz na kapitolu v súhrnnej technickej správe kde sú tieto podmienky riešené, resp. na kapitoly a časti projektovej dokumentácie, ktoré popisujú podmienky do ďalších stupňov projektovej dokumentácie.</w:t>
      </w:r>
    </w:p>
    <w:p w14:paraId="5D4EBE03" w14:textId="77777777" w:rsidR="001313B5" w:rsidRPr="001313B5" w:rsidRDefault="001313B5" w:rsidP="001313B5">
      <w:pPr>
        <w:pStyle w:val="Hlavika"/>
        <w:tabs>
          <w:tab w:val="left" w:pos="-3261"/>
        </w:tabs>
        <w:spacing w:after="120"/>
        <w:ind w:left="540"/>
        <w:jc w:val="both"/>
        <w:rPr>
          <w:bCs/>
        </w:rPr>
      </w:pPr>
      <w:r w:rsidRPr="001313B5">
        <w:rPr>
          <w:bCs/>
        </w:rPr>
        <w:t>Číslovanie podmienok bude vzostupne od najstaršieho rozhodnutia.</w:t>
      </w:r>
    </w:p>
    <w:p w14:paraId="30DC546E" w14:textId="77777777" w:rsidR="00544195" w:rsidRDefault="001313B5" w:rsidP="00997987">
      <w:pPr>
        <w:pStyle w:val="Hlavika"/>
        <w:tabs>
          <w:tab w:val="clear" w:pos="4819"/>
          <w:tab w:val="clear" w:pos="9071"/>
          <w:tab w:val="left" w:pos="-3261"/>
        </w:tabs>
        <w:spacing w:after="120"/>
        <w:ind w:firstLine="540"/>
        <w:jc w:val="both"/>
        <w:rPr>
          <w:bCs/>
        </w:rPr>
      </w:pPr>
      <w:r w:rsidRPr="001313B5">
        <w:rPr>
          <w:bCs/>
        </w:rPr>
        <w:t>Prílohou bude situácia v M 1: 10 000 (M 1: 5 000) na podklade štátneho mapového diela (ŠMD) s navrhovaným stavom a odkazom s číslom podmienky.</w:t>
      </w:r>
    </w:p>
    <w:p w14:paraId="0F9FC38D" w14:textId="77777777" w:rsidR="00997987" w:rsidRPr="00997987" w:rsidRDefault="00997987" w:rsidP="00997987">
      <w:pPr>
        <w:pStyle w:val="Hlavika"/>
        <w:tabs>
          <w:tab w:val="clear" w:pos="4819"/>
          <w:tab w:val="clear" w:pos="9071"/>
          <w:tab w:val="left" w:pos="-3261"/>
        </w:tabs>
        <w:spacing w:after="120"/>
        <w:ind w:firstLine="540"/>
        <w:jc w:val="both"/>
        <w:rPr>
          <w:bCs/>
        </w:rPr>
      </w:pPr>
    </w:p>
    <w:p w14:paraId="7F1DA58D" w14:textId="77777777" w:rsidR="00126D07" w:rsidRPr="001313B5" w:rsidRDefault="001313B5" w:rsidP="001313B5">
      <w:pPr>
        <w:pStyle w:val="Hlavika"/>
        <w:tabs>
          <w:tab w:val="clear" w:pos="4819"/>
          <w:tab w:val="clear" w:pos="9071"/>
          <w:tab w:val="left" w:pos="-3261"/>
        </w:tabs>
        <w:spacing w:after="120"/>
        <w:jc w:val="both"/>
        <w:rPr>
          <w:b/>
          <w:bCs/>
          <w:sz w:val="22"/>
          <w:szCs w:val="22"/>
        </w:rPr>
      </w:pPr>
      <w:r>
        <w:rPr>
          <w:b/>
          <w:bCs/>
          <w:sz w:val="22"/>
          <w:szCs w:val="22"/>
        </w:rPr>
        <w:t>B</w:t>
      </w:r>
      <w:r w:rsidR="00B54100">
        <w:rPr>
          <w:b/>
          <w:bCs/>
          <w:sz w:val="22"/>
          <w:szCs w:val="22"/>
        </w:rPr>
        <w:t xml:space="preserve">  </w:t>
      </w:r>
      <w:r w:rsidR="00D40451" w:rsidRPr="00004686">
        <w:rPr>
          <w:b/>
          <w:bCs/>
          <w:sz w:val="22"/>
          <w:szCs w:val="22"/>
        </w:rPr>
        <w:t>TECHNICKÁ SPRÁVA</w:t>
      </w:r>
    </w:p>
    <w:p w14:paraId="2F650E4E" w14:textId="77777777" w:rsidR="00126D07" w:rsidRPr="001F67B0" w:rsidRDefault="00126D07" w:rsidP="00C85AE9">
      <w:pPr>
        <w:pStyle w:val="Hlavika"/>
        <w:numPr>
          <w:ilvl w:val="0"/>
          <w:numId w:val="13"/>
        </w:numPr>
        <w:tabs>
          <w:tab w:val="clear" w:pos="4819"/>
          <w:tab w:val="clear" w:pos="9071"/>
          <w:tab w:val="left" w:pos="-3261"/>
        </w:tabs>
        <w:spacing w:after="120"/>
        <w:jc w:val="both"/>
        <w:rPr>
          <w:b/>
          <w:bCs/>
          <w:sz w:val="22"/>
          <w:szCs w:val="22"/>
        </w:rPr>
      </w:pPr>
      <w:r w:rsidRPr="001F67B0">
        <w:rPr>
          <w:b/>
          <w:bCs/>
          <w:sz w:val="22"/>
          <w:szCs w:val="22"/>
        </w:rPr>
        <w:t>Charakteristika územia stavby</w:t>
      </w:r>
    </w:p>
    <w:p w14:paraId="52E29862" w14:textId="77777777" w:rsidR="00FE7C78" w:rsidRPr="00FE7C78" w:rsidRDefault="00FE7C78" w:rsidP="00C85AE9">
      <w:pPr>
        <w:pStyle w:val="Odsekzoznamu"/>
        <w:numPr>
          <w:ilvl w:val="0"/>
          <w:numId w:val="14"/>
        </w:numPr>
        <w:tabs>
          <w:tab w:val="left" w:pos="-4820"/>
          <w:tab w:val="left" w:pos="-3261"/>
        </w:tabs>
        <w:spacing w:before="0" w:after="120" w:line="240" w:lineRule="auto"/>
        <w:jc w:val="both"/>
        <w:rPr>
          <w:bCs/>
          <w:vanish/>
        </w:rPr>
      </w:pPr>
    </w:p>
    <w:p w14:paraId="59FCBD78" w14:textId="77777777" w:rsidR="001F67B0" w:rsidRPr="001F67B0" w:rsidRDefault="00126D07" w:rsidP="00C85AE9">
      <w:pPr>
        <w:pStyle w:val="Hlavika"/>
        <w:numPr>
          <w:ilvl w:val="1"/>
          <w:numId w:val="13"/>
        </w:numPr>
        <w:tabs>
          <w:tab w:val="clear" w:pos="4819"/>
          <w:tab w:val="clear" w:pos="9071"/>
          <w:tab w:val="left" w:pos="-4820"/>
          <w:tab w:val="left" w:pos="-3261"/>
        </w:tabs>
        <w:spacing w:after="120"/>
        <w:ind w:left="426" w:hanging="426"/>
        <w:jc w:val="both"/>
        <w:rPr>
          <w:b/>
          <w:bCs/>
        </w:rPr>
      </w:pPr>
      <w:r w:rsidRPr="001F67B0">
        <w:rPr>
          <w:b/>
          <w:bCs/>
        </w:rPr>
        <w:t xml:space="preserve">Zhodnotenie umiestnenia </w:t>
      </w:r>
      <w:r w:rsidR="001F67B0">
        <w:rPr>
          <w:b/>
          <w:bCs/>
        </w:rPr>
        <w:t>pozemnej komunikácie</w:t>
      </w:r>
      <w:r w:rsidR="00D46F72" w:rsidRPr="001F67B0">
        <w:rPr>
          <w:b/>
          <w:bCs/>
        </w:rPr>
        <w:t xml:space="preserve"> </w:t>
      </w:r>
      <w:r w:rsidRPr="001F67B0">
        <w:rPr>
          <w:b/>
          <w:bCs/>
        </w:rPr>
        <w:t xml:space="preserve">a popis staveniska </w:t>
      </w:r>
    </w:p>
    <w:p w14:paraId="4FFD8494" w14:textId="77777777" w:rsidR="00FE7C78" w:rsidRPr="001F67B0" w:rsidRDefault="00126D07" w:rsidP="00240DBE">
      <w:pPr>
        <w:pStyle w:val="Hlavika"/>
        <w:numPr>
          <w:ilvl w:val="0"/>
          <w:numId w:val="35"/>
        </w:numPr>
        <w:tabs>
          <w:tab w:val="clear" w:pos="4819"/>
          <w:tab w:val="clear" w:pos="9071"/>
          <w:tab w:val="left" w:pos="-4820"/>
          <w:tab w:val="left" w:pos="-3261"/>
        </w:tabs>
        <w:spacing w:after="120"/>
        <w:ind w:left="426" w:hanging="284"/>
        <w:jc w:val="both"/>
        <w:rPr>
          <w:bCs/>
        </w:rPr>
      </w:pPr>
      <w:r w:rsidRPr="001F67B0">
        <w:rPr>
          <w:bCs/>
        </w:rPr>
        <w:t xml:space="preserve">údaje o existujúcej cestnej sieti, objektoch, </w:t>
      </w:r>
      <w:r w:rsidRPr="00B96B98">
        <w:rPr>
          <w:bCs/>
        </w:rPr>
        <w:t xml:space="preserve">rozvodoch (podzemných, pozemných a nadzemných), existujúcej zástavbe, zeleni, ochranných pásmach, </w:t>
      </w:r>
      <w:r w:rsidR="001F67B0" w:rsidRPr="00B96B98">
        <w:rPr>
          <w:bCs/>
        </w:rPr>
        <w:t xml:space="preserve">dobývacích </w:t>
      </w:r>
      <w:r w:rsidR="000068E2" w:rsidRPr="00B96B98">
        <w:rPr>
          <w:bCs/>
        </w:rPr>
        <w:t>priestoro</w:t>
      </w:r>
      <w:r w:rsidR="000068E2">
        <w:rPr>
          <w:bCs/>
        </w:rPr>
        <w:t>ch</w:t>
      </w:r>
      <w:r w:rsidR="001F67B0" w:rsidRPr="00B96B98">
        <w:rPr>
          <w:bCs/>
        </w:rPr>
        <w:t xml:space="preserve">, inundáciách, chránených územiach, objektoch a porastoch podľa iných právnych predpisov, </w:t>
      </w:r>
      <w:r w:rsidRPr="00B96B98">
        <w:rPr>
          <w:bCs/>
        </w:rPr>
        <w:t>nárokoch</w:t>
      </w:r>
      <w:r w:rsidRPr="001F67B0">
        <w:rPr>
          <w:bCs/>
        </w:rPr>
        <w:t xml:space="preserve"> na záber poľnohospodárskeho a lesnéh</w:t>
      </w:r>
      <w:r w:rsidR="001F363F" w:rsidRPr="001F67B0">
        <w:rPr>
          <w:bCs/>
        </w:rPr>
        <w:t>o</w:t>
      </w:r>
      <w:r w:rsidRPr="001F67B0">
        <w:rPr>
          <w:bCs/>
        </w:rPr>
        <w:t xml:space="preserve"> pôdneho fondu a ostatných plôch</w:t>
      </w:r>
      <w:r w:rsidR="00835E9E" w:rsidRPr="001F67B0">
        <w:rPr>
          <w:bCs/>
        </w:rPr>
        <w:t>.</w:t>
      </w:r>
    </w:p>
    <w:p w14:paraId="4BD3EF64" w14:textId="77777777" w:rsidR="00835E9E" w:rsidRDefault="000068E2" w:rsidP="00C85AE9">
      <w:pPr>
        <w:pStyle w:val="Hlavika"/>
        <w:numPr>
          <w:ilvl w:val="1"/>
          <w:numId w:val="12"/>
        </w:numPr>
        <w:tabs>
          <w:tab w:val="clear" w:pos="4819"/>
          <w:tab w:val="clear" w:pos="9071"/>
          <w:tab w:val="left" w:pos="-4820"/>
          <w:tab w:val="left" w:pos="-3261"/>
        </w:tabs>
        <w:spacing w:after="120"/>
        <w:ind w:left="426" w:hanging="426"/>
        <w:jc w:val="both"/>
        <w:rPr>
          <w:b/>
          <w:bCs/>
        </w:rPr>
      </w:pPr>
      <w:r w:rsidRPr="00156687">
        <w:rPr>
          <w:b/>
          <w:bCs/>
        </w:rPr>
        <w:t>Uskutoč</w:t>
      </w:r>
      <w:r>
        <w:rPr>
          <w:b/>
          <w:bCs/>
        </w:rPr>
        <w:t>nenie</w:t>
      </w:r>
      <w:r w:rsidRPr="00156687">
        <w:rPr>
          <w:b/>
          <w:bCs/>
        </w:rPr>
        <w:t xml:space="preserve"> </w:t>
      </w:r>
      <w:r w:rsidR="001F363F" w:rsidRPr="00156687">
        <w:rPr>
          <w:b/>
          <w:bCs/>
        </w:rPr>
        <w:t>prieskumov a z nich vyplývajúce dôsledky na návrh stavby. Pri stavebných úpravách a udržiavacích prácach zhodnotenie doterajšieho stavu.</w:t>
      </w:r>
    </w:p>
    <w:p w14:paraId="1C93B010" w14:textId="77777777" w:rsidR="00452597" w:rsidRDefault="00452597" w:rsidP="00240DBE">
      <w:pPr>
        <w:pStyle w:val="Hlavika"/>
        <w:numPr>
          <w:ilvl w:val="1"/>
          <w:numId w:val="36"/>
        </w:numPr>
        <w:tabs>
          <w:tab w:val="clear" w:pos="4819"/>
          <w:tab w:val="clear" w:pos="9071"/>
          <w:tab w:val="left" w:pos="-4820"/>
          <w:tab w:val="left" w:pos="-3261"/>
        </w:tabs>
        <w:spacing w:after="120"/>
        <w:ind w:left="426" w:hanging="426"/>
        <w:jc w:val="both"/>
        <w:rPr>
          <w:b/>
          <w:bCs/>
        </w:rPr>
      </w:pPr>
      <w:r w:rsidRPr="00156687">
        <w:rPr>
          <w:b/>
          <w:bCs/>
        </w:rPr>
        <w:t>Použité mapové a geodetické podklady</w:t>
      </w:r>
      <w:r>
        <w:rPr>
          <w:b/>
          <w:bCs/>
        </w:rPr>
        <w:t xml:space="preserve"> (</w:t>
      </w:r>
      <w:r w:rsidRPr="00452597">
        <w:rPr>
          <w:b/>
          <w:bCs/>
        </w:rPr>
        <w:t>vrátane informačných zákresov a vytýčenia inžinierskych sietí) a odkazom na príslušnú geodetickú dokumentáciu, ortofotomapy</w:t>
      </w:r>
    </w:p>
    <w:p w14:paraId="68D61C65" w14:textId="77777777" w:rsidR="00452597" w:rsidRPr="00156687" w:rsidRDefault="00452597" w:rsidP="00240DBE">
      <w:pPr>
        <w:pStyle w:val="Hlavika"/>
        <w:numPr>
          <w:ilvl w:val="1"/>
          <w:numId w:val="37"/>
        </w:numPr>
        <w:tabs>
          <w:tab w:val="clear" w:pos="4819"/>
          <w:tab w:val="clear" w:pos="9071"/>
          <w:tab w:val="left" w:pos="-4820"/>
          <w:tab w:val="left" w:pos="-3261"/>
        </w:tabs>
        <w:spacing w:after="120"/>
        <w:ind w:left="426" w:hanging="426"/>
        <w:jc w:val="both"/>
        <w:rPr>
          <w:b/>
          <w:bCs/>
        </w:rPr>
      </w:pPr>
      <w:r w:rsidRPr="00452597">
        <w:rPr>
          <w:b/>
          <w:bCs/>
        </w:rPr>
        <w:t>Príprava na stavbu</w:t>
      </w:r>
    </w:p>
    <w:p w14:paraId="790C2C93" w14:textId="77777777" w:rsidR="00452597" w:rsidRDefault="000C1905" w:rsidP="00817263">
      <w:pPr>
        <w:pStyle w:val="Hlavika"/>
        <w:numPr>
          <w:ilvl w:val="0"/>
          <w:numId w:val="5"/>
        </w:numPr>
        <w:tabs>
          <w:tab w:val="clear" w:pos="4819"/>
          <w:tab w:val="clear" w:pos="9071"/>
          <w:tab w:val="left" w:pos="-3261"/>
        </w:tabs>
        <w:ind w:left="567" w:hanging="340"/>
        <w:jc w:val="both"/>
        <w:rPr>
          <w:bCs/>
        </w:rPr>
      </w:pPr>
      <w:r>
        <w:rPr>
          <w:bCs/>
        </w:rPr>
        <w:t>uvoľnenie pozemkov a objektov,</w:t>
      </w:r>
    </w:p>
    <w:p w14:paraId="6316F418" w14:textId="77777777" w:rsidR="000C1905" w:rsidRPr="000068E2" w:rsidRDefault="00452597" w:rsidP="000068E2">
      <w:pPr>
        <w:pStyle w:val="Hlavika"/>
        <w:numPr>
          <w:ilvl w:val="0"/>
          <w:numId w:val="5"/>
        </w:numPr>
        <w:tabs>
          <w:tab w:val="clear" w:pos="4819"/>
          <w:tab w:val="clear" w:pos="9071"/>
          <w:tab w:val="left" w:pos="-3261"/>
        </w:tabs>
        <w:ind w:left="567" w:hanging="340"/>
        <w:jc w:val="both"/>
        <w:rPr>
          <w:bCs/>
        </w:rPr>
      </w:pPr>
      <w:r w:rsidRPr="000068E2">
        <w:rPr>
          <w:bCs/>
        </w:rPr>
        <w:t xml:space="preserve">plnenie rozhodnutia orgánu štátnej správy a orgánu územnej samosprávy podľa príslušných ustanovení </w:t>
      </w:r>
      <w:r w:rsidR="000068E2" w:rsidRPr="000068E2">
        <w:rPr>
          <w:bCs/>
        </w:rPr>
        <w:t xml:space="preserve">zákona č. 49/2002 Z. z. </w:t>
      </w:r>
      <w:r w:rsidRPr="000068E2">
        <w:rPr>
          <w:bCs/>
        </w:rPr>
        <w:t xml:space="preserve">o ochrane pamiatkového fondu </w:t>
      </w:r>
      <w:r w:rsidR="000068E2">
        <w:rPr>
          <w:bCs/>
        </w:rPr>
        <w:t xml:space="preserve">v znení neskorších predpisov, </w:t>
      </w:r>
      <w:r w:rsidR="000C1905" w:rsidRPr="000068E2">
        <w:rPr>
          <w:bCs/>
        </w:rPr>
        <w:t xml:space="preserve">rozsah a spôsob vykonania demolácií, vrátane </w:t>
      </w:r>
      <w:r w:rsidR="00D8437A" w:rsidRPr="000068E2">
        <w:rPr>
          <w:bCs/>
        </w:rPr>
        <w:t xml:space="preserve">zhodnotenia, resp. </w:t>
      </w:r>
      <w:r w:rsidR="000C1905" w:rsidRPr="000068E2">
        <w:rPr>
          <w:bCs/>
        </w:rPr>
        <w:t xml:space="preserve">likvidácie všetkých odpadov v rámci stavby, </w:t>
      </w:r>
    </w:p>
    <w:p w14:paraId="029F1DC1" w14:textId="77777777" w:rsidR="000C1905" w:rsidRDefault="000C1905" w:rsidP="00D8437A">
      <w:pPr>
        <w:pStyle w:val="Hlavika"/>
        <w:numPr>
          <w:ilvl w:val="0"/>
          <w:numId w:val="5"/>
        </w:numPr>
        <w:tabs>
          <w:tab w:val="clear" w:pos="4819"/>
          <w:tab w:val="clear" w:pos="9071"/>
          <w:tab w:val="center" w:pos="-3261"/>
        </w:tabs>
        <w:ind w:left="567" w:hanging="340"/>
        <w:jc w:val="both"/>
        <w:rPr>
          <w:bCs/>
        </w:rPr>
      </w:pPr>
      <w:r>
        <w:rPr>
          <w:bCs/>
        </w:rPr>
        <w:t xml:space="preserve">rozsah a spôsob likvidácie porastov, </w:t>
      </w:r>
    </w:p>
    <w:p w14:paraId="2D453135" w14:textId="77777777" w:rsidR="000C1905" w:rsidRDefault="000C1905" w:rsidP="00D8437A">
      <w:pPr>
        <w:pStyle w:val="Hlavika"/>
        <w:numPr>
          <w:ilvl w:val="0"/>
          <w:numId w:val="5"/>
        </w:numPr>
        <w:tabs>
          <w:tab w:val="clear" w:pos="4819"/>
          <w:tab w:val="clear" w:pos="9071"/>
          <w:tab w:val="left" w:pos="-3261"/>
        </w:tabs>
        <w:ind w:left="567" w:hanging="340"/>
        <w:jc w:val="both"/>
        <w:rPr>
          <w:bCs/>
        </w:rPr>
      </w:pPr>
      <w:r>
        <w:rPr>
          <w:bCs/>
        </w:rPr>
        <w:t xml:space="preserve">zabezpečenie ochranných pásiem, chránených objektov a porastov po dobu výstavby, </w:t>
      </w:r>
    </w:p>
    <w:p w14:paraId="527D8BA8" w14:textId="77777777" w:rsidR="000C1905" w:rsidRPr="00B96B98" w:rsidRDefault="000C1905" w:rsidP="00D8437A">
      <w:pPr>
        <w:pStyle w:val="Hlavika"/>
        <w:numPr>
          <w:ilvl w:val="0"/>
          <w:numId w:val="5"/>
        </w:numPr>
        <w:tabs>
          <w:tab w:val="clear" w:pos="4819"/>
          <w:tab w:val="clear" w:pos="9071"/>
          <w:tab w:val="center" w:pos="-3261"/>
        </w:tabs>
        <w:ind w:left="567" w:hanging="340"/>
        <w:jc w:val="both"/>
        <w:rPr>
          <w:bCs/>
        </w:rPr>
      </w:pPr>
      <w:r>
        <w:rPr>
          <w:bCs/>
        </w:rPr>
        <w:t xml:space="preserve">preložky </w:t>
      </w:r>
      <w:r w:rsidRPr="00B96B98">
        <w:rPr>
          <w:bCs/>
        </w:rPr>
        <w:t xml:space="preserve">podzemných a nadzemných vedení inžinierskych sietí, dopravných trás a tokov, </w:t>
      </w:r>
    </w:p>
    <w:p w14:paraId="35638EDD" w14:textId="77777777" w:rsidR="000C1905" w:rsidRDefault="000C1905" w:rsidP="00817263">
      <w:pPr>
        <w:pStyle w:val="Hlavika"/>
        <w:numPr>
          <w:ilvl w:val="0"/>
          <w:numId w:val="5"/>
        </w:numPr>
        <w:tabs>
          <w:tab w:val="clear" w:pos="4819"/>
          <w:tab w:val="clear" w:pos="9071"/>
          <w:tab w:val="left" w:pos="-3261"/>
        </w:tabs>
        <w:spacing w:after="120"/>
        <w:ind w:left="567" w:hanging="340"/>
        <w:jc w:val="both"/>
        <w:rPr>
          <w:bCs/>
        </w:rPr>
      </w:pPr>
      <w:r w:rsidRPr="00B96B98">
        <w:rPr>
          <w:bCs/>
        </w:rPr>
        <w:lastRenderedPageBreak/>
        <w:t>obmedzujúce alebo bezpečnostné opatrenie pri príprave staveniska a v priebehu výstavby (</w:t>
      </w:r>
      <w:r w:rsidR="00D8437A" w:rsidRPr="00B96B98">
        <w:rPr>
          <w:bCs/>
        </w:rPr>
        <w:t xml:space="preserve">strelné práce, </w:t>
      </w:r>
      <w:r w:rsidRPr="00B96B98">
        <w:rPr>
          <w:bCs/>
        </w:rPr>
        <w:t>výluky, obmedzeni</w:t>
      </w:r>
      <w:r w:rsidR="00A3103A" w:rsidRPr="00B96B98">
        <w:rPr>
          <w:bCs/>
        </w:rPr>
        <w:t>a</w:t>
      </w:r>
      <w:r>
        <w:rPr>
          <w:bCs/>
        </w:rPr>
        <w:t xml:space="preserve"> a regulácie dopravy).</w:t>
      </w:r>
    </w:p>
    <w:p w14:paraId="476C7E2A" w14:textId="77777777" w:rsidR="000C1905" w:rsidRPr="00CC3A6C" w:rsidRDefault="000C1905" w:rsidP="00C85AE9">
      <w:pPr>
        <w:pStyle w:val="Hlavika"/>
        <w:numPr>
          <w:ilvl w:val="0"/>
          <w:numId w:val="13"/>
        </w:numPr>
        <w:tabs>
          <w:tab w:val="clear" w:pos="4819"/>
          <w:tab w:val="clear" w:pos="9071"/>
          <w:tab w:val="left" w:pos="-3261"/>
        </w:tabs>
        <w:spacing w:after="120"/>
        <w:jc w:val="both"/>
        <w:rPr>
          <w:b/>
          <w:bCs/>
          <w:sz w:val="22"/>
          <w:szCs w:val="22"/>
        </w:rPr>
      </w:pPr>
      <w:r w:rsidRPr="00CC3A6C">
        <w:rPr>
          <w:b/>
          <w:bCs/>
          <w:sz w:val="22"/>
          <w:szCs w:val="22"/>
        </w:rPr>
        <w:t>Urbanistické, architektonické, dopravné a stavebnotechnické riešenie stavby</w:t>
      </w:r>
    </w:p>
    <w:p w14:paraId="2830EED8" w14:textId="77777777" w:rsidR="00CC3A6C" w:rsidRPr="00B96B98" w:rsidRDefault="000C1905" w:rsidP="00240DBE">
      <w:pPr>
        <w:pStyle w:val="Hlavika"/>
        <w:numPr>
          <w:ilvl w:val="1"/>
          <w:numId w:val="38"/>
        </w:numPr>
        <w:tabs>
          <w:tab w:val="clear" w:pos="4819"/>
          <w:tab w:val="clear" w:pos="9071"/>
          <w:tab w:val="left" w:pos="-3261"/>
          <w:tab w:val="left" w:pos="567"/>
        </w:tabs>
        <w:spacing w:after="120"/>
        <w:ind w:left="426" w:hanging="426"/>
        <w:jc w:val="both"/>
        <w:rPr>
          <w:bCs/>
        </w:rPr>
      </w:pPr>
      <w:r w:rsidRPr="00CC3A6C">
        <w:rPr>
          <w:b/>
          <w:bCs/>
        </w:rPr>
        <w:t>Zdôvodnenie urbanistického, výtvarného a stavebno-technického riešenia stavby so zreteľom na umiestnenie a </w:t>
      </w:r>
      <w:r w:rsidRPr="00B96B98">
        <w:rPr>
          <w:b/>
          <w:bCs/>
        </w:rPr>
        <w:t>začlenenie do krajiny</w:t>
      </w:r>
      <w:r w:rsidRPr="00B96B98">
        <w:rPr>
          <w:bCs/>
        </w:rPr>
        <w:t xml:space="preserve"> </w:t>
      </w:r>
    </w:p>
    <w:p w14:paraId="7847A949" w14:textId="77777777" w:rsidR="000C1905" w:rsidRPr="00B96B98" w:rsidRDefault="00CC3A6C" w:rsidP="00240DBE">
      <w:pPr>
        <w:pStyle w:val="Hlavika"/>
        <w:numPr>
          <w:ilvl w:val="0"/>
          <w:numId w:val="35"/>
        </w:numPr>
        <w:tabs>
          <w:tab w:val="clear" w:pos="4819"/>
          <w:tab w:val="clear" w:pos="9071"/>
          <w:tab w:val="left" w:pos="-3261"/>
          <w:tab w:val="left" w:pos="567"/>
        </w:tabs>
        <w:spacing w:after="120"/>
        <w:ind w:left="511" w:hanging="284"/>
        <w:jc w:val="both"/>
        <w:rPr>
          <w:bCs/>
        </w:rPr>
      </w:pPr>
      <w:r w:rsidRPr="00B96B98">
        <w:rPr>
          <w:bCs/>
        </w:rPr>
        <w:t xml:space="preserve">stručné zdôvodnenie vedenia a popis trasy, </w:t>
      </w:r>
      <w:r w:rsidR="000C1905" w:rsidRPr="00B96B98">
        <w:rPr>
          <w:bCs/>
        </w:rPr>
        <w:t xml:space="preserve">podmienky </w:t>
      </w:r>
      <w:r w:rsidRPr="00B96B98">
        <w:rPr>
          <w:bCs/>
        </w:rPr>
        <w:t>pamiatkovej starostlivosti</w:t>
      </w:r>
      <w:r w:rsidR="00AE2C55" w:rsidRPr="00B96B98">
        <w:rPr>
          <w:bCs/>
        </w:rPr>
        <w:t>,</w:t>
      </w:r>
      <w:r w:rsidRPr="00B96B98">
        <w:rPr>
          <w:bCs/>
        </w:rPr>
        <w:t xml:space="preserve"> </w:t>
      </w:r>
      <w:r w:rsidR="000C1905" w:rsidRPr="00B96B98">
        <w:rPr>
          <w:bCs/>
        </w:rPr>
        <w:t>ochrany prírody a starostlivosti o životné prostredie. Základné údaj</w:t>
      </w:r>
      <w:r w:rsidR="00A3103A" w:rsidRPr="00B96B98">
        <w:rPr>
          <w:bCs/>
        </w:rPr>
        <w:t>e o navrhovaných konštrukciách</w:t>
      </w:r>
      <w:r w:rsidR="00AE2C55" w:rsidRPr="00B96B98">
        <w:rPr>
          <w:bCs/>
        </w:rPr>
        <w:t>, vozovkách, križovatkách a dopravných obslužných zariadeniach</w:t>
      </w:r>
      <w:r w:rsidR="00A3103A" w:rsidRPr="00B96B98">
        <w:rPr>
          <w:bCs/>
        </w:rPr>
        <w:t>.</w:t>
      </w:r>
    </w:p>
    <w:p w14:paraId="70364709" w14:textId="77777777" w:rsidR="00CC3A6C" w:rsidRPr="00CC3A6C" w:rsidRDefault="00CC3A6C" w:rsidP="00240DBE">
      <w:pPr>
        <w:pStyle w:val="Hlavika"/>
        <w:numPr>
          <w:ilvl w:val="1"/>
          <w:numId w:val="38"/>
        </w:numPr>
        <w:tabs>
          <w:tab w:val="clear" w:pos="4819"/>
          <w:tab w:val="clear" w:pos="9071"/>
          <w:tab w:val="left" w:pos="-3261"/>
          <w:tab w:val="left" w:pos="567"/>
        </w:tabs>
        <w:spacing w:after="120"/>
        <w:ind w:left="425" w:hanging="425"/>
        <w:jc w:val="both"/>
        <w:rPr>
          <w:b/>
          <w:bCs/>
        </w:rPr>
      </w:pPr>
      <w:r w:rsidRPr="00CC3A6C">
        <w:rPr>
          <w:b/>
          <w:bCs/>
        </w:rPr>
        <w:t>Dopravné riešenie</w:t>
      </w:r>
    </w:p>
    <w:p w14:paraId="6D50054D" w14:textId="77777777" w:rsidR="000C1905" w:rsidRDefault="000C1905" w:rsidP="00574A5B">
      <w:pPr>
        <w:pStyle w:val="Hlavika"/>
        <w:tabs>
          <w:tab w:val="clear" w:pos="4819"/>
          <w:tab w:val="clear" w:pos="9071"/>
          <w:tab w:val="left" w:pos="-3261"/>
        </w:tabs>
        <w:spacing w:after="120"/>
        <w:ind w:firstLine="426"/>
        <w:jc w:val="both"/>
        <w:rPr>
          <w:bCs/>
        </w:rPr>
      </w:pPr>
      <w:r>
        <w:rPr>
          <w:bCs/>
        </w:rPr>
        <w:t xml:space="preserve">Riešenie </w:t>
      </w:r>
      <w:r w:rsidRPr="00B96B98">
        <w:rPr>
          <w:bCs/>
        </w:rPr>
        <w:t xml:space="preserve">dopravných problémov, </w:t>
      </w:r>
      <w:r w:rsidR="00513A43">
        <w:rPr>
          <w:bCs/>
        </w:rPr>
        <w:t xml:space="preserve">prístup na stavbou rozdelené pozemky, </w:t>
      </w:r>
      <w:r w:rsidRPr="00B96B98">
        <w:rPr>
          <w:bCs/>
        </w:rPr>
        <w:t xml:space="preserve">napojenia na existujúce cestné siete a na ostatné dopravné systémy, </w:t>
      </w:r>
      <w:r w:rsidR="007E14D6" w:rsidRPr="00B96B98">
        <w:rPr>
          <w:bCs/>
        </w:rPr>
        <w:t xml:space="preserve">pešie a cyklistické komunikácie, statickú dopravu a dopravné technické vybavenie, </w:t>
      </w:r>
      <w:r w:rsidRPr="00B96B98">
        <w:rPr>
          <w:bCs/>
        </w:rPr>
        <w:t>návrh</w:t>
      </w:r>
      <w:r>
        <w:rPr>
          <w:bCs/>
        </w:rPr>
        <w:t xml:space="preserve"> spôsobu riadenia prevádzky pri výstavbe a </w:t>
      </w:r>
      <w:r w:rsidR="00087FCC">
        <w:rPr>
          <w:bCs/>
        </w:rPr>
        <w:t>prevádzke</w:t>
      </w:r>
      <w:r>
        <w:rPr>
          <w:bCs/>
        </w:rPr>
        <w:t>.</w:t>
      </w:r>
    </w:p>
    <w:p w14:paraId="31E83D81" w14:textId="77777777" w:rsidR="008640E9" w:rsidRPr="008640E9" w:rsidRDefault="008640E9" w:rsidP="00240DBE">
      <w:pPr>
        <w:pStyle w:val="Hlavika"/>
        <w:numPr>
          <w:ilvl w:val="0"/>
          <w:numId w:val="39"/>
        </w:numPr>
        <w:tabs>
          <w:tab w:val="clear" w:pos="4819"/>
          <w:tab w:val="clear" w:pos="9071"/>
          <w:tab w:val="left" w:pos="-3261"/>
          <w:tab w:val="left" w:pos="567"/>
        </w:tabs>
        <w:spacing w:after="120"/>
        <w:ind w:left="425" w:hanging="425"/>
        <w:jc w:val="both"/>
        <w:rPr>
          <w:b/>
          <w:bCs/>
        </w:rPr>
      </w:pPr>
      <w:r w:rsidRPr="008640E9">
        <w:rPr>
          <w:b/>
          <w:bCs/>
        </w:rPr>
        <w:t>Riešenie vegetačných úprav a súvisiacich terénnych úprav</w:t>
      </w:r>
    </w:p>
    <w:p w14:paraId="358C524F" w14:textId="77777777" w:rsidR="000C1905" w:rsidRDefault="000C1905" w:rsidP="00574A5B">
      <w:pPr>
        <w:pStyle w:val="Hlavika"/>
        <w:tabs>
          <w:tab w:val="clear" w:pos="4819"/>
          <w:tab w:val="clear" w:pos="9071"/>
          <w:tab w:val="left" w:pos="-3261"/>
        </w:tabs>
        <w:spacing w:after="120"/>
        <w:ind w:firstLine="426"/>
        <w:jc w:val="both"/>
        <w:rPr>
          <w:bCs/>
        </w:rPr>
      </w:pPr>
      <w:r>
        <w:rPr>
          <w:bCs/>
        </w:rPr>
        <w:t xml:space="preserve">Úpravy plôch, </w:t>
      </w:r>
      <w:r w:rsidR="008640E9" w:rsidRPr="00B96B98">
        <w:rPr>
          <w:bCs/>
        </w:rPr>
        <w:t xml:space="preserve">sadové a </w:t>
      </w:r>
      <w:r w:rsidRPr="00B96B98">
        <w:rPr>
          <w:bCs/>
        </w:rPr>
        <w:t>vegetač</w:t>
      </w:r>
      <w:r w:rsidR="00255687" w:rsidRPr="00B96B98">
        <w:rPr>
          <w:bCs/>
        </w:rPr>
        <w:t>né úpravy, drobná architektúra</w:t>
      </w:r>
      <w:r w:rsidR="008640E9" w:rsidRPr="00B96B98">
        <w:rPr>
          <w:bCs/>
        </w:rPr>
        <w:t>, oplotenie, využitie zostatkových plôch vykúpených pozemkov</w:t>
      </w:r>
      <w:r w:rsidR="00255687" w:rsidRPr="00B96B98">
        <w:rPr>
          <w:bCs/>
        </w:rPr>
        <w:t>.</w:t>
      </w:r>
    </w:p>
    <w:p w14:paraId="633E6F5F" w14:textId="77777777" w:rsidR="00814B92" w:rsidRDefault="008640E9" w:rsidP="00240DBE">
      <w:pPr>
        <w:pStyle w:val="Hlavika"/>
        <w:numPr>
          <w:ilvl w:val="0"/>
          <w:numId w:val="40"/>
        </w:numPr>
        <w:tabs>
          <w:tab w:val="clear" w:pos="4819"/>
          <w:tab w:val="clear" w:pos="9071"/>
          <w:tab w:val="left" w:pos="-3261"/>
          <w:tab w:val="left" w:pos="567"/>
        </w:tabs>
        <w:ind w:left="425" w:hanging="425"/>
        <w:jc w:val="both"/>
        <w:rPr>
          <w:b/>
          <w:bCs/>
        </w:rPr>
      </w:pPr>
      <w:r w:rsidRPr="00814B92">
        <w:rPr>
          <w:b/>
          <w:bCs/>
        </w:rPr>
        <w:t xml:space="preserve">Riešenie pre osoby so zníženou schopnosťou pohybu </w:t>
      </w:r>
    </w:p>
    <w:p w14:paraId="6D438512" w14:textId="77777777" w:rsidR="00814B92" w:rsidRDefault="00814B92" w:rsidP="00574A5B">
      <w:pPr>
        <w:pStyle w:val="Hlavika"/>
        <w:tabs>
          <w:tab w:val="clear" w:pos="4819"/>
          <w:tab w:val="clear" w:pos="9071"/>
          <w:tab w:val="left" w:pos="-3261"/>
          <w:tab w:val="left" w:pos="426"/>
        </w:tabs>
        <w:spacing w:after="120"/>
        <w:ind w:left="426"/>
        <w:jc w:val="both"/>
        <w:rPr>
          <w:bCs/>
        </w:rPr>
      </w:pPr>
      <w:r>
        <w:rPr>
          <w:bCs/>
        </w:rPr>
        <w:t xml:space="preserve">Zásady riešenia </w:t>
      </w:r>
      <w:r w:rsidRPr="00814B92">
        <w:rPr>
          <w:bCs/>
        </w:rPr>
        <w:t>užívania stavby osobami so zníženou schopnosťou pohybu</w:t>
      </w:r>
      <w:r>
        <w:rPr>
          <w:bCs/>
        </w:rPr>
        <w:t xml:space="preserve"> </w:t>
      </w:r>
      <w:r w:rsidRPr="00814B92">
        <w:rPr>
          <w:bCs/>
        </w:rPr>
        <w:t>a orientácie podľa</w:t>
      </w:r>
      <w:r>
        <w:rPr>
          <w:bCs/>
        </w:rPr>
        <w:t xml:space="preserve"> vyhlášky</w:t>
      </w:r>
      <w:r w:rsidRPr="00814B92">
        <w:rPr>
          <w:bCs/>
        </w:rPr>
        <w:t xml:space="preserve"> MŽP SR č. 532/2002 Z. z.,</w:t>
      </w:r>
    </w:p>
    <w:p w14:paraId="52550384" w14:textId="77777777" w:rsidR="00814B92" w:rsidRPr="00814B92" w:rsidRDefault="00814B92" w:rsidP="00240DBE">
      <w:pPr>
        <w:pStyle w:val="Hlavika"/>
        <w:numPr>
          <w:ilvl w:val="0"/>
          <w:numId w:val="41"/>
        </w:numPr>
        <w:tabs>
          <w:tab w:val="clear" w:pos="4819"/>
          <w:tab w:val="clear" w:pos="9071"/>
          <w:tab w:val="left" w:pos="-3261"/>
          <w:tab w:val="left" w:pos="567"/>
        </w:tabs>
        <w:spacing w:after="120"/>
        <w:ind w:left="426" w:hanging="426"/>
        <w:jc w:val="both"/>
        <w:rPr>
          <w:b/>
          <w:bCs/>
        </w:rPr>
      </w:pPr>
      <w:r w:rsidRPr="00814B92">
        <w:rPr>
          <w:b/>
          <w:bCs/>
        </w:rPr>
        <w:t>Popis vplyvu stavby na životné prostredie a jeho ochrana</w:t>
      </w:r>
    </w:p>
    <w:p w14:paraId="2274C216" w14:textId="77777777" w:rsidR="000C1905" w:rsidRDefault="000C55EA" w:rsidP="000C55EA">
      <w:pPr>
        <w:pStyle w:val="Hlavika"/>
        <w:tabs>
          <w:tab w:val="clear" w:pos="4819"/>
          <w:tab w:val="clear" w:pos="9071"/>
          <w:tab w:val="left" w:pos="-3261"/>
          <w:tab w:val="left" w:pos="426"/>
        </w:tabs>
        <w:jc w:val="both"/>
        <w:rPr>
          <w:bCs/>
        </w:rPr>
      </w:pPr>
      <w:r>
        <w:rPr>
          <w:bCs/>
        </w:rPr>
        <w:tab/>
      </w:r>
      <w:r w:rsidR="0000566D">
        <w:rPr>
          <w:bCs/>
        </w:rPr>
        <w:t xml:space="preserve">Vyhodnotia sa </w:t>
      </w:r>
      <w:r w:rsidR="0000566D" w:rsidRPr="0000566D">
        <w:rPr>
          <w:bCs/>
        </w:rPr>
        <w:t>vplyvy negatívnych účinkov stavby v procese realizácie a prevádzky a uvedú sa stavebné, resp. iné</w:t>
      </w:r>
      <w:r w:rsidR="00B60AA2">
        <w:rPr>
          <w:bCs/>
        </w:rPr>
        <w:t> návrh</w:t>
      </w:r>
      <w:r w:rsidR="0000566D">
        <w:rPr>
          <w:bCs/>
        </w:rPr>
        <w:t>y</w:t>
      </w:r>
      <w:r w:rsidR="00B60AA2">
        <w:rPr>
          <w:bCs/>
        </w:rPr>
        <w:t xml:space="preserve"> opatrení na elimináciu, minimalizáciu alebo kompenzáciu účinkov na </w:t>
      </w:r>
      <w:r w:rsidR="0000566D">
        <w:rPr>
          <w:bCs/>
        </w:rPr>
        <w:t xml:space="preserve">okolité </w:t>
      </w:r>
      <w:r w:rsidR="00B60AA2">
        <w:rPr>
          <w:bCs/>
        </w:rPr>
        <w:t>prostredie v </w:t>
      </w:r>
      <w:r w:rsidR="0000566D" w:rsidRPr="0000566D">
        <w:rPr>
          <w:bCs/>
        </w:rPr>
        <w:t>súlade s podmienkami uvedenými v záverečnom stanovisku, resp. územnom rozhodnutí a to najmä:</w:t>
      </w:r>
      <w:r w:rsidR="00B60AA2">
        <w:rPr>
          <w:bCs/>
        </w:rPr>
        <w:t>:</w:t>
      </w:r>
    </w:p>
    <w:p w14:paraId="74468561" w14:textId="6A44B1BD" w:rsidR="00B60AA2" w:rsidRDefault="00C768B0" w:rsidP="00817263">
      <w:pPr>
        <w:pStyle w:val="Hlavika"/>
        <w:numPr>
          <w:ilvl w:val="0"/>
          <w:numId w:val="6"/>
        </w:numPr>
        <w:tabs>
          <w:tab w:val="clear" w:pos="4819"/>
          <w:tab w:val="clear" w:pos="9071"/>
          <w:tab w:val="left" w:pos="-3261"/>
        </w:tabs>
        <w:ind w:left="567" w:hanging="340"/>
        <w:jc w:val="both"/>
        <w:rPr>
          <w:bCs/>
        </w:rPr>
      </w:pPr>
      <w:r>
        <w:rPr>
          <w:bCs/>
        </w:rPr>
        <w:t>opatrenia na ochranu proti hluku</w:t>
      </w:r>
      <w:r w:rsidR="006D7642">
        <w:rPr>
          <w:bCs/>
        </w:rPr>
        <w:t xml:space="preserve"> a infrazvuku</w:t>
      </w:r>
      <w:r>
        <w:rPr>
          <w:bCs/>
        </w:rPr>
        <w:t xml:space="preserve">, </w:t>
      </w:r>
    </w:p>
    <w:p w14:paraId="5077CDB4" w14:textId="77777777" w:rsidR="00C768B0" w:rsidRDefault="00C768B0" w:rsidP="00817263">
      <w:pPr>
        <w:pStyle w:val="Hlavika"/>
        <w:numPr>
          <w:ilvl w:val="0"/>
          <w:numId w:val="6"/>
        </w:numPr>
        <w:tabs>
          <w:tab w:val="clear" w:pos="4819"/>
          <w:tab w:val="clear" w:pos="9071"/>
          <w:tab w:val="left" w:pos="-3261"/>
        </w:tabs>
        <w:ind w:left="567" w:hanging="340"/>
        <w:jc w:val="both"/>
        <w:rPr>
          <w:bCs/>
        </w:rPr>
      </w:pPr>
      <w:r>
        <w:rPr>
          <w:bCs/>
        </w:rPr>
        <w:t>opatrenia na minimalizáciu účinkov vibrácií najmä počas výstavby,</w:t>
      </w:r>
    </w:p>
    <w:p w14:paraId="1F1B48C9" w14:textId="77777777" w:rsidR="00C768B0" w:rsidRDefault="00C768B0" w:rsidP="00817263">
      <w:pPr>
        <w:pStyle w:val="Hlavika"/>
        <w:numPr>
          <w:ilvl w:val="0"/>
          <w:numId w:val="6"/>
        </w:numPr>
        <w:tabs>
          <w:tab w:val="clear" w:pos="4819"/>
          <w:tab w:val="clear" w:pos="9071"/>
          <w:tab w:val="left" w:pos="-3261"/>
        </w:tabs>
        <w:ind w:left="567" w:hanging="340"/>
        <w:jc w:val="both"/>
        <w:rPr>
          <w:bCs/>
        </w:rPr>
      </w:pPr>
      <w:r>
        <w:rPr>
          <w:bCs/>
        </w:rPr>
        <w:t xml:space="preserve">opatrenia na zamedzenie nadmernej prašnosti najmä počas výstavby, </w:t>
      </w:r>
    </w:p>
    <w:p w14:paraId="74C40B0D" w14:textId="77777777" w:rsidR="00B44061" w:rsidRPr="00B96B98" w:rsidRDefault="00B44061" w:rsidP="00817263">
      <w:pPr>
        <w:pStyle w:val="Hlavika"/>
        <w:numPr>
          <w:ilvl w:val="0"/>
          <w:numId w:val="6"/>
        </w:numPr>
        <w:tabs>
          <w:tab w:val="clear" w:pos="4819"/>
          <w:tab w:val="clear" w:pos="9071"/>
          <w:tab w:val="left" w:pos="-3261"/>
        </w:tabs>
        <w:ind w:left="567" w:hanging="340"/>
        <w:jc w:val="both"/>
        <w:rPr>
          <w:bCs/>
        </w:rPr>
      </w:pPr>
      <w:r w:rsidRPr="00B96B98">
        <w:rPr>
          <w:bCs/>
        </w:rPr>
        <w:t>opatrenia na ochranu pôdy,</w:t>
      </w:r>
    </w:p>
    <w:p w14:paraId="1FE8EF3B" w14:textId="77777777" w:rsidR="00B44061" w:rsidRPr="00B96B98" w:rsidRDefault="00B44061" w:rsidP="00817263">
      <w:pPr>
        <w:pStyle w:val="Hlavika"/>
        <w:numPr>
          <w:ilvl w:val="0"/>
          <w:numId w:val="6"/>
        </w:numPr>
        <w:tabs>
          <w:tab w:val="clear" w:pos="4819"/>
          <w:tab w:val="clear" w:pos="9071"/>
          <w:tab w:val="left" w:pos="-3261"/>
        </w:tabs>
        <w:ind w:left="567" w:hanging="340"/>
        <w:jc w:val="both"/>
        <w:rPr>
          <w:bCs/>
        </w:rPr>
      </w:pPr>
      <w:r w:rsidRPr="00B96B98">
        <w:rPr>
          <w:bCs/>
        </w:rPr>
        <w:t>opatrenia na ochranu horninového prostredia,</w:t>
      </w:r>
    </w:p>
    <w:p w14:paraId="462E6780" w14:textId="77777777" w:rsidR="00B44061" w:rsidRPr="00B96B98" w:rsidRDefault="00B44061" w:rsidP="00817263">
      <w:pPr>
        <w:pStyle w:val="Hlavika"/>
        <w:numPr>
          <w:ilvl w:val="0"/>
          <w:numId w:val="6"/>
        </w:numPr>
        <w:tabs>
          <w:tab w:val="clear" w:pos="4819"/>
          <w:tab w:val="clear" w:pos="9071"/>
          <w:tab w:val="left" w:pos="-3261"/>
        </w:tabs>
        <w:ind w:left="567" w:hanging="340"/>
        <w:jc w:val="both"/>
        <w:rPr>
          <w:bCs/>
        </w:rPr>
      </w:pPr>
      <w:r w:rsidRPr="00B96B98">
        <w:rPr>
          <w:bCs/>
        </w:rPr>
        <w:t>opatrenia na ochranu povrchových a podzemných vôd,</w:t>
      </w:r>
    </w:p>
    <w:p w14:paraId="7D4574C2" w14:textId="77777777" w:rsidR="00C768B0" w:rsidRPr="00B96B98" w:rsidRDefault="00C768B0" w:rsidP="00817263">
      <w:pPr>
        <w:pStyle w:val="Hlavika"/>
        <w:numPr>
          <w:ilvl w:val="0"/>
          <w:numId w:val="6"/>
        </w:numPr>
        <w:tabs>
          <w:tab w:val="clear" w:pos="4819"/>
          <w:tab w:val="clear" w:pos="9071"/>
          <w:tab w:val="left" w:pos="-3261"/>
        </w:tabs>
        <w:ind w:left="567" w:hanging="340"/>
        <w:jc w:val="both"/>
        <w:rPr>
          <w:bCs/>
        </w:rPr>
      </w:pPr>
      <w:r w:rsidRPr="00B96B98">
        <w:rPr>
          <w:bCs/>
        </w:rPr>
        <w:t xml:space="preserve">spôsob </w:t>
      </w:r>
      <w:r w:rsidR="00B44061" w:rsidRPr="00B96B98">
        <w:rPr>
          <w:bCs/>
        </w:rPr>
        <w:t xml:space="preserve">nakladania a zhodnotenia </w:t>
      </w:r>
      <w:r w:rsidRPr="00B96B98">
        <w:rPr>
          <w:bCs/>
        </w:rPr>
        <w:t xml:space="preserve">odpadov počas výstavby, </w:t>
      </w:r>
    </w:p>
    <w:p w14:paraId="6C9D3FD1" w14:textId="77777777" w:rsidR="00B44061" w:rsidRPr="00B96B98" w:rsidRDefault="00B44061" w:rsidP="00817263">
      <w:pPr>
        <w:pStyle w:val="Hlavika"/>
        <w:numPr>
          <w:ilvl w:val="0"/>
          <w:numId w:val="6"/>
        </w:numPr>
        <w:tabs>
          <w:tab w:val="clear" w:pos="4819"/>
          <w:tab w:val="clear" w:pos="9071"/>
          <w:tab w:val="left" w:pos="-3261"/>
        </w:tabs>
        <w:ind w:left="567" w:hanging="340"/>
        <w:jc w:val="both"/>
        <w:rPr>
          <w:bCs/>
        </w:rPr>
      </w:pPr>
      <w:r w:rsidRPr="00B96B98">
        <w:rPr>
          <w:bCs/>
        </w:rPr>
        <w:t>spôsob nakladania s technologickými vodami,</w:t>
      </w:r>
    </w:p>
    <w:p w14:paraId="67A6332E" w14:textId="77777777" w:rsidR="00C768B0" w:rsidRDefault="00C768B0" w:rsidP="00817263">
      <w:pPr>
        <w:pStyle w:val="Hlavika"/>
        <w:numPr>
          <w:ilvl w:val="0"/>
          <w:numId w:val="6"/>
        </w:numPr>
        <w:tabs>
          <w:tab w:val="clear" w:pos="4819"/>
          <w:tab w:val="clear" w:pos="9071"/>
          <w:tab w:val="left" w:pos="-3261"/>
        </w:tabs>
        <w:ind w:left="567" w:hanging="340"/>
        <w:jc w:val="both"/>
        <w:rPr>
          <w:bCs/>
        </w:rPr>
      </w:pPr>
      <w:r>
        <w:rPr>
          <w:bCs/>
        </w:rPr>
        <w:t>spôsob zachytenia a odstránenia ropných látok z odvodňovacích sústav (priekopy, kanalizácie, záchytné nádrže)</w:t>
      </w:r>
      <w:r w:rsidR="00B44061">
        <w:rPr>
          <w:bCs/>
        </w:rPr>
        <w:t xml:space="preserve"> a opatrenia pri prechode ochranným pásmom vodných zdrojov,</w:t>
      </w:r>
      <w:r>
        <w:rPr>
          <w:bCs/>
        </w:rPr>
        <w:t xml:space="preserve">, </w:t>
      </w:r>
    </w:p>
    <w:p w14:paraId="6E064818" w14:textId="77777777" w:rsidR="005601F8" w:rsidRDefault="00C768B0" w:rsidP="005601F8">
      <w:pPr>
        <w:pStyle w:val="Hlavika"/>
        <w:numPr>
          <w:ilvl w:val="0"/>
          <w:numId w:val="6"/>
        </w:numPr>
        <w:tabs>
          <w:tab w:val="clear" w:pos="4819"/>
          <w:tab w:val="clear" w:pos="9071"/>
          <w:tab w:val="left" w:pos="-3261"/>
        </w:tabs>
        <w:ind w:left="567" w:hanging="340"/>
        <w:jc w:val="both"/>
        <w:rPr>
          <w:bCs/>
        </w:rPr>
      </w:pPr>
      <w:r w:rsidRPr="00131E8A">
        <w:rPr>
          <w:bCs/>
        </w:rPr>
        <w:t>opatrenie na zabezpečenie prístupu na stavbu</w:t>
      </w:r>
    </w:p>
    <w:p w14:paraId="0208BF80" w14:textId="77777777" w:rsidR="000068E2" w:rsidRDefault="000068E2" w:rsidP="000068E2">
      <w:pPr>
        <w:pStyle w:val="Hlavika"/>
        <w:numPr>
          <w:ilvl w:val="0"/>
          <w:numId w:val="6"/>
        </w:numPr>
        <w:tabs>
          <w:tab w:val="clear" w:pos="4819"/>
          <w:tab w:val="clear" w:pos="9071"/>
          <w:tab w:val="left" w:pos="-3261"/>
        </w:tabs>
        <w:ind w:left="567" w:hanging="340"/>
        <w:jc w:val="both"/>
        <w:rPr>
          <w:bCs/>
        </w:rPr>
      </w:pPr>
      <w:r>
        <w:rPr>
          <w:bCs/>
        </w:rPr>
        <w:t>migračné koridory zveri v predmetnom území, opatrenia na zabezpečenie prechodu zveri cez navrhovanú pozemnú komunikáciu na základe vypracovaných migračných štúdií (v prípade, že nie je k dispozícii je potrebné návrh stavby prerokovať s príslušným orgánom ochrany prírody a krajiny),</w:t>
      </w:r>
    </w:p>
    <w:p w14:paraId="24A751DE" w14:textId="77777777" w:rsidR="00B96B98" w:rsidRDefault="00B96B98" w:rsidP="005601F8">
      <w:pPr>
        <w:pStyle w:val="Hlavika"/>
        <w:numPr>
          <w:ilvl w:val="0"/>
          <w:numId w:val="6"/>
        </w:numPr>
        <w:tabs>
          <w:tab w:val="clear" w:pos="4819"/>
          <w:tab w:val="clear" w:pos="9071"/>
          <w:tab w:val="left" w:pos="-3261"/>
        </w:tabs>
        <w:ind w:left="567" w:hanging="340"/>
        <w:jc w:val="both"/>
        <w:rPr>
          <w:bCs/>
        </w:rPr>
      </w:pPr>
      <w:r>
        <w:rPr>
          <w:bCs/>
        </w:rPr>
        <w:t>vyhodnotenie rizík klimatických zmien a opatrenia na zmiernenie dopadov na zmenu klímy na základe „Stratégie adaptácie Slovenskej republiky na nepriaznivé dôsledky klímy“</w:t>
      </w:r>
    </w:p>
    <w:p w14:paraId="41FC6640" w14:textId="77777777" w:rsidR="000068E2" w:rsidRDefault="000068E2" w:rsidP="000068E2">
      <w:pPr>
        <w:pStyle w:val="Hlavika"/>
        <w:numPr>
          <w:ilvl w:val="0"/>
          <w:numId w:val="6"/>
        </w:numPr>
        <w:tabs>
          <w:tab w:val="clear" w:pos="4819"/>
          <w:tab w:val="clear" w:pos="9071"/>
          <w:tab w:val="left" w:pos="-3261"/>
        </w:tabs>
        <w:ind w:left="567" w:hanging="340"/>
        <w:jc w:val="both"/>
        <w:rPr>
          <w:bCs/>
        </w:rPr>
      </w:pPr>
      <w:r>
        <w:rPr>
          <w:bCs/>
        </w:rPr>
        <w:t>návrh monitoringu počas výstavby a v prevádzke, definovanie možných stavov,</w:t>
      </w:r>
    </w:p>
    <w:p w14:paraId="0AEB835D" w14:textId="77777777" w:rsidR="00C768B0" w:rsidRPr="00131E8A" w:rsidRDefault="005601F8" w:rsidP="00817263">
      <w:pPr>
        <w:pStyle w:val="Hlavika"/>
        <w:numPr>
          <w:ilvl w:val="0"/>
          <w:numId w:val="6"/>
        </w:numPr>
        <w:tabs>
          <w:tab w:val="clear" w:pos="4819"/>
          <w:tab w:val="clear" w:pos="9071"/>
          <w:tab w:val="left" w:pos="-3261"/>
        </w:tabs>
        <w:spacing w:after="120"/>
        <w:ind w:left="567" w:hanging="340"/>
        <w:jc w:val="both"/>
        <w:rPr>
          <w:bCs/>
        </w:rPr>
      </w:pPr>
      <w:r>
        <w:rPr>
          <w:bCs/>
        </w:rPr>
        <w:t>návrh opatrení počas výstavby a v prevádzke</w:t>
      </w:r>
      <w:r w:rsidR="00C768B0" w:rsidRPr="00131E8A">
        <w:rPr>
          <w:bCs/>
        </w:rPr>
        <w:t xml:space="preserve"> </w:t>
      </w:r>
    </w:p>
    <w:p w14:paraId="081B3FA9" w14:textId="77777777" w:rsidR="00241778" w:rsidRDefault="00241778" w:rsidP="00240DBE">
      <w:pPr>
        <w:pStyle w:val="Hlavika"/>
        <w:numPr>
          <w:ilvl w:val="0"/>
          <w:numId w:val="42"/>
        </w:numPr>
        <w:tabs>
          <w:tab w:val="clear" w:pos="4819"/>
          <w:tab w:val="clear" w:pos="9071"/>
          <w:tab w:val="left" w:pos="-3261"/>
        </w:tabs>
        <w:spacing w:after="120"/>
        <w:ind w:left="426" w:hanging="426"/>
        <w:jc w:val="both"/>
        <w:rPr>
          <w:b/>
          <w:bCs/>
        </w:rPr>
      </w:pPr>
      <w:r w:rsidRPr="005601F8">
        <w:rPr>
          <w:b/>
          <w:bCs/>
        </w:rPr>
        <w:t xml:space="preserve">Návrh systémov a vybavenia na zabezpečenie bezpečnosti dopravy, prvej pomoci, havarijnej služby, vrátane dopravného značenia, návrhu </w:t>
      </w:r>
      <w:r w:rsidR="00E238B3" w:rsidRPr="005601F8">
        <w:rPr>
          <w:b/>
          <w:bCs/>
        </w:rPr>
        <w:t xml:space="preserve">prípadných </w:t>
      </w:r>
      <w:r w:rsidRPr="005601F8">
        <w:rPr>
          <w:b/>
          <w:bCs/>
        </w:rPr>
        <w:t>potrebných obchádzok počas výstavby s dopravným značením.</w:t>
      </w:r>
      <w:r w:rsidR="0036201A">
        <w:rPr>
          <w:b/>
          <w:bCs/>
        </w:rPr>
        <w:t xml:space="preserve"> </w:t>
      </w:r>
    </w:p>
    <w:p w14:paraId="1865E4B4" w14:textId="77777777" w:rsidR="0036201A" w:rsidRPr="0036201A" w:rsidRDefault="0036201A" w:rsidP="00240DBE">
      <w:pPr>
        <w:pStyle w:val="Hlavika"/>
        <w:numPr>
          <w:ilvl w:val="0"/>
          <w:numId w:val="125"/>
        </w:numPr>
        <w:tabs>
          <w:tab w:val="clear" w:pos="4819"/>
          <w:tab w:val="clear" w:pos="9071"/>
          <w:tab w:val="left" w:pos="-3261"/>
        </w:tabs>
        <w:ind w:left="567" w:hanging="346"/>
        <w:jc w:val="both"/>
        <w:rPr>
          <w:b/>
          <w:bCs/>
        </w:rPr>
      </w:pPr>
      <w:r>
        <w:rPr>
          <w:bCs/>
        </w:rPr>
        <w:t>o</w:t>
      </w:r>
      <w:r w:rsidRPr="002819A2">
        <w:rPr>
          <w:bCs/>
        </w:rPr>
        <w:t xml:space="preserve">patrenia </w:t>
      </w:r>
      <w:r>
        <w:rPr>
          <w:bCs/>
        </w:rPr>
        <w:t>pri výstavbe a prevádzke pozemnej komunikácie,</w:t>
      </w:r>
    </w:p>
    <w:p w14:paraId="18038A9C" w14:textId="77777777" w:rsidR="0036201A" w:rsidRDefault="0036201A" w:rsidP="00240DBE">
      <w:pPr>
        <w:pStyle w:val="Hlavika"/>
        <w:numPr>
          <w:ilvl w:val="0"/>
          <w:numId w:val="125"/>
        </w:numPr>
        <w:tabs>
          <w:tab w:val="clear" w:pos="4819"/>
          <w:tab w:val="clear" w:pos="9071"/>
          <w:tab w:val="left" w:pos="-3261"/>
        </w:tabs>
        <w:spacing w:after="120"/>
        <w:ind w:left="567" w:hanging="348"/>
        <w:jc w:val="both"/>
        <w:rPr>
          <w:b/>
          <w:bCs/>
        </w:rPr>
      </w:pPr>
      <w:r>
        <w:rPr>
          <w:bCs/>
        </w:rPr>
        <w:t>informačný systém</w:t>
      </w:r>
    </w:p>
    <w:p w14:paraId="5AE94582" w14:textId="77777777" w:rsidR="005F672C" w:rsidRDefault="0006519B" w:rsidP="00240DBE">
      <w:pPr>
        <w:pStyle w:val="Hlavika"/>
        <w:numPr>
          <w:ilvl w:val="0"/>
          <w:numId w:val="43"/>
        </w:numPr>
        <w:tabs>
          <w:tab w:val="clear" w:pos="4819"/>
          <w:tab w:val="clear" w:pos="9071"/>
          <w:tab w:val="left" w:pos="-3261"/>
        </w:tabs>
        <w:spacing w:after="120"/>
        <w:ind w:left="426" w:hanging="426"/>
        <w:jc w:val="both"/>
        <w:rPr>
          <w:b/>
          <w:bCs/>
        </w:rPr>
      </w:pPr>
      <w:r>
        <w:rPr>
          <w:b/>
          <w:bCs/>
        </w:rPr>
        <w:t>Ochranné opatrenia pre obmedzenie vplyvu agresívneho prostredia na objekty stavby</w:t>
      </w:r>
    </w:p>
    <w:p w14:paraId="421C66F7" w14:textId="77777777" w:rsidR="003C6AF9" w:rsidRDefault="0006519B" w:rsidP="003C6AF9">
      <w:pPr>
        <w:pStyle w:val="Hlavika"/>
        <w:numPr>
          <w:ilvl w:val="0"/>
          <w:numId w:val="44"/>
        </w:numPr>
        <w:tabs>
          <w:tab w:val="clear" w:pos="4819"/>
          <w:tab w:val="clear" w:pos="9071"/>
          <w:tab w:val="left" w:pos="-3261"/>
        </w:tabs>
        <w:spacing w:after="120"/>
        <w:ind w:left="426" w:hanging="426"/>
        <w:jc w:val="both"/>
        <w:rPr>
          <w:b/>
          <w:bCs/>
        </w:rPr>
      </w:pPr>
      <w:r>
        <w:rPr>
          <w:b/>
          <w:bCs/>
        </w:rPr>
        <w:t>Ochranné opatrenia pre obmedzenie vplyvu bludných prúdov na kovové a železobetónové konštrukcie a určenie spôsobu ich prevedenia a</w:t>
      </w:r>
      <w:r w:rsidR="003C6AF9">
        <w:rPr>
          <w:b/>
          <w:bCs/>
        </w:rPr>
        <w:t> </w:t>
      </w:r>
      <w:r>
        <w:rPr>
          <w:b/>
          <w:bCs/>
        </w:rPr>
        <w:t>uzemnenia</w:t>
      </w:r>
    </w:p>
    <w:p w14:paraId="56A6EA4B" w14:textId="77777777" w:rsidR="0006519B" w:rsidRPr="005601F8" w:rsidRDefault="0006519B" w:rsidP="00240DBE">
      <w:pPr>
        <w:pStyle w:val="Hlavika"/>
        <w:numPr>
          <w:ilvl w:val="0"/>
          <w:numId w:val="45"/>
        </w:numPr>
        <w:tabs>
          <w:tab w:val="clear" w:pos="4819"/>
          <w:tab w:val="clear" w:pos="9071"/>
          <w:tab w:val="left" w:pos="-3261"/>
        </w:tabs>
        <w:spacing w:after="120"/>
        <w:ind w:left="426" w:hanging="426"/>
        <w:jc w:val="both"/>
        <w:rPr>
          <w:b/>
          <w:bCs/>
        </w:rPr>
      </w:pPr>
      <w:r>
        <w:rPr>
          <w:b/>
          <w:bCs/>
        </w:rPr>
        <w:t>Ochrana obyvateľstva</w:t>
      </w:r>
    </w:p>
    <w:p w14:paraId="5C7733E8" w14:textId="77777777" w:rsidR="00F04FCE" w:rsidRDefault="00F04FCE" w:rsidP="0006519B">
      <w:pPr>
        <w:pStyle w:val="Hlavika"/>
        <w:tabs>
          <w:tab w:val="clear" w:pos="4819"/>
          <w:tab w:val="clear" w:pos="9071"/>
          <w:tab w:val="left" w:pos="-3261"/>
        </w:tabs>
        <w:spacing w:after="120"/>
        <w:ind w:left="426" w:hanging="1"/>
        <w:jc w:val="both"/>
        <w:rPr>
          <w:bCs/>
        </w:rPr>
      </w:pPr>
      <w:r>
        <w:rPr>
          <w:bCs/>
        </w:rPr>
        <w:t>Zariadenie civilnej ochrany a protipožiarnych zabezpečení stavby.</w:t>
      </w:r>
    </w:p>
    <w:p w14:paraId="640F445D" w14:textId="77777777" w:rsidR="00E85BA2" w:rsidRDefault="00E85BA2" w:rsidP="00240DBE">
      <w:pPr>
        <w:pStyle w:val="Hlavika"/>
        <w:numPr>
          <w:ilvl w:val="0"/>
          <w:numId w:val="46"/>
        </w:numPr>
        <w:tabs>
          <w:tab w:val="clear" w:pos="4819"/>
          <w:tab w:val="clear" w:pos="9071"/>
          <w:tab w:val="left" w:pos="-3261"/>
        </w:tabs>
        <w:spacing w:after="120"/>
        <w:ind w:left="567" w:hanging="567"/>
        <w:jc w:val="both"/>
        <w:rPr>
          <w:b/>
          <w:bCs/>
        </w:rPr>
      </w:pPr>
      <w:r>
        <w:rPr>
          <w:b/>
          <w:bCs/>
        </w:rPr>
        <w:t>Hlavné stavebné práce</w:t>
      </w:r>
    </w:p>
    <w:p w14:paraId="38BE9201" w14:textId="77777777" w:rsidR="00E85BA2" w:rsidRPr="0006519B" w:rsidRDefault="00E85BA2" w:rsidP="00E85BA2">
      <w:pPr>
        <w:pStyle w:val="Hlavika"/>
        <w:tabs>
          <w:tab w:val="clear" w:pos="4819"/>
          <w:tab w:val="clear" w:pos="9071"/>
          <w:tab w:val="left" w:pos="-3261"/>
        </w:tabs>
        <w:jc w:val="both"/>
        <w:rPr>
          <w:b/>
          <w:bCs/>
        </w:rPr>
      </w:pPr>
      <w:r w:rsidRPr="0006519B">
        <w:rPr>
          <w:b/>
          <w:bCs/>
        </w:rPr>
        <w:lastRenderedPageBreak/>
        <w:t>Zemné práce</w:t>
      </w:r>
    </w:p>
    <w:p w14:paraId="01F411A0" w14:textId="77777777" w:rsidR="00E85BA2" w:rsidRDefault="00E85BA2" w:rsidP="00BE3EEA">
      <w:pPr>
        <w:pStyle w:val="Hlavika"/>
        <w:tabs>
          <w:tab w:val="clear" w:pos="4819"/>
          <w:tab w:val="clear" w:pos="9071"/>
          <w:tab w:val="left" w:pos="-3261"/>
        </w:tabs>
        <w:spacing w:after="120"/>
        <w:ind w:firstLine="426"/>
        <w:jc w:val="both"/>
        <w:rPr>
          <w:bCs/>
        </w:rPr>
      </w:pPr>
      <w:r>
        <w:rPr>
          <w:bCs/>
        </w:rPr>
        <w:t xml:space="preserve">Zdôvodnenie návrhu nivelety </w:t>
      </w:r>
      <w:r w:rsidR="00513A43">
        <w:rPr>
          <w:bCs/>
        </w:rPr>
        <w:t>pozemnej komunikácie</w:t>
      </w:r>
      <w:r>
        <w:rPr>
          <w:bCs/>
        </w:rPr>
        <w:t xml:space="preserve"> vo vzťahu k zemným prácam, bilancia zemných prác a rozvozov, odpor</w:t>
      </w:r>
      <w:r w:rsidR="00255687">
        <w:rPr>
          <w:bCs/>
        </w:rPr>
        <w:t xml:space="preserve">učené miesta </w:t>
      </w:r>
      <w:proofErr w:type="spellStart"/>
      <w:r w:rsidR="00255687">
        <w:rPr>
          <w:bCs/>
        </w:rPr>
        <w:t>zemníkov</w:t>
      </w:r>
      <w:proofErr w:type="spellEnd"/>
      <w:r w:rsidR="00255687">
        <w:rPr>
          <w:bCs/>
        </w:rPr>
        <w:t xml:space="preserve"> a</w:t>
      </w:r>
      <w:r w:rsidR="002E6A1E">
        <w:rPr>
          <w:bCs/>
        </w:rPr>
        <w:t> </w:t>
      </w:r>
      <w:r w:rsidR="00255687">
        <w:rPr>
          <w:bCs/>
        </w:rPr>
        <w:t>skládok</w:t>
      </w:r>
      <w:r w:rsidR="002E6A1E">
        <w:rPr>
          <w:bCs/>
        </w:rPr>
        <w:t xml:space="preserve">, údaje o hospodárení so skrývkou vrstiev pôdy (ornica, </w:t>
      </w:r>
      <w:proofErr w:type="spellStart"/>
      <w:r w:rsidR="002E6A1E">
        <w:rPr>
          <w:bCs/>
        </w:rPr>
        <w:t>podorničné</w:t>
      </w:r>
      <w:proofErr w:type="spellEnd"/>
      <w:r w:rsidR="002E6A1E">
        <w:rPr>
          <w:bCs/>
        </w:rPr>
        <w:t xml:space="preserve"> vrstvy), údaje o použiteľnosti a vhodnosti zemín do násypov, potreba realizácie sanačných prác na základe záverov z podrobného IGHP</w:t>
      </w:r>
    </w:p>
    <w:p w14:paraId="0B54D1C3" w14:textId="77777777" w:rsidR="00BE3EEA" w:rsidRDefault="00BE3EEA" w:rsidP="00BE3EEA">
      <w:pPr>
        <w:pStyle w:val="Hlavika"/>
        <w:tabs>
          <w:tab w:val="clear" w:pos="4819"/>
          <w:tab w:val="clear" w:pos="9071"/>
          <w:tab w:val="left" w:pos="-3261"/>
        </w:tabs>
        <w:jc w:val="both"/>
        <w:rPr>
          <w:b/>
          <w:bCs/>
        </w:rPr>
      </w:pPr>
      <w:r w:rsidRPr="00BE3EEA">
        <w:rPr>
          <w:b/>
          <w:bCs/>
        </w:rPr>
        <w:t>Vozovky</w:t>
      </w:r>
    </w:p>
    <w:p w14:paraId="4FFFE6E1" w14:textId="77777777" w:rsidR="00BE3EEA" w:rsidRPr="00BE3EEA" w:rsidRDefault="00BE3EEA" w:rsidP="00BE3EEA">
      <w:pPr>
        <w:pStyle w:val="Hlavika"/>
        <w:tabs>
          <w:tab w:val="clear" w:pos="4819"/>
          <w:tab w:val="clear" w:pos="9071"/>
          <w:tab w:val="left" w:pos="-3261"/>
        </w:tabs>
        <w:spacing w:after="120"/>
        <w:ind w:firstLine="426"/>
        <w:jc w:val="both"/>
        <w:rPr>
          <w:b/>
          <w:bCs/>
        </w:rPr>
      </w:pPr>
      <w:r>
        <w:t>Typy konštrukcie vozoviek – prehľad, zdôvodnenie návrhu.</w:t>
      </w:r>
    </w:p>
    <w:p w14:paraId="274929AF" w14:textId="77777777" w:rsidR="00BE3EEA" w:rsidRPr="00BE3EEA" w:rsidRDefault="00BE3EEA" w:rsidP="00BE3EEA">
      <w:pPr>
        <w:pStyle w:val="Hlavika"/>
        <w:tabs>
          <w:tab w:val="clear" w:pos="4819"/>
          <w:tab w:val="clear" w:pos="9071"/>
          <w:tab w:val="left" w:pos="-3261"/>
        </w:tabs>
        <w:jc w:val="both"/>
        <w:rPr>
          <w:b/>
          <w:bCs/>
        </w:rPr>
      </w:pPr>
      <w:r w:rsidRPr="00BE3EEA">
        <w:rPr>
          <w:b/>
          <w:bCs/>
        </w:rPr>
        <w:t>Mostné objekty</w:t>
      </w:r>
    </w:p>
    <w:p w14:paraId="3CD0F4F8" w14:textId="77777777" w:rsidR="00BE3EEA" w:rsidRDefault="00BE3EEA" w:rsidP="00BE3EEA">
      <w:pPr>
        <w:pStyle w:val="Hlavika"/>
        <w:tabs>
          <w:tab w:val="clear" w:pos="4819"/>
          <w:tab w:val="clear" w:pos="9071"/>
          <w:tab w:val="left" w:pos="-3261"/>
        </w:tabs>
        <w:spacing w:after="120"/>
        <w:ind w:firstLine="426"/>
        <w:jc w:val="both"/>
      </w:pPr>
      <w:r>
        <w:t>Stručný popis prevládajúcich konštrukcií, zdôvodnenie návrhu.</w:t>
      </w:r>
    </w:p>
    <w:p w14:paraId="37529221" w14:textId="77777777" w:rsidR="004A431D" w:rsidRPr="004A431D" w:rsidRDefault="004A431D" w:rsidP="004A431D">
      <w:pPr>
        <w:pStyle w:val="Hlavika"/>
        <w:tabs>
          <w:tab w:val="clear" w:pos="4819"/>
          <w:tab w:val="clear" w:pos="9071"/>
          <w:tab w:val="left" w:pos="-3261"/>
        </w:tabs>
        <w:jc w:val="both"/>
        <w:rPr>
          <w:b/>
        </w:rPr>
      </w:pPr>
      <w:r w:rsidRPr="004A431D">
        <w:rPr>
          <w:b/>
        </w:rPr>
        <w:t>Geotechnické konštrukcie</w:t>
      </w:r>
    </w:p>
    <w:p w14:paraId="75BCD320" w14:textId="77777777" w:rsidR="004A431D" w:rsidRPr="004A431D" w:rsidRDefault="004A431D" w:rsidP="004A431D">
      <w:pPr>
        <w:pStyle w:val="Hlavika"/>
        <w:tabs>
          <w:tab w:val="clear" w:pos="4819"/>
          <w:tab w:val="clear" w:pos="9071"/>
          <w:tab w:val="left" w:pos="-3261"/>
        </w:tabs>
        <w:spacing w:after="120"/>
        <w:ind w:firstLine="426"/>
        <w:jc w:val="both"/>
      </w:pPr>
      <w:r>
        <w:rPr>
          <w:bCs/>
        </w:rPr>
        <w:t xml:space="preserve">Stručný popis </w:t>
      </w:r>
      <w:r>
        <w:t>prevládajúcich konštrukcií, zdôvodnenie návrhu.</w:t>
      </w:r>
    </w:p>
    <w:p w14:paraId="57D7D467" w14:textId="77777777" w:rsidR="0039105E" w:rsidRDefault="0039105E" w:rsidP="0039105E">
      <w:pPr>
        <w:pStyle w:val="Hlavika"/>
        <w:tabs>
          <w:tab w:val="clear" w:pos="4819"/>
          <w:tab w:val="clear" w:pos="9071"/>
          <w:tab w:val="left" w:pos="-3261"/>
        </w:tabs>
        <w:jc w:val="both"/>
        <w:rPr>
          <w:b/>
        </w:rPr>
      </w:pPr>
      <w:r w:rsidRPr="0039105E">
        <w:rPr>
          <w:b/>
        </w:rPr>
        <w:t>Tunely</w:t>
      </w:r>
    </w:p>
    <w:p w14:paraId="0DFC4B76" w14:textId="77777777" w:rsidR="0039105E" w:rsidRPr="0039105E" w:rsidRDefault="0039105E" w:rsidP="0039105E">
      <w:pPr>
        <w:pStyle w:val="Hlavika"/>
        <w:tabs>
          <w:tab w:val="clear" w:pos="4819"/>
          <w:tab w:val="clear" w:pos="9071"/>
          <w:tab w:val="left" w:pos="-3261"/>
        </w:tabs>
        <w:spacing w:after="120"/>
        <w:ind w:firstLine="426"/>
        <w:jc w:val="both"/>
        <w:rPr>
          <w:bCs/>
        </w:rPr>
      </w:pPr>
      <w:r w:rsidRPr="0039105E">
        <w:rPr>
          <w:bCs/>
        </w:rPr>
        <w:t>Stručný popis postupu a technológie výstavby tunela a portálov, stručný popis konštrukcie tunela, množstvo a využitie vyrúbaného materiálu</w:t>
      </w:r>
      <w:r>
        <w:rPr>
          <w:bCs/>
        </w:rPr>
        <w:t>.</w:t>
      </w:r>
    </w:p>
    <w:p w14:paraId="67FC7C57" w14:textId="5311861D" w:rsidR="00E85BA2" w:rsidRPr="00BE3EEA" w:rsidRDefault="001A49A5" w:rsidP="00E85BA2">
      <w:pPr>
        <w:pStyle w:val="Hlavika"/>
        <w:tabs>
          <w:tab w:val="clear" w:pos="4819"/>
          <w:tab w:val="clear" w:pos="9071"/>
          <w:tab w:val="left" w:pos="-3261"/>
          <w:tab w:val="left" w:pos="567"/>
        </w:tabs>
        <w:jc w:val="both"/>
        <w:rPr>
          <w:b/>
          <w:bCs/>
        </w:rPr>
      </w:pPr>
      <w:r w:rsidRPr="00BE3EEA">
        <w:rPr>
          <w:b/>
          <w:bCs/>
        </w:rPr>
        <w:t xml:space="preserve">Protihlukové </w:t>
      </w:r>
      <w:r w:rsidR="00463552">
        <w:rPr>
          <w:b/>
          <w:bCs/>
        </w:rPr>
        <w:t>opatrenia</w:t>
      </w:r>
    </w:p>
    <w:p w14:paraId="5C3B1069" w14:textId="5E6315E1" w:rsidR="00E85BA2" w:rsidRDefault="00300A32" w:rsidP="00BE3EEA">
      <w:pPr>
        <w:pStyle w:val="Hlavika"/>
        <w:tabs>
          <w:tab w:val="clear" w:pos="4819"/>
          <w:tab w:val="clear" w:pos="9071"/>
          <w:tab w:val="left" w:pos="-3261"/>
          <w:tab w:val="left" w:pos="567"/>
        </w:tabs>
        <w:spacing w:after="120"/>
        <w:ind w:firstLine="426"/>
        <w:jc w:val="both"/>
        <w:rPr>
          <w:bCs/>
        </w:rPr>
      </w:pPr>
      <w:r>
        <w:rPr>
          <w:bCs/>
        </w:rPr>
        <w:t>Systém</w:t>
      </w:r>
      <w:r w:rsidR="00935E13">
        <w:rPr>
          <w:bCs/>
        </w:rPr>
        <w:t xml:space="preserve"> protihlukových </w:t>
      </w:r>
      <w:r w:rsidR="0039105E">
        <w:rPr>
          <w:bCs/>
        </w:rPr>
        <w:t>opatrení</w:t>
      </w:r>
      <w:r w:rsidR="002E6A1E">
        <w:rPr>
          <w:bCs/>
        </w:rPr>
        <w:t xml:space="preserve"> </w:t>
      </w:r>
      <w:r w:rsidR="00E85BA2">
        <w:rPr>
          <w:bCs/>
        </w:rPr>
        <w:t>– prehľad, zdôvodnenie návrhu</w:t>
      </w:r>
      <w:r w:rsidR="00E34FD4">
        <w:rPr>
          <w:bCs/>
        </w:rPr>
        <w:t xml:space="preserve"> a</w:t>
      </w:r>
      <w:r w:rsidR="00F900F7">
        <w:rPr>
          <w:bCs/>
        </w:rPr>
        <w:t> jeho opis</w:t>
      </w:r>
      <w:r w:rsidR="00E85BA2">
        <w:rPr>
          <w:bCs/>
        </w:rPr>
        <w:t>.</w:t>
      </w:r>
    </w:p>
    <w:p w14:paraId="60F1812E" w14:textId="77777777" w:rsidR="00BE3EEA" w:rsidRPr="00BE3EEA" w:rsidRDefault="00BE3EEA" w:rsidP="00240DBE">
      <w:pPr>
        <w:pStyle w:val="Hlavika"/>
        <w:numPr>
          <w:ilvl w:val="0"/>
          <w:numId w:val="47"/>
        </w:numPr>
        <w:tabs>
          <w:tab w:val="clear" w:pos="4819"/>
          <w:tab w:val="clear" w:pos="9071"/>
          <w:tab w:val="left" w:pos="-3261"/>
          <w:tab w:val="left" w:pos="567"/>
        </w:tabs>
        <w:spacing w:after="120"/>
        <w:ind w:hanging="1572"/>
        <w:jc w:val="both"/>
        <w:rPr>
          <w:b/>
          <w:bCs/>
        </w:rPr>
      </w:pPr>
      <w:r w:rsidRPr="00BE3EEA">
        <w:rPr>
          <w:b/>
          <w:bCs/>
        </w:rPr>
        <w:t>Riešenie odvodnenia</w:t>
      </w:r>
    </w:p>
    <w:p w14:paraId="2BF5B746" w14:textId="77777777" w:rsidR="00BE3EEA" w:rsidRDefault="00BE3EEA" w:rsidP="001A49A5">
      <w:pPr>
        <w:pStyle w:val="Hlavika"/>
        <w:tabs>
          <w:tab w:val="clear" w:pos="4819"/>
          <w:tab w:val="clear" w:pos="9071"/>
          <w:tab w:val="left" w:pos="-3261"/>
          <w:tab w:val="left" w:pos="567"/>
        </w:tabs>
        <w:jc w:val="both"/>
        <w:rPr>
          <w:b/>
          <w:bCs/>
        </w:rPr>
      </w:pPr>
      <w:r>
        <w:rPr>
          <w:b/>
          <w:bCs/>
        </w:rPr>
        <w:t>Povrchová voda</w:t>
      </w:r>
    </w:p>
    <w:p w14:paraId="0C84D20C" w14:textId="77777777" w:rsidR="00BE3EEA" w:rsidRPr="00BE3EEA" w:rsidRDefault="00BE3EEA" w:rsidP="00B3045A">
      <w:pPr>
        <w:pStyle w:val="Hlavika"/>
        <w:tabs>
          <w:tab w:val="clear" w:pos="4819"/>
          <w:tab w:val="clear" w:pos="9071"/>
          <w:tab w:val="left" w:pos="-3261"/>
          <w:tab w:val="left" w:pos="567"/>
        </w:tabs>
        <w:spacing w:after="120"/>
        <w:ind w:firstLine="426"/>
        <w:jc w:val="both"/>
        <w:rPr>
          <w:bCs/>
        </w:rPr>
      </w:pPr>
      <w:r w:rsidRPr="00F23700">
        <w:rPr>
          <w:bCs/>
        </w:rPr>
        <w:t xml:space="preserve">Návrh systému odvedenia zrážkovej vody, t.j. priekopy, žľaby, rigoly a ostatné zariadenia, popis technického riešenia. Riešenie odvodnenia </w:t>
      </w:r>
      <w:r w:rsidR="00B3045A">
        <w:rPr>
          <w:bCs/>
        </w:rPr>
        <w:t xml:space="preserve">a využitia </w:t>
      </w:r>
      <w:r w:rsidRPr="00F23700">
        <w:rPr>
          <w:bCs/>
        </w:rPr>
        <w:t>v štádiu výstavby a prevádzky.</w:t>
      </w:r>
    </w:p>
    <w:p w14:paraId="5E7AD320" w14:textId="77777777" w:rsidR="001A49A5" w:rsidRPr="00E85BA2" w:rsidRDefault="001A49A5" w:rsidP="001A49A5">
      <w:pPr>
        <w:pStyle w:val="Hlavika"/>
        <w:tabs>
          <w:tab w:val="clear" w:pos="4819"/>
          <w:tab w:val="clear" w:pos="9071"/>
          <w:tab w:val="left" w:pos="-3261"/>
          <w:tab w:val="left" w:pos="567"/>
        </w:tabs>
        <w:jc w:val="both"/>
        <w:rPr>
          <w:b/>
          <w:bCs/>
        </w:rPr>
      </w:pPr>
      <w:r w:rsidRPr="00E85BA2">
        <w:rPr>
          <w:b/>
          <w:bCs/>
        </w:rPr>
        <w:t>Podzemná voda</w:t>
      </w:r>
    </w:p>
    <w:p w14:paraId="29025861" w14:textId="77777777" w:rsidR="001A49A5" w:rsidRDefault="001A49A5" w:rsidP="00B3045A">
      <w:pPr>
        <w:pStyle w:val="Hlavika"/>
        <w:tabs>
          <w:tab w:val="clear" w:pos="4819"/>
          <w:tab w:val="clear" w:pos="9071"/>
          <w:tab w:val="left" w:pos="-3261"/>
          <w:tab w:val="left" w:pos="567"/>
        </w:tabs>
        <w:spacing w:after="120"/>
        <w:ind w:firstLine="426"/>
        <w:jc w:val="both"/>
        <w:rPr>
          <w:bCs/>
        </w:rPr>
      </w:pPr>
      <w:r>
        <w:rPr>
          <w:bCs/>
        </w:rPr>
        <w:t>Vplyv na návrh a realizáciu stavby, ochrana, odvodnenie, odtokové množstvá, popis technického riešenia, jej prípadné využitie.</w:t>
      </w:r>
    </w:p>
    <w:p w14:paraId="5A054E57" w14:textId="77777777" w:rsidR="00B3045A" w:rsidRPr="00B3045A" w:rsidRDefault="00B3045A" w:rsidP="00B3045A">
      <w:pPr>
        <w:pStyle w:val="Hlavika"/>
        <w:tabs>
          <w:tab w:val="clear" w:pos="4819"/>
          <w:tab w:val="clear" w:pos="9071"/>
          <w:tab w:val="left" w:pos="-3261"/>
          <w:tab w:val="left" w:pos="567"/>
          <w:tab w:val="left" w:pos="709"/>
        </w:tabs>
        <w:spacing w:after="120"/>
        <w:jc w:val="both"/>
        <w:rPr>
          <w:b/>
          <w:bCs/>
        </w:rPr>
      </w:pPr>
      <w:r>
        <w:rPr>
          <w:b/>
          <w:bCs/>
        </w:rPr>
        <w:t>2.12</w:t>
      </w:r>
      <w:r>
        <w:rPr>
          <w:b/>
          <w:bCs/>
        </w:rPr>
        <w:tab/>
      </w:r>
      <w:r w:rsidRPr="00B3045A">
        <w:rPr>
          <w:b/>
          <w:bCs/>
        </w:rPr>
        <w:t>Riešenie technickej infraštruktúry</w:t>
      </w:r>
    </w:p>
    <w:p w14:paraId="189B35ED" w14:textId="77777777" w:rsidR="001A49A5" w:rsidRPr="008C253D" w:rsidRDefault="001A49A5" w:rsidP="001A49A5">
      <w:pPr>
        <w:pStyle w:val="Hlavika"/>
        <w:tabs>
          <w:tab w:val="clear" w:pos="4819"/>
          <w:tab w:val="clear" w:pos="9071"/>
          <w:tab w:val="left" w:pos="-3261"/>
          <w:tab w:val="left" w:pos="567"/>
        </w:tabs>
        <w:jc w:val="both"/>
        <w:rPr>
          <w:b/>
          <w:bCs/>
        </w:rPr>
      </w:pPr>
      <w:r w:rsidRPr="008C253D">
        <w:rPr>
          <w:b/>
          <w:bCs/>
        </w:rPr>
        <w:t>Zásobovanie vodou, teplom, plynom a palivom</w:t>
      </w:r>
    </w:p>
    <w:p w14:paraId="1570822B" w14:textId="77777777" w:rsidR="001A49A5" w:rsidRPr="00F23700" w:rsidRDefault="001A49A5" w:rsidP="00B3045A">
      <w:pPr>
        <w:pStyle w:val="Hlavika"/>
        <w:tabs>
          <w:tab w:val="clear" w:pos="4819"/>
          <w:tab w:val="clear" w:pos="9071"/>
          <w:tab w:val="left" w:pos="-3261"/>
          <w:tab w:val="left" w:pos="567"/>
        </w:tabs>
        <w:spacing w:after="120"/>
        <w:ind w:firstLine="426"/>
        <w:jc w:val="both"/>
        <w:rPr>
          <w:bCs/>
        </w:rPr>
      </w:pPr>
      <w:r w:rsidRPr="008C253D">
        <w:rPr>
          <w:bCs/>
        </w:rPr>
        <w:t>Zásobovanie vodou, teplom, plynom a</w:t>
      </w:r>
      <w:r w:rsidR="00FF78C5">
        <w:rPr>
          <w:bCs/>
        </w:rPr>
        <w:t> </w:t>
      </w:r>
      <w:r w:rsidRPr="008C253D">
        <w:rPr>
          <w:bCs/>
        </w:rPr>
        <w:t>palivom</w:t>
      </w:r>
      <w:r w:rsidR="00FF78C5">
        <w:rPr>
          <w:bCs/>
        </w:rPr>
        <w:t xml:space="preserve"> pre obslužné dopravné zariadenia, u</w:t>
      </w:r>
      <w:r w:rsidRPr="008C253D">
        <w:rPr>
          <w:bCs/>
        </w:rPr>
        <w:t>rčenie zdrojov, systém zásobovani</w:t>
      </w:r>
      <w:r w:rsidR="003232B4" w:rsidRPr="008C253D">
        <w:rPr>
          <w:bCs/>
        </w:rPr>
        <w:t>a, denná spotreba a jej priebeh</w:t>
      </w:r>
      <w:r w:rsidR="00FF78C5">
        <w:rPr>
          <w:bCs/>
        </w:rPr>
        <w:t>, r</w:t>
      </w:r>
      <w:r w:rsidR="00FF78C5">
        <w:t>očná bilancia spotrieb a uvedie sa popis technického riešenia, signalizácia a meranie.</w:t>
      </w:r>
    </w:p>
    <w:p w14:paraId="183E6086" w14:textId="77777777" w:rsidR="001A49A5" w:rsidRPr="00F23700" w:rsidRDefault="00FF78C5" w:rsidP="001A49A5">
      <w:pPr>
        <w:pStyle w:val="Hlavika"/>
        <w:tabs>
          <w:tab w:val="clear" w:pos="4819"/>
          <w:tab w:val="clear" w:pos="9071"/>
          <w:tab w:val="left" w:pos="-3261"/>
          <w:tab w:val="left" w:pos="567"/>
        </w:tabs>
        <w:jc w:val="both"/>
        <w:rPr>
          <w:b/>
          <w:bCs/>
        </w:rPr>
      </w:pPr>
      <w:r>
        <w:rPr>
          <w:b/>
          <w:bCs/>
        </w:rPr>
        <w:t>Zásobovanie elektrickou energiou</w:t>
      </w:r>
    </w:p>
    <w:p w14:paraId="2C09B14C" w14:textId="77777777" w:rsidR="001A49A5" w:rsidRPr="00F23700" w:rsidRDefault="001A49A5" w:rsidP="00FF78C5">
      <w:pPr>
        <w:pStyle w:val="Hlavika"/>
        <w:tabs>
          <w:tab w:val="clear" w:pos="4819"/>
          <w:tab w:val="clear" w:pos="9071"/>
          <w:tab w:val="left" w:pos="-3261"/>
          <w:tab w:val="left" w:pos="567"/>
        </w:tabs>
        <w:spacing w:after="120"/>
        <w:ind w:firstLine="426"/>
        <w:jc w:val="both"/>
        <w:rPr>
          <w:bCs/>
        </w:rPr>
      </w:pPr>
      <w:r w:rsidRPr="00F23700">
        <w:rPr>
          <w:bCs/>
        </w:rPr>
        <w:t xml:space="preserve">Pre potreby obslužných dopravných zariadení, dopravnej signalizácie, technologického zariadenia sa navrhne napájací rozvod, napäťová </w:t>
      </w:r>
      <w:r w:rsidR="00FF78C5">
        <w:rPr>
          <w:bCs/>
        </w:rPr>
        <w:t xml:space="preserve">sieť, </w:t>
      </w:r>
      <w:r w:rsidR="00FF78C5" w:rsidRPr="00FF78C5">
        <w:rPr>
          <w:bCs/>
        </w:rPr>
        <w:t>stupeň dôležitosti dodávky elektrickej energie,</w:t>
      </w:r>
      <w:r w:rsidR="00FF78C5">
        <w:rPr>
          <w:bCs/>
        </w:rPr>
        <w:t xml:space="preserve"> ce</w:t>
      </w:r>
      <w:r w:rsidRPr="00F23700">
        <w:rPr>
          <w:bCs/>
        </w:rPr>
        <w:t xml:space="preserve">lkový inštalovaný </w:t>
      </w:r>
      <w:r w:rsidR="00FF78C5">
        <w:rPr>
          <w:bCs/>
        </w:rPr>
        <w:t>prí</w:t>
      </w:r>
      <w:r w:rsidRPr="00F23700">
        <w:rPr>
          <w:bCs/>
        </w:rPr>
        <w:t>kon, uzemnenie a spôsob merania spotreby, ochrana proti skratu, preťaženiu a nebezpečnému dotykovému napätiu.</w:t>
      </w:r>
    </w:p>
    <w:p w14:paraId="0AE3886E" w14:textId="77777777" w:rsidR="001A49A5" w:rsidRPr="00F23700" w:rsidRDefault="001A49A5" w:rsidP="001A49A5">
      <w:pPr>
        <w:pStyle w:val="Hlavika"/>
        <w:tabs>
          <w:tab w:val="clear" w:pos="4819"/>
          <w:tab w:val="clear" w:pos="9071"/>
          <w:tab w:val="left" w:pos="-3261"/>
          <w:tab w:val="left" w:pos="567"/>
        </w:tabs>
        <w:jc w:val="both"/>
        <w:rPr>
          <w:b/>
          <w:bCs/>
        </w:rPr>
      </w:pPr>
      <w:r w:rsidRPr="00F23700">
        <w:rPr>
          <w:b/>
          <w:bCs/>
        </w:rPr>
        <w:t>Osvetlenie</w:t>
      </w:r>
    </w:p>
    <w:p w14:paraId="55F592F1" w14:textId="77777777" w:rsidR="001A49A5" w:rsidRPr="00F23700" w:rsidRDefault="001A49A5" w:rsidP="00FF78C5">
      <w:pPr>
        <w:pStyle w:val="Hlavika"/>
        <w:tabs>
          <w:tab w:val="clear" w:pos="4819"/>
          <w:tab w:val="clear" w:pos="9071"/>
          <w:tab w:val="left" w:pos="-3261"/>
          <w:tab w:val="left" w:pos="567"/>
        </w:tabs>
        <w:ind w:firstLine="426"/>
        <w:jc w:val="both"/>
        <w:rPr>
          <w:bCs/>
        </w:rPr>
      </w:pPr>
      <w:r w:rsidRPr="00F23700">
        <w:rPr>
          <w:bCs/>
        </w:rPr>
        <w:t xml:space="preserve">Osvetlenie </w:t>
      </w:r>
      <w:r w:rsidR="00F538C5">
        <w:rPr>
          <w:bCs/>
        </w:rPr>
        <w:t>cesty</w:t>
      </w:r>
      <w:r w:rsidRPr="00F23700">
        <w:rPr>
          <w:bCs/>
        </w:rPr>
        <w:t xml:space="preserve">, </w:t>
      </w:r>
      <w:r w:rsidR="0026450D">
        <w:rPr>
          <w:bCs/>
        </w:rPr>
        <w:t xml:space="preserve">križovatky, </w:t>
      </w:r>
      <w:r w:rsidRPr="00F23700">
        <w:rPr>
          <w:bCs/>
        </w:rPr>
        <w:t>dopravných značiek, obslužných dopravných zariadení, vyžaduje riešenie:</w:t>
      </w:r>
    </w:p>
    <w:p w14:paraId="4912FD1E" w14:textId="77777777" w:rsidR="001A49A5" w:rsidRPr="00F23700" w:rsidRDefault="001A49A5" w:rsidP="00DF0AE8">
      <w:pPr>
        <w:pStyle w:val="Hlavika"/>
        <w:numPr>
          <w:ilvl w:val="0"/>
          <w:numId w:val="7"/>
        </w:numPr>
        <w:tabs>
          <w:tab w:val="clear" w:pos="4819"/>
          <w:tab w:val="clear" w:pos="9071"/>
          <w:tab w:val="left" w:pos="-3261"/>
        </w:tabs>
        <w:ind w:left="567" w:hanging="283"/>
        <w:jc w:val="both"/>
        <w:rPr>
          <w:bCs/>
        </w:rPr>
      </w:pPr>
      <w:r w:rsidRPr="00F23700">
        <w:rPr>
          <w:bCs/>
        </w:rPr>
        <w:t xml:space="preserve">systému, druhu a intenzity osvetlenia, </w:t>
      </w:r>
    </w:p>
    <w:p w14:paraId="7885525E" w14:textId="77777777" w:rsidR="001A49A5" w:rsidRPr="00F23700" w:rsidRDefault="001A49A5" w:rsidP="00DF0AE8">
      <w:pPr>
        <w:pStyle w:val="Hlavika"/>
        <w:numPr>
          <w:ilvl w:val="0"/>
          <w:numId w:val="7"/>
        </w:numPr>
        <w:tabs>
          <w:tab w:val="clear" w:pos="4819"/>
          <w:tab w:val="clear" w:pos="9071"/>
          <w:tab w:val="left" w:pos="-3261"/>
        </w:tabs>
        <w:ind w:left="567" w:hanging="283"/>
        <w:jc w:val="both"/>
        <w:rPr>
          <w:bCs/>
        </w:rPr>
      </w:pPr>
      <w:r w:rsidRPr="00F23700">
        <w:rPr>
          <w:bCs/>
        </w:rPr>
        <w:t xml:space="preserve">napájacieho rozvodu, napäťovej sústavy a spôsobu ovládania, </w:t>
      </w:r>
    </w:p>
    <w:p w14:paraId="2DB5E4A0" w14:textId="77777777" w:rsidR="001A49A5" w:rsidRPr="00F23700" w:rsidRDefault="001A49A5" w:rsidP="00DF0AE8">
      <w:pPr>
        <w:pStyle w:val="Hlavika"/>
        <w:numPr>
          <w:ilvl w:val="0"/>
          <w:numId w:val="7"/>
        </w:numPr>
        <w:tabs>
          <w:tab w:val="clear" w:pos="4819"/>
          <w:tab w:val="clear" w:pos="9071"/>
          <w:tab w:val="left" w:pos="-3261"/>
        </w:tabs>
        <w:ind w:left="567" w:hanging="283"/>
        <w:jc w:val="both"/>
        <w:rPr>
          <w:bCs/>
        </w:rPr>
      </w:pPr>
      <w:r w:rsidRPr="00F23700">
        <w:rPr>
          <w:bCs/>
        </w:rPr>
        <w:t xml:space="preserve">bilancie spotreby energie, </w:t>
      </w:r>
    </w:p>
    <w:p w14:paraId="361086FF" w14:textId="77777777" w:rsidR="001A49A5" w:rsidRPr="00F23700" w:rsidRDefault="001A49A5" w:rsidP="00DF0AE8">
      <w:pPr>
        <w:pStyle w:val="Hlavika"/>
        <w:numPr>
          <w:ilvl w:val="0"/>
          <w:numId w:val="7"/>
        </w:numPr>
        <w:tabs>
          <w:tab w:val="clear" w:pos="4819"/>
          <w:tab w:val="clear" w:pos="9071"/>
          <w:tab w:val="left" w:pos="-3261"/>
        </w:tabs>
        <w:spacing w:after="120"/>
        <w:ind w:left="567" w:hanging="283"/>
        <w:jc w:val="both"/>
        <w:rPr>
          <w:bCs/>
        </w:rPr>
      </w:pPr>
      <w:r w:rsidRPr="00F23700">
        <w:rPr>
          <w:bCs/>
        </w:rPr>
        <w:t>stožiarov a iného umiestnenia svietidiel a popis technického návrhu.</w:t>
      </w:r>
    </w:p>
    <w:p w14:paraId="3317B94F" w14:textId="77777777" w:rsidR="001A49A5" w:rsidRPr="00F23700" w:rsidRDefault="001A49A5" w:rsidP="001A49A5">
      <w:pPr>
        <w:pStyle w:val="Hlavika"/>
        <w:tabs>
          <w:tab w:val="clear" w:pos="4819"/>
          <w:tab w:val="clear" w:pos="9071"/>
          <w:tab w:val="left" w:pos="-3261"/>
        </w:tabs>
        <w:jc w:val="both"/>
        <w:rPr>
          <w:b/>
          <w:bCs/>
        </w:rPr>
      </w:pPr>
      <w:r w:rsidRPr="00F23700">
        <w:rPr>
          <w:b/>
          <w:bCs/>
        </w:rPr>
        <w:t>Slaboprúdové rozvody</w:t>
      </w:r>
    </w:p>
    <w:p w14:paraId="302CC8EB" w14:textId="77777777" w:rsidR="001A49A5" w:rsidRDefault="001A49A5" w:rsidP="00FF78C5">
      <w:pPr>
        <w:pStyle w:val="Hlavika"/>
        <w:tabs>
          <w:tab w:val="clear" w:pos="4819"/>
          <w:tab w:val="clear" w:pos="9071"/>
          <w:tab w:val="left" w:pos="-3261"/>
        </w:tabs>
        <w:spacing w:after="120"/>
        <w:ind w:firstLine="426"/>
        <w:jc w:val="both"/>
        <w:rPr>
          <w:bCs/>
        </w:rPr>
      </w:pPr>
      <w:r w:rsidRPr="00F23700">
        <w:rPr>
          <w:bCs/>
        </w:rPr>
        <w:t xml:space="preserve">Bezpečnostné systémy, </w:t>
      </w:r>
      <w:r w:rsidR="00FF78C5">
        <w:rPr>
          <w:bCs/>
        </w:rPr>
        <w:t>komunikačné</w:t>
      </w:r>
      <w:r w:rsidRPr="00F23700">
        <w:rPr>
          <w:bCs/>
        </w:rPr>
        <w:t xml:space="preserve"> zariadenia (telefóny núdzového volania, obslužné zariadenia) a podobné zariadenia zahrňujúce slaboprúdové rozvody, na ktoré sa navrhne vhodný systém, zapojenia</w:t>
      </w:r>
      <w:r>
        <w:rPr>
          <w:bCs/>
        </w:rPr>
        <w:t xml:space="preserve"> na zdroje a ovládanie a uvedie sa popis technického riešenia.</w:t>
      </w:r>
    </w:p>
    <w:p w14:paraId="4124A235" w14:textId="77777777" w:rsidR="001C6C87" w:rsidRDefault="001C6C87" w:rsidP="00EC048E">
      <w:pPr>
        <w:pStyle w:val="Hlavika"/>
        <w:tabs>
          <w:tab w:val="clear" w:pos="4819"/>
          <w:tab w:val="clear" w:pos="9071"/>
          <w:tab w:val="left" w:pos="-3261"/>
          <w:tab w:val="left" w:pos="567"/>
          <w:tab w:val="left" w:pos="709"/>
        </w:tabs>
        <w:jc w:val="both"/>
        <w:rPr>
          <w:b/>
          <w:bCs/>
        </w:rPr>
      </w:pPr>
      <w:r>
        <w:rPr>
          <w:b/>
          <w:bCs/>
        </w:rPr>
        <w:t>2.</w:t>
      </w:r>
      <w:r w:rsidR="001E76CE">
        <w:rPr>
          <w:b/>
          <w:bCs/>
        </w:rPr>
        <w:t>13</w:t>
      </w:r>
      <w:r>
        <w:rPr>
          <w:b/>
          <w:bCs/>
        </w:rPr>
        <w:tab/>
        <w:t>Stavenisko a realizácia stavby</w:t>
      </w:r>
    </w:p>
    <w:p w14:paraId="356FA5FE" w14:textId="77777777" w:rsidR="001C6C87" w:rsidRDefault="001C6C87" w:rsidP="00DF0AE8">
      <w:pPr>
        <w:pStyle w:val="Hlavika"/>
        <w:numPr>
          <w:ilvl w:val="0"/>
          <w:numId w:val="8"/>
        </w:numPr>
        <w:tabs>
          <w:tab w:val="clear" w:pos="4819"/>
          <w:tab w:val="clear" w:pos="9071"/>
          <w:tab w:val="left" w:pos="-3261"/>
        </w:tabs>
        <w:ind w:left="567" w:hanging="283"/>
        <w:jc w:val="both"/>
        <w:rPr>
          <w:bCs/>
        </w:rPr>
      </w:pPr>
      <w:r>
        <w:rPr>
          <w:bCs/>
        </w:rPr>
        <w:t xml:space="preserve">pozemky a existujúce budovy vhodné na zariadenia staveniska, </w:t>
      </w:r>
    </w:p>
    <w:p w14:paraId="173FD9D7" w14:textId="77777777" w:rsidR="001C6C87" w:rsidRDefault="001C6C87" w:rsidP="00DF0AE8">
      <w:pPr>
        <w:pStyle w:val="Hlavika"/>
        <w:numPr>
          <w:ilvl w:val="0"/>
          <w:numId w:val="8"/>
        </w:numPr>
        <w:tabs>
          <w:tab w:val="clear" w:pos="4819"/>
          <w:tab w:val="clear" w:pos="9071"/>
          <w:tab w:val="left" w:pos="-3261"/>
        </w:tabs>
        <w:ind w:left="567" w:hanging="283"/>
        <w:jc w:val="both"/>
        <w:rPr>
          <w:bCs/>
        </w:rPr>
      </w:pPr>
      <w:r>
        <w:rPr>
          <w:bCs/>
        </w:rPr>
        <w:t>zdroje a miesta napojenia na prív</w:t>
      </w:r>
      <w:r w:rsidR="00F11A04">
        <w:rPr>
          <w:bCs/>
        </w:rPr>
        <w:t>od vody a energie k stavenisku,</w:t>
      </w:r>
      <w:r w:rsidR="001E76CE">
        <w:rPr>
          <w:bCs/>
        </w:rPr>
        <w:t xml:space="preserve"> možnosť zavedenia telefónu</w:t>
      </w:r>
    </w:p>
    <w:p w14:paraId="0794DB69" w14:textId="77777777" w:rsidR="001E76CE" w:rsidRDefault="001E76CE" w:rsidP="00DF0AE8">
      <w:pPr>
        <w:pStyle w:val="Hlavika"/>
        <w:numPr>
          <w:ilvl w:val="0"/>
          <w:numId w:val="8"/>
        </w:numPr>
        <w:tabs>
          <w:tab w:val="clear" w:pos="4819"/>
          <w:tab w:val="clear" w:pos="9071"/>
          <w:tab w:val="left" w:pos="-3261"/>
        </w:tabs>
        <w:ind w:left="567" w:hanging="283"/>
        <w:jc w:val="both"/>
        <w:rPr>
          <w:bCs/>
        </w:rPr>
      </w:pPr>
      <w:r>
        <w:rPr>
          <w:bCs/>
        </w:rPr>
        <w:t>zásady odvodnenia staveniska,</w:t>
      </w:r>
    </w:p>
    <w:p w14:paraId="74B1F780" w14:textId="77777777" w:rsidR="003232B4" w:rsidRDefault="003232B4" w:rsidP="00DF0AE8">
      <w:pPr>
        <w:pStyle w:val="Hlavika"/>
        <w:numPr>
          <w:ilvl w:val="0"/>
          <w:numId w:val="8"/>
        </w:numPr>
        <w:tabs>
          <w:tab w:val="clear" w:pos="4819"/>
          <w:tab w:val="clear" w:pos="9071"/>
          <w:tab w:val="left" w:pos="-3261"/>
        </w:tabs>
        <w:ind w:left="567" w:hanging="283"/>
        <w:jc w:val="both"/>
        <w:rPr>
          <w:bCs/>
        </w:rPr>
      </w:pPr>
      <w:r>
        <w:rPr>
          <w:bCs/>
        </w:rPr>
        <w:t>možné a odporučené zdroje hlavných materiálov s popisom a bilanciou možného využitia materiálu, vyťaženého v trase zo zárezov,</w:t>
      </w:r>
    </w:p>
    <w:p w14:paraId="6A70D7B8" w14:textId="77777777" w:rsidR="001E76CE" w:rsidRDefault="001E76CE" w:rsidP="00DF0AE8">
      <w:pPr>
        <w:pStyle w:val="Hlavika"/>
        <w:numPr>
          <w:ilvl w:val="0"/>
          <w:numId w:val="8"/>
        </w:numPr>
        <w:tabs>
          <w:tab w:val="clear" w:pos="4819"/>
          <w:tab w:val="clear" w:pos="9071"/>
          <w:tab w:val="left" w:pos="-3261"/>
        </w:tabs>
        <w:ind w:left="567" w:hanging="283"/>
        <w:jc w:val="both"/>
        <w:rPr>
          <w:bCs/>
        </w:rPr>
      </w:pPr>
      <w:r>
        <w:rPr>
          <w:bCs/>
        </w:rPr>
        <w:t xml:space="preserve">umiestnenie </w:t>
      </w:r>
      <w:proofErr w:type="spellStart"/>
      <w:r>
        <w:rPr>
          <w:bCs/>
        </w:rPr>
        <w:t>depónie</w:t>
      </w:r>
      <w:proofErr w:type="spellEnd"/>
      <w:r>
        <w:rPr>
          <w:bCs/>
        </w:rPr>
        <w:t xml:space="preserve"> vhodného materiálu vyťaženého v trase</w:t>
      </w:r>
    </w:p>
    <w:p w14:paraId="06108F2E" w14:textId="77777777" w:rsidR="003232B4" w:rsidRDefault="003232B4" w:rsidP="00DF0AE8">
      <w:pPr>
        <w:pStyle w:val="Hlavika"/>
        <w:numPr>
          <w:ilvl w:val="0"/>
          <w:numId w:val="8"/>
        </w:numPr>
        <w:tabs>
          <w:tab w:val="clear" w:pos="4819"/>
          <w:tab w:val="clear" w:pos="9071"/>
          <w:tab w:val="left" w:pos="-3261"/>
        </w:tabs>
        <w:ind w:left="567" w:hanging="283"/>
        <w:jc w:val="both"/>
        <w:rPr>
          <w:bCs/>
        </w:rPr>
      </w:pPr>
      <w:r>
        <w:rPr>
          <w:bCs/>
        </w:rPr>
        <w:t xml:space="preserve">umiestnenie prebytočného a nevhodného zemného materiálu, </w:t>
      </w:r>
      <w:proofErr w:type="spellStart"/>
      <w:r>
        <w:rPr>
          <w:bCs/>
        </w:rPr>
        <w:t>medziskládky</w:t>
      </w:r>
      <w:proofErr w:type="spellEnd"/>
      <w:r>
        <w:rPr>
          <w:bCs/>
        </w:rPr>
        <w:t xml:space="preserve"> humusu, plochy pre rozprestretie prebytočného humusu, </w:t>
      </w:r>
    </w:p>
    <w:p w14:paraId="44518950" w14:textId="77777777" w:rsidR="003232B4" w:rsidRDefault="003232B4" w:rsidP="00DF0AE8">
      <w:pPr>
        <w:pStyle w:val="Hlavika"/>
        <w:numPr>
          <w:ilvl w:val="0"/>
          <w:numId w:val="8"/>
        </w:numPr>
        <w:tabs>
          <w:tab w:val="clear" w:pos="4819"/>
          <w:tab w:val="clear" w:pos="9071"/>
          <w:tab w:val="left" w:pos="-3261"/>
        </w:tabs>
        <w:ind w:left="567" w:hanging="283"/>
        <w:jc w:val="both"/>
        <w:rPr>
          <w:bCs/>
        </w:rPr>
      </w:pPr>
      <w:r>
        <w:rPr>
          <w:bCs/>
        </w:rPr>
        <w:lastRenderedPageBreak/>
        <w:t xml:space="preserve">nakladanie s odpadom – zaradenie, kvantifikácia a spôsob nakladania s odpadom, s ktorého vznikom sa počíta pri realizácii stavby a pri jej prevádzkovaní – vypracovať v zmysle platných predpisov, </w:t>
      </w:r>
    </w:p>
    <w:p w14:paraId="070DA559" w14:textId="77777777" w:rsidR="003232B4" w:rsidRDefault="003232B4" w:rsidP="00DF0AE8">
      <w:pPr>
        <w:pStyle w:val="Hlavika"/>
        <w:numPr>
          <w:ilvl w:val="0"/>
          <w:numId w:val="8"/>
        </w:numPr>
        <w:tabs>
          <w:tab w:val="clear" w:pos="4819"/>
          <w:tab w:val="clear" w:pos="9071"/>
          <w:tab w:val="left" w:pos="-3261"/>
        </w:tabs>
        <w:ind w:left="567" w:hanging="283"/>
        <w:jc w:val="both"/>
        <w:rPr>
          <w:bCs/>
        </w:rPr>
      </w:pPr>
      <w:r>
        <w:rPr>
          <w:bCs/>
        </w:rPr>
        <w:t xml:space="preserve">možnosti prístupu na stavenisko, </w:t>
      </w:r>
    </w:p>
    <w:p w14:paraId="318CEE4C" w14:textId="77777777" w:rsidR="003232B4" w:rsidRPr="006C097F" w:rsidRDefault="003232B4" w:rsidP="00DF0AE8">
      <w:pPr>
        <w:pStyle w:val="Hlavika"/>
        <w:numPr>
          <w:ilvl w:val="0"/>
          <w:numId w:val="8"/>
        </w:numPr>
        <w:tabs>
          <w:tab w:val="clear" w:pos="4819"/>
          <w:tab w:val="clear" w:pos="9071"/>
          <w:tab w:val="left" w:pos="-3261"/>
        </w:tabs>
        <w:ind w:left="567" w:hanging="283"/>
        <w:jc w:val="both"/>
        <w:rPr>
          <w:bCs/>
        </w:rPr>
      </w:pPr>
      <w:r w:rsidRPr="006C097F">
        <w:rPr>
          <w:bCs/>
        </w:rPr>
        <w:t xml:space="preserve">pri veľkých presunoch hmôt </w:t>
      </w:r>
      <w:r w:rsidR="001A0F8F" w:rsidRPr="006C097F">
        <w:rPr>
          <w:bCs/>
        </w:rPr>
        <w:t>vhodn</w:t>
      </w:r>
      <w:r w:rsidR="001A0F8F">
        <w:rPr>
          <w:bCs/>
        </w:rPr>
        <w:t>é</w:t>
      </w:r>
      <w:r w:rsidR="001A0F8F" w:rsidRPr="006C097F">
        <w:rPr>
          <w:bCs/>
        </w:rPr>
        <w:t xml:space="preserve"> </w:t>
      </w:r>
      <w:r w:rsidRPr="006C097F">
        <w:rPr>
          <w:bCs/>
        </w:rPr>
        <w:t xml:space="preserve">dopravné trasy a údaje o potrebných opatreniach alebo úpravách na dopravných trasách, </w:t>
      </w:r>
    </w:p>
    <w:p w14:paraId="069E9E79" w14:textId="77777777" w:rsidR="003232B4" w:rsidRDefault="003232B4" w:rsidP="00DF0AE8">
      <w:pPr>
        <w:pStyle w:val="Hlavika"/>
        <w:numPr>
          <w:ilvl w:val="0"/>
          <w:numId w:val="8"/>
        </w:numPr>
        <w:tabs>
          <w:tab w:val="clear" w:pos="4819"/>
          <w:tab w:val="clear" w:pos="9071"/>
          <w:tab w:val="left" w:pos="-3261"/>
        </w:tabs>
        <w:ind w:left="567" w:hanging="283"/>
        <w:jc w:val="both"/>
        <w:rPr>
          <w:bCs/>
        </w:rPr>
      </w:pPr>
      <w:r>
        <w:rPr>
          <w:bCs/>
        </w:rPr>
        <w:t xml:space="preserve">zvláštne podmienky a požiadavky na realizáciu stavby, </w:t>
      </w:r>
    </w:p>
    <w:p w14:paraId="0E3238AA" w14:textId="77777777" w:rsidR="003232B4" w:rsidRDefault="003232B4" w:rsidP="00DF0AE8">
      <w:pPr>
        <w:pStyle w:val="Hlavika"/>
        <w:numPr>
          <w:ilvl w:val="0"/>
          <w:numId w:val="8"/>
        </w:numPr>
        <w:tabs>
          <w:tab w:val="clear" w:pos="4819"/>
          <w:tab w:val="clear" w:pos="9071"/>
          <w:tab w:val="left" w:pos="-3261"/>
        </w:tabs>
        <w:spacing w:after="120"/>
        <w:ind w:left="567" w:hanging="283"/>
        <w:jc w:val="both"/>
        <w:rPr>
          <w:bCs/>
        </w:rPr>
      </w:pPr>
      <w:r>
        <w:rPr>
          <w:bCs/>
        </w:rPr>
        <w:t>doporučený postup stavebných prác.</w:t>
      </w:r>
    </w:p>
    <w:p w14:paraId="37B487C8" w14:textId="77777777" w:rsidR="008D67F5" w:rsidRDefault="003232B4" w:rsidP="00240DBE">
      <w:pPr>
        <w:pStyle w:val="Hlavika"/>
        <w:numPr>
          <w:ilvl w:val="1"/>
          <w:numId w:val="132"/>
        </w:numPr>
        <w:tabs>
          <w:tab w:val="clear" w:pos="4819"/>
          <w:tab w:val="clear" w:pos="9071"/>
          <w:tab w:val="left" w:pos="-3261"/>
          <w:tab w:val="left" w:pos="567"/>
        </w:tabs>
        <w:spacing w:after="120"/>
        <w:jc w:val="both"/>
        <w:rPr>
          <w:b/>
          <w:bCs/>
        </w:rPr>
      </w:pPr>
      <w:r>
        <w:rPr>
          <w:b/>
          <w:bCs/>
        </w:rPr>
        <w:t>Požiadavky na do</w:t>
      </w:r>
      <w:r w:rsidR="00A15970">
        <w:rPr>
          <w:b/>
          <w:bCs/>
        </w:rPr>
        <w:t>plňujúce prieskumy a </w:t>
      </w:r>
      <w:r>
        <w:rPr>
          <w:b/>
          <w:bCs/>
        </w:rPr>
        <w:t>práce</w:t>
      </w:r>
      <w:r w:rsidR="008D67F5">
        <w:rPr>
          <w:b/>
          <w:bCs/>
        </w:rPr>
        <w:t xml:space="preserve"> pred realizáciou s</w:t>
      </w:r>
    </w:p>
    <w:p w14:paraId="23C9DC13" w14:textId="77777777" w:rsidR="008D67F5" w:rsidRDefault="008D67F5" w:rsidP="004054ED">
      <w:pPr>
        <w:pStyle w:val="Hlavika"/>
        <w:tabs>
          <w:tab w:val="clear" w:pos="4819"/>
          <w:tab w:val="clear" w:pos="9071"/>
          <w:tab w:val="left" w:pos="-3261"/>
          <w:tab w:val="left" w:pos="567"/>
        </w:tabs>
        <w:spacing w:after="120"/>
        <w:jc w:val="both"/>
        <w:rPr>
          <w:b/>
          <w:bCs/>
        </w:rPr>
      </w:pPr>
    </w:p>
    <w:p w14:paraId="120C8545" w14:textId="77777777" w:rsidR="00B45111" w:rsidRPr="001638D5" w:rsidRDefault="008D67F5" w:rsidP="008D67F5">
      <w:pPr>
        <w:pStyle w:val="Hlavika"/>
        <w:tabs>
          <w:tab w:val="clear" w:pos="4819"/>
          <w:tab w:val="clear" w:pos="9071"/>
          <w:tab w:val="left" w:pos="-3261"/>
        </w:tabs>
        <w:spacing w:before="120" w:after="120"/>
        <w:ind w:left="539" w:hanging="539"/>
        <w:jc w:val="both"/>
        <w:rPr>
          <w:b/>
          <w:bCs/>
          <w:sz w:val="22"/>
          <w:szCs w:val="22"/>
        </w:rPr>
      </w:pPr>
      <w:r>
        <w:rPr>
          <w:b/>
          <w:bCs/>
          <w:sz w:val="22"/>
          <w:szCs w:val="22"/>
        </w:rPr>
        <w:t xml:space="preserve">3       </w:t>
      </w:r>
      <w:r w:rsidR="000512A3">
        <w:rPr>
          <w:b/>
          <w:bCs/>
          <w:sz w:val="22"/>
          <w:szCs w:val="22"/>
        </w:rPr>
        <w:t xml:space="preserve">Základná charakteristika </w:t>
      </w:r>
      <w:r w:rsidR="00B45111" w:rsidRPr="001638D5">
        <w:rPr>
          <w:b/>
          <w:bCs/>
          <w:sz w:val="22"/>
          <w:szCs w:val="22"/>
        </w:rPr>
        <w:t>objektov</w:t>
      </w:r>
      <w:r w:rsidR="000512A3">
        <w:rPr>
          <w:b/>
          <w:bCs/>
          <w:sz w:val="22"/>
          <w:szCs w:val="22"/>
        </w:rPr>
        <w:t xml:space="preserve"> stavby</w:t>
      </w:r>
    </w:p>
    <w:p w14:paraId="05615CAC" w14:textId="77777777" w:rsidR="000512A3" w:rsidRPr="004A431D" w:rsidRDefault="00B45111" w:rsidP="000512A3">
      <w:pPr>
        <w:pStyle w:val="Hlavika"/>
        <w:tabs>
          <w:tab w:val="clear" w:pos="4819"/>
          <w:tab w:val="clear" w:pos="9071"/>
          <w:tab w:val="left" w:pos="-3261"/>
        </w:tabs>
        <w:spacing w:after="120"/>
        <w:ind w:firstLine="426"/>
        <w:jc w:val="both"/>
        <w:rPr>
          <w:bCs/>
        </w:rPr>
      </w:pPr>
      <w:r>
        <w:rPr>
          <w:bCs/>
        </w:rPr>
        <w:t xml:space="preserve">Pre </w:t>
      </w:r>
      <w:r w:rsidR="00CE1181">
        <w:rPr>
          <w:bCs/>
        </w:rPr>
        <w:t xml:space="preserve">všetky </w:t>
      </w:r>
      <w:r>
        <w:rPr>
          <w:bCs/>
        </w:rPr>
        <w:t xml:space="preserve">objekty </w:t>
      </w:r>
      <w:r w:rsidR="000512A3">
        <w:rPr>
          <w:bCs/>
        </w:rPr>
        <w:t xml:space="preserve">stavby </w:t>
      </w:r>
      <w:r w:rsidR="000512A3">
        <w:t xml:space="preserve">slede podľa skupín </w:t>
      </w:r>
      <w:r w:rsidR="000512A3" w:rsidRPr="004A431D">
        <w:t xml:space="preserve">v objektovej skladbe </w:t>
      </w:r>
      <w:r w:rsidRPr="004A431D">
        <w:rPr>
          <w:bCs/>
        </w:rPr>
        <w:t xml:space="preserve">sa </w:t>
      </w:r>
      <w:r w:rsidR="000512A3" w:rsidRPr="004A431D">
        <w:rPr>
          <w:bCs/>
        </w:rPr>
        <w:t>uvedú.</w:t>
      </w:r>
    </w:p>
    <w:p w14:paraId="032CD33B" w14:textId="77777777" w:rsidR="000512A3" w:rsidRPr="004A431D" w:rsidRDefault="00B45111" w:rsidP="00240DBE">
      <w:pPr>
        <w:pStyle w:val="Hlavika"/>
        <w:numPr>
          <w:ilvl w:val="0"/>
          <w:numId w:val="48"/>
        </w:numPr>
        <w:tabs>
          <w:tab w:val="clear" w:pos="4819"/>
          <w:tab w:val="clear" w:pos="9071"/>
          <w:tab w:val="left" w:pos="-3261"/>
        </w:tabs>
        <w:ind w:left="567" w:hanging="283"/>
        <w:jc w:val="both"/>
        <w:rPr>
          <w:bCs/>
        </w:rPr>
      </w:pPr>
      <w:r w:rsidRPr="004A431D">
        <w:rPr>
          <w:bCs/>
        </w:rPr>
        <w:t xml:space="preserve">zdôvodnenie </w:t>
      </w:r>
      <w:r w:rsidR="000512A3" w:rsidRPr="004A431D">
        <w:rPr>
          <w:bCs/>
        </w:rPr>
        <w:t>výstavby objektu a</w:t>
      </w:r>
      <w:r w:rsidRPr="004A431D">
        <w:rPr>
          <w:bCs/>
        </w:rPr>
        <w:t xml:space="preserve"> jeho umiestnenie (katastrálne územie, v prípade prechodu viacerými k. ú. treba uviesť v akej dĺžke (približne) ktorým k. ú. objekt prechádza), </w:t>
      </w:r>
    </w:p>
    <w:p w14:paraId="69B0405E" w14:textId="77777777" w:rsidR="000512A3" w:rsidRDefault="00C027E8" w:rsidP="00240DBE">
      <w:pPr>
        <w:pStyle w:val="Hlavika"/>
        <w:numPr>
          <w:ilvl w:val="0"/>
          <w:numId w:val="48"/>
        </w:numPr>
        <w:tabs>
          <w:tab w:val="clear" w:pos="4819"/>
          <w:tab w:val="clear" w:pos="9071"/>
          <w:tab w:val="left" w:pos="-3261"/>
        </w:tabs>
        <w:ind w:left="567" w:hanging="283"/>
        <w:jc w:val="both"/>
        <w:rPr>
          <w:bCs/>
        </w:rPr>
      </w:pPr>
      <w:r w:rsidRPr="00C027E8">
        <w:rPr>
          <w:bCs/>
        </w:rPr>
        <w:t>základné charakteristiky príslušných objektov (kategória, dĺžka, šírkové usporiadanie, typ konštrukcie, typ navrhnutej technológie a pod.),</w:t>
      </w:r>
    </w:p>
    <w:p w14:paraId="29A2505C" w14:textId="77777777" w:rsidR="00C027E8" w:rsidRDefault="00B45111" w:rsidP="00240DBE">
      <w:pPr>
        <w:pStyle w:val="Hlavika"/>
        <w:numPr>
          <w:ilvl w:val="0"/>
          <w:numId w:val="48"/>
        </w:numPr>
        <w:tabs>
          <w:tab w:val="clear" w:pos="4819"/>
          <w:tab w:val="clear" w:pos="9071"/>
          <w:tab w:val="left" w:pos="-3261"/>
        </w:tabs>
        <w:ind w:left="567" w:hanging="283"/>
        <w:jc w:val="both"/>
        <w:rPr>
          <w:bCs/>
        </w:rPr>
      </w:pPr>
      <w:r>
        <w:rPr>
          <w:bCs/>
        </w:rPr>
        <w:t xml:space="preserve">väzba </w:t>
      </w:r>
      <w:r w:rsidR="00C027E8">
        <w:rPr>
          <w:bCs/>
        </w:rPr>
        <w:t xml:space="preserve">objektu </w:t>
      </w:r>
      <w:r>
        <w:rPr>
          <w:bCs/>
        </w:rPr>
        <w:t xml:space="preserve">na </w:t>
      </w:r>
      <w:r w:rsidR="00C027E8">
        <w:rPr>
          <w:bCs/>
        </w:rPr>
        <w:t>existujúci</w:t>
      </w:r>
      <w:r>
        <w:rPr>
          <w:bCs/>
        </w:rPr>
        <w:t xml:space="preserve"> stav, </w:t>
      </w:r>
    </w:p>
    <w:p w14:paraId="52F1ADB7" w14:textId="77777777" w:rsidR="00C027E8" w:rsidRDefault="00B45111" w:rsidP="00240DBE">
      <w:pPr>
        <w:pStyle w:val="Hlavika"/>
        <w:numPr>
          <w:ilvl w:val="0"/>
          <w:numId w:val="48"/>
        </w:numPr>
        <w:tabs>
          <w:tab w:val="clear" w:pos="4819"/>
          <w:tab w:val="clear" w:pos="9071"/>
          <w:tab w:val="left" w:pos="-3261"/>
        </w:tabs>
        <w:ind w:left="567" w:hanging="283"/>
        <w:jc w:val="both"/>
        <w:rPr>
          <w:bCs/>
        </w:rPr>
      </w:pPr>
      <w:r>
        <w:rPr>
          <w:bCs/>
        </w:rPr>
        <w:t>podmieňujúce predpoklady</w:t>
      </w:r>
      <w:r w:rsidR="00C027E8">
        <w:rPr>
          <w:bCs/>
        </w:rPr>
        <w:t xml:space="preserve"> pre realizáciu objektu</w:t>
      </w:r>
      <w:r>
        <w:rPr>
          <w:bCs/>
        </w:rPr>
        <w:t xml:space="preserve">, </w:t>
      </w:r>
    </w:p>
    <w:p w14:paraId="1CA22C96" w14:textId="77777777" w:rsidR="00C027E8" w:rsidRDefault="00C027E8" w:rsidP="00240DBE">
      <w:pPr>
        <w:pStyle w:val="Hlavika"/>
        <w:numPr>
          <w:ilvl w:val="0"/>
          <w:numId w:val="48"/>
        </w:numPr>
        <w:tabs>
          <w:tab w:val="clear" w:pos="4819"/>
          <w:tab w:val="clear" w:pos="9071"/>
          <w:tab w:val="left" w:pos="-3261"/>
        </w:tabs>
        <w:ind w:left="567" w:hanging="283"/>
        <w:jc w:val="both"/>
        <w:rPr>
          <w:bCs/>
        </w:rPr>
      </w:pPr>
      <w:r>
        <w:rPr>
          <w:bCs/>
        </w:rPr>
        <w:t xml:space="preserve">technológia výstavby a </w:t>
      </w:r>
      <w:r w:rsidR="00B45111">
        <w:rPr>
          <w:bCs/>
        </w:rPr>
        <w:t xml:space="preserve">prístup k objektu počas </w:t>
      </w:r>
      <w:r>
        <w:rPr>
          <w:bCs/>
        </w:rPr>
        <w:t>realizácie objektu</w:t>
      </w:r>
      <w:r w:rsidR="00B45111">
        <w:rPr>
          <w:bCs/>
        </w:rPr>
        <w:t>.</w:t>
      </w:r>
    </w:p>
    <w:p w14:paraId="14952793" w14:textId="77777777" w:rsidR="008D67F5" w:rsidRPr="003B1CDF" w:rsidRDefault="008D67F5" w:rsidP="008D67F5">
      <w:pPr>
        <w:pStyle w:val="Hlavika"/>
        <w:tabs>
          <w:tab w:val="clear" w:pos="4819"/>
          <w:tab w:val="clear" w:pos="9071"/>
          <w:tab w:val="left" w:pos="-3261"/>
        </w:tabs>
        <w:ind w:left="567"/>
        <w:jc w:val="both"/>
        <w:rPr>
          <w:bCs/>
        </w:rPr>
      </w:pPr>
    </w:p>
    <w:p w14:paraId="391BE4E8" w14:textId="77777777" w:rsidR="004520CA" w:rsidRPr="003B1CDF" w:rsidRDefault="00B45111" w:rsidP="008D67F5">
      <w:pPr>
        <w:pStyle w:val="Hlavika"/>
        <w:numPr>
          <w:ilvl w:val="0"/>
          <w:numId w:val="1"/>
        </w:numPr>
        <w:tabs>
          <w:tab w:val="clear" w:pos="4819"/>
          <w:tab w:val="clear" w:pos="9071"/>
          <w:tab w:val="left" w:pos="-3261"/>
        </w:tabs>
        <w:spacing w:before="120" w:after="120"/>
        <w:jc w:val="both"/>
        <w:rPr>
          <w:b/>
          <w:bCs/>
          <w:sz w:val="22"/>
          <w:szCs w:val="22"/>
        </w:rPr>
      </w:pPr>
      <w:r w:rsidRPr="001638D5">
        <w:rPr>
          <w:b/>
          <w:bCs/>
          <w:sz w:val="22"/>
          <w:szCs w:val="22"/>
        </w:rPr>
        <w:t xml:space="preserve">Prílohy </w:t>
      </w:r>
      <w:r w:rsidR="00C027E8">
        <w:rPr>
          <w:b/>
          <w:bCs/>
          <w:sz w:val="22"/>
          <w:szCs w:val="22"/>
        </w:rPr>
        <w:t>technickej</w:t>
      </w:r>
      <w:r w:rsidRPr="001638D5">
        <w:rPr>
          <w:b/>
          <w:bCs/>
          <w:sz w:val="22"/>
          <w:szCs w:val="22"/>
        </w:rPr>
        <w:t xml:space="preserve"> správy</w:t>
      </w:r>
    </w:p>
    <w:p w14:paraId="7E295C16" w14:textId="77777777" w:rsidR="00306876" w:rsidRDefault="004520CA" w:rsidP="00DF0AE8">
      <w:pPr>
        <w:pStyle w:val="Default"/>
        <w:spacing w:after="27"/>
        <w:ind w:left="567" w:hanging="283"/>
        <w:rPr>
          <w:rFonts w:ascii="Arial" w:hAnsi="Arial" w:cs="Arial"/>
          <w:sz w:val="20"/>
          <w:szCs w:val="20"/>
        </w:rPr>
      </w:pPr>
      <w:r>
        <w:rPr>
          <w:sz w:val="20"/>
          <w:szCs w:val="20"/>
        </w:rPr>
        <w:t></w:t>
      </w:r>
      <w:r>
        <w:rPr>
          <w:sz w:val="20"/>
          <w:szCs w:val="20"/>
        </w:rPr>
        <w:t></w:t>
      </w:r>
      <w:r>
        <w:rPr>
          <w:sz w:val="20"/>
          <w:szCs w:val="20"/>
        </w:rPr>
        <w:tab/>
      </w:r>
      <w:r w:rsidRPr="004A431D">
        <w:rPr>
          <w:rFonts w:ascii="Arial" w:hAnsi="Arial" w:cs="Arial"/>
          <w:sz w:val="20"/>
          <w:szCs w:val="20"/>
        </w:rPr>
        <w:t xml:space="preserve">tabuľkový prehľad </w:t>
      </w:r>
      <w:r w:rsidR="00306876">
        <w:rPr>
          <w:rFonts w:ascii="Arial" w:hAnsi="Arial" w:cs="Arial"/>
          <w:sz w:val="20"/>
          <w:szCs w:val="20"/>
        </w:rPr>
        <w:t xml:space="preserve">cestných </w:t>
      </w:r>
      <w:r w:rsidRPr="004A431D">
        <w:rPr>
          <w:rFonts w:ascii="Arial" w:hAnsi="Arial" w:cs="Arial"/>
          <w:sz w:val="20"/>
          <w:szCs w:val="20"/>
        </w:rPr>
        <w:t xml:space="preserve">objektov </w:t>
      </w:r>
      <w:r w:rsidR="00306876">
        <w:rPr>
          <w:rFonts w:ascii="Arial" w:hAnsi="Arial" w:cs="Arial"/>
          <w:sz w:val="20"/>
          <w:szCs w:val="20"/>
        </w:rPr>
        <w:t>s uvedením čísla a názvu objektu, kategórie, dĺžky, plochy vozovky, objemu výkopov a násypov,</w:t>
      </w:r>
    </w:p>
    <w:p w14:paraId="13BEC6F5" w14:textId="77777777" w:rsidR="00306876" w:rsidRDefault="00306876" w:rsidP="00306876">
      <w:pPr>
        <w:pStyle w:val="Default"/>
        <w:spacing w:after="27"/>
        <w:ind w:left="567" w:hanging="283"/>
        <w:rPr>
          <w:rFonts w:ascii="Arial" w:hAnsi="Arial" w:cs="Arial"/>
          <w:sz w:val="20"/>
          <w:szCs w:val="20"/>
        </w:rPr>
      </w:pPr>
      <w:r>
        <w:rPr>
          <w:rFonts w:ascii="Arial" w:hAnsi="Arial" w:cs="Arial"/>
          <w:sz w:val="20"/>
          <w:szCs w:val="20"/>
        </w:rPr>
        <w:t xml:space="preserve"> </w:t>
      </w:r>
      <w:r>
        <w:rPr>
          <w:sz w:val="20"/>
          <w:szCs w:val="20"/>
        </w:rPr>
        <w:t></w:t>
      </w:r>
      <w:r>
        <w:rPr>
          <w:sz w:val="20"/>
          <w:szCs w:val="20"/>
        </w:rPr>
        <w:t></w:t>
      </w:r>
      <w:r>
        <w:rPr>
          <w:sz w:val="20"/>
          <w:szCs w:val="20"/>
        </w:rPr>
        <w:tab/>
      </w:r>
      <w:r w:rsidRPr="004A431D">
        <w:rPr>
          <w:rFonts w:ascii="Arial" w:hAnsi="Arial" w:cs="Arial"/>
          <w:sz w:val="20"/>
          <w:szCs w:val="20"/>
        </w:rPr>
        <w:t xml:space="preserve">tabuľkový prehľad </w:t>
      </w:r>
      <w:r>
        <w:rPr>
          <w:rFonts w:ascii="Arial" w:hAnsi="Arial" w:cs="Arial"/>
          <w:sz w:val="20"/>
          <w:szCs w:val="20"/>
        </w:rPr>
        <w:t xml:space="preserve">mostných </w:t>
      </w:r>
      <w:r w:rsidRPr="004A431D">
        <w:rPr>
          <w:rFonts w:ascii="Arial" w:hAnsi="Arial" w:cs="Arial"/>
          <w:sz w:val="20"/>
          <w:szCs w:val="20"/>
        </w:rPr>
        <w:t xml:space="preserve">objektov </w:t>
      </w:r>
      <w:r>
        <w:rPr>
          <w:rFonts w:ascii="Arial" w:hAnsi="Arial" w:cs="Arial"/>
          <w:sz w:val="20"/>
          <w:szCs w:val="20"/>
        </w:rPr>
        <w:t>s uvedením čísla a názvu objektu, typu nosnej konštrukcie, popisu objektu, šikmosti, počtu a rozpätí polí, šírky mosta medzi obrubníkmi</w:t>
      </w:r>
      <w:r w:rsidR="00CF1863">
        <w:rPr>
          <w:rFonts w:ascii="Arial" w:hAnsi="Arial" w:cs="Arial"/>
          <w:sz w:val="20"/>
          <w:szCs w:val="20"/>
        </w:rPr>
        <w:t>, dĺžky mosta, dĺžky premostenia, plochy mosta,</w:t>
      </w:r>
    </w:p>
    <w:p w14:paraId="18E36E5D" w14:textId="77777777" w:rsidR="00306876" w:rsidRDefault="00306876" w:rsidP="00306876">
      <w:pPr>
        <w:pStyle w:val="Default"/>
        <w:spacing w:after="27"/>
        <w:ind w:left="567" w:hanging="283"/>
        <w:rPr>
          <w:rFonts w:ascii="Arial" w:hAnsi="Arial" w:cs="Arial"/>
          <w:sz w:val="20"/>
          <w:szCs w:val="20"/>
        </w:rPr>
      </w:pPr>
      <w:r>
        <w:rPr>
          <w:sz w:val="20"/>
          <w:szCs w:val="20"/>
        </w:rPr>
        <w:t></w:t>
      </w:r>
      <w:r>
        <w:rPr>
          <w:sz w:val="20"/>
          <w:szCs w:val="20"/>
        </w:rPr>
        <w:t></w:t>
      </w:r>
      <w:r>
        <w:rPr>
          <w:sz w:val="20"/>
          <w:szCs w:val="20"/>
        </w:rPr>
        <w:tab/>
      </w:r>
      <w:r w:rsidRPr="004A431D">
        <w:rPr>
          <w:rFonts w:ascii="Arial" w:hAnsi="Arial" w:cs="Arial"/>
          <w:sz w:val="20"/>
          <w:szCs w:val="20"/>
        </w:rPr>
        <w:t xml:space="preserve">tabuľkový prehľad </w:t>
      </w:r>
      <w:proofErr w:type="spellStart"/>
      <w:r w:rsidR="00CF1863">
        <w:rPr>
          <w:rFonts w:ascii="Arial" w:hAnsi="Arial" w:cs="Arial"/>
          <w:sz w:val="20"/>
          <w:szCs w:val="20"/>
        </w:rPr>
        <w:t>zárubných</w:t>
      </w:r>
      <w:proofErr w:type="spellEnd"/>
      <w:r w:rsidR="00CF1863">
        <w:rPr>
          <w:rFonts w:ascii="Arial" w:hAnsi="Arial" w:cs="Arial"/>
          <w:sz w:val="20"/>
          <w:szCs w:val="20"/>
        </w:rPr>
        <w:t xml:space="preserve"> a oporných múrov s uvedením názvu objektu, typu konštrukcie – popis objektu, dĺžky, výšky a plochy konštrukcie, </w:t>
      </w:r>
    </w:p>
    <w:p w14:paraId="680D9297" w14:textId="61E8C48F" w:rsidR="00306876" w:rsidRDefault="00306876" w:rsidP="00306876">
      <w:pPr>
        <w:pStyle w:val="Default"/>
        <w:spacing w:after="27"/>
        <w:ind w:left="567" w:hanging="283"/>
        <w:rPr>
          <w:rFonts w:ascii="Arial" w:hAnsi="Arial" w:cs="Arial"/>
          <w:sz w:val="20"/>
          <w:szCs w:val="20"/>
        </w:rPr>
      </w:pPr>
      <w:r>
        <w:rPr>
          <w:sz w:val="20"/>
          <w:szCs w:val="20"/>
        </w:rPr>
        <w:t></w:t>
      </w:r>
      <w:r>
        <w:rPr>
          <w:sz w:val="20"/>
          <w:szCs w:val="20"/>
        </w:rPr>
        <w:t></w:t>
      </w:r>
      <w:r>
        <w:rPr>
          <w:sz w:val="20"/>
          <w:szCs w:val="20"/>
        </w:rPr>
        <w:tab/>
      </w:r>
      <w:r w:rsidRPr="004A431D">
        <w:rPr>
          <w:rFonts w:ascii="Arial" w:hAnsi="Arial" w:cs="Arial"/>
          <w:sz w:val="20"/>
          <w:szCs w:val="20"/>
        </w:rPr>
        <w:t xml:space="preserve">tabuľkový prehľad </w:t>
      </w:r>
      <w:r w:rsidR="00CF1863">
        <w:rPr>
          <w:rFonts w:ascii="Arial" w:hAnsi="Arial" w:cs="Arial"/>
          <w:sz w:val="20"/>
          <w:szCs w:val="20"/>
        </w:rPr>
        <w:t xml:space="preserve">protihlukových </w:t>
      </w:r>
      <w:r w:rsidR="0039105E">
        <w:rPr>
          <w:rFonts w:ascii="Arial" w:hAnsi="Arial" w:cs="Arial"/>
          <w:sz w:val="20"/>
          <w:szCs w:val="20"/>
        </w:rPr>
        <w:t>opatrení</w:t>
      </w:r>
      <w:r w:rsidR="00CF1863">
        <w:rPr>
          <w:rFonts w:ascii="Arial" w:hAnsi="Arial" w:cs="Arial"/>
          <w:sz w:val="20"/>
          <w:szCs w:val="20"/>
        </w:rPr>
        <w:t xml:space="preserve"> s uvedením názvu objektu, typu konštrukcie – popis objektu, dĺžky, výšky a plochy konštrukcie,</w:t>
      </w:r>
      <w:r w:rsidR="00E34FD4">
        <w:rPr>
          <w:rFonts w:ascii="Arial" w:hAnsi="Arial" w:cs="Arial"/>
          <w:sz w:val="20"/>
          <w:szCs w:val="20"/>
        </w:rPr>
        <w:t xml:space="preserve"> tvar a charakteristika (typ , materiál) PHS</w:t>
      </w:r>
    </w:p>
    <w:p w14:paraId="6BBD9C85" w14:textId="77777777" w:rsidR="00306876" w:rsidRDefault="00306876" w:rsidP="00306876">
      <w:pPr>
        <w:pStyle w:val="Default"/>
        <w:spacing w:after="27"/>
        <w:ind w:left="567" w:hanging="283"/>
        <w:rPr>
          <w:rFonts w:ascii="Arial" w:hAnsi="Arial" w:cs="Arial"/>
          <w:sz w:val="20"/>
          <w:szCs w:val="20"/>
        </w:rPr>
      </w:pPr>
      <w:r>
        <w:rPr>
          <w:sz w:val="20"/>
          <w:szCs w:val="20"/>
        </w:rPr>
        <w:t></w:t>
      </w:r>
      <w:r>
        <w:rPr>
          <w:sz w:val="20"/>
          <w:szCs w:val="20"/>
        </w:rPr>
        <w:t></w:t>
      </w:r>
      <w:r>
        <w:rPr>
          <w:sz w:val="20"/>
          <w:szCs w:val="20"/>
        </w:rPr>
        <w:tab/>
      </w:r>
      <w:r w:rsidRPr="004A431D">
        <w:rPr>
          <w:rFonts w:ascii="Arial" w:hAnsi="Arial" w:cs="Arial"/>
          <w:sz w:val="20"/>
          <w:szCs w:val="20"/>
        </w:rPr>
        <w:t xml:space="preserve">tabuľkový prehľad </w:t>
      </w:r>
      <w:r w:rsidR="00CF1863">
        <w:rPr>
          <w:rFonts w:ascii="Arial" w:hAnsi="Arial" w:cs="Arial"/>
          <w:sz w:val="20"/>
          <w:szCs w:val="20"/>
        </w:rPr>
        <w:t>objektov tokov s uvedením názvu objektu a dĺžkou úpravy</w:t>
      </w:r>
    </w:p>
    <w:p w14:paraId="642A8935" w14:textId="77777777" w:rsidR="00306876" w:rsidRDefault="00CF1863" w:rsidP="00306876">
      <w:pPr>
        <w:pStyle w:val="Default"/>
        <w:spacing w:after="27"/>
        <w:ind w:left="567" w:hanging="283"/>
        <w:rPr>
          <w:rFonts w:ascii="Arial" w:hAnsi="Arial" w:cs="Arial"/>
          <w:sz w:val="20"/>
          <w:szCs w:val="20"/>
        </w:rPr>
      </w:pPr>
      <w:r>
        <w:rPr>
          <w:sz w:val="20"/>
          <w:szCs w:val="20"/>
        </w:rPr>
        <w:t></w:t>
      </w:r>
      <w:r>
        <w:rPr>
          <w:sz w:val="20"/>
          <w:szCs w:val="20"/>
        </w:rPr>
        <w:t></w:t>
      </w:r>
      <w:r>
        <w:rPr>
          <w:sz w:val="20"/>
          <w:szCs w:val="20"/>
        </w:rPr>
        <w:tab/>
      </w:r>
      <w:r w:rsidRPr="004A431D">
        <w:rPr>
          <w:rFonts w:ascii="Arial" w:hAnsi="Arial" w:cs="Arial"/>
          <w:sz w:val="20"/>
          <w:szCs w:val="20"/>
        </w:rPr>
        <w:t xml:space="preserve">tabuľkový prehľad </w:t>
      </w:r>
      <w:r w:rsidR="00DA09E2">
        <w:rPr>
          <w:rFonts w:ascii="Arial" w:hAnsi="Arial" w:cs="Arial"/>
          <w:sz w:val="20"/>
          <w:szCs w:val="20"/>
        </w:rPr>
        <w:t xml:space="preserve">silnoprúdových a slaboprúdových </w:t>
      </w:r>
      <w:r>
        <w:rPr>
          <w:rFonts w:ascii="Arial" w:hAnsi="Arial" w:cs="Arial"/>
          <w:sz w:val="20"/>
          <w:szCs w:val="20"/>
        </w:rPr>
        <w:t>objektov s</w:t>
      </w:r>
      <w:r w:rsidR="00DA09E2">
        <w:rPr>
          <w:rFonts w:ascii="Arial" w:hAnsi="Arial" w:cs="Arial"/>
          <w:sz w:val="20"/>
          <w:szCs w:val="20"/>
        </w:rPr>
        <w:t> </w:t>
      </w:r>
      <w:r>
        <w:rPr>
          <w:rFonts w:ascii="Arial" w:hAnsi="Arial" w:cs="Arial"/>
          <w:sz w:val="20"/>
          <w:szCs w:val="20"/>
        </w:rPr>
        <w:t>uvedením</w:t>
      </w:r>
      <w:r w:rsidR="00DA09E2">
        <w:rPr>
          <w:rFonts w:ascii="Arial" w:hAnsi="Arial" w:cs="Arial"/>
          <w:sz w:val="20"/>
          <w:szCs w:val="20"/>
        </w:rPr>
        <w:t xml:space="preserve"> názvu objektu, dĺžky vedenia, typu vedenia, navrhnutého materiálu</w:t>
      </w:r>
    </w:p>
    <w:p w14:paraId="4EDEAFDD" w14:textId="77777777" w:rsidR="00CF1863" w:rsidRPr="004A431D" w:rsidRDefault="00CF1863" w:rsidP="00DA09E2">
      <w:pPr>
        <w:pStyle w:val="Default"/>
        <w:spacing w:after="27"/>
        <w:ind w:left="567" w:hanging="283"/>
        <w:rPr>
          <w:rFonts w:ascii="Arial" w:hAnsi="Arial" w:cs="Arial"/>
          <w:sz w:val="20"/>
          <w:szCs w:val="20"/>
        </w:rPr>
      </w:pPr>
      <w:r>
        <w:rPr>
          <w:sz w:val="20"/>
          <w:szCs w:val="20"/>
        </w:rPr>
        <w:t></w:t>
      </w:r>
      <w:r>
        <w:rPr>
          <w:sz w:val="20"/>
          <w:szCs w:val="20"/>
        </w:rPr>
        <w:t></w:t>
      </w:r>
      <w:r>
        <w:rPr>
          <w:sz w:val="20"/>
          <w:szCs w:val="20"/>
        </w:rPr>
        <w:tab/>
      </w:r>
      <w:r w:rsidRPr="004A431D">
        <w:rPr>
          <w:rFonts w:ascii="Arial" w:hAnsi="Arial" w:cs="Arial"/>
          <w:sz w:val="20"/>
          <w:szCs w:val="20"/>
        </w:rPr>
        <w:t xml:space="preserve">tabuľkový prehľad </w:t>
      </w:r>
      <w:r w:rsidR="00DA09E2">
        <w:rPr>
          <w:rFonts w:ascii="Arial" w:hAnsi="Arial" w:cs="Arial"/>
          <w:sz w:val="20"/>
          <w:szCs w:val="20"/>
        </w:rPr>
        <w:t xml:space="preserve">potrubných vedení </w:t>
      </w:r>
      <w:r>
        <w:rPr>
          <w:rFonts w:ascii="Arial" w:hAnsi="Arial" w:cs="Arial"/>
          <w:sz w:val="20"/>
          <w:szCs w:val="20"/>
        </w:rPr>
        <w:t>s</w:t>
      </w:r>
      <w:r w:rsidR="00DA09E2">
        <w:rPr>
          <w:rFonts w:ascii="Arial" w:hAnsi="Arial" w:cs="Arial"/>
          <w:sz w:val="20"/>
          <w:szCs w:val="20"/>
        </w:rPr>
        <w:t> </w:t>
      </w:r>
      <w:r>
        <w:rPr>
          <w:rFonts w:ascii="Arial" w:hAnsi="Arial" w:cs="Arial"/>
          <w:sz w:val="20"/>
          <w:szCs w:val="20"/>
        </w:rPr>
        <w:t>uvedením</w:t>
      </w:r>
      <w:r w:rsidR="00DA09E2">
        <w:rPr>
          <w:rFonts w:ascii="Arial" w:hAnsi="Arial" w:cs="Arial"/>
          <w:sz w:val="20"/>
          <w:szCs w:val="20"/>
        </w:rPr>
        <w:t xml:space="preserve"> názvu objektu, dĺžky vedenia, profilu použitého materiálu,</w:t>
      </w:r>
    </w:p>
    <w:p w14:paraId="500D838E" w14:textId="77777777" w:rsidR="004520CA" w:rsidRPr="004A431D" w:rsidRDefault="004520CA" w:rsidP="00240DBE">
      <w:pPr>
        <w:pStyle w:val="Default"/>
        <w:numPr>
          <w:ilvl w:val="0"/>
          <w:numId w:val="49"/>
        </w:numPr>
        <w:spacing w:after="27"/>
        <w:ind w:left="567" w:hanging="283"/>
        <w:rPr>
          <w:rFonts w:ascii="Arial" w:hAnsi="Arial" w:cs="Arial"/>
          <w:sz w:val="20"/>
          <w:szCs w:val="20"/>
        </w:rPr>
      </w:pPr>
      <w:r w:rsidRPr="004A431D">
        <w:rPr>
          <w:rFonts w:ascii="Arial" w:hAnsi="Arial" w:cs="Arial"/>
          <w:sz w:val="20"/>
          <w:szCs w:val="20"/>
        </w:rPr>
        <w:t xml:space="preserve">bilancia zemných prác celej stavby (tabuľkový prehľad s uvedením názvu objektu, objemu výkopov, spätných zásypov s uvedením bilancie využiteľnosti výkopov na zabudovanie do násypov pre všetky objekty stavby), </w:t>
      </w:r>
    </w:p>
    <w:p w14:paraId="317CC95C" w14:textId="77777777" w:rsidR="004520CA" w:rsidRPr="004A431D" w:rsidRDefault="004520CA" w:rsidP="00240DBE">
      <w:pPr>
        <w:pStyle w:val="Default"/>
        <w:numPr>
          <w:ilvl w:val="0"/>
          <w:numId w:val="49"/>
        </w:numPr>
        <w:spacing w:after="27"/>
        <w:ind w:left="567" w:hanging="283"/>
        <w:rPr>
          <w:rFonts w:ascii="Arial" w:hAnsi="Arial" w:cs="Arial"/>
          <w:sz w:val="20"/>
          <w:szCs w:val="20"/>
        </w:rPr>
      </w:pPr>
      <w:r w:rsidRPr="004A431D">
        <w:rPr>
          <w:rFonts w:ascii="Arial" w:hAnsi="Arial" w:cs="Arial"/>
          <w:sz w:val="20"/>
          <w:szCs w:val="20"/>
        </w:rPr>
        <w:t xml:space="preserve">prehľad bilancie humusu z trvalého a dočasného záberu (tabuľkový prehľad s uvedením názvu objektu, množstva získaného humusu, množstva potrebného na spätné </w:t>
      </w:r>
      <w:proofErr w:type="spellStart"/>
      <w:r w:rsidRPr="004A431D">
        <w:rPr>
          <w:rFonts w:ascii="Arial" w:hAnsi="Arial" w:cs="Arial"/>
          <w:sz w:val="20"/>
          <w:szCs w:val="20"/>
        </w:rPr>
        <w:t>zahumusovanie</w:t>
      </w:r>
      <w:proofErr w:type="spellEnd"/>
      <w:r w:rsidRPr="004A431D">
        <w:rPr>
          <w:rFonts w:ascii="Arial" w:hAnsi="Arial" w:cs="Arial"/>
          <w:sz w:val="20"/>
          <w:szCs w:val="20"/>
        </w:rPr>
        <w:t xml:space="preserve"> a definovania uloženia prebytočného humusu), </w:t>
      </w:r>
    </w:p>
    <w:p w14:paraId="1B45A20B" w14:textId="77777777" w:rsidR="004520CA" w:rsidRPr="004A431D" w:rsidRDefault="004520CA" w:rsidP="00240DBE">
      <w:pPr>
        <w:pStyle w:val="Default"/>
        <w:numPr>
          <w:ilvl w:val="0"/>
          <w:numId w:val="49"/>
        </w:numPr>
        <w:spacing w:after="27"/>
        <w:ind w:left="567" w:hanging="283"/>
        <w:rPr>
          <w:rFonts w:ascii="Arial" w:hAnsi="Arial" w:cs="Arial"/>
          <w:sz w:val="20"/>
          <w:szCs w:val="20"/>
        </w:rPr>
      </w:pPr>
      <w:r w:rsidRPr="004A431D">
        <w:rPr>
          <w:rFonts w:ascii="Arial" w:hAnsi="Arial" w:cs="Arial"/>
          <w:sz w:val="20"/>
          <w:szCs w:val="20"/>
        </w:rPr>
        <w:t xml:space="preserve">bilancia hlavných stavebných materiálov, </w:t>
      </w:r>
    </w:p>
    <w:p w14:paraId="59664EBF" w14:textId="77777777" w:rsidR="004520CA" w:rsidRPr="004A431D" w:rsidRDefault="004520CA" w:rsidP="00240DBE">
      <w:pPr>
        <w:pStyle w:val="Default"/>
        <w:numPr>
          <w:ilvl w:val="0"/>
          <w:numId w:val="49"/>
        </w:numPr>
        <w:spacing w:after="27"/>
        <w:ind w:left="567" w:hanging="283"/>
        <w:rPr>
          <w:rFonts w:ascii="Arial" w:hAnsi="Arial" w:cs="Arial"/>
          <w:sz w:val="20"/>
          <w:szCs w:val="20"/>
        </w:rPr>
      </w:pPr>
      <w:r w:rsidRPr="004A431D">
        <w:rPr>
          <w:rFonts w:ascii="Arial" w:hAnsi="Arial" w:cs="Arial"/>
          <w:sz w:val="20"/>
          <w:szCs w:val="20"/>
        </w:rPr>
        <w:t xml:space="preserve">prehľadná tabuľka odvodnenia, povodí a množstva vypúšťaných vôd, </w:t>
      </w:r>
    </w:p>
    <w:p w14:paraId="44E7CB8E" w14:textId="43D94EB5" w:rsidR="00EC02BC" w:rsidRDefault="004520CA" w:rsidP="00240DBE">
      <w:pPr>
        <w:pStyle w:val="Default"/>
        <w:numPr>
          <w:ilvl w:val="0"/>
          <w:numId w:val="49"/>
        </w:numPr>
        <w:ind w:left="567" w:hanging="283"/>
        <w:rPr>
          <w:rFonts w:ascii="Arial" w:hAnsi="Arial" w:cs="Arial"/>
          <w:sz w:val="20"/>
          <w:szCs w:val="20"/>
        </w:rPr>
      </w:pPr>
      <w:r w:rsidRPr="004A431D">
        <w:rPr>
          <w:rFonts w:ascii="Arial" w:hAnsi="Arial" w:cs="Arial"/>
          <w:sz w:val="20"/>
          <w:szCs w:val="20"/>
        </w:rPr>
        <w:t xml:space="preserve">prehľad záberu PP </w:t>
      </w:r>
      <w:r w:rsidR="004E4188">
        <w:rPr>
          <w:rFonts w:ascii="Arial" w:hAnsi="Arial" w:cs="Arial"/>
          <w:sz w:val="20"/>
          <w:szCs w:val="20"/>
        </w:rPr>
        <w:t xml:space="preserve">a LP </w:t>
      </w:r>
      <w:r w:rsidRPr="004A431D">
        <w:rPr>
          <w:rFonts w:ascii="Arial" w:hAnsi="Arial" w:cs="Arial"/>
          <w:sz w:val="20"/>
          <w:szCs w:val="20"/>
        </w:rPr>
        <w:t xml:space="preserve">podľa katastrov. </w:t>
      </w:r>
    </w:p>
    <w:p w14:paraId="0B78DC15" w14:textId="77777777" w:rsidR="00997987" w:rsidRPr="00DA09E2" w:rsidRDefault="00997987" w:rsidP="00997987">
      <w:pPr>
        <w:pStyle w:val="Default"/>
        <w:ind w:left="567"/>
        <w:rPr>
          <w:rFonts w:ascii="Arial" w:hAnsi="Arial" w:cs="Arial"/>
          <w:sz w:val="20"/>
          <w:szCs w:val="20"/>
        </w:rPr>
      </w:pPr>
    </w:p>
    <w:p w14:paraId="369FCEC5" w14:textId="77777777" w:rsidR="00EC02BC" w:rsidRPr="00EC02BC" w:rsidRDefault="00EC02BC" w:rsidP="00EC02BC">
      <w:pPr>
        <w:adjustRightInd w:val="0"/>
        <w:spacing w:before="0" w:after="120" w:line="240" w:lineRule="auto"/>
        <w:rPr>
          <w:color w:val="000000"/>
          <w:sz w:val="22"/>
          <w:szCs w:val="22"/>
          <w:lang w:eastAsia="sk-SK"/>
        </w:rPr>
      </w:pPr>
      <w:r w:rsidRPr="00EC02BC">
        <w:rPr>
          <w:b/>
          <w:bCs/>
          <w:color w:val="000000"/>
          <w:sz w:val="22"/>
          <w:szCs w:val="22"/>
          <w:lang w:eastAsia="sk-SK"/>
        </w:rPr>
        <w:t xml:space="preserve">C </w:t>
      </w:r>
      <w:r w:rsidR="00DA09E2">
        <w:rPr>
          <w:b/>
          <w:bCs/>
          <w:color w:val="000000"/>
          <w:sz w:val="22"/>
          <w:szCs w:val="22"/>
          <w:lang w:eastAsia="sk-SK"/>
        </w:rPr>
        <w:t xml:space="preserve">       </w:t>
      </w:r>
      <w:r w:rsidRPr="00EC02BC">
        <w:rPr>
          <w:b/>
          <w:bCs/>
          <w:color w:val="000000"/>
          <w:sz w:val="22"/>
          <w:szCs w:val="22"/>
          <w:lang w:eastAsia="sk-SK"/>
        </w:rPr>
        <w:t xml:space="preserve">EKONOMICKÁ SPRÁVA </w:t>
      </w:r>
    </w:p>
    <w:p w14:paraId="2BCC3DCD" w14:textId="77777777" w:rsidR="00C4691D" w:rsidRPr="00EC02BC" w:rsidRDefault="00C4691D" w:rsidP="00C4691D">
      <w:pPr>
        <w:adjustRightInd w:val="0"/>
        <w:spacing w:before="0" w:after="120" w:line="240" w:lineRule="auto"/>
        <w:rPr>
          <w:color w:val="000000"/>
          <w:sz w:val="22"/>
          <w:szCs w:val="22"/>
          <w:lang w:eastAsia="sk-SK"/>
        </w:rPr>
      </w:pPr>
      <w:r>
        <w:rPr>
          <w:b/>
          <w:bCs/>
          <w:color w:val="000000"/>
          <w:sz w:val="22"/>
          <w:szCs w:val="22"/>
          <w:lang w:eastAsia="sk-SK"/>
        </w:rPr>
        <w:t>1</w:t>
      </w:r>
      <w:r>
        <w:rPr>
          <w:b/>
          <w:bCs/>
          <w:color w:val="000000"/>
          <w:sz w:val="22"/>
          <w:szCs w:val="22"/>
          <w:lang w:eastAsia="sk-SK"/>
        </w:rPr>
        <w:tab/>
      </w:r>
      <w:r w:rsidRPr="00EC02BC">
        <w:rPr>
          <w:b/>
          <w:bCs/>
          <w:color w:val="000000"/>
          <w:sz w:val="22"/>
          <w:szCs w:val="22"/>
          <w:lang w:eastAsia="sk-SK"/>
        </w:rPr>
        <w:t xml:space="preserve">Náklady </w:t>
      </w:r>
    </w:p>
    <w:p w14:paraId="556B99F8" w14:textId="77777777" w:rsidR="00C4691D" w:rsidRPr="00EC02BC" w:rsidRDefault="00C4691D" w:rsidP="00C4691D">
      <w:pPr>
        <w:adjustRightInd w:val="0"/>
        <w:spacing w:before="0" w:after="120" w:line="240" w:lineRule="auto"/>
        <w:rPr>
          <w:color w:val="000000"/>
          <w:lang w:eastAsia="sk-SK"/>
        </w:rPr>
      </w:pPr>
      <w:r w:rsidRPr="00EC02BC">
        <w:rPr>
          <w:b/>
          <w:bCs/>
          <w:color w:val="000000"/>
          <w:lang w:eastAsia="sk-SK"/>
        </w:rPr>
        <w:t>1.</w:t>
      </w:r>
      <w:r>
        <w:rPr>
          <w:b/>
          <w:bCs/>
          <w:color w:val="000000"/>
          <w:lang w:eastAsia="sk-SK"/>
        </w:rPr>
        <w:t>1</w:t>
      </w:r>
      <w:r>
        <w:rPr>
          <w:b/>
          <w:bCs/>
          <w:color w:val="000000"/>
          <w:lang w:eastAsia="sk-SK"/>
        </w:rPr>
        <w:tab/>
        <w:t>Rozpočet stavby</w:t>
      </w:r>
      <w:r w:rsidRPr="00EC02BC">
        <w:rPr>
          <w:b/>
          <w:bCs/>
          <w:color w:val="000000"/>
          <w:lang w:eastAsia="sk-SK"/>
        </w:rPr>
        <w:t xml:space="preserve"> </w:t>
      </w:r>
    </w:p>
    <w:p w14:paraId="1BFE9749" w14:textId="77777777" w:rsidR="00C4691D" w:rsidRDefault="00C4691D" w:rsidP="00C4691D">
      <w:pPr>
        <w:pStyle w:val="Odsekzoznamu"/>
        <w:numPr>
          <w:ilvl w:val="0"/>
          <w:numId w:val="50"/>
        </w:numPr>
        <w:adjustRightInd w:val="0"/>
        <w:spacing w:before="0" w:after="0" w:line="240" w:lineRule="auto"/>
        <w:ind w:left="567" w:hanging="283"/>
        <w:rPr>
          <w:color w:val="000000"/>
          <w:lang w:eastAsia="sk-SK"/>
        </w:rPr>
      </w:pPr>
      <w:r w:rsidRPr="007F37BA">
        <w:rPr>
          <w:color w:val="000000"/>
          <w:lang w:eastAsia="sk-SK"/>
        </w:rPr>
        <w:t>rozpis investičných a neinvestičných nákladov pre štátnu/rezortnú expertízu - krycí list podľa tabuľky č. 4.1 (príloha č.</w:t>
      </w:r>
      <w:r>
        <w:rPr>
          <w:color w:val="000000"/>
          <w:lang w:eastAsia="sk-SK"/>
        </w:rPr>
        <w:t xml:space="preserve">14 </w:t>
      </w:r>
      <w:r w:rsidRPr="007F37BA">
        <w:rPr>
          <w:color w:val="000000"/>
          <w:lang w:eastAsia="sk-SK"/>
        </w:rPr>
        <w:t>TP</w:t>
      </w:r>
      <w:r>
        <w:rPr>
          <w:color w:val="000000"/>
          <w:lang w:eastAsia="sk-SK"/>
        </w:rPr>
        <w:t xml:space="preserve"> 019</w:t>
      </w:r>
      <w:r w:rsidRPr="007F37BA">
        <w:rPr>
          <w:color w:val="000000"/>
          <w:lang w:eastAsia="sk-SK"/>
        </w:rPr>
        <w:t>),</w:t>
      </w:r>
    </w:p>
    <w:p w14:paraId="10FE9D58" w14:textId="77777777" w:rsidR="00C4691D" w:rsidRPr="00EC02BC" w:rsidRDefault="00C4691D" w:rsidP="00C4691D">
      <w:pPr>
        <w:pStyle w:val="Odsekzoznamu"/>
        <w:numPr>
          <w:ilvl w:val="0"/>
          <w:numId w:val="50"/>
        </w:numPr>
        <w:adjustRightInd w:val="0"/>
        <w:spacing w:before="0" w:after="0" w:line="240" w:lineRule="auto"/>
        <w:ind w:left="567" w:hanging="283"/>
        <w:rPr>
          <w:color w:val="000000"/>
          <w:lang w:eastAsia="sk-SK"/>
        </w:rPr>
      </w:pPr>
      <w:r w:rsidRPr="00EC02BC">
        <w:rPr>
          <w:color w:val="000000"/>
          <w:lang w:eastAsia="sk-SK"/>
        </w:rPr>
        <w:t>rozpis kapitálových výdavkov - podľa tabu</w:t>
      </w:r>
      <w:r>
        <w:rPr>
          <w:color w:val="000000"/>
          <w:lang w:eastAsia="sk-SK"/>
        </w:rPr>
        <w:t xml:space="preserve">ľky č. 4.2 (príloha č.14 </w:t>
      </w:r>
      <w:r w:rsidRPr="00EC02BC">
        <w:rPr>
          <w:color w:val="000000"/>
          <w:lang w:eastAsia="sk-SK"/>
        </w:rPr>
        <w:t>TP</w:t>
      </w:r>
      <w:r>
        <w:rPr>
          <w:color w:val="000000"/>
          <w:lang w:eastAsia="sk-SK"/>
        </w:rPr>
        <w:t xml:space="preserve"> 019</w:t>
      </w:r>
      <w:r w:rsidRPr="00EC02BC">
        <w:rPr>
          <w:color w:val="000000"/>
          <w:lang w:eastAsia="sk-SK"/>
        </w:rPr>
        <w:t xml:space="preserve">), </w:t>
      </w:r>
    </w:p>
    <w:p w14:paraId="12E6F9EF" w14:textId="77777777" w:rsidR="00C4691D" w:rsidRPr="00EC02BC" w:rsidRDefault="00C4691D" w:rsidP="00C4691D">
      <w:pPr>
        <w:pStyle w:val="Odsekzoznamu"/>
        <w:numPr>
          <w:ilvl w:val="0"/>
          <w:numId w:val="50"/>
        </w:numPr>
        <w:adjustRightInd w:val="0"/>
        <w:spacing w:before="0" w:after="0" w:line="240" w:lineRule="auto"/>
        <w:ind w:left="567" w:hanging="283"/>
        <w:rPr>
          <w:color w:val="000000"/>
          <w:lang w:eastAsia="sk-SK"/>
        </w:rPr>
      </w:pPr>
      <w:r w:rsidRPr="00EC02BC">
        <w:rPr>
          <w:color w:val="000000"/>
          <w:lang w:eastAsia="sk-SK"/>
        </w:rPr>
        <w:t xml:space="preserve">implementačný harmonogram projektu (rozpis nákladov v rokoch) </w:t>
      </w:r>
    </w:p>
    <w:p w14:paraId="420F0BCF" w14:textId="77777777" w:rsidR="00C4691D" w:rsidRPr="00EC02BC" w:rsidRDefault="00C4691D" w:rsidP="00C4691D">
      <w:pPr>
        <w:adjustRightInd w:val="0"/>
        <w:spacing w:before="0" w:after="0" w:line="240" w:lineRule="auto"/>
        <w:rPr>
          <w:color w:val="000000"/>
          <w:lang w:eastAsia="sk-SK"/>
        </w:rPr>
      </w:pPr>
    </w:p>
    <w:p w14:paraId="5644D0B3" w14:textId="77777777" w:rsidR="00C4691D" w:rsidRPr="00EC02BC" w:rsidRDefault="00C4691D" w:rsidP="00C4691D">
      <w:pPr>
        <w:adjustRightInd w:val="0"/>
        <w:spacing w:before="0" w:after="120" w:line="240" w:lineRule="auto"/>
        <w:rPr>
          <w:color w:val="000000"/>
          <w:lang w:eastAsia="sk-SK"/>
        </w:rPr>
      </w:pPr>
      <w:r w:rsidRPr="00EC02BC">
        <w:rPr>
          <w:b/>
          <w:bCs/>
          <w:color w:val="000000"/>
          <w:lang w:eastAsia="sk-SK"/>
        </w:rPr>
        <w:t xml:space="preserve">1.2 </w:t>
      </w:r>
      <w:r>
        <w:rPr>
          <w:b/>
          <w:bCs/>
          <w:color w:val="000000"/>
          <w:lang w:eastAsia="sk-SK"/>
        </w:rPr>
        <w:tab/>
      </w:r>
      <w:r w:rsidRPr="00EC02BC">
        <w:rPr>
          <w:b/>
          <w:bCs/>
          <w:color w:val="000000"/>
          <w:lang w:eastAsia="sk-SK"/>
        </w:rPr>
        <w:t xml:space="preserve">Prevádzkové náklady infraštruktúry </w:t>
      </w:r>
    </w:p>
    <w:p w14:paraId="29074E54" w14:textId="77777777" w:rsidR="00C4691D" w:rsidRPr="00EC02BC" w:rsidRDefault="00C4691D" w:rsidP="00C4691D">
      <w:pPr>
        <w:pStyle w:val="Odsekzoznamu"/>
        <w:numPr>
          <w:ilvl w:val="0"/>
          <w:numId w:val="51"/>
        </w:numPr>
        <w:adjustRightInd w:val="0"/>
        <w:spacing w:before="0" w:after="120" w:line="240" w:lineRule="auto"/>
        <w:rPr>
          <w:color w:val="000000"/>
          <w:lang w:eastAsia="sk-SK"/>
        </w:rPr>
      </w:pPr>
      <w:r>
        <w:rPr>
          <w:color w:val="000000"/>
          <w:lang w:eastAsia="sk-SK"/>
        </w:rPr>
        <w:lastRenderedPageBreak/>
        <w:t xml:space="preserve">Údaje budú prebraté z nákladovo-výnosovej analýzy (CBA) uvedenej v bode 2 časti C Ekonomická správa. </w:t>
      </w:r>
    </w:p>
    <w:p w14:paraId="1854A431" w14:textId="77777777" w:rsidR="00C4691D" w:rsidRPr="00EC02BC" w:rsidRDefault="00C4691D" w:rsidP="00C4691D">
      <w:pPr>
        <w:adjustRightInd w:val="0"/>
        <w:spacing w:before="0" w:after="0" w:line="240" w:lineRule="auto"/>
        <w:rPr>
          <w:color w:val="000000"/>
          <w:lang w:eastAsia="sk-SK"/>
        </w:rPr>
      </w:pPr>
    </w:p>
    <w:p w14:paraId="022B9DB5" w14:textId="77777777" w:rsidR="00C4691D" w:rsidRPr="00EC02BC" w:rsidRDefault="00C4691D" w:rsidP="00C4691D">
      <w:pPr>
        <w:adjustRightInd w:val="0"/>
        <w:spacing w:before="0" w:after="120" w:line="240" w:lineRule="auto"/>
        <w:rPr>
          <w:color w:val="000000"/>
          <w:lang w:eastAsia="sk-SK"/>
        </w:rPr>
      </w:pPr>
      <w:r>
        <w:rPr>
          <w:b/>
          <w:bCs/>
          <w:color w:val="000000"/>
          <w:lang w:eastAsia="sk-SK"/>
        </w:rPr>
        <w:t>1.3</w:t>
      </w:r>
      <w:r>
        <w:rPr>
          <w:b/>
          <w:bCs/>
          <w:color w:val="000000"/>
          <w:lang w:eastAsia="sk-SK"/>
        </w:rPr>
        <w:tab/>
      </w:r>
      <w:r w:rsidRPr="00EC02BC">
        <w:rPr>
          <w:b/>
          <w:bCs/>
          <w:color w:val="000000"/>
          <w:lang w:eastAsia="sk-SK"/>
        </w:rPr>
        <w:t xml:space="preserve">Socioekonomické náklady </w:t>
      </w:r>
    </w:p>
    <w:p w14:paraId="5E4DDB2E" w14:textId="77777777" w:rsidR="00C4691D" w:rsidRPr="00EC02BC" w:rsidRDefault="00C4691D" w:rsidP="00C4691D">
      <w:pPr>
        <w:pStyle w:val="Odsekzoznamu"/>
        <w:numPr>
          <w:ilvl w:val="0"/>
          <w:numId w:val="52"/>
        </w:numPr>
        <w:adjustRightInd w:val="0"/>
        <w:spacing w:before="0" w:after="120" w:line="240" w:lineRule="auto"/>
        <w:ind w:left="567" w:hanging="283"/>
        <w:rPr>
          <w:color w:val="000000"/>
          <w:lang w:eastAsia="sk-SK"/>
        </w:rPr>
      </w:pPr>
      <w:r>
        <w:rPr>
          <w:color w:val="000000"/>
          <w:lang w:eastAsia="sk-SK"/>
        </w:rPr>
        <w:t xml:space="preserve">Údaje budú prebraté z nákladovo-výnosovej analýzy (CBA) uvedenej v bode 2 časti C Ekonomická správa. </w:t>
      </w:r>
    </w:p>
    <w:p w14:paraId="6BDE56EA" w14:textId="77777777" w:rsidR="00C4691D" w:rsidRPr="007D1266" w:rsidRDefault="00C4691D" w:rsidP="00C4691D">
      <w:pPr>
        <w:pStyle w:val="Hlavika"/>
        <w:tabs>
          <w:tab w:val="clear" w:pos="4819"/>
          <w:tab w:val="clear" w:pos="9071"/>
          <w:tab w:val="left" w:pos="-4860"/>
          <w:tab w:val="left" w:pos="-4820"/>
        </w:tabs>
        <w:ind w:left="142" w:hanging="142"/>
        <w:jc w:val="both"/>
        <w:rPr>
          <w:bCs/>
        </w:rPr>
      </w:pPr>
    </w:p>
    <w:p w14:paraId="4BB952BB" w14:textId="77777777" w:rsidR="00C4691D" w:rsidRPr="009271E3" w:rsidRDefault="00C4691D" w:rsidP="00C4691D">
      <w:pPr>
        <w:pStyle w:val="Odsekzoznamu"/>
        <w:numPr>
          <w:ilvl w:val="0"/>
          <w:numId w:val="23"/>
        </w:numPr>
        <w:adjustRightInd w:val="0"/>
        <w:spacing w:before="0" w:after="120" w:line="240" w:lineRule="auto"/>
        <w:rPr>
          <w:b/>
          <w:bCs/>
          <w:color w:val="000000"/>
          <w:sz w:val="22"/>
          <w:szCs w:val="22"/>
          <w:lang w:eastAsia="sk-SK"/>
        </w:rPr>
      </w:pPr>
      <w:r w:rsidRPr="009271E3">
        <w:rPr>
          <w:b/>
          <w:bCs/>
          <w:color w:val="000000"/>
          <w:sz w:val="22"/>
          <w:szCs w:val="22"/>
          <w:lang w:eastAsia="sk-SK"/>
        </w:rPr>
        <w:t xml:space="preserve">Nákladovo-výnosová analýza (CBA) </w:t>
      </w:r>
    </w:p>
    <w:p w14:paraId="1FA7B65D" w14:textId="689CF5C2" w:rsidR="00C4691D" w:rsidRDefault="00C4691D" w:rsidP="00C4691D">
      <w:pPr>
        <w:pStyle w:val="Odsekzoznamu"/>
        <w:adjustRightInd w:val="0"/>
        <w:spacing w:before="0" w:after="120" w:line="240" w:lineRule="auto"/>
        <w:ind w:left="540"/>
        <w:rPr>
          <w:color w:val="000000"/>
          <w:lang w:eastAsia="sk-SK"/>
        </w:rPr>
      </w:pPr>
      <w:r w:rsidRPr="006A3E84">
        <w:rPr>
          <w:color w:val="000000"/>
          <w:lang w:eastAsia="sk-SK"/>
        </w:rPr>
        <w:t xml:space="preserve">Podrobný výpočtový model </w:t>
      </w:r>
      <w:r>
        <w:rPr>
          <w:color w:val="000000"/>
          <w:lang w:eastAsia="sk-SK"/>
        </w:rPr>
        <w:t xml:space="preserve">v tabuľkovom procesore MS Excel </w:t>
      </w:r>
      <w:r w:rsidRPr="006A3E84">
        <w:rPr>
          <w:color w:val="000000"/>
          <w:lang w:eastAsia="sk-SK"/>
        </w:rPr>
        <w:t>v</w:t>
      </w:r>
      <w:r w:rsidR="00D71757">
        <w:rPr>
          <w:color w:val="000000"/>
          <w:lang w:eastAsia="sk-SK"/>
        </w:rPr>
        <w:t> </w:t>
      </w:r>
      <w:r w:rsidRPr="006A3E84">
        <w:rPr>
          <w:color w:val="000000"/>
          <w:lang w:eastAsia="sk-SK"/>
        </w:rPr>
        <w:t>zmysle</w:t>
      </w:r>
      <w:r w:rsidR="00D71757">
        <w:rPr>
          <w:color w:val="000000"/>
          <w:lang w:eastAsia="sk-SK"/>
        </w:rPr>
        <w:t xml:space="preserve"> </w:t>
      </w:r>
      <w:r w:rsidR="00D71757" w:rsidRPr="00D71757">
        <w:rPr>
          <w:color w:val="000000"/>
          <w:lang w:eastAsia="sk-SK"/>
        </w:rPr>
        <w:t>Metodick</w:t>
      </w:r>
      <w:r w:rsidR="00D71757">
        <w:rPr>
          <w:color w:val="000000"/>
          <w:lang w:eastAsia="sk-SK"/>
        </w:rPr>
        <w:t>ej</w:t>
      </w:r>
      <w:r w:rsidR="00D71757" w:rsidRPr="00D71757">
        <w:rPr>
          <w:color w:val="000000"/>
          <w:lang w:eastAsia="sk-SK"/>
        </w:rPr>
        <w:t xml:space="preserve"> príručk</w:t>
      </w:r>
      <w:r w:rsidR="00D71757">
        <w:rPr>
          <w:color w:val="000000"/>
          <w:lang w:eastAsia="sk-SK"/>
        </w:rPr>
        <w:t>y</w:t>
      </w:r>
      <w:r w:rsidR="00D71757" w:rsidRPr="00D71757">
        <w:rPr>
          <w:color w:val="000000"/>
          <w:lang w:eastAsia="sk-SK"/>
        </w:rPr>
        <w:t xml:space="preserve"> k tvorbe analýz nákladov a prínosov (CBA)</w:t>
      </w:r>
      <w:r w:rsidRPr="006A3E84" w:rsidDel="006A3E84">
        <w:rPr>
          <w:color w:val="000000"/>
          <w:lang w:eastAsia="sk-SK"/>
        </w:rPr>
        <w:t xml:space="preserve"> </w:t>
      </w:r>
      <w:r>
        <w:rPr>
          <w:color w:val="000000"/>
          <w:lang w:eastAsia="sk-SK"/>
        </w:rPr>
        <w:t xml:space="preserve">účinnej </w:t>
      </w:r>
      <w:r w:rsidR="00D71757">
        <w:rPr>
          <w:color w:val="000000"/>
          <w:lang w:eastAsia="sk-SK"/>
        </w:rPr>
        <w:t>od 15.04.2024</w:t>
      </w:r>
      <w:r>
        <w:rPr>
          <w:color w:val="000000"/>
          <w:lang w:eastAsia="sk-SK"/>
        </w:rPr>
        <w:t xml:space="preserve">; dostupné na linku: </w:t>
      </w:r>
      <w:hyperlink r:id="rId7" w:history="1">
        <w:r w:rsidRPr="004500A9">
          <w:rPr>
            <w:rStyle w:val="Hypertextovprepojenie"/>
            <w:lang w:eastAsia="sk-SK"/>
          </w:rPr>
          <w:t>https://www.opii.gov.sk/metodicke-dokumenty/prirucka-cba</w:t>
        </w:r>
      </w:hyperlink>
    </w:p>
    <w:p w14:paraId="000BCCE1" w14:textId="77777777" w:rsidR="00C4691D" w:rsidRDefault="00C4691D" w:rsidP="00C4691D">
      <w:pPr>
        <w:pStyle w:val="Odsekzoznamu"/>
        <w:adjustRightInd w:val="0"/>
        <w:spacing w:before="0" w:after="120" w:line="240" w:lineRule="auto"/>
        <w:ind w:left="540"/>
        <w:rPr>
          <w:color w:val="000000"/>
          <w:lang w:eastAsia="sk-SK"/>
        </w:rPr>
      </w:pPr>
      <w:r w:rsidRPr="009271E3">
        <w:rPr>
          <w:color w:val="000000"/>
          <w:lang w:eastAsia="sk-SK"/>
        </w:rPr>
        <w:t>Súčasťou je technická správa</w:t>
      </w:r>
      <w:r>
        <w:rPr>
          <w:color w:val="000000"/>
          <w:lang w:eastAsia="sk-SK"/>
        </w:rPr>
        <w:t xml:space="preserve">, kde bude zhrnutý celý výpočtový proces vrátane vstupov a výsledkov. </w:t>
      </w:r>
    </w:p>
    <w:p w14:paraId="5FBF84F7" w14:textId="77777777" w:rsidR="00C4691D" w:rsidRPr="009271E3" w:rsidRDefault="00C4691D" w:rsidP="00C4691D">
      <w:pPr>
        <w:pStyle w:val="Odsekzoznamu"/>
        <w:adjustRightInd w:val="0"/>
        <w:spacing w:before="0" w:after="120" w:line="240" w:lineRule="auto"/>
        <w:ind w:left="540"/>
        <w:rPr>
          <w:color w:val="000000"/>
          <w:lang w:eastAsia="sk-SK"/>
        </w:rPr>
      </w:pPr>
      <w:r>
        <w:rPr>
          <w:color w:val="000000"/>
          <w:lang w:eastAsia="sk-SK"/>
        </w:rPr>
        <w:t xml:space="preserve">CBA obsahuje tieto základné časti: </w:t>
      </w:r>
    </w:p>
    <w:p w14:paraId="515CDE88" w14:textId="77777777" w:rsidR="00C4691D" w:rsidRPr="00EC02BC" w:rsidRDefault="00C4691D" w:rsidP="00C4691D">
      <w:pPr>
        <w:adjustRightInd w:val="0"/>
        <w:spacing w:before="0" w:after="120" w:line="240" w:lineRule="auto"/>
        <w:rPr>
          <w:color w:val="000000"/>
          <w:lang w:eastAsia="sk-SK"/>
        </w:rPr>
      </w:pPr>
      <w:r>
        <w:rPr>
          <w:b/>
          <w:bCs/>
          <w:color w:val="000000"/>
          <w:lang w:eastAsia="sk-SK"/>
        </w:rPr>
        <w:t>2.1</w:t>
      </w:r>
      <w:r>
        <w:rPr>
          <w:b/>
          <w:bCs/>
          <w:color w:val="000000"/>
          <w:lang w:eastAsia="sk-SK"/>
        </w:rPr>
        <w:tab/>
      </w:r>
      <w:r w:rsidRPr="00EC02BC">
        <w:rPr>
          <w:b/>
          <w:bCs/>
          <w:color w:val="000000"/>
          <w:lang w:eastAsia="sk-SK"/>
        </w:rPr>
        <w:t xml:space="preserve">Ekonomická analýza </w:t>
      </w:r>
    </w:p>
    <w:p w14:paraId="72D1F6F9" w14:textId="77777777" w:rsidR="00C4691D" w:rsidRPr="00023163" w:rsidRDefault="00C4691D" w:rsidP="00C4691D">
      <w:pPr>
        <w:pStyle w:val="Odsekzoznamu"/>
        <w:adjustRightInd w:val="0"/>
        <w:spacing w:before="0" w:after="0" w:line="240" w:lineRule="auto"/>
        <w:ind w:left="720"/>
        <w:rPr>
          <w:color w:val="000000"/>
          <w:lang w:eastAsia="sk-SK"/>
        </w:rPr>
      </w:pPr>
      <w:r>
        <w:rPr>
          <w:color w:val="000000"/>
          <w:lang w:eastAsia="sk-SK"/>
        </w:rPr>
        <w:t xml:space="preserve">Výstupom sú tieto parametre: </w:t>
      </w:r>
    </w:p>
    <w:p w14:paraId="7BFC9A0D" w14:textId="77777777" w:rsidR="00C4691D" w:rsidRPr="006A3E84" w:rsidRDefault="00C4691D" w:rsidP="00C4691D">
      <w:pPr>
        <w:pStyle w:val="Odsekzoznamu"/>
        <w:numPr>
          <w:ilvl w:val="0"/>
          <w:numId w:val="64"/>
        </w:numPr>
        <w:adjustRightInd w:val="0"/>
        <w:spacing w:before="0" w:after="0" w:line="240" w:lineRule="auto"/>
        <w:rPr>
          <w:color w:val="000000"/>
          <w:lang w:eastAsia="sk-SK"/>
        </w:rPr>
      </w:pPr>
      <w:r w:rsidRPr="006A3E84">
        <w:rPr>
          <w:color w:val="000000"/>
          <w:lang w:eastAsia="sk-SK"/>
        </w:rPr>
        <w:t xml:space="preserve">pomer (ekonomických) nákladov a výnosov (B/C), </w:t>
      </w:r>
    </w:p>
    <w:p w14:paraId="24AEDEA2" w14:textId="77777777" w:rsidR="00C4691D" w:rsidRPr="00EC02BC" w:rsidRDefault="00C4691D" w:rsidP="00C4691D">
      <w:pPr>
        <w:pStyle w:val="Odsekzoznamu"/>
        <w:numPr>
          <w:ilvl w:val="0"/>
          <w:numId w:val="64"/>
        </w:numPr>
        <w:adjustRightInd w:val="0"/>
        <w:spacing w:before="0" w:after="0" w:line="240" w:lineRule="auto"/>
        <w:rPr>
          <w:color w:val="000000"/>
          <w:lang w:eastAsia="sk-SK"/>
        </w:rPr>
      </w:pPr>
      <w:r w:rsidRPr="00EC02BC">
        <w:rPr>
          <w:color w:val="000000"/>
          <w:lang w:eastAsia="sk-SK"/>
        </w:rPr>
        <w:t xml:space="preserve">(ekonomická) čistá súčasná hodnota (ENPV), </w:t>
      </w:r>
    </w:p>
    <w:p w14:paraId="639FB4B5" w14:textId="77777777" w:rsidR="00C4691D" w:rsidRPr="00EC02BC" w:rsidRDefault="00C4691D" w:rsidP="00C4691D">
      <w:pPr>
        <w:pStyle w:val="Odsekzoznamu"/>
        <w:numPr>
          <w:ilvl w:val="0"/>
          <w:numId w:val="64"/>
        </w:numPr>
        <w:adjustRightInd w:val="0"/>
        <w:spacing w:before="0" w:after="0" w:line="240" w:lineRule="auto"/>
        <w:rPr>
          <w:color w:val="000000"/>
          <w:lang w:eastAsia="sk-SK"/>
        </w:rPr>
      </w:pPr>
      <w:r w:rsidRPr="00EC02BC">
        <w:rPr>
          <w:color w:val="000000"/>
          <w:lang w:eastAsia="sk-SK"/>
        </w:rPr>
        <w:t xml:space="preserve">stupeň (ekonomickej) výnosnosti (EIRR), </w:t>
      </w:r>
    </w:p>
    <w:p w14:paraId="00E46504" w14:textId="77777777" w:rsidR="00C4691D" w:rsidRPr="00EC02BC" w:rsidRDefault="00C4691D" w:rsidP="00C4691D">
      <w:pPr>
        <w:pStyle w:val="Odsekzoznamu"/>
        <w:numPr>
          <w:ilvl w:val="0"/>
          <w:numId w:val="64"/>
        </w:numPr>
        <w:adjustRightInd w:val="0"/>
        <w:spacing w:before="0" w:after="0" w:line="240" w:lineRule="auto"/>
        <w:rPr>
          <w:color w:val="000000"/>
          <w:lang w:eastAsia="sk-SK"/>
        </w:rPr>
      </w:pPr>
      <w:r w:rsidRPr="00EC02BC">
        <w:rPr>
          <w:color w:val="000000"/>
          <w:lang w:eastAsia="sk-SK"/>
        </w:rPr>
        <w:t xml:space="preserve">návratnosť investície (v rokoch). </w:t>
      </w:r>
    </w:p>
    <w:p w14:paraId="5503F516" w14:textId="77777777" w:rsidR="00C4691D" w:rsidRPr="00EC02BC" w:rsidRDefault="00C4691D" w:rsidP="00C4691D">
      <w:pPr>
        <w:adjustRightInd w:val="0"/>
        <w:spacing w:before="0" w:after="0" w:line="240" w:lineRule="auto"/>
        <w:rPr>
          <w:color w:val="000000"/>
          <w:lang w:eastAsia="sk-SK"/>
        </w:rPr>
      </w:pPr>
    </w:p>
    <w:p w14:paraId="13DE3466" w14:textId="77777777" w:rsidR="00C4691D" w:rsidRDefault="00C4691D" w:rsidP="00C4691D">
      <w:pPr>
        <w:adjustRightInd w:val="0"/>
        <w:spacing w:before="0" w:after="120" w:line="240" w:lineRule="auto"/>
        <w:rPr>
          <w:b/>
          <w:bCs/>
          <w:color w:val="000000"/>
          <w:lang w:eastAsia="sk-SK"/>
        </w:rPr>
      </w:pPr>
      <w:r>
        <w:rPr>
          <w:b/>
          <w:bCs/>
          <w:color w:val="000000"/>
          <w:lang w:eastAsia="sk-SK"/>
        </w:rPr>
        <w:t>2.2</w:t>
      </w:r>
      <w:r>
        <w:rPr>
          <w:b/>
          <w:bCs/>
          <w:color w:val="000000"/>
          <w:lang w:eastAsia="sk-SK"/>
        </w:rPr>
        <w:tab/>
      </w:r>
      <w:r w:rsidRPr="00EC02BC">
        <w:rPr>
          <w:b/>
          <w:bCs/>
          <w:color w:val="000000"/>
          <w:lang w:eastAsia="sk-SK"/>
        </w:rPr>
        <w:t xml:space="preserve">Finančná analýza </w:t>
      </w:r>
    </w:p>
    <w:p w14:paraId="4E8CDF1B" w14:textId="77777777" w:rsidR="00C4691D" w:rsidRPr="009271E3" w:rsidRDefault="00C4691D" w:rsidP="00C4691D">
      <w:pPr>
        <w:adjustRightInd w:val="0"/>
        <w:spacing w:before="0" w:after="0" w:line="240" w:lineRule="auto"/>
        <w:ind w:firstLine="680"/>
        <w:rPr>
          <w:color w:val="000000"/>
          <w:lang w:eastAsia="sk-SK"/>
        </w:rPr>
      </w:pPr>
      <w:r w:rsidRPr="009271E3">
        <w:rPr>
          <w:color w:val="000000"/>
          <w:lang w:eastAsia="sk-SK"/>
        </w:rPr>
        <w:t xml:space="preserve">Výstupom sú tieto parametre: </w:t>
      </w:r>
    </w:p>
    <w:p w14:paraId="0D57F58A" w14:textId="77777777" w:rsidR="00C4691D" w:rsidRPr="006A3E84" w:rsidRDefault="00C4691D" w:rsidP="00C4691D">
      <w:pPr>
        <w:pStyle w:val="Odsekzoznamu"/>
        <w:numPr>
          <w:ilvl w:val="0"/>
          <w:numId w:val="64"/>
        </w:numPr>
        <w:adjustRightInd w:val="0"/>
        <w:spacing w:before="0" w:after="0" w:line="240" w:lineRule="auto"/>
        <w:rPr>
          <w:color w:val="000000"/>
          <w:lang w:eastAsia="sk-SK"/>
        </w:rPr>
      </w:pPr>
      <w:r>
        <w:rPr>
          <w:color w:val="000000"/>
          <w:lang w:eastAsia="sk-SK"/>
        </w:rPr>
        <w:t xml:space="preserve">výška finančnej medzery </w:t>
      </w:r>
    </w:p>
    <w:p w14:paraId="027363BD" w14:textId="77777777" w:rsidR="00C4691D" w:rsidRPr="00EC02BC" w:rsidRDefault="00C4691D" w:rsidP="00C4691D">
      <w:pPr>
        <w:pStyle w:val="Odsekzoznamu"/>
        <w:numPr>
          <w:ilvl w:val="0"/>
          <w:numId w:val="64"/>
        </w:numPr>
        <w:adjustRightInd w:val="0"/>
        <w:spacing w:before="0" w:after="0" w:line="240" w:lineRule="auto"/>
        <w:rPr>
          <w:color w:val="000000"/>
          <w:lang w:eastAsia="sk-SK"/>
        </w:rPr>
      </w:pPr>
      <w:r w:rsidRPr="00EC02BC">
        <w:rPr>
          <w:color w:val="000000"/>
          <w:lang w:eastAsia="sk-SK"/>
        </w:rPr>
        <w:t>(</w:t>
      </w:r>
      <w:r>
        <w:rPr>
          <w:color w:val="000000"/>
          <w:lang w:eastAsia="sk-SK"/>
        </w:rPr>
        <w:t>finančná</w:t>
      </w:r>
      <w:r w:rsidRPr="00EC02BC">
        <w:rPr>
          <w:color w:val="000000"/>
          <w:lang w:eastAsia="sk-SK"/>
        </w:rPr>
        <w:t>) čistá súčasná hodnota (</w:t>
      </w:r>
      <w:r>
        <w:rPr>
          <w:color w:val="000000"/>
          <w:lang w:eastAsia="sk-SK"/>
        </w:rPr>
        <w:t>F</w:t>
      </w:r>
      <w:r w:rsidRPr="00EC02BC">
        <w:rPr>
          <w:color w:val="000000"/>
          <w:lang w:eastAsia="sk-SK"/>
        </w:rPr>
        <w:t xml:space="preserve">NPV), </w:t>
      </w:r>
    </w:p>
    <w:p w14:paraId="1FC5EA68" w14:textId="77777777" w:rsidR="00C4691D" w:rsidRPr="00EC02BC" w:rsidRDefault="00C4691D" w:rsidP="00C4691D">
      <w:pPr>
        <w:pStyle w:val="Odsekzoznamu"/>
        <w:numPr>
          <w:ilvl w:val="0"/>
          <w:numId w:val="64"/>
        </w:numPr>
        <w:adjustRightInd w:val="0"/>
        <w:spacing w:before="0" w:after="0" w:line="240" w:lineRule="auto"/>
        <w:rPr>
          <w:color w:val="000000"/>
          <w:lang w:eastAsia="sk-SK"/>
        </w:rPr>
      </w:pPr>
      <w:r w:rsidRPr="00EC02BC">
        <w:rPr>
          <w:color w:val="000000"/>
          <w:lang w:eastAsia="sk-SK"/>
        </w:rPr>
        <w:t>stupeň (</w:t>
      </w:r>
      <w:r>
        <w:rPr>
          <w:color w:val="000000"/>
          <w:lang w:eastAsia="sk-SK"/>
        </w:rPr>
        <w:t>finančnej</w:t>
      </w:r>
      <w:r w:rsidRPr="00EC02BC">
        <w:rPr>
          <w:color w:val="000000"/>
          <w:lang w:eastAsia="sk-SK"/>
        </w:rPr>
        <w:t>) výnosnosti (</w:t>
      </w:r>
      <w:r>
        <w:rPr>
          <w:color w:val="000000"/>
          <w:lang w:eastAsia="sk-SK"/>
        </w:rPr>
        <w:t>F</w:t>
      </w:r>
      <w:r w:rsidRPr="00EC02BC">
        <w:rPr>
          <w:color w:val="000000"/>
          <w:lang w:eastAsia="sk-SK"/>
        </w:rPr>
        <w:t xml:space="preserve">IRR), </w:t>
      </w:r>
    </w:p>
    <w:p w14:paraId="06BE59B9" w14:textId="77777777" w:rsidR="00C4691D" w:rsidRPr="00EC02BC" w:rsidRDefault="00C4691D" w:rsidP="00C4691D">
      <w:pPr>
        <w:adjustRightInd w:val="0"/>
        <w:spacing w:before="0" w:after="120" w:line="240" w:lineRule="auto"/>
        <w:rPr>
          <w:color w:val="000000"/>
          <w:lang w:eastAsia="sk-SK"/>
        </w:rPr>
      </w:pPr>
    </w:p>
    <w:p w14:paraId="4F84D2B1" w14:textId="77777777" w:rsidR="00C4691D" w:rsidRPr="00EC02BC" w:rsidRDefault="00C4691D" w:rsidP="00C4691D">
      <w:pPr>
        <w:adjustRightInd w:val="0"/>
        <w:spacing w:before="0" w:after="0" w:line="240" w:lineRule="auto"/>
        <w:ind w:left="567" w:hanging="567"/>
        <w:rPr>
          <w:color w:val="000000"/>
          <w:lang w:eastAsia="sk-SK"/>
        </w:rPr>
      </w:pPr>
    </w:p>
    <w:p w14:paraId="3593AAE4" w14:textId="77777777" w:rsidR="00C4691D" w:rsidRPr="00EC02BC" w:rsidRDefault="00C4691D" w:rsidP="00C4691D">
      <w:pPr>
        <w:adjustRightInd w:val="0"/>
        <w:spacing w:before="0" w:after="120" w:line="240" w:lineRule="auto"/>
        <w:rPr>
          <w:color w:val="000000"/>
          <w:lang w:eastAsia="sk-SK"/>
        </w:rPr>
      </w:pPr>
      <w:r>
        <w:rPr>
          <w:b/>
          <w:bCs/>
          <w:color w:val="000000"/>
          <w:lang w:eastAsia="sk-SK"/>
        </w:rPr>
        <w:t>2.3</w:t>
      </w:r>
      <w:r>
        <w:rPr>
          <w:b/>
          <w:bCs/>
          <w:color w:val="000000"/>
          <w:lang w:eastAsia="sk-SK"/>
        </w:rPr>
        <w:tab/>
      </w:r>
      <w:proofErr w:type="spellStart"/>
      <w:r w:rsidRPr="00EC02BC">
        <w:rPr>
          <w:b/>
          <w:bCs/>
          <w:color w:val="000000"/>
          <w:lang w:eastAsia="sk-SK"/>
        </w:rPr>
        <w:t>Citlivostná</w:t>
      </w:r>
      <w:proofErr w:type="spellEnd"/>
      <w:r w:rsidRPr="00EC02BC">
        <w:rPr>
          <w:b/>
          <w:bCs/>
          <w:color w:val="000000"/>
          <w:lang w:eastAsia="sk-SK"/>
        </w:rPr>
        <w:t xml:space="preserve"> a riziková analýza </w:t>
      </w:r>
    </w:p>
    <w:p w14:paraId="7D0FB774" w14:textId="77777777" w:rsidR="00C4691D" w:rsidRPr="00E85BD6" w:rsidRDefault="00C4691D" w:rsidP="00C4691D">
      <w:pPr>
        <w:pStyle w:val="Odsekzoznamu"/>
        <w:numPr>
          <w:ilvl w:val="0"/>
          <w:numId w:val="65"/>
        </w:numPr>
        <w:adjustRightInd w:val="0"/>
        <w:spacing w:before="0" w:after="0" w:line="240" w:lineRule="auto"/>
        <w:ind w:left="567" w:hanging="283"/>
        <w:rPr>
          <w:color w:val="000000"/>
          <w:lang w:eastAsia="sk-SK"/>
        </w:rPr>
      </w:pPr>
      <w:r w:rsidRPr="00E85BD6">
        <w:rPr>
          <w:color w:val="000000"/>
          <w:lang w:eastAsia="sk-SK"/>
        </w:rPr>
        <w:t xml:space="preserve">Podrobné analýzy v zmysle Príručky CBA. </w:t>
      </w:r>
    </w:p>
    <w:p w14:paraId="5EFDDA0B" w14:textId="77777777" w:rsidR="00C4691D" w:rsidRPr="00EC02BC" w:rsidRDefault="00C4691D" w:rsidP="00C4691D">
      <w:pPr>
        <w:pStyle w:val="Odsekzoznamu"/>
        <w:numPr>
          <w:ilvl w:val="0"/>
          <w:numId w:val="68"/>
        </w:numPr>
        <w:tabs>
          <w:tab w:val="right" w:pos="284"/>
        </w:tabs>
        <w:adjustRightInd w:val="0"/>
        <w:spacing w:before="0" w:after="0" w:line="240" w:lineRule="auto"/>
        <w:rPr>
          <w:color w:val="000000"/>
          <w:lang w:eastAsia="sk-SK"/>
        </w:rPr>
      </w:pPr>
      <w:proofErr w:type="spellStart"/>
      <w:r w:rsidRPr="00EC02BC">
        <w:rPr>
          <w:color w:val="000000"/>
          <w:lang w:eastAsia="sk-SK"/>
        </w:rPr>
        <w:t>citlivostná</w:t>
      </w:r>
      <w:proofErr w:type="spellEnd"/>
      <w:r w:rsidRPr="00EC02BC">
        <w:rPr>
          <w:color w:val="000000"/>
          <w:lang w:eastAsia="sk-SK"/>
        </w:rPr>
        <w:t xml:space="preserve"> analýza </w:t>
      </w:r>
    </w:p>
    <w:p w14:paraId="4BA2D068" w14:textId="77777777" w:rsidR="00C4691D" w:rsidRPr="00EC02BC" w:rsidRDefault="00C4691D" w:rsidP="00C4691D">
      <w:pPr>
        <w:pStyle w:val="Odsekzoznamu"/>
        <w:numPr>
          <w:ilvl w:val="0"/>
          <w:numId w:val="68"/>
        </w:numPr>
        <w:tabs>
          <w:tab w:val="right" w:pos="284"/>
        </w:tabs>
        <w:adjustRightInd w:val="0"/>
        <w:spacing w:before="0" w:after="0" w:line="240" w:lineRule="auto"/>
        <w:rPr>
          <w:color w:val="000000"/>
          <w:lang w:eastAsia="sk-SK"/>
        </w:rPr>
      </w:pPr>
      <w:r w:rsidRPr="00EC02BC">
        <w:rPr>
          <w:color w:val="000000"/>
          <w:lang w:eastAsia="sk-SK"/>
        </w:rPr>
        <w:t xml:space="preserve">analýza scenárov </w:t>
      </w:r>
    </w:p>
    <w:p w14:paraId="4021FBA6" w14:textId="77777777" w:rsidR="00C4691D" w:rsidRPr="00EC02BC" w:rsidRDefault="00C4691D" w:rsidP="00C4691D">
      <w:pPr>
        <w:pStyle w:val="Odsekzoznamu"/>
        <w:numPr>
          <w:ilvl w:val="0"/>
          <w:numId w:val="68"/>
        </w:numPr>
        <w:tabs>
          <w:tab w:val="right" w:pos="284"/>
        </w:tabs>
        <w:adjustRightInd w:val="0"/>
        <w:spacing w:before="0" w:after="0" w:line="240" w:lineRule="auto"/>
        <w:rPr>
          <w:color w:val="000000"/>
          <w:lang w:eastAsia="sk-SK"/>
        </w:rPr>
      </w:pPr>
      <w:r w:rsidRPr="00EC02BC">
        <w:rPr>
          <w:color w:val="000000"/>
          <w:lang w:eastAsia="sk-SK"/>
        </w:rPr>
        <w:t xml:space="preserve">kvalitatívna riziková analýza </w:t>
      </w:r>
    </w:p>
    <w:p w14:paraId="72BFEF49" w14:textId="77777777" w:rsidR="00C4691D" w:rsidRDefault="00C4691D" w:rsidP="00C4691D">
      <w:pPr>
        <w:pStyle w:val="Odsekzoznamu"/>
        <w:numPr>
          <w:ilvl w:val="0"/>
          <w:numId w:val="68"/>
        </w:numPr>
        <w:tabs>
          <w:tab w:val="right" w:pos="284"/>
        </w:tabs>
        <w:adjustRightInd w:val="0"/>
        <w:spacing w:before="0" w:after="0" w:line="240" w:lineRule="auto"/>
        <w:rPr>
          <w:color w:val="000000"/>
          <w:lang w:eastAsia="sk-SK"/>
        </w:rPr>
      </w:pPr>
      <w:r w:rsidRPr="00EC02BC">
        <w:rPr>
          <w:color w:val="000000"/>
          <w:lang w:eastAsia="sk-SK"/>
        </w:rPr>
        <w:t>kvantitatívna riziková analýza (ekonomická)</w:t>
      </w:r>
      <w:r w:rsidRPr="009271E3">
        <w:rPr>
          <w:color w:val="000000"/>
          <w:lang w:eastAsia="sk-SK"/>
        </w:rPr>
        <w:t xml:space="preserve">kvantitatívna riziková analýza (finančná). </w:t>
      </w:r>
    </w:p>
    <w:p w14:paraId="484BB782" w14:textId="77777777" w:rsidR="00C4792B" w:rsidRDefault="00C4792B" w:rsidP="00C4792B">
      <w:pPr>
        <w:tabs>
          <w:tab w:val="right" w:pos="284"/>
        </w:tabs>
        <w:adjustRightInd w:val="0"/>
        <w:spacing w:before="0" w:after="0" w:line="240" w:lineRule="auto"/>
        <w:rPr>
          <w:color w:val="000000"/>
          <w:lang w:eastAsia="sk-SK"/>
        </w:rPr>
      </w:pPr>
    </w:p>
    <w:p w14:paraId="1BCBD6F6" w14:textId="77777777" w:rsidR="00C4792B" w:rsidRDefault="00C4792B" w:rsidP="00C4792B">
      <w:pPr>
        <w:pStyle w:val="00-050"/>
        <w:numPr>
          <w:ilvl w:val="0"/>
          <w:numId w:val="154"/>
        </w:numPr>
        <w:tabs>
          <w:tab w:val="clear" w:pos="9072"/>
        </w:tabs>
        <w:spacing w:after="60"/>
      </w:pPr>
      <w:r>
        <w:t>Stavebné náklady rozčleniť, rešpektujúc detail známy fáze spracovávanej dokumentácie, na jednotlivé objekty v zmysle platnej metodiky pre CBA.</w:t>
      </w:r>
    </w:p>
    <w:p w14:paraId="760261F2" w14:textId="407A4884" w:rsidR="00C4792B" w:rsidRDefault="00C4792B" w:rsidP="00C4792B">
      <w:pPr>
        <w:pStyle w:val="00-050"/>
        <w:numPr>
          <w:ilvl w:val="0"/>
          <w:numId w:val="154"/>
        </w:numPr>
        <w:tabs>
          <w:tab w:val="clear" w:pos="9072"/>
        </w:tabs>
        <w:spacing w:after="60"/>
      </w:pPr>
      <w:r>
        <w:t xml:space="preserve">CBA musí byť spracovaná v zmysle aktuálnej príručky k analýze nákladov a výnosov investičných dopravných projektov OPII, verzia </w:t>
      </w:r>
      <w:r w:rsidR="00D71757">
        <w:t>1</w:t>
      </w:r>
      <w:r>
        <w:t>.0</w:t>
      </w:r>
      <w:r w:rsidR="00D71757">
        <w:t xml:space="preserve"> účinnej od 15.04.2024</w:t>
      </w:r>
      <w:r>
        <w:t xml:space="preserve"> (</w:t>
      </w:r>
      <w:r w:rsidR="00D71757" w:rsidRPr="00D71757">
        <w:t>https://www.opii.gov.sk/metodicke-dokumenty/prirucka-cba</w:t>
      </w:r>
      <w:r>
        <w:t>).</w:t>
      </w:r>
    </w:p>
    <w:p w14:paraId="54748529" w14:textId="77777777" w:rsidR="00C4792B" w:rsidRDefault="00C4792B" w:rsidP="00C4792B">
      <w:pPr>
        <w:pStyle w:val="00-050"/>
        <w:numPr>
          <w:ilvl w:val="0"/>
          <w:numId w:val="154"/>
        </w:numPr>
        <w:tabs>
          <w:tab w:val="clear" w:pos="9072"/>
        </w:tabs>
        <w:spacing w:after="60"/>
      </w:pPr>
      <w:r>
        <w:t>Analytickú časť CBA je potrebné spracovať systematicky, prehľadne a v logickej nadväznosti pomocou tabuľkového procesoru MS Excel tak, aby boli objednávateľovi dostupné všetky vstupné údaje, predpoklady, kalkulácie, výpočty a výsledky, ktoré boli použité v jednotlivých výpočtových krokoch. Objednávateľovi budú odovzdané v editovateľnom a plne prístupnom formáte.</w:t>
      </w:r>
    </w:p>
    <w:p w14:paraId="152566AA" w14:textId="77777777" w:rsidR="00C4792B" w:rsidRDefault="00C4792B" w:rsidP="00C4792B">
      <w:pPr>
        <w:pStyle w:val="00-050"/>
        <w:numPr>
          <w:ilvl w:val="0"/>
          <w:numId w:val="154"/>
        </w:numPr>
        <w:tabs>
          <w:tab w:val="clear" w:pos="9072"/>
        </w:tabs>
        <w:spacing w:after="60"/>
      </w:pPr>
      <w:r>
        <w:t>Analytická časť CBA musí obsahovať minimálne tieto časti:</w:t>
      </w:r>
    </w:p>
    <w:p w14:paraId="56E04965" w14:textId="77777777" w:rsidR="00C4792B" w:rsidRDefault="00C4792B" w:rsidP="00C4792B">
      <w:pPr>
        <w:pStyle w:val="05-100"/>
        <w:numPr>
          <w:ilvl w:val="0"/>
          <w:numId w:val="155"/>
        </w:numPr>
        <w:spacing w:after="60" w:line="240" w:lineRule="auto"/>
      </w:pPr>
      <w:r>
        <w:t>systematicky členené vstupné údaje a výpočty do jednotlivých hárkov tabuľkového procesora MS Excel,</w:t>
      </w:r>
    </w:p>
    <w:p w14:paraId="756C8606" w14:textId="77777777" w:rsidR="00C4792B" w:rsidRDefault="00C4792B" w:rsidP="00C4792B">
      <w:pPr>
        <w:pStyle w:val="05-100"/>
        <w:numPr>
          <w:ilvl w:val="0"/>
          <w:numId w:val="155"/>
        </w:numPr>
        <w:spacing w:after="60" w:line="240" w:lineRule="auto"/>
      </w:pPr>
      <w:r>
        <w:t>vstupné údaje projektu,</w:t>
      </w:r>
    </w:p>
    <w:p w14:paraId="5F5E8851" w14:textId="77777777" w:rsidR="00C4792B" w:rsidRDefault="00C4792B" w:rsidP="00C4792B">
      <w:pPr>
        <w:pStyle w:val="05-100"/>
        <w:numPr>
          <w:ilvl w:val="0"/>
          <w:numId w:val="155"/>
        </w:numPr>
        <w:spacing w:after="60" w:line="240" w:lineRule="auto"/>
      </w:pPr>
      <w:r>
        <w:t>finančná analýza,</w:t>
      </w:r>
    </w:p>
    <w:p w14:paraId="48A07A3F" w14:textId="77777777" w:rsidR="00C4792B" w:rsidRDefault="00C4792B" w:rsidP="00C4792B">
      <w:pPr>
        <w:pStyle w:val="05-100"/>
        <w:numPr>
          <w:ilvl w:val="0"/>
          <w:numId w:val="155"/>
        </w:numPr>
        <w:spacing w:after="60" w:line="240" w:lineRule="auto"/>
      </w:pPr>
      <w:proofErr w:type="spellStart"/>
      <w:r>
        <w:t>monetarizované</w:t>
      </w:r>
      <w:proofErr w:type="spellEnd"/>
      <w:r>
        <w:t xml:space="preserve"> úspory času, prevádzkových nákladov vozidiel, dopravnej nehodovosti a emisií,</w:t>
      </w:r>
    </w:p>
    <w:p w14:paraId="4F7E8F2A" w14:textId="77777777" w:rsidR="00C4792B" w:rsidRDefault="00C4792B" w:rsidP="00C4792B">
      <w:pPr>
        <w:pStyle w:val="05-100"/>
        <w:numPr>
          <w:ilvl w:val="0"/>
          <w:numId w:val="155"/>
        </w:numPr>
        <w:spacing w:after="60" w:line="240" w:lineRule="auto"/>
      </w:pPr>
      <w:r>
        <w:lastRenderedPageBreak/>
        <w:t>ekonomická analýza s vypočítaním pomeru výnosov a nákladov, ekonomickej vnútornej miery návratnosti a ekonomickej čistej súčasnej hodnoty investície (ekonomická analýza spracovaná v tabuľkovom procesore a výpočty a výstupy musia byť overiteľné a editovateľné),</w:t>
      </w:r>
    </w:p>
    <w:p w14:paraId="454714A6" w14:textId="77777777" w:rsidR="00C4792B" w:rsidRDefault="00C4792B" w:rsidP="00C4792B">
      <w:pPr>
        <w:pStyle w:val="05-100"/>
        <w:numPr>
          <w:ilvl w:val="0"/>
          <w:numId w:val="155"/>
        </w:numPr>
        <w:spacing w:after="60" w:line="240" w:lineRule="auto"/>
      </w:pPr>
      <w:proofErr w:type="spellStart"/>
      <w:r>
        <w:t>citlivostná</w:t>
      </w:r>
      <w:proofErr w:type="spellEnd"/>
      <w:r>
        <w:t xml:space="preserve"> analýza,</w:t>
      </w:r>
    </w:p>
    <w:p w14:paraId="52F00EB4" w14:textId="77777777" w:rsidR="00C4792B" w:rsidRDefault="00C4792B" w:rsidP="00C4792B">
      <w:pPr>
        <w:pStyle w:val="05-100"/>
        <w:numPr>
          <w:ilvl w:val="0"/>
          <w:numId w:val="155"/>
        </w:numPr>
        <w:spacing w:after="60" w:line="240" w:lineRule="auto"/>
      </w:pPr>
      <w:r>
        <w:t xml:space="preserve">analýza scenárov, </w:t>
      </w:r>
    </w:p>
    <w:p w14:paraId="5E70E688" w14:textId="77777777" w:rsidR="00C4792B" w:rsidRDefault="00C4792B" w:rsidP="00C4792B">
      <w:pPr>
        <w:pStyle w:val="05-100"/>
        <w:numPr>
          <w:ilvl w:val="0"/>
          <w:numId w:val="155"/>
        </w:numPr>
        <w:spacing w:after="60" w:line="240" w:lineRule="auto"/>
      </w:pPr>
      <w:r>
        <w:t>riziková analýza.</w:t>
      </w:r>
    </w:p>
    <w:p w14:paraId="2C48D2C3" w14:textId="77777777" w:rsidR="00C4792B" w:rsidRDefault="00C4792B" w:rsidP="00C4792B">
      <w:pPr>
        <w:pStyle w:val="00-050"/>
        <w:numPr>
          <w:ilvl w:val="1"/>
          <w:numId w:val="156"/>
        </w:numPr>
        <w:tabs>
          <w:tab w:val="clear" w:pos="9072"/>
        </w:tabs>
        <w:spacing w:after="60"/>
        <w:ind w:left="426"/>
      </w:pPr>
      <w:r>
        <w:t>Sprievodná časť CBA (technická správa) musí byť členená minimálne na tieto časti:</w:t>
      </w:r>
    </w:p>
    <w:p w14:paraId="00CA5723" w14:textId="77777777" w:rsidR="00C4792B" w:rsidRDefault="00C4792B" w:rsidP="00C4792B">
      <w:pPr>
        <w:pStyle w:val="05-100"/>
        <w:numPr>
          <w:ilvl w:val="0"/>
          <w:numId w:val="157"/>
        </w:numPr>
        <w:spacing w:after="60" w:line="240" w:lineRule="auto"/>
      </w:pPr>
      <w:r>
        <w:t>úvod, vstupné informácie, stručný opis projektu,</w:t>
      </w:r>
    </w:p>
    <w:p w14:paraId="6D7D9A73" w14:textId="77777777" w:rsidR="00C4792B" w:rsidRDefault="00C4792B" w:rsidP="00C4792B">
      <w:pPr>
        <w:pStyle w:val="05-100"/>
        <w:numPr>
          <w:ilvl w:val="0"/>
          <w:numId w:val="157"/>
        </w:numPr>
        <w:spacing w:after="60" w:line="240" w:lineRule="auto"/>
      </w:pPr>
      <w:r>
        <w:t>dopytová analýza (dopravný model s dôrazom na predikciu dopravných intenzít),</w:t>
      </w:r>
    </w:p>
    <w:p w14:paraId="069B2B96" w14:textId="77777777" w:rsidR="00C4792B" w:rsidRDefault="00C4792B" w:rsidP="00C4792B">
      <w:pPr>
        <w:pStyle w:val="05-100"/>
        <w:numPr>
          <w:ilvl w:val="0"/>
          <w:numId w:val="157"/>
        </w:numPr>
        <w:spacing w:after="60" w:line="240" w:lineRule="auto"/>
      </w:pPr>
      <w:r>
        <w:t>finančná analýza (použitá metodika, základné výpočty a výsledky),</w:t>
      </w:r>
    </w:p>
    <w:p w14:paraId="09E3D79D" w14:textId="77777777" w:rsidR="00C4792B" w:rsidRDefault="00C4792B" w:rsidP="00C4792B">
      <w:pPr>
        <w:pStyle w:val="05-100"/>
        <w:numPr>
          <w:ilvl w:val="0"/>
          <w:numId w:val="157"/>
        </w:numPr>
        <w:spacing w:after="60" w:line="240" w:lineRule="auto"/>
      </w:pPr>
      <w:r>
        <w:t>socioekonomická analýza (použitá metodika, základné výpočty a výsledky),</w:t>
      </w:r>
    </w:p>
    <w:p w14:paraId="04D34568" w14:textId="77777777" w:rsidR="00C4792B" w:rsidRDefault="00C4792B" w:rsidP="00C4792B">
      <w:pPr>
        <w:pStyle w:val="05-100"/>
        <w:numPr>
          <w:ilvl w:val="0"/>
          <w:numId w:val="157"/>
        </w:numPr>
        <w:spacing w:after="60" w:line="240" w:lineRule="auto"/>
      </w:pPr>
      <w:r>
        <w:t>analýza citlivosti,</w:t>
      </w:r>
    </w:p>
    <w:p w14:paraId="381A5011" w14:textId="77777777" w:rsidR="00C4792B" w:rsidRDefault="00C4792B" w:rsidP="00C4792B">
      <w:pPr>
        <w:pStyle w:val="05-100"/>
        <w:numPr>
          <w:ilvl w:val="0"/>
          <w:numId w:val="157"/>
        </w:numPr>
        <w:spacing w:after="60" w:line="240" w:lineRule="auto"/>
      </w:pPr>
      <w:r>
        <w:t>analýza scenárov,</w:t>
      </w:r>
    </w:p>
    <w:p w14:paraId="647E793C" w14:textId="77777777" w:rsidR="00C4792B" w:rsidRDefault="00C4792B" w:rsidP="00C4792B">
      <w:pPr>
        <w:pStyle w:val="05-100"/>
        <w:numPr>
          <w:ilvl w:val="0"/>
          <w:numId w:val="157"/>
        </w:numPr>
        <w:spacing w:after="60" w:line="240" w:lineRule="auto"/>
      </w:pPr>
      <w:r>
        <w:t>analýza rizík,</w:t>
      </w:r>
    </w:p>
    <w:p w14:paraId="62FDE390" w14:textId="77777777" w:rsidR="00C4792B" w:rsidRDefault="00C4792B" w:rsidP="00C4792B">
      <w:pPr>
        <w:pStyle w:val="05-100"/>
        <w:numPr>
          <w:ilvl w:val="0"/>
          <w:numId w:val="157"/>
        </w:numPr>
        <w:spacing w:after="60" w:line="240" w:lineRule="auto"/>
      </w:pPr>
      <w:r>
        <w:t>grafické, tabuľkové a ostatné použité prílohy.</w:t>
      </w:r>
    </w:p>
    <w:p w14:paraId="410FF350" w14:textId="77777777" w:rsidR="00C4792B" w:rsidRPr="0066144E" w:rsidRDefault="00C4792B" w:rsidP="0066144E">
      <w:pPr>
        <w:tabs>
          <w:tab w:val="right" w:pos="284"/>
        </w:tabs>
        <w:adjustRightInd w:val="0"/>
        <w:spacing w:before="0" w:after="0" w:line="240" w:lineRule="auto"/>
        <w:rPr>
          <w:color w:val="000000"/>
          <w:lang w:eastAsia="sk-SK"/>
        </w:rPr>
      </w:pPr>
      <w:r>
        <w:t>Zhotoviteľ súhlasí s predložením detailných podkladov a dokumentácie k CBA, dopravného modelu a spôsobu výpočtu socioekonomických benefitov v rámci vypracovania a odovzdania diela na potreby následného verifikovania a zverejnenia výstupov objednávateľovi a tretím stranám, ktoré určí objednávateľ.</w:t>
      </w:r>
    </w:p>
    <w:p w14:paraId="1BF62266" w14:textId="77777777" w:rsidR="00EF364B" w:rsidRDefault="00EF364B" w:rsidP="00EF364B">
      <w:pPr>
        <w:adjustRightInd w:val="0"/>
        <w:spacing w:before="0" w:after="120" w:line="240" w:lineRule="auto"/>
        <w:rPr>
          <w:color w:val="000000"/>
          <w:lang w:eastAsia="sk-SK"/>
        </w:rPr>
      </w:pPr>
    </w:p>
    <w:p w14:paraId="4C9270D4" w14:textId="77777777" w:rsidR="00EF364B" w:rsidRPr="00EF364B" w:rsidRDefault="00EF364B" w:rsidP="00EF364B">
      <w:pPr>
        <w:adjustRightInd w:val="0"/>
        <w:spacing w:before="0" w:after="120" w:line="240" w:lineRule="auto"/>
        <w:rPr>
          <w:color w:val="000000"/>
          <w:sz w:val="22"/>
          <w:szCs w:val="22"/>
          <w:lang w:eastAsia="sk-SK"/>
        </w:rPr>
      </w:pPr>
      <w:r w:rsidRPr="00EF364B">
        <w:rPr>
          <w:b/>
          <w:bCs/>
          <w:sz w:val="22"/>
          <w:szCs w:val="22"/>
        </w:rPr>
        <w:t xml:space="preserve">D </w:t>
      </w:r>
      <w:r>
        <w:rPr>
          <w:b/>
          <w:bCs/>
          <w:sz w:val="22"/>
          <w:szCs w:val="22"/>
        </w:rPr>
        <w:tab/>
      </w:r>
      <w:r w:rsidRPr="00EF364B">
        <w:rPr>
          <w:b/>
          <w:bCs/>
          <w:sz w:val="22"/>
          <w:szCs w:val="22"/>
        </w:rPr>
        <w:t>PÍSOMNOSTI A VÝKRESY OBJEKTOV</w:t>
      </w:r>
    </w:p>
    <w:p w14:paraId="28FF63B0" w14:textId="77777777" w:rsidR="00CA0003" w:rsidRDefault="00A46320" w:rsidP="00CA0003">
      <w:pPr>
        <w:pStyle w:val="Hlavika"/>
        <w:tabs>
          <w:tab w:val="clear" w:pos="4819"/>
          <w:tab w:val="clear" w:pos="9071"/>
          <w:tab w:val="left" w:pos="-3261"/>
        </w:tabs>
        <w:jc w:val="both"/>
        <w:rPr>
          <w:b/>
          <w:bCs/>
          <w:sz w:val="22"/>
          <w:szCs w:val="22"/>
        </w:rPr>
      </w:pPr>
      <w:r>
        <w:rPr>
          <w:b/>
          <w:bCs/>
          <w:sz w:val="22"/>
          <w:szCs w:val="22"/>
        </w:rPr>
        <w:t xml:space="preserve">1 </w:t>
      </w:r>
      <w:r>
        <w:rPr>
          <w:b/>
          <w:bCs/>
          <w:sz w:val="22"/>
          <w:szCs w:val="22"/>
        </w:rPr>
        <w:tab/>
        <w:t>Všeobecné výkresy</w:t>
      </w:r>
    </w:p>
    <w:p w14:paraId="68A01547" w14:textId="77777777" w:rsidR="00A46320" w:rsidRPr="007D1266" w:rsidRDefault="00A46320" w:rsidP="00CA0003">
      <w:pPr>
        <w:pStyle w:val="Hlavika"/>
        <w:tabs>
          <w:tab w:val="clear" w:pos="4819"/>
          <w:tab w:val="clear" w:pos="9071"/>
          <w:tab w:val="left" w:pos="-3261"/>
        </w:tabs>
        <w:jc w:val="both"/>
        <w:rPr>
          <w:bCs/>
        </w:rPr>
      </w:pPr>
    </w:p>
    <w:p w14:paraId="605D236D" w14:textId="77777777" w:rsidR="00213C67" w:rsidRPr="00A46320" w:rsidRDefault="00A46320" w:rsidP="00CA0003">
      <w:pPr>
        <w:pStyle w:val="Hlavika"/>
        <w:tabs>
          <w:tab w:val="clear" w:pos="4819"/>
          <w:tab w:val="clear" w:pos="9071"/>
          <w:tab w:val="left" w:pos="-3261"/>
        </w:tabs>
        <w:spacing w:after="120"/>
        <w:jc w:val="both"/>
        <w:rPr>
          <w:b/>
          <w:bCs/>
        </w:rPr>
      </w:pPr>
      <w:r w:rsidRPr="00A46320">
        <w:rPr>
          <w:b/>
          <w:bCs/>
        </w:rPr>
        <w:t>1.1</w:t>
      </w:r>
      <w:r w:rsidRPr="00A46320">
        <w:rPr>
          <w:b/>
          <w:bCs/>
        </w:rPr>
        <w:tab/>
      </w:r>
      <w:r>
        <w:rPr>
          <w:b/>
          <w:bCs/>
        </w:rPr>
        <w:t>P</w:t>
      </w:r>
      <w:r w:rsidRPr="00A46320">
        <w:rPr>
          <w:b/>
          <w:bCs/>
        </w:rPr>
        <w:t>rehľadná situácia</w:t>
      </w:r>
      <w:r>
        <w:rPr>
          <w:b/>
          <w:bCs/>
        </w:rPr>
        <w:t>/Širšie vzťahy</w:t>
      </w:r>
      <w:r w:rsidRPr="00A46320">
        <w:rPr>
          <w:b/>
          <w:bCs/>
        </w:rPr>
        <w:t xml:space="preserve"> </w:t>
      </w:r>
    </w:p>
    <w:p w14:paraId="7024F63E" w14:textId="77777777" w:rsidR="00A46320" w:rsidRDefault="005B6B98" w:rsidP="005B6B98">
      <w:pPr>
        <w:pStyle w:val="Hlavika"/>
        <w:tabs>
          <w:tab w:val="clear" w:pos="4819"/>
          <w:tab w:val="clear" w:pos="9071"/>
          <w:tab w:val="left" w:pos="-3261"/>
        </w:tabs>
        <w:spacing w:after="120"/>
        <w:jc w:val="both"/>
      </w:pPr>
      <w:r>
        <w:tab/>
      </w:r>
      <w:r w:rsidR="00612453">
        <w:t>Mierka prehľadnej situácie M 1:5</w:t>
      </w:r>
      <w:r w:rsidR="00A46320">
        <w:t>0 000</w:t>
      </w:r>
      <w:r w:rsidR="00014ED5">
        <w:t>, príp</w:t>
      </w:r>
      <w:r w:rsidR="00A6183E">
        <w:t>adne M 1:25 000</w:t>
      </w:r>
      <w:r w:rsidR="00901EEF">
        <w:t xml:space="preserve">. </w:t>
      </w:r>
      <w:r w:rsidR="00A46320">
        <w:t xml:space="preserve"> Prehľadná situácia obsahuje: </w:t>
      </w:r>
    </w:p>
    <w:p w14:paraId="5507AD12" w14:textId="77777777" w:rsidR="00213C67" w:rsidRDefault="00A46320" w:rsidP="005B6B98">
      <w:pPr>
        <w:pStyle w:val="Hlavika"/>
        <w:numPr>
          <w:ilvl w:val="0"/>
          <w:numId w:val="9"/>
        </w:numPr>
        <w:tabs>
          <w:tab w:val="clear" w:pos="4819"/>
          <w:tab w:val="clear" w:pos="9071"/>
          <w:tab w:val="left" w:pos="-3261"/>
        </w:tabs>
        <w:ind w:left="567" w:hanging="283"/>
        <w:jc w:val="both"/>
        <w:rPr>
          <w:bCs/>
        </w:rPr>
      </w:pPr>
      <w:r>
        <w:rPr>
          <w:bCs/>
        </w:rPr>
        <w:t>existujúci</w:t>
      </w:r>
      <w:r w:rsidR="00213C67">
        <w:rPr>
          <w:bCs/>
        </w:rPr>
        <w:t xml:space="preserve"> stav územia </w:t>
      </w:r>
      <w:r w:rsidR="00A32054">
        <w:rPr>
          <w:bCs/>
        </w:rPr>
        <w:t>na podklade štátneho mapového diela (GKÚ)</w:t>
      </w:r>
      <w:r w:rsidR="00213C67">
        <w:rPr>
          <w:bCs/>
        </w:rPr>
        <w:t>,</w:t>
      </w:r>
    </w:p>
    <w:p w14:paraId="228771D1" w14:textId="77777777" w:rsidR="00A32054" w:rsidRDefault="00A32054" w:rsidP="005B6B98">
      <w:pPr>
        <w:pStyle w:val="Hlavika"/>
        <w:numPr>
          <w:ilvl w:val="0"/>
          <w:numId w:val="9"/>
        </w:numPr>
        <w:tabs>
          <w:tab w:val="clear" w:pos="4819"/>
          <w:tab w:val="clear" w:pos="9071"/>
          <w:tab w:val="left" w:pos="-3261"/>
        </w:tabs>
        <w:ind w:left="567" w:hanging="283"/>
        <w:jc w:val="both"/>
        <w:rPr>
          <w:bCs/>
        </w:rPr>
      </w:pPr>
      <w:r w:rsidRPr="00A32054">
        <w:rPr>
          <w:bCs/>
        </w:rPr>
        <w:t>vyznačené dôležité sídla, čísla ciest, resp. iné orientačné body v okolí stavby,</w:t>
      </w:r>
    </w:p>
    <w:p w14:paraId="41263671" w14:textId="77777777" w:rsidR="00C2786D" w:rsidRDefault="00C2786D" w:rsidP="005B6B98">
      <w:pPr>
        <w:pStyle w:val="Hlavika"/>
        <w:numPr>
          <w:ilvl w:val="0"/>
          <w:numId w:val="9"/>
        </w:numPr>
        <w:tabs>
          <w:tab w:val="clear" w:pos="4819"/>
          <w:tab w:val="clear" w:pos="9071"/>
          <w:tab w:val="left" w:pos="-3261"/>
        </w:tabs>
        <w:ind w:left="567" w:hanging="283"/>
        <w:jc w:val="both"/>
        <w:rPr>
          <w:bCs/>
        </w:rPr>
      </w:pPr>
      <w:r w:rsidRPr="00C2786D">
        <w:rPr>
          <w:bCs/>
        </w:rPr>
        <w:t>vyznačená os pozemnej komunikácie s vyznačením začiatku a konca stavby s pracovným staničením (v prípade rozdelenia stavby na úseky vyznačiť aj jednotlivé úseky),</w:t>
      </w:r>
    </w:p>
    <w:p w14:paraId="72036CE2" w14:textId="77777777" w:rsidR="00C2786D" w:rsidRDefault="00C2786D" w:rsidP="005B6B98">
      <w:pPr>
        <w:pStyle w:val="Hlavika"/>
        <w:numPr>
          <w:ilvl w:val="0"/>
          <w:numId w:val="9"/>
        </w:numPr>
        <w:tabs>
          <w:tab w:val="clear" w:pos="4819"/>
          <w:tab w:val="clear" w:pos="9071"/>
          <w:tab w:val="left" w:pos="-3261"/>
        </w:tabs>
        <w:ind w:left="567" w:hanging="283"/>
        <w:jc w:val="both"/>
        <w:rPr>
          <w:bCs/>
        </w:rPr>
      </w:pPr>
      <w:r w:rsidRPr="00C2786D">
        <w:rPr>
          <w:bCs/>
        </w:rPr>
        <w:t xml:space="preserve">schematicky vyznačené dôležité objekty stavby </w:t>
      </w:r>
    </w:p>
    <w:p w14:paraId="08750028" w14:textId="77777777" w:rsidR="00C2786D" w:rsidRDefault="00C2786D" w:rsidP="005B6B98">
      <w:pPr>
        <w:pStyle w:val="Hlavika"/>
        <w:numPr>
          <w:ilvl w:val="0"/>
          <w:numId w:val="9"/>
        </w:numPr>
        <w:tabs>
          <w:tab w:val="clear" w:pos="4819"/>
          <w:tab w:val="clear" w:pos="9071"/>
          <w:tab w:val="left" w:pos="-3261"/>
        </w:tabs>
        <w:ind w:left="567" w:hanging="283"/>
        <w:jc w:val="both"/>
        <w:rPr>
          <w:bCs/>
        </w:rPr>
      </w:pPr>
      <w:r w:rsidRPr="00C2786D">
        <w:rPr>
          <w:bCs/>
        </w:rPr>
        <w:t>vyznačené prípadné plánované nadväzné úseky (čiarkovanou čiarou),</w:t>
      </w:r>
    </w:p>
    <w:p w14:paraId="0B93C14C" w14:textId="77777777" w:rsidR="00C2786D" w:rsidRDefault="00C2786D" w:rsidP="005B6B98">
      <w:pPr>
        <w:pStyle w:val="Hlavika"/>
        <w:numPr>
          <w:ilvl w:val="0"/>
          <w:numId w:val="9"/>
        </w:numPr>
        <w:tabs>
          <w:tab w:val="clear" w:pos="4819"/>
          <w:tab w:val="clear" w:pos="9071"/>
          <w:tab w:val="left" w:pos="-3261"/>
        </w:tabs>
        <w:ind w:left="567" w:hanging="283"/>
        <w:jc w:val="both"/>
        <w:rPr>
          <w:bCs/>
        </w:rPr>
      </w:pPr>
      <w:r w:rsidRPr="00C2786D">
        <w:rPr>
          <w:bCs/>
        </w:rPr>
        <w:t>vykreslenie nadzemných a podzemných inžinierskych sietí,</w:t>
      </w:r>
    </w:p>
    <w:p w14:paraId="3E6B2E04" w14:textId="77777777" w:rsidR="00901EEF" w:rsidRDefault="00C2786D" w:rsidP="005B6B98">
      <w:pPr>
        <w:pStyle w:val="Hlavika"/>
        <w:numPr>
          <w:ilvl w:val="0"/>
          <w:numId w:val="9"/>
        </w:numPr>
        <w:tabs>
          <w:tab w:val="clear" w:pos="4819"/>
          <w:tab w:val="clear" w:pos="9071"/>
          <w:tab w:val="left" w:pos="-3261"/>
        </w:tabs>
        <w:ind w:left="567" w:hanging="283"/>
        <w:jc w:val="both"/>
        <w:rPr>
          <w:bCs/>
        </w:rPr>
      </w:pPr>
      <w:r w:rsidRPr="00C2786D">
        <w:rPr>
          <w:bCs/>
        </w:rPr>
        <w:t>hranice katastrálnych území s</w:t>
      </w:r>
      <w:r w:rsidR="00901EEF">
        <w:rPr>
          <w:bCs/>
        </w:rPr>
        <w:t> </w:t>
      </w:r>
      <w:r w:rsidRPr="00C2786D">
        <w:rPr>
          <w:bCs/>
        </w:rPr>
        <w:t>popisom</w:t>
      </w:r>
      <w:r w:rsidR="00901EEF">
        <w:rPr>
          <w:bCs/>
        </w:rPr>
        <w:t>,</w:t>
      </w:r>
    </w:p>
    <w:p w14:paraId="30D12C24" w14:textId="77777777" w:rsidR="00C2786D" w:rsidRDefault="00901EEF" w:rsidP="005B6B98">
      <w:pPr>
        <w:pStyle w:val="Hlavika"/>
        <w:numPr>
          <w:ilvl w:val="0"/>
          <w:numId w:val="9"/>
        </w:numPr>
        <w:tabs>
          <w:tab w:val="clear" w:pos="4819"/>
          <w:tab w:val="clear" w:pos="9071"/>
          <w:tab w:val="left" w:pos="-3261"/>
        </w:tabs>
        <w:ind w:left="567" w:hanging="283"/>
        <w:jc w:val="both"/>
        <w:rPr>
          <w:bCs/>
        </w:rPr>
      </w:pPr>
      <w:r>
        <w:rPr>
          <w:bCs/>
        </w:rPr>
        <w:t>napojenie na existujúcu cestnú sieť</w:t>
      </w:r>
      <w:r w:rsidR="00C2786D" w:rsidRPr="00C2786D">
        <w:rPr>
          <w:bCs/>
        </w:rPr>
        <w:t>.</w:t>
      </w:r>
    </w:p>
    <w:p w14:paraId="63972F00" w14:textId="77777777" w:rsidR="001638D5" w:rsidRDefault="001638D5" w:rsidP="007E156B">
      <w:pPr>
        <w:pStyle w:val="Hlavika"/>
        <w:tabs>
          <w:tab w:val="clear" w:pos="4819"/>
          <w:tab w:val="clear" w:pos="9071"/>
          <w:tab w:val="left" w:pos="-3261"/>
        </w:tabs>
        <w:jc w:val="both"/>
        <w:rPr>
          <w:bCs/>
        </w:rPr>
      </w:pPr>
    </w:p>
    <w:p w14:paraId="39F30F9B" w14:textId="77777777" w:rsidR="00213C67" w:rsidRPr="00C17256" w:rsidRDefault="00612453" w:rsidP="00291033">
      <w:pPr>
        <w:pStyle w:val="Hlavika"/>
        <w:tabs>
          <w:tab w:val="clear" w:pos="4819"/>
          <w:tab w:val="clear" w:pos="9071"/>
          <w:tab w:val="left" w:pos="-3261"/>
        </w:tabs>
        <w:spacing w:after="120"/>
        <w:jc w:val="both"/>
        <w:rPr>
          <w:b/>
          <w:bCs/>
        </w:rPr>
      </w:pPr>
      <w:r>
        <w:rPr>
          <w:b/>
          <w:bCs/>
        </w:rPr>
        <w:t>1.2</w:t>
      </w:r>
      <w:r w:rsidR="00213C67" w:rsidRPr="00C17256">
        <w:rPr>
          <w:b/>
          <w:bCs/>
        </w:rPr>
        <w:tab/>
        <w:t>C</w:t>
      </w:r>
      <w:r w:rsidR="0012419F" w:rsidRPr="00C17256">
        <w:rPr>
          <w:b/>
          <w:bCs/>
        </w:rPr>
        <w:t xml:space="preserve">elková situácia stavby </w:t>
      </w:r>
    </w:p>
    <w:p w14:paraId="3CAA89C5" w14:textId="77777777" w:rsidR="00213C67" w:rsidRPr="00901EEF" w:rsidRDefault="005B6B98" w:rsidP="00901EEF">
      <w:pPr>
        <w:pStyle w:val="Hlavika"/>
        <w:tabs>
          <w:tab w:val="clear" w:pos="4819"/>
          <w:tab w:val="clear" w:pos="9071"/>
          <w:tab w:val="left" w:pos="-3261"/>
        </w:tabs>
        <w:jc w:val="both"/>
      </w:pPr>
      <w:r>
        <w:tab/>
      </w:r>
      <w:r w:rsidR="00612453">
        <w:t>Mierka celkovej situácie M 1:10</w:t>
      </w:r>
      <w:r w:rsidR="007B37A3">
        <w:t xml:space="preserve"> 000. Celková situácia obsahuje: </w:t>
      </w:r>
    </w:p>
    <w:p w14:paraId="757429F2" w14:textId="77777777" w:rsidR="00BF0E2E" w:rsidRDefault="00BF0E2E" w:rsidP="005B6B98">
      <w:pPr>
        <w:pStyle w:val="Hlavika"/>
        <w:numPr>
          <w:ilvl w:val="0"/>
          <w:numId w:val="9"/>
        </w:numPr>
        <w:tabs>
          <w:tab w:val="clear" w:pos="4819"/>
          <w:tab w:val="clear" w:pos="9071"/>
          <w:tab w:val="left" w:pos="-3261"/>
        </w:tabs>
        <w:ind w:left="567" w:hanging="283"/>
        <w:jc w:val="both"/>
        <w:rPr>
          <w:bCs/>
        </w:rPr>
      </w:pPr>
      <w:r w:rsidRPr="00BF0E2E">
        <w:rPr>
          <w:bCs/>
        </w:rPr>
        <w:t>existujúci stav na podklade štátneho mapového diela (GKÚ),</w:t>
      </w:r>
    </w:p>
    <w:p w14:paraId="047A31E3" w14:textId="77777777" w:rsidR="00213C67" w:rsidRDefault="00BF0E2E" w:rsidP="005B6B98">
      <w:pPr>
        <w:pStyle w:val="Hlavika"/>
        <w:numPr>
          <w:ilvl w:val="0"/>
          <w:numId w:val="9"/>
        </w:numPr>
        <w:tabs>
          <w:tab w:val="clear" w:pos="4819"/>
          <w:tab w:val="clear" w:pos="9071"/>
          <w:tab w:val="left" w:pos="-3261"/>
        </w:tabs>
        <w:ind w:left="567" w:hanging="283"/>
        <w:jc w:val="both"/>
        <w:rPr>
          <w:bCs/>
        </w:rPr>
      </w:pPr>
      <w:r w:rsidRPr="00BF0E2E">
        <w:rPr>
          <w:bCs/>
        </w:rPr>
        <w:t>hranice katastrálnych území s popisom,</w:t>
      </w:r>
      <w:r w:rsidR="00213C67">
        <w:rPr>
          <w:bCs/>
        </w:rPr>
        <w:t xml:space="preserve"> </w:t>
      </w:r>
    </w:p>
    <w:p w14:paraId="5ED88670" w14:textId="77777777" w:rsidR="0068616D" w:rsidRPr="00AC1FD2" w:rsidRDefault="0068616D" w:rsidP="0068616D">
      <w:pPr>
        <w:pStyle w:val="Odsekzoznamu"/>
        <w:numPr>
          <w:ilvl w:val="0"/>
          <w:numId w:val="9"/>
        </w:numPr>
        <w:ind w:left="567" w:hanging="283"/>
        <w:rPr>
          <w:bCs/>
        </w:rPr>
      </w:pPr>
      <w:r w:rsidRPr="00AC1FD2">
        <w:rPr>
          <w:bCs/>
        </w:rPr>
        <w:t xml:space="preserve">polohopis a výškopis územia stavby a jej najbližšieho okolia, uvedenie výškového a súradnicového systému a vyznačenie svetových strán, </w:t>
      </w:r>
    </w:p>
    <w:p w14:paraId="33AA60A3" w14:textId="77777777" w:rsidR="008D19A5" w:rsidRPr="00AC1FD2" w:rsidRDefault="008D19A5" w:rsidP="005B6B98">
      <w:pPr>
        <w:pStyle w:val="Hlavika"/>
        <w:numPr>
          <w:ilvl w:val="0"/>
          <w:numId w:val="9"/>
        </w:numPr>
        <w:tabs>
          <w:tab w:val="clear" w:pos="4819"/>
          <w:tab w:val="clear" w:pos="9071"/>
          <w:tab w:val="left" w:pos="-3261"/>
        </w:tabs>
        <w:ind w:left="567" w:hanging="283"/>
        <w:jc w:val="both"/>
        <w:rPr>
          <w:bCs/>
        </w:rPr>
      </w:pPr>
      <w:r w:rsidRPr="00AC1FD2">
        <w:rPr>
          <w:bCs/>
        </w:rPr>
        <w:t>zobrazenie bodov Základnej vytyčovacej siete diaľnice (rýchlostnej cesty) podľa STN 01 3410,</w:t>
      </w:r>
    </w:p>
    <w:p w14:paraId="2A4A20E9" w14:textId="77777777" w:rsidR="00213C67" w:rsidRDefault="00BF0E2E" w:rsidP="005B6B98">
      <w:pPr>
        <w:pStyle w:val="Hlavika"/>
        <w:numPr>
          <w:ilvl w:val="0"/>
          <w:numId w:val="9"/>
        </w:numPr>
        <w:tabs>
          <w:tab w:val="clear" w:pos="4819"/>
          <w:tab w:val="clear" w:pos="9071"/>
          <w:tab w:val="left" w:pos="-3261"/>
        </w:tabs>
        <w:ind w:left="567" w:hanging="283"/>
        <w:jc w:val="both"/>
        <w:rPr>
          <w:bCs/>
        </w:rPr>
      </w:pPr>
      <w:r w:rsidRPr="00BF0E2E">
        <w:rPr>
          <w:bCs/>
        </w:rPr>
        <w:t>vyznačené dôležité sídla, čísla ciest, resp. iné orientačné body v okolí stavby,</w:t>
      </w:r>
      <w:r w:rsidR="00213C67">
        <w:rPr>
          <w:bCs/>
        </w:rPr>
        <w:t xml:space="preserve"> </w:t>
      </w:r>
    </w:p>
    <w:p w14:paraId="78DD605C" w14:textId="77777777" w:rsidR="00213C67" w:rsidRDefault="00BF0E2E" w:rsidP="005B6B98">
      <w:pPr>
        <w:pStyle w:val="Hlavika"/>
        <w:numPr>
          <w:ilvl w:val="0"/>
          <w:numId w:val="9"/>
        </w:numPr>
        <w:tabs>
          <w:tab w:val="clear" w:pos="4819"/>
          <w:tab w:val="clear" w:pos="9071"/>
          <w:tab w:val="left" w:pos="-3261"/>
        </w:tabs>
        <w:ind w:left="567" w:hanging="283"/>
        <w:jc w:val="both"/>
        <w:rPr>
          <w:bCs/>
        </w:rPr>
      </w:pPr>
      <w:r w:rsidRPr="00BF0E2E">
        <w:rPr>
          <w:bCs/>
        </w:rPr>
        <w:t>navrhovaná stavba so staničením po 500 m s vyznačením začiatku a konca stavby s pracovným staničením a vyznačeným staničením existujúcej pozemnej komunikácie v mieste napojenia, prípadne na iné rozostavané úseky.</w:t>
      </w:r>
      <w:r w:rsidR="00213C67">
        <w:rPr>
          <w:bCs/>
        </w:rPr>
        <w:t xml:space="preserve">, </w:t>
      </w:r>
    </w:p>
    <w:p w14:paraId="5FC6A1D4" w14:textId="77777777" w:rsidR="00213C67" w:rsidRDefault="00BF0E2E" w:rsidP="005B6B98">
      <w:pPr>
        <w:pStyle w:val="Hlavika"/>
        <w:numPr>
          <w:ilvl w:val="0"/>
          <w:numId w:val="9"/>
        </w:numPr>
        <w:tabs>
          <w:tab w:val="clear" w:pos="4819"/>
          <w:tab w:val="clear" w:pos="9071"/>
          <w:tab w:val="left" w:pos="-3261"/>
        </w:tabs>
        <w:ind w:left="567" w:hanging="283"/>
        <w:jc w:val="both"/>
        <w:rPr>
          <w:bCs/>
        </w:rPr>
      </w:pPr>
      <w:r w:rsidRPr="00BF0E2E">
        <w:rPr>
          <w:bCs/>
        </w:rPr>
        <w:t>všetky objekty stavby ako nadzemné tak aj podzemné,</w:t>
      </w:r>
    </w:p>
    <w:p w14:paraId="623B3E52" w14:textId="77777777" w:rsidR="0068616D" w:rsidRPr="00AC1FD2" w:rsidRDefault="0068616D" w:rsidP="0068616D">
      <w:pPr>
        <w:pStyle w:val="Odsekzoznamu"/>
        <w:numPr>
          <w:ilvl w:val="0"/>
          <w:numId w:val="9"/>
        </w:numPr>
        <w:ind w:left="567" w:hanging="283"/>
        <w:rPr>
          <w:bCs/>
        </w:rPr>
      </w:pPr>
      <w:r w:rsidRPr="00AC1FD2">
        <w:rPr>
          <w:bCs/>
        </w:rPr>
        <w:t>polohové vyznačenie všetkých základných prostriedkov, t. j. vrátane podzemných inžinierskych sietí, zakreslenie meliorácií a iných zakrytých zariadení podľa údajov poskytnutých a overených ich správcami,</w:t>
      </w:r>
    </w:p>
    <w:p w14:paraId="15D2B6BE" w14:textId="77777777" w:rsidR="006A334B" w:rsidRPr="006A334B" w:rsidRDefault="006A334B" w:rsidP="006A334B">
      <w:pPr>
        <w:pStyle w:val="Odsekzoznamu"/>
        <w:numPr>
          <w:ilvl w:val="0"/>
          <w:numId w:val="9"/>
        </w:numPr>
        <w:ind w:left="567" w:hanging="283"/>
        <w:rPr>
          <w:bCs/>
        </w:rPr>
      </w:pPr>
      <w:r w:rsidRPr="006A334B">
        <w:rPr>
          <w:bCs/>
        </w:rPr>
        <w:t xml:space="preserve">vyznačenie obvodu stavby, </w:t>
      </w:r>
    </w:p>
    <w:p w14:paraId="4FB96087" w14:textId="77777777" w:rsidR="006A334B" w:rsidRPr="006A334B" w:rsidRDefault="006A334B" w:rsidP="006A334B">
      <w:pPr>
        <w:pStyle w:val="Odsekzoznamu"/>
        <w:numPr>
          <w:ilvl w:val="0"/>
          <w:numId w:val="9"/>
        </w:numPr>
        <w:ind w:left="567" w:hanging="283"/>
        <w:rPr>
          <w:bCs/>
        </w:rPr>
      </w:pPr>
      <w:r w:rsidRPr="006A334B">
        <w:rPr>
          <w:bCs/>
        </w:rPr>
        <w:t xml:space="preserve">vyznačenie demolácií, zrušenie podzemných alebo nadzemných inžinierskych sietí, </w:t>
      </w:r>
    </w:p>
    <w:p w14:paraId="15B8FC27" w14:textId="77777777" w:rsidR="0068616D" w:rsidRPr="006A334B" w:rsidRDefault="006A334B" w:rsidP="006A334B">
      <w:pPr>
        <w:pStyle w:val="Odsekzoznamu"/>
        <w:numPr>
          <w:ilvl w:val="0"/>
          <w:numId w:val="9"/>
        </w:numPr>
        <w:ind w:left="567" w:hanging="283"/>
        <w:rPr>
          <w:bCs/>
        </w:rPr>
      </w:pPr>
      <w:r w:rsidRPr="006A334B">
        <w:rPr>
          <w:bCs/>
        </w:rPr>
        <w:t xml:space="preserve">polohové vyznačenie navrhovanej stavby vrátane jej napojenia na doterajšiu cestnú sieť, preložky podzemných, pozemných alebo nadzemných rozvodných sietí, </w:t>
      </w:r>
    </w:p>
    <w:p w14:paraId="74AE273A" w14:textId="77777777" w:rsidR="00BF0E2E" w:rsidRDefault="00C1405B" w:rsidP="006A334B">
      <w:pPr>
        <w:pStyle w:val="Hlavika"/>
        <w:numPr>
          <w:ilvl w:val="0"/>
          <w:numId w:val="9"/>
        </w:numPr>
        <w:tabs>
          <w:tab w:val="clear" w:pos="4819"/>
          <w:tab w:val="clear" w:pos="9071"/>
          <w:tab w:val="left" w:pos="-3261"/>
        </w:tabs>
        <w:ind w:left="567" w:hanging="283"/>
        <w:jc w:val="both"/>
        <w:rPr>
          <w:bCs/>
        </w:rPr>
      </w:pPr>
      <w:r w:rsidRPr="00C1405B">
        <w:rPr>
          <w:bCs/>
        </w:rPr>
        <w:lastRenderedPageBreak/>
        <w:t xml:space="preserve">vyznačenie stavebných dvorov, </w:t>
      </w:r>
      <w:proofErr w:type="spellStart"/>
      <w:r w:rsidRPr="00C1405B">
        <w:rPr>
          <w:bCs/>
        </w:rPr>
        <w:t>depónií</w:t>
      </w:r>
      <w:proofErr w:type="spellEnd"/>
      <w:r w:rsidRPr="00C1405B">
        <w:rPr>
          <w:bCs/>
        </w:rPr>
        <w:t xml:space="preserve"> a </w:t>
      </w:r>
      <w:proofErr w:type="spellStart"/>
      <w:r w:rsidRPr="00C1405B">
        <w:rPr>
          <w:bCs/>
        </w:rPr>
        <w:t>medzidepónií</w:t>
      </w:r>
      <w:proofErr w:type="spellEnd"/>
      <w:r w:rsidRPr="00C1405B">
        <w:rPr>
          <w:bCs/>
        </w:rPr>
        <w:t xml:space="preserve">, plôch pre </w:t>
      </w:r>
      <w:proofErr w:type="spellStart"/>
      <w:r w:rsidR="006A334B" w:rsidRPr="006A334B">
        <w:rPr>
          <w:bCs/>
        </w:rPr>
        <w:t>pre</w:t>
      </w:r>
      <w:proofErr w:type="spellEnd"/>
      <w:r w:rsidR="006A334B" w:rsidRPr="006A334B">
        <w:rPr>
          <w:bCs/>
        </w:rPr>
        <w:t xml:space="preserve"> spätnú rekultiváciu </w:t>
      </w:r>
      <w:r w:rsidR="006A334B">
        <w:rPr>
          <w:bCs/>
        </w:rPr>
        <w:t xml:space="preserve">a </w:t>
      </w:r>
      <w:r w:rsidRPr="00C1405B">
        <w:rPr>
          <w:bCs/>
        </w:rPr>
        <w:t>náhradnú výsadbu, prístupových komunikácií,</w:t>
      </w:r>
      <w:r w:rsidR="006A334B">
        <w:rPr>
          <w:bCs/>
        </w:rPr>
        <w:t xml:space="preserve"> </w:t>
      </w:r>
      <w:r w:rsidR="006A334B" w:rsidRPr="006A334B">
        <w:rPr>
          <w:bCs/>
        </w:rPr>
        <w:t>plôch pre skládky humusu a zeminy,</w:t>
      </w:r>
      <w:r w:rsidR="006A334B">
        <w:rPr>
          <w:bCs/>
        </w:rPr>
        <w:t xml:space="preserve"> </w:t>
      </w:r>
      <w:r w:rsidR="006A334B" w:rsidRPr="00D74F25">
        <w:rPr>
          <w:bCs/>
        </w:rPr>
        <w:t>plôch pre rozprestretie prebytočného humusu,</w:t>
      </w:r>
    </w:p>
    <w:p w14:paraId="5823CBB6" w14:textId="77777777" w:rsidR="00BF0E2E" w:rsidRDefault="00C1405B" w:rsidP="005B6B98">
      <w:pPr>
        <w:pStyle w:val="Hlavika"/>
        <w:numPr>
          <w:ilvl w:val="0"/>
          <w:numId w:val="9"/>
        </w:numPr>
        <w:tabs>
          <w:tab w:val="clear" w:pos="4819"/>
          <w:tab w:val="clear" w:pos="9071"/>
          <w:tab w:val="left" w:pos="-3261"/>
        </w:tabs>
        <w:ind w:left="567" w:hanging="283"/>
        <w:jc w:val="both"/>
        <w:rPr>
          <w:bCs/>
        </w:rPr>
      </w:pPr>
      <w:r w:rsidRPr="00C1405B">
        <w:rPr>
          <w:bCs/>
        </w:rPr>
        <w:t>vyznačené prípadné plánované nadväzné úseky (inou farbou),</w:t>
      </w:r>
    </w:p>
    <w:p w14:paraId="704AF7D4" w14:textId="77777777" w:rsidR="00901EEF" w:rsidRPr="006A334B" w:rsidRDefault="00C1405B" w:rsidP="006A334B">
      <w:pPr>
        <w:pStyle w:val="Hlavika"/>
        <w:numPr>
          <w:ilvl w:val="0"/>
          <w:numId w:val="9"/>
        </w:numPr>
        <w:tabs>
          <w:tab w:val="clear" w:pos="4819"/>
          <w:tab w:val="clear" w:pos="9071"/>
          <w:tab w:val="left" w:pos="-3261"/>
        </w:tabs>
        <w:spacing w:after="120"/>
        <w:ind w:left="567" w:hanging="283"/>
        <w:jc w:val="both"/>
        <w:rPr>
          <w:bCs/>
        </w:rPr>
      </w:pPr>
      <w:r w:rsidRPr="00C1405B">
        <w:rPr>
          <w:bCs/>
        </w:rPr>
        <w:t>vyznačené ochranné pásma, pásma hygienickej ochrany vodných zdrojov, archeologické lokality, chránené územia (patria sem najmä CHVÚ, ÚEV, CHKO, PP, PR, BK regionálneho a nadregionálneho významu, biotopy národného a európskeho významu a pod.), dobývacie priestory, svahové deformácie, obvod stavby (vonkajšia hranica záberov).</w:t>
      </w:r>
    </w:p>
    <w:p w14:paraId="071283BE" w14:textId="77777777" w:rsidR="00CE1181" w:rsidRDefault="005336C1" w:rsidP="00240DBE">
      <w:pPr>
        <w:pStyle w:val="Hlavika"/>
        <w:numPr>
          <w:ilvl w:val="1"/>
          <w:numId w:val="133"/>
        </w:numPr>
        <w:tabs>
          <w:tab w:val="clear" w:pos="4819"/>
          <w:tab w:val="clear" w:pos="9071"/>
          <w:tab w:val="left" w:pos="-3261"/>
        </w:tabs>
        <w:spacing w:after="120"/>
        <w:jc w:val="both"/>
        <w:rPr>
          <w:b/>
          <w:bCs/>
        </w:rPr>
      </w:pPr>
      <w:r>
        <w:rPr>
          <w:b/>
          <w:bCs/>
        </w:rPr>
        <w:t xml:space="preserve">    </w:t>
      </w:r>
      <w:r w:rsidR="004722E1">
        <w:rPr>
          <w:b/>
          <w:bCs/>
        </w:rPr>
        <w:t xml:space="preserve">Pozdĺžny  profil </w:t>
      </w:r>
    </w:p>
    <w:p w14:paraId="6C54D016" w14:textId="77777777" w:rsidR="004722E1" w:rsidRDefault="004722E1" w:rsidP="004722E1">
      <w:pPr>
        <w:pStyle w:val="Hlavika"/>
        <w:tabs>
          <w:tab w:val="clear" w:pos="4819"/>
          <w:tab w:val="clear" w:pos="9071"/>
          <w:tab w:val="left" w:pos="-3261"/>
        </w:tabs>
        <w:spacing w:after="120"/>
        <w:ind w:left="540"/>
        <w:jc w:val="both"/>
        <w:rPr>
          <w:bCs/>
        </w:rPr>
      </w:pPr>
      <w:r w:rsidRPr="004722E1">
        <w:rPr>
          <w:bCs/>
        </w:rPr>
        <w:t>Poz</w:t>
      </w:r>
      <w:r>
        <w:rPr>
          <w:bCs/>
        </w:rPr>
        <w:t>dĺžny profil sa vypracuje v dĺžkovej mierke celkovej situácie (D1.2) a výškovej mierke s desaťnásobným prevýšením.</w:t>
      </w:r>
    </w:p>
    <w:p w14:paraId="0CBFC173" w14:textId="77777777" w:rsidR="004722E1" w:rsidRPr="004722E1" w:rsidRDefault="004722E1" w:rsidP="004722E1">
      <w:pPr>
        <w:pStyle w:val="Hlavika"/>
        <w:tabs>
          <w:tab w:val="clear" w:pos="4819"/>
          <w:tab w:val="clear" w:pos="9071"/>
          <w:tab w:val="left" w:pos="-3261"/>
        </w:tabs>
        <w:spacing w:after="120"/>
        <w:ind w:left="540"/>
        <w:jc w:val="both"/>
        <w:rPr>
          <w:bCs/>
        </w:rPr>
      </w:pPr>
      <w:r>
        <w:rPr>
          <w:bCs/>
        </w:rPr>
        <w:t xml:space="preserve">V pozdĺžnom reze sú vykreslené hlavné objekty v trase pozemnej komunikácie (mosty, múry, križovatka), staničenie po 500m s vyznačením začiatku a konca stavby s pracovným </w:t>
      </w:r>
      <w:r w:rsidR="00AF476E">
        <w:rPr>
          <w:bCs/>
        </w:rPr>
        <w:t>staničením a vyznačeným staničením existujúcej pozemnej komunikácie v mieste napojenia, prípadne iné rozostavané úseky.</w:t>
      </w:r>
    </w:p>
    <w:p w14:paraId="336D0A28" w14:textId="77777777" w:rsidR="004722E1" w:rsidRDefault="005336C1" w:rsidP="00240DBE">
      <w:pPr>
        <w:pStyle w:val="Hlavika"/>
        <w:numPr>
          <w:ilvl w:val="1"/>
          <w:numId w:val="133"/>
        </w:numPr>
        <w:tabs>
          <w:tab w:val="clear" w:pos="4819"/>
          <w:tab w:val="clear" w:pos="9071"/>
          <w:tab w:val="left" w:pos="-3261"/>
        </w:tabs>
        <w:spacing w:after="120"/>
        <w:jc w:val="both"/>
        <w:rPr>
          <w:b/>
          <w:bCs/>
        </w:rPr>
      </w:pPr>
      <w:r>
        <w:rPr>
          <w:b/>
          <w:bCs/>
        </w:rPr>
        <w:t xml:space="preserve">   </w:t>
      </w:r>
      <w:r w:rsidR="004722E1" w:rsidRPr="00C17256">
        <w:rPr>
          <w:b/>
          <w:bCs/>
        </w:rPr>
        <w:t>Ortofotomapa</w:t>
      </w:r>
      <w:r w:rsidR="004722E1">
        <w:rPr>
          <w:b/>
          <w:bCs/>
        </w:rPr>
        <w:t xml:space="preserve"> </w:t>
      </w:r>
      <w:r w:rsidR="00AF476E">
        <w:rPr>
          <w:b/>
          <w:bCs/>
        </w:rPr>
        <w:t>(celková situácia stavby)</w:t>
      </w:r>
    </w:p>
    <w:p w14:paraId="792B6EE7" w14:textId="77777777" w:rsidR="00AF476E" w:rsidRDefault="00AF476E" w:rsidP="00AF476E">
      <w:pPr>
        <w:pStyle w:val="Hlavika"/>
        <w:tabs>
          <w:tab w:val="clear" w:pos="4819"/>
          <w:tab w:val="clear" w:pos="9071"/>
          <w:tab w:val="left" w:pos="-3261"/>
        </w:tabs>
        <w:spacing w:after="120"/>
        <w:ind w:left="540"/>
        <w:jc w:val="both"/>
        <w:rPr>
          <w:bCs/>
        </w:rPr>
      </w:pPr>
      <w:r w:rsidRPr="008D19A5">
        <w:rPr>
          <w:bCs/>
        </w:rPr>
        <w:t>Ortofotomapa v mierke M 1:1</w:t>
      </w:r>
      <w:r>
        <w:rPr>
          <w:bCs/>
        </w:rPr>
        <w:t>0</w:t>
      </w:r>
      <w:r w:rsidRPr="008D19A5">
        <w:rPr>
          <w:bCs/>
        </w:rPr>
        <w:t xml:space="preserve"> 000</w:t>
      </w:r>
      <w:r>
        <w:rPr>
          <w:bCs/>
        </w:rPr>
        <w:t xml:space="preserve"> obsahuje</w:t>
      </w:r>
    </w:p>
    <w:p w14:paraId="124A93F9" w14:textId="77777777" w:rsidR="00AF476E" w:rsidRPr="008D19A5" w:rsidRDefault="00AF476E" w:rsidP="00240DBE">
      <w:pPr>
        <w:pStyle w:val="Hlavika"/>
        <w:numPr>
          <w:ilvl w:val="0"/>
          <w:numId w:val="53"/>
        </w:numPr>
        <w:tabs>
          <w:tab w:val="left" w:pos="-3261"/>
        </w:tabs>
        <w:ind w:left="567" w:hanging="283"/>
        <w:jc w:val="both"/>
        <w:rPr>
          <w:bCs/>
        </w:rPr>
      </w:pPr>
      <w:proofErr w:type="spellStart"/>
      <w:r w:rsidRPr="008D19A5">
        <w:rPr>
          <w:bCs/>
        </w:rPr>
        <w:t>ortofotomapu</w:t>
      </w:r>
      <w:proofErr w:type="spellEnd"/>
      <w:r w:rsidRPr="008D19A5">
        <w:rPr>
          <w:bCs/>
        </w:rPr>
        <w:t xml:space="preserve"> v rozlíšení 20 cm/1 pixel, resp. 25 cm/1 pixel, ktorej aktuálna verzia je k dispozícii na verejnom portáli GKÚ v dobe nadobudnutia účinnosti </w:t>
      </w:r>
      <w:proofErr w:type="spellStart"/>
      <w:r w:rsidRPr="008D19A5">
        <w:rPr>
          <w:bCs/>
        </w:rPr>
        <w:t>ZoD</w:t>
      </w:r>
      <w:proofErr w:type="spellEnd"/>
      <w:r w:rsidRPr="008D19A5">
        <w:rPr>
          <w:bCs/>
        </w:rPr>
        <w:t>,</w:t>
      </w:r>
    </w:p>
    <w:p w14:paraId="521B7B44" w14:textId="77777777" w:rsidR="00AF476E" w:rsidRPr="008D19A5" w:rsidRDefault="00AF476E" w:rsidP="00240DBE">
      <w:pPr>
        <w:pStyle w:val="Hlavika"/>
        <w:numPr>
          <w:ilvl w:val="0"/>
          <w:numId w:val="53"/>
        </w:numPr>
        <w:tabs>
          <w:tab w:val="left" w:pos="-3261"/>
        </w:tabs>
        <w:ind w:left="567" w:hanging="283"/>
        <w:jc w:val="both"/>
        <w:rPr>
          <w:bCs/>
        </w:rPr>
      </w:pPr>
      <w:r>
        <w:rPr>
          <w:bCs/>
        </w:rPr>
        <w:t>názvy existujúcich sídiel a popis existujúcich ciest</w:t>
      </w:r>
    </w:p>
    <w:p w14:paraId="0354C84F" w14:textId="77777777" w:rsidR="00AF476E" w:rsidRPr="008D19A5" w:rsidRDefault="00AF476E" w:rsidP="00240DBE">
      <w:pPr>
        <w:pStyle w:val="Hlavika"/>
        <w:numPr>
          <w:ilvl w:val="0"/>
          <w:numId w:val="53"/>
        </w:numPr>
        <w:tabs>
          <w:tab w:val="left" w:pos="-3261"/>
        </w:tabs>
        <w:ind w:left="567" w:hanging="283"/>
        <w:jc w:val="both"/>
        <w:rPr>
          <w:bCs/>
        </w:rPr>
      </w:pPr>
      <w:r w:rsidRPr="008D19A5">
        <w:rPr>
          <w:bCs/>
        </w:rPr>
        <w:t xml:space="preserve">zakreslenie </w:t>
      </w:r>
      <w:r>
        <w:rPr>
          <w:bCs/>
        </w:rPr>
        <w:t>trasy</w:t>
      </w:r>
      <w:r w:rsidRPr="008D19A5">
        <w:rPr>
          <w:bCs/>
        </w:rPr>
        <w:t xml:space="preserve"> pozemnej komunikácie a ostatný</w:t>
      </w:r>
      <w:r>
        <w:rPr>
          <w:bCs/>
        </w:rPr>
        <w:t>ch novobudovaných objektov (smerovo – rozdelená pozemná komunikácia sa zakresľuje</w:t>
      </w:r>
      <w:r w:rsidR="001003AB">
        <w:rPr>
          <w:bCs/>
        </w:rPr>
        <w:t xml:space="preserve"> </w:t>
      </w:r>
      <w:r>
        <w:rPr>
          <w:bCs/>
        </w:rPr>
        <w:t>hranou koruny,</w:t>
      </w:r>
      <w:r w:rsidR="001003AB">
        <w:rPr>
          <w:bCs/>
        </w:rPr>
        <w:t xml:space="preserve"> majetkovou hranicou, ostatné pozemné komunikácie majetkovou hranicou,</w:t>
      </w:r>
      <w:r w:rsidRPr="008D19A5">
        <w:rPr>
          <w:bCs/>
        </w:rPr>
        <w:t xml:space="preserve"> časti predchádzajúceho a nasledujúceho úseku s popisom charakteru stavby s vyznačením dopravných smerov na začiatku a konci úseku,</w:t>
      </w:r>
    </w:p>
    <w:p w14:paraId="669521B0" w14:textId="77777777" w:rsidR="00AF476E" w:rsidRPr="008D19A5" w:rsidRDefault="001003AB" w:rsidP="00240DBE">
      <w:pPr>
        <w:pStyle w:val="Hlavika"/>
        <w:numPr>
          <w:ilvl w:val="0"/>
          <w:numId w:val="53"/>
        </w:numPr>
        <w:tabs>
          <w:tab w:val="left" w:pos="-3261"/>
        </w:tabs>
        <w:ind w:left="567" w:hanging="283"/>
        <w:jc w:val="both"/>
        <w:rPr>
          <w:bCs/>
        </w:rPr>
      </w:pPr>
      <w:r>
        <w:rPr>
          <w:bCs/>
        </w:rPr>
        <w:t xml:space="preserve">čísla objektov PK, objektov vybavenia PK a objektov na PK, </w:t>
      </w:r>
      <w:r w:rsidR="00AF476E" w:rsidRPr="008D19A5">
        <w:rPr>
          <w:bCs/>
        </w:rPr>
        <w:t xml:space="preserve"> </w:t>
      </w:r>
    </w:p>
    <w:p w14:paraId="023A567A" w14:textId="77777777" w:rsidR="00AF476E" w:rsidRPr="008D19A5" w:rsidRDefault="00AF476E" w:rsidP="00240DBE">
      <w:pPr>
        <w:pStyle w:val="Hlavika"/>
        <w:numPr>
          <w:ilvl w:val="0"/>
          <w:numId w:val="53"/>
        </w:numPr>
        <w:tabs>
          <w:tab w:val="left" w:pos="-3261"/>
        </w:tabs>
        <w:ind w:left="567" w:hanging="283"/>
        <w:jc w:val="both"/>
        <w:rPr>
          <w:bCs/>
        </w:rPr>
      </w:pPr>
      <w:r w:rsidRPr="008D19A5">
        <w:rPr>
          <w:bCs/>
        </w:rPr>
        <w:t>dočasné zá</w:t>
      </w:r>
      <w:r w:rsidR="005336C1">
        <w:rPr>
          <w:bCs/>
        </w:rPr>
        <w:t>bery (čiarkovane)</w:t>
      </w:r>
    </w:p>
    <w:p w14:paraId="13144244" w14:textId="77777777" w:rsidR="00AF476E" w:rsidRPr="008D19A5" w:rsidRDefault="00AF476E" w:rsidP="00240DBE">
      <w:pPr>
        <w:pStyle w:val="Hlavika"/>
        <w:numPr>
          <w:ilvl w:val="0"/>
          <w:numId w:val="53"/>
        </w:numPr>
        <w:tabs>
          <w:tab w:val="left" w:pos="-3261"/>
        </w:tabs>
        <w:ind w:left="567" w:hanging="283"/>
        <w:jc w:val="both"/>
        <w:rPr>
          <w:bCs/>
        </w:rPr>
      </w:pPr>
      <w:r w:rsidRPr="008D19A5">
        <w:rPr>
          <w:bCs/>
        </w:rPr>
        <w:t>začiatok a koniec úseku pozemnej komunikácie,</w:t>
      </w:r>
      <w:r>
        <w:rPr>
          <w:bCs/>
        </w:rPr>
        <w:t xml:space="preserve"> ochranné pásmo</w:t>
      </w:r>
    </w:p>
    <w:p w14:paraId="0B3EEA2C" w14:textId="77777777" w:rsidR="00AF476E" w:rsidRDefault="00AF476E" w:rsidP="00AF476E">
      <w:pPr>
        <w:pStyle w:val="Hlavika"/>
        <w:tabs>
          <w:tab w:val="clear" w:pos="4819"/>
          <w:tab w:val="clear" w:pos="9071"/>
          <w:tab w:val="left" w:pos="-3261"/>
        </w:tabs>
        <w:spacing w:after="120"/>
        <w:ind w:left="540"/>
        <w:jc w:val="both"/>
        <w:rPr>
          <w:b/>
          <w:bCs/>
        </w:rPr>
      </w:pPr>
    </w:p>
    <w:p w14:paraId="07AA5EB3" w14:textId="77777777" w:rsidR="00AF476E" w:rsidRPr="00C17256" w:rsidRDefault="005336C1" w:rsidP="00240DBE">
      <w:pPr>
        <w:pStyle w:val="Hlavika"/>
        <w:numPr>
          <w:ilvl w:val="1"/>
          <w:numId w:val="133"/>
        </w:numPr>
        <w:tabs>
          <w:tab w:val="clear" w:pos="4819"/>
          <w:tab w:val="clear" w:pos="9071"/>
          <w:tab w:val="left" w:pos="-3261"/>
        </w:tabs>
        <w:spacing w:after="120"/>
        <w:jc w:val="both"/>
        <w:rPr>
          <w:b/>
          <w:bCs/>
        </w:rPr>
      </w:pPr>
      <w:r>
        <w:rPr>
          <w:b/>
          <w:bCs/>
        </w:rPr>
        <w:t xml:space="preserve">    </w:t>
      </w:r>
      <w:r w:rsidR="00AF476E">
        <w:rPr>
          <w:b/>
          <w:bCs/>
        </w:rPr>
        <w:t>Ortofotomapa (</w:t>
      </w:r>
      <w:r w:rsidR="00AF476E" w:rsidRPr="008D19A5">
        <w:rPr>
          <w:b/>
          <w:bCs/>
        </w:rPr>
        <w:t>na KN podklade</w:t>
      </w:r>
      <w:r w:rsidR="00AF476E">
        <w:rPr>
          <w:b/>
          <w:bCs/>
        </w:rPr>
        <w:t>)</w:t>
      </w:r>
    </w:p>
    <w:p w14:paraId="2DFF9BCC" w14:textId="77777777" w:rsidR="00D53FBB" w:rsidRPr="00D53FBB" w:rsidRDefault="008D19A5" w:rsidP="004B495C">
      <w:pPr>
        <w:pStyle w:val="Hlavika"/>
        <w:tabs>
          <w:tab w:val="left" w:pos="-3261"/>
        </w:tabs>
        <w:spacing w:after="120"/>
        <w:ind w:firstLine="567"/>
        <w:jc w:val="both"/>
        <w:rPr>
          <w:bCs/>
        </w:rPr>
      </w:pPr>
      <w:r w:rsidRPr="008D19A5">
        <w:rPr>
          <w:bCs/>
        </w:rPr>
        <w:t xml:space="preserve">Ortofotomapa v mierke M 1:2 000 obsahuje </w:t>
      </w:r>
      <w:proofErr w:type="spellStart"/>
      <w:r w:rsidRPr="008D19A5">
        <w:rPr>
          <w:bCs/>
        </w:rPr>
        <w:t>sútlač</w:t>
      </w:r>
      <w:proofErr w:type="spellEnd"/>
      <w:r w:rsidRPr="008D19A5">
        <w:rPr>
          <w:bCs/>
        </w:rPr>
        <w:t xml:space="preserve"> nasledovných častí:</w:t>
      </w:r>
    </w:p>
    <w:p w14:paraId="42089F60" w14:textId="77777777" w:rsidR="008D19A5" w:rsidRPr="008D19A5" w:rsidRDefault="008D19A5" w:rsidP="00240DBE">
      <w:pPr>
        <w:pStyle w:val="Hlavika"/>
        <w:numPr>
          <w:ilvl w:val="0"/>
          <w:numId w:val="53"/>
        </w:numPr>
        <w:tabs>
          <w:tab w:val="left" w:pos="-3261"/>
        </w:tabs>
        <w:ind w:left="567" w:hanging="283"/>
        <w:jc w:val="both"/>
        <w:rPr>
          <w:bCs/>
        </w:rPr>
      </w:pPr>
      <w:proofErr w:type="spellStart"/>
      <w:r w:rsidRPr="008D19A5">
        <w:rPr>
          <w:bCs/>
        </w:rPr>
        <w:t>ortofotomapu</w:t>
      </w:r>
      <w:proofErr w:type="spellEnd"/>
      <w:r w:rsidRPr="008D19A5">
        <w:rPr>
          <w:bCs/>
        </w:rPr>
        <w:t xml:space="preserve"> v rozlíšení 20 cm/1 pixel, resp. 25 cm/1 pixel, ktorej aktuálna verzia je k dispozícii na verejnom portáli GKÚ v dobe nadobudnutia účinnosti </w:t>
      </w:r>
      <w:proofErr w:type="spellStart"/>
      <w:r w:rsidRPr="008D19A5">
        <w:rPr>
          <w:bCs/>
        </w:rPr>
        <w:t>ZoD</w:t>
      </w:r>
      <w:proofErr w:type="spellEnd"/>
      <w:r w:rsidRPr="008D19A5">
        <w:rPr>
          <w:bCs/>
        </w:rPr>
        <w:t>,</w:t>
      </w:r>
    </w:p>
    <w:p w14:paraId="5FD6FD8A" w14:textId="77777777" w:rsidR="008D19A5" w:rsidRPr="008D19A5" w:rsidRDefault="008D19A5" w:rsidP="00240DBE">
      <w:pPr>
        <w:pStyle w:val="Hlavika"/>
        <w:numPr>
          <w:ilvl w:val="0"/>
          <w:numId w:val="53"/>
        </w:numPr>
        <w:tabs>
          <w:tab w:val="left" w:pos="-3261"/>
        </w:tabs>
        <w:ind w:left="567" w:hanging="283"/>
        <w:jc w:val="both"/>
        <w:rPr>
          <w:bCs/>
        </w:rPr>
      </w:pPr>
      <w:r w:rsidRPr="008D19A5">
        <w:rPr>
          <w:bCs/>
        </w:rPr>
        <w:t>názvy existujúcich sídiel,</w:t>
      </w:r>
    </w:p>
    <w:p w14:paraId="55C984E7" w14:textId="77777777" w:rsidR="008D19A5" w:rsidRPr="008D19A5" w:rsidRDefault="008D19A5" w:rsidP="00240DBE">
      <w:pPr>
        <w:pStyle w:val="Hlavika"/>
        <w:numPr>
          <w:ilvl w:val="0"/>
          <w:numId w:val="53"/>
        </w:numPr>
        <w:tabs>
          <w:tab w:val="left" w:pos="-3261"/>
        </w:tabs>
        <w:ind w:left="567" w:hanging="283"/>
        <w:jc w:val="both"/>
        <w:rPr>
          <w:bCs/>
        </w:rPr>
      </w:pPr>
      <w:r w:rsidRPr="008D19A5">
        <w:rPr>
          <w:bCs/>
        </w:rPr>
        <w:t>zakreslenie osi pozemnej komunikácie a ostatných novobudovaných objektov ciest, časti predchádzajúceho a nasledujúceho úseku s popisom charakteru stavby s vyznačením dopravných smerov na začiatku a konci úseku,</w:t>
      </w:r>
    </w:p>
    <w:p w14:paraId="2EFC6FBB" w14:textId="77777777" w:rsidR="008D19A5" w:rsidRPr="008D19A5" w:rsidRDefault="008D19A5" w:rsidP="00240DBE">
      <w:pPr>
        <w:pStyle w:val="Hlavika"/>
        <w:numPr>
          <w:ilvl w:val="0"/>
          <w:numId w:val="53"/>
        </w:numPr>
        <w:tabs>
          <w:tab w:val="left" w:pos="-3261"/>
        </w:tabs>
        <w:ind w:left="567" w:hanging="283"/>
        <w:jc w:val="both"/>
        <w:rPr>
          <w:bCs/>
        </w:rPr>
      </w:pPr>
      <w:r w:rsidRPr="008D19A5">
        <w:rPr>
          <w:bCs/>
        </w:rPr>
        <w:t>čísla objektov PK vztiahnuté na os objektu,</w:t>
      </w:r>
    </w:p>
    <w:p w14:paraId="25571C4C" w14:textId="77777777" w:rsidR="008D19A5" w:rsidRPr="008D19A5" w:rsidRDefault="008D19A5" w:rsidP="00240DBE">
      <w:pPr>
        <w:pStyle w:val="Hlavika"/>
        <w:numPr>
          <w:ilvl w:val="0"/>
          <w:numId w:val="53"/>
        </w:numPr>
        <w:tabs>
          <w:tab w:val="left" w:pos="-3261"/>
        </w:tabs>
        <w:ind w:left="567" w:hanging="283"/>
        <w:jc w:val="both"/>
        <w:rPr>
          <w:bCs/>
        </w:rPr>
      </w:pPr>
      <w:r w:rsidRPr="008D19A5">
        <w:rPr>
          <w:bCs/>
        </w:rPr>
        <w:t>trvalé, dočasné zábery a dočasné zábery do 1 roka,</w:t>
      </w:r>
    </w:p>
    <w:p w14:paraId="19E54E67" w14:textId="77777777" w:rsidR="008D19A5" w:rsidRPr="008D19A5" w:rsidRDefault="008D19A5" w:rsidP="00240DBE">
      <w:pPr>
        <w:pStyle w:val="Hlavika"/>
        <w:numPr>
          <w:ilvl w:val="0"/>
          <w:numId w:val="53"/>
        </w:numPr>
        <w:tabs>
          <w:tab w:val="left" w:pos="-3261"/>
        </w:tabs>
        <w:ind w:left="567" w:hanging="283"/>
        <w:jc w:val="both"/>
        <w:rPr>
          <w:bCs/>
        </w:rPr>
      </w:pPr>
      <w:r w:rsidRPr="008D19A5">
        <w:rPr>
          <w:bCs/>
        </w:rPr>
        <w:t>začiatok a koniec úseku pozemnej komunikácie,</w:t>
      </w:r>
      <w:r w:rsidR="006A334B">
        <w:rPr>
          <w:bCs/>
        </w:rPr>
        <w:t xml:space="preserve"> ochranné pásmo</w:t>
      </w:r>
    </w:p>
    <w:p w14:paraId="0CFD8124" w14:textId="77777777" w:rsidR="008D19A5" w:rsidRPr="008D19A5" w:rsidRDefault="008D19A5" w:rsidP="00240DBE">
      <w:pPr>
        <w:pStyle w:val="Hlavika"/>
        <w:numPr>
          <w:ilvl w:val="0"/>
          <w:numId w:val="53"/>
        </w:numPr>
        <w:tabs>
          <w:tab w:val="left" w:pos="-3261"/>
        </w:tabs>
        <w:ind w:left="567" w:hanging="283"/>
        <w:jc w:val="both"/>
        <w:rPr>
          <w:bCs/>
        </w:rPr>
      </w:pPr>
      <w:r w:rsidRPr="008D19A5">
        <w:rPr>
          <w:bCs/>
        </w:rPr>
        <w:t>staničenie diaľnice po 200 m,</w:t>
      </w:r>
    </w:p>
    <w:p w14:paraId="744FECA2" w14:textId="77777777" w:rsidR="008D19A5" w:rsidRPr="008D19A5" w:rsidRDefault="008D19A5" w:rsidP="00240DBE">
      <w:pPr>
        <w:pStyle w:val="Hlavika"/>
        <w:numPr>
          <w:ilvl w:val="0"/>
          <w:numId w:val="53"/>
        </w:numPr>
        <w:tabs>
          <w:tab w:val="left" w:pos="-3261"/>
        </w:tabs>
        <w:ind w:left="567" w:hanging="283"/>
        <w:jc w:val="both"/>
        <w:rPr>
          <w:bCs/>
        </w:rPr>
      </w:pPr>
      <w:r w:rsidRPr="008D19A5">
        <w:rPr>
          <w:bCs/>
        </w:rPr>
        <w:t>dopravné smery,</w:t>
      </w:r>
    </w:p>
    <w:p w14:paraId="393609A6" w14:textId="77777777" w:rsidR="008D19A5" w:rsidRPr="008D19A5" w:rsidRDefault="008D19A5" w:rsidP="00240DBE">
      <w:pPr>
        <w:pStyle w:val="Hlavika"/>
        <w:numPr>
          <w:ilvl w:val="0"/>
          <w:numId w:val="53"/>
        </w:numPr>
        <w:tabs>
          <w:tab w:val="left" w:pos="-3261"/>
        </w:tabs>
        <w:ind w:left="567" w:hanging="283"/>
        <w:jc w:val="both"/>
        <w:rPr>
          <w:bCs/>
        </w:rPr>
      </w:pPr>
      <w:r w:rsidRPr="008D19A5">
        <w:rPr>
          <w:bCs/>
        </w:rPr>
        <w:t>hranice katastrálnych území a ich názvy,</w:t>
      </w:r>
    </w:p>
    <w:p w14:paraId="691CF673" w14:textId="77777777" w:rsidR="00FD1331" w:rsidRDefault="008D19A5" w:rsidP="00240DBE">
      <w:pPr>
        <w:pStyle w:val="Hlavika"/>
        <w:numPr>
          <w:ilvl w:val="0"/>
          <w:numId w:val="53"/>
        </w:numPr>
        <w:tabs>
          <w:tab w:val="clear" w:pos="4819"/>
          <w:tab w:val="clear" w:pos="9071"/>
          <w:tab w:val="left" w:pos="-3261"/>
        </w:tabs>
        <w:ind w:left="567" w:hanging="283"/>
        <w:jc w:val="both"/>
        <w:rPr>
          <w:bCs/>
        </w:rPr>
      </w:pPr>
      <w:r w:rsidRPr="008D19A5">
        <w:rPr>
          <w:bCs/>
        </w:rPr>
        <w:t>hranice a čísla parciel registra EKN parciel registra E a CKN parciel registra C, názvy obcí.</w:t>
      </w:r>
    </w:p>
    <w:p w14:paraId="17278F1E" w14:textId="77777777" w:rsidR="008D19A5" w:rsidRPr="006A334B" w:rsidRDefault="008D19A5" w:rsidP="00FD1331">
      <w:pPr>
        <w:jc w:val="both"/>
        <w:rPr>
          <w:b/>
          <w:bCs/>
        </w:rPr>
      </w:pPr>
    </w:p>
    <w:p w14:paraId="63AA369B" w14:textId="77777777" w:rsidR="00FD1331" w:rsidRPr="006A334B" w:rsidRDefault="00FD1331" w:rsidP="00FD1331">
      <w:pPr>
        <w:jc w:val="both"/>
      </w:pPr>
      <w:r w:rsidRPr="006A334B">
        <w:rPr>
          <w:b/>
          <w:bCs/>
        </w:rPr>
        <w:t>Odovzdávanie digitálnych dát</w:t>
      </w:r>
      <w:r w:rsidRPr="006A334B">
        <w:t>:</w:t>
      </w:r>
    </w:p>
    <w:p w14:paraId="13FDC7CE" w14:textId="77777777" w:rsidR="00FD1331" w:rsidRDefault="00FD1331" w:rsidP="00FD1331">
      <w:pPr>
        <w:jc w:val="both"/>
      </w:pPr>
      <w:r w:rsidRPr="006A334B">
        <w:t xml:space="preserve">Ortofotomapy v digitálnej forme (letecké meračské snímkovanie </w:t>
      </w:r>
      <w:r w:rsidRPr="006A334B">
        <w:rPr>
          <w:b/>
          <w:bCs/>
        </w:rPr>
        <w:t>nie staršie ako 2 roky)</w:t>
      </w:r>
      <w:r w:rsidRPr="006A334B">
        <w:t xml:space="preserve"> na DVD nosiči s licenciou pre Národnú diaľničnú spoločnosť, a. s. (s využívaním pre všetky fázy prípravy a realizácie stavby s možnosťou poskytnutia subdodávateľom) vo formátoch TIFF s </w:t>
      </w:r>
      <w:proofErr w:type="spellStart"/>
      <w:r w:rsidRPr="006A334B">
        <w:t>georeferenčným</w:t>
      </w:r>
      <w:proofErr w:type="spellEnd"/>
      <w:r w:rsidRPr="006A334B">
        <w:t xml:space="preserve"> súborom TFW, JPEG s </w:t>
      </w:r>
      <w:proofErr w:type="spellStart"/>
      <w:r w:rsidRPr="006A334B">
        <w:t>georeferenčným</w:t>
      </w:r>
      <w:proofErr w:type="spellEnd"/>
      <w:r w:rsidRPr="006A334B">
        <w:t xml:space="preserve"> súborom JGW a formát COT; pre mierku 1:2000, tak požadujeme rozlíšenie 20 cm/</w:t>
      </w:r>
      <w:proofErr w:type="spellStart"/>
      <w:r w:rsidRPr="006A334B">
        <w:t>pxl</w:t>
      </w:r>
      <w:proofErr w:type="spellEnd"/>
      <w:r w:rsidRPr="006A334B">
        <w:t xml:space="preserve"> (nakrájané po mapových listoch v klade ZM 1:2000).</w:t>
      </w:r>
    </w:p>
    <w:p w14:paraId="09E6E81B" w14:textId="77777777" w:rsidR="0012419F" w:rsidRDefault="0012419F" w:rsidP="00CE1181">
      <w:pPr>
        <w:pStyle w:val="Hlavika"/>
        <w:tabs>
          <w:tab w:val="clear" w:pos="4819"/>
          <w:tab w:val="clear" w:pos="9071"/>
          <w:tab w:val="left" w:pos="-3261"/>
        </w:tabs>
        <w:jc w:val="both"/>
        <w:rPr>
          <w:bCs/>
        </w:rPr>
      </w:pPr>
    </w:p>
    <w:p w14:paraId="7A63051C" w14:textId="77777777" w:rsidR="00C25875" w:rsidRPr="008D19A5" w:rsidRDefault="005336C1" w:rsidP="00C25875">
      <w:pPr>
        <w:pStyle w:val="Hlavika"/>
        <w:tabs>
          <w:tab w:val="clear" w:pos="4819"/>
          <w:tab w:val="clear" w:pos="9071"/>
          <w:tab w:val="left" w:pos="-3261"/>
        </w:tabs>
        <w:spacing w:after="120"/>
        <w:jc w:val="both"/>
        <w:rPr>
          <w:b/>
          <w:bCs/>
        </w:rPr>
      </w:pPr>
      <w:r>
        <w:rPr>
          <w:b/>
          <w:bCs/>
        </w:rPr>
        <w:t>1.6</w:t>
      </w:r>
      <w:r w:rsidR="00C25875" w:rsidRPr="008D19A5">
        <w:rPr>
          <w:b/>
          <w:bCs/>
        </w:rPr>
        <w:tab/>
      </w:r>
      <w:r w:rsidR="008D19A5" w:rsidRPr="008D19A5">
        <w:rPr>
          <w:b/>
          <w:bCs/>
        </w:rPr>
        <w:t>Koordinačné výkresy</w:t>
      </w:r>
    </w:p>
    <w:p w14:paraId="43C7F0F1" w14:textId="77777777" w:rsidR="008D19A5" w:rsidRPr="008D19A5" w:rsidRDefault="00AA3AE3" w:rsidP="004B495C">
      <w:pPr>
        <w:pStyle w:val="Hlavika"/>
        <w:tabs>
          <w:tab w:val="left" w:pos="-3261"/>
        </w:tabs>
        <w:spacing w:after="120"/>
        <w:ind w:firstLine="567"/>
        <w:jc w:val="both"/>
        <w:rPr>
          <w:bCs/>
        </w:rPr>
      </w:pPr>
      <w:r>
        <w:rPr>
          <w:bCs/>
        </w:rPr>
        <w:tab/>
      </w:r>
      <w:r w:rsidR="008D19A5" w:rsidRPr="008D19A5">
        <w:rPr>
          <w:bCs/>
        </w:rPr>
        <w:t>Mierka koordinačných výkresov M 1:1 000, v prípade komplikovaných stavieb a úsekov v M 1:500, resp. 1:200.</w:t>
      </w:r>
    </w:p>
    <w:p w14:paraId="68732B6F" w14:textId="77777777" w:rsidR="008D19A5" w:rsidRDefault="008D19A5" w:rsidP="008D19A5">
      <w:pPr>
        <w:pStyle w:val="Hlavika"/>
        <w:tabs>
          <w:tab w:val="clear" w:pos="4819"/>
          <w:tab w:val="clear" w:pos="9071"/>
          <w:tab w:val="left" w:pos="-3261"/>
        </w:tabs>
        <w:jc w:val="both"/>
        <w:rPr>
          <w:bCs/>
        </w:rPr>
      </w:pPr>
      <w:r w:rsidRPr="008D19A5">
        <w:rPr>
          <w:bCs/>
        </w:rPr>
        <w:lastRenderedPageBreak/>
        <w:t>Koordinačné výkresy obsahujú:</w:t>
      </w:r>
    </w:p>
    <w:p w14:paraId="25563205" w14:textId="77777777" w:rsidR="008D19A5" w:rsidRPr="008D19A5" w:rsidRDefault="008D19A5" w:rsidP="00240DBE">
      <w:pPr>
        <w:pStyle w:val="Hlavika"/>
        <w:numPr>
          <w:ilvl w:val="0"/>
          <w:numId w:val="54"/>
        </w:numPr>
        <w:tabs>
          <w:tab w:val="left" w:pos="-3261"/>
        </w:tabs>
        <w:ind w:left="567" w:hanging="283"/>
        <w:jc w:val="both"/>
        <w:rPr>
          <w:bCs/>
        </w:rPr>
      </w:pPr>
      <w:r w:rsidRPr="008D19A5">
        <w:rPr>
          <w:bCs/>
        </w:rPr>
        <w:t>polohopisné a výškopisné zameranie vrátane vrstevníc (existujúce stavby, dopravná infraštruktúra a inžinierske siete),</w:t>
      </w:r>
    </w:p>
    <w:p w14:paraId="76C9A47B" w14:textId="77777777" w:rsidR="008D19A5" w:rsidRPr="008D19A5" w:rsidRDefault="008D19A5" w:rsidP="00240DBE">
      <w:pPr>
        <w:pStyle w:val="Hlavika"/>
        <w:numPr>
          <w:ilvl w:val="0"/>
          <w:numId w:val="54"/>
        </w:numPr>
        <w:tabs>
          <w:tab w:val="left" w:pos="-3261"/>
        </w:tabs>
        <w:ind w:left="567" w:hanging="283"/>
        <w:jc w:val="both"/>
        <w:rPr>
          <w:bCs/>
        </w:rPr>
      </w:pPr>
      <w:r w:rsidRPr="008D19A5">
        <w:rPr>
          <w:bCs/>
        </w:rPr>
        <w:t>body Základnej vytyčovacej siete,</w:t>
      </w:r>
    </w:p>
    <w:p w14:paraId="30B80B81" w14:textId="77777777" w:rsidR="008D19A5" w:rsidRPr="008D19A5" w:rsidRDefault="008D19A5" w:rsidP="00240DBE">
      <w:pPr>
        <w:pStyle w:val="Hlavika"/>
        <w:numPr>
          <w:ilvl w:val="0"/>
          <w:numId w:val="54"/>
        </w:numPr>
        <w:tabs>
          <w:tab w:val="left" w:pos="-3261"/>
        </w:tabs>
        <w:ind w:left="567" w:hanging="283"/>
        <w:jc w:val="both"/>
        <w:rPr>
          <w:bCs/>
        </w:rPr>
      </w:pPr>
      <w:r w:rsidRPr="008D19A5">
        <w:rPr>
          <w:bCs/>
        </w:rPr>
        <w:t>hranice CKN parciel registra C a EKN parciel registra E s popisom, katastrálne hranice, prípadne hranice intravilánov obcí,</w:t>
      </w:r>
    </w:p>
    <w:p w14:paraId="1F9E216B" w14:textId="77777777" w:rsidR="008D19A5" w:rsidRPr="008D19A5" w:rsidRDefault="008D19A5" w:rsidP="00240DBE">
      <w:pPr>
        <w:pStyle w:val="Hlavika"/>
        <w:numPr>
          <w:ilvl w:val="0"/>
          <w:numId w:val="54"/>
        </w:numPr>
        <w:tabs>
          <w:tab w:val="left" w:pos="-3261"/>
        </w:tabs>
        <w:ind w:left="567" w:hanging="283"/>
        <w:jc w:val="both"/>
        <w:rPr>
          <w:bCs/>
        </w:rPr>
      </w:pPr>
      <w:r w:rsidRPr="008D19A5">
        <w:rPr>
          <w:bCs/>
        </w:rPr>
        <w:t>vyznačené stavby a inžinierske siete určené na odstránenie,</w:t>
      </w:r>
    </w:p>
    <w:p w14:paraId="1074B946" w14:textId="77777777" w:rsidR="008D19A5" w:rsidRPr="006A334B" w:rsidRDefault="008D19A5" w:rsidP="00240DBE">
      <w:pPr>
        <w:pStyle w:val="Hlavika"/>
        <w:numPr>
          <w:ilvl w:val="0"/>
          <w:numId w:val="54"/>
        </w:numPr>
        <w:tabs>
          <w:tab w:val="left" w:pos="-3261"/>
        </w:tabs>
        <w:ind w:left="567" w:hanging="283"/>
        <w:jc w:val="both"/>
        <w:rPr>
          <w:bCs/>
        </w:rPr>
      </w:pPr>
      <w:r w:rsidRPr="006A334B">
        <w:rPr>
          <w:bCs/>
        </w:rPr>
        <w:t>navrhované objekty a ich napojenie na existujúce objekty (všetky objekty podľa objektovej skladby),</w:t>
      </w:r>
    </w:p>
    <w:p w14:paraId="68F47D22" w14:textId="77777777" w:rsidR="008D19A5" w:rsidRPr="006A334B" w:rsidRDefault="008D19A5" w:rsidP="00240DBE">
      <w:pPr>
        <w:pStyle w:val="Hlavika"/>
        <w:numPr>
          <w:ilvl w:val="0"/>
          <w:numId w:val="54"/>
        </w:numPr>
        <w:tabs>
          <w:tab w:val="left" w:pos="-3261"/>
        </w:tabs>
        <w:ind w:left="567" w:hanging="283"/>
        <w:jc w:val="both"/>
        <w:rPr>
          <w:bCs/>
        </w:rPr>
      </w:pPr>
      <w:r w:rsidRPr="006A334B">
        <w:rPr>
          <w:bCs/>
        </w:rPr>
        <w:t>navrhované geotechnické sondy (súčasť geotechnického monitoringu),</w:t>
      </w:r>
    </w:p>
    <w:p w14:paraId="06715EDE" w14:textId="77777777" w:rsidR="008D19A5" w:rsidRPr="008D19A5" w:rsidRDefault="008D19A5" w:rsidP="00240DBE">
      <w:pPr>
        <w:pStyle w:val="Hlavika"/>
        <w:numPr>
          <w:ilvl w:val="0"/>
          <w:numId w:val="54"/>
        </w:numPr>
        <w:tabs>
          <w:tab w:val="left" w:pos="-3261"/>
        </w:tabs>
        <w:ind w:left="567" w:hanging="283"/>
        <w:jc w:val="both"/>
        <w:rPr>
          <w:bCs/>
        </w:rPr>
      </w:pPr>
      <w:r w:rsidRPr="008D19A5">
        <w:rPr>
          <w:bCs/>
        </w:rPr>
        <w:t>hranice obvodu stavby (vonkajšia hranica záberov),</w:t>
      </w:r>
    </w:p>
    <w:p w14:paraId="46511223" w14:textId="77777777" w:rsidR="008D19A5" w:rsidRPr="008D19A5" w:rsidRDefault="008D19A5" w:rsidP="00240DBE">
      <w:pPr>
        <w:pStyle w:val="Hlavika"/>
        <w:numPr>
          <w:ilvl w:val="0"/>
          <w:numId w:val="54"/>
        </w:numPr>
        <w:tabs>
          <w:tab w:val="left" w:pos="-3261"/>
        </w:tabs>
        <w:ind w:left="567" w:hanging="283"/>
        <w:jc w:val="both"/>
        <w:rPr>
          <w:bCs/>
        </w:rPr>
      </w:pPr>
      <w:r w:rsidRPr="008D19A5">
        <w:rPr>
          <w:bCs/>
        </w:rPr>
        <w:t>odstupové vzdialenosti vrátane vymedzenia požiarne nebezpečného priestoru, nástupných plôch a pod.,</w:t>
      </w:r>
    </w:p>
    <w:p w14:paraId="2F3197FE" w14:textId="77777777" w:rsidR="008D19A5" w:rsidRPr="008D19A5" w:rsidRDefault="008D19A5" w:rsidP="00240DBE">
      <w:pPr>
        <w:pStyle w:val="Hlavika"/>
        <w:numPr>
          <w:ilvl w:val="0"/>
          <w:numId w:val="54"/>
        </w:numPr>
        <w:tabs>
          <w:tab w:val="left" w:pos="-3261"/>
        </w:tabs>
        <w:ind w:left="567" w:hanging="283"/>
        <w:jc w:val="both"/>
        <w:rPr>
          <w:bCs/>
        </w:rPr>
      </w:pPr>
      <w:r w:rsidRPr="008D19A5">
        <w:rPr>
          <w:bCs/>
        </w:rPr>
        <w:t>okótované odstupy navrhovaných stavieb od existujúcich stavieb alebo vlastníckej hranice pokiaľ to vyžaduje iný právny predpis,</w:t>
      </w:r>
    </w:p>
    <w:p w14:paraId="1CA0A57F" w14:textId="77777777" w:rsidR="008D19A5" w:rsidRPr="008D19A5" w:rsidRDefault="008D19A5" w:rsidP="00240DBE">
      <w:pPr>
        <w:pStyle w:val="Hlavika"/>
        <w:numPr>
          <w:ilvl w:val="0"/>
          <w:numId w:val="54"/>
        </w:numPr>
        <w:tabs>
          <w:tab w:val="left" w:pos="-3261"/>
        </w:tabs>
        <w:ind w:left="567" w:hanging="283"/>
        <w:jc w:val="both"/>
        <w:rPr>
          <w:bCs/>
        </w:rPr>
      </w:pPr>
      <w:r w:rsidRPr="008D19A5">
        <w:rPr>
          <w:bCs/>
        </w:rPr>
        <w:t>plochy navrhovaného zariadenia staveniska (s vyznačením vjazdov),</w:t>
      </w:r>
    </w:p>
    <w:p w14:paraId="59F9B1C8" w14:textId="77777777" w:rsidR="008D19A5" w:rsidRPr="008D19A5" w:rsidRDefault="008D19A5" w:rsidP="00240DBE">
      <w:pPr>
        <w:pStyle w:val="Hlavika"/>
        <w:numPr>
          <w:ilvl w:val="0"/>
          <w:numId w:val="54"/>
        </w:numPr>
        <w:tabs>
          <w:tab w:val="left" w:pos="-3261"/>
        </w:tabs>
        <w:ind w:left="567" w:hanging="283"/>
        <w:jc w:val="both"/>
        <w:rPr>
          <w:bCs/>
        </w:rPr>
      </w:pPr>
      <w:r w:rsidRPr="008D19A5">
        <w:rPr>
          <w:bCs/>
        </w:rPr>
        <w:t>jednotlivé objekty budú číslom objektu, prípadne jeho názvom,</w:t>
      </w:r>
    </w:p>
    <w:p w14:paraId="5B262BC8" w14:textId="77777777" w:rsidR="008D19A5" w:rsidRPr="008D19A5" w:rsidRDefault="008D19A5" w:rsidP="00240DBE">
      <w:pPr>
        <w:pStyle w:val="Hlavika"/>
        <w:numPr>
          <w:ilvl w:val="0"/>
          <w:numId w:val="54"/>
        </w:numPr>
        <w:tabs>
          <w:tab w:val="left" w:pos="-3261"/>
        </w:tabs>
        <w:ind w:left="567" w:hanging="283"/>
        <w:jc w:val="both"/>
        <w:rPr>
          <w:bCs/>
        </w:rPr>
      </w:pPr>
      <w:r w:rsidRPr="008D19A5">
        <w:rPr>
          <w:bCs/>
        </w:rPr>
        <w:t>vypísané ochranné pásma (komunikácií, stavieb, inžinierskych sietí a pod.),</w:t>
      </w:r>
    </w:p>
    <w:p w14:paraId="626A8799" w14:textId="77777777" w:rsidR="008D19A5" w:rsidRPr="008D19A5" w:rsidRDefault="008D19A5" w:rsidP="00240DBE">
      <w:pPr>
        <w:pStyle w:val="Hlavika"/>
        <w:numPr>
          <w:ilvl w:val="0"/>
          <w:numId w:val="54"/>
        </w:numPr>
        <w:tabs>
          <w:tab w:val="left" w:pos="-3261"/>
        </w:tabs>
        <w:ind w:left="567" w:hanging="283"/>
        <w:jc w:val="both"/>
        <w:rPr>
          <w:bCs/>
        </w:rPr>
      </w:pPr>
      <w:r w:rsidRPr="008D19A5">
        <w:rPr>
          <w:bCs/>
        </w:rPr>
        <w:t>spôsob kríženia inžinierskych sietí navzájom ale i s ostatnými, najmä s inžinierskymi objektmi, so zakreslením potrebnej ochrany,</w:t>
      </w:r>
    </w:p>
    <w:p w14:paraId="2BE0E0A9" w14:textId="77777777" w:rsidR="008D19A5" w:rsidRPr="008D19A5" w:rsidRDefault="008D19A5" w:rsidP="00240DBE">
      <w:pPr>
        <w:pStyle w:val="Hlavika"/>
        <w:numPr>
          <w:ilvl w:val="0"/>
          <w:numId w:val="54"/>
        </w:numPr>
        <w:tabs>
          <w:tab w:val="left" w:pos="-3261"/>
        </w:tabs>
        <w:spacing w:after="120"/>
        <w:ind w:left="568" w:hanging="284"/>
        <w:jc w:val="both"/>
        <w:rPr>
          <w:bCs/>
        </w:rPr>
      </w:pPr>
      <w:r w:rsidRPr="008D19A5">
        <w:rPr>
          <w:bCs/>
        </w:rPr>
        <w:t>hranice katastrálnych území s ich názvami a hranice intravilánu podľa podkladov z katastra nehnuteľností.</w:t>
      </w:r>
    </w:p>
    <w:p w14:paraId="6D177255" w14:textId="77777777" w:rsidR="008D19A5" w:rsidRDefault="008D19A5" w:rsidP="004B495C">
      <w:pPr>
        <w:pStyle w:val="Hlavika"/>
        <w:tabs>
          <w:tab w:val="clear" w:pos="4819"/>
          <w:tab w:val="clear" w:pos="9071"/>
          <w:tab w:val="left" w:pos="-3261"/>
        </w:tabs>
        <w:ind w:firstLine="567"/>
        <w:jc w:val="both"/>
        <w:rPr>
          <w:bCs/>
        </w:rPr>
      </w:pPr>
      <w:r w:rsidRPr="008D19A5">
        <w:rPr>
          <w:bCs/>
        </w:rPr>
        <w:t>V prípade zložitých stavieb sa koordinačná situácia kvôli sprehľadneniu vytvorí samostatne na geodetickom podklade a samostatne na katastrálnom podklade.</w:t>
      </w:r>
    </w:p>
    <w:p w14:paraId="378A16E6" w14:textId="77777777" w:rsidR="008D19A5" w:rsidRDefault="008D19A5" w:rsidP="008D19A5">
      <w:pPr>
        <w:pStyle w:val="Hlavika"/>
        <w:tabs>
          <w:tab w:val="clear" w:pos="4819"/>
          <w:tab w:val="clear" w:pos="9071"/>
          <w:tab w:val="left" w:pos="-3261"/>
        </w:tabs>
        <w:jc w:val="both"/>
        <w:rPr>
          <w:bCs/>
        </w:rPr>
      </w:pPr>
    </w:p>
    <w:p w14:paraId="479D3E4F" w14:textId="77777777" w:rsidR="008D19A5" w:rsidRDefault="008D19A5" w:rsidP="008D19A5">
      <w:pPr>
        <w:pStyle w:val="Hlavika"/>
        <w:tabs>
          <w:tab w:val="clear" w:pos="4819"/>
          <w:tab w:val="clear" w:pos="9071"/>
          <w:tab w:val="left" w:pos="-3261"/>
        </w:tabs>
        <w:jc w:val="both"/>
        <w:rPr>
          <w:bCs/>
        </w:rPr>
      </w:pPr>
    </w:p>
    <w:p w14:paraId="766C44D9" w14:textId="77777777" w:rsidR="00394D5A" w:rsidRDefault="00B76C0F" w:rsidP="00AF380A">
      <w:pPr>
        <w:adjustRightInd w:val="0"/>
        <w:spacing w:before="0" w:after="120" w:line="240" w:lineRule="auto"/>
        <w:rPr>
          <w:b/>
          <w:bCs/>
          <w:color w:val="000000"/>
          <w:lang w:eastAsia="sk-SK"/>
        </w:rPr>
      </w:pPr>
      <w:r w:rsidRPr="00B76C0F">
        <w:rPr>
          <w:b/>
          <w:bCs/>
          <w:color w:val="000000"/>
          <w:lang w:eastAsia="sk-SK"/>
        </w:rPr>
        <w:t>1.</w:t>
      </w:r>
      <w:r w:rsidR="005336C1">
        <w:rPr>
          <w:b/>
          <w:bCs/>
          <w:color w:val="000000"/>
          <w:lang w:eastAsia="sk-SK"/>
        </w:rPr>
        <w:t>7</w:t>
      </w:r>
      <w:r w:rsidRPr="00B76C0F">
        <w:rPr>
          <w:b/>
          <w:bCs/>
          <w:color w:val="000000"/>
          <w:lang w:eastAsia="sk-SK"/>
        </w:rPr>
        <w:t xml:space="preserve"> </w:t>
      </w:r>
      <w:r w:rsidR="00AF380A">
        <w:rPr>
          <w:b/>
          <w:bCs/>
          <w:color w:val="000000"/>
          <w:lang w:eastAsia="sk-SK"/>
        </w:rPr>
        <w:tab/>
      </w:r>
      <w:r w:rsidRPr="00B76C0F">
        <w:rPr>
          <w:b/>
          <w:bCs/>
          <w:color w:val="000000"/>
          <w:lang w:eastAsia="sk-SK"/>
        </w:rPr>
        <w:t>Ostatné všeobecné stavebné písomnosti a výkresy</w:t>
      </w:r>
    </w:p>
    <w:p w14:paraId="69097F17" w14:textId="77777777" w:rsidR="00B76C0F" w:rsidRPr="00B76C0F" w:rsidRDefault="00B76C0F" w:rsidP="00AF380A">
      <w:pPr>
        <w:adjustRightInd w:val="0"/>
        <w:spacing w:before="0" w:after="120" w:line="240" w:lineRule="auto"/>
        <w:rPr>
          <w:color w:val="000000"/>
          <w:lang w:eastAsia="sk-SK"/>
        </w:rPr>
      </w:pPr>
    </w:p>
    <w:p w14:paraId="2C5D903D" w14:textId="1218E961" w:rsidR="00394D5A" w:rsidRPr="00394D5A" w:rsidRDefault="00B76C0F" w:rsidP="00AF380A">
      <w:pPr>
        <w:adjustRightInd w:val="0"/>
        <w:spacing w:before="0" w:after="120" w:line="240" w:lineRule="auto"/>
        <w:rPr>
          <w:b/>
          <w:bCs/>
          <w:color w:val="000000"/>
          <w:lang w:eastAsia="sk-SK"/>
        </w:rPr>
      </w:pPr>
      <w:r w:rsidRPr="00B76C0F">
        <w:rPr>
          <w:b/>
          <w:bCs/>
          <w:color w:val="000000"/>
          <w:lang w:eastAsia="sk-SK"/>
        </w:rPr>
        <w:t>1.</w:t>
      </w:r>
      <w:r w:rsidR="005336C1">
        <w:rPr>
          <w:b/>
          <w:bCs/>
          <w:color w:val="000000"/>
          <w:lang w:eastAsia="sk-SK"/>
        </w:rPr>
        <w:t>7</w:t>
      </w:r>
      <w:r w:rsidR="00394D5A">
        <w:rPr>
          <w:b/>
          <w:bCs/>
          <w:color w:val="000000"/>
          <w:lang w:eastAsia="sk-SK"/>
        </w:rPr>
        <w:t>.</w:t>
      </w:r>
      <w:r w:rsidR="00B71E88">
        <w:rPr>
          <w:b/>
          <w:bCs/>
          <w:color w:val="000000"/>
          <w:lang w:eastAsia="sk-SK"/>
        </w:rPr>
        <w:t>1</w:t>
      </w:r>
      <w:r w:rsidRPr="00B76C0F">
        <w:rPr>
          <w:b/>
          <w:bCs/>
          <w:color w:val="000000"/>
          <w:lang w:eastAsia="sk-SK"/>
        </w:rPr>
        <w:t xml:space="preserve"> </w:t>
      </w:r>
      <w:r w:rsidR="00AF380A">
        <w:rPr>
          <w:b/>
          <w:bCs/>
          <w:color w:val="000000"/>
          <w:lang w:eastAsia="sk-SK"/>
        </w:rPr>
        <w:tab/>
      </w:r>
      <w:r w:rsidRPr="00B76C0F">
        <w:rPr>
          <w:b/>
          <w:bCs/>
          <w:color w:val="000000"/>
          <w:lang w:eastAsia="sk-SK"/>
        </w:rPr>
        <w:t xml:space="preserve">Demolácie </w:t>
      </w:r>
    </w:p>
    <w:p w14:paraId="1C7349CE" w14:textId="77777777" w:rsidR="008D19A5" w:rsidRDefault="004B495C" w:rsidP="00B76C0F">
      <w:pPr>
        <w:pStyle w:val="Hlavika"/>
        <w:tabs>
          <w:tab w:val="clear" w:pos="4819"/>
          <w:tab w:val="clear" w:pos="9071"/>
          <w:tab w:val="left" w:pos="-3261"/>
        </w:tabs>
        <w:jc w:val="both"/>
        <w:rPr>
          <w:bCs/>
        </w:rPr>
      </w:pPr>
      <w:r>
        <w:rPr>
          <w:color w:val="000000"/>
          <w:lang w:eastAsia="sk-SK"/>
        </w:rPr>
        <w:tab/>
      </w:r>
      <w:r w:rsidR="00B76C0F" w:rsidRPr="00B76C0F">
        <w:rPr>
          <w:color w:val="000000"/>
          <w:lang w:eastAsia="sk-SK"/>
        </w:rPr>
        <w:t>Popis objektov navrhnutých k demolácii s uvedením parcelných čísiel a popisných čísiel objektov doplnený fotodokumentáciou.</w:t>
      </w:r>
    </w:p>
    <w:p w14:paraId="0DE32EEB" w14:textId="77777777" w:rsidR="000C29D8" w:rsidRPr="000C29D8" w:rsidRDefault="000C29D8" w:rsidP="00CA0003">
      <w:pPr>
        <w:pStyle w:val="Hlavika"/>
        <w:tabs>
          <w:tab w:val="clear" w:pos="4819"/>
          <w:tab w:val="clear" w:pos="9071"/>
          <w:tab w:val="left" w:pos="-3261"/>
        </w:tabs>
        <w:jc w:val="both"/>
        <w:rPr>
          <w:b/>
          <w:bCs/>
          <w:sz w:val="22"/>
          <w:szCs w:val="22"/>
        </w:rPr>
      </w:pPr>
    </w:p>
    <w:p w14:paraId="5F8BA0FF" w14:textId="77777777" w:rsidR="003B7655" w:rsidRPr="003B7655" w:rsidRDefault="005336C1" w:rsidP="000E1A6B">
      <w:pPr>
        <w:pStyle w:val="Hlavika"/>
        <w:tabs>
          <w:tab w:val="clear" w:pos="4819"/>
          <w:tab w:val="left" w:pos="-3261"/>
          <w:tab w:val="right" w:pos="567"/>
          <w:tab w:val="right" w:pos="709"/>
          <w:tab w:val="center" w:pos="4678"/>
        </w:tabs>
        <w:spacing w:after="120" w:line="240" w:lineRule="atLeast"/>
        <w:ind w:left="284" w:hanging="284"/>
        <w:rPr>
          <w:b/>
          <w:bCs/>
        </w:rPr>
      </w:pPr>
      <w:r>
        <w:rPr>
          <w:b/>
          <w:bCs/>
        </w:rPr>
        <w:t>1.8</w:t>
      </w:r>
      <w:r w:rsidR="004B495C">
        <w:rPr>
          <w:b/>
          <w:bCs/>
        </w:rPr>
        <w:t xml:space="preserve"> </w:t>
      </w:r>
      <w:r w:rsidR="000E1A6B">
        <w:rPr>
          <w:b/>
          <w:bCs/>
        </w:rPr>
        <w:tab/>
      </w:r>
      <w:r w:rsidR="000E1A6B">
        <w:rPr>
          <w:b/>
          <w:bCs/>
        </w:rPr>
        <w:tab/>
      </w:r>
      <w:r w:rsidR="003B7655" w:rsidRPr="003B7655">
        <w:rPr>
          <w:b/>
          <w:bCs/>
        </w:rPr>
        <w:t>Dopravné značenie</w:t>
      </w:r>
    </w:p>
    <w:p w14:paraId="0AAC3640" w14:textId="77777777" w:rsidR="003B7655" w:rsidRPr="004B495C" w:rsidRDefault="005336C1" w:rsidP="000E1A6B">
      <w:pPr>
        <w:pStyle w:val="Hlavika"/>
        <w:tabs>
          <w:tab w:val="clear" w:pos="4819"/>
          <w:tab w:val="clear" w:pos="9071"/>
          <w:tab w:val="left" w:pos="-3261"/>
        </w:tabs>
        <w:spacing w:after="120" w:line="240" w:lineRule="atLeast"/>
        <w:rPr>
          <w:b/>
          <w:bCs/>
        </w:rPr>
      </w:pPr>
      <w:r>
        <w:rPr>
          <w:b/>
          <w:bCs/>
        </w:rPr>
        <w:t>1.8</w:t>
      </w:r>
      <w:r w:rsidR="004B495C">
        <w:rPr>
          <w:b/>
          <w:bCs/>
        </w:rPr>
        <w:t>.1</w:t>
      </w:r>
      <w:r w:rsidR="004B495C">
        <w:rPr>
          <w:b/>
          <w:bCs/>
        </w:rPr>
        <w:tab/>
      </w:r>
      <w:r w:rsidR="003B7655" w:rsidRPr="003B7655">
        <w:rPr>
          <w:b/>
          <w:bCs/>
        </w:rPr>
        <w:t>Dopravné značenie – Trvalé</w:t>
      </w:r>
    </w:p>
    <w:p w14:paraId="0BA9E00A" w14:textId="77777777" w:rsidR="003B7655" w:rsidRPr="003B7655" w:rsidRDefault="003B7655" w:rsidP="003B7655">
      <w:pPr>
        <w:pStyle w:val="Hlavika"/>
        <w:tabs>
          <w:tab w:val="left" w:pos="-3261"/>
        </w:tabs>
        <w:spacing w:line="240" w:lineRule="atLeast"/>
        <w:ind w:left="709" w:hanging="709"/>
        <w:jc w:val="both"/>
        <w:rPr>
          <w:bCs/>
        </w:rPr>
      </w:pPr>
      <w:r w:rsidRPr="003B7655">
        <w:rPr>
          <w:bCs/>
        </w:rPr>
        <w:t>Technická správa:</w:t>
      </w:r>
    </w:p>
    <w:p w14:paraId="0F04883F" w14:textId="77777777" w:rsidR="003B7655" w:rsidRPr="003B7655" w:rsidRDefault="003B7655" w:rsidP="00240DBE">
      <w:pPr>
        <w:pStyle w:val="Hlavika"/>
        <w:numPr>
          <w:ilvl w:val="0"/>
          <w:numId w:val="55"/>
        </w:numPr>
        <w:tabs>
          <w:tab w:val="left" w:pos="-3261"/>
        </w:tabs>
        <w:spacing w:line="240" w:lineRule="atLeast"/>
        <w:ind w:left="567" w:hanging="283"/>
        <w:jc w:val="both"/>
        <w:rPr>
          <w:bCs/>
        </w:rPr>
      </w:pPr>
      <w:r w:rsidRPr="003B7655">
        <w:rPr>
          <w:bCs/>
        </w:rPr>
        <w:t>identifikačné údaje o stavbe,</w:t>
      </w:r>
    </w:p>
    <w:p w14:paraId="3BEB9D99" w14:textId="77777777" w:rsidR="003B7655" w:rsidRPr="003B7655" w:rsidRDefault="003B7655" w:rsidP="00240DBE">
      <w:pPr>
        <w:pStyle w:val="Hlavika"/>
        <w:numPr>
          <w:ilvl w:val="0"/>
          <w:numId w:val="55"/>
        </w:numPr>
        <w:tabs>
          <w:tab w:val="left" w:pos="-3261"/>
        </w:tabs>
        <w:spacing w:line="240" w:lineRule="atLeast"/>
        <w:ind w:left="567" w:hanging="283"/>
        <w:jc w:val="both"/>
        <w:rPr>
          <w:bCs/>
        </w:rPr>
      </w:pPr>
      <w:r w:rsidRPr="003B7655">
        <w:rPr>
          <w:bCs/>
        </w:rPr>
        <w:t>trvalé dopravné značenie (zvislé DZ prízemné, zvislé DZ portálové, vodorovné DZ),</w:t>
      </w:r>
    </w:p>
    <w:p w14:paraId="5909BFB6" w14:textId="77777777" w:rsidR="003B7655" w:rsidRPr="003B7655" w:rsidRDefault="003B7655" w:rsidP="00240DBE">
      <w:pPr>
        <w:pStyle w:val="Hlavika"/>
        <w:numPr>
          <w:ilvl w:val="0"/>
          <w:numId w:val="55"/>
        </w:numPr>
        <w:tabs>
          <w:tab w:val="left" w:pos="-3261"/>
        </w:tabs>
        <w:spacing w:line="240" w:lineRule="atLeast"/>
        <w:ind w:left="567" w:hanging="283"/>
        <w:jc w:val="both"/>
        <w:rPr>
          <w:bCs/>
        </w:rPr>
      </w:pPr>
      <w:r w:rsidRPr="003B7655">
        <w:rPr>
          <w:bCs/>
        </w:rPr>
        <w:t>vybavenie PK (Záchytné bezpečnostné zariadenia, vodiace bezpečnostné zariadenia),</w:t>
      </w:r>
    </w:p>
    <w:p w14:paraId="660C8DBE" w14:textId="77777777" w:rsidR="003B7655" w:rsidRPr="003B7655" w:rsidRDefault="003B7655" w:rsidP="00240DBE">
      <w:pPr>
        <w:pStyle w:val="Hlavika"/>
        <w:numPr>
          <w:ilvl w:val="0"/>
          <w:numId w:val="55"/>
        </w:numPr>
        <w:tabs>
          <w:tab w:val="left" w:pos="-3261"/>
        </w:tabs>
        <w:spacing w:line="240" w:lineRule="atLeast"/>
        <w:ind w:left="567" w:hanging="283"/>
        <w:jc w:val="both"/>
        <w:rPr>
          <w:bCs/>
        </w:rPr>
      </w:pPr>
      <w:r w:rsidRPr="003B7655">
        <w:rPr>
          <w:bCs/>
        </w:rPr>
        <w:t>dlhodobo osadené prenosné dopravné značenie (pri dočasných napojeniach),</w:t>
      </w:r>
    </w:p>
    <w:p w14:paraId="0AA6B00E" w14:textId="77777777" w:rsidR="003B7655" w:rsidRPr="003B7655" w:rsidRDefault="003B7655" w:rsidP="00240DBE">
      <w:pPr>
        <w:pStyle w:val="Hlavika"/>
        <w:numPr>
          <w:ilvl w:val="0"/>
          <w:numId w:val="55"/>
        </w:numPr>
        <w:tabs>
          <w:tab w:val="left" w:pos="-3261"/>
        </w:tabs>
        <w:spacing w:after="120" w:line="240" w:lineRule="atLeast"/>
        <w:ind w:left="567" w:hanging="283"/>
        <w:jc w:val="both"/>
        <w:rPr>
          <w:bCs/>
        </w:rPr>
      </w:pPr>
      <w:r w:rsidRPr="003B7655">
        <w:rPr>
          <w:bCs/>
        </w:rPr>
        <w:t>výkaz dopravného značenia.</w:t>
      </w:r>
    </w:p>
    <w:p w14:paraId="37BCD07E" w14:textId="77777777" w:rsidR="003B7655" w:rsidRPr="003B7655" w:rsidRDefault="003B7655" w:rsidP="003B7655">
      <w:pPr>
        <w:pStyle w:val="Hlavika"/>
        <w:tabs>
          <w:tab w:val="left" w:pos="-3261"/>
        </w:tabs>
        <w:spacing w:line="240" w:lineRule="atLeast"/>
        <w:jc w:val="both"/>
        <w:rPr>
          <w:bCs/>
        </w:rPr>
      </w:pPr>
      <w:r w:rsidRPr="003B7655">
        <w:rPr>
          <w:bCs/>
        </w:rPr>
        <w:t>Výkresy:</w:t>
      </w:r>
    </w:p>
    <w:p w14:paraId="61974F95" w14:textId="77777777" w:rsidR="003B7655" w:rsidRPr="003B7655" w:rsidRDefault="003B7655" w:rsidP="00240DBE">
      <w:pPr>
        <w:pStyle w:val="Hlavika"/>
        <w:numPr>
          <w:ilvl w:val="0"/>
          <w:numId w:val="55"/>
        </w:numPr>
        <w:tabs>
          <w:tab w:val="left" w:pos="-3261"/>
        </w:tabs>
        <w:spacing w:line="240" w:lineRule="atLeast"/>
        <w:ind w:left="567" w:hanging="283"/>
        <w:jc w:val="both"/>
        <w:rPr>
          <w:bCs/>
        </w:rPr>
      </w:pPr>
      <w:r w:rsidRPr="003B7655">
        <w:rPr>
          <w:bCs/>
        </w:rPr>
        <w:t>Situácie trvalého dopravného značenia celej stavby v M 1:1 000 resp. 1:2 000,</w:t>
      </w:r>
    </w:p>
    <w:p w14:paraId="04D4F0DB" w14:textId="77777777" w:rsidR="003B7655" w:rsidRPr="003B7655" w:rsidRDefault="003B7655" w:rsidP="00240DBE">
      <w:pPr>
        <w:pStyle w:val="Hlavika"/>
        <w:numPr>
          <w:ilvl w:val="0"/>
          <w:numId w:val="55"/>
        </w:numPr>
        <w:tabs>
          <w:tab w:val="left" w:pos="-3261"/>
        </w:tabs>
        <w:spacing w:line="240" w:lineRule="atLeast"/>
        <w:ind w:left="567" w:hanging="283"/>
        <w:jc w:val="both"/>
        <w:rPr>
          <w:bCs/>
        </w:rPr>
      </w:pPr>
      <w:r w:rsidRPr="003B7655">
        <w:rPr>
          <w:bCs/>
        </w:rPr>
        <w:t>Súčasťou výkresu je návrh dopravných značiek a dopravných zariadení, vrátane portálov dopravného značenia (výkresy zakladania, výkresy konštrukcií, statické výpočty),</w:t>
      </w:r>
    </w:p>
    <w:p w14:paraId="7828C058" w14:textId="77777777" w:rsidR="003B7655" w:rsidRPr="003B7655" w:rsidRDefault="003B7655" w:rsidP="00240DBE">
      <w:pPr>
        <w:pStyle w:val="Hlavika"/>
        <w:numPr>
          <w:ilvl w:val="0"/>
          <w:numId w:val="55"/>
        </w:numPr>
        <w:tabs>
          <w:tab w:val="clear" w:pos="4819"/>
          <w:tab w:val="clear" w:pos="9071"/>
          <w:tab w:val="left" w:pos="-3261"/>
        </w:tabs>
        <w:spacing w:line="240" w:lineRule="atLeast"/>
        <w:ind w:left="567" w:hanging="283"/>
        <w:jc w:val="both"/>
        <w:rPr>
          <w:bCs/>
        </w:rPr>
      </w:pPr>
      <w:r w:rsidRPr="003B7655">
        <w:rPr>
          <w:bCs/>
        </w:rPr>
        <w:t>Dopravné značenie bude rozdelené podľa objektov (budúcich správcov). Zvislé dopravné značenie sa označí príslušným číslom DZ, staničením, vodorovné dopravné značenie príslušným číslom DZ.</w:t>
      </w:r>
    </w:p>
    <w:p w14:paraId="4E67F86A" w14:textId="77777777" w:rsidR="003B7655" w:rsidRDefault="003B7655" w:rsidP="003B7655">
      <w:pPr>
        <w:pStyle w:val="Hlavika"/>
        <w:tabs>
          <w:tab w:val="clear" w:pos="4819"/>
          <w:tab w:val="clear" w:pos="9071"/>
          <w:tab w:val="left" w:pos="-3261"/>
        </w:tabs>
        <w:spacing w:line="240" w:lineRule="atLeast"/>
        <w:jc w:val="both"/>
        <w:rPr>
          <w:b/>
          <w:bCs/>
          <w:sz w:val="22"/>
          <w:szCs w:val="22"/>
        </w:rPr>
      </w:pPr>
    </w:p>
    <w:p w14:paraId="05B1CB82" w14:textId="77777777" w:rsidR="003B7655" w:rsidRPr="003B7655" w:rsidRDefault="005336C1" w:rsidP="000E1A6B">
      <w:pPr>
        <w:pStyle w:val="Hlavika"/>
        <w:tabs>
          <w:tab w:val="clear" w:pos="4819"/>
          <w:tab w:val="left" w:pos="-3261"/>
          <w:tab w:val="right" w:pos="3544"/>
          <w:tab w:val="center" w:pos="4678"/>
        </w:tabs>
        <w:spacing w:after="120" w:line="240" w:lineRule="atLeast"/>
        <w:jc w:val="both"/>
        <w:rPr>
          <w:b/>
          <w:bCs/>
        </w:rPr>
      </w:pPr>
      <w:r>
        <w:rPr>
          <w:b/>
          <w:bCs/>
        </w:rPr>
        <w:t>1.8</w:t>
      </w:r>
      <w:r w:rsidR="004B495C">
        <w:rPr>
          <w:b/>
          <w:bCs/>
        </w:rPr>
        <w:t>.2</w:t>
      </w:r>
      <w:r w:rsidR="004B495C">
        <w:rPr>
          <w:b/>
          <w:bCs/>
        </w:rPr>
        <w:tab/>
      </w:r>
      <w:r w:rsidR="000E1A6B">
        <w:rPr>
          <w:b/>
          <w:bCs/>
        </w:rPr>
        <w:t xml:space="preserve">  </w:t>
      </w:r>
      <w:r w:rsidR="003B7655" w:rsidRPr="003B7655">
        <w:rPr>
          <w:b/>
          <w:bCs/>
        </w:rPr>
        <w:t xml:space="preserve">Dopravné značenie – Premenné </w:t>
      </w:r>
    </w:p>
    <w:p w14:paraId="10D8FB44" w14:textId="77777777" w:rsidR="003B7655" w:rsidRPr="003B7655" w:rsidRDefault="003B7655" w:rsidP="003B7655">
      <w:pPr>
        <w:pStyle w:val="Hlavika"/>
        <w:tabs>
          <w:tab w:val="left" w:pos="-3261"/>
        </w:tabs>
        <w:spacing w:line="240" w:lineRule="atLeast"/>
        <w:jc w:val="both"/>
        <w:rPr>
          <w:bCs/>
        </w:rPr>
      </w:pPr>
      <w:r w:rsidRPr="003B7655">
        <w:rPr>
          <w:bCs/>
        </w:rPr>
        <w:t>Technická správa:</w:t>
      </w:r>
    </w:p>
    <w:p w14:paraId="6F2C2CA7" w14:textId="77777777" w:rsidR="003B7655" w:rsidRPr="003B7655" w:rsidRDefault="003B7655" w:rsidP="00240DBE">
      <w:pPr>
        <w:pStyle w:val="Hlavika"/>
        <w:numPr>
          <w:ilvl w:val="0"/>
          <w:numId w:val="56"/>
        </w:numPr>
        <w:tabs>
          <w:tab w:val="left" w:pos="-3261"/>
        </w:tabs>
        <w:spacing w:line="240" w:lineRule="atLeast"/>
        <w:ind w:left="567" w:hanging="283"/>
        <w:jc w:val="both"/>
        <w:rPr>
          <w:bCs/>
        </w:rPr>
      </w:pPr>
      <w:r w:rsidRPr="003B7655">
        <w:rPr>
          <w:bCs/>
        </w:rPr>
        <w:t>identifikačné údaje o stavbe,</w:t>
      </w:r>
    </w:p>
    <w:p w14:paraId="0CB9F16A" w14:textId="77777777" w:rsidR="003B7655" w:rsidRPr="003B7655" w:rsidRDefault="003B7655" w:rsidP="00240DBE">
      <w:pPr>
        <w:pStyle w:val="Hlavika"/>
        <w:numPr>
          <w:ilvl w:val="0"/>
          <w:numId w:val="56"/>
        </w:numPr>
        <w:tabs>
          <w:tab w:val="left" w:pos="-3261"/>
        </w:tabs>
        <w:spacing w:line="240" w:lineRule="atLeast"/>
        <w:ind w:left="567" w:hanging="283"/>
        <w:jc w:val="both"/>
        <w:rPr>
          <w:bCs/>
        </w:rPr>
      </w:pPr>
      <w:r w:rsidRPr="003B7655">
        <w:rPr>
          <w:bCs/>
        </w:rPr>
        <w:t>riadenie dopravy,</w:t>
      </w:r>
    </w:p>
    <w:p w14:paraId="546F34F7" w14:textId="77777777" w:rsidR="003B7655" w:rsidRPr="003B7655" w:rsidRDefault="003B7655" w:rsidP="00240DBE">
      <w:pPr>
        <w:pStyle w:val="Hlavika"/>
        <w:numPr>
          <w:ilvl w:val="0"/>
          <w:numId w:val="56"/>
        </w:numPr>
        <w:tabs>
          <w:tab w:val="left" w:pos="-3261"/>
        </w:tabs>
        <w:spacing w:line="240" w:lineRule="atLeast"/>
        <w:ind w:left="567" w:hanging="283"/>
        <w:jc w:val="both"/>
        <w:rPr>
          <w:bCs/>
        </w:rPr>
      </w:pPr>
      <w:r w:rsidRPr="003B7655">
        <w:rPr>
          <w:bCs/>
        </w:rPr>
        <w:t>režimy prevádzky,</w:t>
      </w:r>
    </w:p>
    <w:p w14:paraId="494FD02E" w14:textId="77777777" w:rsidR="003B7655" w:rsidRPr="003B7655" w:rsidRDefault="003B7655" w:rsidP="00240DBE">
      <w:pPr>
        <w:pStyle w:val="Hlavika"/>
        <w:numPr>
          <w:ilvl w:val="0"/>
          <w:numId w:val="56"/>
        </w:numPr>
        <w:tabs>
          <w:tab w:val="left" w:pos="-3261"/>
        </w:tabs>
        <w:spacing w:after="120" w:line="240" w:lineRule="atLeast"/>
        <w:ind w:left="567" w:hanging="283"/>
        <w:jc w:val="both"/>
        <w:rPr>
          <w:bCs/>
        </w:rPr>
      </w:pPr>
      <w:r w:rsidRPr="003B7655">
        <w:rPr>
          <w:bCs/>
        </w:rPr>
        <w:t>dopravno-prevádzkové stavy (popis a matice dopravných stavov a stavových prechodov).</w:t>
      </w:r>
    </w:p>
    <w:p w14:paraId="15F2567F" w14:textId="77777777" w:rsidR="003B7655" w:rsidRPr="003B7655" w:rsidRDefault="003B7655" w:rsidP="003B7655">
      <w:pPr>
        <w:pStyle w:val="Hlavika"/>
        <w:tabs>
          <w:tab w:val="left" w:pos="-3261"/>
        </w:tabs>
        <w:spacing w:line="240" w:lineRule="atLeast"/>
        <w:jc w:val="both"/>
        <w:rPr>
          <w:bCs/>
        </w:rPr>
      </w:pPr>
      <w:r w:rsidRPr="003B7655">
        <w:rPr>
          <w:bCs/>
        </w:rPr>
        <w:t>Grafická časť:</w:t>
      </w:r>
    </w:p>
    <w:p w14:paraId="0CECFB30" w14:textId="77777777" w:rsidR="003B7655" w:rsidRPr="003B7655" w:rsidRDefault="003B7655" w:rsidP="00240DBE">
      <w:pPr>
        <w:pStyle w:val="Hlavika"/>
        <w:numPr>
          <w:ilvl w:val="0"/>
          <w:numId w:val="57"/>
        </w:numPr>
        <w:tabs>
          <w:tab w:val="left" w:pos="-3261"/>
        </w:tabs>
        <w:spacing w:line="240" w:lineRule="atLeast"/>
        <w:ind w:left="567" w:hanging="283"/>
        <w:jc w:val="both"/>
        <w:rPr>
          <w:bCs/>
        </w:rPr>
      </w:pPr>
      <w:r w:rsidRPr="003B7655">
        <w:rPr>
          <w:bCs/>
        </w:rPr>
        <w:t>Schémy dopravno-prevádzkových stavov,</w:t>
      </w:r>
    </w:p>
    <w:p w14:paraId="7A6D2AFD" w14:textId="77777777" w:rsidR="003B7655" w:rsidRPr="003B7655" w:rsidRDefault="003B7655" w:rsidP="00240DBE">
      <w:pPr>
        <w:pStyle w:val="Hlavika"/>
        <w:numPr>
          <w:ilvl w:val="0"/>
          <w:numId w:val="57"/>
        </w:numPr>
        <w:tabs>
          <w:tab w:val="left" w:pos="-3261"/>
        </w:tabs>
        <w:spacing w:after="120" w:line="240" w:lineRule="atLeast"/>
        <w:ind w:left="567" w:hanging="283"/>
        <w:jc w:val="both"/>
        <w:rPr>
          <w:bCs/>
        </w:rPr>
      </w:pPr>
      <w:r w:rsidRPr="003B7655">
        <w:rPr>
          <w:bCs/>
        </w:rPr>
        <w:lastRenderedPageBreak/>
        <w:t>Súčasťou výkresu je návrh premenných dopravných značiek, vrátane portálov dopravného značenia (výkresy zakladania, výkresy konštrukcií, statické výpočty).</w:t>
      </w:r>
    </w:p>
    <w:p w14:paraId="491721D9" w14:textId="77777777" w:rsidR="003B7655" w:rsidRPr="003B7655" w:rsidRDefault="005336C1" w:rsidP="000E1A6B">
      <w:pPr>
        <w:pStyle w:val="Hlavika"/>
        <w:tabs>
          <w:tab w:val="left" w:pos="-3261"/>
        </w:tabs>
        <w:spacing w:after="120" w:line="240" w:lineRule="atLeast"/>
        <w:jc w:val="both"/>
        <w:rPr>
          <w:b/>
          <w:bCs/>
        </w:rPr>
      </w:pPr>
      <w:r>
        <w:rPr>
          <w:b/>
          <w:bCs/>
        </w:rPr>
        <w:t>1.8</w:t>
      </w:r>
      <w:r w:rsidR="003B7655" w:rsidRPr="003B7655">
        <w:rPr>
          <w:b/>
          <w:bCs/>
        </w:rPr>
        <w:t xml:space="preserve">.3 </w:t>
      </w:r>
      <w:r w:rsidR="000E1A6B">
        <w:rPr>
          <w:b/>
          <w:bCs/>
        </w:rPr>
        <w:t xml:space="preserve"> </w:t>
      </w:r>
      <w:r w:rsidR="003B7655" w:rsidRPr="003B7655">
        <w:rPr>
          <w:b/>
          <w:bCs/>
        </w:rPr>
        <w:t>Dopravné značenie – Prenosné</w:t>
      </w:r>
    </w:p>
    <w:p w14:paraId="177A5814" w14:textId="77777777" w:rsidR="003B7655" w:rsidRPr="003B7655" w:rsidRDefault="000E1A6B" w:rsidP="003B7655">
      <w:pPr>
        <w:pStyle w:val="Hlavika"/>
        <w:tabs>
          <w:tab w:val="clear" w:pos="4819"/>
          <w:tab w:val="clear" w:pos="9071"/>
          <w:tab w:val="left" w:pos="-3261"/>
        </w:tabs>
        <w:spacing w:line="240" w:lineRule="atLeast"/>
        <w:jc w:val="both"/>
        <w:rPr>
          <w:bCs/>
        </w:rPr>
      </w:pPr>
      <w:r>
        <w:rPr>
          <w:bCs/>
        </w:rPr>
        <w:tab/>
      </w:r>
      <w:r w:rsidR="007C2692" w:rsidRPr="009E20A0">
        <w:rPr>
          <w:bCs/>
        </w:rPr>
        <w:t>Prenosné d</w:t>
      </w:r>
      <w:r w:rsidR="003B7655" w:rsidRPr="009E20A0">
        <w:rPr>
          <w:bCs/>
        </w:rPr>
        <w:t>opravné značenie sa vypracuje až v stupni DVP. V</w:t>
      </w:r>
      <w:r w:rsidR="00F47A3D" w:rsidRPr="009E20A0">
        <w:rPr>
          <w:bCs/>
        </w:rPr>
        <w:t xml:space="preserve"> tomto </w:t>
      </w:r>
      <w:r w:rsidR="003B7655" w:rsidRPr="009E20A0">
        <w:rPr>
          <w:bCs/>
        </w:rPr>
        <w:t>stupni sa výstavba preukazuje len schémami výstavby zobrazenými v časti Návrh POV.</w:t>
      </w:r>
    </w:p>
    <w:p w14:paraId="4B91AD5D" w14:textId="77777777" w:rsidR="007D1266" w:rsidRPr="00CB77D6" w:rsidRDefault="007D1266" w:rsidP="00F47A3D">
      <w:pPr>
        <w:pStyle w:val="Hlavika"/>
        <w:tabs>
          <w:tab w:val="clear" w:pos="4819"/>
          <w:tab w:val="clear" w:pos="9071"/>
          <w:tab w:val="left" w:pos="-3261"/>
        </w:tabs>
        <w:spacing w:line="240" w:lineRule="atLeast"/>
        <w:jc w:val="both"/>
        <w:rPr>
          <w:b/>
          <w:bCs/>
        </w:rPr>
      </w:pPr>
    </w:p>
    <w:p w14:paraId="2EB4A82C" w14:textId="77777777" w:rsidR="00D24701" w:rsidRPr="006A334B" w:rsidRDefault="00D24701" w:rsidP="007D1266">
      <w:pPr>
        <w:pStyle w:val="Hlavika"/>
        <w:tabs>
          <w:tab w:val="clear" w:pos="9071"/>
          <w:tab w:val="left" w:pos="426"/>
          <w:tab w:val="left" w:pos="993"/>
        </w:tabs>
        <w:spacing w:after="120"/>
        <w:jc w:val="both"/>
        <w:rPr>
          <w:bCs/>
        </w:rPr>
      </w:pPr>
      <w:r w:rsidRPr="006A334B">
        <w:rPr>
          <w:bCs/>
        </w:rPr>
        <w:t xml:space="preserve">Vypracovať situáciu širších vzťahov dopravného značenia. Zosúladiť  dopravnú situáciu/dopravné značenie so značením nadväzujúcich úsekov. Obsahujú návrh, druh a umiestnenie zvislých dopravných značiek, premenných dopravných značiek a vodorovného dopravného značenia. Situácie dopravného značenia musia byť rozdelené podľa budúcich správcov jednotlivých ciest. Zvislé dopravné značenie označiť poradovým číslom a staničením a stanovením výkazov výmer podľa typu dopravného </w:t>
      </w:r>
      <w:r w:rsidRPr="009E20A0">
        <w:rPr>
          <w:bCs/>
        </w:rPr>
        <w:t>značenia.</w:t>
      </w:r>
      <w:r w:rsidR="007D1266" w:rsidRPr="009E20A0">
        <w:rPr>
          <w:bCs/>
        </w:rPr>
        <w:t xml:space="preserve"> Projektant zabezpečí určenie dopravného značenia a jeho odsúhlasenie príslušným orgánom a to </w:t>
      </w:r>
      <w:r w:rsidR="00E22FAC" w:rsidRPr="009E20A0">
        <w:rPr>
          <w:bCs/>
        </w:rPr>
        <w:t>potvrdením</w:t>
      </w:r>
      <w:r w:rsidR="007D1266" w:rsidRPr="009E20A0">
        <w:rPr>
          <w:bCs/>
        </w:rPr>
        <w:t xml:space="preserve"> na situáciách a TS k DZ.</w:t>
      </w:r>
    </w:p>
    <w:p w14:paraId="63A45C3A" w14:textId="77777777" w:rsidR="00D24701" w:rsidRPr="006A334B" w:rsidRDefault="00D24701" w:rsidP="00D24701">
      <w:pPr>
        <w:pStyle w:val="Hlavika"/>
        <w:tabs>
          <w:tab w:val="clear" w:pos="4819"/>
          <w:tab w:val="clear" w:pos="9071"/>
          <w:tab w:val="left" w:pos="-3261"/>
        </w:tabs>
        <w:spacing w:after="240"/>
        <w:jc w:val="both"/>
        <w:rPr>
          <w:bCs/>
        </w:rPr>
      </w:pPr>
      <w:r w:rsidRPr="006A334B">
        <w:rPr>
          <w:bCs/>
        </w:rPr>
        <w:t>Pred začatím prác na projekte dopravného značeni</w:t>
      </w:r>
      <w:r w:rsidR="00D217E9" w:rsidRPr="006A334B">
        <w:rPr>
          <w:bCs/>
        </w:rPr>
        <w:t>a</w:t>
      </w:r>
      <w:r w:rsidRPr="006A334B">
        <w:rPr>
          <w:bCs/>
        </w:rPr>
        <w:t xml:space="preserve"> je potrebné vypracovať a odsúhlasiť dopravno-prevádzkové stavy vrátane aktualizácie existujúcich dopravno-prevádzkových stavov.</w:t>
      </w:r>
    </w:p>
    <w:p w14:paraId="3372F869" w14:textId="77777777" w:rsidR="00D24701" w:rsidRPr="006A334B" w:rsidRDefault="00D24701" w:rsidP="00240DBE">
      <w:pPr>
        <w:pStyle w:val="Hlavika"/>
        <w:numPr>
          <w:ilvl w:val="0"/>
          <w:numId w:val="18"/>
        </w:numPr>
        <w:tabs>
          <w:tab w:val="clear" w:pos="4819"/>
          <w:tab w:val="clear" w:pos="9071"/>
          <w:tab w:val="left" w:pos="-3261"/>
        </w:tabs>
        <w:spacing w:line="240" w:lineRule="atLeast"/>
        <w:ind w:left="567" w:hanging="567"/>
        <w:jc w:val="both"/>
        <w:rPr>
          <w:b/>
          <w:bCs/>
        </w:rPr>
      </w:pPr>
      <w:r w:rsidRPr="006A334B">
        <w:rPr>
          <w:b/>
          <w:bCs/>
        </w:rPr>
        <w:t>Doklady</w:t>
      </w:r>
    </w:p>
    <w:p w14:paraId="5CB097BA" w14:textId="77777777" w:rsidR="00D24701" w:rsidRPr="006A334B" w:rsidRDefault="00D24701" w:rsidP="00240DBE">
      <w:pPr>
        <w:pStyle w:val="Hlavika"/>
        <w:numPr>
          <w:ilvl w:val="0"/>
          <w:numId w:val="19"/>
        </w:numPr>
        <w:tabs>
          <w:tab w:val="clear" w:pos="4819"/>
          <w:tab w:val="clear" w:pos="9071"/>
          <w:tab w:val="left" w:pos="-3261"/>
        </w:tabs>
        <w:jc w:val="both"/>
        <w:rPr>
          <w:bCs/>
        </w:rPr>
      </w:pPr>
      <w:r w:rsidRPr="006A334B">
        <w:rPr>
          <w:bCs/>
        </w:rPr>
        <w:t xml:space="preserve">odsúhlasenie s prevádzkovým úsekom Objednávateľa, resp. iným správcom </w:t>
      </w:r>
    </w:p>
    <w:p w14:paraId="7DB9B4A0" w14:textId="77777777" w:rsidR="00D24701" w:rsidRPr="006A334B" w:rsidRDefault="00D24701" w:rsidP="00240DBE">
      <w:pPr>
        <w:pStyle w:val="Hlavika"/>
        <w:numPr>
          <w:ilvl w:val="0"/>
          <w:numId w:val="19"/>
        </w:numPr>
        <w:tabs>
          <w:tab w:val="clear" w:pos="4819"/>
          <w:tab w:val="clear" w:pos="9071"/>
          <w:tab w:val="left" w:pos="-3261"/>
        </w:tabs>
        <w:jc w:val="both"/>
        <w:rPr>
          <w:bCs/>
        </w:rPr>
      </w:pPr>
      <w:r w:rsidRPr="006A334B">
        <w:rPr>
          <w:bCs/>
        </w:rPr>
        <w:t>odsúhlasenie príslušným Dopravným inšpektorátom PZ  </w:t>
      </w:r>
    </w:p>
    <w:p w14:paraId="58535A35" w14:textId="77777777" w:rsidR="00D24701" w:rsidRPr="006A334B" w:rsidRDefault="00D24701" w:rsidP="00240DBE">
      <w:pPr>
        <w:pStyle w:val="Hlavika"/>
        <w:numPr>
          <w:ilvl w:val="0"/>
          <w:numId w:val="19"/>
        </w:numPr>
        <w:tabs>
          <w:tab w:val="clear" w:pos="4819"/>
          <w:tab w:val="clear" w:pos="9071"/>
          <w:tab w:val="left" w:pos="-3261"/>
        </w:tabs>
        <w:jc w:val="both"/>
        <w:rPr>
          <w:bCs/>
        </w:rPr>
      </w:pPr>
      <w:r w:rsidRPr="006A334B">
        <w:rPr>
          <w:bCs/>
        </w:rPr>
        <w:t>doklad o určení dopravného značenia príslušným cestným správnym orgánom.</w:t>
      </w:r>
    </w:p>
    <w:p w14:paraId="10B8754E" w14:textId="77777777" w:rsidR="006E1B75" w:rsidRDefault="006E1B75" w:rsidP="00CA0003">
      <w:pPr>
        <w:pStyle w:val="Hlavika"/>
        <w:tabs>
          <w:tab w:val="clear" w:pos="4819"/>
          <w:tab w:val="clear" w:pos="9071"/>
          <w:tab w:val="left" w:pos="-3261"/>
        </w:tabs>
        <w:jc w:val="both"/>
        <w:rPr>
          <w:bCs/>
        </w:rPr>
      </w:pPr>
    </w:p>
    <w:p w14:paraId="0F78E0D8" w14:textId="77777777" w:rsidR="009B00B9" w:rsidRDefault="009B00B9" w:rsidP="0045721D">
      <w:pPr>
        <w:pStyle w:val="Hlavika"/>
        <w:tabs>
          <w:tab w:val="clear" w:pos="9071"/>
          <w:tab w:val="left" w:pos="426"/>
          <w:tab w:val="left" w:pos="840"/>
          <w:tab w:val="left" w:pos="2160"/>
          <w:tab w:val="left" w:pos="2552"/>
          <w:tab w:val="left" w:pos="2694"/>
        </w:tabs>
        <w:outlineLvl w:val="0"/>
        <w:rPr>
          <w:b/>
          <w:bCs/>
          <w:sz w:val="22"/>
          <w:szCs w:val="22"/>
        </w:rPr>
      </w:pPr>
    </w:p>
    <w:p w14:paraId="2B567817" w14:textId="77777777" w:rsidR="009B00B9" w:rsidRPr="009B00B9" w:rsidRDefault="009B00B9" w:rsidP="009B00B9">
      <w:pPr>
        <w:adjustRightInd w:val="0"/>
        <w:spacing w:before="0" w:after="120" w:line="240" w:lineRule="auto"/>
        <w:rPr>
          <w:color w:val="000000"/>
          <w:sz w:val="22"/>
          <w:szCs w:val="22"/>
          <w:lang w:eastAsia="sk-SK"/>
        </w:rPr>
      </w:pPr>
      <w:r w:rsidRPr="009B00B9">
        <w:rPr>
          <w:b/>
          <w:bCs/>
          <w:color w:val="000000"/>
          <w:sz w:val="22"/>
          <w:szCs w:val="22"/>
          <w:lang w:eastAsia="sk-SK"/>
        </w:rPr>
        <w:t xml:space="preserve">2 </w:t>
      </w:r>
      <w:r>
        <w:rPr>
          <w:b/>
          <w:bCs/>
          <w:color w:val="000000"/>
          <w:sz w:val="22"/>
          <w:szCs w:val="22"/>
          <w:lang w:eastAsia="sk-SK"/>
        </w:rPr>
        <w:tab/>
      </w:r>
      <w:r w:rsidRPr="009B00B9">
        <w:rPr>
          <w:b/>
          <w:bCs/>
          <w:color w:val="000000"/>
          <w:sz w:val="22"/>
          <w:szCs w:val="22"/>
          <w:lang w:eastAsia="sk-SK"/>
        </w:rPr>
        <w:t xml:space="preserve">Pozemné </w:t>
      </w:r>
      <w:r w:rsidRPr="006A334B">
        <w:rPr>
          <w:b/>
          <w:bCs/>
          <w:color w:val="000000"/>
          <w:sz w:val="22"/>
          <w:szCs w:val="22"/>
          <w:lang w:eastAsia="sk-SK"/>
        </w:rPr>
        <w:t xml:space="preserve">komunikácie </w:t>
      </w:r>
      <w:r w:rsidR="00AC3491" w:rsidRPr="006A334B">
        <w:rPr>
          <w:b/>
          <w:bCs/>
          <w:color w:val="000000"/>
          <w:sz w:val="22"/>
          <w:szCs w:val="22"/>
          <w:lang w:eastAsia="sk-SK"/>
        </w:rPr>
        <w:t>(cestné objekty)</w:t>
      </w:r>
    </w:p>
    <w:p w14:paraId="2F49D7FC" w14:textId="77777777" w:rsidR="009B00B9" w:rsidRPr="009B00B9" w:rsidRDefault="009B00B9" w:rsidP="009B00B9">
      <w:pPr>
        <w:adjustRightInd w:val="0"/>
        <w:spacing w:before="0" w:after="120" w:line="240" w:lineRule="auto"/>
        <w:rPr>
          <w:color w:val="000000"/>
          <w:lang w:eastAsia="sk-SK"/>
        </w:rPr>
      </w:pPr>
      <w:r w:rsidRPr="009B00B9">
        <w:rPr>
          <w:b/>
          <w:bCs/>
          <w:color w:val="000000"/>
          <w:lang w:eastAsia="sk-SK"/>
        </w:rPr>
        <w:t xml:space="preserve">2.1 </w:t>
      </w:r>
      <w:r>
        <w:rPr>
          <w:b/>
          <w:bCs/>
          <w:color w:val="000000"/>
          <w:lang w:eastAsia="sk-SK"/>
        </w:rPr>
        <w:tab/>
      </w:r>
      <w:r w:rsidRPr="009B00B9">
        <w:rPr>
          <w:b/>
          <w:bCs/>
          <w:color w:val="000000"/>
          <w:lang w:eastAsia="sk-SK"/>
        </w:rPr>
        <w:t xml:space="preserve">Technická správa </w:t>
      </w:r>
    </w:p>
    <w:p w14:paraId="3EEF98EB" w14:textId="77777777" w:rsidR="009B00B9" w:rsidRPr="009B00B9" w:rsidRDefault="009B00B9" w:rsidP="000E1A6B">
      <w:pPr>
        <w:adjustRightInd w:val="0"/>
        <w:spacing w:before="0" w:after="120" w:line="240" w:lineRule="auto"/>
        <w:ind w:firstLine="567"/>
        <w:rPr>
          <w:color w:val="000000"/>
          <w:lang w:eastAsia="sk-SK"/>
        </w:rPr>
      </w:pPr>
      <w:r w:rsidRPr="009B00B9">
        <w:rPr>
          <w:color w:val="000000"/>
          <w:lang w:eastAsia="sk-SK"/>
        </w:rPr>
        <w:t xml:space="preserve">Súčasťou technickej správy bude aj zoznam použitých skratiek. Citácie a odkazy v texte technickej správy budú previazané krížovými odkazmi so zdrojmi. </w:t>
      </w:r>
    </w:p>
    <w:p w14:paraId="08CA35F5" w14:textId="77777777" w:rsidR="009B00B9" w:rsidRPr="009B00B9" w:rsidRDefault="009B00B9" w:rsidP="009B00B9">
      <w:pPr>
        <w:adjustRightInd w:val="0"/>
        <w:spacing w:before="0" w:after="120" w:line="240" w:lineRule="auto"/>
        <w:rPr>
          <w:color w:val="000000"/>
          <w:lang w:eastAsia="sk-SK"/>
        </w:rPr>
      </w:pPr>
      <w:r w:rsidRPr="009B00B9">
        <w:rPr>
          <w:b/>
          <w:bCs/>
          <w:color w:val="000000"/>
          <w:lang w:eastAsia="sk-SK"/>
        </w:rPr>
        <w:t xml:space="preserve">2.1.1 </w:t>
      </w:r>
      <w:r w:rsidR="000E1A6B">
        <w:rPr>
          <w:b/>
          <w:bCs/>
          <w:color w:val="000000"/>
          <w:lang w:eastAsia="sk-SK"/>
        </w:rPr>
        <w:tab/>
      </w:r>
      <w:r w:rsidRPr="009B00B9">
        <w:rPr>
          <w:b/>
          <w:bCs/>
          <w:color w:val="000000"/>
          <w:lang w:eastAsia="sk-SK"/>
        </w:rPr>
        <w:t xml:space="preserve">Všeobecné údaje </w:t>
      </w:r>
    </w:p>
    <w:p w14:paraId="5084AF86" w14:textId="77777777" w:rsidR="009B00B9" w:rsidRPr="009B00B9" w:rsidRDefault="009B00B9" w:rsidP="00240DBE">
      <w:pPr>
        <w:pStyle w:val="Odsekzoznamu"/>
        <w:numPr>
          <w:ilvl w:val="0"/>
          <w:numId w:val="58"/>
        </w:numPr>
        <w:adjustRightInd w:val="0"/>
        <w:spacing w:before="0" w:after="0" w:line="240" w:lineRule="auto"/>
        <w:ind w:left="284" w:firstLine="0"/>
        <w:rPr>
          <w:color w:val="000000"/>
          <w:lang w:eastAsia="sk-SK"/>
        </w:rPr>
      </w:pPr>
      <w:r w:rsidRPr="009B00B9">
        <w:rPr>
          <w:color w:val="000000"/>
          <w:lang w:eastAsia="sk-SK"/>
        </w:rPr>
        <w:t xml:space="preserve">Údaje o objekte </w:t>
      </w:r>
    </w:p>
    <w:p w14:paraId="0D4E9860" w14:textId="77777777" w:rsidR="009B00B9" w:rsidRPr="009B00B9" w:rsidRDefault="009B00B9" w:rsidP="000E1A6B">
      <w:pPr>
        <w:adjustRightInd w:val="0"/>
        <w:spacing w:before="0" w:after="0" w:line="240" w:lineRule="auto"/>
        <w:ind w:left="709" w:hanging="283"/>
        <w:rPr>
          <w:color w:val="000000"/>
          <w:lang w:eastAsia="sk-SK"/>
        </w:rPr>
      </w:pPr>
      <w:r w:rsidRPr="009B00B9">
        <w:rPr>
          <w:rFonts w:ascii="Courier New" w:hAnsi="Courier New" w:cs="Courier New"/>
          <w:color w:val="000000"/>
          <w:lang w:eastAsia="sk-SK"/>
        </w:rPr>
        <w:t xml:space="preserve">o </w:t>
      </w:r>
      <w:r>
        <w:rPr>
          <w:rFonts w:ascii="Courier New" w:hAnsi="Courier New" w:cs="Courier New"/>
          <w:color w:val="000000"/>
          <w:lang w:eastAsia="sk-SK"/>
        </w:rPr>
        <w:tab/>
      </w:r>
      <w:r w:rsidRPr="009B00B9">
        <w:rPr>
          <w:color w:val="000000"/>
          <w:lang w:eastAsia="sk-SK"/>
        </w:rPr>
        <w:t xml:space="preserve">Názov stavby </w:t>
      </w:r>
    </w:p>
    <w:p w14:paraId="1B38558C" w14:textId="77777777" w:rsidR="009B00B9" w:rsidRPr="009B00B9" w:rsidRDefault="009B00B9" w:rsidP="000E1A6B">
      <w:pPr>
        <w:adjustRightInd w:val="0"/>
        <w:spacing w:before="0" w:after="0" w:line="240" w:lineRule="auto"/>
        <w:ind w:left="709" w:hanging="283"/>
        <w:rPr>
          <w:color w:val="000000"/>
          <w:lang w:eastAsia="sk-SK"/>
        </w:rPr>
      </w:pPr>
      <w:r w:rsidRPr="009B00B9">
        <w:rPr>
          <w:rFonts w:ascii="Courier New" w:hAnsi="Courier New" w:cs="Courier New"/>
          <w:color w:val="000000"/>
          <w:lang w:eastAsia="sk-SK"/>
        </w:rPr>
        <w:t xml:space="preserve">o </w:t>
      </w:r>
      <w:r>
        <w:rPr>
          <w:rFonts w:ascii="Courier New" w:hAnsi="Courier New" w:cs="Courier New"/>
          <w:color w:val="000000"/>
          <w:lang w:eastAsia="sk-SK"/>
        </w:rPr>
        <w:tab/>
      </w:r>
      <w:r w:rsidRPr="009B00B9">
        <w:rPr>
          <w:color w:val="000000"/>
          <w:lang w:eastAsia="sk-SK"/>
        </w:rPr>
        <w:t xml:space="preserve">Číslo a názov objektu </w:t>
      </w:r>
    </w:p>
    <w:p w14:paraId="5B3697F3" w14:textId="77777777" w:rsidR="009B00B9" w:rsidRPr="009B00B9" w:rsidRDefault="009B00B9" w:rsidP="000E1A6B">
      <w:pPr>
        <w:adjustRightInd w:val="0"/>
        <w:spacing w:before="0" w:after="0" w:line="240" w:lineRule="auto"/>
        <w:ind w:left="709" w:hanging="283"/>
        <w:rPr>
          <w:color w:val="000000"/>
          <w:lang w:eastAsia="sk-SK"/>
        </w:rPr>
      </w:pPr>
      <w:r w:rsidRPr="009B00B9">
        <w:rPr>
          <w:rFonts w:ascii="Courier New" w:hAnsi="Courier New" w:cs="Courier New"/>
          <w:color w:val="000000"/>
          <w:lang w:eastAsia="sk-SK"/>
        </w:rPr>
        <w:t xml:space="preserve">o </w:t>
      </w:r>
      <w:r>
        <w:rPr>
          <w:rFonts w:ascii="Courier New" w:hAnsi="Courier New" w:cs="Courier New"/>
          <w:color w:val="000000"/>
          <w:lang w:eastAsia="sk-SK"/>
        </w:rPr>
        <w:tab/>
      </w:r>
      <w:r w:rsidRPr="009B00B9">
        <w:rPr>
          <w:color w:val="000000"/>
          <w:lang w:eastAsia="sk-SK"/>
        </w:rPr>
        <w:t xml:space="preserve">Miesto stavby </w:t>
      </w:r>
    </w:p>
    <w:p w14:paraId="5870390A" w14:textId="77777777" w:rsidR="009B00B9" w:rsidRPr="009B00B9" w:rsidRDefault="009B00B9" w:rsidP="000E1A6B">
      <w:pPr>
        <w:adjustRightInd w:val="0"/>
        <w:spacing w:before="0" w:after="0" w:line="240" w:lineRule="auto"/>
        <w:ind w:left="709" w:hanging="283"/>
        <w:rPr>
          <w:color w:val="000000"/>
          <w:lang w:eastAsia="sk-SK"/>
        </w:rPr>
      </w:pPr>
      <w:r w:rsidRPr="009B00B9">
        <w:rPr>
          <w:rFonts w:ascii="Courier New" w:hAnsi="Courier New" w:cs="Courier New"/>
          <w:color w:val="000000"/>
          <w:lang w:eastAsia="sk-SK"/>
        </w:rPr>
        <w:t xml:space="preserve">o </w:t>
      </w:r>
      <w:r>
        <w:rPr>
          <w:rFonts w:ascii="Courier New" w:hAnsi="Courier New" w:cs="Courier New"/>
          <w:color w:val="000000"/>
          <w:lang w:eastAsia="sk-SK"/>
        </w:rPr>
        <w:tab/>
      </w:r>
      <w:r w:rsidRPr="009B00B9">
        <w:rPr>
          <w:color w:val="000000"/>
          <w:lang w:eastAsia="sk-SK"/>
        </w:rPr>
        <w:t xml:space="preserve">Katastrálne územie </w:t>
      </w:r>
    </w:p>
    <w:p w14:paraId="644926D2" w14:textId="77777777" w:rsidR="009B00B9" w:rsidRPr="009B00B9" w:rsidRDefault="009B00B9" w:rsidP="000E1A6B">
      <w:pPr>
        <w:adjustRightInd w:val="0"/>
        <w:spacing w:before="0" w:after="0" w:line="240" w:lineRule="auto"/>
        <w:ind w:left="709" w:hanging="283"/>
        <w:rPr>
          <w:color w:val="000000"/>
          <w:lang w:eastAsia="sk-SK"/>
        </w:rPr>
      </w:pPr>
      <w:r w:rsidRPr="009B00B9">
        <w:rPr>
          <w:rFonts w:ascii="Courier New" w:hAnsi="Courier New" w:cs="Courier New"/>
          <w:color w:val="000000"/>
          <w:lang w:eastAsia="sk-SK"/>
        </w:rPr>
        <w:t xml:space="preserve">o </w:t>
      </w:r>
      <w:r w:rsidR="00AC3491">
        <w:rPr>
          <w:rFonts w:ascii="Courier New" w:hAnsi="Courier New" w:cs="Courier New"/>
          <w:color w:val="000000"/>
          <w:lang w:eastAsia="sk-SK"/>
        </w:rPr>
        <w:tab/>
      </w:r>
      <w:r w:rsidRPr="009B00B9">
        <w:rPr>
          <w:color w:val="000000"/>
          <w:lang w:eastAsia="sk-SK"/>
        </w:rPr>
        <w:t xml:space="preserve">Druh stavby </w:t>
      </w:r>
    </w:p>
    <w:p w14:paraId="65633F99" w14:textId="77777777" w:rsidR="009B00B9" w:rsidRPr="009B00B9" w:rsidRDefault="009B00B9" w:rsidP="000E1A6B">
      <w:pPr>
        <w:adjustRightInd w:val="0"/>
        <w:spacing w:before="0" w:after="0" w:line="240" w:lineRule="auto"/>
        <w:ind w:left="709" w:hanging="283"/>
        <w:rPr>
          <w:color w:val="000000"/>
          <w:lang w:eastAsia="sk-SK"/>
        </w:rPr>
      </w:pPr>
      <w:r w:rsidRPr="009B00B9">
        <w:rPr>
          <w:rFonts w:ascii="Courier New" w:hAnsi="Courier New" w:cs="Courier New"/>
          <w:color w:val="000000"/>
          <w:lang w:eastAsia="sk-SK"/>
        </w:rPr>
        <w:t xml:space="preserve">o </w:t>
      </w:r>
      <w:r w:rsidR="00AC3491">
        <w:rPr>
          <w:rFonts w:ascii="Courier New" w:hAnsi="Courier New" w:cs="Courier New"/>
          <w:color w:val="000000"/>
          <w:lang w:eastAsia="sk-SK"/>
        </w:rPr>
        <w:tab/>
      </w:r>
      <w:r w:rsidRPr="009B00B9">
        <w:rPr>
          <w:color w:val="000000"/>
          <w:lang w:eastAsia="sk-SK"/>
        </w:rPr>
        <w:t xml:space="preserve">Funkčná trieda a kategória cesty </w:t>
      </w:r>
    </w:p>
    <w:p w14:paraId="2B8BAD58" w14:textId="77777777" w:rsidR="009B00B9" w:rsidRPr="009B00B9" w:rsidRDefault="009B00B9" w:rsidP="000E1A6B">
      <w:pPr>
        <w:adjustRightInd w:val="0"/>
        <w:spacing w:before="0" w:after="120" w:line="240" w:lineRule="auto"/>
        <w:ind w:left="709" w:hanging="283"/>
        <w:rPr>
          <w:color w:val="000000"/>
          <w:lang w:eastAsia="sk-SK"/>
        </w:rPr>
      </w:pPr>
      <w:r w:rsidRPr="009B00B9">
        <w:rPr>
          <w:rFonts w:ascii="Courier New" w:hAnsi="Courier New" w:cs="Courier New"/>
          <w:color w:val="000000"/>
          <w:lang w:eastAsia="sk-SK"/>
        </w:rPr>
        <w:t xml:space="preserve">o </w:t>
      </w:r>
      <w:r w:rsidR="00AC3491">
        <w:rPr>
          <w:rFonts w:ascii="Courier New" w:hAnsi="Courier New" w:cs="Courier New"/>
          <w:color w:val="000000"/>
          <w:lang w:eastAsia="sk-SK"/>
        </w:rPr>
        <w:tab/>
      </w:r>
      <w:r w:rsidRPr="009B00B9">
        <w:rPr>
          <w:color w:val="000000"/>
          <w:lang w:eastAsia="sk-SK"/>
        </w:rPr>
        <w:t xml:space="preserve">Vlastník/Správca </w:t>
      </w:r>
    </w:p>
    <w:p w14:paraId="2885DDDD" w14:textId="77777777" w:rsidR="009B00B9" w:rsidRPr="00AC3491" w:rsidRDefault="009B00B9" w:rsidP="00240DBE">
      <w:pPr>
        <w:pStyle w:val="Hlavika"/>
        <w:numPr>
          <w:ilvl w:val="0"/>
          <w:numId w:val="59"/>
        </w:numPr>
        <w:tabs>
          <w:tab w:val="left" w:pos="284"/>
          <w:tab w:val="left" w:pos="567"/>
          <w:tab w:val="left" w:pos="2160"/>
          <w:tab w:val="left" w:pos="2552"/>
          <w:tab w:val="left" w:pos="2694"/>
        </w:tabs>
        <w:ind w:hanging="436"/>
        <w:outlineLvl w:val="0"/>
        <w:rPr>
          <w:bCs/>
        </w:rPr>
      </w:pPr>
      <w:r w:rsidRPr="00AC3491">
        <w:rPr>
          <w:bCs/>
        </w:rPr>
        <w:t>Údaje o stavebníkovi</w:t>
      </w:r>
    </w:p>
    <w:p w14:paraId="329D3968" w14:textId="77777777" w:rsidR="009B00B9" w:rsidRPr="00AC3491" w:rsidRDefault="009B00B9" w:rsidP="00240DBE">
      <w:pPr>
        <w:pStyle w:val="Hlavika"/>
        <w:numPr>
          <w:ilvl w:val="0"/>
          <w:numId w:val="69"/>
        </w:numPr>
        <w:tabs>
          <w:tab w:val="left" w:pos="709"/>
          <w:tab w:val="left" w:pos="840"/>
          <w:tab w:val="left" w:pos="2160"/>
          <w:tab w:val="left" w:pos="2552"/>
          <w:tab w:val="left" w:pos="2694"/>
        </w:tabs>
        <w:ind w:left="709" w:hanging="283"/>
        <w:outlineLvl w:val="0"/>
        <w:rPr>
          <w:bCs/>
        </w:rPr>
      </w:pPr>
      <w:r w:rsidRPr="00AC3491">
        <w:rPr>
          <w:bCs/>
        </w:rPr>
        <w:t>Názov</w:t>
      </w:r>
    </w:p>
    <w:p w14:paraId="54B0279E" w14:textId="77777777" w:rsidR="009B00B9" w:rsidRPr="00AC3491" w:rsidRDefault="009B00B9" w:rsidP="00240DBE">
      <w:pPr>
        <w:pStyle w:val="Hlavika"/>
        <w:numPr>
          <w:ilvl w:val="0"/>
          <w:numId w:val="69"/>
        </w:numPr>
        <w:tabs>
          <w:tab w:val="left" w:pos="709"/>
          <w:tab w:val="left" w:pos="840"/>
          <w:tab w:val="left" w:pos="2160"/>
          <w:tab w:val="left" w:pos="2552"/>
          <w:tab w:val="left" w:pos="2694"/>
        </w:tabs>
        <w:ind w:left="709" w:hanging="283"/>
        <w:outlineLvl w:val="0"/>
        <w:rPr>
          <w:bCs/>
        </w:rPr>
      </w:pPr>
      <w:r w:rsidRPr="00AC3491">
        <w:rPr>
          <w:bCs/>
        </w:rPr>
        <w:t>Adresa sídla</w:t>
      </w:r>
    </w:p>
    <w:p w14:paraId="04ECB444" w14:textId="77777777" w:rsidR="009B00B9" w:rsidRPr="00AC3491" w:rsidRDefault="009B00B9" w:rsidP="00240DBE">
      <w:pPr>
        <w:pStyle w:val="Hlavika"/>
        <w:numPr>
          <w:ilvl w:val="0"/>
          <w:numId w:val="69"/>
        </w:numPr>
        <w:tabs>
          <w:tab w:val="left" w:pos="709"/>
          <w:tab w:val="left" w:pos="840"/>
          <w:tab w:val="left" w:pos="2160"/>
          <w:tab w:val="left" w:pos="2552"/>
          <w:tab w:val="left" w:pos="2694"/>
        </w:tabs>
        <w:ind w:left="709" w:hanging="283"/>
        <w:outlineLvl w:val="0"/>
        <w:rPr>
          <w:bCs/>
        </w:rPr>
      </w:pPr>
      <w:r w:rsidRPr="00AC3491">
        <w:rPr>
          <w:bCs/>
        </w:rPr>
        <w:t>IČO/DIČ</w:t>
      </w:r>
    </w:p>
    <w:p w14:paraId="07CC3C58" w14:textId="77777777" w:rsidR="009B00B9" w:rsidRPr="00AC3491" w:rsidRDefault="009B00B9" w:rsidP="00240DBE">
      <w:pPr>
        <w:pStyle w:val="Hlavika"/>
        <w:numPr>
          <w:ilvl w:val="0"/>
          <w:numId w:val="69"/>
        </w:numPr>
        <w:tabs>
          <w:tab w:val="left" w:pos="709"/>
          <w:tab w:val="left" w:pos="840"/>
          <w:tab w:val="left" w:pos="2160"/>
          <w:tab w:val="left" w:pos="2552"/>
          <w:tab w:val="left" w:pos="2694"/>
        </w:tabs>
        <w:spacing w:after="120"/>
        <w:ind w:left="709" w:hanging="283"/>
        <w:outlineLvl w:val="0"/>
        <w:rPr>
          <w:bCs/>
        </w:rPr>
      </w:pPr>
      <w:r w:rsidRPr="00AC3491">
        <w:rPr>
          <w:bCs/>
        </w:rPr>
        <w:t>Zriaďovateľ (Názov spoločnosti, adresa sídla, IČO, DIČ)</w:t>
      </w:r>
    </w:p>
    <w:p w14:paraId="4133B2D1" w14:textId="77777777" w:rsidR="009B00B9" w:rsidRPr="00AC3491" w:rsidRDefault="009B00B9" w:rsidP="00240DBE">
      <w:pPr>
        <w:pStyle w:val="Hlavika"/>
        <w:numPr>
          <w:ilvl w:val="0"/>
          <w:numId w:val="60"/>
        </w:numPr>
        <w:tabs>
          <w:tab w:val="left" w:pos="284"/>
          <w:tab w:val="left" w:pos="567"/>
          <w:tab w:val="left" w:pos="2160"/>
          <w:tab w:val="left" w:pos="2552"/>
          <w:tab w:val="left" w:pos="2694"/>
        </w:tabs>
        <w:ind w:hanging="436"/>
        <w:outlineLvl w:val="0"/>
        <w:rPr>
          <w:bCs/>
        </w:rPr>
      </w:pPr>
      <w:r w:rsidRPr="00AC3491">
        <w:rPr>
          <w:bCs/>
        </w:rPr>
        <w:t>Údaje o projektantovi objektu</w:t>
      </w:r>
    </w:p>
    <w:p w14:paraId="775FD443" w14:textId="77777777" w:rsidR="009B00B9" w:rsidRPr="00AC3491" w:rsidRDefault="009B00B9" w:rsidP="00240DBE">
      <w:pPr>
        <w:pStyle w:val="Hlavika"/>
        <w:numPr>
          <w:ilvl w:val="0"/>
          <w:numId w:val="70"/>
        </w:numPr>
        <w:tabs>
          <w:tab w:val="left" w:pos="360"/>
          <w:tab w:val="left" w:pos="709"/>
          <w:tab w:val="left" w:pos="2160"/>
          <w:tab w:val="left" w:pos="2552"/>
          <w:tab w:val="left" w:pos="2694"/>
        </w:tabs>
        <w:ind w:left="709" w:hanging="283"/>
        <w:outlineLvl w:val="0"/>
        <w:rPr>
          <w:bCs/>
        </w:rPr>
      </w:pPr>
      <w:r w:rsidRPr="00AC3491">
        <w:rPr>
          <w:bCs/>
        </w:rPr>
        <w:t>Meno a Priezvisko/Názov spoločnosti</w:t>
      </w:r>
    </w:p>
    <w:p w14:paraId="325F1476" w14:textId="77777777" w:rsidR="009B00B9" w:rsidRPr="00AC3491" w:rsidRDefault="009B00B9" w:rsidP="00240DBE">
      <w:pPr>
        <w:pStyle w:val="Hlavika"/>
        <w:numPr>
          <w:ilvl w:val="0"/>
          <w:numId w:val="70"/>
        </w:numPr>
        <w:tabs>
          <w:tab w:val="left" w:pos="709"/>
          <w:tab w:val="left" w:pos="840"/>
          <w:tab w:val="left" w:pos="2160"/>
          <w:tab w:val="left" w:pos="2552"/>
          <w:tab w:val="left" w:pos="2694"/>
        </w:tabs>
        <w:ind w:left="709" w:hanging="283"/>
        <w:outlineLvl w:val="0"/>
        <w:rPr>
          <w:bCs/>
        </w:rPr>
      </w:pPr>
      <w:r w:rsidRPr="00AC3491">
        <w:rPr>
          <w:bCs/>
        </w:rPr>
        <w:t>Adresa/Adresa sídla</w:t>
      </w:r>
    </w:p>
    <w:p w14:paraId="04A0D21B" w14:textId="77777777" w:rsidR="009B00B9" w:rsidRPr="00AC3491" w:rsidRDefault="009B00B9" w:rsidP="00240DBE">
      <w:pPr>
        <w:pStyle w:val="Hlavika"/>
        <w:numPr>
          <w:ilvl w:val="0"/>
          <w:numId w:val="70"/>
        </w:numPr>
        <w:tabs>
          <w:tab w:val="left" w:pos="709"/>
          <w:tab w:val="left" w:pos="840"/>
          <w:tab w:val="left" w:pos="2160"/>
          <w:tab w:val="left" w:pos="2552"/>
          <w:tab w:val="left" w:pos="2694"/>
        </w:tabs>
        <w:ind w:left="851" w:hanging="425"/>
        <w:outlineLvl w:val="0"/>
        <w:rPr>
          <w:bCs/>
        </w:rPr>
      </w:pPr>
      <w:r w:rsidRPr="00AC3491">
        <w:rPr>
          <w:bCs/>
        </w:rPr>
        <w:t>IČO/DIČ</w:t>
      </w:r>
    </w:p>
    <w:p w14:paraId="28A9041E" w14:textId="77777777" w:rsidR="009B00B9" w:rsidRPr="00AC3491" w:rsidRDefault="009B00B9" w:rsidP="00240DBE">
      <w:pPr>
        <w:pStyle w:val="Hlavika"/>
        <w:numPr>
          <w:ilvl w:val="0"/>
          <w:numId w:val="70"/>
        </w:numPr>
        <w:tabs>
          <w:tab w:val="clear" w:pos="9071"/>
          <w:tab w:val="left" w:pos="709"/>
          <w:tab w:val="left" w:pos="840"/>
          <w:tab w:val="left" w:pos="2160"/>
          <w:tab w:val="left" w:pos="2552"/>
          <w:tab w:val="left" w:pos="2694"/>
        </w:tabs>
        <w:ind w:left="709" w:hanging="283"/>
        <w:outlineLvl w:val="0"/>
        <w:rPr>
          <w:bCs/>
        </w:rPr>
      </w:pPr>
      <w:r w:rsidRPr="00AC3491">
        <w:rPr>
          <w:bCs/>
        </w:rPr>
        <w:t>Zodpovedný projektant</w:t>
      </w:r>
    </w:p>
    <w:p w14:paraId="770FB01D" w14:textId="77777777" w:rsidR="009B00B9" w:rsidRPr="009B00B9" w:rsidRDefault="009B00B9" w:rsidP="0045721D">
      <w:pPr>
        <w:pStyle w:val="Hlavika"/>
        <w:tabs>
          <w:tab w:val="clear" w:pos="9071"/>
          <w:tab w:val="left" w:pos="426"/>
          <w:tab w:val="left" w:pos="840"/>
          <w:tab w:val="left" w:pos="2160"/>
          <w:tab w:val="left" w:pos="2552"/>
          <w:tab w:val="left" w:pos="2694"/>
        </w:tabs>
        <w:outlineLvl w:val="0"/>
        <w:rPr>
          <w:bCs/>
          <w:sz w:val="22"/>
          <w:szCs w:val="22"/>
        </w:rPr>
      </w:pPr>
    </w:p>
    <w:p w14:paraId="2FE431BC" w14:textId="77777777" w:rsidR="00F65E01" w:rsidRPr="00F65E01" w:rsidRDefault="00F65E01" w:rsidP="000E1A6B">
      <w:pPr>
        <w:pStyle w:val="Hlavika"/>
        <w:tabs>
          <w:tab w:val="left" w:pos="426"/>
          <w:tab w:val="right" w:pos="567"/>
          <w:tab w:val="left" w:pos="2160"/>
          <w:tab w:val="left" w:pos="2552"/>
          <w:tab w:val="left" w:pos="2694"/>
        </w:tabs>
        <w:spacing w:after="120"/>
        <w:outlineLvl w:val="0"/>
        <w:rPr>
          <w:b/>
          <w:bCs/>
        </w:rPr>
      </w:pPr>
      <w:r w:rsidRPr="00F65E01">
        <w:rPr>
          <w:b/>
          <w:bCs/>
        </w:rPr>
        <w:t xml:space="preserve">2.1.2 </w:t>
      </w:r>
      <w:r w:rsidR="000E1A6B">
        <w:rPr>
          <w:b/>
          <w:bCs/>
        </w:rPr>
        <w:tab/>
        <w:t xml:space="preserve"> </w:t>
      </w:r>
      <w:r w:rsidRPr="00F65E01">
        <w:rPr>
          <w:b/>
          <w:bCs/>
        </w:rPr>
        <w:t>Použité podklady</w:t>
      </w:r>
    </w:p>
    <w:p w14:paraId="6054D409" w14:textId="77777777" w:rsidR="00F65E01" w:rsidRPr="00F65E01" w:rsidRDefault="00F65E01" w:rsidP="000E1A6B">
      <w:pPr>
        <w:pStyle w:val="Hlavika"/>
        <w:tabs>
          <w:tab w:val="left" w:pos="426"/>
          <w:tab w:val="left" w:pos="567"/>
          <w:tab w:val="left" w:pos="2160"/>
          <w:tab w:val="left" w:pos="2552"/>
          <w:tab w:val="left" w:pos="2694"/>
        </w:tabs>
        <w:spacing w:after="120"/>
        <w:outlineLvl w:val="0"/>
        <w:rPr>
          <w:b/>
          <w:bCs/>
        </w:rPr>
      </w:pPr>
      <w:r w:rsidRPr="00F65E01">
        <w:rPr>
          <w:b/>
          <w:bCs/>
        </w:rPr>
        <w:t xml:space="preserve">2.1.3 </w:t>
      </w:r>
      <w:r w:rsidR="000E1A6B">
        <w:rPr>
          <w:b/>
          <w:bCs/>
        </w:rPr>
        <w:tab/>
      </w:r>
      <w:r w:rsidRPr="00F65E01">
        <w:rPr>
          <w:b/>
          <w:bCs/>
        </w:rPr>
        <w:t>Použité normy a predpisy, literatúra a elektronické zdroje</w:t>
      </w:r>
    </w:p>
    <w:p w14:paraId="315735D6" w14:textId="77777777" w:rsidR="00F65E01" w:rsidRPr="00F65E01" w:rsidRDefault="00F65E01" w:rsidP="000E1A6B">
      <w:pPr>
        <w:pStyle w:val="Hlavika"/>
        <w:tabs>
          <w:tab w:val="left" w:pos="426"/>
          <w:tab w:val="left" w:pos="567"/>
          <w:tab w:val="left" w:pos="2160"/>
          <w:tab w:val="left" w:pos="2552"/>
          <w:tab w:val="left" w:pos="2694"/>
        </w:tabs>
        <w:spacing w:after="120"/>
        <w:outlineLvl w:val="0"/>
        <w:rPr>
          <w:b/>
          <w:bCs/>
        </w:rPr>
      </w:pPr>
      <w:r w:rsidRPr="00F65E01">
        <w:rPr>
          <w:b/>
          <w:bCs/>
        </w:rPr>
        <w:t xml:space="preserve">2.1.4 </w:t>
      </w:r>
      <w:r w:rsidR="000E1A6B">
        <w:rPr>
          <w:b/>
          <w:bCs/>
        </w:rPr>
        <w:tab/>
      </w:r>
      <w:r w:rsidRPr="00F65E01">
        <w:rPr>
          <w:b/>
          <w:bCs/>
        </w:rPr>
        <w:t>Popis funkčného a technického riešenia</w:t>
      </w:r>
    </w:p>
    <w:p w14:paraId="79B9210A" w14:textId="77777777" w:rsidR="00F65E01" w:rsidRPr="005241B0" w:rsidRDefault="00F65E01" w:rsidP="00240DBE">
      <w:pPr>
        <w:pStyle w:val="Hlavika"/>
        <w:numPr>
          <w:ilvl w:val="0"/>
          <w:numId w:val="61"/>
        </w:numPr>
        <w:tabs>
          <w:tab w:val="left" w:pos="567"/>
          <w:tab w:val="left" w:pos="840"/>
          <w:tab w:val="left" w:pos="2160"/>
          <w:tab w:val="left" w:pos="2552"/>
          <w:tab w:val="left" w:pos="2694"/>
        </w:tabs>
        <w:ind w:hanging="436"/>
        <w:outlineLvl w:val="0"/>
        <w:rPr>
          <w:bCs/>
        </w:rPr>
      </w:pPr>
      <w:r w:rsidRPr="005241B0">
        <w:rPr>
          <w:bCs/>
        </w:rPr>
        <w:t>Zmeny voči DUR</w:t>
      </w:r>
    </w:p>
    <w:p w14:paraId="4E3575B7" w14:textId="77777777" w:rsidR="00F65E01" w:rsidRPr="005241B0" w:rsidRDefault="00F65E01" w:rsidP="00240DBE">
      <w:pPr>
        <w:pStyle w:val="Hlavika"/>
        <w:numPr>
          <w:ilvl w:val="0"/>
          <w:numId w:val="61"/>
        </w:numPr>
        <w:tabs>
          <w:tab w:val="left" w:pos="567"/>
          <w:tab w:val="left" w:pos="840"/>
          <w:tab w:val="left" w:pos="2160"/>
          <w:tab w:val="left" w:pos="2552"/>
          <w:tab w:val="left" w:pos="2694"/>
        </w:tabs>
        <w:ind w:hanging="436"/>
        <w:outlineLvl w:val="0"/>
        <w:rPr>
          <w:bCs/>
        </w:rPr>
      </w:pPr>
      <w:r w:rsidRPr="005241B0">
        <w:rPr>
          <w:bCs/>
        </w:rPr>
        <w:t>Základné údaje o objekte</w:t>
      </w:r>
    </w:p>
    <w:p w14:paraId="73F1DBB2" w14:textId="77777777" w:rsidR="00F65E01" w:rsidRPr="005241B0" w:rsidRDefault="00F65E01" w:rsidP="00240DBE">
      <w:pPr>
        <w:pStyle w:val="Hlavika"/>
        <w:numPr>
          <w:ilvl w:val="0"/>
          <w:numId w:val="61"/>
        </w:numPr>
        <w:tabs>
          <w:tab w:val="left" w:pos="567"/>
          <w:tab w:val="left" w:pos="840"/>
          <w:tab w:val="left" w:pos="2160"/>
          <w:tab w:val="left" w:pos="2552"/>
          <w:tab w:val="left" w:pos="2694"/>
        </w:tabs>
        <w:ind w:hanging="436"/>
        <w:outlineLvl w:val="0"/>
        <w:rPr>
          <w:bCs/>
        </w:rPr>
      </w:pPr>
      <w:r w:rsidRPr="005241B0">
        <w:rPr>
          <w:bCs/>
        </w:rPr>
        <w:t>Vybavenie pozemnej komunikácie</w:t>
      </w:r>
    </w:p>
    <w:p w14:paraId="20864349" w14:textId="77777777" w:rsidR="00F65E01" w:rsidRPr="005241B0" w:rsidRDefault="00F65E01" w:rsidP="00240DBE">
      <w:pPr>
        <w:pStyle w:val="Hlavika"/>
        <w:numPr>
          <w:ilvl w:val="0"/>
          <w:numId w:val="61"/>
        </w:numPr>
        <w:tabs>
          <w:tab w:val="left" w:pos="567"/>
          <w:tab w:val="left" w:pos="840"/>
          <w:tab w:val="left" w:pos="2160"/>
          <w:tab w:val="left" w:pos="2552"/>
          <w:tab w:val="left" w:pos="2694"/>
        </w:tabs>
        <w:spacing w:after="120"/>
        <w:ind w:left="714" w:hanging="436"/>
        <w:outlineLvl w:val="0"/>
        <w:rPr>
          <w:bCs/>
        </w:rPr>
      </w:pPr>
      <w:r w:rsidRPr="005241B0">
        <w:rPr>
          <w:bCs/>
        </w:rPr>
        <w:t>Objekty na pozemnej komunikácii</w:t>
      </w:r>
    </w:p>
    <w:p w14:paraId="59D018AA" w14:textId="77777777" w:rsidR="00F65E01" w:rsidRPr="00F65E01" w:rsidRDefault="00F65E01" w:rsidP="009B3160">
      <w:pPr>
        <w:pStyle w:val="Hlavika"/>
        <w:tabs>
          <w:tab w:val="left" w:pos="426"/>
          <w:tab w:val="left" w:pos="567"/>
          <w:tab w:val="left" w:pos="2160"/>
          <w:tab w:val="left" w:pos="2552"/>
          <w:tab w:val="left" w:pos="2694"/>
        </w:tabs>
        <w:spacing w:after="120"/>
        <w:ind w:left="567" w:hanging="567"/>
        <w:outlineLvl w:val="0"/>
        <w:rPr>
          <w:b/>
          <w:bCs/>
        </w:rPr>
      </w:pPr>
      <w:r w:rsidRPr="005241B0">
        <w:rPr>
          <w:b/>
          <w:bCs/>
        </w:rPr>
        <w:lastRenderedPageBreak/>
        <w:t xml:space="preserve">2.1.5 </w:t>
      </w:r>
      <w:r w:rsidR="000E1A6B">
        <w:rPr>
          <w:b/>
          <w:bCs/>
        </w:rPr>
        <w:tab/>
      </w:r>
      <w:r w:rsidRPr="005241B0">
        <w:rPr>
          <w:b/>
          <w:bCs/>
        </w:rPr>
        <w:t>Popis napojenia na existujúcu cestnú sieť, prístupy na pozemky rozdelené stavbou a väzby na</w:t>
      </w:r>
      <w:r w:rsidRPr="00F65E01">
        <w:rPr>
          <w:b/>
          <w:bCs/>
        </w:rPr>
        <w:t xml:space="preserve"> existujúce inžinierske siete</w:t>
      </w:r>
    </w:p>
    <w:p w14:paraId="1F4F2719" w14:textId="77777777" w:rsidR="00F65E01" w:rsidRPr="005241B0" w:rsidRDefault="00F65E01" w:rsidP="00240DBE">
      <w:pPr>
        <w:pStyle w:val="Hlavika"/>
        <w:numPr>
          <w:ilvl w:val="0"/>
          <w:numId w:val="62"/>
        </w:numPr>
        <w:tabs>
          <w:tab w:val="left" w:pos="567"/>
          <w:tab w:val="left" w:pos="840"/>
          <w:tab w:val="left" w:pos="2160"/>
          <w:tab w:val="left" w:pos="2552"/>
          <w:tab w:val="left" w:pos="2694"/>
        </w:tabs>
        <w:ind w:hanging="436"/>
        <w:outlineLvl w:val="0"/>
        <w:rPr>
          <w:bCs/>
        </w:rPr>
      </w:pPr>
      <w:r w:rsidRPr="005241B0">
        <w:rPr>
          <w:bCs/>
        </w:rPr>
        <w:t>Napojenie na existujúce komunikácie</w:t>
      </w:r>
    </w:p>
    <w:p w14:paraId="3A9BAECB" w14:textId="77777777" w:rsidR="00F65E01" w:rsidRPr="005241B0" w:rsidRDefault="00F65E01" w:rsidP="00240DBE">
      <w:pPr>
        <w:pStyle w:val="Hlavika"/>
        <w:numPr>
          <w:ilvl w:val="0"/>
          <w:numId w:val="62"/>
        </w:numPr>
        <w:tabs>
          <w:tab w:val="left" w:pos="567"/>
          <w:tab w:val="left" w:pos="840"/>
          <w:tab w:val="left" w:pos="2160"/>
          <w:tab w:val="left" w:pos="2552"/>
          <w:tab w:val="left" w:pos="2694"/>
        </w:tabs>
        <w:ind w:hanging="436"/>
        <w:outlineLvl w:val="0"/>
        <w:rPr>
          <w:bCs/>
        </w:rPr>
      </w:pPr>
      <w:r w:rsidRPr="005241B0">
        <w:rPr>
          <w:bCs/>
        </w:rPr>
        <w:t>Prístup na pozemky rozdelené stavbou</w:t>
      </w:r>
    </w:p>
    <w:p w14:paraId="018D6AE1" w14:textId="77777777" w:rsidR="00F65E01" w:rsidRPr="005241B0" w:rsidRDefault="00F65E01" w:rsidP="00240DBE">
      <w:pPr>
        <w:pStyle w:val="Hlavika"/>
        <w:numPr>
          <w:ilvl w:val="0"/>
          <w:numId w:val="62"/>
        </w:numPr>
        <w:tabs>
          <w:tab w:val="left" w:pos="567"/>
          <w:tab w:val="left" w:pos="840"/>
          <w:tab w:val="left" w:pos="2160"/>
          <w:tab w:val="left" w:pos="2552"/>
          <w:tab w:val="left" w:pos="2694"/>
        </w:tabs>
        <w:spacing w:after="120"/>
        <w:ind w:hanging="436"/>
        <w:outlineLvl w:val="0"/>
        <w:rPr>
          <w:bCs/>
        </w:rPr>
      </w:pPr>
      <w:r w:rsidRPr="005241B0">
        <w:rPr>
          <w:bCs/>
        </w:rPr>
        <w:t>Väzby na existujúce inžinierske siete</w:t>
      </w:r>
    </w:p>
    <w:p w14:paraId="2949F801" w14:textId="77777777" w:rsidR="00F65E01" w:rsidRPr="00F65E01" w:rsidRDefault="00F65E01" w:rsidP="009B3160">
      <w:pPr>
        <w:pStyle w:val="Hlavika"/>
        <w:tabs>
          <w:tab w:val="left" w:pos="426"/>
          <w:tab w:val="left" w:pos="567"/>
          <w:tab w:val="left" w:pos="2160"/>
          <w:tab w:val="left" w:pos="2552"/>
          <w:tab w:val="left" w:pos="2694"/>
        </w:tabs>
        <w:spacing w:after="120"/>
        <w:ind w:left="567" w:hanging="567"/>
        <w:outlineLvl w:val="0"/>
        <w:rPr>
          <w:b/>
          <w:bCs/>
        </w:rPr>
      </w:pPr>
      <w:r w:rsidRPr="00F65E01">
        <w:rPr>
          <w:b/>
          <w:bCs/>
        </w:rPr>
        <w:t xml:space="preserve">2.1.6 </w:t>
      </w:r>
      <w:r w:rsidR="000E1A6B">
        <w:rPr>
          <w:b/>
          <w:bCs/>
        </w:rPr>
        <w:tab/>
      </w:r>
      <w:r w:rsidRPr="00F65E01">
        <w:rPr>
          <w:b/>
          <w:bCs/>
        </w:rPr>
        <w:t>Úprava režimu povrchových a podzemných vôd, zásady odvodnenia a ochrana pozemnej komunikácie</w:t>
      </w:r>
    </w:p>
    <w:p w14:paraId="15BC1609" w14:textId="77777777" w:rsidR="00F65E01" w:rsidRPr="00F65E01" w:rsidRDefault="00F65E01" w:rsidP="00A51A0C">
      <w:pPr>
        <w:pStyle w:val="Hlavika"/>
        <w:tabs>
          <w:tab w:val="left" w:pos="426"/>
          <w:tab w:val="left" w:pos="567"/>
          <w:tab w:val="right" w:pos="709"/>
          <w:tab w:val="left" w:pos="2160"/>
          <w:tab w:val="left" w:pos="2552"/>
          <w:tab w:val="left" w:pos="2694"/>
        </w:tabs>
        <w:spacing w:after="120"/>
        <w:outlineLvl w:val="0"/>
        <w:rPr>
          <w:b/>
          <w:bCs/>
        </w:rPr>
      </w:pPr>
      <w:r w:rsidRPr="00F65E01">
        <w:rPr>
          <w:b/>
          <w:bCs/>
        </w:rPr>
        <w:t xml:space="preserve">2.1.7 </w:t>
      </w:r>
      <w:r w:rsidR="000E1A6B">
        <w:rPr>
          <w:b/>
          <w:bCs/>
        </w:rPr>
        <w:tab/>
      </w:r>
      <w:r w:rsidRPr="00F65E01">
        <w:rPr>
          <w:b/>
          <w:bCs/>
        </w:rPr>
        <w:t>Zvláštne požiadavky na postup stavebných prác a údržbu</w:t>
      </w:r>
    </w:p>
    <w:p w14:paraId="6BA603D0" w14:textId="77777777" w:rsidR="00C61FAB" w:rsidRPr="00F65E01" w:rsidRDefault="00F65E01" w:rsidP="000E1A6B">
      <w:pPr>
        <w:pStyle w:val="Hlavika"/>
        <w:tabs>
          <w:tab w:val="left" w:pos="426"/>
          <w:tab w:val="left" w:pos="567"/>
          <w:tab w:val="left" w:pos="2160"/>
          <w:tab w:val="left" w:pos="2552"/>
          <w:tab w:val="left" w:pos="2694"/>
        </w:tabs>
        <w:spacing w:after="120"/>
        <w:outlineLvl w:val="0"/>
        <w:rPr>
          <w:b/>
          <w:bCs/>
        </w:rPr>
      </w:pPr>
      <w:r w:rsidRPr="00F65E01">
        <w:rPr>
          <w:b/>
          <w:bCs/>
        </w:rPr>
        <w:t xml:space="preserve">2.1.8 </w:t>
      </w:r>
      <w:r w:rsidR="000E1A6B">
        <w:rPr>
          <w:b/>
          <w:bCs/>
        </w:rPr>
        <w:tab/>
      </w:r>
      <w:r w:rsidRPr="00F65E01">
        <w:rPr>
          <w:b/>
          <w:bCs/>
        </w:rPr>
        <w:t>Charakteristika a popis technického riešenia pozemnej komunikácie</w:t>
      </w:r>
    </w:p>
    <w:p w14:paraId="5AED2F05" w14:textId="77777777" w:rsidR="00F65E01" w:rsidRPr="005241B0" w:rsidRDefault="00F65E01" w:rsidP="00240DBE">
      <w:pPr>
        <w:pStyle w:val="Hlavika"/>
        <w:numPr>
          <w:ilvl w:val="0"/>
          <w:numId w:val="63"/>
        </w:numPr>
        <w:tabs>
          <w:tab w:val="left" w:pos="567"/>
          <w:tab w:val="left" w:pos="840"/>
          <w:tab w:val="left" w:pos="2160"/>
          <w:tab w:val="left" w:pos="2552"/>
          <w:tab w:val="left" w:pos="2694"/>
        </w:tabs>
        <w:ind w:hanging="436"/>
        <w:outlineLvl w:val="0"/>
        <w:rPr>
          <w:bCs/>
        </w:rPr>
      </w:pPr>
      <w:r w:rsidRPr="005241B0">
        <w:rPr>
          <w:bCs/>
        </w:rPr>
        <w:t>Z hľadiska starostlivosti o životné prostredie</w:t>
      </w:r>
    </w:p>
    <w:p w14:paraId="5831BCFD" w14:textId="77777777" w:rsidR="00F65E01" w:rsidRPr="005241B0" w:rsidRDefault="00F65E01" w:rsidP="00240DBE">
      <w:pPr>
        <w:pStyle w:val="Hlavika"/>
        <w:numPr>
          <w:ilvl w:val="0"/>
          <w:numId w:val="63"/>
        </w:numPr>
        <w:tabs>
          <w:tab w:val="left" w:pos="567"/>
          <w:tab w:val="left" w:pos="840"/>
          <w:tab w:val="left" w:pos="2160"/>
          <w:tab w:val="left" w:pos="2552"/>
          <w:tab w:val="left" w:pos="2694"/>
        </w:tabs>
        <w:ind w:hanging="436"/>
        <w:outlineLvl w:val="0"/>
        <w:rPr>
          <w:bCs/>
        </w:rPr>
      </w:pPr>
      <w:r w:rsidRPr="005241B0">
        <w:rPr>
          <w:bCs/>
        </w:rPr>
        <w:t>Z hľadiska bezpečnosti cestnej premávky</w:t>
      </w:r>
    </w:p>
    <w:p w14:paraId="072C1E84" w14:textId="77777777" w:rsidR="00F65E01" w:rsidRPr="005241B0" w:rsidRDefault="00F65E01" w:rsidP="00240DBE">
      <w:pPr>
        <w:pStyle w:val="Hlavika"/>
        <w:numPr>
          <w:ilvl w:val="0"/>
          <w:numId w:val="63"/>
        </w:numPr>
        <w:tabs>
          <w:tab w:val="left" w:pos="567"/>
          <w:tab w:val="left" w:pos="840"/>
          <w:tab w:val="left" w:pos="2160"/>
          <w:tab w:val="left" w:pos="2552"/>
          <w:tab w:val="left" w:pos="2694"/>
        </w:tabs>
        <w:ind w:hanging="436"/>
        <w:outlineLvl w:val="0"/>
        <w:rPr>
          <w:bCs/>
        </w:rPr>
      </w:pPr>
      <w:r w:rsidRPr="005241B0">
        <w:rPr>
          <w:bCs/>
        </w:rPr>
        <w:t>Z hľadiska bezpečnosti a ochrany zdravia pri práci a prevádzky stavebných zariadení počas výstavby</w:t>
      </w:r>
    </w:p>
    <w:p w14:paraId="429B50F2" w14:textId="77777777" w:rsidR="009B00B9" w:rsidRDefault="00F65E01" w:rsidP="00240DBE">
      <w:pPr>
        <w:pStyle w:val="Hlavika"/>
        <w:numPr>
          <w:ilvl w:val="0"/>
          <w:numId w:val="63"/>
        </w:numPr>
        <w:tabs>
          <w:tab w:val="clear" w:pos="9071"/>
          <w:tab w:val="left" w:pos="567"/>
          <w:tab w:val="left" w:pos="840"/>
          <w:tab w:val="left" w:pos="2160"/>
          <w:tab w:val="left" w:pos="2552"/>
          <w:tab w:val="left" w:pos="2694"/>
        </w:tabs>
        <w:ind w:hanging="436"/>
        <w:outlineLvl w:val="0"/>
        <w:rPr>
          <w:bCs/>
        </w:rPr>
      </w:pPr>
      <w:r w:rsidRPr="005241B0">
        <w:rPr>
          <w:bCs/>
        </w:rPr>
        <w:t>Popis riešenia voči agresívnemu prostrediu</w:t>
      </w:r>
    </w:p>
    <w:p w14:paraId="5B7D2715" w14:textId="77777777" w:rsidR="00C61FAB" w:rsidRPr="005241B0" w:rsidRDefault="00C61FAB" w:rsidP="00C61FAB">
      <w:pPr>
        <w:pStyle w:val="Hlavika"/>
        <w:tabs>
          <w:tab w:val="clear" w:pos="9071"/>
          <w:tab w:val="left" w:pos="567"/>
          <w:tab w:val="left" w:pos="840"/>
          <w:tab w:val="left" w:pos="2160"/>
          <w:tab w:val="left" w:pos="2552"/>
          <w:tab w:val="left" w:pos="2694"/>
        </w:tabs>
        <w:ind w:left="720"/>
        <w:outlineLvl w:val="0"/>
        <w:rPr>
          <w:bCs/>
        </w:rPr>
      </w:pPr>
    </w:p>
    <w:p w14:paraId="6B51424B" w14:textId="77777777" w:rsidR="009B00B9" w:rsidRDefault="00C61FAB" w:rsidP="0045721D">
      <w:pPr>
        <w:pStyle w:val="Hlavika"/>
        <w:tabs>
          <w:tab w:val="clear" w:pos="9071"/>
          <w:tab w:val="left" w:pos="426"/>
          <w:tab w:val="left" w:pos="840"/>
          <w:tab w:val="left" w:pos="2160"/>
          <w:tab w:val="left" w:pos="2552"/>
          <w:tab w:val="left" w:pos="2694"/>
        </w:tabs>
        <w:outlineLvl w:val="0"/>
        <w:rPr>
          <w:b/>
          <w:bCs/>
        </w:rPr>
      </w:pPr>
      <w:r>
        <w:rPr>
          <w:b/>
          <w:bCs/>
        </w:rPr>
        <w:t>2.1.9</w:t>
      </w:r>
      <w:r w:rsidRPr="00F65E01">
        <w:rPr>
          <w:b/>
          <w:bCs/>
        </w:rPr>
        <w:t xml:space="preserve"> </w:t>
      </w:r>
      <w:r>
        <w:rPr>
          <w:b/>
          <w:bCs/>
        </w:rPr>
        <w:tab/>
        <w:t>Bilancia humusu, zeminy, materiálov a manipulácia s nimi</w:t>
      </w:r>
    </w:p>
    <w:p w14:paraId="27692624" w14:textId="77777777" w:rsidR="00C61FAB" w:rsidRDefault="00C61FAB" w:rsidP="0045721D">
      <w:pPr>
        <w:pStyle w:val="Hlavika"/>
        <w:tabs>
          <w:tab w:val="clear" w:pos="9071"/>
          <w:tab w:val="left" w:pos="426"/>
          <w:tab w:val="left" w:pos="840"/>
          <w:tab w:val="left" w:pos="2160"/>
          <w:tab w:val="left" w:pos="2552"/>
          <w:tab w:val="left" w:pos="2694"/>
        </w:tabs>
        <w:outlineLvl w:val="0"/>
        <w:rPr>
          <w:b/>
          <w:bCs/>
        </w:rPr>
      </w:pPr>
    </w:p>
    <w:p w14:paraId="07E90654" w14:textId="77777777" w:rsidR="00C61FAB" w:rsidRDefault="00C61FAB" w:rsidP="0045721D">
      <w:pPr>
        <w:pStyle w:val="Hlavika"/>
        <w:tabs>
          <w:tab w:val="clear" w:pos="9071"/>
          <w:tab w:val="left" w:pos="426"/>
          <w:tab w:val="left" w:pos="840"/>
          <w:tab w:val="left" w:pos="2160"/>
          <w:tab w:val="left" w:pos="2552"/>
          <w:tab w:val="left" w:pos="2694"/>
        </w:tabs>
        <w:outlineLvl w:val="0"/>
        <w:rPr>
          <w:b/>
          <w:bCs/>
        </w:rPr>
      </w:pPr>
      <w:r>
        <w:rPr>
          <w:b/>
          <w:bCs/>
        </w:rPr>
        <w:t>2.1.10</w:t>
      </w:r>
      <w:r>
        <w:rPr>
          <w:b/>
          <w:bCs/>
        </w:rPr>
        <w:tab/>
        <w:t>Prílohy technickej správy</w:t>
      </w:r>
    </w:p>
    <w:p w14:paraId="11A4706D" w14:textId="77777777" w:rsidR="00C61FAB" w:rsidRDefault="00C61FAB" w:rsidP="0045721D">
      <w:pPr>
        <w:pStyle w:val="Hlavika"/>
        <w:tabs>
          <w:tab w:val="clear" w:pos="9071"/>
          <w:tab w:val="left" w:pos="426"/>
          <w:tab w:val="left" w:pos="840"/>
          <w:tab w:val="left" w:pos="2160"/>
          <w:tab w:val="left" w:pos="2552"/>
          <w:tab w:val="left" w:pos="2694"/>
        </w:tabs>
        <w:outlineLvl w:val="0"/>
        <w:rPr>
          <w:b/>
          <w:bCs/>
        </w:rPr>
      </w:pPr>
    </w:p>
    <w:p w14:paraId="6C79CA01" w14:textId="77777777" w:rsidR="00C61FAB" w:rsidRPr="005241B0" w:rsidRDefault="00C61FAB" w:rsidP="00240DBE">
      <w:pPr>
        <w:pStyle w:val="Hlavika"/>
        <w:numPr>
          <w:ilvl w:val="0"/>
          <w:numId w:val="62"/>
        </w:numPr>
        <w:tabs>
          <w:tab w:val="left" w:pos="567"/>
          <w:tab w:val="left" w:pos="840"/>
          <w:tab w:val="left" w:pos="2160"/>
          <w:tab w:val="left" w:pos="2552"/>
          <w:tab w:val="left" w:pos="2694"/>
        </w:tabs>
        <w:ind w:hanging="436"/>
        <w:outlineLvl w:val="0"/>
        <w:rPr>
          <w:bCs/>
        </w:rPr>
      </w:pPr>
      <w:r w:rsidRPr="00F65E01">
        <w:rPr>
          <w:b/>
          <w:bCs/>
        </w:rPr>
        <w:t xml:space="preserve"> </w:t>
      </w:r>
      <w:r w:rsidRPr="00C61FAB">
        <w:rPr>
          <w:bCs/>
        </w:rPr>
        <w:t>Výpočet vozovky</w:t>
      </w:r>
      <w:r>
        <w:rPr>
          <w:b/>
          <w:bCs/>
        </w:rPr>
        <w:t xml:space="preserve"> </w:t>
      </w:r>
    </w:p>
    <w:p w14:paraId="17478259" w14:textId="77777777" w:rsidR="00C61FAB" w:rsidRPr="00C61FAB" w:rsidRDefault="00C61FAB" w:rsidP="00240DBE">
      <w:pPr>
        <w:pStyle w:val="Hlavika"/>
        <w:numPr>
          <w:ilvl w:val="0"/>
          <w:numId w:val="62"/>
        </w:numPr>
        <w:tabs>
          <w:tab w:val="left" w:pos="567"/>
          <w:tab w:val="left" w:pos="840"/>
          <w:tab w:val="left" w:pos="2160"/>
          <w:tab w:val="left" w:pos="2552"/>
          <w:tab w:val="left" w:pos="2694"/>
        </w:tabs>
        <w:ind w:hanging="436"/>
        <w:outlineLvl w:val="0"/>
        <w:rPr>
          <w:b/>
          <w:bCs/>
          <w:sz w:val="22"/>
          <w:szCs w:val="22"/>
        </w:rPr>
      </w:pPr>
      <w:proofErr w:type="spellStart"/>
      <w:r w:rsidRPr="00C61FAB">
        <w:rPr>
          <w:bCs/>
        </w:rPr>
        <w:t>Hydrotechnické</w:t>
      </w:r>
      <w:proofErr w:type="spellEnd"/>
      <w:r w:rsidRPr="00C61FAB">
        <w:rPr>
          <w:bCs/>
        </w:rPr>
        <w:t xml:space="preserve"> výpočty (na základe aktuálnych podkladov z SHMU)</w:t>
      </w:r>
    </w:p>
    <w:p w14:paraId="2D605F15" w14:textId="77777777" w:rsidR="00C61FAB" w:rsidRPr="00C61FAB" w:rsidRDefault="00C61FAB" w:rsidP="00240DBE">
      <w:pPr>
        <w:pStyle w:val="Hlavika"/>
        <w:numPr>
          <w:ilvl w:val="0"/>
          <w:numId w:val="62"/>
        </w:numPr>
        <w:tabs>
          <w:tab w:val="left" w:pos="567"/>
          <w:tab w:val="left" w:pos="840"/>
          <w:tab w:val="left" w:pos="2160"/>
          <w:tab w:val="left" w:pos="2552"/>
          <w:tab w:val="left" w:pos="2694"/>
        </w:tabs>
        <w:ind w:hanging="436"/>
        <w:outlineLvl w:val="0"/>
        <w:rPr>
          <w:b/>
          <w:bCs/>
          <w:sz w:val="22"/>
          <w:szCs w:val="22"/>
        </w:rPr>
      </w:pPr>
      <w:r>
        <w:rPr>
          <w:bCs/>
        </w:rPr>
        <w:t xml:space="preserve">Statické, resp. </w:t>
      </w:r>
      <w:proofErr w:type="spellStart"/>
      <w:r>
        <w:rPr>
          <w:bCs/>
        </w:rPr>
        <w:t>stabilitné</w:t>
      </w:r>
      <w:proofErr w:type="spellEnd"/>
      <w:r>
        <w:rPr>
          <w:bCs/>
        </w:rPr>
        <w:t xml:space="preserve"> výpočty</w:t>
      </w:r>
    </w:p>
    <w:p w14:paraId="652C7ECB" w14:textId="77777777" w:rsidR="00C61FAB" w:rsidRPr="00C61FAB" w:rsidRDefault="00C61FAB" w:rsidP="00C61FAB">
      <w:pPr>
        <w:pStyle w:val="Hlavika"/>
        <w:tabs>
          <w:tab w:val="left" w:pos="567"/>
          <w:tab w:val="left" w:pos="840"/>
          <w:tab w:val="left" w:pos="2160"/>
          <w:tab w:val="left" w:pos="2552"/>
          <w:tab w:val="left" w:pos="2694"/>
        </w:tabs>
        <w:ind w:left="720"/>
        <w:outlineLvl w:val="0"/>
        <w:rPr>
          <w:b/>
          <w:bCs/>
          <w:sz w:val="22"/>
          <w:szCs w:val="22"/>
        </w:rPr>
      </w:pPr>
      <w:r w:rsidRPr="00C61FAB">
        <w:rPr>
          <w:b/>
          <w:bCs/>
        </w:rPr>
        <w:tab/>
      </w:r>
    </w:p>
    <w:p w14:paraId="77092D99" w14:textId="77777777" w:rsidR="005241B0" w:rsidRPr="005241B0" w:rsidRDefault="005241B0" w:rsidP="000E1A6B">
      <w:pPr>
        <w:pStyle w:val="Hlavika"/>
        <w:tabs>
          <w:tab w:val="left" w:pos="426"/>
          <w:tab w:val="left" w:pos="567"/>
          <w:tab w:val="left" w:pos="2160"/>
          <w:tab w:val="left" w:pos="2552"/>
          <w:tab w:val="left" w:pos="2694"/>
        </w:tabs>
        <w:spacing w:after="120"/>
        <w:outlineLvl w:val="0"/>
        <w:rPr>
          <w:b/>
          <w:bCs/>
        </w:rPr>
      </w:pPr>
      <w:r w:rsidRPr="005241B0">
        <w:rPr>
          <w:b/>
          <w:bCs/>
        </w:rPr>
        <w:t xml:space="preserve">2.2 </w:t>
      </w:r>
      <w:r w:rsidR="000E1A6B">
        <w:rPr>
          <w:b/>
          <w:bCs/>
        </w:rPr>
        <w:tab/>
      </w:r>
      <w:r w:rsidR="000E1A6B">
        <w:rPr>
          <w:b/>
          <w:bCs/>
        </w:rPr>
        <w:tab/>
      </w:r>
      <w:r w:rsidRPr="005241B0">
        <w:rPr>
          <w:b/>
          <w:bCs/>
        </w:rPr>
        <w:t>Situácia</w:t>
      </w:r>
    </w:p>
    <w:p w14:paraId="36275073" w14:textId="77777777" w:rsidR="005241B0" w:rsidRPr="005241B0" w:rsidRDefault="000E1A6B" w:rsidP="000E1A6B">
      <w:pPr>
        <w:pStyle w:val="Hlavika"/>
        <w:tabs>
          <w:tab w:val="left" w:pos="426"/>
          <w:tab w:val="left" w:pos="567"/>
          <w:tab w:val="left" w:pos="2160"/>
          <w:tab w:val="left" w:pos="2552"/>
          <w:tab w:val="left" w:pos="2694"/>
        </w:tabs>
        <w:spacing w:after="120"/>
        <w:outlineLvl w:val="0"/>
        <w:rPr>
          <w:bCs/>
        </w:rPr>
      </w:pPr>
      <w:r>
        <w:rPr>
          <w:bCs/>
        </w:rPr>
        <w:tab/>
      </w:r>
      <w:r>
        <w:rPr>
          <w:bCs/>
        </w:rPr>
        <w:tab/>
      </w:r>
      <w:r w:rsidR="005241B0" w:rsidRPr="005241B0">
        <w:rPr>
          <w:bCs/>
        </w:rPr>
        <w:t>Situácia sa vypracuje na geodetickom podklade - polohopisné a výškopisné zameranie, zameranie inžinierskych sietí (šedou, čiernou) a zobrazuje navrhnutú pozemnú komunikáciu (červenou), ostatné objekty stavby (inou farbou).</w:t>
      </w:r>
    </w:p>
    <w:p w14:paraId="1D462E03" w14:textId="77777777" w:rsidR="005241B0" w:rsidRPr="005241B0" w:rsidRDefault="000E1A6B" w:rsidP="00EC7986">
      <w:pPr>
        <w:pStyle w:val="Hlavika"/>
        <w:tabs>
          <w:tab w:val="left" w:pos="426"/>
          <w:tab w:val="left" w:pos="567"/>
          <w:tab w:val="left" w:pos="2160"/>
          <w:tab w:val="left" w:pos="2552"/>
          <w:tab w:val="left" w:pos="2694"/>
        </w:tabs>
        <w:spacing w:after="120"/>
        <w:outlineLvl w:val="0"/>
        <w:rPr>
          <w:bCs/>
        </w:rPr>
      </w:pPr>
      <w:r>
        <w:rPr>
          <w:bCs/>
        </w:rPr>
        <w:tab/>
      </w:r>
      <w:r>
        <w:rPr>
          <w:bCs/>
        </w:rPr>
        <w:tab/>
      </w:r>
      <w:r w:rsidR="005241B0" w:rsidRPr="005241B0">
        <w:rPr>
          <w:bCs/>
        </w:rPr>
        <w:t>Situácia sa vypracuje spravidla v mierke 1:1 000, v prípade zložitých vzťahov sa použije mierka v zmysle STN 01 3466, tab. 1.</w:t>
      </w:r>
    </w:p>
    <w:p w14:paraId="285FE196" w14:textId="77777777" w:rsidR="005241B0" w:rsidRPr="005241B0" w:rsidRDefault="000E1A6B" w:rsidP="00EC7986">
      <w:pPr>
        <w:pStyle w:val="Hlavika"/>
        <w:tabs>
          <w:tab w:val="left" w:pos="567"/>
          <w:tab w:val="left" w:pos="840"/>
          <w:tab w:val="left" w:pos="2160"/>
          <w:tab w:val="left" w:pos="2552"/>
          <w:tab w:val="left" w:pos="2694"/>
        </w:tabs>
        <w:spacing w:after="120"/>
        <w:outlineLvl w:val="0"/>
        <w:rPr>
          <w:bCs/>
        </w:rPr>
      </w:pPr>
      <w:r>
        <w:rPr>
          <w:bCs/>
        </w:rPr>
        <w:tab/>
      </w:r>
      <w:r w:rsidR="005241B0" w:rsidRPr="005241B0">
        <w:rPr>
          <w:bCs/>
        </w:rPr>
        <w:t>Grafická úprava situácie v zmysle STN 01 3466.</w:t>
      </w:r>
    </w:p>
    <w:p w14:paraId="015E0FB0" w14:textId="77777777" w:rsidR="005241B0" w:rsidRPr="005241B0" w:rsidRDefault="00EC7986" w:rsidP="00EC7986">
      <w:pPr>
        <w:pStyle w:val="Hlavika"/>
        <w:tabs>
          <w:tab w:val="left" w:pos="426"/>
          <w:tab w:val="left" w:pos="567"/>
          <w:tab w:val="left" w:pos="2160"/>
          <w:tab w:val="left" w:pos="2552"/>
          <w:tab w:val="left" w:pos="2694"/>
        </w:tabs>
        <w:spacing w:after="120"/>
        <w:outlineLvl w:val="0"/>
        <w:rPr>
          <w:bCs/>
        </w:rPr>
      </w:pPr>
      <w:r>
        <w:rPr>
          <w:bCs/>
        </w:rPr>
        <w:tab/>
      </w:r>
      <w:r>
        <w:rPr>
          <w:bCs/>
        </w:rPr>
        <w:tab/>
      </w:r>
      <w:r w:rsidR="005241B0" w:rsidRPr="005241B0">
        <w:rPr>
          <w:bCs/>
        </w:rPr>
        <w:t>V situácii sa schematicky zakreslia aj úpravy pre osoby s obmedzenou schopnosťou pohybu.</w:t>
      </w:r>
    </w:p>
    <w:p w14:paraId="108C7E66" w14:textId="77777777" w:rsidR="005241B0" w:rsidRPr="005241B0" w:rsidRDefault="005241B0" w:rsidP="000E1A6B">
      <w:pPr>
        <w:pStyle w:val="Hlavika"/>
        <w:tabs>
          <w:tab w:val="left" w:pos="426"/>
          <w:tab w:val="left" w:pos="567"/>
          <w:tab w:val="left" w:pos="2160"/>
          <w:tab w:val="left" w:pos="2552"/>
          <w:tab w:val="left" w:pos="2694"/>
        </w:tabs>
        <w:spacing w:after="120"/>
        <w:outlineLvl w:val="0"/>
        <w:rPr>
          <w:b/>
          <w:bCs/>
        </w:rPr>
      </w:pPr>
      <w:r w:rsidRPr="005241B0">
        <w:rPr>
          <w:b/>
          <w:bCs/>
        </w:rPr>
        <w:t xml:space="preserve">2.3 </w:t>
      </w:r>
      <w:r w:rsidR="000E1A6B">
        <w:rPr>
          <w:b/>
          <w:bCs/>
        </w:rPr>
        <w:tab/>
      </w:r>
      <w:r w:rsidR="000E1A6B">
        <w:rPr>
          <w:b/>
          <w:bCs/>
        </w:rPr>
        <w:tab/>
      </w:r>
      <w:r w:rsidRPr="005241B0">
        <w:rPr>
          <w:b/>
          <w:bCs/>
        </w:rPr>
        <w:t>Pozdĺžny profil</w:t>
      </w:r>
    </w:p>
    <w:p w14:paraId="78D9D004" w14:textId="77777777" w:rsidR="005241B0" w:rsidRPr="005241B0" w:rsidRDefault="00EC7986" w:rsidP="00EC7986">
      <w:pPr>
        <w:pStyle w:val="Hlavika"/>
        <w:tabs>
          <w:tab w:val="left" w:pos="426"/>
          <w:tab w:val="left" w:pos="567"/>
          <w:tab w:val="left" w:pos="840"/>
          <w:tab w:val="left" w:pos="2160"/>
          <w:tab w:val="left" w:pos="2552"/>
          <w:tab w:val="left" w:pos="2694"/>
        </w:tabs>
        <w:outlineLvl w:val="0"/>
        <w:rPr>
          <w:bCs/>
        </w:rPr>
      </w:pPr>
      <w:r>
        <w:rPr>
          <w:bCs/>
        </w:rPr>
        <w:tab/>
      </w:r>
      <w:r>
        <w:rPr>
          <w:bCs/>
        </w:rPr>
        <w:tab/>
      </w:r>
      <w:r w:rsidR="005241B0" w:rsidRPr="005241B0">
        <w:rPr>
          <w:bCs/>
        </w:rPr>
        <w:t>Pozdĺžny profil sa vypracuje v dĺžkovej mierke situácie a výškovej mierke s desaťnásobným prevýšením. Zobrazuje navrhnutú pozemnú komunikáciu (červenou), ostatné objekty stavby (inou farbou), existujúci stav (šedou, čiernou).</w:t>
      </w:r>
    </w:p>
    <w:p w14:paraId="570E214D" w14:textId="77777777" w:rsidR="009B00B9" w:rsidRPr="005241B0" w:rsidRDefault="00EC7986" w:rsidP="00EC7986">
      <w:pPr>
        <w:pStyle w:val="Hlavika"/>
        <w:tabs>
          <w:tab w:val="clear" w:pos="9071"/>
          <w:tab w:val="left" w:pos="426"/>
          <w:tab w:val="left" w:pos="567"/>
          <w:tab w:val="left" w:pos="2160"/>
          <w:tab w:val="left" w:pos="2552"/>
          <w:tab w:val="left" w:pos="2694"/>
        </w:tabs>
        <w:outlineLvl w:val="0"/>
        <w:rPr>
          <w:bCs/>
        </w:rPr>
      </w:pPr>
      <w:r>
        <w:rPr>
          <w:bCs/>
        </w:rPr>
        <w:tab/>
      </w:r>
      <w:r>
        <w:rPr>
          <w:bCs/>
        </w:rPr>
        <w:tab/>
      </w:r>
      <w:r w:rsidR="005241B0" w:rsidRPr="005241B0">
        <w:rPr>
          <w:bCs/>
        </w:rPr>
        <w:t>Grafická úprava pozdĺžneho profilu v zmysle STN 01 3466.</w:t>
      </w:r>
    </w:p>
    <w:p w14:paraId="54206229" w14:textId="77777777" w:rsidR="005241B0" w:rsidRPr="00EC7986" w:rsidRDefault="00EC7986" w:rsidP="00EC7986">
      <w:pPr>
        <w:pStyle w:val="Hlavika"/>
        <w:tabs>
          <w:tab w:val="clear" w:pos="9071"/>
          <w:tab w:val="left" w:pos="426"/>
          <w:tab w:val="left" w:pos="567"/>
          <w:tab w:val="left" w:pos="2160"/>
          <w:tab w:val="left" w:pos="2552"/>
          <w:tab w:val="left" w:pos="2694"/>
        </w:tabs>
        <w:spacing w:after="120"/>
        <w:outlineLvl w:val="0"/>
        <w:rPr>
          <w:bCs/>
        </w:rPr>
      </w:pPr>
      <w:r>
        <w:rPr>
          <w:bCs/>
        </w:rPr>
        <w:tab/>
      </w:r>
      <w:r>
        <w:rPr>
          <w:bCs/>
        </w:rPr>
        <w:tab/>
      </w:r>
      <w:r w:rsidR="005241B0" w:rsidRPr="005241B0">
        <w:rPr>
          <w:bCs/>
        </w:rPr>
        <w:t>Kóty nivelety sa uvádzajú na 3 desatinné miesta. Výškové kóty lomov pozdĺžneho sklonu na 3 desatinné miesta.</w:t>
      </w:r>
    </w:p>
    <w:p w14:paraId="79629AE7" w14:textId="77777777" w:rsidR="00574A5B" w:rsidRPr="009928EE" w:rsidRDefault="00574A5B" w:rsidP="00574A5B">
      <w:pPr>
        <w:adjustRightInd w:val="0"/>
        <w:spacing w:before="0" w:after="120" w:line="240" w:lineRule="auto"/>
        <w:rPr>
          <w:color w:val="000000"/>
          <w:lang w:eastAsia="sk-SK"/>
        </w:rPr>
      </w:pPr>
      <w:r w:rsidRPr="009928EE">
        <w:rPr>
          <w:b/>
          <w:bCs/>
          <w:color w:val="000000"/>
          <w:lang w:eastAsia="sk-SK"/>
        </w:rPr>
        <w:t xml:space="preserve">2.4 </w:t>
      </w:r>
      <w:r w:rsidR="000E1A6B" w:rsidRPr="009928EE">
        <w:rPr>
          <w:b/>
          <w:bCs/>
          <w:color w:val="000000"/>
          <w:lang w:eastAsia="sk-SK"/>
        </w:rPr>
        <w:tab/>
      </w:r>
      <w:r w:rsidRPr="009928EE">
        <w:rPr>
          <w:b/>
          <w:bCs/>
          <w:color w:val="000000"/>
          <w:lang w:eastAsia="sk-SK"/>
        </w:rPr>
        <w:t xml:space="preserve">Vzorové priečne rezy </w:t>
      </w:r>
    </w:p>
    <w:p w14:paraId="56DD9238" w14:textId="77777777" w:rsidR="00574A5B" w:rsidRPr="009928EE" w:rsidRDefault="00574A5B" w:rsidP="00EC7986">
      <w:pPr>
        <w:adjustRightInd w:val="0"/>
        <w:spacing w:before="0" w:after="120" w:line="240" w:lineRule="auto"/>
        <w:ind w:firstLine="567"/>
        <w:rPr>
          <w:color w:val="000000"/>
          <w:lang w:eastAsia="sk-SK"/>
        </w:rPr>
      </w:pPr>
      <w:r w:rsidRPr="009928EE">
        <w:rPr>
          <w:color w:val="000000"/>
          <w:lang w:eastAsia="sk-SK"/>
        </w:rPr>
        <w:t xml:space="preserve">Vypracúvajú sa na charakteristických a odlišných úsekoch pozemnej komunikácie (zárez, násyp, rôzny počet dopravných pruhov, vetiev križovatiek a pod.) v M 1:50, prípadne M 1:100. </w:t>
      </w:r>
    </w:p>
    <w:p w14:paraId="0D3F4364" w14:textId="77777777" w:rsidR="00574A5B" w:rsidRPr="009928EE" w:rsidRDefault="00574A5B" w:rsidP="00EC7986">
      <w:pPr>
        <w:adjustRightInd w:val="0"/>
        <w:spacing w:before="0" w:after="120" w:line="240" w:lineRule="auto"/>
        <w:ind w:firstLine="567"/>
        <w:rPr>
          <w:color w:val="000000"/>
          <w:lang w:eastAsia="sk-SK"/>
        </w:rPr>
      </w:pPr>
      <w:r w:rsidRPr="009928EE">
        <w:rPr>
          <w:color w:val="000000"/>
          <w:lang w:eastAsia="sk-SK"/>
        </w:rPr>
        <w:t xml:space="preserve">Grafická úprava vzorových priečnych rezov v zmysle STN 01 3466. V prípade rekonštrukcií sa môžu vzorové priečne rezy kresliť aj farebne. </w:t>
      </w:r>
    </w:p>
    <w:p w14:paraId="4F090D06" w14:textId="77777777" w:rsidR="00574A5B" w:rsidRPr="009928EE" w:rsidRDefault="00574A5B" w:rsidP="00EC7986">
      <w:pPr>
        <w:adjustRightInd w:val="0"/>
        <w:spacing w:before="0" w:after="120" w:line="240" w:lineRule="auto"/>
        <w:ind w:firstLine="567"/>
        <w:rPr>
          <w:color w:val="000000"/>
          <w:lang w:eastAsia="sk-SK"/>
        </w:rPr>
      </w:pPr>
      <w:r w:rsidRPr="009928EE">
        <w:rPr>
          <w:color w:val="000000"/>
          <w:lang w:eastAsia="sk-SK"/>
        </w:rPr>
        <w:t xml:space="preserve">Vo vzorových priečnych rezoch musí byť zakreslené uloženie inžinierskych sietí, stožiare VO, protihluková stena aj so základmi, portály dopravného značenia aj so základmi, oporné múry, zábradlia, oplotenie, resp. </w:t>
      </w:r>
      <w:proofErr w:type="spellStart"/>
      <w:r w:rsidRPr="009928EE">
        <w:rPr>
          <w:color w:val="000000"/>
          <w:lang w:eastAsia="sk-SK"/>
        </w:rPr>
        <w:t>omedzníkovanie</w:t>
      </w:r>
      <w:proofErr w:type="spellEnd"/>
      <w:r w:rsidRPr="009928EE">
        <w:rPr>
          <w:color w:val="000000"/>
          <w:lang w:eastAsia="sk-SK"/>
        </w:rPr>
        <w:t xml:space="preserve">, prípadne iné typické detaily. Uvedú sa skladby vozovky pozemnej komunikácie. </w:t>
      </w:r>
    </w:p>
    <w:p w14:paraId="294573C7" w14:textId="77777777" w:rsidR="00574A5B" w:rsidRPr="009928EE" w:rsidRDefault="00574A5B" w:rsidP="00574A5B">
      <w:pPr>
        <w:adjustRightInd w:val="0"/>
        <w:spacing w:before="0" w:after="120" w:line="240" w:lineRule="auto"/>
        <w:rPr>
          <w:color w:val="000000"/>
          <w:lang w:eastAsia="sk-SK"/>
        </w:rPr>
      </w:pPr>
      <w:r w:rsidRPr="009928EE">
        <w:rPr>
          <w:b/>
          <w:bCs/>
          <w:color w:val="000000"/>
          <w:lang w:eastAsia="sk-SK"/>
        </w:rPr>
        <w:t xml:space="preserve">2.5 </w:t>
      </w:r>
      <w:r w:rsidR="000E1A6B" w:rsidRPr="009928EE">
        <w:rPr>
          <w:b/>
          <w:bCs/>
          <w:color w:val="000000"/>
          <w:lang w:eastAsia="sk-SK"/>
        </w:rPr>
        <w:tab/>
      </w:r>
      <w:r w:rsidRPr="009928EE">
        <w:rPr>
          <w:b/>
          <w:bCs/>
          <w:color w:val="000000"/>
          <w:lang w:eastAsia="sk-SK"/>
        </w:rPr>
        <w:t xml:space="preserve">Charakteristické priečne rezy </w:t>
      </w:r>
    </w:p>
    <w:p w14:paraId="68774F8A" w14:textId="77777777" w:rsidR="00574A5B" w:rsidRPr="009928EE" w:rsidRDefault="00574A5B" w:rsidP="00EC7986">
      <w:pPr>
        <w:adjustRightInd w:val="0"/>
        <w:spacing w:before="0" w:after="120" w:line="240" w:lineRule="auto"/>
        <w:ind w:firstLine="567"/>
        <w:rPr>
          <w:color w:val="000000"/>
          <w:lang w:eastAsia="sk-SK"/>
        </w:rPr>
      </w:pPr>
      <w:r w:rsidRPr="009928EE">
        <w:rPr>
          <w:color w:val="000000"/>
          <w:lang w:eastAsia="sk-SK"/>
        </w:rPr>
        <w:t>Zobrazuje začlenenie telesa pozemnej komunikácie do terénu v charakteristických miestach spravidla v mierke M 1:100, resp. M 1:200. V priečnych rezoch sú zobrazené väzby na všetky súvisiace objekty</w:t>
      </w:r>
      <w:r w:rsidR="009928EE">
        <w:rPr>
          <w:color w:val="000000"/>
          <w:lang w:eastAsia="sk-SK"/>
        </w:rPr>
        <w:t>, vrátane PHS</w:t>
      </w:r>
      <w:r w:rsidRPr="009928EE">
        <w:rPr>
          <w:color w:val="000000"/>
          <w:lang w:eastAsia="sk-SK"/>
        </w:rPr>
        <w:t xml:space="preserve">. Maximálna vzdialenosť priečnych rezov nesmie prekročiť </w:t>
      </w:r>
      <w:r w:rsidR="00C61FAB">
        <w:rPr>
          <w:color w:val="000000"/>
          <w:lang w:eastAsia="sk-SK"/>
        </w:rPr>
        <w:t>100</w:t>
      </w:r>
      <w:r w:rsidRPr="009928EE">
        <w:rPr>
          <w:color w:val="000000"/>
          <w:lang w:eastAsia="sk-SK"/>
        </w:rPr>
        <w:t xml:space="preserve"> m. </w:t>
      </w:r>
    </w:p>
    <w:p w14:paraId="44334E74" w14:textId="77777777" w:rsidR="00574A5B" w:rsidRPr="009928EE" w:rsidRDefault="00574A5B" w:rsidP="00EC7986">
      <w:pPr>
        <w:adjustRightInd w:val="0"/>
        <w:spacing w:before="0" w:after="120" w:line="240" w:lineRule="auto"/>
        <w:ind w:firstLine="567"/>
        <w:rPr>
          <w:color w:val="000000"/>
          <w:lang w:eastAsia="sk-SK"/>
        </w:rPr>
      </w:pPr>
      <w:r w:rsidRPr="009928EE">
        <w:rPr>
          <w:color w:val="000000"/>
          <w:lang w:eastAsia="sk-SK"/>
        </w:rPr>
        <w:t xml:space="preserve">Grafická úprava charakteristických priečnych rezov v zmysle STN 01 3466. </w:t>
      </w:r>
    </w:p>
    <w:p w14:paraId="7F559280" w14:textId="77777777" w:rsidR="00574A5B" w:rsidRPr="009928EE" w:rsidRDefault="00574A5B" w:rsidP="00EC7986">
      <w:pPr>
        <w:adjustRightInd w:val="0"/>
        <w:spacing w:before="0" w:after="0" w:line="240" w:lineRule="auto"/>
        <w:ind w:firstLine="567"/>
        <w:rPr>
          <w:color w:val="000000"/>
          <w:lang w:eastAsia="sk-SK"/>
        </w:rPr>
      </w:pPr>
      <w:r w:rsidRPr="009928EE">
        <w:rPr>
          <w:color w:val="000000"/>
          <w:lang w:eastAsia="sk-SK"/>
        </w:rPr>
        <w:lastRenderedPageBreak/>
        <w:t xml:space="preserve">Súčasťou číselného výstupu priečnych rezov sú súradnice v záväznom súradnicovom a výškovom systéme: </w:t>
      </w:r>
    </w:p>
    <w:p w14:paraId="10E23AF4" w14:textId="77777777" w:rsidR="00574A5B" w:rsidRPr="009928EE" w:rsidRDefault="00574A5B" w:rsidP="00EC7986">
      <w:pPr>
        <w:adjustRightInd w:val="0"/>
        <w:spacing w:before="0" w:after="0" w:line="240" w:lineRule="auto"/>
        <w:ind w:left="567"/>
        <w:rPr>
          <w:color w:val="000000"/>
          <w:lang w:eastAsia="sk-SK"/>
        </w:rPr>
      </w:pPr>
      <w:r w:rsidRPr="009928EE">
        <w:rPr>
          <w:color w:val="000000"/>
          <w:lang w:eastAsia="sk-SK"/>
        </w:rPr>
        <w:t xml:space="preserve">(a) hrany koruny cestného telesa, </w:t>
      </w:r>
    </w:p>
    <w:p w14:paraId="51FC5F42" w14:textId="77777777" w:rsidR="00574A5B" w:rsidRPr="009928EE" w:rsidRDefault="00574A5B" w:rsidP="00EC7986">
      <w:pPr>
        <w:adjustRightInd w:val="0"/>
        <w:spacing w:before="0" w:after="0" w:line="240" w:lineRule="auto"/>
        <w:ind w:left="567"/>
        <w:rPr>
          <w:color w:val="000000"/>
          <w:lang w:eastAsia="sk-SK"/>
        </w:rPr>
      </w:pPr>
      <w:r w:rsidRPr="009928EE">
        <w:rPr>
          <w:color w:val="000000"/>
          <w:lang w:eastAsia="sk-SK"/>
        </w:rPr>
        <w:t xml:space="preserve">(b) dna priekopy, </w:t>
      </w:r>
    </w:p>
    <w:p w14:paraId="59DF3ECB" w14:textId="77777777" w:rsidR="00574A5B" w:rsidRPr="009928EE" w:rsidRDefault="00574A5B" w:rsidP="00EC7986">
      <w:pPr>
        <w:adjustRightInd w:val="0"/>
        <w:spacing w:before="0" w:after="0" w:line="240" w:lineRule="auto"/>
        <w:ind w:left="567"/>
        <w:rPr>
          <w:color w:val="000000"/>
          <w:lang w:eastAsia="sk-SK"/>
        </w:rPr>
      </w:pPr>
      <w:r w:rsidRPr="009928EE">
        <w:rPr>
          <w:color w:val="000000"/>
          <w:lang w:eastAsia="sk-SK"/>
        </w:rPr>
        <w:t xml:space="preserve">(c) majetková hranica, </w:t>
      </w:r>
    </w:p>
    <w:p w14:paraId="6478C716" w14:textId="77777777" w:rsidR="00574A5B" w:rsidRPr="00574A5B" w:rsidRDefault="00574A5B" w:rsidP="00EC7986">
      <w:pPr>
        <w:adjustRightInd w:val="0"/>
        <w:spacing w:before="0" w:after="120" w:line="240" w:lineRule="auto"/>
        <w:ind w:left="567"/>
        <w:rPr>
          <w:color w:val="000000"/>
          <w:lang w:eastAsia="sk-SK"/>
        </w:rPr>
      </w:pPr>
      <w:r w:rsidRPr="009928EE">
        <w:rPr>
          <w:color w:val="000000"/>
          <w:lang w:eastAsia="sk-SK"/>
        </w:rPr>
        <w:t>(d) Kontrolné body vo forme zoznamu súradníc a výšok slúžiace na kontrolu realizovaných konštrukčných vrstiev.</w:t>
      </w:r>
      <w:r w:rsidRPr="00574A5B">
        <w:rPr>
          <w:color w:val="000000"/>
          <w:lang w:eastAsia="sk-SK"/>
        </w:rPr>
        <w:t xml:space="preserve"> </w:t>
      </w:r>
    </w:p>
    <w:p w14:paraId="087A92ED" w14:textId="77777777" w:rsidR="00EC7986" w:rsidRPr="00EC7986" w:rsidRDefault="00EC7986" w:rsidP="00EC7986">
      <w:pPr>
        <w:adjustRightInd w:val="0"/>
        <w:spacing w:before="0" w:after="120" w:line="240" w:lineRule="auto"/>
        <w:rPr>
          <w:color w:val="000000"/>
          <w:lang w:eastAsia="sk-SK"/>
        </w:rPr>
      </w:pPr>
      <w:r w:rsidRPr="009928EE">
        <w:rPr>
          <w:b/>
          <w:bCs/>
          <w:color w:val="000000"/>
          <w:lang w:eastAsia="sk-SK"/>
        </w:rPr>
        <w:t xml:space="preserve">2.6 </w:t>
      </w:r>
      <w:r w:rsidRPr="009928EE">
        <w:rPr>
          <w:b/>
          <w:bCs/>
          <w:color w:val="000000"/>
          <w:lang w:eastAsia="sk-SK"/>
        </w:rPr>
        <w:tab/>
        <w:t>Výkresy obslužných dopravných zariadení</w:t>
      </w:r>
      <w:r w:rsidRPr="00EC7986">
        <w:rPr>
          <w:b/>
          <w:bCs/>
          <w:color w:val="000000"/>
          <w:lang w:eastAsia="sk-SK"/>
        </w:rPr>
        <w:t xml:space="preserve"> </w:t>
      </w:r>
    </w:p>
    <w:p w14:paraId="61635235" w14:textId="77777777" w:rsidR="00EC7986" w:rsidRPr="00EC7986" w:rsidRDefault="00EC7986" w:rsidP="00EC7986">
      <w:pPr>
        <w:adjustRightInd w:val="0"/>
        <w:spacing w:before="0" w:after="120" w:line="240" w:lineRule="auto"/>
        <w:ind w:firstLine="567"/>
        <w:rPr>
          <w:color w:val="000000"/>
          <w:lang w:eastAsia="sk-SK"/>
        </w:rPr>
      </w:pPr>
      <w:r w:rsidRPr="00EC7986">
        <w:rPr>
          <w:color w:val="000000"/>
          <w:lang w:eastAsia="sk-SK"/>
        </w:rPr>
        <w:t xml:space="preserve">Vypracujú sa v prípadoch, keď sú súčasťou objektu cesty. Sú to predovšetkým autobusové zastávky, parkoviská a iné dopravné plochy a zariadenia v primeranej mierke M 1:50 – 1:500. </w:t>
      </w:r>
    </w:p>
    <w:p w14:paraId="3A55995D" w14:textId="77777777" w:rsidR="00EC7986" w:rsidRPr="00EC7986" w:rsidRDefault="00EC7986" w:rsidP="00EC7986">
      <w:pPr>
        <w:adjustRightInd w:val="0"/>
        <w:spacing w:before="0" w:after="120" w:line="240" w:lineRule="auto"/>
        <w:rPr>
          <w:color w:val="000000"/>
          <w:lang w:eastAsia="sk-SK"/>
        </w:rPr>
      </w:pPr>
      <w:r w:rsidRPr="00EC7986">
        <w:rPr>
          <w:b/>
          <w:bCs/>
          <w:color w:val="000000"/>
          <w:lang w:eastAsia="sk-SK"/>
        </w:rPr>
        <w:t xml:space="preserve">2.7 </w:t>
      </w:r>
      <w:r>
        <w:rPr>
          <w:b/>
          <w:bCs/>
          <w:color w:val="000000"/>
          <w:lang w:eastAsia="sk-SK"/>
        </w:rPr>
        <w:tab/>
      </w:r>
      <w:r w:rsidRPr="00EC7986">
        <w:rPr>
          <w:b/>
          <w:bCs/>
          <w:color w:val="000000"/>
          <w:lang w:eastAsia="sk-SK"/>
        </w:rPr>
        <w:t xml:space="preserve">Výkresy detailných častí objektu </w:t>
      </w:r>
    </w:p>
    <w:p w14:paraId="00E96406" w14:textId="77777777" w:rsidR="00EC7986" w:rsidRPr="00EC7986" w:rsidRDefault="00C65667" w:rsidP="00EC7986">
      <w:pPr>
        <w:adjustRightInd w:val="0"/>
        <w:spacing w:before="0" w:after="120" w:line="240" w:lineRule="auto"/>
        <w:ind w:firstLine="567"/>
        <w:rPr>
          <w:color w:val="000000"/>
          <w:lang w:eastAsia="sk-SK"/>
        </w:rPr>
      </w:pPr>
      <w:r>
        <w:rPr>
          <w:color w:val="000000"/>
          <w:lang w:eastAsia="sk-SK"/>
        </w:rPr>
        <w:t>Zahŕňa prehľadné výkresy objektov komunikácie ako oporné múriky (ak nie sú ako samostatná časť dokumentácie, priepusty a pod.), d</w:t>
      </w:r>
      <w:r w:rsidR="00EC7986" w:rsidRPr="00EC7986">
        <w:rPr>
          <w:color w:val="000000"/>
          <w:lang w:eastAsia="sk-SK"/>
        </w:rPr>
        <w:t xml:space="preserve">etaily odvodňovacích zariadení (prehľadný výkres), drobných objektov ako oporných a </w:t>
      </w:r>
      <w:proofErr w:type="spellStart"/>
      <w:r w:rsidR="00EC7986" w:rsidRPr="00EC7986">
        <w:rPr>
          <w:color w:val="000000"/>
          <w:lang w:eastAsia="sk-SK"/>
        </w:rPr>
        <w:t>zárubných</w:t>
      </w:r>
      <w:proofErr w:type="spellEnd"/>
      <w:r w:rsidR="00EC7986" w:rsidRPr="00EC7986">
        <w:rPr>
          <w:color w:val="000000"/>
          <w:lang w:eastAsia="sk-SK"/>
        </w:rPr>
        <w:t xml:space="preserve"> múrov (prehľadný výkres, výkresy tvaru a výstuže), zábradlia, základy a konštrukcie dopravných značiek, oplotenia a pod., v primeranej mierke M 1:10 – 1:100. </w:t>
      </w:r>
    </w:p>
    <w:p w14:paraId="14AEE87D" w14:textId="77777777" w:rsidR="00EC7986" w:rsidRPr="00EC7986" w:rsidRDefault="00EC7986" w:rsidP="00EC7986">
      <w:pPr>
        <w:adjustRightInd w:val="0"/>
        <w:spacing w:before="0" w:after="120" w:line="240" w:lineRule="auto"/>
        <w:rPr>
          <w:color w:val="000000"/>
          <w:lang w:eastAsia="sk-SK"/>
        </w:rPr>
      </w:pPr>
      <w:r w:rsidRPr="00EC7986">
        <w:rPr>
          <w:b/>
          <w:bCs/>
          <w:color w:val="000000"/>
          <w:lang w:eastAsia="sk-SK"/>
        </w:rPr>
        <w:t xml:space="preserve">2.8 </w:t>
      </w:r>
      <w:r>
        <w:rPr>
          <w:b/>
          <w:bCs/>
          <w:color w:val="000000"/>
          <w:lang w:eastAsia="sk-SK"/>
        </w:rPr>
        <w:tab/>
      </w:r>
      <w:r w:rsidRPr="00EC7986">
        <w:rPr>
          <w:b/>
          <w:bCs/>
          <w:color w:val="000000"/>
          <w:lang w:eastAsia="sk-SK"/>
        </w:rPr>
        <w:t xml:space="preserve">Výkaz odvodňovacích prvkov </w:t>
      </w:r>
    </w:p>
    <w:p w14:paraId="1519C0A1" w14:textId="77777777" w:rsidR="00EC7986" w:rsidRPr="00EC7986" w:rsidRDefault="00EC7986" w:rsidP="00EC7986">
      <w:pPr>
        <w:adjustRightInd w:val="0"/>
        <w:spacing w:before="0" w:after="120" w:line="240" w:lineRule="auto"/>
        <w:ind w:firstLine="567"/>
        <w:rPr>
          <w:color w:val="000000"/>
          <w:lang w:eastAsia="sk-SK"/>
        </w:rPr>
      </w:pPr>
      <w:r w:rsidRPr="00EC7986">
        <w:rPr>
          <w:color w:val="000000"/>
          <w:lang w:eastAsia="sk-SK"/>
        </w:rPr>
        <w:t xml:space="preserve">Výkaz obsahuje číslo vpustu, horského vpustu, prípadne šachty, staničenie pozemnej komunikácie, kde sa nachádza, kótu mreže, kótu zaústenia drenáže, kótu vyústenia, typ a počet prvkov a pod. </w:t>
      </w:r>
    </w:p>
    <w:p w14:paraId="17FFAED4" w14:textId="77777777" w:rsidR="00EC7986" w:rsidRPr="00EC7986" w:rsidRDefault="00EC7986" w:rsidP="00EC7986">
      <w:pPr>
        <w:adjustRightInd w:val="0"/>
        <w:spacing w:before="0" w:after="120" w:line="240" w:lineRule="auto"/>
        <w:rPr>
          <w:color w:val="000000"/>
          <w:lang w:eastAsia="sk-SK"/>
        </w:rPr>
      </w:pPr>
      <w:r w:rsidRPr="00EC7986">
        <w:rPr>
          <w:b/>
          <w:bCs/>
          <w:color w:val="000000"/>
          <w:lang w:eastAsia="sk-SK"/>
        </w:rPr>
        <w:t xml:space="preserve">2.9 </w:t>
      </w:r>
      <w:r>
        <w:rPr>
          <w:b/>
          <w:bCs/>
          <w:color w:val="000000"/>
          <w:lang w:eastAsia="sk-SK"/>
        </w:rPr>
        <w:tab/>
      </w:r>
      <w:r w:rsidRPr="00EC7986">
        <w:rPr>
          <w:b/>
          <w:bCs/>
          <w:color w:val="000000"/>
          <w:lang w:eastAsia="sk-SK"/>
        </w:rPr>
        <w:t xml:space="preserve">Dopravné značenie </w:t>
      </w:r>
    </w:p>
    <w:p w14:paraId="46E2BE0A" w14:textId="77777777" w:rsidR="00EC7986" w:rsidRPr="00EC7986" w:rsidRDefault="00EC7986" w:rsidP="00EC7986">
      <w:pPr>
        <w:adjustRightInd w:val="0"/>
        <w:spacing w:before="0" w:after="120" w:line="240" w:lineRule="auto"/>
        <w:ind w:firstLine="567"/>
        <w:rPr>
          <w:color w:val="000000"/>
          <w:lang w:eastAsia="sk-SK"/>
        </w:rPr>
      </w:pPr>
      <w:r w:rsidRPr="00EC7986">
        <w:rPr>
          <w:color w:val="000000"/>
          <w:lang w:eastAsia="sk-SK"/>
        </w:rPr>
        <w:t xml:space="preserve">Súčasťou výkresu je návrh dopravných značiek a dopravných zariadení. Pri jednoduchých stavbách môže byť dopravné značenie súčasťou situácie. Dopravné značenie bude rozdelené podľa objektov (budúcich správcov) a zakreslené podľa rovnakých zásad ako situácia. </w:t>
      </w:r>
    </w:p>
    <w:p w14:paraId="03A15E9D" w14:textId="77777777" w:rsidR="00EC7986" w:rsidRPr="00EC7986" w:rsidRDefault="00EC7986" w:rsidP="00EC7986">
      <w:pPr>
        <w:adjustRightInd w:val="0"/>
        <w:spacing w:before="0" w:after="120" w:line="240" w:lineRule="auto"/>
        <w:ind w:firstLine="567"/>
        <w:rPr>
          <w:color w:val="000000"/>
          <w:lang w:eastAsia="sk-SK"/>
        </w:rPr>
      </w:pPr>
      <w:r w:rsidRPr="00EC7986">
        <w:rPr>
          <w:color w:val="000000"/>
          <w:lang w:eastAsia="sk-SK"/>
        </w:rPr>
        <w:t xml:space="preserve">Zvislé dopravné značenie sa označí príslušným číslom DZ, staničením. </w:t>
      </w:r>
    </w:p>
    <w:p w14:paraId="60B76814" w14:textId="77777777" w:rsidR="00EC7986" w:rsidRPr="00EC7986" w:rsidRDefault="00EC7986" w:rsidP="00EC7986">
      <w:pPr>
        <w:adjustRightInd w:val="0"/>
        <w:spacing w:before="0" w:after="120" w:line="240" w:lineRule="auto"/>
        <w:ind w:firstLine="567"/>
        <w:rPr>
          <w:color w:val="000000"/>
          <w:lang w:eastAsia="sk-SK"/>
        </w:rPr>
      </w:pPr>
      <w:r w:rsidRPr="00EC7986">
        <w:rPr>
          <w:color w:val="000000"/>
          <w:lang w:eastAsia="sk-SK"/>
        </w:rPr>
        <w:t xml:space="preserve">Určenie dopravného značenia a prerokovanie s dotknutými orgánmi. </w:t>
      </w:r>
    </w:p>
    <w:p w14:paraId="7720A632" w14:textId="77777777" w:rsidR="00EC7986" w:rsidRPr="009928EE" w:rsidRDefault="00EC7986" w:rsidP="00EC7986">
      <w:pPr>
        <w:pStyle w:val="Hlavika"/>
        <w:tabs>
          <w:tab w:val="clear" w:pos="9071"/>
          <w:tab w:val="left" w:pos="426"/>
          <w:tab w:val="left" w:pos="567"/>
          <w:tab w:val="left" w:pos="2160"/>
          <w:tab w:val="left" w:pos="2552"/>
          <w:tab w:val="left" w:pos="2694"/>
        </w:tabs>
        <w:spacing w:after="120"/>
        <w:outlineLvl w:val="0"/>
        <w:rPr>
          <w:b/>
          <w:bCs/>
          <w:sz w:val="22"/>
          <w:szCs w:val="22"/>
        </w:rPr>
      </w:pPr>
      <w:r>
        <w:rPr>
          <w:color w:val="000000"/>
          <w:lang w:eastAsia="sk-SK"/>
        </w:rPr>
        <w:tab/>
      </w:r>
      <w:r>
        <w:rPr>
          <w:color w:val="000000"/>
          <w:lang w:eastAsia="sk-SK"/>
        </w:rPr>
        <w:tab/>
      </w:r>
      <w:r w:rsidRPr="009928EE">
        <w:rPr>
          <w:color w:val="000000"/>
          <w:lang w:eastAsia="sk-SK"/>
        </w:rPr>
        <w:t>Situácia obchádzkových trás s vyznačením organizácie dopravy počas výstavby.</w:t>
      </w:r>
    </w:p>
    <w:p w14:paraId="3A94D1B0" w14:textId="77777777" w:rsidR="00EC7986" w:rsidRPr="00EC7986" w:rsidRDefault="00EC7986" w:rsidP="00A51A0C">
      <w:pPr>
        <w:adjustRightInd w:val="0"/>
        <w:spacing w:before="0" w:after="120" w:line="240" w:lineRule="auto"/>
        <w:rPr>
          <w:color w:val="000000"/>
          <w:lang w:eastAsia="sk-SK"/>
        </w:rPr>
      </w:pPr>
      <w:r w:rsidRPr="009928EE">
        <w:rPr>
          <w:b/>
          <w:bCs/>
          <w:color w:val="000000"/>
          <w:lang w:eastAsia="sk-SK"/>
        </w:rPr>
        <w:t xml:space="preserve">2.10 </w:t>
      </w:r>
      <w:r w:rsidRPr="009928EE">
        <w:rPr>
          <w:b/>
          <w:bCs/>
          <w:color w:val="000000"/>
          <w:lang w:eastAsia="sk-SK"/>
        </w:rPr>
        <w:tab/>
        <w:t>Vytyčovací výkres</w:t>
      </w:r>
      <w:r w:rsidRPr="00EC7986">
        <w:rPr>
          <w:b/>
          <w:bCs/>
          <w:color w:val="000000"/>
          <w:lang w:eastAsia="sk-SK"/>
        </w:rPr>
        <w:t xml:space="preserve"> </w:t>
      </w:r>
    </w:p>
    <w:p w14:paraId="7A3D1AC9" w14:textId="77777777" w:rsidR="00A17AA9" w:rsidRDefault="00EC7986" w:rsidP="00A17AA9">
      <w:pPr>
        <w:adjustRightInd w:val="0"/>
        <w:spacing w:before="0" w:after="120" w:line="240" w:lineRule="auto"/>
        <w:ind w:firstLine="567"/>
        <w:rPr>
          <w:color w:val="000000"/>
          <w:lang w:eastAsia="sk-SK"/>
        </w:rPr>
      </w:pPr>
      <w:r w:rsidRPr="00EC7986">
        <w:rPr>
          <w:color w:val="000000"/>
          <w:lang w:eastAsia="sk-SK"/>
        </w:rPr>
        <w:t>Grafická úprava vytyčovacieho</w:t>
      </w:r>
      <w:r w:rsidR="00A17AA9">
        <w:rPr>
          <w:color w:val="000000"/>
          <w:lang w:eastAsia="sk-SK"/>
        </w:rPr>
        <w:t xml:space="preserve"> výkresu v zmysle STN 01 34619.</w:t>
      </w:r>
    </w:p>
    <w:p w14:paraId="153986A9" w14:textId="77777777" w:rsidR="00EC7986" w:rsidRPr="00EC7986" w:rsidRDefault="00A17AA9" w:rsidP="00A17AA9">
      <w:pPr>
        <w:adjustRightInd w:val="0"/>
        <w:spacing w:before="0" w:after="120" w:line="240" w:lineRule="auto"/>
        <w:ind w:firstLine="567"/>
        <w:rPr>
          <w:lang w:eastAsia="sk-SK"/>
        </w:rPr>
      </w:pPr>
      <w:r>
        <w:rPr>
          <w:color w:val="000000"/>
          <w:lang w:eastAsia="sk-SK"/>
        </w:rPr>
        <w:t>V</w:t>
      </w:r>
      <w:r w:rsidR="00EC7986" w:rsidRPr="00EC7986">
        <w:rPr>
          <w:lang w:eastAsia="sk-SK"/>
        </w:rPr>
        <w:t xml:space="preserve">ytyčovací výkres musí byť overený autorizovaným geodetom. </w:t>
      </w:r>
    </w:p>
    <w:p w14:paraId="5AEFBBC3" w14:textId="77777777" w:rsidR="00EC7986" w:rsidRPr="00EC7986" w:rsidRDefault="00EC7986" w:rsidP="00A51A0C">
      <w:pPr>
        <w:adjustRightInd w:val="0"/>
        <w:spacing w:before="0" w:after="120" w:line="240" w:lineRule="auto"/>
        <w:ind w:firstLine="567"/>
        <w:rPr>
          <w:lang w:eastAsia="sk-SK"/>
        </w:rPr>
      </w:pPr>
      <w:r w:rsidRPr="00EC7986">
        <w:rPr>
          <w:lang w:eastAsia="sk-SK"/>
        </w:rPr>
        <w:t xml:space="preserve">Obsahom vytyčovacieho výkresu stavebného objektu patriaci do kategórie líniové stavby je: </w:t>
      </w:r>
    </w:p>
    <w:p w14:paraId="3A0314C9" w14:textId="77777777" w:rsidR="00EC7986" w:rsidRPr="00EC7986" w:rsidRDefault="00EC7986" w:rsidP="00240DBE">
      <w:pPr>
        <w:pStyle w:val="Odsekzoznamu"/>
        <w:numPr>
          <w:ilvl w:val="0"/>
          <w:numId w:val="71"/>
        </w:numPr>
        <w:adjustRightInd w:val="0"/>
        <w:spacing w:before="0" w:after="26" w:line="240" w:lineRule="auto"/>
        <w:ind w:left="567" w:hanging="283"/>
        <w:rPr>
          <w:lang w:eastAsia="sk-SK"/>
        </w:rPr>
      </w:pPr>
      <w:r w:rsidRPr="00EC7986">
        <w:rPr>
          <w:lang w:eastAsia="sk-SK"/>
        </w:rPr>
        <w:t xml:space="preserve">rozpiska, </w:t>
      </w:r>
    </w:p>
    <w:p w14:paraId="234140E8" w14:textId="77777777" w:rsidR="00EC7986" w:rsidRPr="00EC7986" w:rsidRDefault="00EC7986" w:rsidP="00240DBE">
      <w:pPr>
        <w:pStyle w:val="Odsekzoznamu"/>
        <w:numPr>
          <w:ilvl w:val="0"/>
          <w:numId w:val="71"/>
        </w:numPr>
        <w:adjustRightInd w:val="0"/>
        <w:spacing w:before="0" w:after="26" w:line="240" w:lineRule="auto"/>
        <w:ind w:left="567" w:hanging="283"/>
        <w:rPr>
          <w:lang w:eastAsia="sk-SK"/>
        </w:rPr>
      </w:pPr>
      <w:r w:rsidRPr="00EC7986">
        <w:rPr>
          <w:lang w:eastAsia="sk-SK"/>
        </w:rPr>
        <w:t xml:space="preserve">zoznam súradníc a výšok hlavných bodov trasy, </w:t>
      </w:r>
    </w:p>
    <w:p w14:paraId="1963CE9D" w14:textId="77777777" w:rsidR="00EC7986" w:rsidRPr="00EC7986" w:rsidRDefault="00EC7986" w:rsidP="00240DBE">
      <w:pPr>
        <w:pStyle w:val="Odsekzoznamu"/>
        <w:numPr>
          <w:ilvl w:val="0"/>
          <w:numId w:val="71"/>
        </w:numPr>
        <w:adjustRightInd w:val="0"/>
        <w:spacing w:before="0" w:after="26" w:line="240" w:lineRule="auto"/>
        <w:ind w:left="567" w:hanging="283"/>
        <w:rPr>
          <w:lang w:eastAsia="sk-SK"/>
        </w:rPr>
      </w:pPr>
      <w:r w:rsidRPr="00EC7986">
        <w:rPr>
          <w:lang w:eastAsia="sk-SK"/>
        </w:rPr>
        <w:t xml:space="preserve">zoznam súradníc a výšok bodov trasy po 25 m, </w:t>
      </w:r>
    </w:p>
    <w:p w14:paraId="24FA17B5" w14:textId="77777777" w:rsidR="00EC7986" w:rsidRPr="00EC7986" w:rsidRDefault="00EC7986" w:rsidP="00240DBE">
      <w:pPr>
        <w:pStyle w:val="Odsekzoznamu"/>
        <w:numPr>
          <w:ilvl w:val="0"/>
          <w:numId w:val="71"/>
        </w:numPr>
        <w:adjustRightInd w:val="0"/>
        <w:spacing w:before="0" w:after="26" w:line="240" w:lineRule="auto"/>
        <w:ind w:left="567" w:hanging="283"/>
        <w:rPr>
          <w:lang w:eastAsia="sk-SK"/>
        </w:rPr>
      </w:pPr>
      <w:r w:rsidRPr="00EC7986">
        <w:rPr>
          <w:lang w:eastAsia="sk-SK"/>
        </w:rPr>
        <w:t xml:space="preserve">zoznam súradníc a výšok bodov Základnej vytyčovacej siete (ZVS) s uvedením čísla geodetickej dokumentácie prislúchajúcej k ZVS, </w:t>
      </w:r>
    </w:p>
    <w:p w14:paraId="296C36D9" w14:textId="77777777" w:rsidR="00EC7986" w:rsidRPr="00EC7986" w:rsidRDefault="00EC7986" w:rsidP="00240DBE">
      <w:pPr>
        <w:pStyle w:val="Odsekzoznamu"/>
        <w:numPr>
          <w:ilvl w:val="0"/>
          <w:numId w:val="71"/>
        </w:numPr>
        <w:adjustRightInd w:val="0"/>
        <w:spacing w:before="0" w:after="26" w:line="240" w:lineRule="auto"/>
        <w:ind w:left="567" w:hanging="283"/>
        <w:rPr>
          <w:lang w:eastAsia="sk-SK"/>
        </w:rPr>
      </w:pPr>
      <w:r w:rsidRPr="00EC7986">
        <w:rPr>
          <w:lang w:eastAsia="sk-SK"/>
        </w:rPr>
        <w:t xml:space="preserve">zoznam súradníc a výšok ŠPS a nivelačných bodov ŠNS, </w:t>
      </w:r>
    </w:p>
    <w:p w14:paraId="3780F03C" w14:textId="77777777" w:rsidR="00EC7986" w:rsidRPr="00EC7986" w:rsidRDefault="00EC7986" w:rsidP="00240DBE">
      <w:pPr>
        <w:pStyle w:val="Odsekzoznamu"/>
        <w:numPr>
          <w:ilvl w:val="0"/>
          <w:numId w:val="71"/>
        </w:numPr>
        <w:adjustRightInd w:val="0"/>
        <w:spacing w:before="0" w:after="26" w:line="240" w:lineRule="auto"/>
        <w:ind w:left="567" w:hanging="283"/>
        <w:rPr>
          <w:lang w:eastAsia="sk-SK"/>
        </w:rPr>
      </w:pPr>
      <w:r w:rsidRPr="00EC7986">
        <w:rPr>
          <w:lang w:eastAsia="sk-SK"/>
        </w:rPr>
        <w:t xml:space="preserve">stanovená presnosť vytýčenia definovaná stavebnou odchýlkou alebo odvolaním sa na krajné vytyčovacie odchýlky uvedené v príslušnej slovenskej technickej norme poprípade iným definovaním presnosti, </w:t>
      </w:r>
    </w:p>
    <w:p w14:paraId="688CF99F" w14:textId="77777777" w:rsidR="00EC7986" w:rsidRPr="00EC7986" w:rsidRDefault="00EC7986" w:rsidP="00240DBE">
      <w:pPr>
        <w:pStyle w:val="Odsekzoznamu"/>
        <w:numPr>
          <w:ilvl w:val="0"/>
          <w:numId w:val="71"/>
        </w:numPr>
        <w:adjustRightInd w:val="0"/>
        <w:spacing w:before="0" w:after="0" w:line="240" w:lineRule="auto"/>
        <w:ind w:left="567" w:hanging="283"/>
        <w:rPr>
          <w:lang w:eastAsia="sk-SK"/>
        </w:rPr>
      </w:pPr>
      <w:r w:rsidRPr="00EC7986">
        <w:rPr>
          <w:lang w:eastAsia="sk-SK"/>
        </w:rPr>
        <w:t xml:space="preserve">zoznam súradníc a výšok podrobných bodov všetkých lomových bodov cestného telesa v staničeniach priečnych rezov, tento zoznam je možné tlačiť v tabuľkovej forme samostatne ako príloha k vytyčovaciemu výkresu. </w:t>
      </w:r>
    </w:p>
    <w:p w14:paraId="03514213" w14:textId="77777777" w:rsidR="00EC7986" w:rsidRPr="00EC7986" w:rsidRDefault="00EC7986" w:rsidP="00EC7986">
      <w:pPr>
        <w:adjustRightInd w:val="0"/>
        <w:spacing w:before="0" w:after="0" w:line="240" w:lineRule="auto"/>
        <w:rPr>
          <w:lang w:eastAsia="sk-SK"/>
        </w:rPr>
      </w:pPr>
    </w:p>
    <w:p w14:paraId="5F60894C" w14:textId="77777777" w:rsidR="00EC7986" w:rsidRPr="00EC7986" w:rsidRDefault="00EC7986" w:rsidP="00A51A0C">
      <w:pPr>
        <w:adjustRightInd w:val="0"/>
        <w:spacing w:before="0" w:after="120" w:line="240" w:lineRule="auto"/>
        <w:ind w:firstLine="567"/>
        <w:rPr>
          <w:lang w:eastAsia="sk-SK"/>
        </w:rPr>
      </w:pPr>
      <w:r w:rsidRPr="00EC7986">
        <w:rPr>
          <w:lang w:eastAsia="sk-SK"/>
        </w:rPr>
        <w:t xml:space="preserve">Charakteristické body a hlavné výškové body mosta funkčne nahradzujú body ZVS a jestvujúce body ŠNS a ŠPS. </w:t>
      </w:r>
    </w:p>
    <w:p w14:paraId="158023DF" w14:textId="77777777" w:rsidR="009928EE" w:rsidRDefault="00EC7986" w:rsidP="009928EE">
      <w:pPr>
        <w:pStyle w:val="Hlavika"/>
        <w:tabs>
          <w:tab w:val="clear" w:pos="4819"/>
          <w:tab w:val="clear" w:pos="9071"/>
          <w:tab w:val="left" w:pos="-3261"/>
        </w:tabs>
        <w:spacing w:after="120"/>
        <w:jc w:val="both"/>
        <w:rPr>
          <w:b/>
          <w:bCs/>
          <w:lang w:eastAsia="sk-SK"/>
        </w:rPr>
      </w:pPr>
      <w:r w:rsidRPr="00EC7986">
        <w:rPr>
          <w:b/>
          <w:bCs/>
          <w:lang w:eastAsia="sk-SK"/>
        </w:rPr>
        <w:t xml:space="preserve">2.11 </w:t>
      </w:r>
      <w:r w:rsidR="00A51A0C">
        <w:rPr>
          <w:b/>
          <w:bCs/>
          <w:lang w:eastAsia="sk-SK"/>
        </w:rPr>
        <w:tab/>
      </w:r>
      <w:r w:rsidRPr="00EC7986">
        <w:rPr>
          <w:b/>
          <w:bCs/>
          <w:lang w:eastAsia="sk-SK"/>
        </w:rPr>
        <w:t xml:space="preserve">Situácia záberu pozemkov </w:t>
      </w:r>
    </w:p>
    <w:p w14:paraId="6FECE4C5" w14:textId="77777777" w:rsidR="00EC7986" w:rsidRPr="00DB3EBA" w:rsidRDefault="009928EE" w:rsidP="0043578B">
      <w:pPr>
        <w:pStyle w:val="Hlavika"/>
        <w:tabs>
          <w:tab w:val="clear" w:pos="4819"/>
          <w:tab w:val="clear" w:pos="9071"/>
          <w:tab w:val="left" w:pos="-3261"/>
        </w:tabs>
        <w:spacing w:after="120"/>
        <w:ind w:firstLine="567"/>
        <w:jc w:val="both"/>
        <w:rPr>
          <w:bCs/>
        </w:rPr>
      </w:pPr>
      <w:r>
        <w:rPr>
          <w:bCs/>
        </w:rPr>
        <w:t xml:space="preserve">Výkres obsahuje zakreslenie situácie objektu do podkladu, ktorým je namiesto účelovej mapy grafická časť geometrického plánu (stav KN + UO) s uvedením jeho čísla, čísla parciel, katastrálne hranice s názvom katastrálnych území, katastrálne územie (územia) uvádza sa nad rozpisku každého výkresu, hranicu trvalých a dočasných záberov a záberov do jedného roka, os a staničenie objektu, hektárovú sieť, mierku, označenie svetových strán; v pripojenej tabuľke zoznam dotknutých parciel (trvalý záber, dočasný záber, záber do </w:t>
      </w:r>
      <w:r>
        <w:rPr>
          <w:bCs/>
        </w:rPr>
        <w:lastRenderedPageBreak/>
        <w:t>jedného roka, vecné bremená). Mierka od 1:1 000 do 1:500 (podľa rozsahu objektu, tak, aby bol výkres čitateľný).</w:t>
      </w:r>
      <w:r w:rsidR="0043578B">
        <w:rPr>
          <w:bCs/>
        </w:rPr>
        <w:t xml:space="preserve"> </w:t>
      </w:r>
      <w:r w:rsidR="0043578B" w:rsidRPr="00E33E57">
        <w:rPr>
          <w:bCs/>
        </w:rPr>
        <w:t>Vo výkrese vyznačiť hranice objektov pre zadefinovanie pozemkov patriacich konkrétnym objektom.</w:t>
      </w:r>
    </w:p>
    <w:p w14:paraId="6E1153B2" w14:textId="77777777" w:rsidR="00EC7986" w:rsidRDefault="00392261" w:rsidP="00A51A0C">
      <w:pPr>
        <w:pStyle w:val="Hlavika"/>
        <w:tabs>
          <w:tab w:val="clear" w:pos="9071"/>
          <w:tab w:val="left" w:pos="426"/>
          <w:tab w:val="left" w:pos="567"/>
          <w:tab w:val="left" w:pos="2160"/>
          <w:tab w:val="left" w:pos="2552"/>
          <w:tab w:val="left" w:pos="2694"/>
        </w:tabs>
        <w:outlineLvl w:val="0"/>
        <w:rPr>
          <w:b/>
          <w:bCs/>
          <w:sz w:val="22"/>
          <w:szCs w:val="22"/>
        </w:rPr>
      </w:pPr>
      <w:r>
        <w:rPr>
          <w:b/>
          <w:bCs/>
        </w:rPr>
        <w:t>2.12</w:t>
      </w:r>
      <w:r w:rsidR="00A51A0C">
        <w:rPr>
          <w:b/>
          <w:bCs/>
        </w:rPr>
        <w:t xml:space="preserve"> </w:t>
      </w:r>
      <w:r w:rsidR="00A51A0C">
        <w:rPr>
          <w:b/>
          <w:bCs/>
        </w:rPr>
        <w:tab/>
        <w:t>Výkaz výmer</w:t>
      </w:r>
    </w:p>
    <w:p w14:paraId="29C4D6DD" w14:textId="77777777" w:rsidR="00EC7986" w:rsidRDefault="00EC7986" w:rsidP="0045721D">
      <w:pPr>
        <w:pStyle w:val="Hlavika"/>
        <w:tabs>
          <w:tab w:val="clear" w:pos="9071"/>
          <w:tab w:val="left" w:pos="426"/>
          <w:tab w:val="left" w:pos="840"/>
          <w:tab w:val="left" w:pos="2160"/>
          <w:tab w:val="left" w:pos="2552"/>
          <w:tab w:val="left" w:pos="2694"/>
        </w:tabs>
        <w:outlineLvl w:val="0"/>
        <w:rPr>
          <w:b/>
          <w:bCs/>
          <w:sz w:val="22"/>
          <w:szCs w:val="22"/>
        </w:rPr>
      </w:pPr>
    </w:p>
    <w:p w14:paraId="156F37AE" w14:textId="1038F03C" w:rsidR="00A51A0C" w:rsidRPr="007027CA" w:rsidRDefault="00A51A0C" w:rsidP="000146E0">
      <w:pPr>
        <w:adjustRightInd w:val="0"/>
        <w:spacing w:before="0" w:after="120" w:line="240" w:lineRule="auto"/>
        <w:rPr>
          <w:b/>
        </w:rPr>
      </w:pPr>
      <w:r w:rsidRPr="00A51A0C">
        <w:rPr>
          <w:b/>
          <w:bCs/>
          <w:color w:val="000000"/>
          <w:sz w:val="22"/>
          <w:szCs w:val="22"/>
          <w:lang w:eastAsia="sk-SK"/>
        </w:rPr>
        <w:t xml:space="preserve">3 </w:t>
      </w:r>
      <w:r>
        <w:rPr>
          <w:b/>
          <w:bCs/>
          <w:color w:val="000000"/>
          <w:sz w:val="22"/>
          <w:szCs w:val="22"/>
          <w:lang w:eastAsia="sk-SK"/>
        </w:rPr>
        <w:tab/>
      </w:r>
      <w:r w:rsidRPr="00A51A0C">
        <w:rPr>
          <w:b/>
          <w:bCs/>
          <w:color w:val="000000"/>
          <w:sz w:val="22"/>
          <w:szCs w:val="22"/>
          <w:lang w:eastAsia="sk-SK"/>
        </w:rPr>
        <w:t xml:space="preserve">Mostné objekty </w:t>
      </w:r>
      <w:r>
        <w:tab/>
      </w:r>
    </w:p>
    <w:p w14:paraId="66B7C116" w14:textId="77777777" w:rsidR="00A51A0C" w:rsidRPr="00A51A0C" w:rsidRDefault="00A51A0C" w:rsidP="00A51A0C">
      <w:pPr>
        <w:adjustRightInd w:val="0"/>
        <w:spacing w:before="0" w:after="120" w:line="240" w:lineRule="auto"/>
        <w:rPr>
          <w:color w:val="000000"/>
          <w:lang w:eastAsia="sk-SK"/>
        </w:rPr>
      </w:pPr>
      <w:r w:rsidRPr="00A51A0C">
        <w:rPr>
          <w:b/>
          <w:bCs/>
          <w:color w:val="000000"/>
          <w:lang w:eastAsia="sk-SK"/>
        </w:rPr>
        <w:t xml:space="preserve">3.1 </w:t>
      </w:r>
      <w:r>
        <w:rPr>
          <w:b/>
          <w:bCs/>
          <w:color w:val="000000"/>
          <w:lang w:eastAsia="sk-SK"/>
        </w:rPr>
        <w:tab/>
      </w:r>
      <w:r w:rsidRPr="00A51A0C">
        <w:rPr>
          <w:b/>
          <w:bCs/>
          <w:color w:val="000000"/>
          <w:lang w:eastAsia="sk-SK"/>
        </w:rPr>
        <w:t xml:space="preserve">Technická správa </w:t>
      </w:r>
    </w:p>
    <w:p w14:paraId="32774FA5" w14:textId="77777777" w:rsidR="00A51A0C" w:rsidRPr="00A51A0C" w:rsidRDefault="00A51A0C" w:rsidP="00A51A0C">
      <w:pPr>
        <w:adjustRightInd w:val="0"/>
        <w:spacing w:before="0" w:after="120" w:line="240" w:lineRule="auto"/>
        <w:rPr>
          <w:color w:val="000000"/>
          <w:lang w:eastAsia="sk-SK"/>
        </w:rPr>
      </w:pPr>
      <w:r w:rsidRPr="00A51A0C">
        <w:rPr>
          <w:b/>
          <w:bCs/>
          <w:color w:val="000000"/>
          <w:lang w:eastAsia="sk-SK"/>
        </w:rPr>
        <w:t xml:space="preserve">3.1.1 </w:t>
      </w:r>
      <w:r>
        <w:rPr>
          <w:b/>
          <w:bCs/>
          <w:color w:val="000000"/>
          <w:lang w:eastAsia="sk-SK"/>
        </w:rPr>
        <w:tab/>
      </w:r>
      <w:r w:rsidRPr="00A51A0C">
        <w:rPr>
          <w:b/>
          <w:bCs/>
          <w:color w:val="000000"/>
          <w:lang w:eastAsia="sk-SK"/>
        </w:rPr>
        <w:t xml:space="preserve">Identifikačné údaje mosta: </w:t>
      </w:r>
    </w:p>
    <w:p w14:paraId="263740F0" w14:textId="77777777" w:rsidR="00A51A0C" w:rsidRPr="00A51A0C" w:rsidRDefault="00A51A0C" w:rsidP="00240DBE">
      <w:pPr>
        <w:pStyle w:val="Odsekzoznamu"/>
        <w:numPr>
          <w:ilvl w:val="0"/>
          <w:numId w:val="72"/>
        </w:numPr>
        <w:adjustRightInd w:val="0"/>
        <w:spacing w:before="0" w:after="0" w:line="240" w:lineRule="auto"/>
        <w:ind w:left="567" w:hanging="283"/>
        <w:rPr>
          <w:color w:val="000000"/>
          <w:lang w:eastAsia="sk-SK"/>
        </w:rPr>
      </w:pPr>
      <w:r w:rsidRPr="00A51A0C">
        <w:rPr>
          <w:color w:val="000000"/>
          <w:lang w:eastAsia="sk-SK"/>
        </w:rPr>
        <w:t xml:space="preserve">objekt č., </w:t>
      </w:r>
    </w:p>
    <w:p w14:paraId="30C3026B" w14:textId="77777777" w:rsidR="00A51A0C" w:rsidRPr="00A51A0C" w:rsidRDefault="00A51A0C" w:rsidP="00240DBE">
      <w:pPr>
        <w:pStyle w:val="Odsekzoznamu"/>
        <w:numPr>
          <w:ilvl w:val="0"/>
          <w:numId w:val="72"/>
        </w:numPr>
        <w:adjustRightInd w:val="0"/>
        <w:spacing w:before="0" w:after="0" w:line="240" w:lineRule="auto"/>
        <w:ind w:left="567" w:hanging="283"/>
        <w:rPr>
          <w:color w:val="000000"/>
          <w:lang w:eastAsia="sk-SK"/>
        </w:rPr>
      </w:pPr>
      <w:r w:rsidRPr="00A51A0C">
        <w:rPr>
          <w:color w:val="000000"/>
          <w:lang w:eastAsia="sk-SK"/>
        </w:rPr>
        <w:t xml:space="preserve">názov mosta, </w:t>
      </w:r>
    </w:p>
    <w:p w14:paraId="4440846F" w14:textId="77777777" w:rsidR="00A51A0C" w:rsidRPr="00A51A0C" w:rsidRDefault="00A51A0C" w:rsidP="00240DBE">
      <w:pPr>
        <w:pStyle w:val="Odsekzoznamu"/>
        <w:numPr>
          <w:ilvl w:val="0"/>
          <w:numId w:val="72"/>
        </w:numPr>
        <w:adjustRightInd w:val="0"/>
        <w:spacing w:before="0" w:after="0" w:line="240" w:lineRule="auto"/>
        <w:ind w:left="567" w:hanging="283"/>
        <w:rPr>
          <w:color w:val="000000"/>
          <w:lang w:eastAsia="sk-SK"/>
        </w:rPr>
      </w:pPr>
      <w:r w:rsidRPr="00A51A0C">
        <w:rPr>
          <w:color w:val="000000"/>
          <w:lang w:eastAsia="sk-SK"/>
        </w:rPr>
        <w:t xml:space="preserve">katastrálne územie, </w:t>
      </w:r>
    </w:p>
    <w:p w14:paraId="7A256DB0" w14:textId="77777777" w:rsidR="00A51A0C" w:rsidRPr="00A51A0C" w:rsidRDefault="00A51A0C" w:rsidP="00240DBE">
      <w:pPr>
        <w:pStyle w:val="Odsekzoznamu"/>
        <w:numPr>
          <w:ilvl w:val="0"/>
          <w:numId w:val="72"/>
        </w:numPr>
        <w:adjustRightInd w:val="0"/>
        <w:spacing w:before="0" w:after="0" w:line="240" w:lineRule="auto"/>
        <w:ind w:left="567" w:hanging="283"/>
        <w:rPr>
          <w:color w:val="000000"/>
          <w:lang w:eastAsia="sk-SK"/>
        </w:rPr>
      </w:pPr>
      <w:r w:rsidRPr="00A51A0C">
        <w:rPr>
          <w:color w:val="000000"/>
          <w:lang w:eastAsia="sk-SK"/>
        </w:rPr>
        <w:t xml:space="preserve">okres, </w:t>
      </w:r>
    </w:p>
    <w:p w14:paraId="08EDF133" w14:textId="77777777" w:rsidR="00A51A0C" w:rsidRPr="00A51A0C" w:rsidRDefault="00A51A0C" w:rsidP="00240DBE">
      <w:pPr>
        <w:pStyle w:val="Odsekzoznamu"/>
        <w:numPr>
          <w:ilvl w:val="0"/>
          <w:numId w:val="72"/>
        </w:numPr>
        <w:adjustRightInd w:val="0"/>
        <w:spacing w:before="0" w:after="0" w:line="240" w:lineRule="auto"/>
        <w:ind w:left="567" w:hanging="283"/>
        <w:rPr>
          <w:color w:val="000000"/>
          <w:lang w:eastAsia="sk-SK"/>
        </w:rPr>
      </w:pPr>
      <w:r w:rsidRPr="00A51A0C">
        <w:rPr>
          <w:color w:val="000000"/>
          <w:lang w:eastAsia="sk-SK"/>
        </w:rPr>
        <w:t xml:space="preserve">uvažovaný správca mosta, </w:t>
      </w:r>
    </w:p>
    <w:p w14:paraId="2B4AF989" w14:textId="77777777" w:rsidR="00A51A0C" w:rsidRPr="00A51A0C" w:rsidRDefault="00A51A0C" w:rsidP="00240DBE">
      <w:pPr>
        <w:pStyle w:val="Odsekzoznamu"/>
        <w:numPr>
          <w:ilvl w:val="0"/>
          <w:numId w:val="72"/>
        </w:numPr>
        <w:adjustRightInd w:val="0"/>
        <w:spacing w:before="0" w:after="0" w:line="240" w:lineRule="auto"/>
        <w:ind w:left="567" w:hanging="283"/>
        <w:rPr>
          <w:color w:val="000000"/>
          <w:lang w:eastAsia="sk-SK"/>
        </w:rPr>
      </w:pPr>
      <w:r w:rsidRPr="00A51A0C">
        <w:rPr>
          <w:color w:val="000000"/>
          <w:lang w:eastAsia="sk-SK"/>
        </w:rPr>
        <w:t xml:space="preserve">projektant (vždy organizácia a meno zodpovedného projektanta), </w:t>
      </w:r>
    </w:p>
    <w:p w14:paraId="7653C599" w14:textId="77777777" w:rsidR="00A51A0C" w:rsidRPr="00A51A0C" w:rsidRDefault="00A51A0C" w:rsidP="00240DBE">
      <w:pPr>
        <w:pStyle w:val="Odsekzoznamu"/>
        <w:numPr>
          <w:ilvl w:val="0"/>
          <w:numId w:val="72"/>
        </w:numPr>
        <w:adjustRightInd w:val="0"/>
        <w:spacing w:before="0" w:after="0" w:line="240" w:lineRule="auto"/>
        <w:ind w:left="567" w:hanging="283"/>
        <w:rPr>
          <w:color w:val="000000"/>
          <w:lang w:eastAsia="sk-SK"/>
        </w:rPr>
      </w:pPr>
      <w:r w:rsidRPr="00A51A0C">
        <w:rPr>
          <w:color w:val="000000"/>
          <w:lang w:eastAsia="sk-SK"/>
        </w:rPr>
        <w:t xml:space="preserve">bod kríženia s ..., </w:t>
      </w:r>
    </w:p>
    <w:p w14:paraId="06D06DB4" w14:textId="1B82AA0F" w:rsidR="00E754D8" w:rsidRPr="00A51A0C" w:rsidRDefault="00E754D8" w:rsidP="00E754D8">
      <w:pPr>
        <w:pStyle w:val="Odsekzoznamu"/>
        <w:numPr>
          <w:ilvl w:val="0"/>
          <w:numId w:val="72"/>
        </w:numPr>
        <w:adjustRightInd w:val="0"/>
        <w:spacing w:before="0" w:after="0" w:line="240" w:lineRule="auto"/>
        <w:ind w:left="567" w:hanging="283"/>
        <w:rPr>
          <w:color w:val="000000"/>
          <w:lang w:eastAsia="sk-SK"/>
        </w:rPr>
      </w:pPr>
      <w:r>
        <w:rPr>
          <w:color w:val="000000"/>
          <w:lang w:eastAsia="sk-SK"/>
        </w:rPr>
        <w:t xml:space="preserve">staničenie na </w:t>
      </w:r>
      <w:r w:rsidR="002D0F20">
        <w:rPr>
          <w:color w:val="000000"/>
          <w:lang w:eastAsia="sk-SK"/>
        </w:rPr>
        <w:t>diaľnici</w:t>
      </w:r>
      <w:r>
        <w:rPr>
          <w:color w:val="000000"/>
          <w:lang w:eastAsia="sk-SK"/>
        </w:rPr>
        <w:t>/ceste</w:t>
      </w:r>
      <w:r w:rsidRPr="00A51A0C">
        <w:rPr>
          <w:color w:val="000000"/>
          <w:lang w:eastAsia="sk-SK"/>
        </w:rPr>
        <w:t xml:space="preserve">, </w:t>
      </w:r>
    </w:p>
    <w:p w14:paraId="050D5442" w14:textId="77777777" w:rsidR="00E754D8" w:rsidRPr="00A51A0C" w:rsidRDefault="00E754D8" w:rsidP="00E754D8">
      <w:pPr>
        <w:pStyle w:val="Odsekzoznamu"/>
        <w:numPr>
          <w:ilvl w:val="0"/>
          <w:numId w:val="72"/>
        </w:numPr>
        <w:adjustRightInd w:val="0"/>
        <w:spacing w:before="0" w:after="0" w:line="240" w:lineRule="auto"/>
        <w:ind w:left="567" w:hanging="283"/>
        <w:rPr>
          <w:color w:val="000000"/>
          <w:lang w:eastAsia="sk-SK"/>
        </w:rPr>
      </w:pPr>
      <w:r w:rsidRPr="00A51A0C">
        <w:rPr>
          <w:color w:val="000000"/>
          <w:lang w:eastAsia="sk-SK"/>
        </w:rPr>
        <w:t xml:space="preserve">staničenie na </w:t>
      </w:r>
      <w:r>
        <w:rPr>
          <w:color w:val="000000"/>
          <w:lang w:eastAsia="sk-SK"/>
        </w:rPr>
        <w:t>premosťovanej prekážky (ceste)</w:t>
      </w:r>
      <w:r w:rsidRPr="00A51A0C">
        <w:rPr>
          <w:color w:val="000000"/>
          <w:lang w:eastAsia="sk-SK"/>
        </w:rPr>
        <w:t xml:space="preserve">, </w:t>
      </w:r>
    </w:p>
    <w:p w14:paraId="6B660E7D" w14:textId="77777777" w:rsidR="00E754D8" w:rsidRPr="00A51A0C" w:rsidRDefault="00E754D8" w:rsidP="00E754D8">
      <w:pPr>
        <w:pStyle w:val="Odsekzoznamu"/>
        <w:numPr>
          <w:ilvl w:val="0"/>
          <w:numId w:val="72"/>
        </w:numPr>
        <w:adjustRightInd w:val="0"/>
        <w:spacing w:before="0" w:after="0" w:line="240" w:lineRule="auto"/>
        <w:ind w:left="567" w:hanging="283"/>
        <w:rPr>
          <w:color w:val="000000"/>
          <w:lang w:eastAsia="sk-SK"/>
        </w:rPr>
      </w:pPr>
      <w:r w:rsidRPr="00A51A0C">
        <w:rPr>
          <w:color w:val="000000"/>
          <w:lang w:eastAsia="sk-SK"/>
        </w:rPr>
        <w:t>riečny kilometer</w:t>
      </w:r>
      <w:r>
        <w:rPr>
          <w:color w:val="000000"/>
          <w:lang w:eastAsia="sk-SK"/>
        </w:rPr>
        <w:t xml:space="preserve"> (ak je ponad rieku)</w:t>
      </w:r>
      <w:r w:rsidRPr="00A51A0C">
        <w:rPr>
          <w:color w:val="000000"/>
          <w:lang w:eastAsia="sk-SK"/>
        </w:rPr>
        <w:t xml:space="preserve">, </w:t>
      </w:r>
    </w:p>
    <w:p w14:paraId="4546B930" w14:textId="77777777" w:rsidR="00A51A0C" w:rsidRPr="00A51A0C" w:rsidRDefault="00A51A0C" w:rsidP="00240DBE">
      <w:pPr>
        <w:pStyle w:val="Odsekzoznamu"/>
        <w:numPr>
          <w:ilvl w:val="0"/>
          <w:numId w:val="72"/>
        </w:numPr>
        <w:adjustRightInd w:val="0"/>
        <w:spacing w:before="0" w:after="0" w:line="240" w:lineRule="auto"/>
        <w:ind w:left="567" w:hanging="283"/>
        <w:rPr>
          <w:color w:val="000000"/>
          <w:lang w:eastAsia="sk-SK"/>
        </w:rPr>
      </w:pPr>
      <w:r w:rsidRPr="00A51A0C">
        <w:rPr>
          <w:color w:val="000000"/>
          <w:lang w:eastAsia="sk-SK"/>
        </w:rPr>
        <w:t xml:space="preserve">uhol kríženia, </w:t>
      </w:r>
    </w:p>
    <w:p w14:paraId="453B2FF1" w14:textId="77777777" w:rsidR="00A51A0C" w:rsidRPr="00A51A0C" w:rsidRDefault="00E754D8" w:rsidP="00240DBE">
      <w:pPr>
        <w:pStyle w:val="Odsekzoznamu"/>
        <w:numPr>
          <w:ilvl w:val="0"/>
          <w:numId w:val="72"/>
        </w:numPr>
        <w:adjustRightInd w:val="0"/>
        <w:spacing w:before="0" w:after="0" w:line="240" w:lineRule="auto"/>
        <w:ind w:left="567" w:hanging="283"/>
        <w:rPr>
          <w:color w:val="000000"/>
          <w:lang w:eastAsia="sk-SK"/>
        </w:rPr>
      </w:pPr>
      <w:r>
        <w:rPr>
          <w:color w:val="000000"/>
          <w:lang w:eastAsia="sk-SK"/>
        </w:rPr>
        <w:t xml:space="preserve">výška priechodového prierezu a </w:t>
      </w:r>
      <w:r w:rsidR="00A51A0C" w:rsidRPr="00A51A0C">
        <w:rPr>
          <w:color w:val="000000"/>
          <w:lang w:eastAsia="sk-SK"/>
        </w:rPr>
        <w:t xml:space="preserve">voľná výška (podjazdu, podchodu, plavebná výška), </w:t>
      </w:r>
    </w:p>
    <w:p w14:paraId="0AAB11A9" w14:textId="77777777" w:rsidR="00A51A0C" w:rsidRPr="00A51A0C" w:rsidRDefault="00A51A0C" w:rsidP="00240DBE">
      <w:pPr>
        <w:pStyle w:val="Odsekzoznamu"/>
        <w:numPr>
          <w:ilvl w:val="0"/>
          <w:numId w:val="72"/>
        </w:numPr>
        <w:adjustRightInd w:val="0"/>
        <w:spacing w:before="0" w:after="0" w:line="240" w:lineRule="auto"/>
        <w:ind w:left="567" w:hanging="283"/>
        <w:rPr>
          <w:color w:val="000000"/>
          <w:lang w:eastAsia="sk-SK"/>
        </w:rPr>
      </w:pPr>
      <w:r w:rsidRPr="00A51A0C">
        <w:rPr>
          <w:color w:val="000000"/>
          <w:lang w:eastAsia="sk-SK"/>
        </w:rPr>
        <w:t xml:space="preserve">bod ďalšieho kríženia s ...atď. </w:t>
      </w:r>
    </w:p>
    <w:p w14:paraId="5FD14374" w14:textId="77777777" w:rsidR="00EC7986" w:rsidRDefault="00EC7986" w:rsidP="0045721D">
      <w:pPr>
        <w:pStyle w:val="Hlavika"/>
        <w:tabs>
          <w:tab w:val="clear" w:pos="9071"/>
          <w:tab w:val="left" w:pos="426"/>
          <w:tab w:val="left" w:pos="840"/>
          <w:tab w:val="left" w:pos="2160"/>
          <w:tab w:val="left" w:pos="2552"/>
          <w:tab w:val="left" w:pos="2694"/>
        </w:tabs>
        <w:outlineLvl w:val="0"/>
        <w:rPr>
          <w:b/>
          <w:bCs/>
          <w:sz w:val="22"/>
          <w:szCs w:val="22"/>
        </w:rPr>
      </w:pPr>
    </w:p>
    <w:p w14:paraId="7A15A8C8" w14:textId="77777777" w:rsidR="00F568CC" w:rsidRPr="00F568CC" w:rsidRDefault="00F568CC" w:rsidP="00F568CC">
      <w:pPr>
        <w:adjustRightInd w:val="0"/>
        <w:spacing w:before="0" w:after="120" w:line="240" w:lineRule="auto"/>
        <w:rPr>
          <w:color w:val="000000"/>
          <w:lang w:eastAsia="sk-SK"/>
        </w:rPr>
      </w:pPr>
      <w:r w:rsidRPr="00F568CC">
        <w:rPr>
          <w:b/>
          <w:bCs/>
          <w:color w:val="000000"/>
          <w:lang w:eastAsia="sk-SK"/>
        </w:rPr>
        <w:t xml:space="preserve">3.1.2 </w:t>
      </w:r>
      <w:r w:rsidR="00A14CDE">
        <w:rPr>
          <w:b/>
          <w:bCs/>
          <w:color w:val="000000"/>
          <w:lang w:eastAsia="sk-SK"/>
        </w:rPr>
        <w:tab/>
      </w:r>
      <w:r w:rsidRPr="00F568CC">
        <w:rPr>
          <w:b/>
          <w:bCs/>
          <w:color w:val="000000"/>
          <w:lang w:eastAsia="sk-SK"/>
        </w:rPr>
        <w:t xml:space="preserve">Základné údaje o moste (podľa STN 73 6200): </w:t>
      </w:r>
    </w:p>
    <w:p w14:paraId="2BF8F339" w14:textId="77777777" w:rsidR="00F568CC" w:rsidRPr="00F568CC" w:rsidRDefault="00F568CC" w:rsidP="00240DBE">
      <w:pPr>
        <w:pStyle w:val="Odsekzoznamu"/>
        <w:numPr>
          <w:ilvl w:val="0"/>
          <w:numId w:val="73"/>
        </w:numPr>
        <w:adjustRightInd w:val="0"/>
        <w:spacing w:before="0" w:after="0" w:line="240" w:lineRule="auto"/>
        <w:ind w:left="567" w:hanging="283"/>
        <w:rPr>
          <w:color w:val="000000"/>
          <w:lang w:eastAsia="sk-SK"/>
        </w:rPr>
      </w:pPr>
      <w:r w:rsidRPr="00F568CC">
        <w:rPr>
          <w:color w:val="000000"/>
          <w:lang w:eastAsia="sk-SK"/>
        </w:rPr>
        <w:t xml:space="preserve">charakteristika mosta (II Triedenie mostov), </w:t>
      </w:r>
    </w:p>
    <w:p w14:paraId="0897A136" w14:textId="77777777" w:rsidR="00F568CC" w:rsidRPr="00F568CC" w:rsidRDefault="00F568CC" w:rsidP="00240DBE">
      <w:pPr>
        <w:pStyle w:val="Odsekzoznamu"/>
        <w:numPr>
          <w:ilvl w:val="0"/>
          <w:numId w:val="73"/>
        </w:numPr>
        <w:adjustRightInd w:val="0"/>
        <w:spacing w:before="0" w:after="0" w:line="240" w:lineRule="auto"/>
        <w:ind w:left="567" w:hanging="283"/>
        <w:rPr>
          <w:color w:val="000000"/>
          <w:lang w:eastAsia="sk-SK"/>
        </w:rPr>
      </w:pPr>
      <w:r w:rsidRPr="00F568CC">
        <w:rPr>
          <w:color w:val="000000"/>
          <w:lang w:eastAsia="sk-SK"/>
        </w:rPr>
        <w:t xml:space="preserve">dĺžka premostenia, </w:t>
      </w:r>
    </w:p>
    <w:p w14:paraId="3C103D61" w14:textId="77777777" w:rsidR="00F568CC" w:rsidRPr="00F568CC" w:rsidRDefault="00F568CC" w:rsidP="00240DBE">
      <w:pPr>
        <w:pStyle w:val="Odsekzoznamu"/>
        <w:numPr>
          <w:ilvl w:val="0"/>
          <w:numId w:val="73"/>
        </w:numPr>
        <w:adjustRightInd w:val="0"/>
        <w:spacing w:before="0" w:after="0" w:line="240" w:lineRule="auto"/>
        <w:ind w:left="567" w:hanging="283"/>
        <w:rPr>
          <w:color w:val="000000"/>
          <w:lang w:eastAsia="sk-SK"/>
        </w:rPr>
      </w:pPr>
      <w:r w:rsidRPr="00F568CC">
        <w:rPr>
          <w:color w:val="000000"/>
          <w:lang w:eastAsia="sk-SK"/>
        </w:rPr>
        <w:t xml:space="preserve">dĺžka mosta, </w:t>
      </w:r>
    </w:p>
    <w:p w14:paraId="560F84E2" w14:textId="77777777" w:rsidR="00F568CC" w:rsidRPr="00F568CC" w:rsidRDefault="00F568CC" w:rsidP="00240DBE">
      <w:pPr>
        <w:pStyle w:val="Odsekzoznamu"/>
        <w:numPr>
          <w:ilvl w:val="0"/>
          <w:numId w:val="73"/>
        </w:numPr>
        <w:adjustRightInd w:val="0"/>
        <w:spacing w:before="0" w:after="0" w:line="240" w:lineRule="auto"/>
        <w:ind w:left="567" w:hanging="283"/>
        <w:rPr>
          <w:color w:val="000000"/>
          <w:lang w:eastAsia="sk-SK"/>
        </w:rPr>
      </w:pPr>
      <w:r w:rsidRPr="00F568CC">
        <w:rPr>
          <w:color w:val="000000"/>
          <w:lang w:eastAsia="sk-SK"/>
        </w:rPr>
        <w:t xml:space="preserve">šikmosť mosta, </w:t>
      </w:r>
    </w:p>
    <w:p w14:paraId="2C69B95B" w14:textId="77777777" w:rsidR="00F568CC" w:rsidRPr="00F568CC" w:rsidRDefault="00F568CC" w:rsidP="00240DBE">
      <w:pPr>
        <w:pStyle w:val="Odsekzoznamu"/>
        <w:numPr>
          <w:ilvl w:val="0"/>
          <w:numId w:val="73"/>
        </w:numPr>
        <w:adjustRightInd w:val="0"/>
        <w:spacing w:before="0" w:after="0" w:line="240" w:lineRule="auto"/>
        <w:ind w:left="567" w:hanging="283"/>
        <w:rPr>
          <w:color w:val="000000"/>
          <w:lang w:eastAsia="sk-SK"/>
        </w:rPr>
      </w:pPr>
      <w:r w:rsidRPr="00F568CC">
        <w:rPr>
          <w:color w:val="000000"/>
          <w:lang w:eastAsia="sk-SK"/>
        </w:rPr>
        <w:t xml:space="preserve">šírka vozovky medzi obrubníkmi, </w:t>
      </w:r>
    </w:p>
    <w:p w14:paraId="6EF89712" w14:textId="77777777" w:rsidR="00F568CC" w:rsidRPr="00F568CC" w:rsidRDefault="00F568CC" w:rsidP="00240DBE">
      <w:pPr>
        <w:pStyle w:val="Odsekzoznamu"/>
        <w:numPr>
          <w:ilvl w:val="0"/>
          <w:numId w:val="73"/>
        </w:numPr>
        <w:adjustRightInd w:val="0"/>
        <w:spacing w:before="0" w:after="0" w:line="240" w:lineRule="auto"/>
        <w:ind w:left="567" w:hanging="283"/>
        <w:rPr>
          <w:color w:val="000000"/>
          <w:lang w:eastAsia="sk-SK"/>
        </w:rPr>
      </w:pPr>
      <w:r w:rsidRPr="00F568CC">
        <w:rPr>
          <w:color w:val="000000"/>
          <w:lang w:eastAsia="sk-SK"/>
        </w:rPr>
        <w:t xml:space="preserve">šírka chodníka (služobného -verejného), </w:t>
      </w:r>
    </w:p>
    <w:p w14:paraId="51C88486" w14:textId="77777777" w:rsidR="00F568CC" w:rsidRPr="00F568CC" w:rsidRDefault="00F568CC" w:rsidP="00240DBE">
      <w:pPr>
        <w:pStyle w:val="Odsekzoznamu"/>
        <w:numPr>
          <w:ilvl w:val="0"/>
          <w:numId w:val="73"/>
        </w:numPr>
        <w:adjustRightInd w:val="0"/>
        <w:spacing w:before="0" w:after="0" w:line="240" w:lineRule="auto"/>
        <w:ind w:left="567" w:hanging="283"/>
        <w:rPr>
          <w:color w:val="000000"/>
          <w:lang w:eastAsia="sk-SK"/>
        </w:rPr>
      </w:pPr>
      <w:r w:rsidRPr="00F568CC">
        <w:rPr>
          <w:color w:val="000000"/>
          <w:lang w:eastAsia="sk-SK"/>
        </w:rPr>
        <w:t xml:space="preserve">šírka mosta medzi zábradliami, </w:t>
      </w:r>
    </w:p>
    <w:p w14:paraId="1490F39B" w14:textId="77777777" w:rsidR="00F568CC" w:rsidRPr="00F568CC" w:rsidRDefault="00F568CC" w:rsidP="00240DBE">
      <w:pPr>
        <w:pStyle w:val="Odsekzoznamu"/>
        <w:numPr>
          <w:ilvl w:val="0"/>
          <w:numId w:val="73"/>
        </w:numPr>
        <w:adjustRightInd w:val="0"/>
        <w:spacing w:before="0" w:after="0" w:line="240" w:lineRule="auto"/>
        <w:ind w:left="567" w:hanging="283"/>
        <w:rPr>
          <w:color w:val="000000"/>
          <w:lang w:eastAsia="sk-SK"/>
        </w:rPr>
      </w:pPr>
      <w:r w:rsidRPr="00F568CC">
        <w:rPr>
          <w:color w:val="000000"/>
          <w:lang w:eastAsia="sk-SK"/>
        </w:rPr>
        <w:t xml:space="preserve">výška mosta, </w:t>
      </w:r>
    </w:p>
    <w:p w14:paraId="17DE3C81" w14:textId="77777777" w:rsidR="00F568CC" w:rsidRPr="00F568CC" w:rsidRDefault="00F568CC" w:rsidP="00240DBE">
      <w:pPr>
        <w:pStyle w:val="Odsekzoznamu"/>
        <w:numPr>
          <w:ilvl w:val="0"/>
          <w:numId w:val="73"/>
        </w:numPr>
        <w:adjustRightInd w:val="0"/>
        <w:spacing w:before="0" w:after="0" w:line="240" w:lineRule="auto"/>
        <w:ind w:left="567" w:hanging="283"/>
        <w:rPr>
          <w:color w:val="000000"/>
          <w:lang w:eastAsia="sk-SK"/>
        </w:rPr>
      </w:pPr>
      <w:r w:rsidRPr="00F568CC">
        <w:rPr>
          <w:color w:val="000000"/>
          <w:lang w:eastAsia="sk-SK"/>
        </w:rPr>
        <w:t xml:space="preserve">stavebná výška, </w:t>
      </w:r>
    </w:p>
    <w:p w14:paraId="43C3E75F" w14:textId="77777777" w:rsidR="00F568CC" w:rsidRPr="00F568CC" w:rsidRDefault="00F568CC" w:rsidP="00240DBE">
      <w:pPr>
        <w:pStyle w:val="Odsekzoznamu"/>
        <w:numPr>
          <w:ilvl w:val="0"/>
          <w:numId w:val="73"/>
        </w:numPr>
        <w:adjustRightInd w:val="0"/>
        <w:spacing w:before="0" w:after="0" w:line="240" w:lineRule="auto"/>
        <w:ind w:left="567" w:hanging="283"/>
        <w:rPr>
          <w:color w:val="000000"/>
          <w:lang w:eastAsia="sk-SK"/>
        </w:rPr>
      </w:pPr>
      <w:r w:rsidRPr="00F568CC">
        <w:rPr>
          <w:color w:val="000000"/>
          <w:lang w:eastAsia="sk-SK"/>
        </w:rPr>
        <w:t xml:space="preserve">plocha mosta (dĺžka premostenia násobená šírkou medzi zábradlím), </w:t>
      </w:r>
    </w:p>
    <w:p w14:paraId="4D8FFE6E" w14:textId="77777777" w:rsidR="00F568CC" w:rsidRDefault="00F568CC" w:rsidP="00F568CC">
      <w:pPr>
        <w:pStyle w:val="Default"/>
        <w:ind w:left="568" w:hanging="284"/>
        <w:rPr>
          <w:rFonts w:ascii="Arial" w:hAnsi="Arial" w:cs="Arial"/>
          <w:sz w:val="20"/>
          <w:szCs w:val="20"/>
        </w:rPr>
      </w:pPr>
      <w:r>
        <w:rPr>
          <w:sz w:val="20"/>
          <w:szCs w:val="20"/>
        </w:rPr>
        <w:t></w:t>
      </w:r>
      <w:r>
        <w:rPr>
          <w:sz w:val="20"/>
          <w:szCs w:val="20"/>
        </w:rPr>
        <w:t></w:t>
      </w:r>
      <w:r>
        <w:rPr>
          <w:sz w:val="20"/>
          <w:szCs w:val="20"/>
        </w:rPr>
        <w:tab/>
      </w:r>
      <w:r>
        <w:rPr>
          <w:rFonts w:ascii="Arial" w:hAnsi="Arial" w:cs="Arial"/>
          <w:sz w:val="20"/>
          <w:szCs w:val="20"/>
        </w:rPr>
        <w:t>zaťaženie mosta</w:t>
      </w:r>
      <w:r w:rsidR="00E754D8">
        <w:rPr>
          <w:rFonts w:ascii="Arial" w:hAnsi="Arial" w:cs="Arial"/>
          <w:sz w:val="20"/>
          <w:szCs w:val="20"/>
        </w:rPr>
        <w:t xml:space="preserve">  (uviesť použité normy).</w:t>
      </w:r>
    </w:p>
    <w:p w14:paraId="2820906A" w14:textId="77777777" w:rsidR="00F568CC" w:rsidRDefault="00F568CC" w:rsidP="00240DBE">
      <w:pPr>
        <w:pStyle w:val="Default"/>
        <w:numPr>
          <w:ilvl w:val="0"/>
          <w:numId w:val="73"/>
        </w:numPr>
        <w:spacing w:after="120"/>
        <w:ind w:left="567" w:hanging="283"/>
        <w:rPr>
          <w:rFonts w:ascii="Arial" w:hAnsi="Arial" w:cs="Arial"/>
          <w:sz w:val="20"/>
          <w:szCs w:val="20"/>
        </w:rPr>
      </w:pPr>
      <w:r>
        <w:rPr>
          <w:rFonts w:ascii="Arial" w:hAnsi="Arial" w:cs="Arial"/>
          <w:sz w:val="20"/>
          <w:szCs w:val="20"/>
        </w:rPr>
        <w:t>zaťaženie mosta dopravou</w:t>
      </w:r>
      <w:r w:rsidR="00E754D8">
        <w:rPr>
          <w:rFonts w:ascii="Arial" w:hAnsi="Arial" w:cs="Arial"/>
          <w:sz w:val="20"/>
          <w:szCs w:val="20"/>
        </w:rPr>
        <w:t xml:space="preserve"> (uviesť použité zaťažovacie modely LM1, 2,3)</w:t>
      </w:r>
    </w:p>
    <w:p w14:paraId="0450ECCE" w14:textId="77777777" w:rsidR="000E1A6B" w:rsidRDefault="000C55EA" w:rsidP="00BF4D58">
      <w:pPr>
        <w:pStyle w:val="Hlavika"/>
        <w:tabs>
          <w:tab w:val="clear" w:pos="9071"/>
          <w:tab w:val="left" w:pos="426"/>
          <w:tab w:val="left" w:pos="840"/>
          <w:tab w:val="left" w:pos="2160"/>
          <w:tab w:val="left" w:pos="2552"/>
          <w:tab w:val="left" w:pos="2694"/>
        </w:tabs>
        <w:spacing w:after="120"/>
        <w:outlineLvl w:val="0"/>
        <w:rPr>
          <w:b/>
          <w:bCs/>
          <w:sz w:val="22"/>
          <w:szCs w:val="22"/>
        </w:rPr>
      </w:pPr>
      <w:r>
        <w:rPr>
          <w:i/>
          <w:iCs/>
          <w:sz w:val="16"/>
          <w:szCs w:val="16"/>
        </w:rPr>
        <w:tab/>
      </w:r>
      <w:r w:rsidR="00F568CC">
        <w:rPr>
          <w:i/>
          <w:iCs/>
          <w:sz w:val="16"/>
          <w:szCs w:val="16"/>
        </w:rPr>
        <w:t xml:space="preserve">Poznámka: Na mosty s </w:t>
      </w:r>
      <w:proofErr w:type="spellStart"/>
      <w:r w:rsidR="00F568CC">
        <w:rPr>
          <w:i/>
          <w:iCs/>
          <w:sz w:val="16"/>
          <w:szCs w:val="16"/>
        </w:rPr>
        <w:t>presypávkou</w:t>
      </w:r>
      <w:proofErr w:type="spellEnd"/>
      <w:r w:rsidR="00F568CC">
        <w:rPr>
          <w:i/>
          <w:iCs/>
          <w:sz w:val="16"/>
          <w:szCs w:val="16"/>
        </w:rPr>
        <w:t xml:space="preserve"> a iné netypické mostné objekty je nutné základné údaje primerane upraviť.</w:t>
      </w:r>
    </w:p>
    <w:p w14:paraId="2F995A74" w14:textId="660CA330" w:rsidR="00E754D8" w:rsidRPr="00427DA6" w:rsidRDefault="00E754D8" w:rsidP="00E754D8">
      <w:pPr>
        <w:numPr>
          <w:ilvl w:val="2"/>
          <w:numId w:val="144"/>
        </w:numPr>
        <w:adjustRightInd w:val="0"/>
        <w:spacing w:after="120"/>
        <w:rPr>
          <w:b/>
          <w:color w:val="000000"/>
          <w:lang w:eastAsia="sk-SK"/>
        </w:rPr>
      </w:pPr>
      <w:r w:rsidRPr="00427DA6">
        <w:rPr>
          <w:b/>
          <w:color w:val="000000"/>
          <w:lang w:eastAsia="sk-SK"/>
        </w:rPr>
        <w:t xml:space="preserve">Nadväznosť mostného objektu na dokumentáciu na </w:t>
      </w:r>
      <w:r w:rsidR="00DB4123">
        <w:rPr>
          <w:b/>
          <w:color w:val="000000"/>
          <w:lang w:eastAsia="sk-SK"/>
        </w:rPr>
        <w:t>územné rozhodnutie</w:t>
      </w:r>
      <w:r w:rsidRPr="00427DA6">
        <w:rPr>
          <w:b/>
          <w:color w:val="000000"/>
          <w:lang w:eastAsia="sk-SK"/>
        </w:rPr>
        <w:t xml:space="preserve"> (účel mosta a požiadavky na jeho riešenie, je potrebné uviesť všetky závažné skutočnosti, uviesť a zdôvodniť všetky zmeny oproti </w:t>
      </w:r>
      <w:r w:rsidR="00376A03">
        <w:rPr>
          <w:b/>
          <w:color w:val="000000"/>
          <w:lang w:eastAsia="sk-SK"/>
        </w:rPr>
        <w:t>predchádzajúcej dokumentácii</w:t>
      </w:r>
      <w:r w:rsidRPr="00427DA6">
        <w:rPr>
          <w:b/>
          <w:color w:val="000000"/>
          <w:lang w:eastAsia="sk-SK"/>
        </w:rPr>
        <w:t>)</w:t>
      </w:r>
    </w:p>
    <w:p w14:paraId="2A431BFA" w14:textId="77777777" w:rsidR="002440BD" w:rsidRPr="002440BD" w:rsidRDefault="002440BD" w:rsidP="002440BD">
      <w:pPr>
        <w:adjustRightInd w:val="0"/>
        <w:spacing w:before="0" w:after="120" w:line="240" w:lineRule="auto"/>
        <w:rPr>
          <w:color w:val="000000"/>
          <w:lang w:eastAsia="sk-SK"/>
        </w:rPr>
      </w:pPr>
      <w:r w:rsidRPr="002440BD">
        <w:rPr>
          <w:b/>
          <w:bCs/>
          <w:color w:val="000000"/>
          <w:lang w:eastAsia="sk-SK"/>
        </w:rPr>
        <w:t xml:space="preserve">3.1.4 </w:t>
      </w:r>
      <w:r w:rsidR="00A14CDE">
        <w:rPr>
          <w:b/>
          <w:bCs/>
          <w:color w:val="000000"/>
          <w:lang w:eastAsia="sk-SK"/>
        </w:rPr>
        <w:tab/>
      </w:r>
      <w:r w:rsidRPr="002440BD">
        <w:rPr>
          <w:b/>
          <w:bCs/>
          <w:color w:val="000000"/>
          <w:lang w:eastAsia="sk-SK"/>
        </w:rPr>
        <w:t xml:space="preserve">Charakter prekážky a prevádzanej cesty </w:t>
      </w:r>
    </w:p>
    <w:p w14:paraId="6B950402" w14:textId="77777777" w:rsidR="002440BD" w:rsidRPr="002440BD" w:rsidRDefault="002440BD" w:rsidP="002440BD">
      <w:pPr>
        <w:adjustRightInd w:val="0"/>
        <w:spacing w:before="0" w:after="120" w:line="240" w:lineRule="auto"/>
        <w:rPr>
          <w:color w:val="000000"/>
          <w:lang w:eastAsia="sk-SK"/>
        </w:rPr>
      </w:pPr>
      <w:r w:rsidRPr="002440BD">
        <w:rPr>
          <w:b/>
          <w:bCs/>
          <w:color w:val="000000"/>
          <w:lang w:eastAsia="sk-SK"/>
        </w:rPr>
        <w:t xml:space="preserve">3.1.5 </w:t>
      </w:r>
      <w:r w:rsidR="00A14CDE">
        <w:rPr>
          <w:b/>
          <w:bCs/>
          <w:color w:val="000000"/>
          <w:lang w:eastAsia="sk-SK"/>
        </w:rPr>
        <w:tab/>
      </w:r>
      <w:r w:rsidRPr="002440BD">
        <w:rPr>
          <w:b/>
          <w:bCs/>
          <w:color w:val="000000"/>
          <w:lang w:eastAsia="sk-SK"/>
        </w:rPr>
        <w:t xml:space="preserve">Územné </w:t>
      </w:r>
      <w:r w:rsidRPr="00DB3EBA">
        <w:rPr>
          <w:b/>
          <w:bCs/>
          <w:color w:val="000000"/>
          <w:lang w:eastAsia="sk-SK"/>
        </w:rPr>
        <w:t xml:space="preserve">podmienky </w:t>
      </w:r>
      <w:r w:rsidRPr="00DB3EBA">
        <w:rPr>
          <w:bCs/>
        </w:rPr>
        <w:t>(uviesť aj a informáciu ohľadne potencionálnych zosuvov)</w:t>
      </w:r>
    </w:p>
    <w:p w14:paraId="4EC7B7C9" w14:textId="50A3262B" w:rsidR="00F568CC" w:rsidRDefault="002440BD" w:rsidP="00B17759">
      <w:pPr>
        <w:pStyle w:val="Hlavika"/>
        <w:tabs>
          <w:tab w:val="clear" w:pos="9071"/>
          <w:tab w:val="left" w:pos="426"/>
          <w:tab w:val="left" w:pos="567"/>
          <w:tab w:val="left" w:pos="709"/>
          <w:tab w:val="left" w:pos="2160"/>
          <w:tab w:val="left" w:pos="2552"/>
          <w:tab w:val="left" w:pos="2694"/>
        </w:tabs>
        <w:spacing w:after="120"/>
        <w:outlineLvl w:val="0"/>
        <w:rPr>
          <w:b/>
          <w:bCs/>
          <w:sz w:val="22"/>
          <w:szCs w:val="22"/>
        </w:rPr>
      </w:pPr>
      <w:r w:rsidRPr="002440BD">
        <w:rPr>
          <w:b/>
          <w:bCs/>
          <w:color w:val="000000"/>
          <w:lang w:eastAsia="sk-SK"/>
        </w:rPr>
        <w:t xml:space="preserve">3.1.6 </w:t>
      </w:r>
      <w:r w:rsidR="00A14CDE">
        <w:rPr>
          <w:b/>
          <w:bCs/>
          <w:color w:val="000000"/>
          <w:lang w:eastAsia="sk-SK"/>
        </w:rPr>
        <w:tab/>
      </w:r>
      <w:r w:rsidR="00B17759">
        <w:rPr>
          <w:b/>
          <w:bCs/>
          <w:color w:val="000000"/>
          <w:lang w:eastAsia="sk-SK"/>
        </w:rPr>
        <w:tab/>
      </w:r>
      <w:r w:rsidRPr="002440BD">
        <w:rPr>
          <w:b/>
          <w:bCs/>
          <w:color w:val="000000"/>
          <w:lang w:eastAsia="sk-SK"/>
        </w:rPr>
        <w:t>Geologické podmienky</w:t>
      </w:r>
      <w:r w:rsidR="00833104">
        <w:rPr>
          <w:b/>
          <w:bCs/>
          <w:color w:val="000000"/>
          <w:lang w:eastAsia="sk-SK"/>
        </w:rPr>
        <w:t xml:space="preserve"> (uviesť aj </w:t>
      </w:r>
      <w:proofErr w:type="spellStart"/>
      <w:r w:rsidR="00833104">
        <w:rPr>
          <w:b/>
          <w:bCs/>
          <w:color w:val="000000"/>
          <w:lang w:eastAsia="sk-SK"/>
        </w:rPr>
        <w:t>seizmicitu</w:t>
      </w:r>
      <w:proofErr w:type="spellEnd"/>
      <w:r w:rsidR="00FA3FBB">
        <w:rPr>
          <w:b/>
          <w:bCs/>
          <w:color w:val="000000"/>
          <w:lang w:eastAsia="sk-SK"/>
        </w:rPr>
        <w:t xml:space="preserve"> oblasti</w:t>
      </w:r>
      <w:r w:rsidR="00833104">
        <w:rPr>
          <w:b/>
          <w:bCs/>
          <w:color w:val="000000"/>
          <w:lang w:eastAsia="sk-SK"/>
        </w:rPr>
        <w:t>)</w:t>
      </w:r>
    </w:p>
    <w:p w14:paraId="5EE28BFC" w14:textId="77777777" w:rsidR="002440BD" w:rsidRPr="002440BD" w:rsidRDefault="002440BD" w:rsidP="002440BD">
      <w:pPr>
        <w:adjustRightInd w:val="0"/>
        <w:spacing w:before="0" w:after="120" w:line="240" w:lineRule="auto"/>
        <w:rPr>
          <w:color w:val="000000"/>
          <w:lang w:eastAsia="sk-SK"/>
        </w:rPr>
      </w:pPr>
      <w:r w:rsidRPr="002440BD">
        <w:rPr>
          <w:b/>
          <w:bCs/>
          <w:color w:val="000000"/>
          <w:lang w:eastAsia="sk-SK"/>
        </w:rPr>
        <w:t xml:space="preserve">3.1.7 </w:t>
      </w:r>
      <w:r w:rsidR="00A14CDE">
        <w:rPr>
          <w:b/>
          <w:bCs/>
          <w:color w:val="000000"/>
          <w:lang w:eastAsia="sk-SK"/>
        </w:rPr>
        <w:tab/>
      </w:r>
      <w:r w:rsidRPr="002440BD">
        <w:rPr>
          <w:b/>
          <w:bCs/>
          <w:color w:val="000000"/>
          <w:lang w:eastAsia="sk-SK"/>
        </w:rPr>
        <w:t xml:space="preserve">Technické riešenie mosta </w:t>
      </w:r>
    </w:p>
    <w:p w14:paraId="342126F4" w14:textId="77777777" w:rsidR="002440BD" w:rsidRPr="00687E89" w:rsidRDefault="002440BD" w:rsidP="00240DBE">
      <w:pPr>
        <w:pStyle w:val="Odsekzoznamu"/>
        <w:numPr>
          <w:ilvl w:val="0"/>
          <w:numId w:val="74"/>
        </w:numPr>
        <w:adjustRightInd w:val="0"/>
        <w:spacing w:before="0" w:after="26" w:line="240" w:lineRule="auto"/>
        <w:rPr>
          <w:color w:val="000000"/>
          <w:lang w:eastAsia="sk-SK"/>
        </w:rPr>
      </w:pPr>
      <w:r w:rsidRPr="00687E89">
        <w:rPr>
          <w:color w:val="000000"/>
          <w:lang w:eastAsia="sk-SK"/>
        </w:rPr>
        <w:t xml:space="preserve">popis konštrukcie mosta, </w:t>
      </w:r>
      <w:r w:rsidR="00A264C4" w:rsidRPr="00687E89">
        <w:rPr>
          <w:color w:val="000000"/>
          <w:lang w:eastAsia="sk-SK"/>
        </w:rPr>
        <w:t>popis úpravy mosta</w:t>
      </w:r>
    </w:p>
    <w:p w14:paraId="76E02166" w14:textId="77777777" w:rsidR="002440BD" w:rsidRPr="00687E89" w:rsidRDefault="002440BD" w:rsidP="00240DBE">
      <w:pPr>
        <w:pStyle w:val="Odsekzoznamu"/>
        <w:numPr>
          <w:ilvl w:val="0"/>
          <w:numId w:val="74"/>
        </w:numPr>
        <w:adjustRightInd w:val="0"/>
        <w:spacing w:before="0" w:after="26" w:line="240" w:lineRule="auto"/>
        <w:rPr>
          <w:color w:val="000000"/>
          <w:lang w:eastAsia="sk-SK"/>
        </w:rPr>
      </w:pPr>
      <w:r w:rsidRPr="00687E89">
        <w:rPr>
          <w:color w:val="000000"/>
          <w:lang w:eastAsia="sk-SK"/>
        </w:rPr>
        <w:t>vybavenie mosta vrátane prechodových konštrukci</w:t>
      </w:r>
      <w:r w:rsidR="00A14CDE" w:rsidRPr="00687E89">
        <w:rPr>
          <w:color w:val="000000"/>
          <w:lang w:eastAsia="sk-SK"/>
        </w:rPr>
        <w:t>í</w:t>
      </w:r>
      <w:r w:rsidRPr="00687E89">
        <w:rPr>
          <w:color w:val="000000"/>
          <w:lang w:eastAsia="sk-SK"/>
        </w:rPr>
        <w:t xml:space="preserve">, </w:t>
      </w:r>
    </w:p>
    <w:p w14:paraId="0F6E4031" w14:textId="77777777" w:rsidR="002440BD" w:rsidRPr="00687E89" w:rsidRDefault="002440BD" w:rsidP="00240DBE">
      <w:pPr>
        <w:pStyle w:val="Odsekzoznamu"/>
        <w:numPr>
          <w:ilvl w:val="0"/>
          <w:numId w:val="74"/>
        </w:numPr>
        <w:adjustRightInd w:val="0"/>
        <w:spacing w:before="0" w:after="26" w:line="240" w:lineRule="auto"/>
        <w:rPr>
          <w:color w:val="000000"/>
          <w:lang w:eastAsia="sk-SK"/>
        </w:rPr>
      </w:pPr>
      <w:r w:rsidRPr="00687E89">
        <w:rPr>
          <w:color w:val="000000"/>
          <w:lang w:eastAsia="sk-SK"/>
        </w:rPr>
        <w:t xml:space="preserve">spôsob založenia objektu – plošné alebo hlbinné, </w:t>
      </w:r>
    </w:p>
    <w:p w14:paraId="13A14E47" w14:textId="77777777" w:rsidR="002440BD" w:rsidRPr="00687E89" w:rsidRDefault="002440BD" w:rsidP="00240DBE">
      <w:pPr>
        <w:pStyle w:val="Odsekzoznamu"/>
        <w:numPr>
          <w:ilvl w:val="0"/>
          <w:numId w:val="74"/>
        </w:numPr>
        <w:adjustRightInd w:val="0"/>
        <w:spacing w:before="0" w:after="26" w:line="240" w:lineRule="auto"/>
        <w:rPr>
          <w:color w:val="000000"/>
          <w:lang w:eastAsia="sk-SK"/>
        </w:rPr>
      </w:pPr>
      <w:r w:rsidRPr="00687E89">
        <w:rPr>
          <w:color w:val="000000"/>
          <w:lang w:eastAsia="sk-SK"/>
        </w:rPr>
        <w:t xml:space="preserve">tvary a rozmery spodnej stavby – medziľahlých pilierov, opôr a ich svahových krídiel a prechodových oblastí, </w:t>
      </w:r>
    </w:p>
    <w:p w14:paraId="2E44AF4B" w14:textId="77777777" w:rsidR="002440BD" w:rsidRPr="00687E89" w:rsidRDefault="002440BD" w:rsidP="00240DBE">
      <w:pPr>
        <w:pStyle w:val="Odsekzoznamu"/>
        <w:numPr>
          <w:ilvl w:val="0"/>
          <w:numId w:val="74"/>
        </w:numPr>
        <w:adjustRightInd w:val="0"/>
        <w:spacing w:before="0" w:after="26" w:line="240" w:lineRule="auto"/>
        <w:rPr>
          <w:color w:val="000000"/>
          <w:lang w:eastAsia="sk-SK"/>
        </w:rPr>
      </w:pPr>
      <w:r w:rsidRPr="00687E89">
        <w:rPr>
          <w:color w:val="000000"/>
          <w:lang w:eastAsia="sk-SK"/>
        </w:rPr>
        <w:t xml:space="preserve">materiál, tvar a rozmery nosnej konštrukcie, </w:t>
      </w:r>
    </w:p>
    <w:p w14:paraId="1C059E40" w14:textId="77777777" w:rsidR="002440BD" w:rsidRPr="00687E89" w:rsidRDefault="002440BD" w:rsidP="00240DBE">
      <w:pPr>
        <w:pStyle w:val="Odsekzoznamu"/>
        <w:numPr>
          <w:ilvl w:val="0"/>
          <w:numId w:val="74"/>
        </w:numPr>
        <w:adjustRightInd w:val="0"/>
        <w:spacing w:before="0" w:after="26" w:line="240" w:lineRule="auto"/>
        <w:rPr>
          <w:color w:val="000000"/>
          <w:lang w:eastAsia="sk-SK"/>
        </w:rPr>
      </w:pPr>
      <w:r w:rsidRPr="00687E89">
        <w:rPr>
          <w:color w:val="000000"/>
          <w:lang w:eastAsia="sk-SK"/>
        </w:rPr>
        <w:t xml:space="preserve">absolútne výšky nivelety komunikácie na moste v osiach uloženia na oporách a podperách, </w:t>
      </w:r>
    </w:p>
    <w:p w14:paraId="1E94B41A" w14:textId="77777777" w:rsidR="002440BD" w:rsidRPr="00687E89" w:rsidRDefault="002440BD" w:rsidP="00240DBE">
      <w:pPr>
        <w:pStyle w:val="Odsekzoznamu"/>
        <w:numPr>
          <w:ilvl w:val="0"/>
          <w:numId w:val="74"/>
        </w:numPr>
        <w:adjustRightInd w:val="0"/>
        <w:spacing w:before="0" w:after="26" w:line="240" w:lineRule="auto"/>
        <w:rPr>
          <w:color w:val="000000"/>
          <w:lang w:eastAsia="sk-SK"/>
        </w:rPr>
      </w:pPr>
      <w:r w:rsidRPr="00687E89">
        <w:rPr>
          <w:color w:val="000000"/>
          <w:lang w:eastAsia="sk-SK"/>
        </w:rPr>
        <w:t xml:space="preserve">staničenia osí uloženia na oporách a podperách, vyznačenie uhla a staničenia kríženia, </w:t>
      </w:r>
    </w:p>
    <w:p w14:paraId="49CDFB6C" w14:textId="77777777" w:rsidR="002440BD" w:rsidRPr="00687E89" w:rsidRDefault="002440BD" w:rsidP="00240DBE">
      <w:pPr>
        <w:pStyle w:val="Odsekzoznamu"/>
        <w:numPr>
          <w:ilvl w:val="0"/>
          <w:numId w:val="74"/>
        </w:numPr>
        <w:adjustRightInd w:val="0"/>
        <w:spacing w:before="0" w:after="26" w:line="240" w:lineRule="auto"/>
        <w:rPr>
          <w:color w:val="000000"/>
          <w:lang w:eastAsia="sk-SK"/>
        </w:rPr>
      </w:pPr>
      <w:r w:rsidRPr="00687E89">
        <w:rPr>
          <w:color w:val="000000"/>
          <w:lang w:eastAsia="sk-SK"/>
        </w:rPr>
        <w:t xml:space="preserve">prejazdný priestor, prechodový prierez alebo plavebný profil vrátane rezervy s okótovaním voľného priestoru v mostných poliach, </w:t>
      </w:r>
    </w:p>
    <w:p w14:paraId="7E333DFD" w14:textId="77777777" w:rsidR="002440BD" w:rsidRPr="00687E89" w:rsidRDefault="002440BD" w:rsidP="00240DBE">
      <w:pPr>
        <w:pStyle w:val="Odsekzoznamu"/>
        <w:numPr>
          <w:ilvl w:val="0"/>
          <w:numId w:val="74"/>
        </w:numPr>
        <w:adjustRightInd w:val="0"/>
        <w:spacing w:before="0" w:after="26" w:line="240" w:lineRule="auto"/>
        <w:rPr>
          <w:color w:val="000000"/>
          <w:lang w:eastAsia="sk-SK"/>
        </w:rPr>
      </w:pPr>
      <w:r w:rsidRPr="00687E89">
        <w:rPr>
          <w:color w:val="000000"/>
          <w:lang w:eastAsia="sk-SK"/>
        </w:rPr>
        <w:lastRenderedPageBreak/>
        <w:t xml:space="preserve">popis ložísk, kĺbov a mostných dilatačných záverov, </w:t>
      </w:r>
    </w:p>
    <w:p w14:paraId="0EDE185C" w14:textId="77777777" w:rsidR="002440BD" w:rsidRPr="00A14CDE" w:rsidRDefault="002440BD" w:rsidP="00240DBE">
      <w:pPr>
        <w:pStyle w:val="Odsekzoznamu"/>
        <w:numPr>
          <w:ilvl w:val="0"/>
          <w:numId w:val="74"/>
        </w:numPr>
        <w:adjustRightInd w:val="0"/>
        <w:spacing w:before="0" w:after="26" w:line="240" w:lineRule="auto"/>
        <w:rPr>
          <w:color w:val="000000"/>
          <w:lang w:eastAsia="sk-SK"/>
        </w:rPr>
      </w:pPr>
      <w:r w:rsidRPr="00A14CDE">
        <w:rPr>
          <w:color w:val="000000"/>
          <w:lang w:eastAsia="sk-SK"/>
        </w:rPr>
        <w:t xml:space="preserve">popis konštrukcie vozovky vrátane izolačného systému, </w:t>
      </w:r>
    </w:p>
    <w:p w14:paraId="7959483A" w14:textId="77777777" w:rsidR="002440BD" w:rsidRPr="00A14CDE" w:rsidRDefault="002440BD" w:rsidP="00240DBE">
      <w:pPr>
        <w:pStyle w:val="Odsekzoznamu"/>
        <w:numPr>
          <w:ilvl w:val="0"/>
          <w:numId w:val="74"/>
        </w:numPr>
        <w:adjustRightInd w:val="0"/>
        <w:spacing w:before="0" w:after="26" w:line="240" w:lineRule="auto"/>
        <w:rPr>
          <w:color w:val="000000"/>
          <w:lang w:eastAsia="sk-SK"/>
        </w:rPr>
      </w:pPr>
      <w:r w:rsidRPr="00A14CDE">
        <w:rPr>
          <w:color w:val="000000"/>
          <w:lang w:eastAsia="sk-SK"/>
        </w:rPr>
        <w:t xml:space="preserve">tvar ríms a chodníkov, </w:t>
      </w:r>
    </w:p>
    <w:p w14:paraId="7134CBDC" w14:textId="77777777" w:rsidR="002440BD" w:rsidRPr="00A14CDE" w:rsidRDefault="002440BD" w:rsidP="00240DBE">
      <w:pPr>
        <w:pStyle w:val="Odsekzoznamu"/>
        <w:numPr>
          <w:ilvl w:val="0"/>
          <w:numId w:val="74"/>
        </w:numPr>
        <w:adjustRightInd w:val="0"/>
        <w:spacing w:before="0" w:after="26" w:line="240" w:lineRule="auto"/>
        <w:rPr>
          <w:color w:val="000000"/>
          <w:lang w:eastAsia="sk-SK"/>
        </w:rPr>
      </w:pPr>
      <w:r w:rsidRPr="00A14CDE">
        <w:rPr>
          <w:color w:val="000000"/>
          <w:lang w:eastAsia="sk-SK"/>
        </w:rPr>
        <w:t xml:space="preserve">zvodidlá s úrovňou zachytenia a mostné zábradlie, </w:t>
      </w:r>
    </w:p>
    <w:p w14:paraId="117D9B41" w14:textId="77777777" w:rsidR="002440BD" w:rsidRPr="00A14CDE" w:rsidRDefault="002440BD" w:rsidP="00240DBE">
      <w:pPr>
        <w:pStyle w:val="Odsekzoznamu"/>
        <w:numPr>
          <w:ilvl w:val="0"/>
          <w:numId w:val="74"/>
        </w:numPr>
        <w:adjustRightInd w:val="0"/>
        <w:spacing w:before="0" w:after="26" w:line="240" w:lineRule="auto"/>
        <w:rPr>
          <w:color w:val="000000"/>
          <w:lang w:eastAsia="sk-SK"/>
        </w:rPr>
      </w:pPr>
      <w:r w:rsidRPr="00A14CDE">
        <w:rPr>
          <w:color w:val="000000"/>
          <w:lang w:eastAsia="sk-SK"/>
        </w:rPr>
        <w:t xml:space="preserve">systém odvodnenia vozovky na moste vrátane odvedenia vody mimo mostný objekt, </w:t>
      </w:r>
    </w:p>
    <w:p w14:paraId="1AB9C87C" w14:textId="77777777" w:rsidR="002440BD" w:rsidRPr="00A14CDE" w:rsidRDefault="002440BD" w:rsidP="00240DBE">
      <w:pPr>
        <w:pStyle w:val="Odsekzoznamu"/>
        <w:numPr>
          <w:ilvl w:val="0"/>
          <w:numId w:val="74"/>
        </w:numPr>
        <w:adjustRightInd w:val="0"/>
        <w:spacing w:before="0" w:after="26" w:line="240" w:lineRule="auto"/>
        <w:rPr>
          <w:color w:val="000000"/>
          <w:lang w:eastAsia="sk-SK"/>
        </w:rPr>
      </w:pPr>
      <w:r w:rsidRPr="00A14CDE">
        <w:rPr>
          <w:color w:val="000000"/>
          <w:lang w:eastAsia="sk-SK"/>
        </w:rPr>
        <w:t xml:space="preserve">zobrazenie a popis revíznych zariadení, </w:t>
      </w:r>
    </w:p>
    <w:p w14:paraId="644CF58A" w14:textId="77777777" w:rsidR="002440BD" w:rsidRPr="00A14CDE" w:rsidRDefault="002440BD" w:rsidP="00240DBE">
      <w:pPr>
        <w:pStyle w:val="Odsekzoznamu"/>
        <w:numPr>
          <w:ilvl w:val="0"/>
          <w:numId w:val="74"/>
        </w:numPr>
        <w:adjustRightInd w:val="0"/>
        <w:spacing w:before="0" w:after="26" w:line="240" w:lineRule="auto"/>
        <w:rPr>
          <w:color w:val="000000"/>
          <w:lang w:eastAsia="sk-SK"/>
        </w:rPr>
      </w:pPr>
      <w:r w:rsidRPr="00A14CDE">
        <w:rPr>
          <w:color w:val="000000"/>
          <w:lang w:eastAsia="sk-SK"/>
        </w:rPr>
        <w:t xml:space="preserve">zobrazenie a popis cudzích zariadení na moste, </w:t>
      </w:r>
    </w:p>
    <w:p w14:paraId="7774ADAF" w14:textId="77777777" w:rsidR="002440BD" w:rsidRPr="00A14CDE" w:rsidRDefault="002440BD" w:rsidP="00240DBE">
      <w:pPr>
        <w:pStyle w:val="Odsekzoznamu"/>
        <w:numPr>
          <w:ilvl w:val="0"/>
          <w:numId w:val="74"/>
        </w:numPr>
        <w:adjustRightInd w:val="0"/>
        <w:spacing w:before="0" w:after="26" w:line="240" w:lineRule="auto"/>
        <w:rPr>
          <w:color w:val="000000"/>
          <w:lang w:eastAsia="sk-SK"/>
        </w:rPr>
      </w:pPr>
      <w:r w:rsidRPr="00A14CDE">
        <w:rPr>
          <w:color w:val="000000"/>
          <w:lang w:eastAsia="sk-SK"/>
        </w:rPr>
        <w:t xml:space="preserve">umiestnenie protihlukových stien – ich výška, typ a materiál. </w:t>
      </w:r>
    </w:p>
    <w:p w14:paraId="52380AC2" w14:textId="77777777" w:rsidR="002440BD" w:rsidRPr="00A14CDE" w:rsidRDefault="002440BD" w:rsidP="00240DBE">
      <w:pPr>
        <w:pStyle w:val="Odsekzoznamu"/>
        <w:numPr>
          <w:ilvl w:val="0"/>
          <w:numId w:val="74"/>
        </w:numPr>
        <w:adjustRightInd w:val="0"/>
        <w:spacing w:before="0" w:after="26" w:line="240" w:lineRule="auto"/>
        <w:rPr>
          <w:color w:val="000000"/>
          <w:lang w:eastAsia="sk-SK"/>
        </w:rPr>
      </w:pPr>
      <w:r w:rsidRPr="00A14CDE">
        <w:rPr>
          <w:color w:val="000000"/>
          <w:lang w:eastAsia="sk-SK"/>
        </w:rPr>
        <w:t xml:space="preserve">zvláštne zariadenie na moste (ochranné, stále, cudzie a pod.) </w:t>
      </w:r>
    </w:p>
    <w:p w14:paraId="17C2F3D2" w14:textId="3E6719D5" w:rsidR="002440BD" w:rsidRPr="000146E0" w:rsidRDefault="002440BD" w:rsidP="004A0A0A">
      <w:pPr>
        <w:pStyle w:val="Odsekzoznamu"/>
        <w:numPr>
          <w:ilvl w:val="0"/>
          <w:numId w:val="74"/>
        </w:numPr>
        <w:adjustRightInd w:val="0"/>
        <w:spacing w:before="0" w:after="120" w:line="240" w:lineRule="auto"/>
        <w:ind w:left="714" w:hanging="357"/>
        <w:rPr>
          <w:color w:val="000000"/>
          <w:lang w:eastAsia="sk-SK"/>
        </w:rPr>
      </w:pPr>
      <w:r w:rsidRPr="00A14CDE">
        <w:rPr>
          <w:color w:val="000000"/>
          <w:lang w:eastAsia="sk-SK"/>
        </w:rPr>
        <w:t>riešenie</w:t>
      </w:r>
      <w:r w:rsidR="00846AD3">
        <w:rPr>
          <w:color w:val="000000"/>
          <w:lang w:eastAsia="sk-SK"/>
        </w:rPr>
        <w:t xml:space="preserve"> protikoróznej ochrany a bludné</w:t>
      </w:r>
      <w:r w:rsidRPr="00A14CDE">
        <w:rPr>
          <w:color w:val="000000"/>
          <w:lang w:eastAsia="sk-SK"/>
        </w:rPr>
        <w:t xml:space="preserve"> prúdy</w:t>
      </w:r>
      <w:r w:rsidR="00833104">
        <w:rPr>
          <w:color w:val="000000"/>
          <w:lang w:eastAsia="sk-SK"/>
        </w:rPr>
        <w:t xml:space="preserve"> , atmosférické prepätie</w:t>
      </w:r>
      <w:r w:rsidR="00833104" w:rsidRPr="00A14CDE">
        <w:rPr>
          <w:color w:val="000000"/>
          <w:lang w:eastAsia="sk-SK"/>
        </w:rPr>
        <w:t xml:space="preserve">. </w:t>
      </w:r>
      <w:r w:rsidRPr="000146E0">
        <w:rPr>
          <w:color w:val="000000"/>
          <w:lang w:eastAsia="sk-SK"/>
        </w:rPr>
        <w:t xml:space="preserve"> </w:t>
      </w:r>
    </w:p>
    <w:p w14:paraId="2D108BCB" w14:textId="77777777" w:rsidR="00A14CDE" w:rsidRPr="00A14CDE" w:rsidRDefault="00A14CDE" w:rsidP="009B3160">
      <w:pPr>
        <w:adjustRightInd w:val="0"/>
        <w:spacing w:before="0" w:after="120" w:line="240" w:lineRule="auto"/>
        <w:rPr>
          <w:color w:val="000000"/>
          <w:lang w:eastAsia="sk-SK"/>
        </w:rPr>
      </w:pPr>
      <w:r w:rsidRPr="00A14CDE">
        <w:rPr>
          <w:b/>
          <w:bCs/>
          <w:color w:val="000000"/>
          <w:lang w:eastAsia="sk-SK"/>
        </w:rPr>
        <w:t xml:space="preserve">3.1.8 </w:t>
      </w:r>
      <w:r>
        <w:rPr>
          <w:b/>
          <w:bCs/>
          <w:color w:val="000000"/>
          <w:lang w:eastAsia="sk-SK"/>
        </w:rPr>
        <w:tab/>
      </w:r>
      <w:r w:rsidRPr="00A14CDE">
        <w:rPr>
          <w:b/>
          <w:bCs/>
          <w:color w:val="000000"/>
          <w:lang w:eastAsia="sk-SK"/>
        </w:rPr>
        <w:t xml:space="preserve">Výstavba mosta </w:t>
      </w:r>
    </w:p>
    <w:p w14:paraId="6ECFAFAD" w14:textId="7EC2AFE7" w:rsidR="00A14CDE" w:rsidRPr="00A14CDE" w:rsidRDefault="00A14CDE" w:rsidP="00240DBE">
      <w:pPr>
        <w:pStyle w:val="Odsekzoznamu"/>
        <w:numPr>
          <w:ilvl w:val="0"/>
          <w:numId w:val="74"/>
        </w:numPr>
        <w:adjustRightInd w:val="0"/>
        <w:spacing w:before="0" w:after="26" w:line="240" w:lineRule="auto"/>
        <w:rPr>
          <w:color w:val="000000"/>
          <w:lang w:eastAsia="sk-SK"/>
        </w:rPr>
      </w:pPr>
      <w:r w:rsidRPr="00A14CDE">
        <w:rPr>
          <w:color w:val="000000"/>
          <w:lang w:eastAsia="sk-SK"/>
        </w:rPr>
        <w:t xml:space="preserve">postup a technológia výstavby </w:t>
      </w:r>
      <w:r w:rsidR="00687E89">
        <w:rPr>
          <w:color w:val="000000"/>
          <w:lang w:eastAsia="sk-SK"/>
        </w:rPr>
        <w:t xml:space="preserve"> </w:t>
      </w:r>
      <w:r w:rsidRPr="00A14CDE">
        <w:rPr>
          <w:color w:val="000000"/>
          <w:lang w:eastAsia="sk-SK"/>
        </w:rPr>
        <w:t xml:space="preserve">mosta, </w:t>
      </w:r>
    </w:p>
    <w:p w14:paraId="3093843F" w14:textId="4BB4CE84" w:rsidR="00A14CDE" w:rsidRPr="00A14CDE" w:rsidRDefault="00A14CDE" w:rsidP="00240DBE">
      <w:pPr>
        <w:pStyle w:val="Odsekzoznamu"/>
        <w:numPr>
          <w:ilvl w:val="0"/>
          <w:numId w:val="74"/>
        </w:numPr>
        <w:adjustRightInd w:val="0"/>
        <w:spacing w:before="0" w:after="26" w:line="240" w:lineRule="auto"/>
        <w:rPr>
          <w:color w:val="000000"/>
          <w:lang w:eastAsia="sk-SK"/>
        </w:rPr>
      </w:pPr>
      <w:r w:rsidRPr="00A14CDE">
        <w:rPr>
          <w:color w:val="000000"/>
          <w:lang w:eastAsia="sk-SK"/>
        </w:rPr>
        <w:t xml:space="preserve">špecifické požiadavky pre predpokladanú technológiu výstavby– prístupy, prívody elektrickej energie, skladovacie plochy, montážne a pomocné plochy, montážne a pomocné konštrukcie, </w:t>
      </w:r>
    </w:p>
    <w:p w14:paraId="26453D3B" w14:textId="0DE32270" w:rsidR="00A14CDE" w:rsidRPr="00A14CDE" w:rsidRDefault="00A14CDE" w:rsidP="00240DBE">
      <w:pPr>
        <w:pStyle w:val="Odsekzoznamu"/>
        <w:numPr>
          <w:ilvl w:val="0"/>
          <w:numId w:val="74"/>
        </w:numPr>
        <w:adjustRightInd w:val="0"/>
        <w:spacing w:before="0" w:after="26" w:line="240" w:lineRule="auto"/>
        <w:rPr>
          <w:color w:val="000000"/>
          <w:lang w:eastAsia="sk-SK"/>
        </w:rPr>
      </w:pPr>
      <w:r w:rsidRPr="00A14CDE">
        <w:rPr>
          <w:color w:val="000000"/>
          <w:lang w:eastAsia="sk-SK"/>
        </w:rPr>
        <w:t xml:space="preserve">súvisiace (dotknuté) objekty stavby, </w:t>
      </w:r>
    </w:p>
    <w:p w14:paraId="494AB9D4" w14:textId="77777777" w:rsidR="00A14CDE" w:rsidRPr="00A14CDE" w:rsidRDefault="00A14CDE" w:rsidP="00240DBE">
      <w:pPr>
        <w:pStyle w:val="Odsekzoznamu"/>
        <w:numPr>
          <w:ilvl w:val="0"/>
          <w:numId w:val="74"/>
        </w:numPr>
        <w:adjustRightInd w:val="0"/>
        <w:spacing w:before="0" w:after="0" w:line="240" w:lineRule="auto"/>
        <w:rPr>
          <w:color w:val="000000"/>
          <w:lang w:eastAsia="sk-SK"/>
        </w:rPr>
      </w:pPr>
      <w:r w:rsidRPr="00A14CDE">
        <w:rPr>
          <w:color w:val="000000"/>
          <w:lang w:eastAsia="sk-SK"/>
        </w:rPr>
        <w:t xml:space="preserve">vzťah k územiu (inžinierske siete, ochranné pásma, obmedzenie premávky a pod.). </w:t>
      </w:r>
    </w:p>
    <w:p w14:paraId="52C7D919" w14:textId="77777777" w:rsidR="00F568CC" w:rsidRDefault="00F568CC" w:rsidP="0045721D">
      <w:pPr>
        <w:pStyle w:val="Hlavika"/>
        <w:tabs>
          <w:tab w:val="clear" w:pos="9071"/>
          <w:tab w:val="left" w:pos="426"/>
          <w:tab w:val="left" w:pos="840"/>
          <w:tab w:val="left" w:pos="2160"/>
          <w:tab w:val="left" w:pos="2552"/>
          <w:tab w:val="left" w:pos="2694"/>
        </w:tabs>
        <w:outlineLvl w:val="0"/>
        <w:rPr>
          <w:b/>
          <w:bCs/>
          <w:sz w:val="22"/>
          <w:szCs w:val="22"/>
        </w:rPr>
      </w:pPr>
    </w:p>
    <w:p w14:paraId="57E0812D" w14:textId="77777777" w:rsidR="009E54CC" w:rsidRDefault="00846AD3" w:rsidP="00EE4AA4">
      <w:pPr>
        <w:pStyle w:val="Hlavika"/>
        <w:tabs>
          <w:tab w:val="clear" w:pos="9071"/>
          <w:tab w:val="left" w:pos="840"/>
          <w:tab w:val="left" w:pos="2160"/>
          <w:tab w:val="left" w:pos="2552"/>
          <w:tab w:val="left" w:pos="2694"/>
        </w:tabs>
        <w:spacing w:after="120"/>
        <w:ind w:left="709" w:hanging="709"/>
        <w:outlineLvl w:val="0"/>
        <w:rPr>
          <w:b/>
          <w:bCs/>
        </w:rPr>
      </w:pPr>
      <w:r>
        <w:rPr>
          <w:b/>
          <w:bCs/>
        </w:rPr>
        <w:t xml:space="preserve">3.1.9 </w:t>
      </w:r>
      <w:r w:rsidR="00EE4AA4">
        <w:rPr>
          <w:b/>
          <w:bCs/>
        </w:rPr>
        <w:tab/>
      </w:r>
      <w:r w:rsidR="009E54CC">
        <w:rPr>
          <w:b/>
          <w:bCs/>
        </w:rPr>
        <w:t xml:space="preserve">Zaťažovacie skúšky </w:t>
      </w:r>
    </w:p>
    <w:p w14:paraId="5AC8872B" w14:textId="77777777" w:rsidR="009E54CC" w:rsidRDefault="009E54CC" w:rsidP="00EE4AA4">
      <w:pPr>
        <w:pStyle w:val="Hlavika"/>
        <w:tabs>
          <w:tab w:val="clear" w:pos="9071"/>
          <w:tab w:val="left" w:pos="840"/>
          <w:tab w:val="left" w:pos="2160"/>
          <w:tab w:val="left" w:pos="2552"/>
          <w:tab w:val="left" w:pos="2694"/>
        </w:tabs>
        <w:spacing w:after="120"/>
        <w:ind w:left="709" w:hanging="709"/>
        <w:outlineLvl w:val="0"/>
        <w:rPr>
          <w:b/>
          <w:bCs/>
        </w:rPr>
      </w:pPr>
      <w:r>
        <w:rPr>
          <w:b/>
          <w:bCs/>
        </w:rPr>
        <w:tab/>
      </w:r>
      <w:r>
        <w:t>Požiadavky na zaťažovacie skúšky jednotlivých nosných častí mosta počas výstavby (napr. pilóty) a zaťažovaciu skúšku mosta po jeho dokončení v zmysle platných STN.</w:t>
      </w:r>
    </w:p>
    <w:p w14:paraId="59F66512" w14:textId="588E630A" w:rsidR="00833104" w:rsidRPr="00660BCB" w:rsidRDefault="009E54CC" w:rsidP="00833104">
      <w:pPr>
        <w:pStyle w:val="Hlavika"/>
        <w:tabs>
          <w:tab w:val="clear" w:pos="9071"/>
          <w:tab w:val="left" w:pos="840"/>
          <w:tab w:val="left" w:pos="2160"/>
          <w:tab w:val="left" w:pos="2552"/>
          <w:tab w:val="left" w:pos="2694"/>
        </w:tabs>
        <w:spacing w:after="120"/>
        <w:ind w:left="709" w:hanging="709"/>
        <w:outlineLvl w:val="0"/>
        <w:rPr>
          <w:b/>
          <w:bCs/>
          <w:sz w:val="22"/>
          <w:szCs w:val="22"/>
        </w:rPr>
      </w:pPr>
      <w:r>
        <w:rPr>
          <w:b/>
          <w:bCs/>
        </w:rPr>
        <w:t xml:space="preserve">3.1.10   </w:t>
      </w:r>
      <w:r w:rsidR="00846AD3">
        <w:rPr>
          <w:b/>
          <w:bCs/>
        </w:rPr>
        <w:t xml:space="preserve">Projekt </w:t>
      </w:r>
      <w:r w:rsidR="009B3160">
        <w:rPr>
          <w:b/>
          <w:bCs/>
        </w:rPr>
        <w:t xml:space="preserve">sledovania posunov a pretvorení počas výstavby mostných </w:t>
      </w:r>
      <w:r w:rsidR="009B3160" w:rsidRPr="00660BCB">
        <w:rPr>
          <w:b/>
          <w:bCs/>
        </w:rPr>
        <w:t>objektov</w:t>
      </w:r>
      <w:r w:rsidR="00E31B91">
        <w:rPr>
          <w:b/>
        </w:rPr>
        <w:t xml:space="preserve"> a </w:t>
      </w:r>
      <w:r w:rsidR="00660BCB" w:rsidRPr="00660BCB">
        <w:rPr>
          <w:b/>
        </w:rPr>
        <w:t>projekt dlhodobého sledovania posunov a pretvorení mostných objektov</w:t>
      </w:r>
      <w:r w:rsidR="00833104" w:rsidRPr="00660BCB">
        <w:rPr>
          <w:b/>
        </w:rPr>
        <w:t>.</w:t>
      </w:r>
    </w:p>
    <w:p w14:paraId="25C03634" w14:textId="77777777" w:rsidR="00846AD3" w:rsidRPr="00846AD3" w:rsidRDefault="00846AD3" w:rsidP="005D18B1">
      <w:pPr>
        <w:adjustRightInd w:val="0"/>
        <w:spacing w:before="0" w:after="120" w:line="240" w:lineRule="auto"/>
        <w:rPr>
          <w:color w:val="000000"/>
          <w:lang w:eastAsia="sk-SK"/>
        </w:rPr>
      </w:pPr>
      <w:r w:rsidRPr="00846AD3">
        <w:rPr>
          <w:b/>
          <w:bCs/>
          <w:color w:val="000000"/>
          <w:lang w:eastAsia="sk-SK"/>
        </w:rPr>
        <w:t xml:space="preserve">Projekt sledovania posunov a pretvorení počas výstavby mostných objektov </w:t>
      </w:r>
    </w:p>
    <w:p w14:paraId="59EC3371" w14:textId="77777777" w:rsidR="00846AD3" w:rsidRPr="00846AD3" w:rsidRDefault="00846AD3" w:rsidP="00660BCB">
      <w:pPr>
        <w:adjustRightInd w:val="0"/>
        <w:spacing w:before="0" w:after="120" w:line="240" w:lineRule="auto"/>
        <w:ind w:firstLine="709"/>
        <w:rPr>
          <w:color w:val="000000"/>
          <w:lang w:eastAsia="sk-SK"/>
        </w:rPr>
      </w:pPr>
      <w:r w:rsidRPr="00846AD3">
        <w:rPr>
          <w:color w:val="000000"/>
          <w:lang w:eastAsia="sk-SK"/>
        </w:rPr>
        <w:t xml:space="preserve">Obsahom projektu merania posunov a pretvorení všeobecne je v zmysle STN 73 0405: </w:t>
      </w:r>
    </w:p>
    <w:p w14:paraId="557E6BFD" w14:textId="77777777" w:rsidR="00846AD3" w:rsidRPr="00660BCB" w:rsidRDefault="00846AD3" w:rsidP="00240DBE">
      <w:pPr>
        <w:pStyle w:val="Odsekzoznamu"/>
        <w:numPr>
          <w:ilvl w:val="0"/>
          <w:numId w:val="75"/>
        </w:numPr>
        <w:adjustRightInd w:val="0"/>
        <w:spacing w:before="0" w:after="26" w:line="240" w:lineRule="auto"/>
        <w:rPr>
          <w:color w:val="000000"/>
          <w:lang w:eastAsia="sk-SK"/>
        </w:rPr>
      </w:pPr>
      <w:r w:rsidRPr="00660BCB">
        <w:rPr>
          <w:color w:val="000000"/>
          <w:lang w:eastAsia="sk-SK"/>
        </w:rPr>
        <w:t>účel a druh merania (</w:t>
      </w:r>
      <w:proofErr w:type="spellStart"/>
      <w:r w:rsidRPr="00660BCB">
        <w:rPr>
          <w:color w:val="000000"/>
          <w:lang w:eastAsia="sk-SK"/>
        </w:rPr>
        <w:t>epochové</w:t>
      </w:r>
      <w:proofErr w:type="spellEnd"/>
      <w:r w:rsidRPr="00660BCB">
        <w:rPr>
          <w:color w:val="000000"/>
          <w:lang w:eastAsia="sk-SK"/>
        </w:rPr>
        <w:t xml:space="preserve">, periodické, kontinuálne) </w:t>
      </w:r>
    </w:p>
    <w:p w14:paraId="6E019F00" w14:textId="77777777" w:rsidR="00846AD3" w:rsidRPr="00660BCB" w:rsidRDefault="00846AD3" w:rsidP="00240DBE">
      <w:pPr>
        <w:pStyle w:val="Odsekzoznamu"/>
        <w:numPr>
          <w:ilvl w:val="0"/>
          <w:numId w:val="75"/>
        </w:numPr>
        <w:adjustRightInd w:val="0"/>
        <w:spacing w:before="0" w:after="26" w:line="240" w:lineRule="auto"/>
        <w:rPr>
          <w:color w:val="000000"/>
          <w:lang w:eastAsia="sk-SK"/>
        </w:rPr>
      </w:pPr>
      <w:r w:rsidRPr="00660BCB">
        <w:rPr>
          <w:color w:val="000000"/>
          <w:lang w:eastAsia="sk-SK"/>
        </w:rPr>
        <w:t xml:space="preserve">potrebné údaje o geologických, geotechnických a hydrologických pomeroch a vlastnostiach základovej pôdy (prevezmú sa z projektovej dokumentácie stavby, ak je dostatočná) </w:t>
      </w:r>
    </w:p>
    <w:p w14:paraId="4F3DB7E3" w14:textId="77777777" w:rsidR="00846AD3" w:rsidRPr="00660BCB" w:rsidRDefault="00846AD3" w:rsidP="00240DBE">
      <w:pPr>
        <w:pStyle w:val="Odsekzoznamu"/>
        <w:numPr>
          <w:ilvl w:val="0"/>
          <w:numId w:val="75"/>
        </w:numPr>
        <w:adjustRightInd w:val="0"/>
        <w:spacing w:before="0" w:after="26" w:line="240" w:lineRule="auto"/>
        <w:rPr>
          <w:color w:val="000000"/>
          <w:lang w:eastAsia="sk-SK"/>
        </w:rPr>
      </w:pPr>
      <w:r w:rsidRPr="00660BCB">
        <w:rPr>
          <w:color w:val="000000"/>
          <w:lang w:eastAsia="sk-SK"/>
        </w:rPr>
        <w:t xml:space="preserve">údaje o spôsobe založenia stavby, popis, funkcia a zaťažovací postup stavebnej konštrukcie </w:t>
      </w:r>
    </w:p>
    <w:p w14:paraId="0DC46718" w14:textId="77777777" w:rsidR="00846AD3" w:rsidRPr="00660BCB" w:rsidRDefault="00846AD3" w:rsidP="00240DBE">
      <w:pPr>
        <w:pStyle w:val="Odsekzoznamu"/>
        <w:numPr>
          <w:ilvl w:val="0"/>
          <w:numId w:val="75"/>
        </w:numPr>
        <w:adjustRightInd w:val="0"/>
        <w:spacing w:before="0" w:after="26" w:line="240" w:lineRule="auto"/>
        <w:rPr>
          <w:color w:val="000000"/>
          <w:lang w:eastAsia="sk-SK"/>
        </w:rPr>
      </w:pPr>
      <w:r w:rsidRPr="00660BCB">
        <w:rPr>
          <w:color w:val="000000"/>
          <w:lang w:eastAsia="sk-SK"/>
        </w:rPr>
        <w:t xml:space="preserve">definíciu a realizáciu vzťažného systému a jeho vzťah k záväzným geodetickým systémom </w:t>
      </w:r>
    </w:p>
    <w:p w14:paraId="42B3BF36" w14:textId="77777777" w:rsidR="00846AD3" w:rsidRPr="00660BCB" w:rsidRDefault="00846AD3" w:rsidP="00240DBE">
      <w:pPr>
        <w:pStyle w:val="Odsekzoznamu"/>
        <w:numPr>
          <w:ilvl w:val="0"/>
          <w:numId w:val="75"/>
        </w:numPr>
        <w:adjustRightInd w:val="0"/>
        <w:spacing w:before="0" w:after="26" w:line="240" w:lineRule="auto"/>
        <w:rPr>
          <w:color w:val="000000"/>
          <w:lang w:eastAsia="sk-SK"/>
        </w:rPr>
      </w:pPr>
      <w:r w:rsidRPr="00660BCB">
        <w:rPr>
          <w:color w:val="000000"/>
          <w:lang w:eastAsia="sk-SK"/>
        </w:rPr>
        <w:t xml:space="preserve">hodnoty očakávaných posunov a pretvorení </w:t>
      </w:r>
    </w:p>
    <w:p w14:paraId="04BB5D01" w14:textId="77777777" w:rsidR="00846AD3" w:rsidRPr="00660BCB" w:rsidRDefault="00846AD3" w:rsidP="00240DBE">
      <w:pPr>
        <w:pStyle w:val="Odsekzoznamu"/>
        <w:numPr>
          <w:ilvl w:val="0"/>
          <w:numId w:val="75"/>
        </w:numPr>
        <w:adjustRightInd w:val="0"/>
        <w:spacing w:before="0" w:after="26" w:line="240" w:lineRule="auto"/>
        <w:rPr>
          <w:color w:val="000000"/>
          <w:lang w:eastAsia="sk-SK"/>
        </w:rPr>
      </w:pPr>
      <w:r w:rsidRPr="00660BCB">
        <w:rPr>
          <w:color w:val="000000"/>
          <w:lang w:eastAsia="sk-SK"/>
        </w:rPr>
        <w:t xml:space="preserve">vyžadovaná presnosť meraní s apriórnym rozborom </w:t>
      </w:r>
    </w:p>
    <w:p w14:paraId="22EB8F6F" w14:textId="77777777" w:rsidR="00846AD3" w:rsidRPr="00660BCB" w:rsidRDefault="00846AD3" w:rsidP="00240DBE">
      <w:pPr>
        <w:pStyle w:val="Odsekzoznamu"/>
        <w:numPr>
          <w:ilvl w:val="0"/>
          <w:numId w:val="75"/>
        </w:numPr>
        <w:adjustRightInd w:val="0"/>
        <w:spacing w:before="0" w:after="26" w:line="240" w:lineRule="auto"/>
        <w:rPr>
          <w:color w:val="000000"/>
          <w:lang w:eastAsia="sk-SK"/>
        </w:rPr>
      </w:pPr>
      <w:r w:rsidRPr="00660BCB">
        <w:rPr>
          <w:color w:val="000000"/>
          <w:lang w:eastAsia="sk-SK"/>
        </w:rPr>
        <w:t xml:space="preserve">metódy merania so stručným rozborom metodiky a presnosti </w:t>
      </w:r>
    </w:p>
    <w:p w14:paraId="41EA6546" w14:textId="77777777" w:rsidR="00846AD3" w:rsidRPr="00660BCB" w:rsidRDefault="00846AD3" w:rsidP="00240DBE">
      <w:pPr>
        <w:pStyle w:val="Odsekzoznamu"/>
        <w:numPr>
          <w:ilvl w:val="0"/>
          <w:numId w:val="75"/>
        </w:numPr>
        <w:adjustRightInd w:val="0"/>
        <w:spacing w:before="0" w:after="26" w:line="240" w:lineRule="auto"/>
        <w:rPr>
          <w:color w:val="000000"/>
          <w:lang w:eastAsia="sk-SK"/>
        </w:rPr>
      </w:pPr>
      <w:r w:rsidRPr="00660BCB">
        <w:rPr>
          <w:color w:val="000000"/>
          <w:lang w:eastAsia="sk-SK"/>
        </w:rPr>
        <w:t xml:space="preserve">poloha, druh a označenie meracích značiek, spôsob a časový plán ich zabudovania, meracie prístroje a zariadenia a spôsob stabilizácie a ochrany meracích značiek pred poškodením </w:t>
      </w:r>
    </w:p>
    <w:p w14:paraId="583C0100" w14:textId="77777777" w:rsidR="00846AD3" w:rsidRPr="00660BCB" w:rsidRDefault="00846AD3" w:rsidP="00240DBE">
      <w:pPr>
        <w:pStyle w:val="Odsekzoznamu"/>
        <w:numPr>
          <w:ilvl w:val="0"/>
          <w:numId w:val="75"/>
        </w:numPr>
        <w:adjustRightInd w:val="0"/>
        <w:spacing w:before="0" w:after="26" w:line="240" w:lineRule="auto"/>
        <w:rPr>
          <w:color w:val="000000"/>
          <w:lang w:eastAsia="sk-SK"/>
        </w:rPr>
      </w:pPr>
      <w:r w:rsidRPr="00660BCB">
        <w:rPr>
          <w:color w:val="000000"/>
          <w:lang w:eastAsia="sk-SK"/>
        </w:rPr>
        <w:t xml:space="preserve">časový plán meraní u </w:t>
      </w:r>
      <w:proofErr w:type="spellStart"/>
      <w:r w:rsidRPr="00660BCB">
        <w:rPr>
          <w:color w:val="000000"/>
          <w:lang w:eastAsia="sk-SK"/>
        </w:rPr>
        <w:t>epochových</w:t>
      </w:r>
      <w:proofErr w:type="spellEnd"/>
      <w:r w:rsidRPr="00660BCB">
        <w:rPr>
          <w:color w:val="000000"/>
          <w:lang w:eastAsia="sk-SK"/>
        </w:rPr>
        <w:t xml:space="preserve"> meraní alebo intervaly záznamov u kontinuálnych meraní </w:t>
      </w:r>
    </w:p>
    <w:p w14:paraId="10FF3D49" w14:textId="77777777" w:rsidR="00846AD3" w:rsidRPr="00660BCB" w:rsidRDefault="00846AD3" w:rsidP="00240DBE">
      <w:pPr>
        <w:pStyle w:val="Odsekzoznamu"/>
        <w:numPr>
          <w:ilvl w:val="0"/>
          <w:numId w:val="75"/>
        </w:numPr>
        <w:adjustRightInd w:val="0"/>
        <w:spacing w:before="0" w:after="26" w:line="240" w:lineRule="auto"/>
        <w:rPr>
          <w:color w:val="000000"/>
          <w:lang w:eastAsia="sk-SK"/>
        </w:rPr>
      </w:pPr>
      <w:r w:rsidRPr="00660BCB">
        <w:rPr>
          <w:color w:val="000000"/>
          <w:lang w:eastAsia="sk-SK"/>
        </w:rPr>
        <w:t xml:space="preserve">spôsob číselného a grafického spracovania, vyjadrenie výsledkov meraní a ich interpretácia z hľadiska preukázateľnosti posunov </w:t>
      </w:r>
    </w:p>
    <w:p w14:paraId="2ADEDCA8" w14:textId="77777777" w:rsidR="00846AD3" w:rsidRPr="00660BCB" w:rsidRDefault="00846AD3" w:rsidP="00240DBE">
      <w:pPr>
        <w:pStyle w:val="Odsekzoznamu"/>
        <w:numPr>
          <w:ilvl w:val="0"/>
          <w:numId w:val="75"/>
        </w:numPr>
        <w:adjustRightInd w:val="0"/>
        <w:spacing w:before="0" w:after="26" w:line="240" w:lineRule="auto"/>
        <w:rPr>
          <w:color w:val="000000"/>
          <w:lang w:eastAsia="sk-SK"/>
        </w:rPr>
      </w:pPr>
      <w:r w:rsidRPr="00660BCB">
        <w:rPr>
          <w:color w:val="000000"/>
          <w:lang w:eastAsia="sk-SK"/>
        </w:rPr>
        <w:t xml:space="preserve">lehoty odovzdávania čiastkových (priebežných) správ a záverečnej správy </w:t>
      </w:r>
    </w:p>
    <w:p w14:paraId="70D9373C" w14:textId="16446355" w:rsidR="00846AD3" w:rsidRPr="000146E0" w:rsidRDefault="00846AD3" w:rsidP="000146E0">
      <w:pPr>
        <w:pStyle w:val="Odsekzoznamu"/>
        <w:numPr>
          <w:ilvl w:val="0"/>
          <w:numId w:val="75"/>
        </w:numPr>
        <w:adjustRightInd w:val="0"/>
        <w:spacing w:before="0" w:after="120" w:line="240" w:lineRule="auto"/>
        <w:ind w:left="714" w:hanging="357"/>
        <w:rPr>
          <w:color w:val="000000"/>
          <w:lang w:eastAsia="sk-SK"/>
        </w:rPr>
      </w:pPr>
      <w:r w:rsidRPr="00660BCB">
        <w:rPr>
          <w:color w:val="000000"/>
          <w:lang w:eastAsia="sk-SK"/>
        </w:rPr>
        <w:t xml:space="preserve">rozpočet nákladov na vybudovanie meracích zariadení alebo na získanie meracích prístrojov, na vykonanie a vyhodnocovanie výsledkov merania. </w:t>
      </w:r>
    </w:p>
    <w:p w14:paraId="5828EEF5" w14:textId="77777777" w:rsidR="00846AD3" w:rsidRPr="00846AD3" w:rsidRDefault="00846AD3" w:rsidP="000146E0">
      <w:pPr>
        <w:adjustRightInd w:val="0"/>
        <w:spacing w:before="0" w:after="0" w:line="240" w:lineRule="auto"/>
        <w:ind w:firstLine="680"/>
        <w:rPr>
          <w:color w:val="000000"/>
          <w:lang w:eastAsia="sk-SK"/>
        </w:rPr>
      </w:pPr>
      <w:r w:rsidRPr="00846AD3">
        <w:rPr>
          <w:color w:val="000000"/>
          <w:lang w:eastAsia="sk-SK"/>
        </w:rPr>
        <w:t xml:space="preserve">Projekt musí byť overený autorizovaným geodetom a kartografom. </w:t>
      </w:r>
    </w:p>
    <w:p w14:paraId="1A36337A" w14:textId="77777777" w:rsidR="004A0A0A" w:rsidRDefault="004A0A0A" w:rsidP="00D10B01">
      <w:pPr>
        <w:adjustRightInd w:val="0"/>
        <w:spacing w:before="0" w:after="120" w:line="240" w:lineRule="auto"/>
        <w:rPr>
          <w:b/>
          <w:bCs/>
        </w:rPr>
      </w:pPr>
    </w:p>
    <w:p w14:paraId="35641814" w14:textId="1CB9AD33" w:rsidR="00D10B01" w:rsidRDefault="00D10B01" w:rsidP="00D10B01">
      <w:pPr>
        <w:adjustRightInd w:val="0"/>
        <w:spacing w:before="0" w:after="120" w:line="240" w:lineRule="auto"/>
        <w:rPr>
          <w:b/>
          <w:bCs/>
        </w:rPr>
      </w:pPr>
      <w:r>
        <w:rPr>
          <w:b/>
          <w:bCs/>
        </w:rPr>
        <w:t xml:space="preserve">Projekt dlhodobého sledovania posunov a pretvorení mostných objektov: </w:t>
      </w:r>
    </w:p>
    <w:p w14:paraId="5BFC8065" w14:textId="77777777" w:rsidR="00846AD3" w:rsidRPr="00846AD3" w:rsidRDefault="00846AD3" w:rsidP="00660BCB">
      <w:pPr>
        <w:adjustRightInd w:val="0"/>
        <w:spacing w:before="0" w:after="120" w:line="240" w:lineRule="auto"/>
        <w:ind w:firstLine="680"/>
        <w:rPr>
          <w:color w:val="000000"/>
          <w:lang w:eastAsia="sk-SK"/>
        </w:rPr>
      </w:pPr>
      <w:r w:rsidRPr="00846AD3">
        <w:rPr>
          <w:color w:val="000000"/>
          <w:lang w:eastAsia="sk-SK"/>
        </w:rPr>
        <w:t xml:space="preserve">Obsah projektu dlhodobého sledovania mostných objektov je totožný z obsahom projektu merania posunov a pretvorení počas výstavby. </w:t>
      </w:r>
    </w:p>
    <w:p w14:paraId="00D68753" w14:textId="77777777" w:rsidR="00846AD3" w:rsidRPr="00846AD3" w:rsidRDefault="00846AD3" w:rsidP="00660BCB">
      <w:pPr>
        <w:adjustRightInd w:val="0"/>
        <w:spacing w:before="0" w:after="120" w:line="240" w:lineRule="auto"/>
        <w:ind w:firstLine="680"/>
        <w:rPr>
          <w:color w:val="000000"/>
          <w:lang w:eastAsia="sk-SK"/>
        </w:rPr>
      </w:pPr>
      <w:r w:rsidRPr="00846AD3">
        <w:rPr>
          <w:color w:val="000000"/>
          <w:lang w:eastAsia="sk-SK"/>
        </w:rPr>
        <w:t xml:space="preserve">V projekte je potrebné uviesť minimálne dve etapy merania a to: </w:t>
      </w:r>
    </w:p>
    <w:p w14:paraId="41122C75" w14:textId="77777777" w:rsidR="00846AD3" w:rsidRPr="00660BCB" w:rsidRDefault="00846AD3" w:rsidP="00240DBE">
      <w:pPr>
        <w:pStyle w:val="Odsekzoznamu"/>
        <w:numPr>
          <w:ilvl w:val="0"/>
          <w:numId w:val="76"/>
        </w:numPr>
        <w:adjustRightInd w:val="0"/>
        <w:spacing w:before="0" w:after="25" w:line="240" w:lineRule="auto"/>
        <w:rPr>
          <w:color w:val="000000"/>
          <w:lang w:eastAsia="sk-SK"/>
        </w:rPr>
      </w:pPr>
      <w:r w:rsidRPr="00660BCB">
        <w:rPr>
          <w:color w:val="000000"/>
          <w:lang w:eastAsia="sk-SK"/>
        </w:rPr>
        <w:t xml:space="preserve">nultá etapa merania posunov a pretvorení pred statickou zaťažovacou skúškou mostného objektu </w:t>
      </w:r>
    </w:p>
    <w:p w14:paraId="4AAD12EB" w14:textId="58A38001" w:rsidR="00846AD3" w:rsidRPr="000146E0" w:rsidRDefault="00846AD3" w:rsidP="000146E0">
      <w:pPr>
        <w:pStyle w:val="Odsekzoznamu"/>
        <w:numPr>
          <w:ilvl w:val="0"/>
          <w:numId w:val="76"/>
        </w:numPr>
        <w:adjustRightInd w:val="0"/>
        <w:spacing w:before="0" w:after="120" w:line="240" w:lineRule="auto"/>
        <w:ind w:left="714" w:hanging="357"/>
        <w:rPr>
          <w:color w:val="000000"/>
          <w:lang w:eastAsia="sk-SK"/>
        </w:rPr>
      </w:pPr>
      <w:r w:rsidRPr="00660BCB">
        <w:rPr>
          <w:color w:val="000000"/>
          <w:lang w:eastAsia="sk-SK"/>
        </w:rPr>
        <w:t xml:space="preserve">prvá etapa merania posunov a pretvorení po prevedení statickej zaťažovacej skúšky (po odstránení zaťaženia) </w:t>
      </w:r>
    </w:p>
    <w:p w14:paraId="6CBBA326" w14:textId="77777777" w:rsidR="00F568CC" w:rsidRDefault="00D10B01" w:rsidP="00D10B01">
      <w:pPr>
        <w:pStyle w:val="Hlavika"/>
        <w:tabs>
          <w:tab w:val="clear" w:pos="9071"/>
          <w:tab w:val="left" w:pos="426"/>
          <w:tab w:val="left" w:pos="709"/>
          <w:tab w:val="left" w:pos="2160"/>
          <w:tab w:val="left" w:pos="2552"/>
          <w:tab w:val="left" w:pos="2694"/>
        </w:tabs>
        <w:outlineLvl w:val="0"/>
        <w:rPr>
          <w:b/>
          <w:bCs/>
          <w:sz w:val="22"/>
          <w:szCs w:val="22"/>
        </w:rPr>
      </w:pPr>
      <w:r>
        <w:rPr>
          <w:color w:val="000000"/>
          <w:lang w:eastAsia="sk-SK"/>
        </w:rPr>
        <w:tab/>
      </w:r>
      <w:r>
        <w:rPr>
          <w:color w:val="000000"/>
          <w:lang w:eastAsia="sk-SK"/>
        </w:rPr>
        <w:tab/>
      </w:r>
      <w:r w:rsidR="00846AD3" w:rsidRPr="00846AD3">
        <w:rPr>
          <w:color w:val="000000"/>
          <w:lang w:eastAsia="sk-SK"/>
        </w:rPr>
        <w:t>Projekt musí byť overený autorizovaným geodetom a kartografom</w:t>
      </w:r>
    </w:p>
    <w:p w14:paraId="126198FF" w14:textId="77777777" w:rsidR="004A0A0A" w:rsidRDefault="004A0A0A" w:rsidP="00833104">
      <w:pPr>
        <w:pStyle w:val="Hlavika"/>
        <w:tabs>
          <w:tab w:val="clear" w:pos="9071"/>
          <w:tab w:val="left" w:pos="426"/>
          <w:tab w:val="left" w:pos="709"/>
          <w:tab w:val="left" w:pos="2160"/>
          <w:tab w:val="left" w:pos="2552"/>
          <w:tab w:val="left" w:pos="2694"/>
        </w:tabs>
        <w:outlineLvl w:val="0"/>
        <w:rPr>
          <w:b/>
          <w:color w:val="000000"/>
          <w:lang w:eastAsia="sk-SK"/>
        </w:rPr>
      </w:pPr>
    </w:p>
    <w:p w14:paraId="756EEA94" w14:textId="31453450" w:rsidR="00833104" w:rsidRPr="000D2AB0" w:rsidRDefault="00BA51A1" w:rsidP="000146E0">
      <w:pPr>
        <w:pStyle w:val="Hlavika"/>
        <w:tabs>
          <w:tab w:val="clear" w:pos="9071"/>
          <w:tab w:val="left" w:pos="426"/>
          <w:tab w:val="left" w:pos="709"/>
          <w:tab w:val="left" w:pos="2160"/>
          <w:tab w:val="left" w:pos="2552"/>
          <w:tab w:val="left" w:pos="2694"/>
        </w:tabs>
        <w:spacing w:after="120"/>
        <w:outlineLvl w:val="0"/>
        <w:rPr>
          <w:b/>
          <w:color w:val="000000"/>
          <w:lang w:eastAsia="sk-SK"/>
        </w:rPr>
      </w:pPr>
      <w:r>
        <w:rPr>
          <w:b/>
          <w:color w:val="000000"/>
          <w:lang w:eastAsia="sk-SK"/>
        </w:rPr>
        <w:t>3.1.11</w:t>
      </w:r>
      <w:r>
        <w:rPr>
          <w:b/>
          <w:color w:val="000000"/>
          <w:lang w:eastAsia="sk-SK"/>
        </w:rPr>
        <w:tab/>
      </w:r>
      <w:r w:rsidR="00833104" w:rsidRPr="000D2AB0">
        <w:rPr>
          <w:b/>
          <w:color w:val="000000"/>
          <w:lang w:eastAsia="sk-SK"/>
        </w:rPr>
        <w:t>Projekt monitorovania mostných objektov</w:t>
      </w:r>
    </w:p>
    <w:p w14:paraId="3B2A20AF" w14:textId="77777777" w:rsidR="00833104" w:rsidRDefault="00833104" w:rsidP="00833104">
      <w:pPr>
        <w:pStyle w:val="Hlavika"/>
        <w:tabs>
          <w:tab w:val="clear" w:pos="9071"/>
          <w:tab w:val="left" w:pos="426"/>
          <w:tab w:val="left" w:pos="709"/>
          <w:tab w:val="left" w:pos="2160"/>
          <w:tab w:val="left" w:pos="2552"/>
          <w:tab w:val="left" w:pos="2694"/>
        </w:tabs>
        <w:outlineLvl w:val="0"/>
        <w:rPr>
          <w:color w:val="000000"/>
          <w:lang w:eastAsia="sk-SK"/>
        </w:rPr>
      </w:pPr>
      <w:r>
        <w:rPr>
          <w:color w:val="000000"/>
          <w:lang w:eastAsia="sk-SK"/>
        </w:rPr>
        <w:tab/>
      </w:r>
      <w:r>
        <w:rPr>
          <w:color w:val="000000"/>
          <w:lang w:eastAsia="sk-SK"/>
        </w:rPr>
        <w:tab/>
        <w:t>Vypracuje sa v zmysle TP 076 Monitorovanie cestných mostov pre mosty spĺňajúce kritéria monitorovania podľa kap. 3 v rozsahu podľa kap. 7 uvedených TP.</w:t>
      </w:r>
    </w:p>
    <w:p w14:paraId="5A34A939" w14:textId="77777777" w:rsidR="00833104" w:rsidRDefault="00833104" w:rsidP="00833104">
      <w:pPr>
        <w:pStyle w:val="Hlavika"/>
        <w:tabs>
          <w:tab w:val="clear" w:pos="9071"/>
          <w:tab w:val="left" w:pos="426"/>
          <w:tab w:val="left" w:pos="709"/>
          <w:tab w:val="left" w:pos="2160"/>
          <w:tab w:val="left" w:pos="2552"/>
          <w:tab w:val="left" w:pos="2694"/>
        </w:tabs>
        <w:outlineLvl w:val="0"/>
        <w:rPr>
          <w:b/>
          <w:bCs/>
          <w:sz w:val="22"/>
          <w:szCs w:val="22"/>
        </w:rPr>
      </w:pPr>
    </w:p>
    <w:p w14:paraId="314CCCC5" w14:textId="774DD65E" w:rsidR="00833104" w:rsidRDefault="00833104" w:rsidP="00833104">
      <w:pPr>
        <w:pStyle w:val="Hlavika"/>
        <w:tabs>
          <w:tab w:val="clear" w:pos="9071"/>
          <w:tab w:val="left" w:pos="426"/>
          <w:tab w:val="left" w:pos="709"/>
          <w:tab w:val="left" w:pos="2160"/>
          <w:tab w:val="left" w:pos="2552"/>
          <w:tab w:val="left" w:pos="2694"/>
        </w:tabs>
        <w:outlineLvl w:val="0"/>
        <w:rPr>
          <w:b/>
          <w:bCs/>
        </w:rPr>
      </w:pPr>
      <w:r w:rsidRPr="000D2AB0">
        <w:rPr>
          <w:b/>
          <w:bCs/>
        </w:rPr>
        <w:t>3.1.1</w:t>
      </w:r>
      <w:r w:rsidR="00BA51A1">
        <w:rPr>
          <w:b/>
          <w:bCs/>
        </w:rPr>
        <w:t>2</w:t>
      </w:r>
      <w:r w:rsidRPr="000D2AB0">
        <w:rPr>
          <w:b/>
          <w:bCs/>
        </w:rPr>
        <w:tab/>
        <w:t>Označen</w:t>
      </w:r>
      <w:r>
        <w:rPr>
          <w:b/>
          <w:bCs/>
        </w:rPr>
        <w:t>i</w:t>
      </w:r>
      <w:r w:rsidRPr="000D2AB0">
        <w:rPr>
          <w:b/>
          <w:bCs/>
        </w:rPr>
        <w:t xml:space="preserve">e </w:t>
      </w:r>
      <w:r>
        <w:rPr>
          <w:b/>
          <w:bCs/>
        </w:rPr>
        <w:t>roku výstavby, evidenčné číslo mosta/</w:t>
      </w:r>
      <w:proofErr w:type="spellStart"/>
      <w:r>
        <w:rPr>
          <w:b/>
          <w:bCs/>
        </w:rPr>
        <w:t>podcestia</w:t>
      </w:r>
      <w:proofErr w:type="spellEnd"/>
      <w:r>
        <w:rPr>
          <w:b/>
          <w:bCs/>
        </w:rPr>
        <w:t>, identifikačné číslo mosta.</w:t>
      </w:r>
    </w:p>
    <w:p w14:paraId="6A586BF8" w14:textId="77777777" w:rsidR="00846AD3" w:rsidRDefault="00846AD3" w:rsidP="0045721D">
      <w:pPr>
        <w:pStyle w:val="Hlavika"/>
        <w:tabs>
          <w:tab w:val="clear" w:pos="9071"/>
          <w:tab w:val="left" w:pos="426"/>
          <w:tab w:val="left" w:pos="840"/>
          <w:tab w:val="left" w:pos="2160"/>
          <w:tab w:val="left" w:pos="2552"/>
          <w:tab w:val="left" w:pos="2694"/>
        </w:tabs>
        <w:outlineLvl w:val="0"/>
        <w:rPr>
          <w:b/>
          <w:bCs/>
          <w:sz w:val="22"/>
          <w:szCs w:val="22"/>
        </w:rPr>
      </w:pPr>
    </w:p>
    <w:p w14:paraId="5D32F118" w14:textId="77777777" w:rsidR="002C3FB3" w:rsidRDefault="002C3FB3" w:rsidP="002C3FB3">
      <w:pPr>
        <w:pStyle w:val="Hlavika"/>
        <w:tabs>
          <w:tab w:val="clear" w:pos="4819"/>
          <w:tab w:val="clear" w:pos="9071"/>
          <w:tab w:val="left" w:pos="-3261"/>
        </w:tabs>
        <w:spacing w:after="120"/>
        <w:jc w:val="both"/>
        <w:rPr>
          <w:b/>
          <w:bCs/>
        </w:rPr>
      </w:pPr>
      <w:r>
        <w:rPr>
          <w:b/>
          <w:bCs/>
        </w:rPr>
        <w:t>3</w:t>
      </w:r>
      <w:r w:rsidRPr="002C3FB3">
        <w:rPr>
          <w:b/>
          <w:bCs/>
        </w:rPr>
        <w:t>.2</w:t>
      </w:r>
      <w:r w:rsidRPr="002C3FB3">
        <w:rPr>
          <w:b/>
          <w:bCs/>
        </w:rPr>
        <w:tab/>
        <w:t>Výkresy</w:t>
      </w:r>
    </w:p>
    <w:p w14:paraId="0658040F" w14:textId="77777777" w:rsidR="00455DEA" w:rsidRDefault="00455DEA" w:rsidP="002C3FB3">
      <w:pPr>
        <w:pStyle w:val="Hlavika"/>
        <w:tabs>
          <w:tab w:val="clear" w:pos="4819"/>
          <w:tab w:val="clear" w:pos="9071"/>
          <w:tab w:val="left" w:pos="-3261"/>
        </w:tabs>
        <w:spacing w:after="120"/>
        <w:jc w:val="both"/>
        <w:rPr>
          <w:b/>
          <w:bCs/>
        </w:rPr>
      </w:pPr>
      <w:r w:rsidRPr="006439AF">
        <w:rPr>
          <w:b/>
          <w:bCs/>
        </w:rPr>
        <w:t>3.2.1</w:t>
      </w:r>
      <w:r>
        <w:rPr>
          <w:b/>
          <w:bCs/>
        </w:rPr>
        <w:tab/>
        <w:t xml:space="preserve"> Situácia – širšie vzťahy (M 1:500)</w:t>
      </w:r>
    </w:p>
    <w:p w14:paraId="79A05ADC" w14:textId="77777777" w:rsidR="00455DEA" w:rsidRPr="00455DEA" w:rsidRDefault="00455DEA" w:rsidP="002C3FB3">
      <w:pPr>
        <w:pStyle w:val="Hlavika"/>
        <w:tabs>
          <w:tab w:val="clear" w:pos="4819"/>
          <w:tab w:val="clear" w:pos="9071"/>
          <w:tab w:val="left" w:pos="-3261"/>
        </w:tabs>
        <w:spacing w:after="120"/>
        <w:jc w:val="both"/>
        <w:rPr>
          <w:bCs/>
        </w:rPr>
      </w:pPr>
      <w:r>
        <w:rPr>
          <w:b/>
          <w:bCs/>
        </w:rPr>
        <w:tab/>
      </w:r>
      <w:r w:rsidRPr="00455DEA">
        <w:rPr>
          <w:bCs/>
        </w:rPr>
        <w:t>Zaznamenáva koordináciu s ostatnými stavebnými objektmi vrátane ich ochranných pásiem a zvláštnych obmedzení. Zakresľujú sa aj katastrálne hranice s názvom katastrálnych území, ktoré sa uvádzajú aj v/nad rozpiske každého výkresu</w:t>
      </w:r>
    </w:p>
    <w:p w14:paraId="17CA9898" w14:textId="77777777" w:rsidR="002C3FB3" w:rsidRPr="006439AF" w:rsidRDefault="00455DEA" w:rsidP="006439AF">
      <w:pPr>
        <w:pStyle w:val="Hlavika"/>
        <w:tabs>
          <w:tab w:val="clear" w:pos="4819"/>
          <w:tab w:val="clear" w:pos="9071"/>
          <w:tab w:val="left" w:pos="-3261"/>
        </w:tabs>
        <w:spacing w:after="120"/>
        <w:jc w:val="both"/>
        <w:rPr>
          <w:b/>
          <w:bCs/>
        </w:rPr>
      </w:pPr>
      <w:r>
        <w:rPr>
          <w:b/>
          <w:bCs/>
        </w:rPr>
        <w:t>3.2.2</w:t>
      </w:r>
      <w:r w:rsidR="002C3FB3" w:rsidRPr="006439AF">
        <w:rPr>
          <w:b/>
          <w:bCs/>
        </w:rPr>
        <w:tab/>
        <w:t>Pôdorys</w:t>
      </w:r>
    </w:p>
    <w:p w14:paraId="524CBDA2" w14:textId="77777777" w:rsidR="002C3FB3" w:rsidRPr="002C3FB3" w:rsidRDefault="006439AF" w:rsidP="006439AF">
      <w:pPr>
        <w:pStyle w:val="Hlavika"/>
        <w:tabs>
          <w:tab w:val="clear" w:pos="4819"/>
          <w:tab w:val="clear" w:pos="9071"/>
          <w:tab w:val="left" w:pos="-3261"/>
        </w:tabs>
        <w:spacing w:after="120"/>
        <w:jc w:val="both"/>
        <w:rPr>
          <w:bCs/>
        </w:rPr>
      </w:pPr>
      <w:r>
        <w:rPr>
          <w:bCs/>
        </w:rPr>
        <w:tab/>
      </w:r>
      <w:r w:rsidR="002C3FB3" w:rsidRPr="002C3FB3">
        <w:rPr>
          <w:bCs/>
        </w:rPr>
        <w:t>Zakresľujú sa aj katastrálne hranice s názvom katastrálnych území, katastrálne územie (úze</w:t>
      </w:r>
      <w:r w:rsidR="002C3FB3">
        <w:rPr>
          <w:bCs/>
        </w:rPr>
        <w:t xml:space="preserve">mia) sa uvádzajú </w:t>
      </w:r>
      <w:r w:rsidR="002C3FB3" w:rsidRPr="002C3FB3">
        <w:rPr>
          <w:bCs/>
        </w:rPr>
        <w:t xml:space="preserve">aj nad rozpisku každého výkresu, prekládky </w:t>
      </w:r>
      <w:proofErr w:type="spellStart"/>
      <w:r w:rsidR="002C3FB3" w:rsidRPr="002C3FB3">
        <w:rPr>
          <w:bCs/>
        </w:rPr>
        <w:t>inžinierských</w:t>
      </w:r>
      <w:proofErr w:type="spellEnd"/>
      <w:r w:rsidR="002C3FB3" w:rsidRPr="002C3FB3">
        <w:rPr>
          <w:bCs/>
        </w:rPr>
        <w:t xml:space="preserve"> sietí sa zakresľujú farebne.</w:t>
      </w:r>
      <w:r w:rsidR="002C3FB3">
        <w:rPr>
          <w:bCs/>
        </w:rPr>
        <w:t xml:space="preserve"> </w:t>
      </w:r>
      <w:r w:rsidR="002C3FB3">
        <w:t>Prevažne v mierke 1:100 podľa dĺžky objektu.</w:t>
      </w:r>
    </w:p>
    <w:p w14:paraId="6513D574" w14:textId="77777777" w:rsidR="006439AF" w:rsidRPr="006439AF" w:rsidRDefault="006439AF" w:rsidP="006439AF">
      <w:pPr>
        <w:pStyle w:val="Hlavika"/>
        <w:tabs>
          <w:tab w:val="clear" w:pos="4819"/>
          <w:tab w:val="clear" w:pos="9071"/>
          <w:tab w:val="left" w:pos="-3261"/>
        </w:tabs>
        <w:spacing w:after="120"/>
        <w:jc w:val="both"/>
        <w:rPr>
          <w:b/>
          <w:bCs/>
        </w:rPr>
      </w:pPr>
      <w:r>
        <w:rPr>
          <w:b/>
          <w:bCs/>
        </w:rPr>
        <w:t>3</w:t>
      </w:r>
      <w:r w:rsidR="00CB2AF8">
        <w:rPr>
          <w:b/>
          <w:bCs/>
        </w:rPr>
        <w:t>.2.3</w:t>
      </w:r>
      <w:r w:rsidR="002C3FB3" w:rsidRPr="006439AF">
        <w:rPr>
          <w:b/>
          <w:bCs/>
        </w:rPr>
        <w:tab/>
        <w:t>Pozdĺžny rez (rezy)</w:t>
      </w:r>
      <w:r w:rsidRPr="006439AF">
        <w:rPr>
          <w:b/>
          <w:bCs/>
        </w:rPr>
        <w:t xml:space="preserve"> </w:t>
      </w:r>
    </w:p>
    <w:p w14:paraId="44F0A8AB" w14:textId="77777777" w:rsidR="002C3FB3" w:rsidRPr="002C3FB3" w:rsidRDefault="006439AF" w:rsidP="006439AF">
      <w:pPr>
        <w:pStyle w:val="Hlavika"/>
        <w:tabs>
          <w:tab w:val="clear" w:pos="4819"/>
          <w:tab w:val="clear" w:pos="9071"/>
          <w:tab w:val="left" w:pos="-3261"/>
        </w:tabs>
        <w:spacing w:after="120"/>
        <w:jc w:val="both"/>
        <w:rPr>
          <w:bCs/>
        </w:rPr>
      </w:pPr>
      <w:r>
        <w:rPr>
          <w:bCs/>
        </w:rPr>
        <w:tab/>
      </w:r>
      <w:r>
        <w:t xml:space="preserve">Prevažne v mierke 1:100 podľa dĺžky objektu. V reze je vyznačený priebeh terénu, križujúci vodný tok a komunikácie vrátane zakreslenia prejazdných a </w:t>
      </w:r>
      <w:proofErr w:type="spellStart"/>
      <w:r>
        <w:t>priechodzích</w:t>
      </w:r>
      <w:proofErr w:type="spellEnd"/>
      <w:r>
        <w:t xml:space="preserve"> priestorov, plavebných profilov a mostom vzdutej hladiny (najmä Q</w:t>
      </w:r>
      <w:r>
        <w:rPr>
          <w:sz w:val="13"/>
          <w:szCs w:val="13"/>
        </w:rPr>
        <w:t>100</w:t>
      </w:r>
      <w:r>
        <w:t>), rozhranie zemín v podloží objektu s vyznačením geologických prieskumných diel. Zakresliť smerové a výškové vedenie, tabuľku použitých materiálov a tabuľku „Zoznam súvisiacich objektov“.</w:t>
      </w:r>
    </w:p>
    <w:p w14:paraId="5F8386AE" w14:textId="77777777" w:rsidR="006439AF" w:rsidRPr="006439AF" w:rsidRDefault="006439AF" w:rsidP="006439AF">
      <w:pPr>
        <w:pStyle w:val="Hlavika"/>
        <w:tabs>
          <w:tab w:val="clear" w:pos="4819"/>
          <w:tab w:val="clear" w:pos="9071"/>
          <w:tab w:val="left" w:pos="-3261"/>
        </w:tabs>
        <w:spacing w:after="120"/>
        <w:jc w:val="both"/>
        <w:rPr>
          <w:b/>
          <w:bCs/>
        </w:rPr>
      </w:pPr>
      <w:r>
        <w:rPr>
          <w:b/>
          <w:bCs/>
        </w:rPr>
        <w:t>3</w:t>
      </w:r>
      <w:r w:rsidR="00CB2AF8">
        <w:rPr>
          <w:b/>
          <w:bCs/>
        </w:rPr>
        <w:t>.2.4</w:t>
      </w:r>
      <w:r w:rsidR="00CB2AF8">
        <w:rPr>
          <w:b/>
          <w:bCs/>
        </w:rPr>
        <w:tab/>
        <w:t>Priečne</w:t>
      </w:r>
      <w:r w:rsidR="002C3FB3" w:rsidRPr="006439AF">
        <w:rPr>
          <w:b/>
          <w:bCs/>
        </w:rPr>
        <w:t xml:space="preserve"> r</w:t>
      </w:r>
      <w:r w:rsidR="00CB2AF8">
        <w:rPr>
          <w:b/>
          <w:bCs/>
        </w:rPr>
        <w:t>ezy</w:t>
      </w:r>
    </w:p>
    <w:p w14:paraId="53D2A3E4" w14:textId="77777777" w:rsidR="002C3FB3" w:rsidRPr="002C3FB3" w:rsidRDefault="006439AF" w:rsidP="006439AF">
      <w:pPr>
        <w:pStyle w:val="Hlavika"/>
        <w:tabs>
          <w:tab w:val="clear" w:pos="4819"/>
          <w:tab w:val="clear" w:pos="9071"/>
          <w:tab w:val="left" w:pos="-3261"/>
        </w:tabs>
        <w:spacing w:after="120"/>
        <w:jc w:val="both"/>
        <w:rPr>
          <w:bCs/>
        </w:rPr>
      </w:pPr>
      <w:r>
        <w:rPr>
          <w:bCs/>
        </w:rPr>
        <w:tab/>
      </w:r>
      <w:r>
        <w:t>Vzorové priečne rezy nosnou konštrukciou (M 1:50) v poli a nad podperou.</w:t>
      </w:r>
    </w:p>
    <w:p w14:paraId="66D0B22D" w14:textId="5B83EFDD" w:rsidR="002C3FB3" w:rsidRPr="002C3FB3" w:rsidRDefault="006439AF" w:rsidP="006439AF">
      <w:pPr>
        <w:pStyle w:val="Hlavika"/>
        <w:tabs>
          <w:tab w:val="clear" w:pos="4819"/>
          <w:tab w:val="clear" w:pos="9071"/>
          <w:tab w:val="left" w:pos="-3261"/>
        </w:tabs>
        <w:spacing w:after="120"/>
        <w:jc w:val="both"/>
        <w:rPr>
          <w:bCs/>
        </w:rPr>
      </w:pPr>
      <w:r>
        <w:rPr>
          <w:bCs/>
        </w:rPr>
        <w:t>Do výkresov 3.2.2</w:t>
      </w:r>
      <w:r w:rsidR="00833104">
        <w:rPr>
          <w:bCs/>
        </w:rPr>
        <w:t>, 3.2.3</w:t>
      </w:r>
      <w:r>
        <w:rPr>
          <w:bCs/>
        </w:rPr>
        <w:t xml:space="preserve"> a 3</w:t>
      </w:r>
      <w:r w:rsidR="002C3FB3" w:rsidRPr="002C3FB3">
        <w:rPr>
          <w:bCs/>
        </w:rPr>
        <w:t>.2.</w:t>
      </w:r>
      <w:r w:rsidR="00833104">
        <w:rPr>
          <w:bCs/>
        </w:rPr>
        <w:t>4</w:t>
      </w:r>
      <w:r w:rsidR="002C3FB3" w:rsidRPr="002C3FB3">
        <w:rPr>
          <w:bCs/>
        </w:rPr>
        <w:t xml:space="preserve"> sa zakresľujú všetky existujúce</w:t>
      </w:r>
      <w:r w:rsidR="00833104">
        <w:rPr>
          <w:bCs/>
        </w:rPr>
        <w:t xml:space="preserve"> a preložené</w:t>
      </w:r>
      <w:r w:rsidR="002C3FB3" w:rsidRPr="002C3FB3">
        <w:rPr>
          <w:bCs/>
        </w:rPr>
        <w:t xml:space="preserve"> inžinierske siete, prípadne iné existujúce objekty a projektované objekty, ktoré sú súčasťou dokumentácie, poloha a zloženie geologických vrtov.</w:t>
      </w:r>
      <w:r w:rsidR="00833104">
        <w:rPr>
          <w:bCs/>
        </w:rPr>
        <w:t xml:space="preserve"> Prekládky inžinierskych sietí sa zakresľujú farebne.</w:t>
      </w:r>
    </w:p>
    <w:p w14:paraId="6F5062C7" w14:textId="77777777" w:rsidR="002C3FB3" w:rsidRPr="006439AF" w:rsidRDefault="005A5ECE" w:rsidP="006439AF">
      <w:pPr>
        <w:pStyle w:val="Hlavika"/>
        <w:tabs>
          <w:tab w:val="clear" w:pos="4819"/>
          <w:tab w:val="clear" w:pos="9071"/>
          <w:tab w:val="left" w:pos="-3261"/>
        </w:tabs>
        <w:spacing w:after="120"/>
        <w:jc w:val="both"/>
        <w:rPr>
          <w:b/>
          <w:bCs/>
        </w:rPr>
      </w:pPr>
      <w:r>
        <w:rPr>
          <w:b/>
          <w:bCs/>
        </w:rPr>
        <w:t>3</w:t>
      </w:r>
      <w:r w:rsidR="00CB2AF8">
        <w:rPr>
          <w:b/>
          <w:bCs/>
        </w:rPr>
        <w:t>.2.5</w:t>
      </w:r>
      <w:r w:rsidR="002C3FB3" w:rsidRPr="006439AF">
        <w:rPr>
          <w:b/>
          <w:bCs/>
        </w:rPr>
        <w:tab/>
        <w:t>Vytyčovací výkres</w:t>
      </w:r>
      <w:r w:rsidR="006439AF">
        <w:rPr>
          <w:b/>
          <w:bCs/>
        </w:rPr>
        <w:t xml:space="preserve"> </w:t>
      </w:r>
      <w:r w:rsidR="00CB2AF8">
        <w:rPr>
          <w:b/>
          <w:bCs/>
        </w:rPr>
        <w:t>s údajom súradnicového a výškového systému</w:t>
      </w:r>
      <w:r w:rsidR="00751131">
        <w:rPr>
          <w:b/>
          <w:bCs/>
        </w:rPr>
        <w:t xml:space="preserve"> </w:t>
      </w:r>
    </w:p>
    <w:p w14:paraId="79EA64D9" w14:textId="77777777" w:rsidR="006439AF" w:rsidRPr="006439AF" w:rsidRDefault="006439AF" w:rsidP="006439AF">
      <w:pPr>
        <w:adjustRightInd w:val="0"/>
        <w:spacing w:before="0" w:after="120" w:line="240" w:lineRule="auto"/>
        <w:ind w:firstLine="680"/>
        <w:rPr>
          <w:color w:val="000000"/>
          <w:lang w:eastAsia="sk-SK"/>
        </w:rPr>
      </w:pPr>
      <w:r w:rsidRPr="006439AF">
        <w:rPr>
          <w:color w:val="000000"/>
          <w:lang w:eastAsia="sk-SK"/>
        </w:rPr>
        <w:t xml:space="preserve">Obsahom vytyčovacieho výkresu mostu je: </w:t>
      </w:r>
    </w:p>
    <w:p w14:paraId="302BE313" w14:textId="77777777" w:rsidR="006439AF" w:rsidRPr="006439AF" w:rsidRDefault="006439AF" w:rsidP="00240DBE">
      <w:pPr>
        <w:pStyle w:val="Odsekzoznamu"/>
        <w:numPr>
          <w:ilvl w:val="0"/>
          <w:numId w:val="77"/>
        </w:numPr>
        <w:adjustRightInd w:val="0"/>
        <w:spacing w:before="0" w:after="26" w:line="240" w:lineRule="auto"/>
        <w:rPr>
          <w:color w:val="000000"/>
          <w:lang w:eastAsia="sk-SK"/>
        </w:rPr>
      </w:pPr>
      <w:r w:rsidRPr="006439AF">
        <w:rPr>
          <w:color w:val="000000"/>
          <w:lang w:eastAsia="sk-SK"/>
        </w:rPr>
        <w:t xml:space="preserve">rozpiska, </w:t>
      </w:r>
    </w:p>
    <w:p w14:paraId="1EB32EB0" w14:textId="77777777" w:rsidR="006439AF" w:rsidRPr="006439AF" w:rsidRDefault="006439AF" w:rsidP="00240DBE">
      <w:pPr>
        <w:pStyle w:val="Odsekzoznamu"/>
        <w:numPr>
          <w:ilvl w:val="0"/>
          <w:numId w:val="77"/>
        </w:numPr>
        <w:adjustRightInd w:val="0"/>
        <w:spacing w:before="0" w:after="26" w:line="240" w:lineRule="auto"/>
        <w:rPr>
          <w:color w:val="000000"/>
          <w:lang w:eastAsia="sk-SK"/>
        </w:rPr>
      </w:pPr>
      <w:r w:rsidRPr="006439AF">
        <w:rPr>
          <w:color w:val="000000"/>
          <w:lang w:eastAsia="sk-SK"/>
        </w:rPr>
        <w:t xml:space="preserve">zoznam súradníc a výšok charakteristických bodov mostu, </w:t>
      </w:r>
    </w:p>
    <w:p w14:paraId="5B12E729" w14:textId="77777777" w:rsidR="006439AF" w:rsidRPr="006439AF" w:rsidRDefault="006439AF" w:rsidP="00240DBE">
      <w:pPr>
        <w:pStyle w:val="Odsekzoznamu"/>
        <w:numPr>
          <w:ilvl w:val="0"/>
          <w:numId w:val="77"/>
        </w:numPr>
        <w:adjustRightInd w:val="0"/>
        <w:spacing w:before="0" w:after="26" w:line="240" w:lineRule="auto"/>
        <w:rPr>
          <w:color w:val="000000"/>
          <w:lang w:eastAsia="sk-SK"/>
        </w:rPr>
      </w:pPr>
      <w:r w:rsidRPr="006439AF">
        <w:rPr>
          <w:color w:val="000000"/>
          <w:lang w:eastAsia="sk-SK"/>
        </w:rPr>
        <w:t xml:space="preserve">charakteristických body pred a za mostom sa volia tak, aby boli totožné s hlavnými bodmi trasy cesty, </w:t>
      </w:r>
    </w:p>
    <w:p w14:paraId="7F3AE5D5" w14:textId="77777777" w:rsidR="006439AF" w:rsidRPr="006439AF" w:rsidRDefault="006439AF" w:rsidP="00240DBE">
      <w:pPr>
        <w:pStyle w:val="Odsekzoznamu"/>
        <w:numPr>
          <w:ilvl w:val="0"/>
          <w:numId w:val="77"/>
        </w:numPr>
        <w:adjustRightInd w:val="0"/>
        <w:spacing w:before="0" w:after="26" w:line="240" w:lineRule="auto"/>
        <w:rPr>
          <w:color w:val="000000"/>
          <w:lang w:eastAsia="sk-SK"/>
        </w:rPr>
      </w:pPr>
      <w:r w:rsidRPr="006439AF">
        <w:rPr>
          <w:color w:val="000000"/>
          <w:lang w:eastAsia="sk-SK"/>
        </w:rPr>
        <w:t xml:space="preserve">zobrazenie bodov ZVS vo výkrese a ich zoznam súradníc a výšok, </w:t>
      </w:r>
    </w:p>
    <w:p w14:paraId="119029B2" w14:textId="77777777" w:rsidR="006439AF" w:rsidRPr="006439AF" w:rsidRDefault="006439AF" w:rsidP="00240DBE">
      <w:pPr>
        <w:pStyle w:val="Odsekzoznamu"/>
        <w:numPr>
          <w:ilvl w:val="0"/>
          <w:numId w:val="77"/>
        </w:numPr>
        <w:adjustRightInd w:val="0"/>
        <w:spacing w:before="0" w:after="26" w:line="240" w:lineRule="auto"/>
        <w:rPr>
          <w:color w:val="000000"/>
          <w:lang w:eastAsia="sk-SK"/>
        </w:rPr>
      </w:pPr>
      <w:r w:rsidRPr="006439AF">
        <w:rPr>
          <w:color w:val="000000"/>
          <w:lang w:eastAsia="sk-SK"/>
        </w:rPr>
        <w:t xml:space="preserve">zoznam súradníc a výšok ŠPS a nivelačných bodov ŠNS, </w:t>
      </w:r>
    </w:p>
    <w:p w14:paraId="629C5B51" w14:textId="77777777" w:rsidR="006439AF" w:rsidRPr="006439AF" w:rsidRDefault="006439AF" w:rsidP="00240DBE">
      <w:pPr>
        <w:pStyle w:val="Odsekzoznamu"/>
        <w:numPr>
          <w:ilvl w:val="0"/>
          <w:numId w:val="77"/>
        </w:numPr>
        <w:adjustRightInd w:val="0"/>
        <w:spacing w:before="0" w:after="26" w:line="240" w:lineRule="auto"/>
        <w:rPr>
          <w:color w:val="000000"/>
          <w:lang w:eastAsia="sk-SK"/>
        </w:rPr>
      </w:pPr>
      <w:r w:rsidRPr="006439AF">
        <w:rPr>
          <w:color w:val="000000"/>
          <w:lang w:eastAsia="sk-SK"/>
        </w:rPr>
        <w:t xml:space="preserve">požiadavka na presnosť vytýčenia definovaná stavebnou odchýlkou alebo odvolaním sa na krajné vytyčovacie odchýlky uvedené v príslušnej slovenskej technickej norme poprípade iným definovaním presnosti, </w:t>
      </w:r>
    </w:p>
    <w:p w14:paraId="23682179" w14:textId="77777777" w:rsidR="006439AF" w:rsidRPr="006439AF" w:rsidRDefault="006439AF" w:rsidP="00240DBE">
      <w:pPr>
        <w:pStyle w:val="Odsekzoznamu"/>
        <w:numPr>
          <w:ilvl w:val="0"/>
          <w:numId w:val="77"/>
        </w:numPr>
        <w:adjustRightInd w:val="0"/>
        <w:spacing w:before="0" w:after="26" w:line="240" w:lineRule="auto"/>
        <w:rPr>
          <w:color w:val="000000"/>
          <w:lang w:eastAsia="sk-SK"/>
        </w:rPr>
      </w:pPr>
      <w:r w:rsidRPr="006439AF">
        <w:rPr>
          <w:color w:val="000000"/>
          <w:lang w:eastAsia="sk-SK"/>
        </w:rPr>
        <w:t xml:space="preserve">zoznamy súradníc a výšok podrobných bodov všetkých lomových bodov konštrukčných prvkov mosta: </w:t>
      </w:r>
    </w:p>
    <w:p w14:paraId="6CD8D9C6" w14:textId="77777777" w:rsidR="006439AF" w:rsidRPr="006439AF" w:rsidRDefault="006439AF" w:rsidP="00240DBE">
      <w:pPr>
        <w:pStyle w:val="Odsekzoznamu"/>
        <w:numPr>
          <w:ilvl w:val="0"/>
          <w:numId w:val="77"/>
        </w:numPr>
        <w:adjustRightInd w:val="0"/>
        <w:spacing w:before="0" w:after="26" w:line="240" w:lineRule="auto"/>
        <w:rPr>
          <w:color w:val="000000"/>
          <w:lang w:eastAsia="sk-SK"/>
        </w:rPr>
      </w:pPr>
      <w:r w:rsidRPr="006439AF">
        <w:rPr>
          <w:color w:val="000000"/>
          <w:lang w:eastAsia="sk-SK"/>
        </w:rPr>
        <w:t xml:space="preserve">výkopový plán pre budúce základy, </w:t>
      </w:r>
    </w:p>
    <w:p w14:paraId="56277152" w14:textId="77777777" w:rsidR="006439AF" w:rsidRPr="006439AF" w:rsidRDefault="006439AF" w:rsidP="00240DBE">
      <w:pPr>
        <w:pStyle w:val="Odsekzoznamu"/>
        <w:numPr>
          <w:ilvl w:val="0"/>
          <w:numId w:val="77"/>
        </w:numPr>
        <w:adjustRightInd w:val="0"/>
        <w:spacing w:before="0" w:after="26" w:line="240" w:lineRule="auto"/>
        <w:rPr>
          <w:color w:val="000000"/>
          <w:lang w:eastAsia="sk-SK"/>
        </w:rPr>
      </w:pPr>
      <w:r w:rsidRPr="006439AF">
        <w:rPr>
          <w:color w:val="000000"/>
          <w:lang w:eastAsia="sk-SK"/>
        </w:rPr>
        <w:t xml:space="preserve">podpery a jej časti, </w:t>
      </w:r>
    </w:p>
    <w:p w14:paraId="42334250" w14:textId="77777777" w:rsidR="006439AF" w:rsidRPr="006439AF" w:rsidRDefault="006439AF" w:rsidP="00240DBE">
      <w:pPr>
        <w:pStyle w:val="Odsekzoznamu"/>
        <w:numPr>
          <w:ilvl w:val="0"/>
          <w:numId w:val="77"/>
        </w:numPr>
        <w:adjustRightInd w:val="0"/>
        <w:spacing w:before="0" w:after="26" w:line="240" w:lineRule="auto"/>
        <w:rPr>
          <w:color w:val="000000"/>
          <w:lang w:eastAsia="sk-SK"/>
        </w:rPr>
      </w:pPr>
      <w:proofErr w:type="spellStart"/>
      <w:r w:rsidRPr="006439AF">
        <w:rPr>
          <w:color w:val="000000"/>
          <w:lang w:eastAsia="sk-SK"/>
        </w:rPr>
        <w:t>podložiskové</w:t>
      </w:r>
      <w:proofErr w:type="spellEnd"/>
      <w:r w:rsidRPr="006439AF">
        <w:rPr>
          <w:color w:val="000000"/>
          <w:lang w:eastAsia="sk-SK"/>
        </w:rPr>
        <w:t xml:space="preserve"> bločky, </w:t>
      </w:r>
    </w:p>
    <w:p w14:paraId="4383C3A4" w14:textId="77777777" w:rsidR="006439AF" w:rsidRPr="006439AF" w:rsidRDefault="006439AF" w:rsidP="00240DBE">
      <w:pPr>
        <w:pStyle w:val="Odsekzoznamu"/>
        <w:numPr>
          <w:ilvl w:val="0"/>
          <w:numId w:val="77"/>
        </w:numPr>
        <w:adjustRightInd w:val="0"/>
        <w:spacing w:before="0" w:after="26" w:line="240" w:lineRule="auto"/>
        <w:rPr>
          <w:color w:val="000000"/>
          <w:lang w:eastAsia="sk-SK"/>
        </w:rPr>
      </w:pPr>
      <w:r w:rsidRPr="006439AF">
        <w:rPr>
          <w:color w:val="000000"/>
          <w:lang w:eastAsia="sk-SK"/>
        </w:rPr>
        <w:t xml:space="preserve">nosná konštrukcia po 2 m s jej teoretickými hodnotami </w:t>
      </w:r>
      <w:proofErr w:type="spellStart"/>
      <w:r w:rsidRPr="006439AF">
        <w:rPr>
          <w:color w:val="000000"/>
          <w:lang w:eastAsia="sk-SK"/>
        </w:rPr>
        <w:t>nadvýšenia</w:t>
      </w:r>
      <w:proofErr w:type="spellEnd"/>
      <w:r w:rsidRPr="006439AF">
        <w:rPr>
          <w:color w:val="000000"/>
          <w:lang w:eastAsia="sk-SK"/>
        </w:rPr>
        <w:t xml:space="preserve">, </w:t>
      </w:r>
    </w:p>
    <w:p w14:paraId="30F5367B" w14:textId="77777777" w:rsidR="006439AF" w:rsidRPr="006439AF" w:rsidRDefault="006439AF" w:rsidP="00240DBE">
      <w:pPr>
        <w:pStyle w:val="Odsekzoznamu"/>
        <w:numPr>
          <w:ilvl w:val="0"/>
          <w:numId w:val="77"/>
        </w:numPr>
        <w:adjustRightInd w:val="0"/>
        <w:spacing w:before="0" w:after="26" w:line="240" w:lineRule="auto"/>
        <w:rPr>
          <w:color w:val="000000"/>
          <w:lang w:eastAsia="sk-SK"/>
        </w:rPr>
      </w:pPr>
      <w:r w:rsidRPr="006439AF">
        <w:rPr>
          <w:color w:val="000000"/>
          <w:lang w:eastAsia="sk-SK"/>
        </w:rPr>
        <w:t xml:space="preserve">rímsy a žľaby, </w:t>
      </w:r>
    </w:p>
    <w:p w14:paraId="4A37E699" w14:textId="77777777" w:rsidR="006439AF" w:rsidRPr="006439AF" w:rsidRDefault="006439AF" w:rsidP="00240DBE">
      <w:pPr>
        <w:pStyle w:val="Odsekzoznamu"/>
        <w:numPr>
          <w:ilvl w:val="0"/>
          <w:numId w:val="77"/>
        </w:numPr>
        <w:adjustRightInd w:val="0"/>
        <w:spacing w:before="0" w:after="0" w:line="240" w:lineRule="auto"/>
        <w:rPr>
          <w:color w:val="000000"/>
          <w:lang w:eastAsia="sk-SK"/>
        </w:rPr>
      </w:pPr>
      <w:r w:rsidRPr="006439AF">
        <w:rPr>
          <w:color w:val="000000"/>
          <w:lang w:eastAsia="sk-SK"/>
        </w:rPr>
        <w:t xml:space="preserve">svahové kužele. </w:t>
      </w:r>
    </w:p>
    <w:p w14:paraId="5D965439" w14:textId="77777777" w:rsidR="006439AF" w:rsidRPr="006439AF" w:rsidRDefault="006439AF" w:rsidP="006439AF">
      <w:pPr>
        <w:adjustRightInd w:val="0"/>
        <w:spacing w:before="0" w:after="0" w:line="240" w:lineRule="auto"/>
        <w:rPr>
          <w:color w:val="000000"/>
          <w:lang w:eastAsia="sk-SK"/>
        </w:rPr>
      </w:pPr>
    </w:p>
    <w:p w14:paraId="6B29E3F9" w14:textId="1BBDF333" w:rsidR="006439AF" w:rsidRPr="006439AF" w:rsidRDefault="006439AF" w:rsidP="000146E0">
      <w:pPr>
        <w:adjustRightInd w:val="0"/>
        <w:spacing w:before="0" w:after="120" w:line="240" w:lineRule="auto"/>
        <w:ind w:firstLine="680"/>
        <w:rPr>
          <w:color w:val="000000"/>
          <w:lang w:eastAsia="sk-SK"/>
        </w:rPr>
      </w:pPr>
      <w:r w:rsidRPr="006439AF">
        <w:rPr>
          <w:color w:val="000000"/>
          <w:lang w:eastAsia="sk-SK"/>
        </w:rPr>
        <w:t xml:space="preserve">Tieto jednotlivé zoznamy súradníc a výšok je možné uvádzať oddelene z grafickou prezentáciou vytyčovacieho výkresu konštrukčného prvku mosta. </w:t>
      </w:r>
    </w:p>
    <w:p w14:paraId="411BBC6C" w14:textId="77777777" w:rsidR="006439AF" w:rsidRPr="006439AF" w:rsidRDefault="006439AF" w:rsidP="000146E0">
      <w:pPr>
        <w:adjustRightInd w:val="0"/>
        <w:spacing w:before="0" w:after="120" w:line="240" w:lineRule="auto"/>
        <w:ind w:firstLine="680"/>
        <w:rPr>
          <w:color w:val="000000"/>
          <w:lang w:eastAsia="sk-SK"/>
        </w:rPr>
      </w:pPr>
      <w:r w:rsidRPr="006439AF">
        <w:rPr>
          <w:color w:val="000000"/>
          <w:lang w:eastAsia="sk-SK"/>
        </w:rPr>
        <w:t xml:space="preserve">Hlavné výškové body mosta funkčne nahradzujú body ZVS a jestvujúce body ŠNS. </w:t>
      </w:r>
    </w:p>
    <w:p w14:paraId="6018438A" w14:textId="77777777" w:rsidR="00700E9E" w:rsidRDefault="00700E9E" w:rsidP="00A264C4">
      <w:pPr>
        <w:pStyle w:val="Hlavika"/>
        <w:tabs>
          <w:tab w:val="clear" w:pos="4819"/>
          <w:tab w:val="clear" w:pos="9071"/>
          <w:tab w:val="left" w:pos="-3261"/>
          <w:tab w:val="left" w:pos="284"/>
        </w:tabs>
        <w:spacing w:after="120"/>
        <w:jc w:val="both"/>
        <w:rPr>
          <w:color w:val="000000"/>
          <w:lang w:eastAsia="sk-SK"/>
        </w:rPr>
      </w:pPr>
      <w:r>
        <w:rPr>
          <w:color w:val="000000"/>
          <w:lang w:eastAsia="sk-SK"/>
        </w:rPr>
        <w:tab/>
      </w:r>
      <w:r>
        <w:rPr>
          <w:color w:val="000000"/>
          <w:lang w:eastAsia="sk-SK"/>
        </w:rPr>
        <w:tab/>
      </w:r>
      <w:r w:rsidR="006439AF" w:rsidRPr="006439AF">
        <w:rPr>
          <w:color w:val="000000"/>
          <w:lang w:eastAsia="sk-SK"/>
        </w:rPr>
        <w:t xml:space="preserve">Vytyčovací výkres musí byť overený autorizovaným geodetom a kartografom. </w:t>
      </w:r>
    </w:p>
    <w:p w14:paraId="1DE3E9D7" w14:textId="77777777" w:rsidR="00833104" w:rsidRPr="005A5ECE" w:rsidRDefault="00833104" w:rsidP="00833104">
      <w:pPr>
        <w:pStyle w:val="Hlavika"/>
        <w:tabs>
          <w:tab w:val="clear" w:pos="4819"/>
          <w:tab w:val="clear" w:pos="9071"/>
          <w:tab w:val="left" w:pos="-3261"/>
          <w:tab w:val="left" w:pos="284"/>
        </w:tabs>
        <w:spacing w:before="120"/>
        <w:jc w:val="both"/>
        <w:rPr>
          <w:b/>
          <w:bCs/>
        </w:rPr>
      </w:pPr>
      <w:r w:rsidRPr="005A5ECE">
        <w:rPr>
          <w:b/>
          <w:bCs/>
        </w:rPr>
        <w:lastRenderedPageBreak/>
        <w:t>3</w:t>
      </w:r>
      <w:r>
        <w:rPr>
          <w:b/>
          <w:bCs/>
        </w:rPr>
        <w:t>.2.6</w:t>
      </w:r>
      <w:r w:rsidRPr="005A5ECE">
        <w:rPr>
          <w:b/>
          <w:bCs/>
        </w:rPr>
        <w:tab/>
        <w:t xml:space="preserve">Výkres zakladania </w:t>
      </w:r>
      <w:r>
        <w:rPr>
          <w:b/>
          <w:bCs/>
        </w:rPr>
        <w:t xml:space="preserve">podľa </w:t>
      </w:r>
      <w:proofErr w:type="spellStart"/>
      <w:r>
        <w:rPr>
          <w:b/>
          <w:bCs/>
        </w:rPr>
        <w:t>etapizácie</w:t>
      </w:r>
      <w:proofErr w:type="spellEnd"/>
      <w:r>
        <w:rPr>
          <w:b/>
          <w:bCs/>
        </w:rPr>
        <w:t xml:space="preserve"> výstavby s odvodnením </w:t>
      </w:r>
    </w:p>
    <w:p w14:paraId="4B8E9560" w14:textId="77777777" w:rsidR="00833104" w:rsidRDefault="00833104" w:rsidP="00833104">
      <w:pPr>
        <w:pStyle w:val="Hlavika"/>
        <w:tabs>
          <w:tab w:val="clear" w:pos="4819"/>
          <w:tab w:val="clear" w:pos="9071"/>
          <w:tab w:val="left" w:pos="-3261"/>
          <w:tab w:val="left" w:pos="709"/>
        </w:tabs>
        <w:spacing w:before="120"/>
        <w:jc w:val="both"/>
        <w:rPr>
          <w:b/>
          <w:bCs/>
        </w:rPr>
      </w:pPr>
      <w:r>
        <w:rPr>
          <w:b/>
          <w:bCs/>
        </w:rPr>
        <w:t xml:space="preserve">3.2.7 </w:t>
      </w:r>
      <w:r>
        <w:rPr>
          <w:b/>
          <w:bCs/>
        </w:rPr>
        <w:tab/>
        <w:t xml:space="preserve">Výkres hĺbkového zakladania s výkazom výstuže </w:t>
      </w:r>
    </w:p>
    <w:p w14:paraId="38056D86" w14:textId="77777777" w:rsidR="00833104" w:rsidRPr="001C35B1" w:rsidRDefault="00833104" w:rsidP="00833104">
      <w:pPr>
        <w:pStyle w:val="Hlavika"/>
        <w:tabs>
          <w:tab w:val="clear" w:pos="4819"/>
          <w:tab w:val="clear" w:pos="9071"/>
          <w:tab w:val="left" w:pos="-3261"/>
          <w:tab w:val="left" w:pos="709"/>
        </w:tabs>
        <w:spacing w:before="120"/>
        <w:ind w:left="680" w:hanging="680"/>
        <w:jc w:val="both"/>
        <w:rPr>
          <w:b/>
          <w:bCs/>
        </w:rPr>
      </w:pPr>
      <w:r>
        <w:rPr>
          <w:b/>
          <w:bCs/>
        </w:rPr>
        <w:t>3.2.8</w:t>
      </w:r>
      <w:r w:rsidRPr="001C35B1">
        <w:rPr>
          <w:b/>
          <w:bCs/>
        </w:rPr>
        <w:tab/>
        <w:t xml:space="preserve">Výkres tvaru spodnej stavby (opory, podpery) </w:t>
      </w:r>
      <w:r>
        <w:rPr>
          <w:b/>
          <w:bCs/>
        </w:rPr>
        <w:t xml:space="preserve">vrátane potrebných detailov </w:t>
      </w:r>
    </w:p>
    <w:p w14:paraId="43478BDD" w14:textId="77777777" w:rsidR="00833104" w:rsidRPr="001C35B1" w:rsidRDefault="00833104" w:rsidP="00833104">
      <w:pPr>
        <w:pStyle w:val="Hlavika"/>
        <w:tabs>
          <w:tab w:val="clear" w:pos="4819"/>
          <w:tab w:val="clear" w:pos="9071"/>
          <w:tab w:val="left" w:pos="-3261"/>
          <w:tab w:val="left" w:pos="709"/>
        </w:tabs>
        <w:spacing w:before="120"/>
        <w:ind w:left="680" w:hanging="680"/>
        <w:jc w:val="both"/>
        <w:rPr>
          <w:b/>
          <w:bCs/>
        </w:rPr>
      </w:pPr>
      <w:r>
        <w:rPr>
          <w:b/>
          <w:bCs/>
        </w:rPr>
        <w:t>3.2.9</w:t>
      </w:r>
      <w:r w:rsidRPr="001C35B1">
        <w:rPr>
          <w:b/>
          <w:bCs/>
        </w:rPr>
        <w:tab/>
        <w:t xml:space="preserve">Výkres výstuže spodnej stavby (opory, podpery) </w:t>
      </w:r>
      <w:r>
        <w:rPr>
          <w:b/>
          <w:bCs/>
        </w:rPr>
        <w:t xml:space="preserve">vrátane výkazov výstuže </w:t>
      </w:r>
    </w:p>
    <w:p w14:paraId="2ACD837D" w14:textId="77777777" w:rsidR="00833104" w:rsidRDefault="00833104" w:rsidP="00833104">
      <w:pPr>
        <w:pStyle w:val="Hlavika"/>
        <w:tabs>
          <w:tab w:val="clear" w:pos="4819"/>
          <w:tab w:val="clear" w:pos="9071"/>
          <w:tab w:val="left" w:pos="-3261"/>
          <w:tab w:val="left" w:pos="709"/>
        </w:tabs>
        <w:spacing w:before="120"/>
        <w:ind w:left="680" w:hanging="680"/>
        <w:jc w:val="both"/>
        <w:rPr>
          <w:b/>
          <w:bCs/>
        </w:rPr>
      </w:pPr>
      <w:r>
        <w:rPr>
          <w:b/>
          <w:bCs/>
        </w:rPr>
        <w:t xml:space="preserve">3.2.10 </w:t>
      </w:r>
      <w:r>
        <w:rPr>
          <w:b/>
          <w:bCs/>
        </w:rPr>
        <w:tab/>
        <w:t xml:space="preserve">Výkres tvaru a výstuže prechodových dosiek, prípadne prechodových oblastí </w:t>
      </w:r>
    </w:p>
    <w:p w14:paraId="293A22F6" w14:textId="0025C991" w:rsidR="00833104" w:rsidRDefault="00833104" w:rsidP="00833104">
      <w:pPr>
        <w:pStyle w:val="Hlavika"/>
        <w:tabs>
          <w:tab w:val="clear" w:pos="4819"/>
          <w:tab w:val="clear" w:pos="9071"/>
          <w:tab w:val="left" w:pos="-3261"/>
          <w:tab w:val="left" w:pos="709"/>
        </w:tabs>
        <w:spacing w:before="120"/>
        <w:ind w:left="680" w:hanging="680"/>
        <w:jc w:val="both"/>
        <w:rPr>
          <w:b/>
          <w:bCs/>
        </w:rPr>
      </w:pPr>
      <w:r>
        <w:rPr>
          <w:b/>
          <w:bCs/>
        </w:rPr>
        <w:t xml:space="preserve">3.2.11 </w:t>
      </w:r>
      <w:r>
        <w:rPr>
          <w:b/>
          <w:bCs/>
        </w:rPr>
        <w:tab/>
        <w:t xml:space="preserve">Výkres umiestnenia ložísk a detaily jednotlivých ložísk s ložiskovými blokmi a ich výstužou, ich ochrana proti </w:t>
      </w:r>
      <w:proofErr w:type="spellStart"/>
      <w:r>
        <w:rPr>
          <w:b/>
          <w:bCs/>
        </w:rPr>
        <w:t>blúd</w:t>
      </w:r>
      <w:r w:rsidR="00BA51A1">
        <w:rPr>
          <w:b/>
          <w:bCs/>
        </w:rPr>
        <w:t>n</w:t>
      </w:r>
      <w:r>
        <w:rPr>
          <w:b/>
          <w:bCs/>
        </w:rPr>
        <w:t>ým</w:t>
      </w:r>
      <w:proofErr w:type="spellEnd"/>
      <w:r>
        <w:rPr>
          <w:b/>
          <w:bCs/>
        </w:rPr>
        <w:t xml:space="preserve"> prúdom a tabuľka nastavenia ložísk v závislosti na teplote </w:t>
      </w:r>
    </w:p>
    <w:p w14:paraId="365BF4F6" w14:textId="77777777" w:rsidR="00833104" w:rsidRPr="001C35B1" w:rsidRDefault="00833104" w:rsidP="00833104">
      <w:pPr>
        <w:pStyle w:val="Hlavika"/>
        <w:tabs>
          <w:tab w:val="clear" w:pos="4819"/>
          <w:tab w:val="clear" w:pos="9071"/>
          <w:tab w:val="left" w:pos="-3261"/>
          <w:tab w:val="left" w:pos="709"/>
        </w:tabs>
        <w:spacing w:before="120"/>
        <w:ind w:left="680" w:hanging="680"/>
        <w:jc w:val="both"/>
        <w:rPr>
          <w:b/>
          <w:bCs/>
        </w:rPr>
      </w:pPr>
      <w:r>
        <w:rPr>
          <w:b/>
          <w:bCs/>
        </w:rPr>
        <w:t>3.2.12</w:t>
      </w:r>
      <w:r w:rsidRPr="001C35B1">
        <w:rPr>
          <w:b/>
          <w:bCs/>
        </w:rPr>
        <w:tab/>
        <w:t>Výkres tvaru nosnej konštrukcie</w:t>
      </w:r>
    </w:p>
    <w:p w14:paraId="00D140B0" w14:textId="77777777" w:rsidR="00833104" w:rsidRPr="00474E05" w:rsidRDefault="00833104" w:rsidP="00833104">
      <w:pPr>
        <w:pStyle w:val="Hlavika"/>
        <w:tabs>
          <w:tab w:val="clear" w:pos="4819"/>
          <w:tab w:val="clear" w:pos="9071"/>
          <w:tab w:val="left" w:pos="-3261"/>
          <w:tab w:val="left" w:pos="709"/>
        </w:tabs>
        <w:spacing w:before="120"/>
        <w:ind w:left="680" w:hanging="680"/>
        <w:jc w:val="both"/>
        <w:rPr>
          <w:b/>
          <w:bCs/>
        </w:rPr>
      </w:pPr>
      <w:r>
        <w:rPr>
          <w:b/>
          <w:bCs/>
        </w:rPr>
        <w:t>3.2.13</w:t>
      </w:r>
      <w:r w:rsidRPr="00474E05">
        <w:rPr>
          <w:b/>
          <w:bCs/>
        </w:rPr>
        <w:tab/>
        <w:t xml:space="preserve">Výkres </w:t>
      </w:r>
      <w:proofErr w:type="spellStart"/>
      <w:r w:rsidRPr="00474E05">
        <w:rPr>
          <w:b/>
          <w:bCs/>
        </w:rPr>
        <w:t>predpínacej</w:t>
      </w:r>
      <w:proofErr w:type="spellEnd"/>
      <w:r w:rsidRPr="00474E05">
        <w:rPr>
          <w:b/>
          <w:bCs/>
        </w:rPr>
        <w:t xml:space="preserve"> výstuže nosnej konštrukcie</w:t>
      </w:r>
      <w:r>
        <w:rPr>
          <w:b/>
          <w:bCs/>
        </w:rPr>
        <w:t xml:space="preserve"> vrátane </w:t>
      </w:r>
      <w:proofErr w:type="spellStart"/>
      <w:r>
        <w:rPr>
          <w:b/>
          <w:bCs/>
        </w:rPr>
        <w:t>predpínacích</w:t>
      </w:r>
      <w:proofErr w:type="spellEnd"/>
      <w:r>
        <w:rPr>
          <w:b/>
          <w:bCs/>
        </w:rPr>
        <w:t xml:space="preserve"> síl a výkazu výstuže </w:t>
      </w:r>
    </w:p>
    <w:p w14:paraId="76AB3FB4" w14:textId="77777777" w:rsidR="00833104" w:rsidRDefault="00833104" w:rsidP="00833104">
      <w:pPr>
        <w:pStyle w:val="Hlavika"/>
        <w:tabs>
          <w:tab w:val="clear" w:pos="4819"/>
          <w:tab w:val="clear" w:pos="9071"/>
          <w:tab w:val="left" w:pos="-3261"/>
          <w:tab w:val="left" w:pos="709"/>
        </w:tabs>
        <w:spacing w:before="120"/>
        <w:jc w:val="both"/>
        <w:rPr>
          <w:b/>
          <w:bCs/>
        </w:rPr>
      </w:pPr>
      <w:r>
        <w:rPr>
          <w:b/>
          <w:bCs/>
        </w:rPr>
        <w:t xml:space="preserve">3.2.14 </w:t>
      </w:r>
      <w:r>
        <w:rPr>
          <w:b/>
          <w:bCs/>
        </w:rPr>
        <w:tab/>
        <w:t xml:space="preserve">Výkres betonárskej výstuže nosnej konštrukcie vrátane výkazov výstuže </w:t>
      </w:r>
    </w:p>
    <w:p w14:paraId="22B7DD32" w14:textId="77777777" w:rsidR="00833104" w:rsidRPr="00474E05" w:rsidRDefault="00833104" w:rsidP="00833104">
      <w:pPr>
        <w:adjustRightInd w:val="0"/>
        <w:spacing w:before="120" w:after="0" w:line="240" w:lineRule="auto"/>
        <w:rPr>
          <w:color w:val="000000"/>
          <w:lang w:eastAsia="sk-SK"/>
        </w:rPr>
      </w:pPr>
      <w:r>
        <w:rPr>
          <w:b/>
          <w:bCs/>
          <w:color w:val="000000"/>
          <w:lang w:eastAsia="sk-SK"/>
        </w:rPr>
        <w:t>3.2.15</w:t>
      </w:r>
      <w:r w:rsidRPr="00474E05">
        <w:rPr>
          <w:b/>
          <w:bCs/>
          <w:color w:val="000000"/>
          <w:lang w:eastAsia="sk-SK"/>
        </w:rPr>
        <w:t xml:space="preserve"> </w:t>
      </w:r>
      <w:r>
        <w:rPr>
          <w:b/>
          <w:bCs/>
          <w:color w:val="000000"/>
          <w:lang w:eastAsia="sk-SK"/>
        </w:rPr>
        <w:tab/>
      </w:r>
      <w:r w:rsidRPr="00474E05">
        <w:rPr>
          <w:b/>
          <w:bCs/>
          <w:color w:val="000000"/>
          <w:lang w:eastAsia="sk-SK"/>
        </w:rPr>
        <w:t xml:space="preserve">Výkres detailov nosnej konštrukcie </w:t>
      </w:r>
    </w:p>
    <w:p w14:paraId="02AD8F79" w14:textId="77777777" w:rsidR="00833104" w:rsidRDefault="00833104" w:rsidP="00833104">
      <w:pPr>
        <w:pStyle w:val="Hlavika"/>
        <w:tabs>
          <w:tab w:val="clear" w:pos="4819"/>
          <w:tab w:val="clear" w:pos="9071"/>
          <w:tab w:val="left" w:pos="-3261"/>
          <w:tab w:val="left" w:pos="709"/>
        </w:tabs>
        <w:spacing w:before="120"/>
        <w:jc w:val="both"/>
        <w:rPr>
          <w:b/>
          <w:bCs/>
          <w:color w:val="000000"/>
          <w:lang w:eastAsia="sk-SK"/>
        </w:rPr>
      </w:pPr>
      <w:r w:rsidRPr="00474E05">
        <w:rPr>
          <w:b/>
          <w:bCs/>
          <w:color w:val="000000"/>
          <w:lang w:eastAsia="sk-SK"/>
        </w:rPr>
        <w:t>3</w:t>
      </w:r>
      <w:r>
        <w:rPr>
          <w:b/>
          <w:bCs/>
          <w:color w:val="000000"/>
          <w:lang w:eastAsia="sk-SK"/>
        </w:rPr>
        <w:t>.2.16</w:t>
      </w:r>
      <w:r w:rsidRPr="00474E05">
        <w:rPr>
          <w:b/>
          <w:bCs/>
          <w:color w:val="000000"/>
          <w:lang w:eastAsia="sk-SK"/>
        </w:rPr>
        <w:t xml:space="preserve"> </w:t>
      </w:r>
      <w:r>
        <w:rPr>
          <w:b/>
          <w:bCs/>
          <w:color w:val="000000"/>
          <w:lang w:eastAsia="sk-SK"/>
        </w:rPr>
        <w:tab/>
      </w:r>
      <w:r w:rsidRPr="00474E05">
        <w:rPr>
          <w:b/>
          <w:bCs/>
          <w:color w:val="000000"/>
          <w:lang w:eastAsia="sk-SK"/>
        </w:rPr>
        <w:t xml:space="preserve">Výkres tvaru a výstuže ríms s výkazom výstuže a detailmi kotvenia </w:t>
      </w:r>
    </w:p>
    <w:p w14:paraId="5765D34C" w14:textId="77777777" w:rsidR="00833104" w:rsidRPr="00474E05" w:rsidRDefault="00833104" w:rsidP="00833104">
      <w:pPr>
        <w:pStyle w:val="Hlavika"/>
        <w:tabs>
          <w:tab w:val="clear" w:pos="4819"/>
          <w:tab w:val="clear" w:pos="9071"/>
          <w:tab w:val="left" w:pos="-3261"/>
          <w:tab w:val="left" w:pos="709"/>
        </w:tabs>
        <w:spacing w:before="120"/>
        <w:jc w:val="both"/>
        <w:rPr>
          <w:b/>
          <w:bCs/>
          <w:color w:val="000000"/>
          <w:lang w:eastAsia="sk-SK"/>
        </w:rPr>
      </w:pPr>
      <w:r>
        <w:rPr>
          <w:b/>
          <w:bCs/>
        </w:rPr>
        <w:t xml:space="preserve">3.2.17 </w:t>
      </w:r>
      <w:r>
        <w:rPr>
          <w:b/>
          <w:bCs/>
        </w:rPr>
        <w:tab/>
        <w:t xml:space="preserve">Výkresy cudzích a pomocných zariadení s ich kotvením </w:t>
      </w:r>
    </w:p>
    <w:p w14:paraId="7867E93E" w14:textId="77777777" w:rsidR="00833104" w:rsidRDefault="00833104" w:rsidP="00833104">
      <w:pPr>
        <w:pStyle w:val="Hlavika"/>
        <w:tabs>
          <w:tab w:val="clear" w:pos="4819"/>
          <w:tab w:val="clear" w:pos="9071"/>
          <w:tab w:val="left" w:pos="-3261"/>
          <w:tab w:val="left" w:pos="709"/>
        </w:tabs>
        <w:spacing w:before="120"/>
        <w:jc w:val="both"/>
        <w:rPr>
          <w:b/>
          <w:bCs/>
          <w:color w:val="000000"/>
          <w:lang w:eastAsia="sk-SK"/>
        </w:rPr>
      </w:pPr>
      <w:r>
        <w:rPr>
          <w:b/>
          <w:bCs/>
        </w:rPr>
        <w:t xml:space="preserve">3.2.18 </w:t>
      </w:r>
      <w:r>
        <w:rPr>
          <w:b/>
          <w:bCs/>
        </w:rPr>
        <w:tab/>
        <w:t>Výkres zvodidla/</w:t>
      </w:r>
      <w:proofErr w:type="spellStart"/>
      <w:r>
        <w:rPr>
          <w:b/>
          <w:bCs/>
        </w:rPr>
        <w:t>zábradľového</w:t>
      </w:r>
      <w:proofErr w:type="spellEnd"/>
      <w:r>
        <w:rPr>
          <w:b/>
          <w:bCs/>
        </w:rPr>
        <w:t xml:space="preserve"> zvodidla s výkazom materiálu </w:t>
      </w:r>
    </w:p>
    <w:p w14:paraId="456BF02D" w14:textId="77777777" w:rsidR="00833104" w:rsidRDefault="00833104" w:rsidP="00833104">
      <w:pPr>
        <w:pStyle w:val="Hlavika"/>
        <w:tabs>
          <w:tab w:val="clear" w:pos="4819"/>
          <w:tab w:val="clear" w:pos="9071"/>
          <w:tab w:val="left" w:pos="-3261"/>
          <w:tab w:val="left" w:pos="709"/>
        </w:tabs>
        <w:spacing w:before="120"/>
        <w:jc w:val="both"/>
        <w:rPr>
          <w:b/>
          <w:bCs/>
        </w:rPr>
      </w:pPr>
      <w:r>
        <w:rPr>
          <w:b/>
          <w:bCs/>
        </w:rPr>
        <w:t xml:space="preserve">3.2.19 </w:t>
      </w:r>
      <w:r>
        <w:rPr>
          <w:b/>
          <w:bCs/>
        </w:rPr>
        <w:tab/>
        <w:t xml:space="preserve">Výkres zábradlia s výkazom materiálu </w:t>
      </w:r>
    </w:p>
    <w:p w14:paraId="58E9C38A" w14:textId="77777777" w:rsidR="00833104" w:rsidRPr="00474E05" w:rsidRDefault="00833104" w:rsidP="00833104">
      <w:pPr>
        <w:pStyle w:val="Hlavika"/>
        <w:tabs>
          <w:tab w:val="clear" w:pos="4819"/>
          <w:tab w:val="clear" w:pos="9071"/>
          <w:tab w:val="left" w:pos="-3261"/>
          <w:tab w:val="left" w:pos="709"/>
        </w:tabs>
        <w:spacing w:before="120"/>
        <w:jc w:val="both"/>
        <w:rPr>
          <w:b/>
          <w:bCs/>
        </w:rPr>
      </w:pPr>
      <w:r>
        <w:rPr>
          <w:b/>
          <w:bCs/>
        </w:rPr>
        <w:t>2.2.20</w:t>
      </w:r>
      <w:r w:rsidRPr="00474E05">
        <w:rPr>
          <w:b/>
          <w:bCs/>
        </w:rPr>
        <w:tab/>
        <w:t>Výkres odvodnenia</w:t>
      </w:r>
      <w:r>
        <w:rPr>
          <w:b/>
          <w:bCs/>
        </w:rPr>
        <w:t xml:space="preserve"> </w:t>
      </w:r>
    </w:p>
    <w:p w14:paraId="1AFF7321" w14:textId="77777777" w:rsidR="00833104" w:rsidRDefault="00833104" w:rsidP="00833104">
      <w:pPr>
        <w:pStyle w:val="Hlavika"/>
        <w:tabs>
          <w:tab w:val="clear" w:pos="4819"/>
          <w:tab w:val="clear" w:pos="9071"/>
          <w:tab w:val="left" w:pos="-3261"/>
          <w:tab w:val="left" w:pos="709"/>
        </w:tabs>
        <w:spacing w:before="120"/>
        <w:jc w:val="both"/>
        <w:rPr>
          <w:b/>
          <w:bCs/>
        </w:rPr>
      </w:pPr>
      <w:r>
        <w:rPr>
          <w:b/>
          <w:bCs/>
        </w:rPr>
        <w:t xml:space="preserve">3.2.21 </w:t>
      </w:r>
      <w:r>
        <w:rPr>
          <w:b/>
          <w:bCs/>
        </w:rPr>
        <w:tab/>
        <w:t xml:space="preserve">Výkres mostných záverov s tabuľkou nastavenia podľa teploty </w:t>
      </w:r>
    </w:p>
    <w:p w14:paraId="54F08557" w14:textId="77777777" w:rsidR="00833104" w:rsidRPr="00474E05" w:rsidRDefault="00833104" w:rsidP="00833104">
      <w:pPr>
        <w:pStyle w:val="Hlavika"/>
        <w:tabs>
          <w:tab w:val="clear" w:pos="4819"/>
          <w:tab w:val="clear" w:pos="9071"/>
          <w:tab w:val="left" w:pos="-3261"/>
          <w:tab w:val="left" w:pos="709"/>
        </w:tabs>
        <w:spacing w:before="120"/>
        <w:ind w:left="709" w:hanging="709"/>
        <w:jc w:val="both"/>
        <w:rPr>
          <w:b/>
          <w:bCs/>
        </w:rPr>
      </w:pPr>
      <w:r>
        <w:rPr>
          <w:b/>
          <w:bCs/>
        </w:rPr>
        <w:t>3.2.22</w:t>
      </w:r>
      <w:r w:rsidRPr="00474E05">
        <w:rPr>
          <w:b/>
          <w:bCs/>
        </w:rPr>
        <w:tab/>
      </w:r>
      <w:r>
        <w:rPr>
          <w:b/>
          <w:bCs/>
        </w:rPr>
        <w:t>Výkres obslužných schodísk pri oporách, obloženia svahov pod mostom a konečných terénnych úprav</w:t>
      </w:r>
    </w:p>
    <w:p w14:paraId="2A3837F8" w14:textId="77777777" w:rsidR="00833104" w:rsidRDefault="00833104" w:rsidP="00833104">
      <w:pPr>
        <w:pStyle w:val="Hlavika"/>
        <w:tabs>
          <w:tab w:val="clear" w:pos="4819"/>
          <w:tab w:val="clear" w:pos="9071"/>
          <w:tab w:val="left" w:pos="-3261"/>
          <w:tab w:val="left" w:pos="709"/>
        </w:tabs>
        <w:spacing w:before="120"/>
        <w:ind w:left="709" w:hanging="709"/>
        <w:jc w:val="both"/>
        <w:rPr>
          <w:b/>
          <w:bCs/>
        </w:rPr>
      </w:pPr>
      <w:r>
        <w:rPr>
          <w:b/>
          <w:bCs/>
        </w:rPr>
        <w:t>3.2.23</w:t>
      </w:r>
      <w:r w:rsidRPr="00474E05">
        <w:rPr>
          <w:b/>
          <w:bCs/>
        </w:rPr>
        <w:tab/>
      </w:r>
      <w:r>
        <w:rPr>
          <w:b/>
          <w:bCs/>
        </w:rPr>
        <w:t xml:space="preserve">Ďalšie </w:t>
      </w:r>
      <w:r w:rsidRPr="00B1455C">
        <w:rPr>
          <w:b/>
          <w:bCs/>
          <w:iCs/>
        </w:rPr>
        <w:t>výkresy podľa potreby (výkres revíznej lávky, výkres vnútorného osvetlenia</w:t>
      </w:r>
      <w:r>
        <w:rPr>
          <w:b/>
          <w:bCs/>
          <w:iCs/>
        </w:rPr>
        <w:t xml:space="preserve"> </w:t>
      </w:r>
      <w:r w:rsidRPr="00B1455C">
        <w:rPr>
          <w:b/>
          <w:bCs/>
          <w:iCs/>
        </w:rPr>
        <w:t>komorových mostov, výkres vstupu do komorových prierezov,</w:t>
      </w:r>
      <w:r w:rsidRPr="007310F4">
        <w:t xml:space="preserve"> </w:t>
      </w:r>
      <w:r w:rsidRPr="007310F4">
        <w:rPr>
          <w:b/>
          <w:bCs/>
          <w:iCs/>
        </w:rPr>
        <w:t>ochrana pred predpätím a proti bludným prúdom, ...)</w:t>
      </w:r>
    </w:p>
    <w:p w14:paraId="49C7E502" w14:textId="77777777" w:rsidR="00833104" w:rsidRPr="00474E05" w:rsidRDefault="00833104" w:rsidP="00833104">
      <w:pPr>
        <w:pStyle w:val="Hlavika"/>
        <w:tabs>
          <w:tab w:val="clear" w:pos="4819"/>
          <w:tab w:val="clear" w:pos="9071"/>
          <w:tab w:val="left" w:pos="-3261"/>
          <w:tab w:val="left" w:pos="709"/>
        </w:tabs>
        <w:spacing w:before="120"/>
        <w:jc w:val="both"/>
        <w:rPr>
          <w:b/>
          <w:bCs/>
        </w:rPr>
      </w:pPr>
      <w:r>
        <w:rPr>
          <w:b/>
          <w:bCs/>
        </w:rPr>
        <w:t>3.2.24</w:t>
      </w:r>
      <w:r>
        <w:rPr>
          <w:b/>
          <w:bCs/>
        </w:rPr>
        <w:tab/>
      </w:r>
      <w:r w:rsidRPr="00474E05">
        <w:rPr>
          <w:b/>
          <w:bCs/>
        </w:rPr>
        <w:t xml:space="preserve">Návrh technológie výstavby </w:t>
      </w:r>
    </w:p>
    <w:p w14:paraId="14A9553F" w14:textId="77777777" w:rsidR="00833104" w:rsidRPr="00474E05" w:rsidRDefault="00833104" w:rsidP="00833104">
      <w:pPr>
        <w:pStyle w:val="Hlavika"/>
        <w:tabs>
          <w:tab w:val="clear" w:pos="4819"/>
          <w:tab w:val="clear" w:pos="9071"/>
          <w:tab w:val="left" w:pos="-3261"/>
          <w:tab w:val="left" w:pos="709"/>
        </w:tabs>
        <w:spacing w:before="120"/>
        <w:jc w:val="both"/>
        <w:rPr>
          <w:b/>
          <w:bCs/>
        </w:rPr>
      </w:pPr>
      <w:r>
        <w:rPr>
          <w:b/>
          <w:bCs/>
        </w:rPr>
        <w:t>3.2.25</w:t>
      </w:r>
      <w:r w:rsidRPr="00474E05">
        <w:rPr>
          <w:b/>
          <w:bCs/>
        </w:rPr>
        <w:tab/>
        <w:t>Výkres pozorovacích a pozorovaných bodov</w:t>
      </w:r>
    </w:p>
    <w:p w14:paraId="3F380B5B" w14:textId="77777777" w:rsidR="00833104" w:rsidRPr="00474E05" w:rsidRDefault="00833104" w:rsidP="00833104">
      <w:pPr>
        <w:pStyle w:val="Hlavika"/>
        <w:tabs>
          <w:tab w:val="clear" w:pos="4819"/>
          <w:tab w:val="clear" w:pos="9071"/>
          <w:tab w:val="left" w:pos="-3261"/>
          <w:tab w:val="left" w:pos="700"/>
        </w:tabs>
        <w:spacing w:before="120"/>
        <w:jc w:val="both"/>
        <w:rPr>
          <w:b/>
          <w:bCs/>
        </w:rPr>
      </w:pPr>
      <w:r>
        <w:rPr>
          <w:b/>
          <w:bCs/>
        </w:rPr>
        <w:t>3</w:t>
      </w:r>
      <w:r w:rsidRPr="00474E05">
        <w:rPr>
          <w:b/>
          <w:bCs/>
        </w:rPr>
        <w:t>.2.</w:t>
      </w:r>
      <w:r>
        <w:rPr>
          <w:b/>
          <w:bCs/>
        </w:rPr>
        <w:t>26</w:t>
      </w:r>
      <w:r w:rsidRPr="00474E05">
        <w:rPr>
          <w:b/>
          <w:bCs/>
        </w:rPr>
        <w:tab/>
        <w:t>Situácia záberu pozemkov</w:t>
      </w:r>
    </w:p>
    <w:p w14:paraId="6418881C" w14:textId="77777777" w:rsidR="002C3FB3" w:rsidRPr="00C05BEC" w:rsidRDefault="00C05BEC" w:rsidP="00CD69EB">
      <w:pPr>
        <w:pStyle w:val="Hlavika"/>
        <w:tabs>
          <w:tab w:val="clear" w:pos="4819"/>
          <w:tab w:val="clear" w:pos="9071"/>
          <w:tab w:val="left" w:pos="-3261"/>
        </w:tabs>
        <w:spacing w:before="120" w:after="120"/>
        <w:jc w:val="both"/>
        <w:rPr>
          <w:bCs/>
        </w:rPr>
      </w:pPr>
      <w:r>
        <w:rPr>
          <w:bCs/>
        </w:rPr>
        <w:tab/>
      </w:r>
      <w:r w:rsidR="002C3FB3" w:rsidRPr="00C05BEC">
        <w:rPr>
          <w:bCs/>
        </w:rPr>
        <w:t xml:space="preserve">Výkres obsahuje zakreslenie situácie objektu do podkladu, ktorým je namiesto účelovej mapy grafická časť geometrického plánu (stav KN + PK) s uvedením jeho čísla, čísla parciel, katastrálne hranice s názvom katastrálnych území, katastrálne územie (územia) uviesť nad rozpisku každého výkresu, hranice trvalých a dočasných záberov a záberov do jedného roka, os a staničenie objektu, hektárovú sieť, mierku, označenie svetových strán; v pripojenej tabuľke zoznam dotknutých parciel (trvalý záber, dočasný záber, záber do jedného roka, vecné bremená). Mierka od 1:1 000 </w:t>
      </w:r>
      <w:r w:rsidR="002C3FB3" w:rsidRPr="00DB3EBA">
        <w:rPr>
          <w:bCs/>
        </w:rPr>
        <w:t>do 1:500 (</w:t>
      </w:r>
      <w:r w:rsidR="002C3FB3" w:rsidRPr="00C05BEC">
        <w:rPr>
          <w:bCs/>
        </w:rPr>
        <w:t>podľa rozsahu objektu, tak, aby bol výkres čitateľný).</w:t>
      </w:r>
      <w:r w:rsidR="00352B46">
        <w:rPr>
          <w:bCs/>
        </w:rPr>
        <w:t xml:space="preserve"> </w:t>
      </w:r>
      <w:r w:rsidR="00352B46" w:rsidRPr="00E33E57">
        <w:rPr>
          <w:bCs/>
        </w:rPr>
        <w:t>Vo výkrese vyznačiť hranice objektov pre zadefinovanie pozemkov patriacich konkrétnym objektom.</w:t>
      </w:r>
    </w:p>
    <w:p w14:paraId="1C2A8326" w14:textId="77777777" w:rsidR="00CD69EB" w:rsidRPr="00CD69EB" w:rsidRDefault="00CD69EB" w:rsidP="00CD69EB">
      <w:pPr>
        <w:adjustRightInd w:val="0"/>
        <w:spacing w:before="0" w:after="120" w:line="240" w:lineRule="auto"/>
        <w:rPr>
          <w:color w:val="000000"/>
          <w:lang w:eastAsia="sk-SK"/>
        </w:rPr>
      </w:pPr>
      <w:r w:rsidRPr="00CD69EB">
        <w:rPr>
          <w:b/>
          <w:bCs/>
          <w:color w:val="000000"/>
          <w:lang w:eastAsia="sk-SK"/>
        </w:rPr>
        <w:t>Z uvedených výkresov musí byť zrejmé</w:t>
      </w:r>
      <w:r>
        <w:rPr>
          <w:b/>
          <w:bCs/>
          <w:color w:val="000000"/>
          <w:lang w:eastAsia="sk-SK"/>
        </w:rPr>
        <w:t xml:space="preserve"> </w:t>
      </w:r>
      <w:r>
        <w:rPr>
          <w:b/>
          <w:bCs/>
        </w:rPr>
        <w:t>– v rozsahu podľa navrhnutých úprav</w:t>
      </w:r>
      <w:r w:rsidRPr="00CD69EB">
        <w:rPr>
          <w:b/>
          <w:bCs/>
          <w:color w:val="000000"/>
          <w:lang w:eastAsia="sk-SK"/>
        </w:rPr>
        <w:t xml:space="preserve">: </w:t>
      </w:r>
    </w:p>
    <w:p w14:paraId="25F60EA4" w14:textId="77777777" w:rsidR="00CD69EB" w:rsidRPr="00CD69EB" w:rsidRDefault="00CD69EB" w:rsidP="00240DBE">
      <w:pPr>
        <w:pStyle w:val="Odsekzoznamu"/>
        <w:numPr>
          <w:ilvl w:val="0"/>
          <w:numId w:val="78"/>
        </w:numPr>
        <w:adjustRightInd w:val="0"/>
        <w:spacing w:before="0" w:after="27" w:line="240" w:lineRule="auto"/>
        <w:rPr>
          <w:color w:val="000000"/>
          <w:lang w:eastAsia="sk-SK"/>
        </w:rPr>
      </w:pPr>
      <w:r w:rsidRPr="00CD69EB">
        <w:rPr>
          <w:color w:val="000000"/>
          <w:lang w:eastAsia="sk-SK"/>
        </w:rPr>
        <w:t xml:space="preserve">navrhnutý spôsob založenia objektu – plošné alebo hlbinné, v </w:t>
      </w:r>
      <w:proofErr w:type="spellStart"/>
      <w:r w:rsidRPr="00CD69EB">
        <w:rPr>
          <w:color w:val="000000"/>
          <w:lang w:eastAsia="sk-SK"/>
        </w:rPr>
        <w:t>svahovaných</w:t>
      </w:r>
      <w:proofErr w:type="spellEnd"/>
      <w:r w:rsidRPr="00CD69EB">
        <w:rPr>
          <w:color w:val="000000"/>
          <w:lang w:eastAsia="sk-SK"/>
        </w:rPr>
        <w:t xml:space="preserve"> alebo </w:t>
      </w:r>
      <w:proofErr w:type="spellStart"/>
      <w:r w:rsidRPr="00CD69EB">
        <w:rPr>
          <w:color w:val="000000"/>
          <w:lang w:eastAsia="sk-SK"/>
        </w:rPr>
        <w:t>pažených</w:t>
      </w:r>
      <w:proofErr w:type="spellEnd"/>
      <w:r w:rsidRPr="00CD69EB">
        <w:rPr>
          <w:color w:val="000000"/>
          <w:lang w:eastAsia="sk-SK"/>
        </w:rPr>
        <w:t xml:space="preserve"> jamách s okótovaním rozmerov základov a dĺžky a profilu prvkov hlbinného zakladania, s určením absolútnych výšok navrhovaných základových škár/piet pilót, určenie materiálov navrhovaných konštrukcií, </w:t>
      </w:r>
    </w:p>
    <w:p w14:paraId="6B9C6824" w14:textId="77777777" w:rsidR="00CD69EB" w:rsidRPr="00CD69EB" w:rsidRDefault="00CD69EB" w:rsidP="00240DBE">
      <w:pPr>
        <w:pStyle w:val="Odsekzoznamu"/>
        <w:numPr>
          <w:ilvl w:val="0"/>
          <w:numId w:val="78"/>
        </w:numPr>
        <w:adjustRightInd w:val="0"/>
        <w:spacing w:before="0" w:after="27" w:line="240" w:lineRule="auto"/>
        <w:rPr>
          <w:color w:val="000000"/>
          <w:lang w:eastAsia="sk-SK"/>
        </w:rPr>
      </w:pPr>
      <w:r w:rsidRPr="00CD69EB">
        <w:rPr>
          <w:color w:val="000000"/>
          <w:lang w:eastAsia="sk-SK"/>
        </w:rPr>
        <w:t xml:space="preserve">tvary a rozmery spodnej stavby – vnútorné piliere a opory, ich úložné prahy, krídla a prechodové oblasti, označenie tried betónu a ocele vrátane stupňa agresivity prostredia, stanovenie absolútnych výšok uloženia ložísk nosnej konštrukcie, </w:t>
      </w:r>
    </w:p>
    <w:p w14:paraId="6A54209E" w14:textId="77777777" w:rsidR="00CD69EB" w:rsidRPr="00CD69EB" w:rsidRDefault="00CD69EB" w:rsidP="00240DBE">
      <w:pPr>
        <w:pStyle w:val="Odsekzoznamu"/>
        <w:numPr>
          <w:ilvl w:val="0"/>
          <w:numId w:val="78"/>
        </w:numPr>
        <w:adjustRightInd w:val="0"/>
        <w:spacing w:before="0" w:after="27" w:line="240" w:lineRule="auto"/>
        <w:rPr>
          <w:color w:val="000000"/>
          <w:lang w:eastAsia="sk-SK"/>
        </w:rPr>
      </w:pPr>
      <w:r w:rsidRPr="00CD69EB">
        <w:rPr>
          <w:color w:val="000000"/>
          <w:lang w:eastAsia="sk-SK"/>
        </w:rPr>
        <w:t xml:space="preserve">materiál, tvar a rozmery nosnej konštrukcie s označením tried betónov a ocelí, </w:t>
      </w:r>
    </w:p>
    <w:p w14:paraId="38742AD6" w14:textId="77777777" w:rsidR="00CD69EB" w:rsidRPr="00CD69EB" w:rsidRDefault="00CD69EB" w:rsidP="00240DBE">
      <w:pPr>
        <w:pStyle w:val="Odsekzoznamu"/>
        <w:numPr>
          <w:ilvl w:val="0"/>
          <w:numId w:val="78"/>
        </w:numPr>
        <w:adjustRightInd w:val="0"/>
        <w:spacing w:before="0" w:after="27" w:line="240" w:lineRule="auto"/>
        <w:rPr>
          <w:color w:val="000000"/>
          <w:lang w:eastAsia="sk-SK"/>
        </w:rPr>
      </w:pPr>
      <w:r w:rsidRPr="00CD69EB">
        <w:rPr>
          <w:color w:val="000000"/>
          <w:lang w:eastAsia="sk-SK"/>
        </w:rPr>
        <w:t xml:space="preserve">absolútne výšky nivelety komunikácie na moste v osiach uloženia na oporách a podperách, </w:t>
      </w:r>
    </w:p>
    <w:p w14:paraId="5B9C1A9F" w14:textId="77777777" w:rsidR="00CD69EB" w:rsidRPr="00CD69EB" w:rsidRDefault="00CD69EB" w:rsidP="00240DBE">
      <w:pPr>
        <w:pStyle w:val="Odsekzoznamu"/>
        <w:numPr>
          <w:ilvl w:val="0"/>
          <w:numId w:val="78"/>
        </w:numPr>
        <w:adjustRightInd w:val="0"/>
        <w:spacing w:before="0" w:after="27" w:line="240" w:lineRule="auto"/>
        <w:rPr>
          <w:color w:val="000000"/>
          <w:lang w:eastAsia="sk-SK"/>
        </w:rPr>
      </w:pPr>
      <w:r w:rsidRPr="00CD69EB">
        <w:rPr>
          <w:color w:val="000000"/>
          <w:lang w:eastAsia="sk-SK"/>
        </w:rPr>
        <w:t xml:space="preserve">staničenia osí uloženia na oporách a podperách, vyznačenie uhla a staničenia kríženia, </w:t>
      </w:r>
    </w:p>
    <w:p w14:paraId="0EB63F86" w14:textId="77777777" w:rsidR="00CD69EB" w:rsidRPr="00CD69EB" w:rsidRDefault="00CD69EB" w:rsidP="00240DBE">
      <w:pPr>
        <w:pStyle w:val="Odsekzoznamu"/>
        <w:numPr>
          <w:ilvl w:val="0"/>
          <w:numId w:val="78"/>
        </w:numPr>
        <w:adjustRightInd w:val="0"/>
        <w:spacing w:before="0" w:after="27" w:line="240" w:lineRule="auto"/>
        <w:rPr>
          <w:color w:val="000000"/>
          <w:lang w:eastAsia="sk-SK"/>
        </w:rPr>
      </w:pPr>
      <w:r w:rsidRPr="00CD69EB">
        <w:rPr>
          <w:color w:val="000000"/>
          <w:lang w:eastAsia="sk-SK"/>
        </w:rPr>
        <w:t xml:space="preserve">popis predpokladaných ložísk, kĺbov a mostných dilatačných záverov, </w:t>
      </w:r>
    </w:p>
    <w:p w14:paraId="00AFB187" w14:textId="77777777" w:rsidR="00CD69EB" w:rsidRPr="00CD69EB" w:rsidRDefault="00CD69EB" w:rsidP="00240DBE">
      <w:pPr>
        <w:pStyle w:val="Odsekzoznamu"/>
        <w:numPr>
          <w:ilvl w:val="0"/>
          <w:numId w:val="78"/>
        </w:numPr>
        <w:adjustRightInd w:val="0"/>
        <w:spacing w:before="0" w:after="27" w:line="240" w:lineRule="auto"/>
        <w:rPr>
          <w:color w:val="000000"/>
          <w:lang w:eastAsia="sk-SK"/>
        </w:rPr>
      </w:pPr>
      <w:r w:rsidRPr="00CD69EB">
        <w:rPr>
          <w:color w:val="000000"/>
          <w:lang w:eastAsia="sk-SK"/>
        </w:rPr>
        <w:t xml:space="preserve">popis konštrukcie vozovky vrátane izolačného systému, </w:t>
      </w:r>
    </w:p>
    <w:p w14:paraId="6F3A4435" w14:textId="77777777" w:rsidR="00CD69EB" w:rsidRPr="00CD69EB" w:rsidRDefault="00CD69EB" w:rsidP="00240DBE">
      <w:pPr>
        <w:pStyle w:val="Odsekzoznamu"/>
        <w:numPr>
          <w:ilvl w:val="0"/>
          <w:numId w:val="78"/>
        </w:numPr>
        <w:adjustRightInd w:val="0"/>
        <w:spacing w:before="0" w:after="27" w:line="240" w:lineRule="auto"/>
        <w:rPr>
          <w:color w:val="000000"/>
          <w:lang w:eastAsia="sk-SK"/>
        </w:rPr>
      </w:pPr>
      <w:r w:rsidRPr="00CD69EB">
        <w:rPr>
          <w:color w:val="000000"/>
          <w:lang w:eastAsia="sk-SK"/>
        </w:rPr>
        <w:t xml:space="preserve">tvar ríms a chodníkov, </w:t>
      </w:r>
    </w:p>
    <w:p w14:paraId="29579FFD" w14:textId="648A28FB" w:rsidR="00CD69EB" w:rsidRPr="00CD69EB" w:rsidRDefault="00CD69EB" w:rsidP="00240DBE">
      <w:pPr>
        <w:pStyle w:val="Odsekzoznamu"/>
        <w:numPr>
          <w:ilvl w:val="0"/>
          <w:numId w:val="78"/>
        </w:numPr>
        <w:adjustRightInd w:val="0"/>
        <w:spacing w:before="0" w:after="27" w:line="240" w:lineRule="auto"/>
        <w:rPr>
          <w:color w:val="000000"/>
          <w:lang w:eastAsia="sk-SK"/>
        </w:rPr>
      </w:pPr>
      <w:r w:rsidRPr="00CD69EB">
        <w:rPr>
          <w:color w:val="000000"/>
          <w:lang w:eastAsia="sk-SK"/>
        </w:rPr>
        <w:t xml:space="preserve">navrhnuté zvodidlá s úrovňou </w:t>
      </w:r>
      <w:r w:rsidR="002F6436">
        <w:rPr>
          <w:color w:val="000000"/>
          <w:lang w:eastAsia="sk-SK"/>
        </w:rPr>
        <w:t>zachytenia</w:t>
      </w:r>
      <w:r w:rsidR="002F6436" w:rsidRPr="00CD69EB">
        <w:rPr>
          <w:color w:val="000000"/>
          <w:lang w:eastAsia="sk-SK"/>
        </w:rPr>
        <w:t xml:space="preserve"> </w:t>
      </w:r>
      <w:r w:rsidRPr="00CD69EB">
        <w:rPr>
          <w:color w:val="000000"/>
          <w:lang w:eastAsia="sk-SK"/>
        </w:rPr>
        <w:t xml:space="preserve">a mostné zábradlie, zábrany proti nárazu, zábrany proti dotyku so živými časťami trakčného vedenia, </w:t>
      </w:r>
    </w:p>
    <w:p w14:paraId="21A18028" w14:textId="77777777" w:rsidR="00CD69EB" w:rsidRPr="00CD69EB" w:rsidRDefault="00CD69EB" w:rsidP="00240DBE">
      <w:pPr>
        <w:pStyle w:val="Odsekzoznamu"/>
        <w:numPr>
          <w:ilvl w:val="0"/>
          <w:numId w:val="78"/>
        </w:numPr>
        <w:adjustRightInd w:val="0"/>
        <w:spacing w:before="0" w:after="27" w:line="240" w:lineRule="auto"/>
        <w:ind w:left="714" w:hanging="357"/>
        <w:rPr>
          <w:color w:val="000000"/>
          <w:lang w:eastAsia="sk-SK"/>
        </w:rPr>
      </w:pPr>
      <w:r w:rsidRPr="00CD69EB">
        <w:rPr>
          <w:color w:val="000000"/>
          <w:lang w:eastAsia="sk-SK"/>
        </w:rPr>
        <w:lastRenderedPageBreak/>
        <w:t xml:space="preserve">systém odvodnenia vozovky na moste vrátane odvedenia vody mimo mostný objekt, návrh a rozmiestnenie </w:t>
      </w:r>
      <w:proofErr w:type="spellStart"/>
      <w:r w:rsidRPr="00CD69EB">
        <w:rPr>
          <w:color w:val="000000"/>
          <w:lang w:eastAsia="sk-SK"/>
        </w:rPr>
        <w:t>odvodňovačov</w:t>
      </w:r>
      <w:proofErr w:type="spellEnd"/>
      <w:r w:rsidRPr="00CD69EB">
        <w:rPr>
          <w:color w:val="000000"/>
          <w:lang w:eastAsia="sk-SK"/>
        </w:rPr>
        <w:t xml:space="preserve">, žľabov a sklzov, schéma ležatých a zvislých zvodov odvodnenia a napojenie na odvodnenie komunikácie, </w:t>
      </w:r>
    </w:p>
    <w:p w14:paraId="4BBE50CD" w14:textId="77777777" w:rsidR="00CD69EB" w:rsidRPr="00CD69EB" w:rsidRDefault="00CD69EB" w:rsidP="00240DBE">
      <w:pPr>
        <w:pStyle w:val="Odsekzoznamu"/>
        <w:numPr>
          <w:ilvl w:val="0"/>
          <w:numId w:val="78"/>
        </w:numPr>
        <w:adjustRightInd w:val="0"/>
        <w:spacing w:before="0" w:after="27" w:line="240" w:lineRule="auto"/>
        <w:ind w:left="714" w:hanging="357"/>
        <w:rPr>
          <w:color w:val="000000"/>
          <w:lang w:eastAsia="sk-SK"/>
        </w:rPr>
      </w:pPr>
      <w:r w:rsidRPr="00CD69EB">
        <w:rPr>
          <w:color w:val="000000"/>
          <w:lang w:eastAsia="sk-SK"/>
        </w:rPr>
        <w:t xml:space="preserve">zobrazenie a popis prípadných revíznych zariadení, </w:t>
      </w:r>
    </w:p>
    <w:p w14:paraId="5F2EB33E" w14:textId="77777777" w:rsidR="00CD69EB" w:rsidRPr="00CD69EB" w:rsidRDefault="00CD69EB" w:rsidP="00240DBE">
      <w:pPr>
        <w:pStyle w:val="Odsekzoznamu"/>
        <w:numPr>
          <w:ilvl w:val="0"/>
          <w:numId w:val="78"/>
        </w:numPr>
        <w:adjustRightInd w:val="0"/>
        <w:spacing w:before="0" w:after="25" w:line="240" w:lineRule="auto"/>
        <w:rPr>
          <w:color w:val="000000"/>
          <w:lang w:eastAsia="sk-SK"/>
        </w:rPr>
      </w:pPr>
      <w:r w:rsidRPr="00CD69EB">
        <w:rPr>
          <w:color w:val="000000"/>
          <w:lang w:eastAsia="sk-SK"/>
        </w:rPr>
        <w:t xml:space="preserve">umiestnenie a popis verejného osvetlenia, </w:t>
      </w:r>
    </w:p>
    <w:p w14:paraId="1D9F4B82" w14:textId="77777777" w:rsidR="00CD69EB" w:rsidRPr="00CD69EB" w:rsidRDefault="00CD69EB" w:rsidP="00240DBE">
      <w:pPr>
        <w:pStyle w:val="Odsekzoznamu"/>
        <w:numPr>
          <w:ilvl w:val="0"/>
          <w:numId w:val="78"/>
        </w:numPr>
        <w:adjustRightInd w:val="0"/>
        <w:spacing w:before="0" w:after="25" w:line="240" w:lineRule="auto"/>
        <w:rPr>
          <w:color w:val="000000"/>
          <w:lang w:eastAsia="sk-SK"/>
        </w:rPr>
      </w:pPr>
      <w:r w:rsidRPr="00CD69EB">
        <w:rPr>
          <w:color w:val="000000"/>
          <w:lang w:eastAsia="sk-SK"/>
        </w:rPr>
        <w:t xml:space="preserve">zobrazenie a popis cudzích zariadení na moste, </w:t>
      </w:r>
    </w:p>
    <w:p w14:paraId="032088FB" w14:textId="53D17310" w:rsidR="00CD69EB" w:rsidRPr="00CD69EB" w:rsidRDefault="00CD69EB" w:rsidP="00240DBE">
      <w:pPr>
        <w:pStyle w:val="Odsekzoznamu"/>
        <w:numPr>
          <w:ilvl w:val="0"/>
          <w:numId w:val="78"/>
        </w:numPr>
        <w:adjustRightInd w:val="0"/>
        <w:spacing w:before="0" w:after="25" w:line="240" w:lineRule="auto"/>
        <w:rPr>
          <w:color w:val="000000"/>
          <w:lang w:eastAsia="sk-SK"/>
        </w:rPr>
      </w:pPr>
      <w:r w:rsidRPr="00CD69EB">
        <w:rPr>
          <w:color w:val="000000"/>
          <w:lang w:eastAsia="sk-SK"/>
        </w:rPr>
        <w:t xml:space="preserve">umiestnenie protihlukových stien – ich výška, </w:t>
      </w:r>
      <w:r w:rsidR="009177B8">
        <w:rPr>
          <w:color w:val="000000"/>
          <w:lang w:eastAsia="sk-SK"/>
        </w:rPr>
        <w:t>charakteristika (</w:t>
      </w:r>
      <w:r w:rsidRPr="00CD69EB">
        <w:rPr>
          <w:color w:val="000000"/>
          <w:lang w:eastAsia="sk-SK"/>
        </w:rPr>
        <w:t>typ</w:t>
      </w:r>
      <w:r w:rsidR="009177B8">
        <w:rPr>
          <w:color w:val="000000"/>
          <w:lang w:eastAsia="sk-SK"/>
        </w:rPr>
        <w:t>, </w:t>
      </w:r>
      <w:r w:rsidRPr="00CD69EB">
        <w:rPr>
          <w:color w:val="000000"/>
          <w:lang w:eastAsia="sk-SK"/>
        </w:rPr>
        <w:t>materiál</w:t>
      </w:r>
      <w:r w:rsidR="009177B8">
        <w:rPr>
          <w:color w:val="000000"/>
          <w:lang w:eastAsia="sk-SK"/>
        </w:rPr>
        <w:t>)</w:t>
      </w:r>
      <w:r w:rsidRPr="00CD69EB">
        <w:rPr>
          <w:color w:val="000000"/>
          <w:lang w:eastAsia="sk-SK"/>
        </w:rPr>
        <w:t xml:space="preserve">, </w:t>
      </w:r>
    </w:p>
    <w:p w14:paraId="1233B4FE" w14:textId="77777777" w:rsidR="00CD69EB" w:rsidRPr="00CD69EB" w:rsidRDefault="00CD69EB" w:rsidP="00240DBE">
      <w:pPr>
        <w:pStyle w:val="Odsekzoznamu"/>
        <w:numPr>
          <w:ilvl w:val="0"/>
          <w:numId w:val="78"/>
        </w:numPr>
        <w:adjustRightInd w:val="0"/>
        <w:spacing w:before="0" w:after="25" w:line="240" w:lineRule="auto"/>
        <w:rPr>
          <w:color w:val="000000"/>
          <w:lang w:eastAsia="sk-SK"/>
        </w:rPr>
      </w:pPr>
      <w:r w:rsidRPr="00CD69EB">
        <w:rPr>
          <w:color w:val="000000"/>
          <w:lang w:eastAsia="sk-SK"/>
        </w:rPr>
        <w:t xml:space="preserve">popis ochranných opatrení na základe korózneho prieskumu, ochrana proti bludným prúdom, </w:t>
      </w:r>
    </w:p>
    <w:p w14:paraId="64B32367" w14:textId="315891CE" w:rsidR="00CD69EB" w:rsidRPr="00CD69EB" w:rsidRDefault="00CD69EB" w:rsidP="000146E0">
      <w:pPr>
        <w:pStyle w:val="Odsekzoznamu"/>
        <w:numPr>
          <w:ilvl w:val="0"/>
          <w:numId w:val="78"/>
        </w:numPr>
        <w:adjustRightInd w:val="0"/>
        <w:spacing w:before="0" w:after="0" w:line="240" w:lineRule="auto"/>
        <w:ind w:left="714" w:hanging="357"/>
        <w:rPr>
          <w:color w:val="000000"/>
          <w:lang w:eastAsia="sk-SK"/>
        </w:rPr>
      </w:pPr>
      <w:r w:rsidRPr="00CD69EB">
        <w:rPr>
          <w:color w:val="000000"/>
          <w:lang w:eastAsia="sk-SK"/>
        </w:rPr>
        <w:t xml:space="preserve">v prípade rekonštrukcie popis druhu opráv existujúcich konštrukcií. </w:t>
      </w:r>
    </w:p>
    <w:p w14:paraId="44A5DB4F" w14:textId="77777777" w:rsidR="0025052C" w:rsidRDefault="0025052C" w:rsidP="000146E0">
      <w:pPr>
        <w:adjustRightInd w:val="0"/>
        <w:spacing w:before="0" w:after="0" w:line="240" w:lineRule="auto"/>
        <w:rPr>
          <w:b/>
          <w:bCs/>
          <w:color w:val="000000"/>
          <w:lang w:eastAsia="sk-SK"/>
        </w:rPr>
      </w:pPr>
    </w:p>
    <w:p w14:paraId="476220ED" w14:textId="05D12C87" w:rsidR="0053085E" w:rsidRPr="0053085E" w:rsidRDefault="0053085E" w:rsidP="0053085E">
      <w:pPr>
        <w:adjustRightInd w:val="0"/>
        <w:spacing w:before="0" w:after="120" w:line="240" w:lineRule="auto"/>
        <w:rPr>
          <w:color w:val="000000"/>
          <w:lang w:eastAsia="sk-SK"/>
        </w:rPr>
      </w:pPr>
      <w:r w:rsidRPr="0053085E">
        <w:rPr>
          <w:b/>
          <w:bCs/>
          <w:color w:val="000000"/>
          <w:lang w:eastAsia="sk-SK"/>
        </w:rPr>
        <w:t xml:space="preserve">3.3 </w:t>
      </w:r>
      <w:r>
        <w:rPr>
          <w:b/>
          <w:bCs/>
          <w:color w:val="000000"/>
          <w:lang w:eastAsia="sk-SK"/>
        </w:rPr>
        <w:tab/>
      </w:r>
      <w:r w:rsidRPr="0053085E">
        <w:rPr>
          <w:b/>
          <w:bCs/>
          <w:color w:val="000000"/>
          <w:lang w:eastAsia="sk-SK"/>
        </w:rPr>
        <w:t xml:space="preserve">Výpočty </w:t>
      </w:r>
    </w:p>
    <w:p w14:paraId="1A95FD44" w14:textId="77777777" w:rsidR="0053085E" w:rsidRPr="0053085E" w:rsidRDefault="0053085E" w:rsidP="0053085E">
      <w:pPr>
        <w:adjustRightInd w:val="0"/>
        <w:spacing w:before="0" w:after="120" w:line="240" w:lineRule="auto"/>
        <w:rPr>
          <w:color w:val="000000"/>
          <w:lang w:eastAsia="sk-SK"/>
        </w:rPr>
      </w:pPr>
      <w:r w:rsidRPr="0053085E">
        <w:rPr>
          <w:b/>
          <w:bCs/>
          <w:color w:val="000000"/>
          <w:lang w:eastAsia="sk-SK"/>
        </w:rPr>
        <w:t xml:space="preserve">3.3.1 </w:t>
      </w:r>
      <w:r>
        <w:rPr>
          <w:b/>
          <w:bCs/>
          <w:color w:val="000000"/>
          <w:lang w:eastAsia="sk-SK"/>
        </w:rPr>
        <w:tab/>
      </w:r>
      <w:r w:rsidRPr="0053085E">
        <w:rPr>
          <w:b/>
          <w:bCs/>
          <w:color w:val="000000"/>
          <w:lang w:eastAsia="sk-SK"/>
        </w:rPr>
        <w:t xml:space="preserve">Geometrické výpočty (prechodový prierez, prejazdný priestor, plavebné výšky a pod.) </w:t>
      </w:r>
    </w:p>
    <w:p w14:paraId="37A9654C" w14:textId="51958888" w:rsidR="0053085E" w:rsidRPr="0053085E" w:rsidRDefault="0053085E" w:rsidP="000146E0">
      <w:pPr>
        <w:adjustRightInd w:val="0"/>
        <w:spacing w:before="0" w:after="120" w:line="240" w:lineRule="auto"/>
        <w:ind w:left="709" w:hanging="709"/>
        <w:rPr>
          <w:color w:val="000000"/>
          <w:lang w:eastAsia="sk-SK"/>
        </w:rPr>
      </w:pPr>
      <w:r w:rsidRPr="0053085E">
        <w:rPr>
          <w:b/>
          <w:bCs/>
          <w:color w:val="000000"/>
          <w:lang w:eastAsia="sk-SK"/>
        </w:rPr>
        <w:t xml:space="preserve">3.3.2 </w:t>
      </w:r>
      <w:r>
        <w:rPr>
          <w:b/>
          <w:bCs/>
          <w:color w:val="000000"/>
          <w:lang w:eastAsia="sk-SK"/>
        </w:rPr>
        <w:tab/>
      </w:r>
      <w:proofErr w:type="spellStart"/>
      <w:r w:rsidRPr="0053085E">
        <w:rPr>
          <w:b/>
          <w:bCs/>
          <w:color w:val="000000"/>
          <w:lang w:eastAsia="sk-SK"/>
        </w:rPr>
        <w:t>Hydrotechnické</w:t>
      </w:r>
      <w:proofErr w:type="spellEnd"/>
      <w:r w:rsidRPr="0053085E">
        <w:rPr>
          <w:b/>
          <w:bCs/>
          <w:color w:val="000000"/>
          <w:lang w:eastAsia="sk-SK"/>
        </w:rPr>
        <w:t xml:space="preserve"> výpočty </w:t>
      </w:r>
      <w:r w:rsidR="00833104">
        <w:rPr>
          <w:b/>
          <w:bCs/>
          <w:color w:val="000000"/>
          <w:lang w:eastAsia="sk-SK"/>
        </w:rPr>
        <w:t>(</w:t>
      </w:r>
      <w:r w:rsidR="00833104" w:rsidRPr="0053085E">
        <w:rPr>
          <w:b/>
          <w:bCs/>
          <w:color w:val="000000"/>
          <w:lang w:eastAsia="sk-SK"/>
        </w:rPr>
        <w:t xml:space="preserve"> </w:t>
      </w:r>
      <w:r w:rsidR="00833104" w:rsidRPr="00A975D9">
        <w:rPr>
          <w:b/>
          <w:bCs/>
          <w:color w:val="000000"/>
          <w:lang w:eastAsia="sk-SK"/>
        </w:rPr>
        <w:t xml:space="preserve">v prípade, ak sú súčasťou križujúcich </w:t>
      </w:r>
      <w:proofErr w:type="spellStart"/>
      <w:r w:rsidR="00833104" w:rsidRPr="00A975D9">
        <w:rPr>
          <w:b/>
          <w:bCs/>
          <w:color w:val="000000"/>
          <w:lang w:eastAsia="sk-SK"/>
        </w:rPr>
        <w:t>vodotokov</w:t>
      </w:r>
      <w:proofErr w:type="spellEnd"/>
      <w:r w:rsidR="00833104" w:rsidRPr="00A975D9">
        <w:rPr>
          <w:b/>
          <w:bCs/>
          <w:color w:val="000000"/>
          <w:lang w:eastAsia="sk-SK"/>
        </w:rPr>
        <w:t xml:space="preserve"> a navrhovanej cesty, ktorá sa nachádza v inundácii)</w:t>
      </w:r>
    </w:p>
    <w:p w14:paraId="789FDF76" w14:textId="77777777" w:rsidR="0053085E" w:rsidRPr="0053085E" w:rsidRDefault="0053085E" w:rsidP="0053085E">
      <w:pPr>
        <w:pStyle w:val="Hlavika"/>
        <w:tabs>
          <w:tab w:val="clear" w:pos="4819"/>
          <w:tab w:val="clear" w:pos="9071"/>
          <w:tab w:val="left" w:pos="-3261"/>
        </w:tabs>
        <w:spacing w:after="120"/>
        <w:ind w:left="675" w:hanging="675"/>
        <w:jc w:val="both"/>
        <w:rPr>
          <w:b/>
          <w:bCs/>
        </w:rPr>
      </w:pPr>
      <w:r w:rsidRPr="0053085E">
        <w:rPr>
          <w:b/>
          <w:bCs/>
          <w:color w:val="000000"/>
          <w:lang w:eastAsia="sk-SK"/>
        </w:rPr>
        <w:t xml:space="preserve">3.3.3 </w:t>
      </w:r>
      <w:r>
        <w:rPr>
          <w:b/>
          <w:bCs/>
          <w:color w:val="000000"/>
          <w:lang w:eastAsia="sk-SK"/>
        </w:rPr>
        <w:tab/>
      </w:r>
      <w:r w:rsidRPr="0053085E">
        <w:rPr>
          <w:b/>
          <w:bCs/>
          <w:color w:val="000000"/>
          <w:lang w:eastAsia="sk-SK"/>
        </w:rPr>
        <w:t xml:space="preserve">Statické výpočty </w:t>
      </w:r>
    </w:p>
    <w:p w14:paraId="284C9D51" w14:textId="77777777" w:rsidR="0053085E" w:rsidRPr="0053085E" w:rsidRDefault="0053085E" w:rsidP="000146E0">
      <w:pPr>
        <w:adjustRightInd w:val="0"/>
        <w:spacing w:before="0" w:after="30" w:line="240" w:lineRule="auto"/>
        <w:rPr>
          <w:color w:val="000000"/>
          <w:lang w:eastAsia="sk-SK"/>
        </w:rPr>
      </w:pPr>
      <w:r w:rsidRPr="0053085E">
        <w:rPr>
          <w:color w:val="000000"/>
          <w:lang w:eastAsia="sk-SK"/>
        </w:rPr>
        <w:t xml:space="preserve">(a) Technická správa statického výpočtu: </w:t>
      </w:r>
    </w:p>
    <w:p w14:paraId="1E3BF230" w14:textId="77777777" w:rsidR="0053085E" w:rsidRPr="0053085E" w:rsidRDefault="0053085E" w:rsidP="000146E0">
      <w:pPr>
        <w:pStyle w:val="Odsekzoznamu"/>
        <w:numPr>
          <w:ilvl w:val="0"/>
          <w:numId w:val="79"/>
        </w:numPr>
        <w:adjustRightInd w:val="0"/>
        <w:spacing w:before="0" w:after="30" w:line="240" w:lineRule="auto"/>
        <w:ind w:left="714" w:hanging="357"/>
        <w:rPr>
          <w:color w:val="000000"/>
          <w:lang w:eastAsia="sk-SK"/>
        </w:rPr>
      </w:pPr>
      <w:r w:rsidRPr="0053085E">
        <w:rPr>
          <w:color w:val="000000"/>
          <w:lang w:eastAsia="sk-SK"/>
        </w:rPr>
        <w:t xml:space="preserve">popis mosta, </w:t>
      </w:r>
    </w:p>
    <w:p w14:paraId="7CC6D308" w14:textId="77777777" w:rsidR="0053085E" w:rsidRPr="0053085E" w:rsidRDefault="0053085E" w:rsidP="000146E0">
      <w:pPr>
        <w:pStyle w:val="Odsekzoznamu"/>
        <w:numPr>
          <w:ilvl w:val="0"/>
          <w:numId w:val="79"/>
        </w:numPr>
        <w:adjustRightInd w:val="0"/>
        <w:spacing w:before="0" w:after="30" w:line="240" w:lineRule="auto"/>
        <w:rPr>
          <w:color w:val="000000"/>
          <w:lang w:eastAsia="sk-SK"/>
        </w:rPr>
      </w:pPr>
      <w:r w:rsidRPr="0053085E">
        <w:rPr>
          <w:color w:val="000000"/>
          <w:lang w:eastAsia="sk-SK"/>
        </w:rPr>
        <w:t xml:space="preserve">platné predpisy, STN, </w:t>
      </w:r>
    </w:p>
    <w:p w14:paraId="729AD190" w14:textId="77777777" w:rsidR="0053085E" w:rsidRPr="0053085E" w:rsidRDefault="0053085E" w:rsidP="000146E0">
      <w:pPr>
        <w:pStyle w:val="Odsekzoznamu"/>
        <w:numPr>
          <w:ilvl w:val="0"/>
          <w:numId w:val="79"/>
        </w:numPr>
        <w:adjustRightInd w:val="0"/>
        <w:spacing w:before="0" w:after="30" w:line="240" w:lineRule="auto"/>
        <w:rPr>
          <w:color w:val="000000"/>
          <w:lang w:eastAsia="sk-SK"/>
        </w:rPr>
      </w:pPr>
      <w:r w:rsidRPr="0053085E">
        <w:rPr>
          <w:color w:val="000000"/>
          <w:lang w:eastAsia="sk-SK"/>
        </w:rPr>
        <w:t xml:space="preserve">použité programy, </w:t>
      </w:r>
    </w:p>
    <w:p w14:paraId="386684AA" w14:textId="77777777" w:rsidR="0053085E" w:rsidRPr="0053085E" w:rsidRDefault="0053085E" w:rsidP="000146E0">
      <w:pPr>
        <w:pStyle w:val="Odsekzoznamu"/>
        <w:numPr>
          <w:ilvl w:val="0"/>
          <w:numId w:val="79"/>
        </w:numPr>
        <w:adjustRightInd w:val="0"/>
        <w:spacing w:before="0" w:after="120" w:line="240" w:lineRule="auto"/>
        <w:ind w:left="714" w:hanging="357"/>
        <w:rPr>
          <w:color w:val="000000"/>
          <w:lang w:eastAsia="sk-SK"/>
        </w:rPr>
      </w:pPr>
      <w:r w:rsidRPr="0053085E">
        <w:rPr>
          <w:color w:val="000000"/>
          <w:lang w:eastAsia="sk-SK"/>
        </w:rPr>
        <w:t xml:space="preserve">výpočtové postupy. </w:t>
      </w:r>
    </w:p>
    <w:p w14:paraId="4FFC3144" w14:textId="77777777" w:rsidR="0053085E" w:rsidRPr="00BC1DD0" w:rsidRDefault="0053085E" w:rsidP="000146E0">
      <w:pPr>
        <w:adjustRightInd w:val="0"/>
        <w:spacing w:before="0" w:after="30" w:line="240" w:lineRule="auto"/>
        <w:rPr>
          <w:color w:val="000000"/>
          <w:lang w:eastAsia="sk-SK"/>
        </w:rPr>
      </w:pPr>
      <w:r w:rsidRPr="00BC1DD0">
        <w:rPr>
          <w:color w:val="000000"/>
          <w:lang w:eastAsia="sk-SK"/>
        </w:rPr>
        <w:t xml:space="preserve">(b) Vlastný statický výpočet nosnej konštrukcie: </w:t>
      </w:r>
    </w:p>
    <w:p w14:paraId="18FAF0CC" w14:textId="77777777" w:rsidR="0053085E" w:rsidRPr="0053085E" w:rsidRDefault="0053085E" w:rsidP="000146E0">
      <w:pPr>
        <w:pStyle w:val="Odsekzoznamu"/>
        <w:numPr>
          <w:ilvl w:val="0"/>
          <w:numId w:val="79"/>
        </w:numPr>
        <w:adjustRightInd w:val="0"/>
        <w:spacing w:before="0" w:after="30" w:line="240" w:lineRule="auto"/>
        <w:rPr>
          <w:color w:val="000000"/>
          <w:lang w:eastAsia="sk-SK"/>
        </w:rPr>
      </w:pPr>
      <w:r w:rsidRPr="0053085E">
        <w:rPr>
          <w:color w:val="000000"/>
          <w:lang w:eastAsia="sk-SK"/>
        </w:rPr>
        <w:t xml:space="preserve">statické schémy konštrukcie v pozdĺžnom smere v etapách výstavby a v definitívnom stave (vyznačenie modelov s okótovaním rozmerov), </w:t>
      </w:r>
    </w:p>
    <w:p w14:paraId="6DF47595" w14:textId="77777777" w:rsidR="0053085E" w:rsidRPr="0053085E" w:rsidRDefault="0053085E" w:rsidP="000146E0">
      <w:pPr>
        <w:pStyle w:val="Odsekzoznamu"/>
        <w:numPr>
          <w:ilvl w:val="0"/>
          <w:numId w:val="79"/>
        </w:numPr>
        <w:adjustRightInd w:val="0"/>
        <w:spacing w:before="0" w:after="30" w:line="240" w:lineRule="auto"/>
        <w:rPr>
          <w:color w:val="000000"/>
          <w:lang w:eastAsia="sk-SK"/>
        </w:rPr>
      </w:pPr>
      <w:r w:rsidRPr="0053085E">
        <w:rPr>
          <w:color w:val="000000"/>
          <w:lang w:eastAsia="sk-SK"/>
        </w:rPr>
        <w:t xml:space="preserve">charakteristické priečne rezy nosnej konštrukcie (vykreslenie tvaru s tabuľkou súradníc x, y) a s výpočtom prierezových veličín, </w:t>
      </w:r>
    </w:p>
    <w:p w14:paraId="564FCD2A" w14:textId="77777777" w:rsidR="0053085E" w:rsidRPr="0053085E" w:rsidRDefault="0053085E" w:rsidP="000146E0">
      <w:pPr>
        <w:pStyle w:val="Odsekzoznamu"/>
        <w:numPr>
          <w:ilvl w:val="0"/>
          <w:numId w:val="79"/>
        </w:numPr>
        <w:adjustRightInd w:val="0"/>
        <w:spacing w:before="0" w:after="30" w:line="240" w:lineRule="auto"/>
        <w:rPr>
          <w:color w:val="000000"/>
          <w:lang w:eastAsia="sk-SK"/>
        </w:rPr>
      </w:pPr>
      <w:r w:rsidRPr="0053085E">
        <w:rPr>
          <w:color w:val="000000"/>
          <w:lang w:eastAsia="sk-SK"/>
        </w:rPr>
        <w:t xml:space="preserve">výpočet stáleho zaťaženia, určenie kombinácií pohyblivého zaťaženia a ďalších zaťažení pre kombinácie hlavného a celkového zaťaženia a vykreslením extrémnych účinkov, </w:t>
      </w:r>
    </w:p>
    <w:p w14:paraId="4E7E9DCC" w14:textId="77777777" w:rsidR="0053085E" w:rsidRPr="0053085E" w:rsidRDefault="0053085E" w:rsidP="000146E0">
      <w:pPr>
        <w:pStyle w:val="Odsekzoznamu"/>
        <w:numPr>
          <w:ilvl w:val="0"/>
          <w:numId w:val="79"/>
        </w:numPr>
        <w:adjustRightInd w:val="0"/>
        <w:spacing w:before="0" w:after="30" w:line="240" w:lineRule="auto"/>
        <w:rPr>
          <w:color w:val="000000"/>
          <w:lang w:eastAsia="sk-SK"/>
        </w:rPr>
      </w:pPr>
      <w:r w:rsidRPr="0053085E">
        <w:rPr>
          <w:color w:val="000000"/>
          <w:lang w:eastAsia="sk-SK"/>
        </w:rPr>
        <w:t xml:space="preserve">výpočet ohybových, resp. krútiacich momentov, normálových síl a priečnych síl od jednotlivých zaťažení a určenie ich extrémnych kombinácií pre charakteristické priečne rezy pre kombinácie zaťaženia hlavného a celkového (tlačou vstupné údaje, </w:t>
      </w:r>
      <w:proofErr w:type="spellStart"/>
      <w:r w:rsidRPr="0053085E">
        <w:rPr>
          <w:color w:val="000000"/>
          <w:lang w:eastAsia="sk-SK"/>
        </w:rPr>
        <w:t>vplyvové</w:t>
      </w:r>
      <w:proofErr w:type="spellEnd"/>
      <w:r w:rsidRPr="0053085E">
        <w:rPr>
          <w:color w:val="000000"/>
          <w:lang w:eastAsia="sk-SK"/>
        </w:rPr>
        <w:t xml:space="preserve"> čiary, resp. plochy, hodnoty M,N,T a kombinácie), </w:t>
      </w:r>
    </w:p>
    <w:p w14:paraId="6A787745" w14:textId="77777777" w:rsidR="0053085E" w:rsidRPr="0053085E" w:rsidRDefault="0053085E" w:rsidP="000146E0">
      <w:pPr>
        <w:pStyle w:val="Odsekzoznamu"/>
        <w:numPr>
          <w:ilvl w:val="0"/>
          <w:numId w:val="79"/>
        </w:numPr>
        <w:adjustRightInd w:val="0"/>
        <w:spacing w:before="0" w:after="30" w:line="240" w:lineRule="auto"/>
        <w:rPr>
          <w:color w:val="000000"/>
          <w:lang w:eastAsia="sk-SK"/>
        </w:rPr>
      </w:pPr>
      <w:r w:rsidRPr="0053085E">
        <w:rPr>
          <w:color w:val="000000"/>
          <w:lang w:eastAsia="sk-SK"/>
        </w:rPr>
        <w:t xml:space="preserve">posúdenie napätí v navrhnutých priečnych rezoch od extrémnych kombinácií M, N, T, </w:t>
      </w:r>
    </w:p>
    <w:p w14:paraId="2A847BF1" w14:textId="77777777" w:rsidR="0053085E" w:rsidRPr="0053085E" w:rsidRDefault="0053085E" w:rsidP="000146E0">
      <w:pPr>
        <w:pStyle w:val="Odsekzoznamu"/>
        <w:numPr>
          <w:ilvl w:val="0"/>
          <w:numId w:val="79"/>
        </w:numPr>
        <w:adjustRightInd w:val="0"/>
        <w:spacing w:before="0" w:after="30" w:line="240" w:lineRule="auto"/>
        <w:ind w:left="714" w:hanging="357"/>
        <w:rPr>
          <w:color w:val="000000"/>
          <w:lang w:eastAsia="sk-SK"/>
        </w:rPr>
      </w:pPr>
      <w:r w:rsidRPr="0053085E">
        <w:rPr>
          <w:color w:val="000000"/>
          <w:lang w:eastAsia="sk-SK"/>
        </w:rPr>
        <w:t xml:space="preserve">posúdenie na medzi únosnosti, </w:t>
      </w:r>
    </w:p>
    <w:p w14:paraId="37939947" w14:textId="77777777" w:rsidR="0053085E" w:rsidRPr="0053085E" w:rsidRDefault="0053085E" w:rsidP="000146E0">
      <w:pPr>
        <w:pStyle w:val="Odsekzoznamu"/>
        <w:numPr>
          <w:ilvl w:val="0"/>
          <w:numId w:val="79"/>
        </w:numPr>
        <w:adjustRightInd w:val="0"/>
        <w:spacing w:before="0" w:after="30" w:line="240" w:lineRule="auto"/>
        <w:ind w:left="714" w:hanging="357"/>
        <w:rPr>
          <w:color w:val="000000"/>
          <w:lang w:eastAsia="sk-SK"/>
        </w:rPr>
      </w:pPr>
      <w:r w:rsidRPr="0053085E">
        <w:rPr>
          <w:color w:val="000000"/>
          <w:lang w:eastAsia="sk-SK"/>
        </w:rPr>
        <w:t xml:space="preserve">výpočet a posúdenie deformácií, </w:t>
      </w:r>
    </w:p>
    <w:p w14:paraId="346C12A2" w14:textId="77777777" w:rsidR="0053085E" w:rsidRPr="0053085E" w:rsidRDefault="0053085E" w:rsidP="00240DBE">
      <w:pPr>
        <w:pStyle w:val="Odsekzoznamu"/>
        <w:numPr>
          <w:ilvl w:val="0"/>
          <w:numId w:val="79"/>
        </w:numPr>
        <w:adjustRightInd w:val="0"/>
        <w:spacing w:before="0" w:after="148" w:line="240" w:lineRule="auto"/>
        <w:rPr>
          <w:color w:val="000000"/>
          <w:lang w:eastAsia="sk-SK"/>
        </w:rPr>
      </w:pPr>
      <w:r w:rsidRPr="0053085E">
        <w:rPr>
          <w:color w:val="000000"/>
          <w:lang w:eastAsia="sk-SK"/>
        </w:rPr>
        <w:t xml:space="preserve">statický výpočet a posúdenie prvkov priečneho rezu pre pôsobenie nosnej konštrukcie v priečnom smere, </w:t>
      </w:r>
    </w:p>
    <w:p w14:paraId="3113A286" w14:textId="77777777" w:rsidR="0053085E" w:rsidRPr="0053085E" w:rsidRDefault="0053085E" w:rsidP="0053085E">
      <w:pPr>
        <w:adjustRightInd w:val="0"/>
        <w:spacing w:before="0" w:after="148" w:line="240" w:lineRule="auto"/>
        <w:rPr>
          <w:color w:val="000000"/>
          <w:lang w:eastAsia="sk-SK"/>
        </w:rPr>
      </w:pPr>
      <w:r w:rsidRPr="0053085E">
        <w:rPr>
          <w:color w:val="000000"/>
          <w:lang w:eastAsia="sk-SK"/>
        </w:rPr>
        <w:t xml:space="preserve">(c) Statický výpočet a posúdenie prvkov spodnej stavby a výpočet zakladania, </w:t>
      </w:r>
    </w:p>
    <w:p w14:paraId="594EC811" w14:textId="77777777" w:rsidR="0053085E" w:rsidRPr="0053085E" w:rsidRDefault="0053085E" w:rsidP="0053085E">
      <w:pPr>
        <w:adjustRightInd w:val="0"/>
        <w:spacing w:before="0" w:after="148" w:line="240" w:lineRule="auto"/>
        <w:rPr>
          <w:color w:val="000000"/>
          <w:lang w:eastAsia="sk-SK"/>
        </w:rPr>
      </w:pPr>
      <w:r w:rsidRPr="0053085E">
        <w:rPr>
          <w:color w:val="000000"/>
          <w:lang w:eastAsia="sk-SK"/>
        </w:rPr>
        <w:t xml:space="preserve">(d) Kontrolný výpočet iným nezávislým postupom pre posúdenie typických prierezov, </w:t>
      </w:r>
    </w:p>
    <w:p w14:paraId="3E5E28C4" w14:textId="77777777" w:rsidR="0053085E" w:rsidRPr="0053085E" w:rsidRDefault="0053085E" w:rsidP="0053085E">
      <w:pPr>
        <w:adjustRightInd w:val="0"/>
        <w:spacing w:before="0" w:after="148" w:line="240" w:lineRule="auto"/>
        <w:rPr>
          <w:color w:val="000000"/>
          <w:lang w:eastAsia="sk-SK"/>
        </w:rPr>
      </w:pPr>
      <w:r w:rsidRPr="0053085E">
        <w:rPr>
          <w:color w:val="000000"/>
          <w:lang w:eastAsia="sk-SK"/>
        </w:rPr>
        <w:t xml:space="preserve">(e) Údaje o archivovaní celého výpočtu u spracovateľa, údajmi o spracovateľoch výpočtu a o vykonaných kontrolách výpočtu s podpismi a pečiatkami, </w:t>
      </w:r>
    </w:p>
    <w:p w14:paraId="3D4EB2F5" w14:textId="77777777" w:rsidR="00BC1DD0" w:rsidRPr="0053085E" w:rsidRDefault="00BC1DD0" w:rsidP="00BC1DD0">
      <w:pPr>
        <w:adjustRightInd w:val="0"/>
        <w:spacing w:before="0" w:after="120" w:line="240" w:lineRule="auto"/>
        <w:rPr>
          <w:color w:val="000000"/>
          <w:lang w:eastAsia="sk-SK"/>
        </w:rPr>
      </w:pPr>
      <w:r w:rsidRPr="0053085E">
        <w:rPr>
          <w:color w:val="000000"/>
          <w:lang w:eastAsia="sk-SK"/>
        </w:rPr>
        <w:t>(f) Statické výpočty predkladať v tlači: druh a verzia programu, vstupné údaje</w:t>
      </w:r>
      <w:r>
        <w:rPr>
          <w:color w:val="000000"/>
          <w:lang w:eastAsia="sk-SK"/>
        </w:rPr>
        <w:t xml:space="preserve"> (</w:t>
      </w:r>
      <w:r w:rsidRPr="00A975D9">
        <w:rPr>
          <w:bCs/>
          <w:iCs/>
          <w:color w:val="000000"/>
          <w:lang w:eastAsia="sk-SK"/>
        </w:rPr>
        <w:t>použité normy, materiálové charakteristiky, statické schémy mosta, zaťažovacie schémy)</w:t>
      </w:r>
      <w:r w:rsidRPr="0053085E">
        <w:rPr>
          <w:color w:val="000000"/>
          <w:lang w:eastAsia="sk-SK"/>
        </w:rPr>
        <w:t>, výsledky výpočtu v tabuľkách a evidencia o objekte, spracovateľ výpočtu</w:t>
      </w:r>
      <w:r>
        <w:rPr>
          <w:color w:val="000000"/>
          <w:lang w:eastAsia="sk-SK"/>
        </w:rPr>
        <w:t xml:space="preserve"> (</w:t>
      </w:r>
      <w:r w:rsidRPr="00A975D9">
        <w:rPr>
          <w:bCs/>
          <w:iCs/>
          <w:color w:val="000000"/>
          <w:lang w:eastAsia="sk-SK"/>
        </w:rPr>
        <w:t>kontrolovateľný statický výpočet</w:t>
      </w:r>
      <w:r>
        <w:rPr>
          <w:bCs/>
          <w:iCs/>
          <w:color w:val="000000"/>
          <w:lang w:eastAsia="sk-SK"/>
        </w:rPr>
        <w:t>)</w:t>
      </w:r>
      <w:r w:rsidRPr="0053085E">
        <w:rPr>
          <w:color w:val="000000"/>
          <w:lang w:eastAsia="sk-SK"/>
        </w:rPr>
        <w:t xml:space="preserve">. </w:t>
      </w:r>
    </w:p>
    <w:p w14:paraId="0F342CFC" w14:textId="0ADC0928" w:rsidR="00BC1DD0" w:rsidRPr="00FD7515" w:rsidRDefault="00BC1DD0" w:rsidP="00BC1DD0">
      <w:pPr>
        <w:pStyle w:val="Hlavika"/>
        <w:tabs>
          <w:tab w:val="clear" w:pos="4819"/>
          <w:tab w:val="clear" w:pos="9071"/>
          <w:tab w:val="left" w:pos="-3261"/>
        </w:tabs>
        <w:spacing w:after="120"/>
        <w:jc w:val="both"/>
        <w:rPr>
          <w:bCs/>
        </w:rPr>
      </w:pPr>
      <w:r>
        <w:t xml:space="preserve">(g) </w:t>
      </w:r>
      <w:r w:rsidR="00A54546">
        <w:t>S</w:t>
      </w:r>
      <w:r w:rsidRPr="00FD7515">
        <w:t>tanovenie  zaťažiteľnosti mosta podľa TP104 Zaťažiteľnosť cestných mostov a lávok (www.ssc.sk) (stanovenie normálnej, výhradnej a výnimočnej zaťažiteľnosti mosta).</w:t>
      </w:r>
    </w:p>
    <w:p w14:paraId="5FAE7A10" w14:textId="77777777" w:rsidR="00DB3EBA" w:rsidRDefault="0053085E" w:rsidP="0053085E">
      <w:pPr>
        <w:adjustRightInd w:val="0"/>
        <w:spacing w:before="0" w:after="120" w:line="240" w:lineRule="auto"/>
        <w:rPr>
          <w:b/>
          <w:bCs/>
          <w:color w:val="000000"/>
          <w:lang w:eastAsia="sk-SK"/>
        </w:rPr>
      </w:pPr>
      <w:r w:rsidRPr="0053085E">
        <w:rPr>
          <w:b/>
          <w:bCs/>
          <w:color w:val="000000"/>
          <w:lang w:eastAsia="sk-SK"/>
        </w:rPr>
        <w:t xml:space="preserve">3.3.4 </w:t>
      </w:r>
      <w:r w:rsidR="00B17759">
        <w:rPr>
          <w:b/>
          <w:bCs/>
          <w:color w:val="000000"/>
          <w:lang w:eastAsia="sk-SK"/>
        </w:rPr>
        <w:tab/>
      </w:r>
      <w:r w:rsidR="00DB3EBA">
        <w:rPr>
          <w:b/>
          <w:bCs/>
          <w:color w:val="000000"/>
          <w:lang w:eastAsia="sk-SK"/>
        </w:rPr>
        <w:t>Výpočet dilatačných pohybov</w:t>
      </w:r>
    </w:p>
    <w:p w14:paraId="438DB2B2" w14:textId="77777777" w:rsidR="0053085E" w:rsidRPr="0053085E" w:rsidRDefault="00DB3EBA" w:rsidP="0053085E">
      <w:pPr>
        <w:adjustRightInd w:val="0"/>
        <w:spacing w:before="0" w:after="120" w:line="240" w:lineRule="auto"/>
        <w:rPr>
          <w:color w:val="000000"/>
          <w:lang w:eastAsia="sk-SK"/>
        </w:rPr>
      </w:pPr>
      <w:r>
        <w:rPr>
          <w:b/>
          <w:bCs/>
          <w:color w:val="000000"/>
          <w:lang w:eastAsia="sk-SK"/>
        </w:rPr>
        <w:t>3.3.5</w:t>
      </w:r>
      <w:r>
        <w:rPr>
          <w:b/>
          <w:bCs/>
          <w:color w:val="000000"/>
          <w:lang w:eastAsia="sk-SK"/>
        </w:rPr>
        <w:tab/>
      </w:r>
      <w:r w:rsidR="0053085E" w:rsidRPr="0053085E">
        <w:rPr>
          <w:b/>
          <w:bCs/>
          <w:color w:val="000000"/>
          <w:lang w:eastAsia="sk-SK"/>
        </w:rPr>
        <w:t xml:space="preserve">Odvodnenie mosta, vrátane výpočtu </w:t>
      </w:r>
    </w:p>
    <w:p w14:paraId="2E0D2C4F" w14:textId="77777777" w:rsidR="00CD69EB" w:rsidRPr="00CD69EB" w:rsidRDefault="0053085E" w:rsidP="0053085E">
      <w:pPr>
        <w:adjustRightInd w:val="0"/>
        <w:spacing w:before="0" w:after="120" w:line="240" w:lineRule="auto"/>
        <w:rPr>
          <w:sz w:val="24"/>
          <w:szCs w:val="24"/>
          <w:lang w:eastAsia="sk-SK"/>
        </w:rPr>
      </w:pPr>
      <w:r w:rsidRPr="0053085E">
        <w:rPr>
          <w:b/>
          <w:bCs/>
          <w:color w:val="000000"/>
          <w:lang w:eastAsia="sk-SK"/>
        </w:rPr>
        <w:t>3.4</w:t>
      </w:r>
      <w:r w:rsidR="00B17759">
        <w:rPr>
          <w:b/>
          <w:bCs/>
          <w:color w:val="000000"/>
          <w:lang w:eastAsia="sk-SK"/>
        </w:rPr>
        <w:tab/>
      </w:r>
      <w:r w:rsidRPr="0053085E">
        <w:rPr>
          <w:b/>
          <w:bCs/>
          <w:color w:val="000000"/>
          <w:lang w:eastAsia="sk-SK"/>
        </w:rPr>
        <w:t xml:space="preserve"> Výkaz výmer</w:t>
      </w:r>
    </w:p>
    <w:p w14:paraId="4A699DC7" w14:textId="77777777" w:rsidR="00FD7515" w:rsidRPr="00445546" w:rsidRDefault="00FD7515" w:rsidP="00FD7515">
      <w:pPr>
        <w:pStyle w:val="Hlavika"/>
        <w:tabs>
          <w:tab w:val="clear" w:pos="4819"/>
          <w:tab w:val="clear" w:pos="9071"/>
          <w:tab w:val="left" w:pos="-3261"/>
        </w:tabs>
        <w:spacing w:after="120"/>
        <w:jc w:val="both"/>
      </w:pPr>
      <w:r w:rsidRPr="00FD7515">
        <w:rPr>
          <w:color w:val="000000" w:themeColor="text1"/>
        </w:rPr>
        <w:t>Mosty v správe NDS budú mať samostatne vykázané mostné závery v objekte 20X-01.</w:t>
      </w:r>
    </w:p>
    <w:p w14:paraId="50D6B548" w14:textId="77777777" w:rsidR="00FD7515" w:rsidRPr="00FD7515" w:rsidRDefault="00FD7515" w:rsidP="00FD7515">
      <w:pPr>
        <w:adjustRightInd w:val="0"/>
        <w:spacing w:before="0" w:after="0" w:line="240" w:lineRule="auto"/>
        <w:rPr>
          <w:color w:val="000000"/>
          <w:lang w:eastAsia="sk-SK"/>
        </w:rPr>
      </w:pPr>
      <w:r w:rsidRPr="00FD7515">
        <w:rPr>
          <w:color w:val="000000"/>
          <w:lang w:eastAsia="sk-SK"/>
        </w:rPr>
        <w:t xml:space="preserve">Poznámka: </w:t>
      </w:r>
    </w:p>
    <w:p w14:paraId="57F56AC3" w14:textId="77777777" w:rsidR="00846AD3" w:rsidRPr="00B65A7B" w:rsidRDefault="00FD7515" w:rsidP="00FD7515">
      <w:pPr>
        <w:pStyle w:val="Hlavika"/>
        <w:tabs>
          <w:tab w:val="clear" w:pos="9071"/>
          <w:tab w:val="left" w:pos="426"/>
          <w:tab w:val="left" w:pos="840"/>
          <w:tab w:val="left" w:pos="2160"/>
          <w:tab w:val="left" w:pos="2552"/>
          <w:tab w:val="left" w:pos="2694"/>
        </w:tabs>
        <w:outlineLvl w:val="0"/>
        <w:rPr>
          <w:lang w:eastAsia="sk-SK"/>
        </w:rPr>
      </w:pPr>
      <w:r w:rsidRPr="00FD7515">
        <w:rPr>
          <w:color w:val="000000"/>
          <w:lang w:eastAsia="sk-SK"/>
        </w:rPr>
        <w:lastRenderedPageBreak/>
        <w:t xml:space="preserve">Obsah dokumentácie platí v primeranom rozsahu aj pre rekonštrukcie mostov, pričom povinné sú prílohy 3.1, 3.2.1 až 3.2.4 a v prípade zásahu do nosných častí mosta aj príloha 3.3.3. Ostatné prílohy sa </w:t>
      </w:r>
      <w:r w:rsidRPr="00B65A7B">
        <w:rPr>
          <w:lang w:eastAsia="sk-SK"/>
        </w:rPr>
        <w:t>spracovávajú primerane podľa zásahu rekonštrukcie do jednotlivých častí mosta.</w:t>
      </w:r>
    </w:p>
    <w:p w14:paraId="7D0DB259" w14:textId="77777777" w:rsidR="00F237E4" w:rsidRPr="00B65A7B" w:rsidRDefault="00F237E4" w:rsidP="00FD7515">
      <w:pPr>
        <w:pStyle w:val="Hlavika"/>
        <w:tabs>
          <w:tab w:val="clear" w:pos="9071"/>
          <w:tab w:val="left" w:pos="426"/>
          <w:tab w:val="left" w:pos="840"/>
          <w:tab w:val="left" w:pos="2160"/>
          <w:tab w:val="left" w:pos="2552"/>
          <w:tab w:val="left" w:pos="2694"/>
        </w:tabs>
        <w:outlineLvl w:val="0"/>
        <w:rPr>
          <w:lang w:eastAsia="sk-SK"/>
        </w:rPr>
      </w:pPr>
    </w:p>
    <w:p w14:paraId="117FF5AC" w14:textId="77777777" w:rsidR="00F237E4" w:rsidRPr="00B65A7B" w:rsidRDefault="00F237E4" w:rsidP="00F237E4">
      <w:pPr>
        <w:pStyle w:val="Hlavika"/>
        <w:numPr>
          <w:ilvl w:val="0"/>
          <w:numId w:val="123"/>
        </w:numPr>
        <w:tabs>
          <w:tab w:val="clear" w:pos="9071"/>
          <w:tab w:val="left" w:pos="709"/>
          <w:tab w:val="left" w:pos="840"/>
          <w:tab w:val="left" w:pos="2160"/>
          <w:tab w:val="left" w:pos="2552"/>
          <w:tab w:val="left" w:pos="2694"/>
        </w:tabs>
        <w:spacing w:after="120"/>
        <w:ind w:left="709" w:hanging="709"/>
        <w:outlineLvl w:val="0"/>
        <w:rPr>
          <w:b/>
          <w:sz w:val="22"/>
          <w:szCs w:val="22"/>
          <w:lang w:eastAsia="sk-SK"/>
        </w:rPr>
      </w:pPr>
      <w:r w:rsidRPr="00B65A7B">
        <w:rPr>
          <w:b/>
          <w:sz w:val="22"/>
          <w:szCs w:val="22"/>
          <w:lang w:eastAsia="sk-SK"/>
        </w:rPr>
        <w:t>Tunely</w:t>
      </w:r>
    </w:p>
    <w:p w14:paraId="75008C57" w14:textId="77777777" w:rsidR="00F237E4" w:rsidRPr="00B65A7B" w:rsidRDefault="00F237E4" w:rsidP="00F237E4">
      <w:pPr>
        <w:adjustRightInd w:val="0"/>
        <w:spacing w:before="0" w:after="120" w:line="240" w:lineRule="auto"/>
        <w:rPr>
          <w:b/>
          <w:bCs/>
          <w:lang w:eastAsia="sk-SK"/>
        </w:rPr>
      </w:pPr>
      <w:r w:rsidRPr="00B65A7B">
        <w:rPr>
          <w:b/>
          <w:bCs/>
          <w:lang w:eastAsia="sk-SK"/>
        </w:rPr>
        <w:t>4.1 Súhrnná technická správa</w:t>
      </w:r>
    </w:p>
    <w:p w14:paraId="3114E309" w14:textId="77777777" w:rsidR="00F237E4" w:rsidRPr="00B65A7B" w:rsidRDefault="00F237E4" w:rsidP="00F237E4">
      <w:pPr>
        <w:pStyle w:val="Hlavika"/>
        <w:tabs>
          <w:tab w:val="left" w:pos="426"/>
          <w:tab w:val="left" w:pos="840"/>
          <w:tab w:val="left" w:pos="2160"/>
          <w:tab w:val="left" w:pos="2552"/>
          <w:tab w:val="left" w:pos="2694"/>
        </w:tabs>
        <w:outlineLvl w:val="0"/>
        <w:rPr>
          <w:lang w:eastAsia="sk-SK"/>
        </w:rPr>
      </w:pPr>
      <w:r w:rsidRPr="00B65A7B">
        <w:rPr>
          <w:lang w:eastAsia="sk-SK"/>
        </w:rPr>
        <w:t>Poskytuje stručný a prehľadný popis jednotlivých častí riešenej stavby. Súčasťou súhrnnej technickej správy bude aj zoznam použitých skratiek.</w:t>
      </w:r>
    </w:p>
    <w:p w14:paraId="0956ACCF" w14:textId="77777777" w:rsidR="00BA11B6" w:rsidRPr="00B65A7B" w:rsidRDefault="00BA11B6" w:rsidP="00F237E4">
      <w:pPr>
        <w:adjustRightInd w:val="0"/>
        <w:spacing w:before="0" w:after="120" w:line="240" w:lineRule="auto"/>
        <w:rPr>
          <w:b/>
          <w:bCs/>
          <w:lang w:eastAsia="sk-SK"/>
        </w:rPr>
      </w:pPr>
    </w:p>
    <w:p w14:paraId="5D304130" w14:textId="77777777" w:rsidR="00F237E4" w:rsidRPr="00B65A7B" w:rsidRDefault="00F237E4" w:rsidP="00F237E4">
      <w:pPr>
        <w:adjustRightInd w:val="0"/>
        <w:spacing w:before="0" w:after="120" w:line="240" w:lineRule="auto"/>
        <w:rPr>
          <w:b/>
          <w:bCs/>
          <w:lang w:eastAsia="sk-SK"/>
        </w:rPr>
      </w:pPr>
      <w:r w:rsidRPr="00B65A7B">
        <w:rPr>
          <w:b/>
          <w:bCs/>
          <w:lang w:eastAsia="sk-SK"/>
        </w:rPr>
        <w:t>4.1.1 Identifikačné údaje</w:t>
      </w:r>
    </w:p>
    <w:p w14:paraId="1F41ACED" w14:textId="77777777" w:rsidR="00F237E4" w:rsidRPr="00B65A7B" w:rsidRDefault="00F237E4" w:rsidP="000F0E09">
      <w:pPr>
        <w:pStyle w:val="Odsekzoznamu"/>
        <w:numPr>
          <w:ilvl w:val="0"/>
          <w:numId w:val="79"/>
        </w:numPr>
        <w:adjustRightInd w:val="0"/>
        <w:spacing w:before="0" w:after="148" w:line="240" w:lineRule="auto"/>
        <w:rPr>
          <w:lang w:eastAsia="sk-SK"/>
        </w:rPr>
      </w:pPr>
      <w:r w:rsidRPr="00B65A7B">
        <w:rPr>
          <w:lang w:eastAsia="sk-SK"/>
        </w:rPr>
        <w:t>názov stavby,</w:t>
      </w:r>
    </w:p>
    <w:p w14:paraId="3593B573" w14:textId="77777777" w:rsidR="00F237E4" w:rsidRPr="00B65A7B" w:rsidRDefault="00F237E4" w:rsidP="000F0E09">
      <w:pPr>
        <w:pStyle w:val="Odsekzoznamu"/>
        <w:numPr>
          <w:ilvl w:val="0"/>
          <w:numId w:val="79"/>
        </w:numPr>
        <w:adjustRightInd w:val="0"/>
        <w:spacing w:before="0" w:after="148" w:line="240" w:lineRule="auto"/>
        <w:rPr>
          <w:lang w:eastAsia="sk-SK"/>
        </w:rPr>
      </w:pPr>
      <w:r w:rsidRPr="00B65A7B">
        <w:rPr>
          <w:lang w:eastAsia="sk-SK"/>
        </w:rPr>
        <w:t>druh stavby (napr. novostavba, rekonštrukcia),</w:t>
      </w:r>
    </w:p>
    <w:p w14:paraId="7EA4BCD6" w14:textId="77777777" w:rsidR="00F237E4" w:rsidRPr="00B65A7B" w:rsidRDefault="00F237E4" w:rsidP="000F0E09">
      <w:pPr>
        <w:pStyle w:val="Odsekzoznamu"/>
        <w:numPr>
          <w:ilvl w:val="0"/>
          <w:numId w:val="79"/>
        </w:numPr>
        <w:adjustRightInd w:val="0"/>
        <w:spacing w:before="0" w:after="148" w:line="240" w:lineRule="auto"/>
        <w:rPr>
          <w:lang w:eastAsia="sk-SK"/>
        </w:rPr>
      </w:pPr>
      <w:r w:rsidRPr="00B65A7B">
        <w:rPr>
          <w:lang w:eastAsia="sk-SK"/>
        </w:rPr>
        <w:t>názov tunela,</w:t>
      </w:r>
    </w:p>
    <w:p w14:paraId="10ED6990" w14:textId="77777777" w:rsidR="00F237E4" w:rsidRPr="00B65A7B" w:rsidRDefault="00F237E4" w:rsidP="000F0E09">
      <w:pPr>
        <w:pStyle w:val="Odsekzoznamu"/>
        <w:numPr>
          <w:ilvl w:val="0"/>
          <w:numId w:val="79"/>
        </w:numPr>
        <w:adjustRightInd w:val="0"/>
        <w:spacing w:before="0" w:after="148" w:line="240" w:lineRule="auto"/>
        <w:rPr>
          <w:lang w:eastAsia="sk-SK"/>
        </w:rPr>
      </w:pPr>
      <w:r w:rsidRPr="00B65A7B">
        <w:rPr>
          <w:lang w:eastAsia="sk-SK"/>
        </w:rPr>
        <w:t>katastrálne územie,</w:t>
      </w:r>
    </w:p>
    <w:p w14:paraId="7EF76AB0" w14:textId="77777777" w:rsidR="00F237E4" w:rsidRPr="00B65A7B" w:rsidRDefault="00F237E4" w:rsidP="000F0E09">
      <w:pPr>
        <w:pStyle w:val="Odsekzoznamu"/>
        <w:numPr>
          <w:ilvl w:val="0"/>
          <w:numId w:val="79"/>
        </w:numPr>
        <w:adjustRightInd w:val="0"/>
        <w:spacing w:before="0" w:after="148" w:line="240" w:lineRule="auto"/>
        <w:rPr>
          <w:lang w:eastAsia="sk-SK"/>
        </w:rPr>
      </w:pPr>
      <w:r w:rsidRPr="00B65A7B">
        <w:rPr>
          <w:lang w:eastAsia="sk-SK"/>
        </w:rPr>
        <w:t>okres,</w:t>
      </w:r>
    </w:p>
    <w:p w14:paraId="74C4D6AC" w14:textId="77777777" w:rsidR="00F237E4" w:rsidRPr="00B65A7B" w:rsidRDefault="00F237E4" w:rsidP="000F0E09">
      <w:pPr>
        <w:pStyle w:val="Odsekzoznamu"/>
        <w:numPr>
          <w:ilvl w:val="0"/>
          <w:numId w:val="79"/>
        </w:numPr>
        <w:adjustRightInd w:val="0"/>
        <w:spacing w:before="0" w:after="148" w:line="240" w:lineRule="auto"/>
        <w:rPr>
          <w:lang w:eastAsia="sk-SK"/>
        </w:rPr>
      </w:pPr>
      <w:r w:rsidRPr="00B65A7B">
        <w:rPr>
          <w:lang w:eastAsia="sk-SK"/>
        </w:rPr>
        <w:t>kraj,</w:t>
      </w:r>
    </w:p>
    <w:p w14:paraId="3E6C84B0" w14:textId="77777777" w:rsidR="00F237E4" w:rsidRPr="00B65A7B" w:rsidRDefault="00F237E4" w:rsidP="000F0E09">
      <w:pPr>
        <w:pStyle w:val="Odsekzoznamu"/>
        <w:numPr>
          <w:ilvl w:val="0"/>
          <w:numId w:val="79"/>
        </w:numPr>
        <w:adjustRightInd w:val="0"/>
        <w:spacing w:before="0" w:after="148" w:line="240" w:lineRule="auto"/>
        <w:rPr>
          <w:lang w:eastAsia="sk-SK"/>
        </w:rPr>
      </w:pPr>
      <w:r w:rsidRPr="00B65A7B">
        <w:rPr>
          <w:lang w:eastAsia="sk-SK"/>
        </w:rPr>
        <w:t>stavebník, uvažovaný správca tunela,</w:t>
      </w:r>
    </w:p>
    <w:p w14:paraId="642B25AF" w14:textId="77777777" w:rsidR="00F237E4" w:rsidRPr="00B65A7B" w:rsidRDefault="00F237E4" w:rsidP="000F0E09">
      <w:pPr>
        <w:pStyle w:val="Odsekzoznamu"/>
        <w:numPr>
          <w:ilvl w:val="0"/>
          <w:numId w:val="79"/>
        </w:numPr>
        <w:adjustRightInd w:val="0"/>
        <w:spacing w:before="0" w:after="148" w:line="240" w:lineRule="auto"/>
        <w:rPr>
          <w:lang w:eastAsia="sk-SK"/>
        </w:rPr>
      </w:pPr>
      <w:r w:rsidRPr="00B65A7B">
        <w:rPr>
          <w:lang w:eastAsia="sk-SK"/>
        </w:rPr>
        <w:t>nadriadený orgán,</w:t>
      </w:r>
    </w:p>
    <w:p w14:paraId="66518AEE" w14:textId="77777777" w:rsidR="00F237E4" w:rsidRPr="00B65A7B" w:rsidRDefault="00F237E4" w:rsidP="000F0E09">
      <w:pPr>
        <w:pStyle w:val="Odsekzoznamu"/>
        <w:numPr>
          <w:ilvl w:val="0"/>
          <w:numId w:val="79"/>
        </w:numPr>
        <w:adjustRightInd w:val="0"/>
        <w:spacing w:before="0" w:after="148" w:line="240" w:lineRule="auto"/>
        <w:rPr>
          <w:lang w:eastAsia="sk-SK"/>
        </w:rPr>
      </w:pPr>
      <w:r w:rsidRPr="00B65A7B">
        <w:rPr>
          <w:lang w:eastAsia="sk-SK"/>
        </w:rPr>
        <w:t>projektant (vždy organizácia a meno zodpovedného projektanta),</w:t>
      </w:r>
    </w:p>
    <w:p w14:paraId="614BBCED" w14:textId="77777777" w:rsidR="00F237E4" w:rsidRPr="00B65A7B" w:rsidRDefault="00F237E4" w:rsidP="000F0E09">
      <w:pPr>
        <w:pStyle w:val="Odsekzoznamu"/>
        <w:numPr>
          <w:ilvl w:val="0"/>
          <w:numId w:val="79"/>
        </w:numPr>
        <w:adjustRightInd w:val="0"/>
        <w:spacing w:before="0" w:after="148" w:line="240" w:lineRule="auto"/>
        <w:rPr>
          <w:lang w:eastAsia="sk-SK"/>
        </w:rPr>
      </w:pPr>
      <w:r w:rsidRPr="00B65A7B">
        <w:rPr>
          <w:lang w:eastAsia="sk-SK"/>
        </w:rPr>
        <w:t>križovaná prekážka,</w:t>
      </w:r>
    </w:p>
    <w:p w14:paraId="319BC297" w14:textId="77777777" w:rsidR="00F237E4" w:rsidRPr="00B65A7B" w:rsidRDefault="00F237E4" w:rsidP="000F0E09">
      <w:pPr>
        <w:pStyle w:val="Odsekzoznamu"/>
        <w:numPr>
          <w:ilvl w:val="0"/>
          <w:numId w:val="79"/>
        </w:numPr>
        <w:adjustRightInd w:val="0"/>
        <w:spacing w:before="0" w:after="148" w:line="240" w:lineRule="auto"/>
        <w:rPr>
          <w:lang w:eastAsia="sk-SK"/>
        </w:rPr>
      </w:pPr>
      <w:r w:rsidRPr="00B65A7B">
        <w:rPr>
          <w:lang w:eastAsia="sk-SK"/>
        </w:rPr>
        <w:t>atď.</w:t>
      </w:r>
    </w:p>
    <w:p w14:paraId="3F84E350" w14:textId="77777777" w:rsidR="00F237E4" w:rsidRPr="00B65A7B" w:rsidRDefault="00F237E4" w:rsidP="00F237E4">
      <w:pPr>
        <w:adjustRightInd w:val="0"/>
        <w:spacing w:before="0" w:after="120" w:line="240" w:lineRule="auto"/>
        <w:rPr>
          <w:b/>
          <w:bCs/>
          <w:lang w:eastAsia="sk-SK"/>
        </w:rPr>
      </w:pPr>
      <w:r w:rsidRPr="00B65A7B">
        <w:rPr>
          <w:b/>
          <w:bCs/>
          <w:lang w:eastAsia="sk-SK"/>
        </w:rPr>
        <w:t>4.1.2 Prehľad východiskových podkladov</w:t>
      </w:r>
    </w:p>
    <w:p w14:paraId="68114056" w14:textId="77777777" w:rsidR="00F237E4" w:rsidRPr="00B65A7B" w:rsidRDefault="00F237E4" w:rsidP="00D928A6">
      <w:pPr>
        <w:pStyle w:val="Odsekzoznamu"/>
        <w:numPr>
          <w:ilvl w:val="0"/>
          <w:numId w:val="79"/>
        </w:numPr>
        <w:adjustRightInd w:val="0"/>
        <w:spacing w:before="0" w:after="148" w:line="240" w:lineRule="auto"/>
        <w:rPr>
          <w:lang w:eastAsia="sk-SK"/>
        </w:rPr>
      </w:pPr>
      <w:r w:rsidRPr="00B65A7B">
        <w:rPr>
          <w:lang w:eastAsia="sk-SK"/>
        </w:rPr>
        <w:t>podklady a požiadavky objednávateľa,</w:t>
      </w:r>
    </w:p>
    <w:p w14:paraId="78DE1FFF" w14:textId="77777777" w:rsidR="00F237E4" w:rsidRPr="00B65A7B" w:rsidRDefault="00F237E4" w:rsidP="00D928A6">
      <w:pPr>
        <w:pStyle w:val="Odsekzoznamu"/>
        <w:numPr>
          <w:ilvl w:val="0"/>
          <w:numId w:val="79"/>
        </w:numPr>
        <w:adjustRightInd w:val="0"/>
        <w:spacing w:before="0" w:after="148" w:line="240" w:lineRule="auto"/>
        <w:rPr>
          <w:lang w:eastAsia="sk-SK"/>
        </w:rPr>
      </w:pPr>
      <w:r w:rsidRPr="00B65A7B">
        <w:rPr>
          <w:lang w:eastAsia="sk-SK"/>
        </w:rPr>
        <w:t>územné rozhodnutie a jeho podmienky,</w:t>
      </w:r>
    </w:p>
    <w:p w14:paraId="7C7E6408" w14:textId="77777777" w:rsidR="00F237E4" w:rsidRPr="00B65A7B" w:rsidRDefault="00F237E4" w:rsidP="00D928A6">
      <w:pPr>
        <w:pStyle w:val="Odsekzoznamu"/>
        <w:numPr>
          <w:ilvl w:val="0"/>
          <w:numId w:val="79"/>
        </w:numPr>
        <w:adjustRightInd w:val="0"/>
        <w:spacing w:before="0" w:after="148" w:line="240" w:lineRule="auto"/>
        <w:rPr>
          <w:lang w:eastAsia="sk-SK"/>
        </w:rPr>
      </w:pPr>
      <w:r w:rsidRPr="00B65A7B">
        <w:rPr>
          <w:lang w:eastAsia="sk-SK"/>
        </w:rPr>
        <w:t>dokumentácia na územné rozhodnutie,</w:t>
      </w:r>
    </w:p>
    <w:p w14:paraId="17D0846A" w14:textId="77777777" w:rsidR="00F237E4" w:rsidRPr="00B65A7B" w:rsidRDefault="00F237E4" w:rsidP="00D928A6">
      <w:pPr>
        <w:pStyle w:val="Odsekzoznamu"/>
        <w:numPr>
          <w:ilvl w:val="0"/>
          <w:numId w:val="79"/>
        </w:numPr>
        <w:adjustRightInd w:val="0"/>
        <w:spacing w:before="0" w:after="148" w:line="240" w:lineRule="auto"/>
        <w:rPr>
          <w:lang w:eastAsia="sk-SK"/>
        </w:rPr>
      </w:pPr>
      <w:r w:rsidRPr="00B65A7B">
        <w:rPr>
          <w:lang w:eastAsia="sk-SK"/>
        </w:rPr>
        <w:t>stavebný zámer,</w:t>
      </w:r>
    </w:p>
    <w:p w14:paraId="35749393" w14:textId="77777777" w:rsidR="00F237E4" w:rsidRPr="00B65A7B" w:rsidRDefault="00F237E4" w:rsidP="00D928A6">
      <w:pPr>
        <w:pStyle w:val="Odsekzoznamu"/>
        <w:numPr>
          <w:ilvl w:val="0"/>
          <w:numId w:val="79"/>
        </w:numPr>
        <w:adjustRightInd w:val="0"/>
        <w:spacing w:before="0" w:after="148" w:line="240" w:lineRule="auto"/>
        <w:rPr>
          <w:lang w:eastAsia="sk-SK"/>
        </w:rPr>
      </w:pPr>
      <w:r w:rsidRPr="00B65A7B">
        <w:rPr>
          <w:lang w:eastAsia="sk-SK"/>
        </w:rPr>
        <w:t>zoznam prieskumov,</w:t>
      </w:r>
    </w:p>
    <w:p w14:paraId="544E49AA" w14:textId="77777777" w:rsidR="00F237E4" w:rsidRPr="00B65A7B" w:rsidRDefault="00F237E4" w:rsidP="00D928A6">
      <w:pPr>
        <w:pStyle w:val="Odsekzoznamu"/>
        <w:numPr>
          <w:ilvl w:val="0"/>
          <w:numId w:val="79"/>
        </w:numPr>
        <w:adjustRightInd w:val="0"/>
        <w:spacing w:before="0" w:after="148" w:line="240" w:lineRule="auto"/>
        <w:rPr>
          <w:lang w:eastAsia="sk-SK"/>
        </w:rPr>
      </w:pPr>
      <w:r w:rsidRPr="00B65A7B">
        <w:rPr>
          <w:lang w:eastAsia="sk-SK"/>
        </w:rPr>
        <w:t>dopravnoinžinierske údaje,</w:t>
      </w:r>
    </w:p>
    <w:p w14:paraId="5A6CE1BD" w14:textId="77777777" w:rsidR="00F237E4" w:rsidRPr="00B65A7B" w:rsidRDefault="00F237E4" w:rsidP="00D928A6">
      <w:pPr>
        <w:pStyle w:val="Odsekzoznamu"/>
        <w:numPr>
          <w:ilvl w:val="0"/>
          <w:numId w:val="79"/>
        </w:numPr>
        <w:adjustRightInd w:val="0"/>
        <w:spacing w:before="0" w:after="148" w:line="240" w:lineRule="auto"/>
        <w:rPr>
          <w:lang w:eastAsia="sk-SK"/>
        </w:rPr>
      </w:pPr>
      <w:r w:rsidRPr="00B65A7B">
        <w:rPr>
          <w:lang w:eastAsia="sk-SK"/>
        </w:rPr>
        <w:t>ostatné podklady.</w:t>
      </w:r>
    </w:p>
    <w:p w14:paraId="1E1CE77A" w14:textId="77777777" w:rsidR="00F237E4" w:rsidRPr="00B65A7B" w:rsidRDefault="00F237E4" w:rsidP="00F237E4">
      <w:pPr>
        <w:adjustRightInd w:val="0"/>
        <w:spacing w:before="0" w:after="120" w:line="240" w:lineRule="auto"/>
        <w:rPr>
          <w:b/>
          <w:bCs/>
          <w:lang w:eastAsia="sk-SK"/>
        </w:rPr>
      </w:pPr>
      <w:r w:rsidRPr="00B65A7B">
        <w:rPr>
          <w:b/>
          <w:bCs/>
          <w:lang w:eastAsia="sk-SK"/>
        </w:rPr>
        <w:t>4.1.3 Použité normy, predpisy, literatúra, elektronické zdroje a iné</w:t>
      </w:r>
    </w:p>
    <w:p w14:paraId="55E908AA" w14:textId="77777777" w:rsidR="00F237E4" w:rsidRPr="00B65A7B" w:rsidRDefault="00F237E4" w:rsidP="00D928A6">
      <w:pPr>
        <w:pStyle w:val="Odsekzoznamu"/>
        <w:numPr>
          <w:ilvl w:val="0"/>
          <w:numId w:val="79"/>
        </w:numPr>
        <w:adjustRightInd w:val="0"/>
        <w:spacing w:before="0" w:after="148" w:line="240" w:lineRule="auto"/>
        <w:rPr>
          <w:lang w:eastAsia="sk-SK"/>
        </w:rPr>
      </w:pPr>
      <w:r w:rsidRPr="00B65A7B">
        <w:rPr>
          <w:lang w:eastAsia="sk-SK"/>
        </w:rPr>
        <w:t>zoznam použitých noriem, predpisov, literatúry, elektronických zdrojov a pod. zoradených v abecednom, prípadne vzostupnom číselnom poradí.</w:t>
      </w:r>
    </w:p>
    <w:p w14:paraId="67FE3753" w14:textId="77777777" w:rsidR="00F237E4" w:rsidRPr="00B65A7B" w:rsidRDefault="00F237E4" w:rsidP="000F0E09">
      <w:pPr>
        <w:adjustRightInd w:val="0"/>
        <w:spacing w:before="0" w:after="120" w:line="240" w:lineRule="auto"/>
        <w:rPr>
          <w:b/>
          <w:bCs/>
          <w:lang w:eastAsia="sk-SK"/>
        </w:rPr>
      </w:pPr>
      <w:r w:rsidRPr="00B65A7B">
        <w:rPr>
          <w:b/>
          <w:bCs/>
          <w:lang w:eastAsia="sk-SK"/>
        </w:rPr>
        <w:t>4.1.4 Väzba na súvisiace oddiely/objekty stavby</w:t>
      </w:r>
    </w:p>
    <w:p w14:paraId="1E9D55A1" w14:textId="77777777" w:rsidR="00F237E4" w:rsidRPr="00B65A7B" w:rsidRDefault="00F237E4" w:rsidP="00D928A6">
      <w:pPr>
        <w:pStyle w:val="Odsekzoznamu"/>
        <w:numPr>
          <w:ilvl w:val="0"/>
          <w:numId w:val="79"/>
        </w:numPr>
        <w:adjustRightInd w:val="0"/>
        <w:spacing w:before="0" w:after="148" w:line="240" w:lineRule="auto"/>
        <w:rPr>
          <w:lang w:eastAsia="sk-SK"/>
        </w:rPr>
      </w:pPr>
      <w:r w:rsidRPr="00B65A7B">
        <w:rPr>
          <w:lang w:eastAsia="sk-SK"/>
        </w:rPr>
        <w:t>uvedie sa členenie podľa oddielov/objektov tunela a súvisiacich častí stavby.</w:t>
      </w:r>
    </w:p>
    <w:p w14:paraId="14EAB93D" w14:textId="77777777" w:rsidR="00717D80" w:rsidRPr="00B65A7B" w:rsidRDefault="00717D80" w:rsidP="00717D80">
      <w:pPr>
        <w:adjustRightInd w:val="0"/>
        <w:spacing w:before="0" w:after="120" w:line="240" w:lineRule="auto"/>
        <w:rPr>
          <w:lang w:eastAsia="sk-SK"/>
        </w:rPr>
      </w:pPr>
      <w:r w:rsidRPr="00B65A7B">
        <w:rPr>
          <w:b/>
          <w:bCs/>
          <w:lang w:eastAsia="sk-SK"/>
        </w:rPr>
        <w:t xml:space="preserve">4.1.5 Predmet riešenia </w:t>
      </w:r>
    </w:p>
    <w:p w14:paraId="0BD11209" w14:textId="77777777" w:rsidR="00717D80" w:rsidRPr="00B65A7B" w:rsidRDefault="00717D80" w:rsidP="00717D80">
      <w:pPr>
        <w:pStyle w:val="Odsekzoznamu"/>
        <w:numPr>
          <w:ilvl w:val="0"/>
          <w:numId w:val="79"/>
        </w:numPr>
        <w:adjustRightInd w:val="0"/>
        <w:spacing w:before="0" w:after="0" w:line="240" w:lineRule="auto"/>
        <w:rPr>
          <w:lang w:eastAsia="sk-SK"/>
        </w:rPr>
      </w:pPr>
      <w:r w:rsidRPr="00B65A7B">
        <w:rPr>
          <w:lang w:eastAsia="sk-SK"/>
        </w:rPr>
        <w:t xml:space="preserve">všeobecný a stručný opis predmetu riešenia a súvisiacich častí stavby. </w:t>
      </w:r>
    </w:p>
    <w:p w14:paraId="6EAD9193" w14:textId="77777777" w:rsidR="00717D80" w:rsidRPr="00B65A7B" w:rsidRDefault="00717D80" w:rsidP="00717D80">
      <w:pPr>
        <w:adjustRightInd w:val="0"/>
        <w:spacing w:before="0" w:after="0" w:line="240" w:lineRule="auto"/>
        <w:ind w:left="360"/>
        <w:rPr>
          <w:lang w:eastAsia="sk-SK"/>
        </w:rPr>
      </w:pPr>
    </w:p>
    <w:p w14:paraId="13B697FC" w14:textId="77777777" w:rsidR="00717D80" w:rsidRPr="00B65A7B" w:rsidRDefault="00717D80" w:rsidP="00717D80">
      <w:pPr>
        <w:adjustRightInd w:val="0"/>
        <w:spacing w:before="0" w:after="120" w:line="240" w:lineRule="auto"/>
        <w:rPr>
          <w:lang w:eastAsia="sk-SK"/>
        </w:rPr>
      </w:pPr>
      <w:r w:rsidRPr="00B65A7B">
        <w:rPr>
          <w:b/>
          <w:bCs/>
          <w:lang w:eastAsia="sk-SK"/>
        </w:rPr>
        <w:t xml:space="preserve">4.1.6 Základné údaje o tuneli </w:t>
      </w:r>
    </w:p>
    <w:p w14:paraId="5EF16175" w14:textId="77777777" w:rsidR="00717D80" w:rsidRPr="00B65A7B" w:rsidRDefault="00717D80" w:rsidP="00717D80">
      <w:pPr>
        <w:pStyle w:val="Odsekzoznamu"/>
        <w:numPr>
          <w:ilvl w:val="0"/>
          <w:numId w:val="79"/>
        </w:numPr>
        <w:adjustRightInd w:val="0"/>
        <w:spacing w:before="0" w:after="24" w:line="240" w:lineRule="auto"/>
        <w:rPr>
          <w:lang w:eastAsia="sk-SK"/>
        </w:rPr>
      </w:pPr>
      <w:r w:rsidRPr="00B65A7B">
        <w:rPr>
          <w:lang w:eastAsia="sk-SK"/>
        </w:rPr>
        <w:t xml:space="preserve">druh tunela z hľadiska spôsobu výstavby podľa STN 73 7507, </w:t>
      </w:r>
    </w:p>
    <w:p w14:paraId="6D34A735" w14:textId="77777777" w:rsidR="00717D80" w:rsidRPr="00B65A7B" w:rsidRDefault="00717D80" w:rsidP="00717D80">
      <w:pPr>
        <w:pStyle w:val="Odsekzoznamu"/>
        <w:numPr>
          <w:ilvl w:val="0"/>
          <w:numId w:val="79"/>
        </w:numPr>
        <w:adjustRightInd w:val="0"/>
        <w:spacing w:before="0" w:after="24" w:line="240" w:lineRule="auto"/>
        <w:rPr>
          <w:lang w:eastAsia="sk-SK"/>
        </w:rPr>
      </w:pPr>
      <w:r w:rsidRPr="00B65A7B">
        <w:rPr>
          <w:lang w:eastAsia="sk-SK"/>
        </w:rPr>
        <w:t xml:space="preserve">dĺžková kategória tunela podľa STN 73 7507, </w:t>
      </w:r>
    </w:p>
    <w:p w14:paraId="17FF9710" w14:textId="77777777" w:rsidR="00717D80" w:rsidRPr="00B65A7B" w:rsidRDefault="00717D80" w:rsidP="00717D80">
      <w:pPr>
        <w:pStyle w:val="Odsekzoznamu"/>
        <w:numPr>
          <w:ilvl w:val="0"/>
          <w:numId w:val="79"/>
        </w:numPr>
        <w:adjustRightInd w:val="0"/>
        <w:spacing w:before="0" w:after="24" w:line="240" w:lineRule="auto"/>
        <w:rPr>
          <w:lang w:eastAsia="sk-SK"/>
        </w:rPr>
      </w:pPr>
      <w:r w:rsidRPr="00B65A7B">
        <w:rPr>
          <w:lang w:eastAsia="sk-SK"/>
        </w:rPr>
        <w:t xml:space="preserve">kategória tunela podľa šírkového usporiadania komunikácie v tuneli a návrhová rýchlosť podľa STN 73 7507, </w:t>
      </w:r>
    </w:p>
    <w:p w14:paraId="43530F90" w14:textId="77777777" w:rsidR="00717D80" w:rsidRPr="00B65A7B" w:rsidRDefault="00717D80" w:rsidP="00717D80">
      <w:pPr>
        <w:pStyle w:val="Odsekzoznamu"/>
        <w:numPr>
          <w:ilvl w:val="0"/>
          <w:numId w:val="79"/>
        </w:numPr>
        <w:adjustRightInd w:val="0"/>
        <w:spacing w:before="0" w:after="24" w:line="240" w:lineRule="auto"/>
        <w:rPr>
          <w:lang w:eastAsia="sk-SK"/>
        </w:rPr>
      </w:pPr>
      <w:r w:rsidRPr="00B65A7B">
        <w:rPr>
          <w:lang w:eastAsia="sk-SK"/>
        </w:rPr>
        <w:lastRenderedPageBreak/>
        <w:t xml:space="preserve">dĺžka tunela podľa </w:t>
      </w:r>
      <w:r w:rsidR="00296A5F" w:rsidRPr="00B65A7B">
        <w:rPr>
          <w:lang w:eastAsia="sk-SK"/>
        </w:rPr>
        <w:t>nariadenia vlády SR č. 344/2006 Z. z. o minimálnych bezpečnostných požiadavkách na tunely v cestnej sieti</w:t>
      </w:r>
      <w:r w:rsidRPr="00B65A7B">
        <w:rPr>
          <w:lang w:eastAsia="sk-SK"/>
        </w:rPr>
        <w:t xml:space="preserve">, </w:t>
      </w:r>
    </w:p>
    <w:p w14:paraId="6488DD7A" w14:textId="77777777" w:rsidR="00717D80" w:rsidRPr="00B65A7B" w:rsidRDefault="00717D80" w:rsidP="00717D80">
      <w:pPr>
        <w:pStyle w:val="Odsekzoznamu"/>
        <w:numPr>
          <w:ilvl w:val="0"/>
          <w:numId w:val="79"/>
        </w:numPr>
        <w:adjustRightInd w:val="0"/>
        <w:spacing w:before="0" w:after="24" w:line="240" w:lineRule="auto"/>
        <w:rPr>
          <w:lang w:eastAsia="sk-SK"/>
        </w:rPr>
      </w:pPr>
      <w:r w:rsidRPr="00B65A7B">
        <w:rPr>
          <w:lang w:eastAsia="sk-SK"/>
        </w:rPr>
        <w:t xml:space="preserve">stavebná dĺžka tunela na úrovni základu a staničenie (hĺbenej časti, razenej časti, atď.), </w:t>
      </w:r>
    </w:p>
    <w:p w14:paraId="71A58D2D" w14:textId="77777777" w:rsidR="00717D80" w:rsidRPr="00B65A7B" w:rsidRDefault="00717D80" w:rsidP="00717D80">
      <w:pPr>
        <w:pStyle w:val="Odsekzoznamu"/>
        <w:numPr>
          <w:ilvl w:val="0"/>
          <w:numId w:val="79"/>
        </w:numPr>
        <w:adjustRightInd w:val="0"/>
        <w:spacing w:before="0" w:after="24" w:line="240" w:lineRule="auto"/>
        <w:rPr>
          <w:lang w:eastAsia="sk-SK"/>
        </w:rPr>
      </w:pPr>
      <w:r w:rsidRPr="00B65A7B">
        <w:rPr>
          <w:lang w:eastAsia="sk-SK"/>
        </w:rPr>
        <w:t xml:space="preserve">šírka vozovky medzi obrubníkmi podľa STN 73 7507, </w:t>
      </w:r>
    </w:p>
    <w:p w14:paraId="7725DAD9" w14:textId="77777777" w:rsidR="00717D80" w:rsidRPr="00B65A7B" w:rsidRDefault="00717D80" w:rsidP="00717D80">
      <w:pPr>
        <w:pStyle w:val="Odsekzoznamu"/>
        <w:numPr>
          <w:ilvl w:val="0"/>
          <w:numId w:val="79"/>
        </w:numPr>
        <w:adjustRightInd w:val="0"/>
        <w:spacing w:before="0" w:after="24" w:line="240" w:lineRule="auto"/>
        <w:rPr>
          <w:lang w:eastAsia="sk-SK"/>
        </w:rPr>
      </w:pPr>
      <w:r w:rsidRPr="00B65A7B">
        <w:rPr>
          <w:lang w:eastAsia="sk-SK"/>
        </w:rPr>
        <w:t xml:space="preserve">šírka jazdného pruhu podľa STN 73 7507, </w:t>
      </w:r>
    </w:p>
    <w:p w14:paraId="0249BF6E" w14:textId="77777777" w:rsidR="00717D80" w:rsidRPr="00B65A7B" w:rsidRDefault="00717D80" w:rsidP="00717D80">
      <w:pPr>
        <w:pStyle w:val="Odsekzoznamu"/>
        <w:numPr>
          <w:ilvl w:val="0"/>
          <w:numId w:val="79"/>
        </w:numPr>
        <w:adjustRightInd w:val="0"/>
        <w:spacing w:before="0" w:after="24" w:line="240" w:lineRule="auto"/>
        <w:rPr>
          <w:lang w:eastAsia="sk-SK"/>
        </w:rPr>
      </w:pPr>
      <w:r w:rsidRPr="00B65A7B">
        <w:rPr>
          <w:lang w:eastAsia="sk-SK"/>
        </w:rPr>
        <w:t xml:space="preserve">šírka postranného vodiaceho prúžku podľa STN 73 7507, </w:t>
      </w:r>
    </w:p>
    <w:p w14:paraId="62419788" w14:textId="77777777" w:rsidR="00717D80" w:rsidRPr="00B65A7B" w:rsidRDefault="00717D80" w:rsidP="00717D80">
      <w:pPr>
        <w:pStyle w:val="Odsekzoznamu"/>
        <w:numPr>
          <w:ilvl w:val="0"/>
          <w:numId w:val="79"/>
        </w:numPr>
        <w:adjustRightInd w:val="0"/>
        <w:spacing w:before="0" w:after="24" w:line="240" w:lineRule="auto"/>
        <w:rPr>
          <w:lang w:eastAsia="sk-SK"/>
        </w:rPr>
      </w:pPr>
      <w:r w:rsidRPr="00B65A7B">
        <w:rPr>
          <w:lang w:eastAsia="sk-SK"/>
        </w:rPr>
        <w:t xml:space="preserve">prejazdná výška podľa STN 73 7507, </w:t>
      </w:r>
    </w:p>
    <w:p w14:paraId="095F1B92" w14:textId="77777777" w:rsidR="00717D80" w:rsidRPr="00B65A7B" w:rsidRDefault="00717D80" w:rsidP="00717D80">
      <w:pPr>
        <w:pStyle w:val="Odsekzoznamu"/>
        <w:numPr>
          <w:ilvl w:val="0"/>
          <w:numId w:val="79"/>
        </w:numPr>
        <w:adjustRightInd w:val="0"/>
        <w:spacing w:before="0" w:after="24" w:line="240" w:lineRule="auto"/>
        <w:rPr>
          <w:lang w:eastAsia="sk-SK"/>
        </w:rPr>
      </w:pPr>
      <w:r w:rsidRPr="00B65A7B">
        <w:rPr>
          <w:lang w:eastAsia="sk-SK"/>
        </w:rPr>
        <w:t xml:space="preserve">šírka núdzového chodníka podľa STN 73 7507, </w:t>
      </w:r>
    </w:p>
    <w:p w14:paraId="20B16E62" w14:textId="77777777" w:rsidR="00717D80" w:rsidRPr="00B65A7B" w:rsidRDefault="00717D80" w:rsidP="00717D80">
      <w:pPr>
        <w:pStyle w:val="Odsekzoznamu"/>
        <w:numPr>
          <w:ilvl w:val="0"/>
          <w:numId w:val="79"/>
        </w:numPr>
        <w:adjustRightInd w:val="0"/>
        <w:spacing w:before="0" w:after="24" w:line="240" w:lineRule="auto"/>
        <w:rPr>
          <w:lang w:eastAsia="sk-SK"/>
        </w:rPr>
      </w:pPr>
      <w:r w:rsidRPr="00B65A7B">
        <w:rPr>
          <w:lang w:eastAsia="sk-SK"/>
        </w:rPr>
        <w:t xml:space="preserve">výška priechodného priestoru nad núdzovým chodníkom podľa STN 73 7507, </w:t>
      </w:r>
    </w:p>
    <w:p w14:paraId="51E45DDF" w14:textId="77777777" w:rsidR="00717D80" w:rsidRPr="00B65A7B" w:rsidRDefault="00717D80" w:rsidP="00717D80">
      <w:pPr>
        <w:pStyle w:val="Odsekzoznamu"/>
        <w:numPr>
          <w:ilvl w:val="0"/>
          <w:numId w:val="79"/>
        </w:numPr>
        <w:adjustRightInd w:val="0"/>
        <w:spacing w:before="0" w:after="24" w:line="240" w:lineRule="auto"/>
        <w:rPr>
          <w:lang w:eastAsia="sk-SK"/>
        </w:rPr>
      </w:pPr>
      <w:r w:rsidRPr="00B65A7B">
        <w:rPr>
          <w:lang w:eastAsia="sk-SK"/>
        </w:rPr>
        <w:t xml:space="preserve">výškové vedenie trasy (max. pozdĺžny sklon samostatne pre každú rúru) podľa STN 73 7507, </w:t>
      </w:r>
    </w:p>
    <w:p w14:paraId="40F21DA9" w14:textId="77777777" w:rsidR="00717D80" w:rsidRPr="00B65A7B" w:rsidRDefault="00717D80" w:rsidP="00717D80">
      <w:pPr>
        <w:pStyle w:val="Odsekzoznamu"/>
        <w:numPr>
          <w:ilvl w:val="0"/>
          <w:numId w:val="79"/>
        </w:numPr>
        <w:adjustRightInd w:val="0"/>
        <w:spacing w:before="0" w:after="24" w:line="240" w:lineRule="auto"/>
        <w:rPr>
          <w:lang w:eastAsia="sk-SK"/>
        </w:rPr>
      </w:pPr>
      <w:r w:rsidRPr="00B65A7B">
        <w:rPr>
          <w:lang w:eastAsia="sk-SK"/>
        </w:rPr>
        <w:t xml:space="preserve">smerové vedenie trasy podľa STN 73 7507, </w:t>
      </w:r>
    </w:p>
    <w:p w14:paraId="2368BA95" w14:textId="77777777" w:rsidR="00717D80" w:rsidRPr="00B65A7B" w:rsidRDefault="00717D80" w:rsidP="00717D80">
      <w:pPr>
        <w:pStyle w:val="Odsekzoznamu"/>
        <w:numPr>
          <w:ilvl w:val="0"/>
          <w:numId w:val="79"/>
        </w:numPr>
        <w:adjustRightInd w:val="0"/>
        <w:spacing w:before="0" w:after="24" w:line="240" w:lineRule="auto"/>
        <w:rPr>
          <w:lang w:eastAsia="sk-SK"/>
        </w:rPr>
      </w:pPr>
      <w:r w:rsidRPr="00B65A7B">
        <w:rPr>
          <w:lang w:eastAsia="sk-SK"/>
        </w:rPr>
        <w:t xml:space="preserve">priečny sklon jazdného pasu (hodnota max. a min sklonu pre každú rúru) podľa STN 73 7507, </w:t>
      </w:r>
    </w:p>
    <w:p w14:paraId="03CAA5F9" w14:textId="77777777" w:rsidR="00717D80" w:rsidRPr="00B65A7B" w:rsidRDefault="00717D80" w:rsidP="00717D80">
      <w:pPr>
        <w:pStyle w:val="Odsekzoznamu"/>
        <w:numPr>
          <w:ilvl w:val="0"/>
          <w:numId w:val="79"/>
        </w:numPr>
        <w:adjustRightInd w:val="0"/>
        <w:spacing w:before="0" w:after="0" w:line="240" w:lineRule="auto"/>
        <w:rPr>
          <w:lang w:eastAsia="sk-SK"/>
        </w:rPr>
      </w:pPr>
      <w:r w:rsidRPr="00B65A7B">
        <w:rPr>
          <w:lang w:eastAsia="sk-SK"/>
        </w:rPr>
        <w:t xml:space="preserve">atď. </w:t>
      </w:r>
    </w:p>
    <w:p w14:paraId="104DEBA5" w14:textId="77777777" w:rsidR="00717D80" w:rsidRPr="00B65A7B" w:rsidRDefault="00717D80" w:rsidP="00717D80">
      <w:pPr>
        <w:pStyle w:val="Odsekzoznamu"/>
        <w:numPr>
          <w:ilvl w:val="0"/>
          <w:numId w:val="79"/>
        </w:numPr>
        <w:adjustRightInd w:val="0"/>
        <w:spacing w:before="0" w:after="0" w:line="240" w:lineRule="auto"/>
        <w:rPr>
          <w:lang w:eastAsia="sk-SK"/>
        </w:rPr>
      </w:pPr>
    </w:p>
    <w:p w14:paraId="1855D689" w14:textId="77777777" w:rsidR="00717D80" w:rsidRPr="00B65A7B" w:rsidRDefault="00717D80" w:rsidP="00717D80">
      <w:pPr>
        <w:adjustRightInd w:val="0"/>
        <w:spacing w:before="0" w:after="120" w:line="240" w:lineRule="auto"/>
        <w:rPr>
          <w:lang w:eastAsia="sk-SK"/>
        </w:rPr>
      </w:pPr>
      <w:r w:rsidRPr="00B65A7B">
        <w:rPr>
          <w:b/>
          <w:bCs/>
          <w:lang w:eastAsia="sk-SK"/>
        </w:rPr>
        <w:t xml:space="preserve">4.1.7 Nadväznosť riešenia tunelového oddielu/objektu na dokumentáciu na územné rozhodnutie </w:t>
      </w:r>
    </w:p>
    <w:p w14:paraId="30140516" w14:textId="77777777" w:rsidR="00717D80" w:rsidRPr="00B65A7B" w:rsidRDefault="00717D80" w:rsidP="00717D80">
      <w:pPr>
        <w:pStyle w:val="Odsekzoznamu"/>
        <w:numPr>
          <w:ilvl w:val="0"/>
          <w:numId w:val="79"/>
        </w:numPr>
        <w:adjustRightInd w:val="0"/>
        <w:spacing w:before="0" w:after="24" w:line="240" w:lineRule="auto"/>
        <w:rPr>
          <w:lang w:eastAsia="sk-SK"/>
        </w:rPr>
      </w:pPr>
      <w:r w:rsidRPr="00B65A7B">
        <w:rPr>
          <w:lang w:eastAsia="sk-SK"/>
        </w:rPr>
        <w:t xml:space="preserve">účel tunela a požiadavky na jeho riešenie – uviesť všetky závažné skutočnosti, </w:t>
      </w:r>
    </w:p>
    <w:p w14:paraId="0B13E321" w14:textId="77777777" w:rsidR="00717D80" w:rsidRPr="00B65A7B" w:rsidRDefault="00717D80" w:rsidP="00717D80">
      <w:pPr>
        <w:pStyle w:val="Odsekzoznamu"/>
        <w:numPr>
          <w:ilvl w:val="0"/>
          <w:numId w:val="79"/>
        </w:numPr>
        <w:adjustRightInd w:val="0"/>
        <w:spacing w:before="0" w:after="0" w:line="240" w:lineRule="auto"/>
        <w:rPr>
          <w:lang w:eastAsia="sk-SK"/>
        </w:rPr>
      </w:pPr>
      <w:r w:rsidRPr="00B65A7B">
        <w:rPr>
          <w:lang w:eastAsia="sk-SK"/>
        </w:rPr>
        <w:t xml:space="preserve">uviesť dôležité požiadavky a podmienky určené v územnom rozhodnutí a spôsob ich zapracovania. </w:t>
      </w:r>
    </w:p>
    <w:p w14:paraId="14FD1D11" w14:textId="77777777" w:rsidR="00717D80" w:rsidRPr="00B65A7B" w:rsidRDefault="00717D80" w:rsidP="00717D80">
      <w:pPr>
        <w:pStyle w:val="Odsekzoznamu"/>
        <w:adjustRightInd w:val="0"/>
        <w:spacing w:before="0" w:after="0" w:line="240" w:lineRule="auto"/>
        <w:ind w:left="720"/>
        <w:rPr>
          <w:lang w:eastAsia="sk-SK"/>
        </w:rPr>
      </w:pPr>
    </w:p>
    <w:p w14:paraId="4D50D1DE" w14:textId="77777777" w:rsidR="00717D80" w:rsidRPr="00B65A7B" w:rsidRDefault="00717D80" w:rsidP="00717D80">
      <w:pPr>
        <w:adjustRightInd w:val="0"/>
        <w:spacing w:before="0" w:after="120" w:line="240" w:lineRule="auto"/>
        <w:rPr>
          <w:lang w:eastAsia="sk-SK"/>
        </w:rPr>
      </w:pPr>
      <w:r w:rsidRPr="00B65A7B">
        <w:rPr>
          <w:b/>
          <w:bCs/>
          <w:lang w:eastAsia="sk-SK"/>
        </w:rPr>
        <w:t xml:space="preserve">4.1.8 Charakter prekážky a prevádzanej cesty </w:t>
      </w:r>
    </w:p>
    <w:p w14:paraId="3090106F" w14:textId="77777777" w:rsidR="00717D80" w:rsidRPr="00B65A7B" w:rsidRDefault="00717D80" w:rsidP="00717D80">
      <w:pPr>
        <w:pStyle w:val="Odsekzoznamu"/>
        <w:numPr>
          <w:ilvl w:val="0"/>
          <w:numId w:val="79"/>
        </w:numPr>
        <w:adjustRightInd w:val="0"/>
        <w:spacing w:before="0" w:after="0" w:line="240" w:lineRule="auto"/>
        <w:rPr>
          <w:lang w:eastAsia="sk-SK"/>
        </w:rPr>
      </w:pPr>
      <w:r w:rsidRPr="00B65A7B">
        <w:rPr>
          <w:lang w:eastAsia="sk-SK"/>
        </w:rPr>
        <w:t xml:space="preserve">uvedú sa všetky križované a dotknuté prekážky, cesty, siete a pod. </w:t>
      </w:r>
    </w:p>
    <w:p w14:paraId="21D3438C" w14:textId="77777777" w:rsidR="00717D80" w:rsidRPr="00B65A7B" w:rsidRDefault="00717D80" w:rsidP="00717D80">
      <w:pPr>
        <w:adjustRightInd w:val="0"/>
        <w:spacing w:before="0" w:after="0" w:line="240" w:lineRule="auto"/>
        <w:ind w:left="360"/>
        <w:rPr>
          <w:lang w:eastAsia="sk-SK"/>
        </w:rPr>
      </w:pPr>
    </w:p>
    <w:p w14:paraId="40D327CD" w14:textId="77777777" w:rsidR="00717D80" w:rsidRPr="00B65A7B" w:rsidRDefault="00717D80" w:rsidP="00717D80">
      <w:pPr>
        <w:adjustRightInd w:val="0"/>
        <w:spacing w:before="0" w:after="120" w:line="240" w:lineRule="auto"/>
        <w:rPr>
          <w:lang w:eastAsia="sk-SK"/>
        </w:rPr>
      </w:pPr>
      <w:r w:rsidRPr="00B65A7B">
        <w:rPr>
          <w:b/>
          <w:bCs/>
          <w:lang w:eastAsia="sk-SK"/>
        </w:rPr>
        <w:t xml:space="preserve">4.1.9 Územné podmienky </w:t>
      </w:r>
    </w:p>
    <w:p w14:paraId="7FAACA6C" w14:textId="77777777" w:rsidR="00717D80" w:rsidRPr="00B65A7B" w:rsidRDefault="00717D80" w:rsidP="00717D80">
      <w:pPr>
        <w:adjustRightInd w:val="0"/>
        <w:spacing w:before="0" w:after="120" w:line="240" w:lineRule="auto"/>
        <w:rPr>
          <w:lang w:eastAsia="sk-SK"/>
        </w:rPr>
      </w:pPr>
      <w:r w:rsidRPr="00B65A7B">
        <w:rPr>
          <w:b/>
          <w:bCs/>
          <w:lang w:eastAsia="sk-SK"/>
        </w:rPr>
        <w:t xml:space="preserve">4.1.10 Geologické a geotechnické podmienky </w:t>
      </w:r>
    </w:p>
    <w:p w14:paraId="5624811A" w14:textId="77777777" w:rsidR="00717D80" w:rsidRPr="00B65A7B" w:rsidRDefault="00717D80" w:rsidP="00717D80">
      <w:pPr>
        <w:pStyle w:val="Odsekzoznamu"/>
        <w:numPr>
          <w:ilvl w:val="0"/>
          <w:numId w:val="79"/>
        </w:numPr>
        <w:adjustRightInd w:val="0"/>
        <w:spacing w:before="0" w:after="0" w:line="240" w:lineRule="auto"/>
        <w:rPr>
          <w:lang w:eastAsia="sk-SK"/>
        </w:rPr>
      </w:pPr>
      <w:r w:rsidRPr="00B65A7B">
        <w:rPr>
          <w:lang w:eastAsia="sk-SK"/>
        </w:rPr>
        <w:t xml:space="preserve">Súhrn základných údajov prevzatých z prieskumov (geologická skladba masívu v mieste portálov a v mieste tunelových rúr, tektonické pomery, svahové deformácie, hydrogeologické a hydrologické pomery, klimatické pomery, </w:t>
      </w:r>
      <w:proofErr w:type="spellStart"/>
      <w:r w:rsidRPr="00B65A7B">
        <w:rPr>
          <w:lang w:eastAsia="sk-SK"/>
        </w:rPr>
        <w:t>seizmicita</w:t>
      </w:r>
      <w:proofErr w:type="spellEnd"/>
      <w:r w:rsidRPr="00B65A7B">
        <w:rPr>
          <w:lang w:eastAsia="sk-SK"/>
        </w:rPr>
        <w:t xml:space="preserve"> územia, </w:t>
      </w:r>
      <w:proofErr w:type="spellStart"/>
      <w:r w:rsidRPr="00B65A7B">
        <w:rPr>
          <w:lang w:eastAsia="sk-SK"/>
        </w:rPr>
        <w:t>geodynamické</w:t>
      </w:r>
      <w:proofErr w:type="spellEnd"/>
      <w:r w:rsidRPr="00B65A7B">
        <w:rPr>
          <w:lang w:eastAsia="sk-SK"/>
        </w:rPr>
        <w:t xml:space="preserve"> javy, ložiská nerastných surovín, agresívne vlastnosti podzemnej vody na betón a oceľ, kategorizácia zemín a hornín do tried </w:t>
      </w:r>
      <w:proofErr w:type="spellStart"/>
      <w:r w:rsidRPr="00B65A7B">
        <w:rPr>
          <w:lang w:eastAsia="sk-SK"/>
        </w:rPr>
        <w:t>ťažiteľnosti</w:t>
      </w:r>
      <w:proofErr w:type="spellEnd"/>
      <w:r w:rsidRPr="00B65A7B">
        <w:rPr>
          <w:lang w:eastAsia="sk-SK"/>
        </w:rPr>
        <w:t xml:space="preserve">, závery </w:t>
      </w:r>
      <w:proofErr w:type="spellStart"/>
      <w:r w:rsidRPr="00B65A7B">
        <w:rPr>
          <w:lang w:eastAsia="sk-SK"/>
        </w:rPr>
        <w:t>korózného</w:t>
      </w:r>
      <w:proofErr w:type="spellEnd"/>
      <w:r w:rsidRPr="00B65A7B">
        <w:rPr>
          <w:lang w:eastAsia="sk-SK"/>
        </w:rPr>
        <w:t xml:space="preserve"> a </w:t>
      </w:r>
      <w:proofErr w:type="spellStart"/>
      <w:r w:rsidRPr="00B65A7B">
        <w:rPr>
          <w:lang w:eastAsia="sk-SK"/>
        </w:rPr>
        <w:t>geoelektrického</w:t>
      </w:r>
      <w:proofErr w:type="spellEnd"/>
      <w:r w:rsidRPr="00B65A7B">
        <w:rPr>
          <w:lang w:eastAsia="sk-SK"/>
        </w:rPr>
        <w:t xml:space="preserve"> prieskumu, možnosti využitia vyťažených hornín z razenia tunela, atď.). </w:t>
      </w:r>
    </w:p>
    <w:p w14:paraId="5179A3A0" w14:textId="77777777" w:rsidR="00717D80" w:rsidRPr="00B65A7B" w:rsidRDefault="00717D80" w:rsidP="00717D80">
      <w:pPr>
        <w:adjustRightInd w:val="0"/>
        <w:spacing w:before="0" w:after="120" w:line="240" w:lineRule="auto"/>
        <w:rPr>
          <w:lang w:eastAsia="sk-SK"/>
        </w:rPr>
      </w:pPr>
      <w:r w:rsidRPr="00B65A7B">
        <w:rPr>
          <w:b/>
          <w:bCs/>
          <w:lang w:eastAsia="sk-SK"/>
        </w:rPr>
        <w:t xml:space="preserve">4.1.11 Technické riešenie tunela </w:t>
      </w:r>
    </w:p>
    <w:p w14:paraId="42872185" w14:textId="77777777" w:rsidR="00717D80" w:rsidRPr="00B65A7B" w:rsidRDefault="00717D80" w:rsidP="00717D80">
      <w:pPr>
        <w:pStyle w:val="Odsekzoznamu"/>
        <w:numPr>
          <w:ilvl w:val="0"/>
          <w:numId w:val="79"/>
        </w:numPr>
        <w:adjustRightInd w:val="0"/>
        <w:spacing w:before="0" w:after="0" w:line="240" w:lineRule="auto"/>
        <w:rPr>
          <w:lang w:eastAsia="sk-SK"/>
        </w:rPr>
      </w:pPr>
      <w:r w:rsidRPr="00B65A7B">
        <w:rPr>
          <w:lang w:eastAsia="sk-SK"/>
        </w:rPr>
        <w:t xml:space="preserve">Základné údaje o technickom riešení tunela a údaje o všetkých oddieloch/objektoch tunela. </w:t>
      </w:r>
    </w:p>
    <w:p w14:paraId="551DB079" w14:textId="77777777" w:rsidR="00717D80" w:rsidRPr="00B65A7B" w:rsidRDefault="00717D80" w:rsidP="00717D80">
      <w:pPr>
        <w:adjustRightInd w:val="0"/>
        <w:spacing w:before="0" w:after="120" w:line="240" w:lineRule="auto"/>
        <w:rPr>
          <w:b/>
          <w:bCs/>
          <w:lang w:eastAsia="sk-SK"/>
        </w:rPr>
      </w:pPr>
    </w:p>
    <w:p w14:paraId="6F0804E5" w14:textId="77777777" w:rsidR="00717D80" w:rsidRPr="00B65A7B" w:rsidRDefault="00717D80" w:rsidP="00717D80">
      <w:pPr>
        <w:adjustRightInd w:val="0"/>
        <w:spacing w:before="0" w:after="120" w:line="240" w:lineRule="auto"/>
        <w:rPr>
          <w:lang w:eastAsia="sk-SK"/>
        </w:rPr>
      </w:pPr>
      <w:r w:rsidRPr="00B65A7B">
        <w:rPr>
          <w:b/>
          <w:bCs/>
          <w:lang w:eastAsia="sk-SK"/>
        </w:rPr>
        <w:t xml:space="preserve">4.1.12 Stavebná časť tunela </w:t>
      </w:r>
    </w:p>
    <w:p w14:paraId="21B0B776" w14:textId="77777777" w:rsidR="00717D80" w:rsidRPr="00B65A7B" w:rsidRDefault="00717D80" w:rsidP="00717D80">
      <w:pPr>
        <w:pStyle w:val="Odsekzoznamu"/>
        <w:numPr>
          <w:ilvl w:val="0"/>
          <w:numId w:val="79"/>
        </w:numPr>
        <w:adjustRightInd w:val="0"/>
        <w:spacing w:before="0" w:after="27" w:line="240" w:lineRule="auto"/>
        <w:rPr>
          <w:lang w:eastAsia="sk-SK"/>
        </w:rPr>
      </w:pPr>
      <w:r w:rsidRPr="00B65A7B">
        <w:rPr>
          <w:lang w:eastAsia="sk-SK"/>
        </w:rPr>
        <w:t xml:space="preserve">tunelové portály, portálové jamy na razenie tunela, konečné terénne úpravy portálových jám, technológia realizácie, konštrukcia nosných prvkov vrátane statického výpočtu, ochrana proti vode, odvodnenie, atď., </w:t>
      </w:r>
    </w:p>
    <w:p w14:paraId="137ADD7F" w14:textId="77777777" w:rsidR="00717D80" w:rsidRPr="00B65A7B" w:rsidRDefault="00717D80" w:rsidP="00717D80">
      <w:pPr>
        <w:pStyle w:val="Odsekzoznamu"/>
        <w:numPr>
          <w:ilvl w:val="0"/>
          <w:numId w:val="79"/>
        </w:numPr>
        <w:adjustRightInd w:val="0"/>
        <w:spacing w:before="0" w:after="27" w:line="240" w:lineRule="auto"/>
        <w:rPr>
          <w:lang w:eastAsia="sk-SK"/>
        </w:rPr>
      </w:pPr>
      <w:r w:rsidRPr="00B65A7B">
        <w:rPr>
          <w:lang w:eastAsia="sk-SK"/>
        </w:rPr>
        <w:t xml:space="preserve">hĺbené tunely a galérie, technológia realizácie, konštrukcia nosných prvkov vrátane statického výpočtu, ochrana proti vode, odvodnenie, atď., </w:t>
      </w:r>
    </w:p>
    <w:p w14:paraId="6B900A61" w14:textId="77777777" w:rsidR="00717D80" w:rsidRPr="00B65A7B" w:rsidRDefault="00717D80" w:rsidP="00717D80">
      <w:pPr>
        <w:pStyle w:val="Odsekzoznamu"/>
        <w:numPr>
          <w:ilvl w:val="0"/>
          <w:numId w:val="79"/>
        </w:numPr>
        <w:adjustRightInd w:val="0"/>
        <w:spacing w:before="0" w:after="27" w:line="240" w:lineRule="auto"/>
        <w:rPr>
          <w:lang w:eastAsia="sk-SK"/>
        </w:rPr>
      </w:pPr>
      <w:r w:rsidRPr="00B65A7B">
        <w:rPr>
          <w:lang w:eastAsia="sk-SK"/>
        </w:rPr>
        <w:t>razené tunely, technológia realizácie, stanovenie rozsahu použitia jednotlivých technológií (napr. podľa T</w:t>
      </w:r>
      <w:r w:rsidR="00296A5F" w:rsidRPr="00B65A7B">
        <w:rPr>
          <w:lang w:eastAsia="sk-SK"/>
        </w:rPr>
        <w:t>P 021</w:t>
      </w:r>
      <w:r w:rsidRPr="00B65A7B">
        <w:rPr>
          <w:lang w:eastAsia="sk-SK"/>
        </w:rPr>
        <w:t>] a</w:t>
      </w:r>
      <w:r w:rsidR="00296A5F" w:rsidRPr="00B65A7B">
        <w:rPr>
          <w:lang w:eastAsia="sk-SK"/>
        </w:rPr>
        <w:t> </w:t>
      </w:r>
      <w:r w:rsidRPr="00B65A7B">
        <w:rPr>
          <w:lang w:eastAsia="sk-SK"/>
        </w:rPr>
        <w:t>T</w:t>
      </w:r>
      <w:r w:rsidR="00296A5F" w:rsidRPr="00B65A7B">
        <w:rPr>
          <w:lang w:eastAsia="sk-SK"/>
        </w:rPr>
        <w:t>P 022)</w:t>
      </w:r>
      <w:r w:rsidRPr="00B65A7B">
        <w:rPr>
          <w:lang w:eastAsia="sk-SK"/>
        </w:rPr>
        <w:t xml:space="preserve">, konštrukcia nosných prvkov vrátane statického výpočtu, ochrana proti vode, odvodnenie, atď., </w:t>
      </w:r>
    </w:p>
    <w:p w14:paraId="0FEB22C1" w14:textId="77777777" w:rsidR="00717D80" w:rsidRPr="00B65A7B" w:rsidRDefault="00717D80" w:rsidP="00717D80">
      <w:pPr>
        <w:pStyle w:val="Odsekzoznamu"/>
        <w:numPr>
          <w:ilvl w:val="0"/>
          <w:numId w:val="79"/>
        </w:numPr>
        <w:adjustRightInd w:val="0"/>
        <w:spacing w:before="0" w:after="0" w:line="240" w:lineRule="auto"/>
        <w:rPr>
          <w:lang w:eastAsia="sk-SK"/>
        </w:rPr>
      </w:pPr>
      <w:r w:rsidRPr="00B65A7B">
        <w:rPr>
          <w:lang w:eastAsia="sk-SK"/>
        </w:rPr>
        <w:t>priečne prepojenia, štôlne, šachty, technológia realizácie, stanovenie rozsahu použitia jednotlivých technológií (napr. podľa</w:t>
      </w:r>
      <w:r w:rsidR="00296A5F" w:rsidRPr="00B65A7B">
        <w:rPr>
          <w:lang w:eastAsia="sk-SK"/>
        </w:rPr>
        <w:t xml:space="preserve"> TP 021] a TP 022</w:t>
      </w:r>
      <w:r w:rsidRPr="00B65A7B">
        <w:rPr>
          <w:lang w:eastAsia="sk-SK"/>
        </w:rPr>
        <w:t xml:space="preserve">), konštrukcia nosných prvkov vrátane statického výpočtu, ochrana proti vode, odvodnenie, atď., </w:t>
      </w:r>
    </w:p>
    <w:p w14:paraId="4AA0EECD"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vozovka a chodníky, súvisiace spevnené plochy na portáloch tunela, technológia realizácie, konštrukcia a skladba vrátane výpočtov,</w:t>
      </w:r>
    </w:p>
    <w:p w14:paraId="1AF5FA27"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 xml:space="preserve">stavebné úpravy v tuneli, chráničky do ostenia, nátery, tunelové značky podľa </w:t>
      </w:r>
      <w:r w:rsidR="001839C9" w:rsidRPr="00B65A7B">
        <w:rPr>
          <w:lang w:eastAsia="sk-SK"/>
        </w:rPr>
        <w:t xml:space="preserve">smernice Európskeho parlamentu a Rady 2004/54/ES o minimálnych bezpečnostných požiadavkách na tunely v </w:t>
      </w:r>
      <w:proofErr w:type="spellStart"/>
      <w:r w:rsidR="001839C9" w:rsidRPr="00B65A7B">
        <w:rPr>
          <w:lang w:eastAsia="sk-SK"/>
        </w:rPr>
        <w:t>transeurópskej</w:t>
      </w:r>
      <w:proofErr w:type="spellEnd"/>
      <w:r w:rsidR="001839C9" w:rsidRPr="00B65A7B">
        <w:rPr>
          <w:lang w:eastAsia="sk-SK"/>
        </w:rPr>
        <w:t xml:space="preserve"> cestnej sieti </w:t>
      </w:r>
      <w:r w:rsidRPr="00B65A7B">
        <w:rPr>
          <w:lang w:eastAsia="sk-SK"/>
        </w:rPr>
        <w:t>a podľa T</w:t>
      </w:r>
      <w:r w:rsidR="001839C9" w:rsidRPr="00B65A7B">
        <w:rPr>
          <w:lang w:eastAsia="sk-SK"/>
        </w:rPr>
        <w:t>P 099</w:t>
      </w:r>
      <w:r w:rsidRPr="00B65A7B">
        <w:rPr>
          <w:lang w:eastAsia="sk-SK"/>
        </w:rPr>
        <w:t>, atď.,</w:t>
      </w:r>
    </w:p>
    <w:p w14:paraId="698A6F2D"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technologické centrály, prevádzkové budovy, výdušné objekty, atď., ich architektonické a stavebné riešenie, osvetlenie, zásuvkové rozvody, elektrický zabezpečovací systém, elektrická požiarna signalizácia, ochrana pred účinkami bludných prúdov a uzemnenie, bleskozvod, prípadne zdravotechnika, vzduchotechnika vrátane merania a regulácie, atď.,</w:t>
      </w:r>
    </w:p>
    <w:p w14:paraId="7ED7F659"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lastRenderedPageBreak/>
        <w:t>káblové trasy, kolektory, technológia realizácie, konštrukcia nosných prvkov vrátane statického výpočtu, ochrana proti vode, odvodnenie, atď.,</w:t>
      </w:r>
    </w:p>
    <w:p w14:paraId="3E12AED7"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 xml:space="preserve">drenážne odvodnenie tunela podľa </w:t>
      </w:r>
      <w:r w:rsidR="001839C9" w:rsidRPr="00B65A7B">
        <w:rPr>
          <w:lang w:eastAsia="sk-SK"/>
        </w:rPr>
        <w:t>TP 090</w:t>
      </w:r>
      <w:r w:rsidRPr="00B65A7B">
        <w:rPr>
          <w:lang w:eastAsia="sk-SK"/>
        </w:rPr>
        <w:t>,</w:t>
      </w:r>
    </w:p>
    <w:p w14:paraId="6DCA4758"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odvodenie vozovky podľa T</w:t>
      </w:r>
      <w:r w:rsidR="001839C9" w:rsidRPr="00B65A7B">
        <w:rPr>
          <w:lang w:eastAsia="sk-SK"/>
        </w:rPr>
        <w:t>P 090</w:t>
      </w:r>
      <w:r w:rsidRPr="00B65A7B">
        <w:rPr>
          <w:lang w:eastAsia="sk-SK"/>
        </w:rPr>
        <w:t>,</w:t>
      </w:r>
    </w:p>
    <w:p w14:paraId="041FE1A0"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 xml:space="preserve">požiarny vodovod, zaistenie požiarnej vody vrátane vody pre čistenie tunela, </w:t>
      </w:r>
      <w:proofErr w:type="spellStart"/>
      <w:r w:rsidRPr="00B65A7B">
        <w:rPr>
          <w:lang w:eastAsia="sk-SK"/>
        </w:rPr>
        <w:t>armatúrne</w:t>
      </w:r>
      <w:proofErr w:type="spellEnd"/>
      <w:r w:rsidRPr="00B65A7B">
        <w:rPr>
          <w:lang w:eastAsia="sk-SK"/>
        </w:rPr>
        <w:t xml:space="preserve"> šachty, odberné miesta, prípadne nádrže, automatické tlakové stanice, atď.,</w:t>
      </w:r>
    </w:p>
    <w:p w14:paraId="561F64E8"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zvláštne vybavenie tunela.</w:t>
      </w:r>
    </w:p>
    <w:p w14:paraId="0D6EF173" w14:textId="77777777" w:rsidR="00AB7A95" w:rsidRPr="00B65A7B" w:rsidRDefault="00AB7A95" w:rsidP="00AB7A95">
      <w:pPr>
        <w:adjustRightInd w:val="0"/>
        <w:spacing w:before="0" w:after="120" w:line="240" w:lineRule="auto"/>
        <w:rPr>
          <w:lang w:eastAsia="sk-SK"/>
        </w:rPr>
      </w:pPr>
    </w:p>
    <w:p w14:paraId="74318218" w14:textId="77777777" w:rsidR="009E5D03" w:rsidRPr="00B65A7B" w:rsidRDefault="009E5D03" w:rsidP="00AB7A95">
      <w:pPr>
        <w:adjustRightInd w:val="0"/>
        <w:spacing w:before="0" w:after="120" w:line="240" w:lineRule="auto"/>
        <w:rPr>
          <w:b/>
          <w:lang w:eastAsia="sk-SK"/>
        </w:rPr>
      </w:pPr>
      <w:r w:rsidRPr="00B65A7B">
        <w:rPr>
          <w:b/>
          <w:lang w:eastAsia="sk-SK"/>
        </w:rPr>
        <w:t>4.1.13 Technologické vybavenie tunela</w:t>
      </w:r>
    </w:p>
    <w:p w14:paraId="2A58D133"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Stručný opis jednotlivých technologických objektov/oddielov tunela z uvedením základných prehľadných informácií o riešení.</w:t>
      </w:r>
    </w:p>
    <w:p w14:paraId="2C5E5C62" w14:textId="77777777" w:rsidR="00AB7A95" w:rsidRPr="00B65A7B" w:rsidRDefault="00AB7A95" w:rsidP="00AB7A95">
      <w:pPr>
        <w:adjustRightInd w:val="0"/>
        <w:spacing w:before="0" w:after="120" w:line="240" w:lineRule="auto"/>
        <w:rPr>
          <w:lang w:eastAsia="sk-SK"/>
        </w:rPr>
      </w:pPr>
    </w:p>
    <w:p w14:paraId="3B0AE0B0" w14:textId="77777777" w:rsidR="009E5D03" w:rsidRPr="00B65A7B" w:rsidRDefault="009E5D03" w:rsidP="00AB7A95">
      <w:pPr>
        <w:adjustRightInd w:val="0"/>
        <w:spacing w:before="0" w:after="120" w:line="240" w:lineRule="auto"/>
        <w:rPr>
          <w:b/>
          <w:lang w:eastAsia="sk-SK"/>
        </w:rPr>
      </w:pPr>
      <w:r w:rsidRPr="00B65A7B">
        <w:rPr>
          <w:b/>
          <w:lang w:eastAsia="sk-SK"/>
        </w:rPr>
        <w:t>4.1.14 Výstavba tunela</w:t>
      </w:r>
    </w:p>
    <w:p w14:paraId="2B5A858C"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postup a technológia výstavby tunela a portálov,</w:t>
      </w:r>
    </w:p>
    <w:p w14:paraId="4AC21BE2"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v prípade použitia vrtno-trhacích prác sa postupuje v</w:t>
      </w:r>
      <w:r w:rsidR="00CA74AC" w:rsidRPr="00B65A7B">
        <w:rPr>
          <w:lang w:eastAsia="sk-SK"/>
        </w:rPr>
        <w:t> </w:t>
      </w:r>
      <w:r w:rsidRPr="00B65A7B">
        <w:rPr>
          <w:lang w:eastAsia="sk-SK"/>
        </w:rPr>
        <w:t>zmysle</w:t>
      </w:r>
      <w:r w:rsidR="00CA74AC" w:rsidRPr="00B65A7B">
        <w:t xml:space="preserve"> </w:t>
      </w:r>
      <w:r w:rsidR="00CA74AC" w:rsidRPr="00B65A7B">
        <w:rPr>
          <w:lang w:eastAsia="sk-SK"/>
        </w:rPr>
        <w:t>zákona č. 58/2014 Z. z. o výbušninách, výbušných predmetoch a munícii a o zmene a doplnení niektorých zákonov v znení neskorších predpisov</w:t>
      </w:r>
      <w:r w:rsidRPr="00B65A7B">
        <w:rPr>
          <w:lang w:eastAsia="sk-SK"/>
        </w:rPr>
        <w:t>, povolenie na vykonávanie vrtno-trhacích prác a na stavby skladov výbušnín vydáva príslušný Obvodný banský úrad,</w:t>
      </w:r>
    </w:p>
    <w:p w14:paraId="13B486A5"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návrh opatrení k ochrane dotknutých práv právnických a fyzických osôb:</w:t>
      </w:r>
    </w:p>
    <w:p w14:paraId="0F9E1DBE"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stanovenie veľkosti indukovaných účinkov,</w:t>
      </w:r>
    </w:p>
    <w:p w14:paraId="3FE7C589"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dokumentácia technických opatrení k zaisteniu bezpečnosti ohrozených objektov,</w:t>
      </w:r>
    </w:p>
    <w:p w14:paraId="3991E57F"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inventarizácia objektov v zóne ovplyvnenia,</w:t>
      </w:r>
    </w:p>
    <w:p w14:paraId="2D1E12FA"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v rámci dokumentácie geotechnického monitoringu pre tunely a štôlne sa musí stanoviť zóna poklesu, ovplyvnenia a sledovania podľa T</w:t>
      </w:r>
      <w:r w:rsidR="00931286" w:rsidRPr="00B65A7B">
        <w:rPr>
          <w:lang w:eastAsia="sk-SK"/>
        </w:rPr>
        <w:t>KP 26</w:t>
      </w:r>
      <w:r w:rsidRPr="00B65A7B">
        <w:rPr>
          <w:lang w:eastAsia="sk-SK"/>
        </w:rPr>
        <w:t>,</w:t>
      </w:r>
    </w:p>
    <w:p w14:paraId="75CAD27D"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vzťah k územiu (inžinierske siete, obmedzenie premávky a pod.),</w:t>
      </w:r>
    </w:p>
    <w:p w14:paraId="00FA052B"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 xml:space="preserve">prístupové cesty počas výstavby, plochy pre zariadenie staveniska, plochy pre </w:t>
      </w:r>
      <w:proofErr w:type="spellStart"/>
      <w:r w:rsidRPr="00B65A7B">
        <w:rPr>
          <w:lang w:eastAsia="sk-SK"/>
        </w:rPr>
        <w:t>medzidepónie</w:t>
      </w:r>
      <w:proofErr w:type="spellEnd"/>
      <w:r w:rsidRPr="00B65A7B">
        <w:rPr>
          <w:lang w:eastAsia="sk-SK"/>
        </w:rPr>
        <w:t xml:space="preserve"> a </w:t>
      </w:r>
      <w:proofErr w:type="spellStart"/>
      <w:r w:rsidRPr="00B65A7B">
        <w:rPr>
          <w:lang w:eastAsia="sk-SK"/>
        </w:rPr>
        <w:t>depónie</w:t>
      </w:r>
      <w:proofErr w:type="spellEnd"/>
      <w:r w:rsidRPr="00B65A7B">
        <w:rPr>
          <w:lang w:eastAsia="sk-SK"/>
        </w:rPr>
        <w:t xml:space="preserve"> materiálu z výrubu tunela,</w:t>
      </w:r>
    </w:p>
    <w:p w14:paraId="12A4EA90"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možnosti napojenia zariadenia staveniska na inžinierske siete,</w:t>
      </w:r>
    </w:p>
    <w:p w14:paraId="5BC742AB"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vodné hospodárstvo na stavenisku, možnosti prečistenia a vypúšťania horninovej a technologickej vody z razenia tunela do recipientov,</w:t>
      </w:r>
    </w:p>
    <w:p w14:paraId="065593D9"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plán organizácie výstavby a orientačný harmonogram výstavby tunela (slúži ako jeden z podkladov pre dokumentáciu POV stavby),</w:t>
      </w:r>
    </w:p>
    <w:p w14:paraId="1C158F0D"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atď.</w:t>
      </w:r>
    </w:p>
    <w:p w14:paraId="021DA770" w14:textId="77777777" w:rsidR="00AB7A95" w:rsidRPr="00B65A7B" w:rsidRDefault="00AB7A95" w:rsidP="00AB7A95">
      <w:pPr>
        <w:adjustRightInd w:val="0"/>
        <w:spacing w:before="0" w:after="120" w:line="240" w:lineRule="auto"/>
        <w:rPr>
          <w:lang w:eastAsia="sk-SK"/>
        </w:rPr>
      </w:pPr>
    </w:p>
    <w:p w14:paraId="46AD32A1" w14:textId="77777777" w:rsidR="009E5D03" w:rsidRPr="00B65A7B" w:rsidRDefault="009E5D03" w:rsidP="00AB7A95">
      <w:pPr>
        <w:adjustRightInd w:val="0"/>
        <w:spacing w:before="0" w:after="120" w:line="240" w:lineRule="auto"/>
        <w:rPr>
          <w:b/>
          <w:lang w:eastAsia="sk-SK"/>
        </w:rPr>
      </w:pPr>
      <w:r w:rsidRPr="00B65A7B">
        <w:rPr>
          <w:b/>
          <w:lang w:eastAsia="sk-SK"/>
        </w:rPr>
        <w:t>4.1.15 Požiadavky na merania</w:t>
      </w:r>
    </w:p>
    <w:p w14:paraId="7D7C1424"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merania geotechnického monitoringu (uvedie sa odkaz na príslušnú samostatnú časť dokumentácie),</w:t>
      </w:r>
    </w:p>
    <w:p w14:paraId="1C1DAF21"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seizmické merania počas razenia tunela (uvedie sa odkaz na príslušnú samostatnú časť dokumentácie ),</w:t>
      </w:r>
    </w:p>
    <w:p w14:paraId="39D436D1"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kontrolné merania vplyvu účinkov bludných prúdov počas výstavby (uvedie sa odkaz na príslušnú samostatnú časť dokumentácie),</w:t>
      </w:r>
    </w:p>
    <w:p w14:paraId="1D47C1C0"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spôsob podrobného vytýčenia tunela,</w:t>
      </w:r>
    </w:p>
    <w:p w14:paraId="64E0A3B6"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skúšanie a preberanie konštrukcie (uvedie sa odkaz na príslušné TKP),</w:t>
      </w:r>
    </w:p>
    <w:p w14:paraId="18F56977"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atď.</w:t>
      </w:r>
    </w:p>
    <w:p w14:paraId="19DBC6BC" w14:textId="77777777" w:rsidR="00AB7A95" w:rsidRPr="00B65A7B" w:rsidRDefault="00AB7A95" w:rsidP="00AB7A95">
      <w:pPr>
        <w:adjustRightInd w:val="0"/>
        <w:spacing w:before="0" w:after="120" w:line="240" w:lineRule="auto"/>
        <w:rPr>
          <w:lang w:eastAsia="sk-SK"/>
        </w:rPr>
      </w:pPr>
    </w:p>
    <w:p w14:paraId="1F63DF3C" w14:textId="77777777" w:rsidR="009E5D03" w:rsidRPr="00B65A7B" w:rsidRDefault="009E5D03" w:rsidP="00AB7A95">
      <w:pPr>
        <w:adjustRightInd w:val="0"/>
        <w:spacing w:before="0" w:after="120" w:line="240" w:lineRule="auto"/>
        <w:rPr>
          <w:b/>
          <w:lang w:eastAsia="sk-SK"/>
        </w:rPr>
      </w:pPr>
      <w:r w:rsidRPr="00B65A7B">
        <w:rPr>
          <w:b/>
          <w:lang w:eastAsia="sk-SK"/>
        </w:rPr>
        <w:t>4.1.16 Bezpečnostné požiadavky</w:t>
      </w:r>
    </w:p>
    <w:p w14:paraId="5577B878"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protipožiarna bezpečnosť (uvedie sa odkaz na príslušnú samostatnú časť dokumentácie),</w:t>
      </w:r>
    </w:p>
    <w:p w14:paraId="6CECABDB"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bezpečnostná dokumentácia pre tunely (uvedie sa odkaz na príslušnú samostatnú časť dokumentácie),</w:t>
      </w:r>
    </w:p>
    <w:p w14:paraId="4E89EFB6" w14:textId="77777777" w:rsidR="00BA11B6" w:rsidRPr="00B65A7B" w:rsidRDefault="00BA11B6" w:rsidP="00BA11B6">
      <w:pPr>
        <w:pStyle w:val="Odsekzoznamu"/>
        <w:numPr>
          <w:ilvl w:val="0"/>
          <w:numId w:val="79"/>
        </w:numPr>
        <w:adjustRightInd w:val="0"/>
        <w:spacing w:before="0" w:after="0" w:line="240" w:lineRule="auto"/>
        <w:rPr>
          <w:lang w:eastAsia="sk-SK"/>
        </w:rPr>
      </w:pPr>
      <w:r w:rsidRPr="00B65A7B">
        <w:rPr>
          <w:lang w:eastAsia="sk-SK"/>
        </w:rPr>
        <w:t>bezpečnosť a ochrana zdravia pri práci (uvedie sa odkaz na príslušnú samostatnú časť dokumentácie),</w:t>
      </w:r>
    </w:p>
    <w:p w14:paraId="1CBDFC66" w14:textId="77777777" w:rsidR="00BA11B6" w:rsidRPr="00B65A7B" w:rsidRDefault="00BA11B6" w:rsidP="00BA11B6">
      <w:pPr>
        <w:pStyle w:val="Odsekzoznamu"/>
        <w:numPr>
          <w:ilvl w:val="0"/>
          <w:numId w:val="79"/>
        </w:numPr>
        <w:adjustRightInd w:val="0"/>
        <w:spacing w:before="0" w:after="0" w:line="240" w:lineRule="auto"/>
        <w:rPr>
          <w:lang w:eastAsia="sk-SK"/>
        </w:rPr>
      </w:pPr>
      <w:r w:rsidRPr="00B65A7B">
        <w:rPr>
          <w:lang w:eastAsia="sk-SK"/>
        </w:rPr>
        <w:t>atď.</w:t>
      </w:r>
    </w:p>
    <w:p w14:paraId="3F88A262" w14:textId="77777777" w:rsidR="00BA11B6" w:rsidRPr="00B65A7B" w:rsidRDefault="00BA11B6" w:rsidP="00BA11B6">
      <w:pPr>
        <w:adjustRightInd w:val="0"/>
        <w:spacing w:before="0" w:after="120" w:line="240" w:lineRule="auto"/>
        <w:rPr>
          <w:b/>
          <w:lang w:eastAsia="sk-SK"/>
        </w:rPr>
      </w:pPr>
      <w:r w:rsidRPr="00B65A7B">
        <w:rPr>
          <w:b/>
          <w:lang w:eastAsia="sk-SK"/>
        </w:rPr>
        <w:t>4.1.17 Špeciálna dokumentácia pre tunely</w:t>
      </w:r>
    </w:p>
    <w:p w14:paraId="77CA4E75" w14:textId="77777777" w:rsidR="00BA11B6" w:rsidRPr="00B65A7B" w:rsidRDefault="00BA11B6" w:rsidP="00BA11B6">
      <w:pPr>
        <w:pStyle w:val="Odsekzoznamu"/>
        <w:numPr>
          <w:ilvl w:val="0"/>
          <w:numId w:val="79"/>
        </w:numPr>
        <w:adjustRightInd w:val="0"/>
        <w:spacing w:before="0" w:after="0" w:line="240" w:lineRule="auto"/>
        <w:rPr>
          <w:lang w:eastAsia="sk-SK"/>
        </w:rPr>
      </w:pPr>
      <w:r w:rsidRPr="00B65A7B">
        <w:rPr>
          <w:lang w:eastAsia="sk-SK"/>
        </w:rPr>
        <w:t>dokumentácia vstupných údajov pre projekt trhacích prác (uvedie sa odkaz na príslušnú samostatnú časť dokumentácie),</w:t>
      </w:r>
    </w:p>
    <w:p w14:paraId="2730DBF0" w14:textId="77777777" w:rsidR="00BA11B6" w:rsidRPr="00B65A7B" w:rsidRDefault="00BA11B6" w:rsidP="00BA11B6">
      <w:pPr>
        <w:pStyle w:val="Odsekzoznamu"/>
        <w:numPr>
          <w:ilvl w:val="0"/>
          <w:numId w:val="79"/>
        </w:numPr>
        <w:adjustRightInd w:val="0"/>
        <w:spacing w:before="0" w:after="0" w:line="240" w:lineRule="auto"/>
        <w:rPr>
          <w:lang w:eastAsia="sk-SK"/>
        </w:rPr>
      </w:pPr>
      <w:r w:rsidRPr="00B65A7B">
        <w:rPr>
          <w:lang w:eastAsia="sk-SK"/>
        </w:rPr>
        <w:lastRenderedPageBreak/>
        <w:t>návrh vetrania počas výstavby (uvedie sa odkaz na príslušnú samostatnú časť dokumentácie).</w:t>
      </w:r>
    </w:p>
    <w:p w14:paraId="18723C5D" w14:textId="77777777" w:rsidR="00BA11B6" w:rsidRPr="00B65A7B" w:rsidRDefault="00BA11B6" w:rsidP="00BA11B6">
      <w:pPr>
        <w:pStyle w:val="Odsekzoznamu"/>
        <w:adjustRightInd w:val="0"/>
        <w:spacing w:before="0" w:after="0" w:line="240" w:lineRule="auto"/>
        <w:ind w:left="720"/>
        <w:rPr>
          <w:b/>
          <w:lang w:eastAsia="sk-SK"/>
        </w:rPr>
      </w:pPr>
    </w:p>
    <w:p w14:paraId="71827BC5" w14:textId="77777777" w:rsidR="00BA11B6" w:rsidRPr="00B65A7B" w:rsidRDefault="00BA11B6" w:rsidP="00BA11B6">
      <w:pPr>
        <w:adjustRightInd w:val="0"/>
        <w:spacing w:before="0" w:after="0" w:line="240" w:lineRule="auto"/>
        <w:rPr>
          <w:b/>
          <w:lang w:eastAsia="sk-SK"/>
        </w:rPr>
      </w:pPr>
      <w:r w:rsidRPr="00B65A7B">
        <w:rPr>
          <w:b/>
          <w:lang w:eastAsia="sk-SK"/>
        </w:rPr>
        <w:t>4.1.18 Zásady ochrany životného prostredia</w:t>
      </w:r>
    </w:p>
    <w:p w14:paraId="35D3396A" w14:textId="77777777" w:rsidR="00BA11B6" w:rsidRPr="00B65A7B" w:rsidRDefault="00BA11B6" w:rsidP="00BA11B6">
      <w:pPr>
        <w:pStyle w:val="Odsekzoznamu"/>
        <w:numPr>
          <w:ilvl w:val="0"/>
          <w:numId w:val="79"/>
        </w:numPr>
        <w:adjustRightInd w:val="0"/>
        <w:spacing w:before="0" w:after="0" w:line="240" w:lineRule="auto"/>
        <w:rPr>
          <w:lang w:eastAsia="sk-SK"/>
        </w:rPr>
      </w:pPr>
      <w:r w:rsidRPr="00B65A7B">
        <w:rPr>
          <w:lang w:eastAsia="sk-SK"/>
        </w:rPr>
        <w:t xml:space="preserve">ochrana proti hluku </w:t>
      </w:r>
      <w:r w:rsidR="009177B8" w:rsidRPr="00B65A7B">
        <w:rPr>
          <w:lang w:eastAsia="sk-SK"/>
        </w:rPr>
        <w:t xml:space="preserve">, infrazvuku </w:t>
      </w:r>
      <w:r w:rsidRPr="00B65A7B">
        <w:rPr>
          <w:lang w:eastAsia="sk-SK"/>
        </w:rPr>
        <w:t>a vibráciám,</w:t>
      </w:r>
    </w:p>
    <w:p w14:paraId="034E734D" w14:textId="77777777" w:rsidR="00BA11B6" w:rsidRPr="00B65A7B" w:rsidRDefault="00BA11B6" w:rsidP="00BA11B6">
      <w:pPr>
        <w:pStyle w:val="Odsekzoznamu"/>
        <w:numPr>
          <w:ilvl w:val="0"/>
          <w:numId w:val="79"/>
        </w:numPr>
        <w:adjustRightInd w:val="0"/>
        <w:spacing w:before="0" w:after="0" w:line="240" w:lineRule="auto"/>
        <w:rPr>
          <w:lang w:eastAsia="sk-SK"/>
        </w:rPr>
      </w:pPr>
      <w:r w:rsidRPr="00B65A7B">
        <w:rPr>
          <w:lang w:eastAsia="sk-SK"/>
        </w:rPr>
        <w:t>zamedzenie nadmernej prašnosti,</w:t>
      </w:r>
    </w:p>
    <w:p w14:paraId="73A9F1A3" w14:textId="77777777" w:rsidR="00BA11B6" w:rsidRPr="00B65A7B" w:rsidRDefault="00BA11B6" w:rsidP="00BA11B6">
      <w:pPr>
        <w:pStyle w:val="Odsekzoznamu"/>
        <w:numPr>
          <w:ilvl w:val="0"/>
          <w:numId w:val="79"/>
        </w:numPr>
        <w:adjustRightInd w:val="0"/>
        <w:spacing w:before="0" w:after="0" w:line="240" w:lineRule="auto"/>
        <w:rPr>
          <w:lang w:eastAsia="sk-SK"/>
        </w:rPr>
      </w:pPr>
      <w:r w:rsidRPr="00B65A7B">
        <w:rPr>
          <w:lang w:eastAsia="sk-SK"/>
        </w:rPr>
        <w:t>ochrana povrchových a podzemných vôd,</w:t>
      </w:r>
    </w:p>
    <w:p w14:paraId="59A801E9" w14:textId="77777777" w:rsidR="00BA11B6" w:rsidRPr="00B65A7B" w:rsidRDefault="00BA11B6" w:rsidP="00BA11B6">
      <w:pPr>
        <w:pStyle w:val="Odsekzoznamu"/>
        <w:numPr>
          <w:ilvl w:val="0"/>
          <w:numId w:val="79"/>
        </w:numPr>
        <w:adjustRightInd w:val="0"/>
        <w:spacing w:before="0" w:after="0" w:line="240" w:lineRule="auto"/>
        <w:rPr>
          <w:lang w:eastAsia="sk-SK"/>
        </w:rPr>
      </w:pPr>
      <w:r w:rsidRPr="00B65A7B">
        <w:rPr>
          <w:lang w:eastAsia="sk-SK"/>
        </w:rPr>
        <w:t xml:space="preserve">klasifikácia a bilancia odpadov v zmysle </w:t>
      </w:r>
      <w:r w:rsidR="007F4D54" w:rsidRPr="00B65A7B">
        <w:rPr>
          <w:lang w:eastAsia="sk-SK"/>
        </w:rPr>
        <w:t>vyhlášky MŽP SR č. 365/2015 Z. z., ktorou sa ustanovuje katalóg odpadov v znení neskorších predpisov</w:t>
      </w:r>
      <w:r w:rsidRPr="00B65A7B">
        <w:rPr>
          <w:lang w:eastAsia="sk-SK"/>
        </w:rPr>
        <w:t>, ktorou sa ustanovuje Katalóg odpadov (je riešená v jednotlivých technických správach jednotlivých oddielov/objektov tunela).</w:t>
      </w:r>
    </w:p>
    <w:p w14:paraId="1D5E369E" w14:textId="77777777" w:rsidR="00BA11B6" w:rsidRPr="00B65A7B" w:rsidRDefault="00BA11B6" w:rsidP="00BA11B6">
      <w:pPr>
        <w:adjustRightInd w:val="0"/>
        <w:spacing w:before="0" w:after="120" w:line="240" w:lineRule="auto"/>
        <w:rPr>
          <w:b/>
          <w:lang w:eastAsia="sk-SK"/>
        </w:rPr>
      </w:pPr>
    </w:p>
    <w:p w14:paraId="4261FF40" w14:textId="77777777" w:rsidR="00BA11B6" w:rsidRPr="00B65A7B" w:rsidRDefault="00BA11B6" w:rsidP="00BA11B6">
      <w:pPr>
        <w:adjustRightInd w:val="0"/>
        <w:spacing w:before="0" w:after="120" w:line="240" w:lineRule="auto"/>
        <w:rPr>
          <w:b/>
          <w:lang w:eastAsia="sk-SK"/>
        </w:rPr>
      </w:pPr>
      <w:r w:rsidRPr="00B65A7B">
        <w:rPr>
          <w:b/>
          <w:lang w:eastAsia="sk-SK"/>
        </w:rPr>
        <w:t>4.2 Výkresy súhrnného riešenia</w:t>
      </w:r>
    </w:p>
    <w:p w14:paraId="448A0866" w14:textId="77777777" w:rsidR="00BA11B6" w:rsidRPr="00B65A7B" w:rsidRDefault="00BA11B6" w:rsidP="00BA11B6">
      <w:pPr>
        <w:pStyle w:val="Odsekzoznamu"/>
        <w:adjustRightInd w:val="0"/>
        <w:spacing w:before="0" w:after="148" w:line="240" w:lineRule="auto"/>
        <w:ind w:left="720"/>
        <w:rPr>
          <w:lang w:eastAsia="sk-SK"/>
        </w:rPr>
      </w:pPr>
      <w:r w:rsidRPr="00B65A7B">
        <w:rPr>
          <w:lang w:eastAsia="sk-SK"/>
        </w:rPr>
        <w:t>Základný obsah:</w:t>
      </w:r>
    </w:p>
    <w:p w14:paraId="7E711C33" w14:textId="77777777" w:rsidR="00BA11B6" w:rsidRPr="00B65A7B" w:rsidRDefault="00BA11B6" w:rsidP="00BA11B6">
      <w:pPr>
        <w:pStyle w:val="Odsekzoznamu"/>
        <w:numPr>
          <w:ilvl w:val="0"/>
          <w:numId w:val="79"/>
        </w:numPr>
        <w:adjustRightInd w:val="0"/>
        <w:spacing w:before="0" w:after="0" w:line="240" w:lineRule="auto"/>
        <w:rPr>
          <w:lang w:eastAsia="sk-SK"/>
        </w:rPr>
      </w:pPr>
      <w:r w:rsidRPr="00B65A7B">
        <w:rPr>
          <w:lang w:eastAsia="sk-SK"/>
        </w:rPr>
        <w:t>Celková situácia M 1:5 000 (M 1:10 000),</w:t>
      </w:r>
    </w:p>
    <w:p w14:paraId="5453C6FD" w14:textId="77777777" w:rsidR="00BA11B6" w:rsidRPr="00B65A7B" w:rsidRDefault="00BA11B6" w:rsidP="00BA11B6">
      <w:pPr>
        <w:pStyle w:val="Odsekzoznamu"/>
        <w:numPr>
          <w:ilvl w:val="0"/>
          <w:numId w:val="79"/>
        </w:numPr>
        <w:adjustRightInd w:val="0"/>
        <w:spacing w:before="0" w:after="0" w:line="240" w:lineRule="auto"/>
        <w:rPr>
          <w:lang w:eastAsia="sk-SK"/>
        </w:rPr>
      </w:pPr>
      <w:r w:rsidRPr="00B65A7B">
        <w:rPr>
          <w:lang w:eastAsia="sk-SK"/>
        </w:rPr>
        <w:t>Koordinačná situácia M 1:500 (M 1:1000, M 1:2000 podľa dĺžky tunela) (vrátane prístupových komunikácií ak sú navrhované, označenia objektov a inžinierskych sietí, zóny poklesu, zóny sledovania a ovplyvnenia, svahových deformácií, atď.),</w:t>
      </w:r>
    </w:p>
    <w:p w14:paraId="2D05B87F" w14:textId="77777777" w:rsidR="00BA11B6" w:rsidRPr="00B65A7B" w:rsidRDefault="00BA11B6" w:rsidP="00BA11B6">
      <w:pPr>
        <w:pStyle w:val="Odsekzoznamu"/>
        <w:numPr>
          <w:ilvl w:val="0"/>
          <w:numId w:val="79"/>
        </w:numPr>
        <w:adjustRightInd w:val="0"/>
        <w:spacing w:before="0" w:after="0" w:line="240" w:lineRule="auto"/>
        <w:rPr>
          <w:lang w:eastAsia="sk-SK"/>
        </w:rPr>
      </w:pPr>
      <w:r w:rsidRPr="00B65A7B">
        <w:rPr>
          <w:lang w:eastAsia="sk-SK"/>
        </w:rPr>
        <w:t>Ortofotomapa (pôdorys) tunela M 1:500 (M 1:1000, M 1:2000 podľa dĺžky tunela),</w:t>
      </w:r>
    </w:p>
    <w:p w14:paraId="4F8398C8" w14:textId="77777777" w:rsidR="00BA11B6" w:rsidRPr="00B65A7B" w:rsidRDefault="00BA11B6" w:rsidP="00BA11B6">
      <w:pPr>
        <w:pStyle w:val="Odsekzoznamu"/>
        <w:numPr>
          <w:ilvl w:val="0"/>
          <w:numId w:val="79"/>
        </w:numPr>
        <w:adjustRightInd w:val="0"/>
        <w:spacing w:before="0" w:after="0" w:line="240" w:lineRule="auto"/>
        <w:rPr>
          <w:lang w:eastAsia="sk-SK"/>
        </w:rPr>
      </w:pPr>
      <w:r w:rsidRPr="00B65A7B">
        <w:rPr>
          <w:lang w:eastAsia="sk-SK"/>
        </w:rPr>
        <w:t>Vytyčovací výkres s vyznačením bodov vytyčovacej siete, bodov pre vytýčenie priestorovej polohy a bodov pre podrobné vytýčenie so zoznamom súradníc,</w:t>
      </w:r>
    </w:p>
    <w:p w14:paraId="068916CA" w14:textId="77777777" w:rsidR="00BA11B6" w:rsidRPr="00B65A7B" w:rsidRDefault="00BA11B6" w:rsidP="00BA11B6">
      <w:pPr>
        <w:pStyle w:val="Odsekzoznamu"/>
        <w:numPr>
          <w:ilvl w:val="0"/>
          <w:numId w:val="79"/>
        </w:numPr>
        <w:adjustRightInd w:val="0"/>
        <w:spacing w:before="0" w:after="0" w:line="240" w:lineRule="auto"/>
        <w:rPr>
          <w:lang w:eastAsia="sk-SK"/>
        </w:rPr>
      </w:pPr>
      <w:r w:rsidRPr="00B65A7B">
        <w:rPr>
          <w:lang w:eastAsia="sk-SK"/>
        </w:rPr>
        <w:t>Pôdorys portálových oblastí M 1:100 (M1:200) (samostatne pre každý portál),</w:t>
      </w:r>
    </w:p>
    <w:p w14:paraId="543BE699" w14:textId="77777777" w:rsidR="00BA11B6" w:rsidRPr="00B65A7B" w:rsidRDefault="00BA11B6" w:rsidP="00BA11B6">
      <w:pPr>
        <w:pStyle w:val="Odsekzoznamu"/>
        <w:numPr>
          <w:ilvl w:val="0"/>
          <w:numId w:val="79"/>
        </w:numPr>
        <w:adjustRightInd w:val="0"/>
        <w:spacing w:before="0" w:after="0" w:line="240" w:lineRule="auto"/>
        <w:rPr>
          <w:lang w:eastAsia="sk-SK"/>
        </w:rPr>
      </w:pPr>
      <w:r w:rsidRPr="00B65A7B">
        <w:rPr>
          <w:lang w:eastAsia="sk-SK"/>
        </w:rPr>
        <w:t>Pozdĺžny profil tunelovej rúry (neprevýšený profil samostatne pre každú tunelovú rúru, štôlňu).</w:t>
      </w:r>
    </w:p>
    <w:p w14:paraId="190A63A9" w14:textId="77777777" w:rsidR="00BA11B6" w:rsidRPr="00B65A7B" w:rsidRDefault="00BA11B6" w:rsidP="00E00D0C">
      <w:pPr>
        <w:pStyle w:val="Odsekzoznamu"/>
        <w:numPr>
          <w:ilvl w:val="0"/>
          <w:numId w:val="79"/>
        </w:numPr>
        <w:adjustRightInd w:val="0"/>
        <w:spacing w:before="0" w:after="0" w:line="240" w:lineRule="auto"/>
        <w:jc w:val="both"/>
        <w:rPr>
          <w:lang w:eastAsia="sk-SK"/>
        </w:rPr>
      </w:pPr>
      <w:r w:rsidRPr="00B65A7B">
        <w:rPr>
          <w:lang w:eastAsia="sk-SK"/>
        </w:rPr>
        <w:t>Inžinierskogeologický pozdĺžny profil tunelovej rúry (ak je k dispozíci</w:t>
      </w:r>
      <w:r w:rsidR="00A13291" w:rsidRPr="00B65A7B">
        <w:rPr>
          <w:lang w:eastAsia="sk-SK"/>
        </w:rPr>
        <w:t>i</w:t>
      </w:r>
      <w:r w:rsidRPr="00B65A7B">
        <w:rPr>
          <w:lang w:eastAsia="sk-SK"/>
        </w:rPr>
        <w:t>, tak samostatne pre každú tunelovú rúru a štôlňu, preberá sa z IGP),</w:t>
      </w:r>
    </w:p>
    <w:p w14:paraId="3E9E0956" w14:textId="77777777" w:rsidR="00BA11B6" w:rsidRPr="00B65A7B" w:rsidRDefault="00BA11B6" w:rsidP="00E00D0C">
      <w:pPr>
        <w:pStyle w:val="Odsekzoznamu"/>
        <w:numPr>
          <w:ilvl w:val="0"/>
          <w:numId w:val="79"/>
        </w:numPr>
        <w:adjustRightInd w:val="0"/>
        <w:spacing w:before="0" w:after="0" w:line="240" w:lineRule="auto"/>
        <w:jc w:val="both"/>
        <w:rPr>
          <w:lang w:eastAsia="sk-SK"/>
        </w:rPr>
      </w:pPr>
      <w:r w:rsidRPr="00B65A7B">
        <w:rPr>
          <w:lang w:eastAsia="sk-SK"/>
        </w:rPr>
        <w:t>Inžinierskogeologické priečne profily s geotechnickými údajmi, vrátane poklepovej zóny (preberá sa z IGP ),</w:t>
      </w:r>
    </w:p>
    <w:p w14:paraId="4FD8F1E5" w14:textId="77777777" w:rsidR="00BA11B6" w:rsidRPr="00B65A7B" w:rsidRDefault="00BA11B6" w:rsidP="00E00D0C">
      <w:pPr>
        <w:pStyle w:val="Odsekzoznamu"/>
        <w:numPr>
          <w:ilvl w:val="0"/>
          <w:numId w:val="79"/>
        </w:numPr>
        <w:adjustRightInd w:val="0"/>
        <w:spacing w:before="0" w:after="0" w:line="240" w:lineRule="auto"/>
        <w:jc w:val="both"/>
        <w:rPr>
          <w:lang w:eastAsia="sk-SK"/>
        </w:rPr>
      </w:pPr>
      <w:r w:rsidRPr="00B65A7B">
        <w:rPr>
          <w:lang w:eastAsia="sk-SK"/>
        </w:rPr>
        <w:t>Schéma bezpečnostných stavebných úprav (vrátane znázornenia blokov ostenia, výklenkov, priečnych prepojení, zálivov, podružných rozvodní tunela, súvisiacich objektov napr. prevádzkových budov, portálových káblových trás, portálových kolektorov, stožiarov GSM, nádrží, atď.),</w:t>
      </w:r>
    </w:p>
    <w:p w14:paraId="50C4CD3C" w14:textId="77777777" w:rsidR="00BA11B6" w:rsidRPr="00B65A7B" w:rsidRDefault="00BA11B6" w:rsidP="00E00D0C">
      <w:pPr>
        <w:pStyle w:val="Odsekzoznamu"/>
        <w:numPr>
          <w:ilvl w:val="0"/>
          <w:numId w:val="79"/>
        </w:numPr>
        <w:adjustRightInd w:val="0"/>
        <w:spacing w:before="0" w:after="0" w:line="240" w:lineRule="auto"/>
        <w:jc w:val="both"/>
        <w:rPr>
          <w:lang w:eastAsia="sk-SK"/>
        </w:rPr>
      </w:pPr>
      <w:r w:rsidRPr="00B65A7B">
        <w:rPr>
          <w:lang w:eastAsia="sk-SK"/>
        </w:rPr>
        <w:t>Koordinačná schéma zariadení technologického vybavenia (spravidla sa jedná o podklad zo schémy bezpečnostných stavebných úprav doplnený o technologické vybavenie tunela).</w:t>
      </w:r>
    </w:p>
    <w:p w14:paraId="290257FB" w14:textId="77777777" w:rsidR="00A13291" w:rsidRPr="00B65A7B" w:rsidRDefault="00A13291" w:rsidP="00E00D0C">
      <w:pPr>
        <w:adjustRightInd w:val="0"/>
        <w:spacing w:before="0" w:after="120" w:line="240" w:lineRule="auto"/>
        <w:jc w:val="both"/>
        <w:rPr>
          <w:b/>
          <w:lang w:eastAsia="sk-SK"/>
        </w:rPr>
      </w:pPr>
    </w:p>
    <w:p w14:paraId="59F60236" w14:textId="77777777" w:rsidR="00BA11B6" w:rsidRPr="00B65A7B" w:rsidRDefault="00BA11B6" w:rsidP="00E00D0C">
      <w:pPr>
        <w:adjustRightInd w:val="0"/>
        <w:spacing w:before="0" w:after="120" w:line="240" w:lineRule="auto"/>
        <w:jc w:val="both"/>
        <w:rPr>
          <w:b/>
          <w:lang w:eastAsia="sk-SK"/>
        </w:rPr>
      </w:pPr>
      <w:r w:rsidRPr="00B65A7B">
        <w:rPr>
          <w:b/>
          <w:lang w:eastAsia="sk-SK"/>
        </w:rPr>
        <w:t>4.3 Oddiely/objekty tunela</w:t>
      </w:r>
    </w:p>
    <w:p w14:paraId="4DBFBD24" w14:textId="77777777" w:rsidR="00BA11B6" w:rsidRPr="00B65A7B" w:rsidRDefault="00BA11B6" w:rsidP="00E00D0C">
      <w:pPr>
        <w:pStyle w:val="Odsekzoznamu"/>
        <w:adjustRightInd w:val="0"/>
        <w:spacing w:before="0" w:after="148" w:line="240" w:lineRule="auto"/>
        <w:ind w:left="720"/>
        <w:jc w:val="both"/>
        <w:rPr>
          <w:lang w:eastAsia="sk-SK"/>
        </w:rPr>
      </w:pPr>
      <w:r w:rsidRPr="00B65A7B">
        <w:rPr>
          <w:lang w:eastAsia="sk-SK"/>
        </w:rPr>
        <w:t xml:space="preserve">Jednotlivé oddiely/objekty tunela obsahujú technickú správu, výkresové prílohy v rozsahu a obsahu podľa charakteru objektu (napr. situácie /existujúce objekty šedou, čiernou/, pôdorysy, pozdĺžne rezy, priečne rezy /vrátane znázornených súvisiacich objektov/, schémy, atď.), jednotlivých konštrukcií a zariadení (ako napr. portálov, hĺbených tunelov, galérií, razených tunelov, núdzových zálivov, výklenkov, priečnych prepojení, štôlni, šácht, vozovky, chodníkov, technologických centrál, prevádzkových budov, výdušných objektov, podružných el. rozvodní, káblových trás, kolektorov, drenážneho odvodenia, odvodnenia vozovky, požiarneho vodovodu, šácht, nádrží, rôznych technologických zariadení, atď.) prípadne výpočty (statické výpočty, </w:t>
      </w:r>
      <w:proofErr w:type="spellStart"/>
      <w:r w:rsidRPr="00B65A7B">
        <w:rPr>
          <w:lang w:eastAsia="sk-SK"/>
        </w:rPr>
        <w:t>hydrotechnické</w:t>
      </w:r>
      <w:proofErr w:type="spellEnd"/>
      <w:r w:rsidRPr="00B65A7B">
        <w:rPr>
          <w:lang w:eastAsia="sk-SK"/>
        </w:rPr>
        <w:t xml:space="preserve">, </w:t>
      </w:r>
      <w:proofErr w:type="spellStart"/>
      <w:r w:rsidRPr="00B65A7B">
        <w:rPr>
          <w:lang w:eastAsia="sk-SK"/>
        </w:rPr>
        <w:t>svetelnotechnické</w:t>
      </w:r>
      <w:proofErr w:type="spellEnd"/>
      <w:r w:rsidRPr="00B65A7B">
        <w:rPr>
          <w:lang w:eastAsia="sk-SK"/>
        </w:rPr>
        <w:t>, vzduchotechnické, atď.) resp. iné prílohy ak si to charakter oddielu/objektu vyžaduje.</w:t>
      </w:r>
    </w:p>
    <w:p w14:paraId="4FC7DAA7" w14:textId="77777777" w:rsidR="00717D80" w:rsidRPr="00B65A7B" w:rsidRDefault="00BA11B6" w:rsidP="00E00D0C">
      <w:pPr>
        <w:pStyle w:val="Odsekzoznamu"/>
        <w:adjustRightInd w:val="0"/>
        <w:spacing w:before="0" w:after="148" w:line="240" w:lineRule="auto"/>
        <w:ind w:left="720"/>
        <w:jc w:val="both"/>
        <w:rPr>
          <w:lang w:eastAsia="sk-SK"/>
        </w:rPr>
      </w:pPr>
      <w:r w:rsidRPr="00B65A7B">
        <w:rPr>
          <w:lang w:eastAsia="sk-SK"/>
        </w:rPr>
        <w:t>Objektová skladba tunela a jednotlivé prílohy sa vyhotovujú s ohľadom na miestne pomery individuálne pre každý tunel. Čísla a názvy stavebných objektov a prevádzkových súborov rešpektujú schválenú DÚR.</w:t>
      </w:r>
    </w:p>
    <w:p w14:paraId="411C2AEF" w14:textId="77777777" w:rsidR="00A13291" w:rsidRPr="00B65A7B" w:rsidRDefault="00A13291" w:rsidP="00A13291">
      <w:pPr>
        <w:pStyle w:val="Odsekzoznamu"/>
        <w:adjustRightInd w:val="0"/>
        <w:spacing w:before="0" w:after="148" w:line="240" w:lineRule="auto"/>
        <w:ind w:left="720"/>
        <w:jc w:val="both"/>
        <w:rPr>
          <w:lang w:eastAsia="sk-SK"/>
        </w:rPr>
      </w:pPr>
      <w:r w:rsidRPr="00B65A7B">
        <w:rPr>
          <w:lang w:eastAsia="sk-SK"/>
        </w:rPr>
        <w:t>Technologické vybavenie tunela zvyčajne pozostáva:</w:t>
      </w:r>
    </w:p>
    <w:p w14:paraId="70A7ECBC" w14:textId="77777777" w:rsidR="00A13291" w:rsidRPr="00B65A7B" w:rsidRDefault="00A13291" w:rsidP="00A13291">
      <w:pPr>
        <w:adjustRightInd w:val="0"/>
        <w:spacing w:before="0" w:after="120" w:line="240" w:lineRule="auto"/>
        <w:jc w:val="both"/>
        <w:rPr>
          <w:b/>
          <w:lang w:eastAsia="sk-SK"/>
        </w:rPr>
      </w:pPr>
      <w:r w:rsidRPr="00B65A7B">
        <w:rPr>
          <w:b/>
          <w:lang w:eastAsia="sk-SK"/>
        </w:rPr>
        <w:t>4.3.1 Dopravný systém</w:t>
      </w:r>
    </w:p>
    <w:p w14:paraId="7531E74C" w14:textId="77777777" w:rsidR="00A13291" w:rsidRPr="00B65A7B" w:rsidRDefault="00A13291" w:rsidP="00A13291">
      <w:pPr>
        <w:pStyle w:val="Odsekzoznamu"/>
        <w:adjustRightInd w:val="0"/>
        <w:spacing w:before="0" w:after="148" w:line="240" w:lineRule="auto"/>
        <w:ind w:left="720"/>
        <w:jc w:val="both"/>
        <w:rPr>
          <w:lang w:eastAsia="sk-SK"/>
        </w:rPr>
      </w:pPr>
      <w:r w:rsidRPr="00B65A7B">
        <w:rPr>
          <w:lang w:eastAsia="sk-SK"/>
        </w:rPr>
        <w:t>Dopravné značenie a svetelné signalizačné zariadenia (signalizácia), dopravné zariadenia:</w:t>
      </w:r>
    </w:p>
    <w:p w14:paraId="16834A52"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Návrh vychádza z projektu dopravného značenia a schváleného dopravného určenia príslušného úseku PK,</w:t>
      </w:r>
    </w:p>
    <w:p w14:paraId="45C6DB12"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opis riešenia a základných väzieb objektu/súboru,</w:t>
      </w:r>
    </w:p>
    <w:p w14:paraId="78CF0C9D"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bloková schéma napájania a komunikácie pre dopravné značenie a signalizáciu,</w:t>
      </w:r>
    </w:p>
    <w:p w14:paraId="3A23E363"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návrh merania dopravných parametrov,</w:t>
      </w:r>
    </w:p>
    <w:p w14:paraId="0DD72CA7"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návrh systému pre identifikáciu nehôd,</w:t>
      </w:r>
    </w:p>
    <w:p w14:paraId="12D8B46C"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lastRenderedPageBreak/>
        <w:t>z dokumentácie premenného dopravného značenia sa preberajú dopravné stavy v tuneli vrátane prislúchajúcich úsekov cesty a križovatiek,</w:t>
      </w:r>
    </w:p>
    <w:p w14:paraId="1E8E5E17"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stavebné riešenie pre vyhodnocovanie dopravných parametrov a prípadnou kontrolou výšky vozidiel pokiaľ je súčasťou riešeného objektu/súboru.</w:t>
      </w:r>
    </w:p>
    <w:p w14:paraId="56BC5D70" w14:textId="77777777" w:rsidR="00A13291" w:rsidRPr="00B65A7B" w:rsidRDefault="00A13291" w:rsidP="00A13291">
      <w:pPr>
        <w:adjustRightInd w:val="0"/>
        <w:spacing w:before="0" w:after="120" w:line="240" w:lineRule="auto"/>
        <w:jc w:val="both"/>
        <w:rPr>
          <w:b/>
          <w:lang w:eastAsia="sk-SK"/>
        </w:rPr>
      </w:pPr>
    </w:p>
    <w:p w14:paraId="13597DAA" w14:textId="77777777" w:rsidR="00A13291" w:rsidRPr="00B65A7B" w:rsidRDefault="00A13291" w:rsidP="00A13291">
      <w:pPr>
        <w:adjustRightInd w:val="0"/>
        <w:spacing w:before="0" w:after="120" w:line="240" w:lineRule="auto"/>
        <w:jc w:val="both"/>
        <w:rPr>
          <w:b/>
          <w:lang w:eastAsia="sk-SK"/>
        </w:rPr>
      </w:pPr>
      <w:r w:rsidRPr="00B65A7B">
        <w:rPr>
          <w:b/>
          <w:lang w:eastAsia="sk-SK"/>
        </w:rPr>
        <w:t>4.3.2 Osvetlenie tunela</w:t>
      </w:r>
    </w:p>
    <w:p w14:paraId="6B368C6A" w14:textId="77777777" w:rsidR="00A13291" w:rsidRPr="00B65A7B" w:rsidRDefault="00A13291" w:rsidP="00A13291">
      <w:pPr>
        <w:pStyle w:val="Odsekzoznamu"/>
        <w:adjustRightInd w:val="0"/>
        <w:spacing w:before="0" w:after="148" w:line="240" w:lineRule="auto"/>
        <w:ind w:left="720"/>
        <w:jc w:val="both"/>
        <w:rPr>
          <w:lang w:eastAsia="sk-SK"/>
        </w:rPr>
      </w:pPr>
      <w:r w:rsidRPr="00B65A7B">
        <w:rPr>
          <w:lang w:eastAsia="sk-SK"/>
        </w:rPr>
        <w:t>Obsah a rozsah návrhu je daný osobitným TP 115:</w:t>
      </w:r>
    </w:p>
    <w:p w14:paraId="26B5BE6A"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Opis riešenia a základných väzieb objektu/súboru,</w:t>
      </w:r>
    </w:p>
    <w:p w14:paraId="25569E62" w14:textId="77777777" w:rsidR="00A13291" w:rsidRPr="00B65A7B" w:rsidRDefault="00A13291" w:rsidP="00A13291">
      <w:pPr>
        <w:pStyle w:val="Odsekzoznamu"/>
        <w:numPr>
          <w:ilvl w:val="0"/>
          <w:numId w:val="79"/>
        </w:numPr>
        <w:adjustRightInd w:val="0"/>
        <w:spacing w:before="0" w:after="0" w:line="240" w:lineRule="auto"/>
        <w:jc w:val="both"/>
        <w:rPr>
          <w:lang w:eastAsia="sk-SK"/>
        </w:rPr>
      </w:pPr>
      <w:proofErr w:type="spellStart"/>
      <w:r w:rsidRPr="00B65A7B">
        <w:rPr>
          <w:lang w:eastAsia="sk-SK"/>
        </w:rPr>
        <w:t>svetlotechnický</w:t>
      </w:r>
      <w:proofErr w:type="spellEnd"/>
      <w:r w:rsidRPr="00B65A7B">
        <w:rPr>
          <w:lang w:eastAsia="sk-SK"/>
        </w:rPr>
        <w:t xml:space="preserve"> návrh (vrátane núdzového a náhradného osvetlenia),</w:t>
      </w:r>
    </w:p>
    <w:p w14:paraId="0706E016"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návrh rozmiestnenia svietidiel,</w:t>
      </w:r>
    </w:p>
    <w:p w14:paraId="2DCF4E3C"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stanovenie odhadovaného potrebného elektrického príkonu,</w:t>
      </w:r>
    </w:p>
    <w:p w14:paraId="04F92E04"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návrh meracích zariadení,</w:t>
      </w:r>
    </w:p>
    <w:p w14:paraId="6666F73D"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stanovenie hlavných a podružných rozvádzačov.</w:t>
      </w:r>
    </w:p>
    <w:p w14:paraId="1727CA4F" w14:textId="77777777" w:rsidR="00A13291" w:rsidRPr="00B65A7B" w:rsidRDefault="00A13291" w:rsidP="00A13291">
      <w:pPr>
        <w:adjustRightInd w:val="0"/>
        <w:spacing w:before="0" w:after="120" w:line="240" w:lineRule="auto"/>
        <w:jc w:val="both"/>
        <w:rPr>
          <w:b/>
          <w:lang w:eastAsia="sk-SK"/>
        </w:rPr>
      </w:pPr>
    </w:p>
    <w:p w14:paraId="6C8908CC" w14:textId="77777777" w:rsidR="00A13291" w:rsidRPr="00B65A7B" w:rsidRDefault="00A13291" w:rsidP="00A13291">
      <w:pPr>
        <w:adjustRightInd w:val="0"/>
        <w:spacing w:before="0" w:after="120" w:line="240" w:lineRule="auto"/>
        <w:jc w:val="both"/>
        <w:rPr>
          <w:b/>
          <w:lang w:eastAsia="sk-SK"/>
        </w:rPr>
      </w:pPr>
      <w:r w:rsidRPr="00B65A7B">
        <w:rPr>
          <w:b/>
          <w:lang w:eastAsia="sk-SK"/>
        </w:rPr>
        <w:t>4.3.3 Vetranie tunela</w:t>
      </w:r>
    </w:p>
    <w:p w14:paraId="60235A9E"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Obsah a rozsah návrhu je daný osobitným TP 049:</w:t>
      </w:r>
    </w:p>
    <w:p w14:paraId="47583770"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Opis riešenia a základných väzieb objektu/súboru,</w:t>
      </w:r>
    </w:p>
    <w:p w14:paraId="1E53ADF0"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vstupné údaje pre posúdenie (návrh),</w:t>
      </w:r>
    </w:p>
    <w:p w14:paraId="0B449965"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výpočet potreby čistého vzduchu v tuneli,</w:t>
      </w:r>
    </w:p>
    <w:p w14:paraId="61BD7CEC"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dimenzovanie a návrh ventilátorov,</w:t>
      </w:r>
    </w:p>
    <w:p w14:paraId="3D6E63A5"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umiestnenie ventilátorov a požiadavky na súvisiace stavebné úpravy,</w:t>
      </w:r>
    </w:p>
    <w:p w14:paraId="4EF178B9"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stanovenie potrebného príkonu,</w:t>
      </w:r>
    </w:p>
    <w:p w14:paraId="20B12B7F"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návrh umiestnenia meracích zariadení,</w:t>
      </w:r>
    </w:p>
    <w:p w14:paraId="47DE7C41"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vetranie technických priestorov,</w:t>
      </w:r>
    </w:p>
    <w:p w14:paraId="3D51B0A4"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stanovenie potreby vzduchotechnických kanálov a stavebných riešení sacích, alebo výdušných objektov.</w:t>
      </w:r>
    </w:p>
    <w:p w14:paraId="01F2540E" w14:textId="77777777" w:rsidR="00A13291" w:rsidRPr="00B65A7B" w:rsidRDefault="00A13291" w:rsidP="00A13291">
      <w:pPr>
        <w:adjustRightInd w:val="0"/>
        <w:spacing w:before="0" w:after="120" w:line="240" w:lineRule="auto"/>
        <w:jc w:val="both"/>
        <w:rPr>
          <w:b/>
          <w:lang w:eastAsia="sk-SK"/>
        </w:rPr>
      </w:pPr>
    </w:p>
    <w:p w14:paraId="488F53B5" w14:textId="77777777" w:rsidR="00A13291" w:rsidRPr="00B65A7B" w:rsidRDefault="00A13291" w:rsidP="00A13291">
      <w:pPr>
        <w:adjustRightInd w:val="0"/>
        <w:spacing w:before="0" w:after="120" w:line="240" w:lineRule="auto"/>
        <w:jc w:val="both"/>
        <w:rPr>
          <w:b/>
          <w:lang w:eastAsia="sk-SK"/>
        </w:rPr>
      </w:pPr>
      <w:r w:rsidRPr="00B65A7B">
        <w:rPr>
          <w:b/>
          <w:lang w:eastAsia="sk-SK"/>
        </w:rPr>
        <w:t>4.3.4 Komunikačné systémy a zariadenia</w:t>
      </w:r>
    </w:p>
    <w:p w14:paraId="3D8B308E" w14:textId="77777777" w:rsidR="00A13291" w:rsidRPr="00B65A7B" w:rsidRDefault="00A13291" w:rsidP="00A13291">
      <w:pPr>
        <w:pStyle w:val="Odsekzoznamu"/>
        <w:adjustRightInd w:val="0"/>
        <w:spacing w:before="0" w:after="148" w:line="240" w:lineRule="auto"/>
        <w:ind w:left="720"/>
        <w:jc w:val="both"/>
        <w:rPr>
          <w:lang w:eastAsia="sk-SK"/>
        </w:rPr>
      </w:pPr>
      <w:r w:rsidRPr="00B65A7B">
        <w:rPr>
          <w:lang w:eastAsia="sk-SK"/>
        </w:rPr>
        <w:t>Tunelový rozhlas (núdzové rozhlasové hlásenia pre užívateľov tunela cez reproduktory), rádiové spojenie (pre pohotovostné služby), dopravné rádio, systém/zariadenie núdzového volania podľa TP 099:</w:t>
      </w:r>
    </w:p>
    <w:p w14:paraId="1FD29459"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Opis riešenia a základných väzieb objektu/súboru,</w:t>
      </w:r>
    </w:p>
    <w:p w14:paraId="6C91EF39"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bloková schéma príslušného objektu/súboru,</w:t>
      </w:r>
    </w:p>
    <w:p w14:paraId="35935631"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stanovenie frekvenčných pásiem jednotlivých abonentov,</w:t>
      </w:r>
    </w:p>
    <w:p w14:paraId="705E72A2"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stanovenie spôsobu vykrytia zatienených pásiem,</w:t>
      </w:r>
    </w:p>
    <w:p w14:paraId="7260B313"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stanovenie typu a veľkosti SOS a TNV.</w:t>
      </w:r>
    </w:p>
    <w:p w14:paraId="02C2D46B" w14:textId="77777777" w:rsidR="00A13291" w:rsidRPr="00B65A7B" w:rsidRDefault="00A13291" w:rsidP="00A13291">
      <w:pPr>
        <w:adjustRightInd w:val="0"/>
        <w:spacing w:before="0" w:after="120" w:line="240" w:lineRule="auto"/>
        <w:jc w:val="both"/>
        <w:rPr>
          <w:lang w:eastAsia="sk-SK"/>
        </w:rPr>
      </w:pPr>
    </w:p>
    <w:p w14:paraId="075BD1BC" w14:textId="77777777" w:rsidR="00A13291" w:rsidRPr="00B65A7B" w:rsidRDefault="00A13291" w:rsidP="00A13291">
      <w:pPr>
        <w:adjustRightInd w:val="0"/>
        <w:spacing w:before="0" w:after="120" w:line="240" w:lineRule="auto"/>
        <w:jc w:val="both"/>
        <w:rPr>
          <w:b/>
          <w:lang w:eastAsia="sk-SK"/>
        </w:rPr>
      </w:pPr>
      <w:r w:rsidRPr="00B65A7B">
        <w:rPr>
          <w:b/>
          <w:lang w:eastAsia="sk-SK"/>
        </w:rPr>
        <w:t>4.3.5 Monitorovacie systémy/meracie a detekčné zariadenia</w:t>
      </w:r>
    </w:p>
    <w:p w14:paraId="6889CA00" w14:textId="77777777" w:rsidR="00A13291" w:rsidRPr="00B65A7B" w:rsidRDefault="00A13291" w:rsidP="00A13291">
      <w:pPr>
        <w:pStyle w:val="Odsekzoznamu"/>
        <w:adjustRightInd w:val="0"/>
        <w:spacing w:before="0" w:after="0" w:line="240" w:lineRule="auto"/>
        <w:ind w:left="720"/>
        <w:jc w:val="both"/>
        <w:rPr>
          <w:lang w:eastAsia="sk-SK"/>
        </w:rPr>
      </w:pPr>
      <w:r w:rsidRPr="00B65A7B">
        <w:rPr>
          <w:lang w:eastAsia="sk-SK"/>
        </w:rPr>
        <w:t xml:space="preserve">Meranie fyzikálnych veličín, meteorologické zariadenia, detekcia vozidiel, </w:t>
      </w:r>
      <w:proofErr w:type="spellStart"/>
      <w:r w:rsidRPr="00B65A7B">
        <w:rPr>
          <w:lang w:eastAsia="sk-SK"/>
        </w:rPr>
        <w:t>videodohľad</w:t>
      </w:r>
      <w:proofErr w:type="spellEnd"/>
      <w:r w:rsidRPr="00B65A7B">
        <w:rPr>
          <w:lang w:eastAsia="sk-SK"/>
        </w:rPr>
        <w:t xml:space="preserve"> podľa TP 029, TP 030], TKP 40:</w:t>
      </w:r>
    </w:p>
    <w:p w14:paraId="09175562"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Rozmiestnenie MFV podľa návrhu vetrania,</w:t>
      </w:r>
    </w:p>
    <w:p w14:paraId="5F3350AA"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prepracovanie bezpečnostného systému vo väzbe na konfiguráciu riadiaceho centra (RC),</w:t>
      </w:r>
    </w:p>
    <w:p w14:paraId="4EAA6F36"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 xml:space="preserve">stanovenie konfigurácie </w:t>
      </w:r>
      <w:proofErr w:type="spellStart"/>
      <w:r w:rsidRPr="00B65A7B">
        <w:rPr>
          <w:lang w:eastAsia="sk-SK"/>
        </w:rPr>
        <w:t>videosystému</w:t>
      </w:r>
      <w:proofErr w:type="spellEnd"/>
      <w:r w:rsidRPr="00B65A7B">
        <w:rPr>
          <w:lang w:eastAsia="sk-SK"/>
        </w:rPr>
        <w:t>,</w:t>
      </w:r>
    </w:p>
    <w:p w14:paraId="7B794234" w14:textId="77777777" w:rsidR="003E74F0" w:rsidRPr="00B65A7B" w:rsidRDefault="003E74F0" w:rsidP="003E74F0">
      <w:pPr>
        <w:pStyle w:val="Odsekzoznamu"/>
        <w:numPr>
          <w:ilvl w:val="0"/>
          <w:numId w:val="79"/>
        </w:numPr>
        <w:adjustRightInd w:val="0"/>
        <w:spacing w:before="0" w:after="0" w:line="240" w:lineRule="auto"/>
        <w:jc w:val="both"/>
        <w:rPr>
          <w:lang w:eastAsia="sk-SK"/>
        </w:rPr>
      </w:pPr>
      <w:r w:rsidRPr="00B65A7B">
        <w:rPr>
          <w:lang w:eastAsia="sk-SK"/>
        </w:rPr>
        <w:t xml:space="preserve">umiestnenie jednotlivých videokamier a </w:t>
      </w:r>
      <w:proofErr w:type="spellStart"/>
      <w:r w:rsidRPr="00B65A7B">
        <w:rPr>
          <w:lang w:eastAsia="sk-SK"/>
        </w:rPr>
        <w:t>videoústredne</w:t>
      </w:r>
      <w:proofErr w:type="spellEnd"/>
      <w:r w:rsidRPr="00B65A7B">
        <w:rPr>
          <w:lang w:eastAsia="sk-SK"/>
        </w:rPr>
        <w:t>, ich napojenie na RC.</w:t>
      </w:r>
    </w:p>
    <w:p w14:paraId="75EDD20D" w14:textId="77777777" w:rsidR="00932620" w:rsidRPr="00B65A7B" w:rsidRDefault="00932620" w:rsidP="00932620">
      <w:pPr>
        <w:adjustRightInd w:val="0"/>
        <w:spacing w:before="0" w:after="120" w:line="240" w:lineRule="auto"/>
        <w:jc w:val="both"/>
        <w:rPr>
          <w:lang w:eastAsia="sk-SK"/>
        </w:rPr>
      </w:pPr>
    </w:p>
    <w:p w14:paraId="3FA04504" w14:textId="77777777" w:rsidR="003E74F0" w:rsidRPr="00B65A7B" w:rsidRDefault="003E74F0" w:rsidP="00932620">
      <w:pPr>
        <w:adjustRightInd w:val="0"/>
        <w:spacing w:before="0" w:after="120" w:line="240" w:lineRule="auto"/>
        <w:jc w:val="both"/>
        <w:rPr>
          <w:b/>
          <w:lang w:eastAsia="sk-SK"/>
        </w:rPr>
      </w:pPr>
      <w:r w:rsidRPr="00B65A7B">
        <w:rPr>
          <w:b/>
          <w:lang w:eastAsia="sk-SK"/>
        </w:rPr>
        <w:t>4.3.6 Požiarno-technické zariadenia a zariadenia na protipožiarny zásah</w:t>
      </w:r>
    </w:p>
    <w:p w14:paraId="028493E2" w14:textId="77777777" w:rsidR="003E74F0" w:rsidRPr="00B65A7B" w:rsidRDefault="003E74F0" w:rsidP="00932620">
      <w:pPr>
        <w:pStyle w:val="Odsekzoznamu"/>
        <w:adjustRightInd w:val="0"/>
        <w:spacing w:before="0" w:after="0" w:line="240" w:lineRule="auto"/>
        <w:ind w:left="720"/>
        <w:jc w:val="both"/>
        <w:rPr>
          <w:lang w:eastAsia="sk-SK"/>
        </w:rPr>
      </w:pPr>
      <w:r w:rsidRPr="00B65A7B">
        <w:rPr>
          <w:lang w:eastAsia="sk-SK"/>
        </w:rPr>
        <w:t>Podľa T</w:t>
      </w:r>
      <w:r w:rsidR="00932620" w:rsidRPr="00B65A7B">
        <w:rPr>
          <w:lang w:eastAsia="sk-SK"/>
        </w:rPr>
        <w:t>P 099</w:t>
      </w:r>
      <w:r w:rsidRPr="00B65A7B">
        <w:rPr>
          <w:lang w:eastAsia="sk-SK"/>
        </w:rPr>
        <w:t>:</w:t>
      </w:r>
    </w:p>
    <w:p w14:paraId="3329E805" w14:textId="77777777" w:rsidR="003E74F0" w:rsidRPr="00B65A7B" w:rsidRDefault="003E74F0" w:rsidP="003E74F0">
      <w:pPr>
        <w:pStyle w:val="Odsekzoznamu"/>
        <w:numPr>
          <w:ilvl w:val="0"/>
          <w:numId w:val="79"/>
        </w:numPr>
        <w:adjustRightInd w:val="0"/>
        <w:spacing w:before="0" w:after="0" w:line="240" w:lineRule="auto"/>
        <w:jc w:val="both"/>
        <w:rPr>
          <w:lang w:eastAsia="sk-SK"/>
        </w:rPr>
      </w:pPr>
      <w:r w:rsidRPr="00B65A7B">
        <w:rPr>
          <w:lang w:eastAsia="sk-SK"/>
        </w:rPr>
        <w:t>EPS – líniový hlásič v tuneli,</w:t>
      </w:r>
    </w:p>
    <w:p w14:paraId="69B6D405" w14:textId="77777777" w:rsidR="003E74F0" w:rsidRPr="00B65A7B" w:rsidRDefault="003E74F0" w:rsidP="003E74F0">
      <w:pPr>
        <w:pStyle w:val="Odsekzoznamu"/>
        <w:numPr>
          <w:ilvl w:val="0"/>
          <w:numId w:val="79"/>
        </w:numPr>
        <w:adjustRightInd w:val="0"/>
        <w:spacing w:before="0" w:after="0" w:line="240" w:lineRule="auto"/>
        <w:jc w:val="both"/>
        <w:rPr>
          <w:lang w:eastAsia="sk-SK"/>
        </w:rPr>
      </w:pPr>
      <w:r w:rsidRPr="00B65A7B">
        <w:rPr>
          <w:lang w:eastAsia="sk-SK"/>
        </w:rPr>
        <w:t>EPS – ostatné hlásiče v tuneli, únikových cestách a technických priestoroch,</w:t>
      </w:r>
    </w:p>
    <w:p w14:paraId="25F0AA3F" w14:textId="77777777" w:rsidR="003E74F0" w:rsidRPr="00B65A7B" w:rsidRDefault="003E74F0" w:rsidP="003E74F0">
      <w:pPr>
        <w:pStyle w:val="Odsekzoznamu"/>
        <w:numPr>
          <w:ilvl w:val="0"/>
          <w:numId w:val="79"/>
        </w:numPr>
        <w:adjustRightInd w:val="0"/>
        <w:spacing w:before="0" w:after="0" w:line="240" w:lineRule="auto"/>
        <w:jc w:val="both"/>
        <w:rPr>
          <w:lang w:eastAsia="sk-SK"/>
        </w:rPr>
      </w:pPr>
      <w:r w:rsidRPr="00B65A7B">
        <w:rPr>
          <w:lang w:eastAsia="sk-SK"/>
        </w:rPr>
        <w:t>stanovenie väzby na integrovaný záchranný systém,</w:t>
      </w:r>
    </w:p>
    <w:p w14:paraId="1CBFF1FB" w14:textId="77777777" w:rsidR="003E74F0" w:rsidRPr="00B65A7B" w:rsidRDefault="003E74F0" w:rsidP="003E74F0">
      <w:pPr>
        <w:pStyle w:val="Odsekzoznamu"/>
        <w:numPr>
          <w:ilvl w:val="0"/>
          <w:numId w:val="79"/>
        </w:numPr>
        <w:adjustRightInd w:val="0"/>
        <w:spacing w:before="0" w:after="0" w:line="240" w:lineRule="auto"/>
        <w:jc w:val="both"/>
        <w:rPr>
          <w:lang w:eastAsia="sk-SK"/>
        </w:rPr>
      </w:pPr>
      <w:r w:rsidRPr="00B65A7B">
        <w:rPr>
          <w:lang w:eastAsia="sk-SK"/>
        </w:rPr>
        <w:t>zásady požiarneho zabezpečenia.</w:t>
      </w:r>
    </w:p>
    <w:p w14:paraId="0AB2DB6A" w14:textId="77777777" w:rsidR="00932620" w:rsidRPr="00B65A7B" w:rsidRDefault="00932620" w:rsidP="00932620">
      <w:pPr>
        <w:adjustRightInd w:val="0"/>
        <w:spacing w:before="0" w:after="120" w:line="240" w:lineRule="auto"/>
        <w:jc w:val="both"/>
        <w:rPr>
          <w:lang w:eastAsia="sk-SK"/>
        </w:rPr>
      </w:pPr>
    </w:p>
    <w:p w14:paraId="0A9831F3" w14:textId="77777777" w:rsidR="003E74F0" w:rsidRPr="00B65A7B" w:rsidRDefault="003E74F0" w:rsidP="00932620">
      <w:pPr>
        <w:adjustRightInd w:val="0"/>
        <w:spacing w:before="0" w:after="120" w:line="240" w:lineRule="auto"/>
        <w:jc w:val="both"/>
        <w:rPr>
          <w:b/>
          <w:lang w:eastAsia="sk-SK"/>
        </w:rPr>
      </w:pPr>
      <w:r w:rsidRPr="00B65A7B">
        <w:rPr>
          <w:b/>
          <w:lang w:eastAsia="sk-SK"/>
        </w:rPr>
        <w:lastRenderedPageBreak/>
        <w:t>4.3.7 Technologické centrály/riadiace centrum</w:t>
      </w:r>
    </w:p>
    <w:p w14:paraId="0BC0F2D9" w14:textId="77777777" w:rsidR="003E74F0" w:rsidRPr="00B65A7B" w:rsidRDefault="003E74F0" w:rsidP="003E74F0">
      <w:pPr>
        <w:pStyle w:val="Odsekzoznamu"/>
        <w:numPr>
          <w:ilvl w:val="0"/>
          <w:numId w:val="79"/>
        </w:numPr>
        <w:adjustRightInd w:val="0"/>
        <w:spacing w:before="0" w:after="0" w:line="240" w:lineRule="auto"/>
        <w:jc w:val="both"/>
        <w:rPr>
          <w:lang w:eastAsia="sk-SK"/>
        </w:rPr>
      </w:pPr>
      <w:r w:rsidRPr="00B65A7B">
        <w:rPr>
          <w:lang w:eastAsia="sk-SK"/>
        </w:rPr>
        <w:t>Prevádzkovo – technologické objekty (PTO), Strediská správy a údržby (SSÚD, SSÚR, SSÚ) vo vzťahu k technologickému vybaveniu príslušného tunela:</w:t>
      </w:r>
    </w:p>
    <w:p w14:paraId="043131D2" w14:textId="77777777" w:rsidR="003E74F0" w:rsidRPr="00B65A7B" w:rsidRDefault="003E74F0" w:rsidP="003E74F0">
      <w:pPr>
        <w:pStyle w:val="Odsekzoznamu"/>
        <w:numPr>
          <w:ilvl w:val="0"/>
          <w:numId w:val="79"/>
        </w:numPr>
        <w:adjustRightInd w:val="0"/>
        <w:spacing w:before="0" w:after="0" w:line="240" w:lineRule="auto"/>
        <w:jc w:val="both"/>
        <w:rPr>
          <w:lang w:eastAsia="sk-SK"/>
        </w:rPr>
      </w:pPr>
      <w:r w:rsidRPr="00B65A7B">
        <w:rPr>
          <w:lang w:eastAsia="sk-SK"/>
        </w:rPr>
        <w:t>Bloková schéma napojenia na ITS,</w:t>
      </w:r>
    </w:p>
    <w:p w14:paraId="6E510799" w14:textId="77777777" w:rsidR="003E74F0" w:rsidRPr="00B65A7B" w:rsidRDefault="003E74F0" w:rsidP="003E74F0">
      <w:pPr>
        <w:pStyle w:val="Odsekzoznamu"/>
        <w:numPr>
          <w:ilvl w:val="0"/>
          <w:numId w:val="79"/>
        </w:numPr>
        <w:adjustRightInd w:val="0"/>
        <w:spacing w:before="0" w:after="0" w:line="240" w:lineRule="auto"/>
        <w:jc w:val="both"/>
        <w:rPr>
          <w:lang w:eastAsia="sk-SK"/>
        </w:rPr>
      </w:pPr>
      <w:r w:rsidRPr="00B65A7B">
        <w:rPr>
          <w:lang w:eastAsia="sk-SK"/>
        </w:rPr>
        <w:t>ostatné podľa potreby.</w:t>
      </w:r>
    </w:p>
    <w:p w14:paraId="359D6F45" w14:textId="77777777" w:rsidR="00932620" w:rsidRPr="00B65A7B" w:rsidRDefault="00932620" w:rsidP="00932620">
      <w:pPr>
        <w:adjustRightInd w:val="0"/>
        <w:spacing w:before="0" w:after="120" w:line="240" w:lineRule="auto"/>
        <w:jc w:val="both"/>
        <w:rPr>
          <w:lang w:eastAsia="sk-SK"/>
        </w:rPr>
      </w:pPr>
    </w:p>
    <w:p w14:paraId="73C2791D" w14:textId="77777777" w:rsidR="003E74F0" w:rsidRPr="00B65A7B" w:rsidRDefault="003E74F0" w:rsidP="00932620">
      <w:pPr>
        <w:adjustRightInd w:val="0"/>
        <w:spacing w:before="0" w:after="120" w:line="240" w:lineRule="auto"/>
        <w:jc w:val="both"/>
        <w:rPr>
          <w:b/>
          <w:lang w:eastAsia="sk-SK"/>
        </w:rPr>
      </w:pPr>
      <w:r w:rsidRPr="00B65A7B">
        <w:rPr>
          <w:b/>
          <w:lang w:eastAsia="sk-SK"/>
        </w:rPr>
        <w:t>4.3.8 Centrálny riadiaci systém</w:t>
      </w:r>
    </w:p>
    <w:p w14:paraId="06AD3F94" w14:textId="77777777" w:rsidR="003E74F0" w:rsidRPr="00B65A7B" w:rsidRDefault="003E74F0" w:rsidP="00932620">
      <w:pPr>
        <w:pStyle w:val="Odsekzoznamu"/>
        <w:adjustRightInd w:val="0"/>
        <w:spacing w:before="0" w:after="0" w:line="240" w:lineRule="auto"/>
        <w:ind w:left="720"/>
        <w:jc w:val="both"/>
        <w:rPr>
          <w:lang w:eastAsia="sk-SK"/>
        </w:rPr>
      </w:pPr>
      <w:r w:rsidRPr="00B65A7B">
        <w:rPr>
          <w:lang w:eastAsia="sk-SK"/>
        </w:rPr>
        <w:t>Podľa T</w:t>
      </w:r>
      <w:r w:rsidR="00932620" w:rsidRPr="00B65A7B">
        <w:rPr>
          <w:lang w:eastAsia="sk-SK"/>
        </w:rPr>
        <w:t>P 093</w:t>
      </w:r>
      <w:r w:rsidRPr="00B65A7B">
        <w:rPr>
          <w:lang w:eastAsia="sk-SK"/>
        </w:rPr>
        <w:t>:</w:t>
      </w:r>
    </w:p>
    <w:p w14:paraId="3F6CD5ED" w14:textId="77777777" w:rsidR="003E74F0" w:rsidRPr="00B65A7B" w:rsidRDefault="003E74F0" w:rsidP="003E74F0">
      <w:pPr>
        <w:pStyle w:val="Odsekzoznamu"/>
        <w:numPr>
          <w:ilvl w:val="0"/>
          <w:numId w:val="79"/>
        </w:numPr>
        <w:adjustRightInd w:val="0"/>
        <w:spacing w:before="0" w:after="0" w:line="240" w:lineRule="auto"/>
        <w:jc w:val="both"/>
        <w:rPr>
          <w:lang w:eastAsia="sk-SK"/>
        </w:rPr>
      </w:pPr>
      <w:r w:rsidRPr="00B65A7B">
        <w:rPr>
          <w:lang w:eastAsia="sk-SK"/>
        </w:rPr>
        <w:t>Bloková schéma CRS,</w:t>
      </w:r>
    </w:p>
    <w:p w14:paraId="4D57B1AD" w14:textId="77777777" w:rsidR="003E74F0" w:rsidRPr="00B65A7B" w:rsidRDefault="003E74F0" w:rsidP="003E74F0">
      <w:pPr>
        <w:pStyle w:val="Odsekzoznamu"/>
        <w:numPr>
          <w:ilvl w:val="0"/>
          <w:numId w:val="79"/>
        </w:numPr>
        <w:adjustRightInd w:val="0"/>
        <w:spacing w:before="0" w:after="0" w:line="240" w:lineRule="auto"/>
        <w:jc w:val="both"/>
        <w:rPr>
          <w:lang w:eastAsia="sk-SK"/>
        </w:rPr>
      </w:pPr>
      <w:r w:rsidRPr="00B65A7B">
        <w:rPr>
          <w:lang w:eastAsia="sk-SK"/>
        </w:rPr>
        <w:t>stanovenie konfigurácie RC, návrh základných modulov riadenia,</w:t>
      </w:r>
    </w:p>
    <w:p w14:paraId="384805C0" w14:textId="77777777" w:rsidR="003E74F0" w:rsidRPr="00B65A7B" w:rsidRDefault="003E74F0" w:rsidP="003E74F0">
      <w:pPr>
        <w:pStyle w:val="Odsekzoznamu"/>
        <w:numPr>
          <w:ilvl w:val="0"/>
          <w:numId w:val="79"/>
        </w:numPr>
        <w:adjustRightInd w:val="0"/>
        <w:spacing w:before="0" w:after="0" w:line="240" w:lineRule="auto"/>
        <w:jc w:val="both"/>
        <w:rPr>
          <w:lang w:eastAsia="sk-SK"/>
        </w:rPr>
      </w:pPr>
      <w:r w:rsidRPr="00B65A7B">
        <w:rPr>
          <w:lang w:eastAsia="sk-SK"/>
        </w:rPr>
        <w:t>stanovenie dispečerského stanovištia,</w:t>
      </w:r>
    </w:p>
    <w:p w14:paraId="3E1170AA" w14:textId="77777777" w:rsidR="003E74F0" w:rsidRPr="00B65A7B" w:rsidRDefault="003E74F0" w:rsidP="003E74F0">
      <w:pPr>
        <w:pStyle w:val="Odsekzoznamu"/>
        <w:numPr>
          <w:ilvl w:val="0"/>
          <w:numId w:val="79"/>
        </w:numPr>
        <w:adjustRightInd w:val="0"/>
        <w:spacing w:before="0" w:after="0" w:line="240" w:lineRule="auto"/>
        <w:jc w:val="both"/>
        <w:rPr>
          <w:lang w:eastAsia="sk-SK"/>
        </w:rPr>
      </w:pPr>
      <w:r w:rsidRPr="00B65A7B">
        <w:rPr>
          <w:lang w:eastAsia="sk-SK"/>
        </w:rPr>
        <w:t>stanovenie parametrov riadenia,</w:t>
      </w:r>
    </w:p>
    <w:p w14:paraId="3E1C0266" w14:textId="77777777" w:rsidR="003E74F0" w:rsidRPr="00B65A7B" w:rsidRDefault="003E74F0" w:rsidP="003E74F0">
      <w:pPr>
        <w:pStyle w:val="Odsekzoznamu"/>
        <w:numPr>
          <w:ilvl w:val="0"/>
          <w:numId w:val="79"/>
        </w:numPr>
        <w:adjustRightInd w:val="0"/>
        <w:spacing w:before="0" w:after="0" w:line="240" w:lineRule="auto"/>
        <w:jc w:val="both"/>
        <w:rPr>
          <w:lang w:eastAsia="sk-SK"/>
        </w:rPr>
      </w:pPr>
      <w:r w:rsidRPr="00B65A7B">
        <w:rPr>
          <w:lang w:eastAsia="sk-SK"/>
        </w:rPr>
        <w:t>popis spôsobu riadenia.</w:t>
      </w:r>
    </w:p>
    <w:p w14:paraId="5394D852" w14:textId="77777777" w:rsidR="00932620" w:rsidRPr="00B65A7B" w:rsidRDefault="00932620" w:rsidP="00932620">
      <w:pPr>
        <w:adjustRightInd w:val="0"/>
        <w:spacing w:before="0" w:after="120" w:line="240" w:lineRule="auto"/>
        <w:jc w:val="both"/>
        <w:rPr>
          <w:lang w:eastAsia="sk-SK"/>
        </w:rPr>
      </w:pPr>
    </w:p>
    <w:p w14:paraId="103BB6C1" w14:textId="77777777" w:rsidR="003E74F0" w:rsidRPr="00B65A7B" w:rsidRDefault="003E74F0" w:rsidP="00932620">
      <w:pPr>
        <w:adjustRightInd w:val="0"/>
        <w:spacing w:before="0" w:after="120" w:line="240" w:lineRule="auto"/>
        <w:jc w:val="both"/>
        <w:rPr>
          <w:b/>
          <w:lang w:eastAsia="sk-SK"/>
        </w:rPr>
      </w:pPr>
      <w:r w:rsidRPr="00B65A7B">
        <w:rPr>
          <w:b/>
          <w:lang w:eastAsia="sk-SK"/>
        </w:rPr>
        <w:t>4.3.9 Zásobovanie elektrickou energiou</w:t>
      </w:r>
    </w:p>
    <w:p w14:paraId="5DDED258" w14:textId="77777777" w:rsidR="003E74F0" w:rsidRPr="00B65A7B" w:rsidRDefault="003E74F0" w:rsidP="00932620">
      <w:pPr>
        <w:pStyle w:val="Odsekzoznamu"/>
        <w:adjustRightInd w:val="0"/>
        <w:spacing w:before="0" w:after="0" w:line="240" w:lineRule="auto"/>
        <w:ind w:left="720"/>
        <w:jc w:val="both"/>
        <w:rPr>
          <w:lang w:eastAsia="sk-SK"/>
        </w:rPr>
      </w:pPr>
      <w:r w:rsidRPr="00B65A7B">
        <w:rPr>
          <w:lang w:eastAsia="sk-SK"/>
        </w:rPr>
        <w:t>Podľa T</w:t>
      </w:r>
      <w:r w:rsidR="00932620" w:rsidRPr="00B65A7B">
        <w:rPr>
          <w:lang w:eastAsia="sk-SK"/>
        </w:rPr>
        <w:t>P 029</w:t>
      </w:r>
      <w:r w:rsidRPr="00B65A7B">
        <w:rPr>
          <w:lang w:eastAsia="sk-SK"/>
        </w:rPr>
        <w:t>, T</w:t>
      </w:r>
      <w:r w:rsidR="00932620" w:rsidRPr="00B65A7B">
        <w:rPr>
          <w:lang w:eastAsia="sk-SK"/>
        </w:rPr>
        <w:t>P 030</w:t>
      </w:r>
      <w:r w:rsidRPr="00B65A7B">
        <w:rPr>
          <w:lang w:eastAsia="sk-SK"/>
        </w:rPr>
        <w:t>, T</w:t>
      </w:r>
      <w:r w:rsidR="00932620" w:rsidRPr="00B65A7B">
        <w:rPr>
          <w:lang w:eastAsia="sk-SK"/>
        </w:rPr>
        <w:t>P 099</w:t>
      </w:r>
      <w:r w:rsidRPr="00B65A7B">
        <w:rPr>
          <w:lang w:eastAsia="sk-SK"/>
        </w:rPr>
        <w:t>:</w:t>
      </w:r>
    </w:p>
    <w:p w14:paraId="483857B4" w14:textId="77777777" w:rsidR="003E74F0" w:rsidRPr="00B65A7B" w:rsidRDefault="003E74F0" w:rsidP="003E74F0">
      <w:pPr>
        <w:pStyle w:val="Odsekzoznamu"/>
        <w:numPr>
          <w:ilvl w:val="0"/>
          <w:numId w:val="79"/>
        </w:numPr>
        <w:adjustRightInd w:val="0"/>
        <w:spacing w:before="0" w:after="0" w:line="240" w:lineRule="auto"/>
        <w:jc w:val="both"/>
        <w:rPr>
          <w:lang w:eastAsia="sk-SK"/>
        </w:rPr>
      </w:pPr>
      <w:r w:rsidRPr="00B65A7B">
        <w:rPr>
          <w:lang w:eastAsia="sk-SK"/>
        </w:rPr>
        <w:t>Celková bilancia príkonov,</w:t>
      </w:r>
    </w:p>
    <w:p w14:paraId="34897726" w14:textId="77777777" w:rsidR="003E74F0" w:rsidRPr="00B65A7B" w:rsidRDefault="003E74F0" w:rsidP="003E74F0">
      <w:pPr>
        <w:pStyle w:val="Odsekzoznamu"/>
        <w:numPr>
          <w:ilvl w:val="0"/>
          <w:numId w:val="79"/>
        </w:numPr>
        <w:adjustRightInd w:val="0"/>
        <w:spacing w:before="0" w:after="0" w:line="240" w:lineRule="auto"/>
        <w:jc w:val="both"/>
        <w:rPr>
          <w:lang w:eastAsia="sk-SK"/>
        </w:rPr>
      </w:pPr>
      <w:r w:rsidRPr="00B65A7B">
        <w:rPr>
          <w:lang w:eastAsia="sk-SK"/>
        </w:rPr>
        <w:t>návrh rozvodní VN,</w:t>
      </w:r>
    </w:p>
    <w:p w14:paraId="18ACAFB8" w14:textId="77777777" w:rsidR="003E74F0" w:rsidRPr="00B65A7B" w:rsidRDefault="003E74F0" w:rsidP="003E74F0">
      <w:pPr>
        <w:pStyle w:val="Odsekzoznamu"/>
        <w:numPr>
          <w:ilvl w:val="0"/>
          <w:numId w:val="79"/>
        </w:numPr>
        <w:adjustRightInd w:val="0"/>
        <w:spacing w:before="0" w:after="0" w:line="240" w:lineRule="auto"/>
        <w:jc w:val="both"/>
        <w:rPr>
          <w:lang w:eastAsia="sk-SK"/>
        </w:rPr>
      </w:pPr>
      <w:r w:rsidRPr="00B65A7B">
        <w:rPr>
          <w:lang w:eastAsia="sk-SK"/>
        </w:rPr>
        <w:t>návrh trafostaníc,</w:t>
      </w:r>
    </w:p>
    <w:p w14:paraId="33DDE130" w14:textId="77777777" w:rsidR="003E74F0" w:rsidRPr="00B65A7B" w:rsidRDefault="003E74F0" w:rsidP="003E74F0">
      <w:pPr>
        <w:pStyle w:val="Odsekzoznamu"/>
        <w:numPr>
          <w:ilvl w:val="0"/>
          <w:numId w:val="79"/>
        </w:numPr>
        <w:adjustRightInd w:val="0"/>
        <w:spacing w:before="0" w:after="0" w:line="240" w:lineRule="auto"/>
        <w:jc w:val="both"/>
        <w:rPr>
          <w:lang w:eastAsia="sk-SK"/>
        </w:rPr>
      </w:pPr>
      <w:r w:rsidRPr="00B65A7B">
        <w:rPr>
          <w:lang w:eastAsia="sk-SK"/>
        </w:rPr>
        <w:t>návrh káblových rozvodov,</w:t>
      </w:r>
    </w:p>
    <w:p w14:paraId="6214C2E1" w14:textId="77777777" w:rsidR="003E74F0" w:rsidRPr="00B65A7B" w:rsidRDefault="003E74F0" w:rsidP="003E74F0">
      <w:pPr>
        <w:pStyle w:val="Odsekzoznamu"/>
        <w:numPr>
          <w:ilvl w:val="0"/>
          <w:numId w:val="79"/>
        </w:numPr>
        <w:adjustRightInd w:val="0"/>
        <w:spacing w:before="0" w:after="0" w:line="240" w:lineRule="auto"/>
        <w:jc w:val="both"/>
        <w:rPr>
          <w:lang w:eastAsia="sk-SK"/>
        </w:rPr>
      </w:pPr>
      <w:r w:rsidRPr="00B65A7B">
        <w:rPr>
          <w:lang w:eastAsia="sk-SK"/>
        </w:rPr>
        <w:t>návrh zálohového napájania vrátane stanovenia rozsahu napojených zariadení,</w:t>
      </w:r>
    </w:p>
    <w:p w14:paraId="518526C7" w14:textId="77777777" w:rsidR="003E74F0" w:rsidRPr="00B65A7B" w:rsidRDefault="003E74F0" w:rsidP="003E74F0">
      <w:pPr>
        <w:pStyle w:val="Odsekzoznamu"/>
        <w:numPr>
          <w:ilvl w:val="0"/>
          <w:numId w:val="79"/>
        </w:numPr>
        <w:adjustRightInd w:val="0"/>
        <w:spacing w:before="0" w:after="0" w:line="240" w:lineRule="auto"/>
        <w:jc w:val="both"/>
        <w:rPr>
          <w:lang w:eastAsia="sk-SK"/>
        </w:rPr>
      </w:pPr>
      <w:r w:rsidRPr="00B65A7B">
        <w:rPr>
          <w:lang w:eastAsia="sk-SK"/>
        </w:rPr>
        <w:t>prepojenie rozvodní NN,</w:t>
      </w:r>
    </w:p>
    <w:p w14:paraId="7C2D6F7D" w14:textId="77777777" w:rsidR="003E74F0" w:rsidRPr="00B65A7B" w:rsidRDefault="003E74F0" w:rsidP="003E74F0">
      <w:pPr>
        <w:pStyle w:val="Odsekzoznamu"/>
        <w:numPr>
          <w:ilvl w:val="0"/>
          <w:numId w:val="79"/>
        </w:numPr>
        <w:adjustRightInd w:val="0"/>
        <w:spacing w:before="0" w:after="0" w:line="240" w:lineRule="auto"/>
        <w:jc w:val="both"/>
        <w:rPr>
          <w:lang w:eastAsia="sk-SK"/>
        </w:rPr>
      </w:pPr>
      <w:r w:rsidRPr="00B65A7B">
        <w:rPr>
          <w:lang w:eastAsia="sk-SK"/>
        </w:rPr>
        <w:t>stanovenie veľkostí UPS,</w:t>
      </w:r>
    </w:p>
    <w:p w14:paraId="761B0E62" w14:textId="77777777" w:rsidR="003E74F0" w:rsidRPr="00B65A7B" w:rsidRDefault="003E74F0" w:rsidP="003E74F0">
      <w:pPr>
        <w:pStyle w:val="Odsekzoznamu"/>
        <w:numPr>
          <w:ilvl w:val="0"/>
          <w:numId w:val="79"/>
        </w:numPr>
        <w:adjustRightInd w:val="0"/>
        <w:spacing w:before="0" w:after="0" w:line="240" w:lineRule="auto"/>
        <w:jc w:val="both"/>
        <w:rPr>
          <w:lang w:eastAsia="sk-SK"/>
        </w:rPr>
      </w:pPr>
      <w:r w:rsidRPr="00B65A7B">
        <w:rPr>
          <w:lang w:eastAsia="sk-SK"/>
        </w:rPr>
        <w:t>stanovenie zdroja zálohového napätia,</w:t>
      </w:r>
    </w:p>
    <w:p w14:paraId="0703CF19" w14:textId="77777777" w:rsidR="003E74F0" w:rsidRPr="00B65A7B" w:rsidRDefault="003E74F0" w:rsidP="003E74F0">
      <w:pPr>
        <w:pStyle w:val="Odsekzoznamu"/>
        <w:numPr>
          <w:ilvl w:val="0"/>
          <w:numId w:val="79"/>
        </w:numPr>
        <w:adjustRightInd w:val="0"/>
        <w:spacing w:before="0" w:after="0" w:line="240" w:lineRule="auto"/>
        <w:jc w:val="both"/>
        <w:rPr>
          <w:lang w:eastAsia="sk-SK"/>
        </w:rPr>
      </w:pPr>
      <w:r w:rsidRPr="00B65A7B">
        <w:rPr>
          <w:lang w:eastAsia="sk-SK"/>
        </w:rPr>
        <w:t>uzemnenie a ochrana pred nepriaznivými účinkami statickej a atmosférickej elektriny a prepätia,</w:t>
      </w:r>
    </w:p>
    <w:p w14:paraId="382CB18C" w14:textId="77777777" w:rsidR="003E74F0" w:rsidRPr="00B65A7B" w:rsidRDefault="003E74F0" w:rsidP="003E74F0">
      <w:pPr>
        <w:pStyle w:val="Odsekzoznamu"/>
        <w:numPr>
          <w:ilvl w:val="0"/>
          <w:numId w:val="79"/>
        </w:numPr>
        <w:adjustRightInd w:val="0"/>
        <w:spacing w:before="0" w:after="0" w:line="240" w:lineRule="auto"/>
        <w:jc w:val="both"/>
        <w:rPr>
          <w:lang w:eastAsia="sk-SK"/>
        </w:rPr>
      </w:pPr>
      <w:r w:rsidRPr="00B65A7B">
        <w:rPr>
          <w:lang w:eastAsia="sk-SK"/>
        </w:rPr>
        <w:t xml:space="preserve">návrh a spôsob uzemnenia a ochranného </w:t>
      </w:r>
      <w:proofErr w:type="spellStart"/>
      <w:r w:rsidRPr="00B65A7B">
        <w:rPr>
          <w:lang w:eastAsia="sk-SK"/>
        </w:rPr>
        <w:t>pospojovania</w:t>
      </w:r>
      <w:proofErr w:type="spellEnd"/>
      <w:r w:rsidRPr="00B65A7B">
        <w:rPr>
          <w:lang w:eastAsia="sk-SK"/>
        </w:rPr>
        <w:t xml:space="preserve"> bude navrhnutý na základe výsledkov a podmienok určených v samostatnej časti dokumentácie stavby Projekt ochrany voči bludným prúdom vypracovaný podľa</w:t>
      </w:r>
      <w:r w:rsidR="00932620" w:rsidRPr="00B65A7B">
        <w:rPr>
          <w:lang w:eastAsia="sk-SK"/>
        </w:rPr>
        <w:t xml:space="preserve"> </w:t>
      </w:r>
      <w:r w:rsidRPr="00B65A7B">
        <w:rPr>
          <w:lang w:eastAsia="sk-SK"/>
        </w:rPr>
        <w:t>T</w:t>
      </w:r>
      <w:r w:rsidR="00932620" w:rsidRPr="00B65A7B">
        <w:rPr>
          <w:lang w:eastAsia="sk-SK"/>
        </w:rPr>
        <w:t>P 081</w:t>
      </w:r>
      <w:r w:rsidRPr="00B65A7B">
        <w:rPr>
          <w:lang w:eastAsia="sk-SK"/>
        </w:rPr>
        <w:t xml:space="preserve"> a požiadaviek </w:t>
      </w:r>
      <w:r w:rsidR="00932620" w:rsidRPr="00B65A7B">
        <w:rPr>
          <w:lang w:eastAsia="sk-SK"/>
        </w:rPr>
        <w:t>Základné ochranné opatrenia pre obmedzenie vplyvu bludných prúdov na mostné objekty pozemných komunikácií, časť I. Sprievodná správa, časť II. Návrh metodiky, [Rozborová úloha SSC, 2009].</w:t>
      </w:r>
      <w:r w:rsidRPr="00B65A7B">
        <w:rPr>
          <w:lang w:eastAsia="sk-SK"/>
        </w:rPr>
        <w:t>,</w:t>
      </w:r>
    </w:p>
    <w:p w14:paraId="25A41BEE" w14:textId="77777777" w:rsidR="003E74F0" w:rsidRPr="00B65A7B" w:rsidRDefault="003E74F0" w:rsidP="003E74F0">
      <w:pPr>
        <w:pStyle w:val="Odsekzoznamu"/>
        <w:numPr>
          <w:ilvl w:val="0"/>
          <w:numId w:val="79"/>
        </w:numPr>
        <w:adjustRightInd w:val="0"/>
        <w:spacing w:before="0" w:after="0" w:line="240" w:lineRule="auto"/>
        <w:jc w:val="both"/>
        <w:rPr>
          <w:lang w:eastAsia="sk-SK"/>
        </w:rPr>
      </w:pPr>
      <w:r w:rsidRPr="00B65A7B">
        <w:rPr>
          <w:lang w:eastAsia="sk-SK"/>
        </w:rPr>
        <w:t>stanovenie predpokladaných hlavných vonkajších vplyvov prostredia.</w:t>
      </w:r>
    </w:p>
    <w:p w14:paraId="23D04BA9" w14:textId="77777777" w:rsidR="00932620" w:rsidRPr="00B65A7B" w:rsidRDefault="00932620" w:rsidP="00932620">
      <w:pPr>
        <w:adjustRightInd w:val="0"/>
        <w:spacing w:before="0" w:after="0" w:line="240" w:lineRule="auto"/>
        <w:ind w:left="360"/>
        <w:jc w:val="both"/>
        <w:rPr>
          <w:lang w:eastAsia="sk-SK"/>
        </w:rPr>
      </w:pPr>
    </w:p>
    <w:p w14:paraId="08F34FD7" w14:textId="77777777" w:rsidR="003E74F0" w:rsidRPr="00B65A7B" w:rsidRDefault="003E74F0" w:rsidP="00932620">
      <w:pPr>
        <w:adjustRightInd w:val="0"/>
        <w:spacing w:before="0" w:after="0" w:line="240" w:lineRule="auto"/>
        <w:ind w:left="360"/>
        <w:jc w:val="both"/>
        <w:rPr>
          <w:lang w:eastAsia="sk-SK"/>
        </w:rPr>
      </w:pPr>
      <w:r w:rsidRPr="00B65A7B">
        <w:rPr>
          <w:lang w:eastAsia="sk-SK"/>
        </w:rPr>
        <w:t>Prípadné ďalšie zariadenia a technologické vybavenie v tuneli. Niektoré časti týchto zariadení sú umiestnené aj mimo tunela.</w:t>
      </w:r>
    </w:p>
    <w:p w14:paraId="794A9C7B" w14:textId="77777777" w:rsidR="003E74F0" w:rsidRPr="00B65A7B" w:rsidRDefault="003E74F0" w:rsidP="00932620">
      <w:pPr>
        <w:adjustRightInd w:val="0"/>
        <w:spacing w:before="0" w:after="0" w:line="240" w:lineRule="auto"/>
        <w:ind w:left="360"/>
        <w:jc w:val="both"/>
        <w:rPr>
          <w:lang w:eastAsia="sk-SK"/>
        </w:rPr>
      </w:pPr>
      <w:r w:rsidRPr="00B65A7B">
        <w:rPr>
          <w:lang w:eastAsia="sk-SK"/>
        </w:rPr>
        <w:t>Nakoľko sa zvyčajne jedná o vyhradené technické zariadenia – elektrické, predkladá sa dokumentácia DSP</w:t>
      </w:r>
      <w:r w:rsidR="00932620" w:rsidRPr="00B65A7B">
        <w:rPr>
          <w:lang w:eastAsia="sk-SK"/>
        </w:rPr>
        <w:t xml:space="preserve"> (DRS)</w:t>
      </w:r>
      <w:r w:rsidRPr="00B65A7B">
        <w:rPr>
          <w:lang w:eastAsia="sk-SK"/>
        </w:rPr>
        <w:t xml:space="preserve"> na vyjadrenie TI.</w:t>
      </w:r>
    </w:p>
    <w:p w14:paraId="3E620F6C" w14:textId="77777777" w:rsidR="003E74F0" w:rsidRPr="00B65A7B" w:rsidRDefault="003E74F0" w:rsidP="00932620">
      <w:pPr>
        <w:adjustRightInd w:val="0"/>
        <w:spacing w:before="0" w:after="0" w:line="240" w:lineRule="auto"/>
        <w:ind w:left="360"/>
        <w:jc w:val="both"/>
        <w:rPr>
          <w:lang w:eastAsia="sk-SK"/>
        </w:rPr>
      </w:pPr>
      <w:r w:rsidRPr="00B65A7B">
        <w:rPr>
          <w:lang w:eastAsia="sk-SK"/>
        </w:rPr>
        <w:t xml:space="preserve">Náležitosti dokumentácie musia spĺňať požiadavky platnej legislatívy, hlavne Príloha č. 2 k </w:t>
      </w:r>
      <w:r w:rsidR="00932620" w:rsidRPr="00B65A7B">
        <w:rPr>
          <w:lang w:eastAsia="sk-SK"/>
        </w:rPr>
        <w:t>vyhláške MPSVaR SR č. 508/2009 Z. z</w:t>
      </w:r>
      <w:r w:rsidRPr="00B65A7B">
        <w:rPr>
          <w:lang w:eastAsia="sk-SK"/>
        </w:rPr>
        <w:t>. Ďalšie podrobnosti a náležitosti riešia osobitné TP.</w:t>
      </w:r>
    </w:p>
    <w:p w14:paraId="52F67C13" w14:textId="77777777" w:rsidR="003E74F0" w:rsidRPr="00B65A7B" w:rsidRDefault="003E74F0" w:rsidP="00932620">
      <w:pPr>
        <w:adjustRightInd w:val="0"/>
        <w:spacing w:before="0" w:after="0" w:line="240" w:lineRule="auto"/>
        <w:ind w:left="360"/>
        <w:jc w:val="both"/>
        <w:rPr>
          <w:lang w:eastAsia="sk-SK"/>
        </w:rPr>
      </w:pPr>
      <w:r w:rsidRPr="00B65A7B">
        <w:rPr>
          <w:lang w:eastAsia="sk-SK"/>
        </w:rPr>
        <w:t>Súčasťou DSP je funkčná špecifikácia – podrobný funkčný návrh systémov. Podrobnosti návrhu sú riešené v</w:t>
      </w:r>
      <w:r w:rsidR="00906700" w:rsidRPr="00B65A7B">
        <w:rPr>
          <w:lang w:eastAsia="sk-SK"/>
        </w:rPr>
        <w:t> </w:t>
      </w:r>
      <w:r w:rsidRPr="00B65A7B">
        <w:rPr>
          <w:lang w:eastAsia="sk-SK"/>
        </w:rPr>
        <w:t>T</w:t>
      </w:r>
      <w:r w:rsidR="00906700" w:rsidRPr="00B65A7B">
        <w:rPr>
          <w:lang w:eastAsia="sk-SK"/>
        </w:rPr>
        <w:t>P 029</w:t>
      </w:r>
      <w:r w:rsidRPr="00B65A7B">
        <w:rPr>
          <w:lang w:eastAsia="sk-SK"/>
        </w:rPr>
        <w:t>, T</w:t>
      </w:r>
      <w:r w:rsidR="00906700" w:rsidRPr="00B65A7B">
        <w:rPr>
          <w:lang w:eastAsia="sk-SK"/>
        </w:rPr>
        <w:t>P 030</w:t>
      </w:r>
      <w:r w:rsidRPr="00B65A7B">
        <w:rPr>
          <w:lang w:eastAsia="sk-SK"/>
        </w:rPr>
        <w:t xml:space="preserve"> a </w:t>
      </w:r>
      <w:proofErr w:type="spellStart"/>
      <w:r w:rsidRPr="00B65A7B">
        <w:rPr>
          <w:lang w:eastAsia="sk-SK"/>
        </w:rPr>
        <w:t>prísl</w:t>
      </w:r>
      <w:proofErr w:type="spellEnd"/>
      <w:r w:rsidRPr="00B65A7B">
        <w:rPr>
          <w:lang w:eastAsia="sk-SK"/>
        </w:rPr>
        <w:t>. STN.</w:t>
      </w:r>
    </w:p>
    <w:p w14:paraId="5502B693" w14:textId="77777777" w:rsidR="003E74F0" w:rsidRPr="00B65A7B" w:rsidRDefault="003E74F0" w:rsidP="00932620">
      <w:pPr>
        <w:adjustRightInd w:val="0"/>
        <w:spacing w:before="0" w:after="0" w:line="240" w:lineRule="auto"/>
        <w:ind w:left="360"/>
        <w:jc w:val="both"/>
        <w:rPr>
          <w:lang w:eastAsia="sk-SK"/>
        </w:rPr>
      </w:pPr>
      <w:r w:rsidRPr="00B65A7B">
        <w:rPr>
          <w:lang w:eastAsia="sk-SK"/>
        </w:rPr>
        <w:t>Funkčná špecifikácia nesmie definovať konkrétnych výrobcov alebo konkrétne softwarové či vývojové systémy, ani špecifikovať také ich vlastnosti, z ktorých vyplýva určenie konkrétneho výrobcu/dodávateľa alebo obmedzenej skupiny výrobcov/dodávateľov softwaru.</w:t>
      </w:r>
    </w:p>
    <w:p w14:paraId="6422FECA" w14:textId="77777777" w:rsidR="00F5411D" w:rsidRPr="00B65A7B" w:rsidRDefault="00F5411D" w:rsidP="00932620">
      <w:pPr>
        <w:adjustRightInd w:val="0"/>
        <w:spacing w:before="0" w:after="0" w:line="240" w:lineRule="auto"/>
        <w:ind w:left="360"/>
        <w:jc w:val="both"/>
        <w:rPr>
          <w:lang w:eastAsia="sk-SK"/>
        </w:rPr>
      </w:pPr>
    </w:p>
    <w:p w14:paraId="2D957FF9" w14:textId="77777777" w:rsidR="00F5411D" w:rsidRPr="00B65A7B" w:rsidRDefault="00F5411D" w:rsidP="00F5411D">
      <w:pPr>
        <w:adjustRightInd w:val="0"/>
        <w:spacing w:before="0" w:after="120" w:line="240" w:lineRule="auto"/>
        <w:jc w:val="both"/>
        <w:rPr>
          <w:b/>
          <w:lang w:eastAsia="sk-SK"/>
        </w:rPr>
      </w:pPr>
      <w:r w:rsidRPr="00B65A7B">
        <w:rPr>
          <w:b/>
          <w:lang w:eastAsia="sk-SK"/>
        </w:rPr>
        <w:t>4.4 Výkaz výmer</w:t>
      </w:r>
    </w:p>
    <w:p w14:paraId="5B5B3F35" w14:textId="77777777" w:rsidR="00DB3EBA" w:rsidRDefault="00DB3EBA" w:rsidP="00FD7515">
      <w:pPr>
        <w:pStyle w:val="Hlavika"/>
        <w:tabs>
          <w:tab w:val="clear" w:pos="9071"/>
          <w:tab w:val="left" w:pos="426"/>
          <w:tab w:val="left" w:pos="840"/>
          <w:tab w:val="left" w:pos="2160"/>
          <w:tab w:val="left" w:pos="2552"/>
          <w:tab w:val="left" w:pos="2694"/>
        </w:tabs>
        <w:outlineLvl w:val="0"/>
        <w:rPr>
          <w:color w:val="000000"/>
          <w:lang w:eastAsia="sk-SK"/>
        </w:rPr>
      </w:pPr>
    </w:p>
    <w:p w14:paraId="5694C698" w14:textId="77777777" w:rsidR="00DB3EBA" w:rsidRDefault="00DB3EBA" w:rsidP="00240DBE">
      <w:pPr>
        <w:pStyle w:val="Hlavika"/>
        <w:numPr>
          <w:ilvl w:val="0"/>
          <w:numId w:val="123"/>
        </w:numPr>
        <w:tabs>
          <w:tab w:val="clear" w:pos="9071"/>
          <w:tab w:val="left" w:pos="709"/>
          <w:tab w:val="left" w:pos="840"/>
          <w:tab w:val="left" w:pos="2160"/>
          <w:tab w:val="left" w:pos="2552"/>
          <w:tab w:val="left" w:pos="2694"/>
        </w:tabs>
        <w:spacing w:after="120"/>
        <w:ind w:left="709" w:hanging="709"/>
        <w:outlineLvl w:val="0"/>
        <w:rPr>
          <w:color w:val="000000"/>
          <w:lang w:eastAsia="sk-SK"/>
        </w:rPr>
      </w:pPr>
      <w:r>
        <w:rPr>
          <w:b/>
          <w:color w:val="000000"/>
          <w:sz w:val="22"/>
          <w:szCs w:val="22"/>
          <w:lang w:eastAsia="sk-SK"/>
        </w:rPr>
        <w:t>Geotechnické konštrukcie</w:t>
      </w:r>
    </w:p>
    <w:p w14:paraId="2493961A" w14:textId="77777777" w:rsidR="00A13797" w:rsidRPr="00A13797" w:rsidRDefault="00F5411D" w:rsidP="00A13797">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.1</w:t>
      </w:r>
      <w:r w:rsidR="00A13797">
        <w:rPr>
          <w:b/>
          <w:bCs/>
          <w:color w:val="000000"/>
          <w:lang w:eastAsia="sk-SK"/>
        </w:rPr>
        <w:tab/>
      </w:r>
      <w:r w:rsidR="00A13797" w:rsidRPr="00A13797">
        <w:rPr>
          <w:b/>
          <w:bCs/>
          <w:color w:val="000000"/>
          <w:lang w:eastAsia="sk-SK"/>
        </w:rPr>
        <w:t xml:space="preserve">Technická správa </w:t>
      </w:r>
    </w:p>
    <w:p w14:paraId="4CF237F7" w14:textId="77777777" w:rsidR="00A13797" w:rsidRPr="00A13797" w:rsidRDefault="00A13797" w:rsidP="00881B13">
      <w:pPr>
        <w:adjustRightInd w:val="0"/>
        <w:spacing w:before="0" w:after="120" w:line="240" w:lineRule="auto"/>
        <w:ind w:firstLine="680"/>
        <w:rPr>
          <w:color w:val="000000"/>
          <w:lang w:eastAsia="sk-SK"/>
        </w:rPr>
      </w:pPr>
      <w:r w:rsidRPr="00A13797">
        <w:rPr>
          <w:color w:val="000000"/>
          <w:lang w:eastAsia="sk-SK"/>
        </w:rPr>
        <w:t xml:space="preserve">Súčasťou technickej správy bude aj zoznam použitých skratiek. </w:t>
      </w:r>
    </w:p>
    <w:p w14:paraId="0359D461" w14:textId="77777777" w:rsidR="00A13797" w:rsidRPr="00A13797" w:rsidRDefault="00F5411D" w:rsidP="00A13797">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.1.1</w:t>
      </w:r>
      <w:r w:rsidR="00A13797">
        <w:rPr>
          <w:b/>
          <w:bCs/>
          <w:color w:val="000000"/>
          <w:lang w:eastAsia="sk-SK"/>
        </w:rPr>
        <w:tab/>
      </w:r>
      <w:r w:rsidR="00A13797" w:rsidRPr="00A13797">
        <w:rPr>
          <w:b/>
          <w:bCs/>
          <w:color w:val="000000"/>
          <w:lang w:eastAsia="sk-SK"/>
        </w:rPr>
        <w:t xml:space="preserve"> Všeobecné údaje </w:t>
      </w:r>
    </w:p>
    <w:p w14:paraId="283531F4" w14:textId="77777777" w:rsidR="00A13797" w:rsidRPr="00A13797" w:rsidRDefault="00A13797" w:rsidP="00240DBE">
      <w:pPr>
        <w:pStyle w:val="Odsekzoznamu"/>
        <w:numPr>
          <w:ilvl w:val="0"/>
          <w:numId w:val="124"/>
        </w:numPr>
        <w:adjustRightInd w:val="0"/>
        <w:spacing w:before="0" w:after="120" w:line="240" w:lineRule="auto"/>
        <w:ind w:left="714" w:hanging="357"/>
        <w:rPr>
          <w:color w:val="000000"/>
          <w:lang w:eastAsia="sk-SK"/>
        </w:rPr>
      </w:pPr>
      <w:r w:rsidRPr="00A13797">
        <w:rPr>
          <w:color w:val="000000"/>
          <w:lang w:eastAsia="sk-SK"/>
        </w:rPr>
        <w:t xml:space="preserve">Údaje o objekte </w:t>
      </w:r>
    </w:p>
    <w:p w14:paraId="1BCA37A2"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Názov stavby </w:t>
      </w:r>
    </w:p>
    <w:p w14:paraId="37C4FB19"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Číslo a názov objektu </w:t>
      </w:r>
    </w:p>
    <w:p w14:paraId="1AE1BF3B"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Miesto stavby </w:t>
      </w:r>
    </w:p>
    <w:p w14:paraId="61720968"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lastRenderedPageBreak/>
        <w:t xml:space="preserve">o </w:t>
      </w:r>
      <w:r w:rsidRPr="00A13797">
        <w:rPr>
          <w:color w:val="000000"/>
          <w:lang w:eastAsia="sk-SK"/>
        </w:rPr>
        <w:t xml:space="preserve">Katastrálne územie </w:t>
      </w:r>
    </w:p>
    <w:p w14:paraId="6EDFC5DA"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Druh stavby </w:t>
      </w:r>
    </w:p>
    <w:p w14:paraId="19B62BB1"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Funkčná trieda a kategória cesty </w:t>
      </w:r>
    </w:p>
    <w:p w14:paraId="7CB6E390" w14:textId="77777777" w:rsidR="00A13797" w:rsidRPr="00A13797" w:rsidRDefault="00A13797" w:rsidP="00881B13">
      <w:pPr>
        <w:adjustRightInd w:val="0"/>
        <w:spacing w:before="0" w:after="120"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Vlastník/Správca </w:t>
      </w:r>
    </w:p>
    <w:p w14:paraId="0F450958" w14:textId="77777777" w:rsidR="00A13797" w:rsidRPr="00A13797" w:rsidRDefault="00A13797" w:rsidP="00240DBE">
      <w:pPr>
        <w:pStyle w:val="Odsekzoznamu"/>
        <w:numPr>
          <w:ilvl w:val="0"/>
          <w:numId w:val="124"/>
        </w:numPr>
        <w:adjustRightInd w:val="0"/>
        <w:spacing w:before="0" w:after="120" w:line="240" w:lineRule="auto"/>
        <w:rPr>
          <w:color w:val="000000"/>
          <w:lang w:eastAsia="sk-SK"/>
        </w:rPr>
      </w:pPr>
      <w:r w:rsidRPr="00A13797">
        <w:rPr>
          <w:color w:val="000000"/>
          <w:lang w:eastAsia="sk-SK"/>
        </w:rPr>
        <w:t xml:space="preserve">Údaje o stavebníkovi </w:t>
      </w:r>
    </w:p>
    <w:p w14:paraId="66843C86"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Názov </w:t>
      </w:r>
    </w:p>
    <w:p w14:paraId="7A12CC6C"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Adresa sídla </w:t>
      </w:r>
    </w:p>
    <w:p w14:paraId="3E395314"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IČO/DIČ </w:t>
      </w:r>
    </w:p>
    <w:p w14:paraId="38350C3E" w14:textId="77777777" w:rsidR="00A13797" w:rsidRPr="00A13797" w:rsidRDefault="00A13797" w:rsidP="00881B13">
      <w:pPr>
        <w:adjustRightInd w:val="0"/>
        <w:spacing w:before="0" w:after="120"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Zriaďovateľ (Názov spoločnosti, adresa sídla, IČO/DIČ) </w:t>
      </w:r>
    </w:p>
    <w:p w14:paraId="66238887" w14:textId="77777777" w:rsidR="00A13797" w:rsidRPr="00A13797" w:rsidRDefault="00A13797" w:rsidP="00240DBE">
      <w:pPr>
        <w:pStyle w:val="Odsekzoznamu"/>
        <w:numPr>
          <w:ilvl w:val="0"/>
          <w:numId w:val="124"/>
        </w:numPr>
        <w:adjustRightInd w:val="0"/>
        <w:spacing w:before="0" w:after="120" w:line="240" w:lineRule="auto"/>
        <w:rPr>
          <w:color w:val="000000"/>
          <w:lang w:eastAsia="sk-SK"/>
        </w:rPr>
      </w:pPr>
      <w:r w:rsidRPr="00A13797">
        <w:rPr>
          <w:color w:val="000000"/>
          <w:lang w:eastAsia="sk-SK"/>
        </w:rPr>
        <w:t xml:space="preserve">Údaje o projektantovi objektu </w:t>
      </w:r>
    </w:p>
    <w:p w14:paraId="7C39935B"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Meno a Priezvisko/Názov spoločnosti </w:t>
      </w:r>
    </w:p>
    <w:p w14:paraId="47D714FA"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Adresa/Adresa sídla </w:t>
      </w:r>
    </w:p>
    <w:p w14:paraId="214C8BAC"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IČO/DIČ </w:t>
      </w:r>
    </w:p>
    <w:p w14:paraId="1096F897" w14:textId="77777777" w:rsidR="00A13797" w:rsidRPr="00A13797" w:rsidRDefault="00A13797" w:rsidP="00881B13">
      <w:pPr>
        <w:adjustRightInd w:val="0"/>
        <w:spacing w:before="0" w:after="120"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Zodpovedný projektant </w:t>
      </w:r>
    </w:p>
    <w:p w14:paraId="0ACB67B0"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.1.2 </w:t>
      </w:r>
      <w:r w:rsidR="00881B13">
        <w:rPr>
          <w:b/>
          <w:bCs/>
          <w:color w:val="000000"/>
          <w:lang w:eastAsia="sk-SK"/>
        </w:rPr>
        <w:tab/>
      </w:r>
      <w:r w:rsidR="00A13797" w:rsidRPr="00A13797">
        <w:rPr>
          <w:b/>
          <w:bCs/>
          <w:color w:val="000000"/>
          <w:lang w:eastAsia="sk-SK"/>
        </w:rPr>
        <w:t xml:space="preserve">Použité podklady </w:t>
      </w:r>
    </w:p>
    <w:p w14:paraId="38559292"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.1.3 </w:t>
      </w:r>
      <w:r w:rsidR="00881B13">
        <w:rPr>
          <w:b/>
          <w:bCs/>
          <w:color w:val="000000"/>
          <w:lang w:eastAsia="sk-SK"/>
        </w:rPr>
        <w:tab/>
      </w:r>
      <w:r w:rsidR="00A13797" w:rsidRPr="00A13797">
        <w:rPr>
          <w:b/>
          <w:bCs/>
          <w:color w:val="000000"/>
          <w:lang w:eastAsia="sk-SK"/>
        </w:rPr>
        <w:t xml:space="preserve">Použité normy, predpisy, literatúra a elektronické zdroje </w:t>
      </w:r>
    </w:p>
    <w:p w14:paraId="45E4B764"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.1.4 </w:t>
      </w:r>
      <w:r w:rsidR="00881B13">
        <w:rPr>
          <w:b/>
          <w:bCs/>
          <w:color w:val="000000"/>
          <w:lang w:eastAsia="sk-SK"/>
        </w:rPr>
        <w:tab/>
      </w:r>
      <w:r w:rsidR="00A13797" w:rsidRPr="00A13797">
        <w:rPr>
          <w:b/>
          <w:bCs/>
          <w:color w:val="000000"/>
          <w:lang w:eastAsia="sk-SK"/>
        </w:rPr>
        <w:t xml:space="preserve">Popis funkčného a technického riešenia </w:t>
      </w:r>
    </w:p>
    <w:p w14:paraId="725C54B0" w14:textId="77777777" w:rsidR="00A13797" w:rsidRPr="00881B13" w:rsidRDefault="00A13797" w:rsidP="00240DBE">
      <w:pPr>
        <w:pStyle w:val="Odsekzoznamu"/>
        <w:numPr>
          <w:ilvl w:val="0"/>
          <w:numId w:val="124"/>
        </w:numPr>
        <w:adjustRightInd w:val="0"/>
        <w:spacing w:before="0" w:after="24" w:line="240" w:lineRule="auto"/>
        <w:rPr>
          <w:color w:val="000000"/>
          <w:lang w:eastAsia="sk-SK"/>
        </w:rPr>
      </w:pPr>
      <w:r w:rsidRPr="00881B13">
        <w:rPr>
          <w:color w:val="000000"/>
          <w:lang w:eastAsia="sk-SK"/>
        </w:rPr>
        <w:t xml:space="preserve">zmeny voči DÚR, </w:t>
      </w:r>
    </w:p>
    <w:p w14:paraId="5B29CA37" w14:textId="77777777" w:rsidR="00A13797" w:rsidRPr="00881B13" w:rsidRDefault="00A13797" w:rsidP="00240DBE">
      <w:pPr>
        <w:pStyle w:val="Odsekzoznamu"/>
        <w:numPr>
          <w:ilvl w:val="0"/>
          <w:numId w:val="124"/>
        </w:numPr>
        <w:adjustRightInd w:val="0"/>
        <w:spacing w:before="0" w:after="24" w:line="240" w:lineRule="auto"/>
        <w:rPr>
          <w:color w:val="000000"/>
          <w:lang w:eastAsia="sk-SK"/>
        </w:rPr>
      </w:pPr>
      <w:r w:rsidRPr="00881B13">
        <w:rPr>
          <w:color w:val="000000"/>
          <w:lang w:eastAsia="sk-SK"/>
        </w:rPr>
        <w:t xml:space="preserve">základné údaje o objekte, </w:t>
      </w:r>
    </w:p>
    <w:p w14:paraId="6D3F7792" w14:textId="77777777" w:rsidR="00A13797" w:rsidRPr="00881B13" w:rsidRDefault="00A13797" w:rsidP="00240DBE">
      <w:pPr>
        <w:pStyle w:val="Odsekzoznamu"/>
        <w:numPr>
          <w:ilvl w:val="0"/>
          <w:numId w:val="124"/>
        </w:numPr>
        <w:adjustRightInd w:val="0"/>
        <w:spacing w:before="0" w:after="120" w:line="240" w:lineRule="auto"/>
        <w:ind w:left="714" w:hanging="357"/>
        <w:rPr>
          <w:color w:val="000000"/>
          <w:lang w:eastAsia="sk-SK"/>
        </w:rPr>
      </w:pPr>
      <w:r w:rsidRPr="00881B13">
        <w:rPr>
          <w:color w:val="000000"/>
          <w:lang w:eastAsia="sk-SK"/>
        </w:rPr>
        <w:t xml:space="preserve">zhodnotenie inžinierskogeologických a hydrogeologických pomerov. </w:t>
      </w:r>
    </w:p>
    <w:p w14:paraId="36DB02D7"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.1.5 </w:t>
      </w:r>
      <w:r w:rsidR="00881B13">
        <w:rPr>
          <w:b/>
          <w:bCs/>
          <w:color w:val="000000"/>
          <w:lang w:eastAsia="sk-SK"/>
        </w:rPr>
        <w:tab/>
      </w:r>
      <w:r w:rsidR="00A13797" w:rsidRPr="00A13797">
        <w:rPr>
          <w:b/>
          <w:bCs/>
          <w:color w:val="000000"/>
          <w:lang w:eastAsia="sk-SK"/>
        </w:rPr>
        <w:t xml:space="preserve">Stavebnotechnické riešenie </w:t>
      </w:r>
    </w:p>
    <w:p w14:paraId="0B08D40A" w14:textId="77777777" w:rsidR="00A13797" w:rsidRPr="00881B13" w:rsidRDefault="00A13797" w:rsidP="00240DBE">
      <w:pPr>
        <w:pStyle w:val="Odsekzoznamu"/>
        <w:numPr>
          <w:ilvl w:val="0"/>
          <w:numId w:val="124"/>
        </w:numPr>
        <w:adjustRightInd w:val="0"/>
        <w:spacing w:before="0" w:after="24" w:line="240" w:lineRule="auto"/>
        <w:rPr>
          <w:color w:val="000000"/>
          <w:lang w:eastAsia="sk-SK"/>
        </w:rPr>
      </w:pPr>
      <w:r w:rsidRPr="00881B13">
        <w:rPr>
          <w:color w:val="000000"/>
          <w:lang w:eastAsia="sk-SK"/>
        </w:rPr>
        <w:t xml:space="preserve">charakteristika konštrukcie, </w:t>
      </w:r>
    </w:p>
    <w:p w14:paraId="6CBB469E" w14:textId="77777777" w:rsidR="00A13797" w:rsidRPr="00881B13" w:rsidRDefault="00A13797" w:rsidP="00240DBE">
      <w:pPr>
        <w:pStyle w:val="Odsekzoznamu"/>
        <w:numPr>
          <w:ilvl w:val="0"/>
          <w:numId w:val="124"/>
        </w:numPr>
        <w:adjustRightInd w:val="0"/>
        <w:spacing w:before="0" w:after="24" w:line="240" w:lineRule="auto"/>
        <w:rPr>
          <w:color w:val="000000"/>
          <w:lang w:eastAsia="sk-SK"/>
        </w:rPr>
      </w:pPr>
      <w:r w:rsidRPr="00881B13">
        <w:rPr>
          <w:color w:val="000000"/>
          <w:lang w:eastAsia="sk-SK"/>
        </w:rPr>
        <w:t xml:space="preserve">popis konštrukcie, </w:t>
      </w:r>
    </w:p>
    <w:p w14:paraId="67910412" w14:textId="77777777" w:rsidR="00A13797" w:rsidRPr="00881B13" w:rsidRDefault="00A13797" w:rsidP="00240DBE">
      <w:pPr>
        <w:pStyle w:val="Odsekzoznamu"/>
        <w:numPr>
          <w:ilvl w:val="0"/>
          <w:numId w:val="124"/>
        </w:numPr>
        <w:adjustRightInd w:val="0"/>
        <w:spacing w:before="0" w:after="120" w:line="240" w:lineRule="auto"/>
        <w:ind w:left="714" w:hanging="357"/>
        <w:rPr>
          <w:color w:val="000000"/>
          <w:lang w:eastAsia="sk-SK"/>
        </w:rPr>
      </w:pPr>
      <w:r w:rsidRPr="00881B13">
        <w:rPr>
          <w:color w:val="000000"/>
          <w:lang w:eastAsia="sk-SK"/>
        </w:rPr>
        <w:t xml:space="preserve">špecifické vybavenie konštrukcie. </w:t>
      </w:r>
    </w:p>
    <w:p w14:paraId="41561D4D"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.1.6 </w:t>
      </w:r>
      <w:r w:rsidR="00881B13">
        <w:rPr>
          <w:b/>
          <w:bCs/>
          <w:color w:val="000000"/>
          <w:lang w:eastAsia="sk-SK"/>
        </w:rPr>
        <w:tab/>
      </w:r>
      <w:r w:rsidR="00A13797" w:rsidRPr="00A13797">
        <w:rPr>
          <w:b/>
          <w:bCs/>
          <w:color w:val="000000"/>
          <w:lang w:eastAsia="sk-SK"/>
        </w:rPr>
        <w:t xml:space="preserve">Odvádzanie povrchových a podzemných vôd </w:t>
      </w:r>
    </w:p>
    <w:p w14:paraId="1FAEE8FE" w14:textId="77777777" w:rsidR="00A13797" w:rsidRPr="00A13797" w:rsidRDefault="00A13797" w:rsidP="00881B13">
      <w:pPr>
        <w:adjustRightInd w:val="0"/>
        <w:spacing w:before="0" w:after="120" w:line="240" w:lineRule="auto"/>
        <w:ind w:firstLine="680"/>
        <w:rPr>
          <w:color w:val="000000"/>
          <w:lang w:eastAsia="sk-SK"/>
        </w:rPr>
      </w:pPr>
      <w:r w:rsidRPr="00A13797">
        <w:rPr>
          <w:color w:val="000000"/>
          <w:lang w:eastAsia="sk-SK"/>
        </w:rPr>
        <w:t xml:space="preserve">Technické riešenie odvodnenia vrátane </w:t>
      </w:r>
      <w:proofErr w:type="spellStart"/>
      <w:r w:rsidRPr="00A13797">
        <w:rPr>
          <w:color w:val="000000"/>
          <w:lang w:eastAsia="sk-SK"/>
        </w:rPr>
        <w:t>hydrotechnických</w:t>
      </w:r>
      <w:proofErr w:type="spellEnd"/>
      <w:r w:rsidRPr="00A13797">
        <w:rPr>
          <w:color w:val="000000"/>
          <w:lang w:eastAsia="sk-SK"/>
        </w:rPr>
        <w:t xml:space="preserve"> výpočtov ak sú potrebné. </w:t>
      </w:r>
    </w:p>
    <w:p w14:paraId="142D1FD5"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.1.7 </w:t>
      </w:r>
      <w:r w:rsidR="00881B13">
        <w:rPr>
          <w:b/>
          <w:bCs/>
          <w:color w:val="000000"/>
          <w:lang w:eastAsia="sk-SK"/>
        </w:rPr>
        <w:tab/>
      </w:r>
      <w:r w:rsidR="00A13797" w:rsidRPr="00A13797">
        <w:rPr>
          <w:b/>
          <w:bCs/>
          <w:color w:val="000000"/>
          <w:lang w:eastAsia="sk-SK"/>
        </w:rPr>
        <w:t xml:space="preserve">Požiadavky na postup stavebných prác </w:t>
      </w:r>
    </w:p>
    <w:p w14:paraId="222AF3C4" w14:textId="77777777" w:rsidR="00A13797" w:rsidRPr="00881B13" w:rsidRDefault="00A13797" w:rsidP="00240DBE">
      <w:pPr>
        <w:pStyle w:val="Odsekzoznamu"/>
        <w:numPr>
          <w:ilvl w:val="0"/>
          <w:numId w:val="124"/>
        </w:numPr>
        <w:adjustRightInd w:val="0"/>
        <w:spacing w:before="0" w:after="24" w:line="240" w:lineRule="auto"/>
        <w:rPr>
          <w:color w:val="000000"/>
          <w:lang w:eastAsia="sk-SK"/>
        </w:rPr>
      </w:pPr>
      <w:r w:rsidRPr="00881B13">
        <w:rPr>
          <w:color w:val="000000"/>
          <w:lang w:eastAsia="sk-SK"/>
        </w:rPr>
        <w:t xml:space="preserve">postup a technológia výstavby, </w:t>
      </w:r>
    </w:p>
    <w:p w14:paraId="64D66152" w14:textId="77777777" w:rsidR="00A13797" w:rsidRPr="00881B13" w:rsidRDefault="00A13797" w:rsidP="00240DBE">
      <w:pPr>
        <w:pStyle w:val="Odsekzoznamu"/>
        <w:numPr>
          <w:ilvl w:val="0"/>
          <w:numId w:val="124"/>
        </w:numPr>
        <w:adjustRightInd w:val="0"/>
        <w:spacing w:before="0" w:after="24" w:line="240" w:lineRule="auto"/>
        <w:rPr>
          <w:color w:val="000000"/>
          <w:lang w:eastAsia="sk-SK"/>
        </w:rPr>
      </w:pPr>
      <w:r w:rsidRPr="00881B13">
        <w:rPr>
          <w:color w:val="000000"/>
          <w:lang w:eastAsia="sk-SK"/>
        </w:rPr>
        <w:t xml:space="preserve">súvisiace (dotknuté) oddiely/objekty stavby, </w:t>
      </w:r>
    </w:p>
    <w:p w14:paraId="0F606CB2" w14:textId="77777777" w:rsidR="00A13797" w:rsidRPr="00881B13" w:rsidRDefault="00A13797" w:rsidP="00240DBE">
      <w:pPr>
        <w:pStyle w:val="Odsekzoznamu"/>
        <w:numPr>
          <w:ilvl w:val="0"/>
          <w:numId w:val="124"/>
        </w:numPr>
        <w:adjustRightInd w:val="0"/>
        <w:spacing w:before="0" w:after="24" w:line="240" w:lineRule="auto"/>
        <w:rPr>
          <w:color w:val="000000"/>
          <w:lang w:eastAsia="sk-SK"/>
        </w:rPr>
      </w:pPr>
      <w:r w:rsidRPr="00881B13">
        <w:rPr>
          <w:color w:val="000000"/>
          <w:lang w:eastAsia="sk-SK"/>
        </w:rPr>
        <w:t xml:space="preserve">väzby na inžinierske siete, </w:t>
      </w:r>
    </w:p>
    <w:p w14:paraId="01369D58" w14:textId="77777777" w:rsidR="00A13797" w:rsidRPr="00881B13" w:rsidRDefault="00A13797" w:rsidP="00240DBE">
      <w:pPr>
        <w:pStyle w:val="Odsekzoznamu"/>
        <w:numPr>
          <w:ilvl w:val="0"/>
          <w:numId w:val="124"/>
        </w:numPr>
        <w:adjustRightInd w:val="0"/>
        <w:spacing w:before="0" w:after="24" w:line="240" w:lineRule="auto"/>
        <w:rPr>
          <w:color w:val="000000"/>
          <w:lang w:eastAsia="sk-SK"/>
        </w:rPr>
      </w:pPr>
      <w:r w:rsidRPr="00881B13">
        <w:rPr>
          <w:color w:val="000000"/>
          <w:lang w:eastAsia="sk-SK"/>
        </w:rPr>
        <w:t xml:space="preserve">obmedzenie premávky, </w:t>
      </w:r>
    </w:p>
    <w:p w14:paraId="273EE0AF" w14:textId="77777777" w:rsidR="00A13797" w:rsidRPr="00881B13" w:rsidRDefault="00A13797" w:rsidP="00240DBE">
      <w:pPr>
        <w:pStyle w:val="Odsekzoznamu"/>
        <w:numPr>
          <w:ilvl w:val="0"/>
          <w:numId w:val="124"/>
        </w:numPr>
        <w:adjustRightInd w:val="0"/>
        <w:spacing w:before="0" w:after="24" w:line="240" w:lineRule="auto"/>
        <w:rPr>
          <w:color w:val="000000"/>
          <w:lang w:eastAsia="sk-SK"/>
        </w:rPr>
      </w:pPr>
      <w:r w:rsidRPr="00881B13">
        <w:rPr>
          <w:color w:val="000000"/>
          <w:lang w:eastAsia="sk-SK"/>
        </w:rPr>
        <w:t xml:space="preserve">prístup na pozemky, </w:t>
      </w:r>
    </w:p>
    <w:p w14:paraId="323E5764" w14:textId="77777777" w:rsidR="00A13797" w:rsidRPr="00881B13" w:rsidRDefault="00A13797" w:rsidP="00240DBE">
      <w:pPr>
        <w:pStyle w:val="Odsekzoznamu"/>
        <w:numPr>
          <w:ilvl w:val="0"/>
          <w:numId w:val="124"/>
        </w:numPr>
        <w:adjustRightInd w:val="0"/>
        <w:spacing w:before="0" w:after="120" w:line="240" w:lineRule="auto"/>
        <w:ind w:left="714" w:hanging="357"/>
        <w:rPr>
          <w:color w:val="000000"/>
          <w:lang w:eastAsia="sk-SK"/>
        </w:rPr>
      </w:pPr>
      <w:r w:rsidRPr="00881B13">
        <w:rPr>
          <w:color w:val="000000"/>
          <w:lang w:eastAsia="sk-SK"/>
        </w:rPr>
        <w:t xml:space="preserve">atď. </w:t>
      </w:r>
    </w:p>
    <w:p w14:paraId="1CAB770D"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.1.8 </w:t>
      </w:r>
      <w:r w:rsidR="00881B13">
        <w:rPr>
          <w:b/>
          <w:bCs/>
          <w:color w:val="000000"/>
          <w:lang w:eastAsia="sk-SK"/>
        </w:rPr>
        <w:tab/>
      </w:r>
      <w:r w:rsidR="00A13797" w:rsidRPr="00A13797">
        <w:rPr>
          <w:b/>
          <w:bCs/>
          <w:color w:val="000000"/>
          <w:lang w:eastAsia="sk-SK"/>
        </w:rPr>
        <w:t xml:space="preserve">Požiadavky na monitorovanie a meranie </w:t>
      </w:r>
    </w:p>
    <w:p w14:paraId="7902F623"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.1.9 </w:t>
      </w:r>
      <w:r w:rsidR="00881B13">
        <w:rPr>
          <w:b/>
          <w:bCs/>
          <w:color w:val="000000"/>
          <w:lang w:eastAsia="sk-SK"/>
        </w:rPr>
        <w:tab/>
      </w:r>
      <w:r w:rsidR="00A13797" w:rsidRPr="00A13797">
        <w:rPr>
          <w:b/>
          <w:bCs/>
          <w:color w:val="000000"/>
          <w:lang w:eastAsia="sk-SK"/>
        </w:rPr>
        <w:t xml:space="preserve">Charakteristika a popis technického riešenia </w:t>
      </w:r>
    </w:p>
    <w:p w14:paraId="01A99F0F" w14:textId="77777777" w:rsidR="00A13797" w:rsidRPr="00881B13" w:rsidRDefault="00A13797" w:rsidP="00240DBE">
      <w:pPr>
        <w:pStyle w:val="Odsekzoznamu"/>
        <w:numPr>
          <w:ilvl w:val="0"/>
          <w:numId w:val="124"/>
        </w:numPr>
        <w:adjustRightInd w:val="0"/>
        <w:spacing w:before="0" w:after="0" w:line="240" w:lineRule="auto"/>
        <w:rPr>
          <w:color w:val="000000"/>
          <w:lang w:eastAsia="sk-SK"/>
        </w:rPr>
      </w:pPr>
      <w:r w:rsidRPr="00881B13">
        <w:rPr>
          <w:color w:val="000000"/>
          <w:lang w:eastAsia="sk-SK"/>
        </w:rPr>
        <w:t xml:space="preserve">z hľadiska starostlivosti o životné prostredie, </w:t>
      </w:r>
    </w:p>
    <w:p w14:paraId="6347A165" w14:textId="77777777" w:rsidR="00A13797" w:rsidRDefault="00A13797" w:rsidP="00240DBE">
      <w:pPr>
        <w:pStyle w:val="Default"/>
        <w:numPr>
          <w:ilvl w:val="0"/>
          <w:numId w:val="124"/>
        </w:numPr>
        <w:spacing w:after="24"/>
        <w:rPr>
          <w:rFonts w:ascii="Arial" w:hAnsi="Arial" w:cs="Arial"/>
          <w:sz w:val="20"/>
          <w:szCs w:val="20"/>
        </w:rPr>
      </w:pPr>
      <w:r>
        <w:rPr>
          <w:rFonts w:ascii="Arial" w:hAnsi="Arial" w:cs="Arial"/>
          <w:sz w:val="20"/>
          <w:szCs w:val="20"/>
        </w:rPr>
        <w:t xml:space="preserve">z hľadiska bezpečnosti cestnej premávky, </w:t>
      </w:r>
    </w:p>
    <w:p w14:paraId="4E077A35" w14:textId="77777777" w:rsidR="00A13797" w:rsidRDefault="00A13797" w:rsidP="00240DBE">
      <w:pPr>
        <w:pStyle w:val="Default"/>
        <w:numPr>
          <w:ilvl w:val="0"/>
          <w:numId w:val="124"/>
        </w:numPr>
        <w:spacing w:after="24"/>
        <w:rPr>
          <w:rFonts w:ascii="Arial" w:hAnsi="Arial" w:cs="Arial"/>
          <w:sz w:val="20"/>
          <w:szCs w:val="20"/>
        </w:rPr>
      </w:pPr>
      <w:r>
        <w:rPr>
          <w:rFonts w:ascii="Arial" w:hAnsi="Arial" w:cs="Arial"/>
          <w:sz w:val="20"/>
          <w:szCs w:val="20"/>
        </w:rPr>
        <w:t xml:space="preserve">z hľadiska bezpečnosti a ochrany zdravia pri práci a prevádzky stavebných zariadení počas výstavby, </w:t>
      </w:r>
    </w:p>
    <w:p w14:paraId="0FE81262" w14:textId="77777777" w:rsidR="00A13797" w:rsidRDefault="00A13797" w:rsidP="00240DBE">
      <w:pPr>
        <w:pStyle w:val="Default"/>
        <w:numPr>
          <w:ilvl w:val="0"/>
          <w:numId w:val="124"/>
        </w:numPr>
        <w:spacing w:after="120"/>
        <w:ind w:left="714" w:hanging="357"/>
        <w:rPr>
          <w:rFonts w:ascii="Arial" w:hAnsi="Arial" w:cs="Arial"/>
          <w:sz w:val="20"/>
          <w:szCs w:val="20"/>
        </w:rPr>
      </w:pPr>
      <w:r>
        <w:rPr>
          <w:rFonts w:ascii="Arial" w:hAnsi="Arial" w:cs="Arial"/>
          <w:sz w:val="20"/>
          <w:szCs w:val="20"/>
        </w:rPr>
        <w:t xml:space="preserve">z hľadiska ochrany voči agresívnym vplyvom prostredia. </w:t>
      </w:r>
    </w:p>
    <w:p w14:paraId="5515E5E2" w14:textId="77777777" w:rsidR="00A13797" w:rsidRDefault="00F5411D" w:rsidP="00881B13">
      <w:pPr>
        <w:pStyle w:val="Default"/>
        <w:spacing w:after="120"/>
        <w:rPr>
          <w:rFonts w:ascii="Arial" w:hAnsi="Arial" w:cs="Arial"/>
          <w:sz w:val="20"/>
          <w:szCs w:val="20"/>
        </w:rPr>
      </w:pPr>
      <w:r>
        <w:rPr>
          <w:rFonts w:ascii="Arial" w:hAnsi="Arial" w:cs="Arial"/>
          <w:b/>
          <w:bCs/>
          <w:sz w:val="20"/>
          <w:szCs w:val="20"/>
        </w:rPr>
        <w:t>5</w:t>
      </w:r>
      <w:r w:rsidR="00A13797">
        <w:rPr>
          <w:rFonts w:ascii="Arial" w:hAnsi="Arial" w:cs="Arial"/>
          <w:b/>
          <w:bCs/>
          <w:sz w:val="20"/>
          <w:szCs w:val="20"/>
        </w:rPr>
        <w:t xml:space="preserve">.2 </w:t>
      </w:r>
      <w:r w:rsidR="00881B13">
        <w:rPr>
          <w:rFonts w:ascii="Arial" w:hAnsi="Arial" w:cs="Arial"/>
          <w:b/>
          <w:bCs/>
          <w:sz w:val="20"/>
          <w:szCs w:val="20"/>
        </w:rPr>
        <w:tab/>
      </w:r>
      <w:r w:rsidR="00A13797">
        <w:rPr>
          <w:rFonts w:ascii="Arial" w:hAnsi="Arial" w:cs="Arial"/>
          <w:b/>
          <w:bCs/>
          <w:sz w:val="20"/>
          <w:szCs w:val="20"/>
        </w:rPr>
        <w:t xml:space="preserve">Situácia </w:t>
      </w:r>
    </w:p>
    <w:p w14:paraId="4420F65A" w14:textId="77777777" w:rsidR="00A13797" w:rsidRDefault="00A13797" w:rsidP="00881B13">
      <w:pPr>
        <w:pStyle w:val="Default"/>
        <w:spacing w:after="120"/>
        <w:ind w:firstLine="680"/>
        <w:rPr>
          <w:rFonts w:ascii="Arial" w:hAnsi="Arial" w:cs="Arial"/>
          <w:sz w:val="20"/>
          <w:szCs w:val="20"/>
        </w:rPr>
      </w:pPr>
      <w:r>
        <w:rPr>
          <w:rFonts w:ascii="Arial" w:hAnsi="Arial" w:cs="Arial"/>
          <w:sz w:val="20"/>
          <w:szCs w:val="20"/>
        </w:rPr>
        <w:t xml:space="preserve">Situácia sa vypracuje na geodetickom podklade - polohopisné a výškopisné zameranie, zameranie inžinierskych sietí (šedou, čiernou) a zobrazuje navrhnutú konštrukciu (červenou), ostatné objekty stavby (inou farbou). </w:t>
      </w:r>
    </w:p>
    <w:p w14:paraId="3F97C013" w14:textId="77777777" w:rsidR="00A13797" w:rsidRDefault="00A13797" w:rsidP="00881B13">
      <w:pPr>
        <w:pStyle w:val="Default"/>
        <w:spacing w:after="120"/>
        <w:ind w:firstLine="680"/>
        <w:rPr>
          <w:rFonts w:ascii="Arial" w:hAnsi="Arial" w:cs="Arial"/>
          <w:sz w:val="20"/>
          <w:szCs w:val="20"/>
        </w:rPr>
      </w:pPr>
      <w:r>
        <w:rPr>
          <w:rFonts w:ascii="Arial" w:hAnsi="Arial" w:cs="Arial"/>
          <w:sz w:val="20"/>
          <w:szCs w:val="20"/>
        </w:rPr>
        <w:t xml:space="preserve">Situácia sa vypracuje v primeranej mierke. </w:t>
      </w:r>
    </w:p>
    <w:p w14:paraId="3BB06987" w14:textId="77777777" w:rsidR="00A13797" w:rsidRDefault="00F5411D" w:rsidP="00881B13">
      <w:pPr>
        <w:pStyle w:val="Default"/>
        <w:spacing w:after="120"/>
        <w:rPr>
          <w:rFonts w:ascii="Arial" w:hAnsi="Arial" w:cs="Arial"/>
          <w:sz w:val="20"/>
          <w:szCs w:val="20"/>
        </w:rPr>
      </w:pPr>
      <w:r>
        <w:rPr>
          <w:rFonts w:ascii="Arial" w:hAnsi="Arial" w:cs="Arial"/>
          <w:b/>
          <w:bCs/>
          <w:sz w:val="20"/>
          <w:szCs w:val="20"/>
        </w:rPr>
        <w:t>5</w:t>
      </w:r>
      <w:r w:rsidR="00A13797">
        <w:rPr>
          <w:rFonts w:ascii="Arial" w:hAnsi="Arial" w:cs="Arial"/>
          <w:b/>
          <w:bCs/>
          <w:sz w:val="20"/>
          <w:szCs w:val="20"/>
        </w:rPr>
        <w:t xml:space="preserve">.3 </w:t>
      </w:r>
      <w:r w:rsidR="00881B13">
        <w:rPr>
          <w:rFonts w:ascii="Arial" w:hAnsi="Arial" w:cs="Arial"/>
          <w:b/>
          <w:bCs/>
          <w:sz w:val="20"/>
          <w:szCs w:val="20"/>
        </w:rPr>
        <w:tab/>
      </w:r>
      <w:r w:rsidR="00A13797">
        <w:rPr>
          <w:rFonts w:ascii="Arial" w:hAnsi="Arial" w:cs="Arial"/>
          <w:b/>
          <w:bCs/>
          <w:sz w:val="20"/>
          <w:szCs w:val="20"/>
        </w:rPr>
        <w:t xml:space="preserve">Pohľad/pozdĺžny rez </w:t>
      </w:r>
    </w:p>
    <w:p w14:paraId="79CD2499" w14:textId="77777777" w:rsidR="00A13797" w:rsidRDefault="00A13797" w:rsidP="00881B13">
      <w:pPr>
        <w:pStyle w:val="Default"/>
        <w:spacing w:after="120"/>
        <w:ind w:firstLine="680"/>
        <w:rPr>
          <w:rFonts w:ascii="Arial" w:hAnsi="Arial" w:cs="Arial"/>
          <w:sz w:val="20"/>
          <w:szCs w:val="20"/>
        </w:rPr>
      </w:pPr>
      <w:r>
        <w:rPr>
          <w:rFonts w:ascii="Arial" w:hAnsi="Arial" w:cs="Arial"/>
          <w:sz w:val="20"/>
          <w:szCs w:val="20"/>
        </w:rPr>
        <w:lastRenderedPageBreak/>
        <w:t xml:space="preserve">Pohľad/pozdĺžny rez sa vypracuje v primeranej mierke a bez prevýšenia. </w:t>
      </w:r>
    </w:p>
    <w:p w14:paraId="4E020980" w14:textId="77777777" w:rsidR="00A13797" w:rsidRDefault="00F5411D" w:rsidP="00881B13">
      <w:pPr>
        <w:pStyle w:val="Default"/>
        <w:spacing w:after="120"/>
        <w:rPr>
          <w:rFonts w:ascii="Arial" w:hAnsi="Arial" w:cs="Arial"/>
          <w:sz w:val="20"/>
          <w:szCs w:val="20"/>
        </w:rPr>
      </w:pPr>
      <w:r>
        <w:rPr>
          <w:rFonts w:ascii="Arial" w:hAnsi="Arial" w:cs="Arial"/>
          <w:b/>
          <w:bCs/>
          <w:sz w:val="20"/>
          <w:szCs w:val="20"/>
        </w:rPr>
        <w:t>5</w:t>
      </w:r>
      <w:r w:rsidR="00A13797">
        <w:rPr>
          <w:rFonts w:ascii="Arial" w:hAnsi="Arial" w:cs="Arial"/>
          <w:b/>
          <w:bCs/>
          <w:sz w:val="20"/>
          <w:szCs w:val="20"/>
        </w:rPr>
        <w:t xml:space="preserve">.4 </w:t>
      </w:r>
      <w:r w:rsidR="00881B13">
        <w:rPr>
          <w:rFonts w:ascii="Arial" w:hAnsi="Arial" w:cs="Arial"/>
          <w:b/>
          <w:bCs/>
          <w:sz w:val="20"/>
          <w:szCs w:val="20"/>
        </w:rPr>
        <w:tab/>
      </w:r>
      <w:r w:rsidR="00A13797">
        <w:rPr>
          <w:rFonts w:ascii="Arial" w:hAnsi="Arial" w:cs="Arial"/>
          <w:b/>
          <w:bCs/>
          <w:sz w:val="20"/>
          <w:szCs w:val="20"/>
        </w:rPr>
        <w:t xml:space="preserve">Vzorové priečne rezy </w:t>
      </w:r>
    </w:p>
    <w:p w14:paraId="3F336085" w14:textId="77777777" w:rsidR="00A13797" w:rsidRDefault="00A13797" w:rsidP="00881B13">
      <w:pPr>
        <w:pStyle w:val="Default"/>
        <w:spacing w:after="120"/>
        <w:ind w:firstLine="680"/>
        <w:rPr>
          <w:rFonts w:ascii="Arial" w:hAnsi="Arial" w:cs="Arial"/>
          <w:sz w:val="20"/>
          <w:szCs w:val="20"/>
        </w:rPr>
      </w:pPr>
      <w:r>
        <w:rPr>
          <w:rFonts w:ascii="Arial" w:hAnsi="Arial" w:cs="Arial"/>
          <w:sz w:val="20"/>
          <w:szCs w:val="20"/>
        </w:rPr>
        <w:t xml:space="preserve">Vypracúvajú sa na charakteristických a odlišných úsekoch konštrukcie v M 1:50, prípadne M 1:100. </w:t>
      </w:r>
    </w:p>
    <w:p w14:paraId="310AB32C" w14:textId="77777777" w:rsidR="00A13797" w:rsidRDefault="00A13797" w:rsidP="00881B13">
      <w:pPr>
        <w:pStyle w:val="Default"/>
        <w:spacing w:after="120"/>
        <w:ind w:firstLine="680"/>
        <w:rPr>
          <w:rFonts w:ascii="Arial" w:hAnsi="Arial" w:cs="Arial"/>
          <w:sz w:val="20"/>
          <w:szCs w:val="20"/>
        </w:rPr>
      </w:pPr>
      <w:r>
        <w:rPr>
          <w:rFonts w:ascii="Arial" w:hAnsi="Arial" w:cs="Arial"/>
          <w:sz w:val="20"/>
          <w:szCs w:val="20"/>
        </w:rPr>
        <w:t xml:space="preserve">Vo vzorových priečnych rezoch musia byť zakreslené väzby na pozemnú komunikáciu, uloženie inžinierskych sietí, VO, protihlukových stien, portály DZ, zábradlia, oplotenie a pod. </w:t>
      </w:r>
    </w:p>
    <w:p w14:paraId="02886532" w14:textId="77777777" w:rsidR="00A13797" w:rsidRDefault="00F5411D" w:rsidP="00881B13">
      <w:pPr>
        <w:pStyle w:val="Default"/>
        <w:spacing w:after="120"/>
        <w:rPr>
          <w:rFonts w:ascii="Arial" w:hAnsi="Arial" w:cs="Arial"/>
          <w:sz w:val="20"/>
          <w:szCs w:val="20"/>
        </w:rPr>
      </w:pPr>
      <w:r>
        <w:rPr>
          <w:rFonts w:ascii="Arial" w:hAnsi="Arial" w:cs="Arial"/>
          <w:b/>
          <w:bCs/>
          <w:sz w:val="20"/>
          <w:szCs w:val="20"/>
        </w:rPr>
        <w:t>5</w:t>
      </w:r>
      <w:r w:rsidR="00A13797">
        <w:rPr>
          <w:rFonts w:ascii="Arial" w:hAnsi="Arial" w:cs="Arial"/>
          <w:b/>
          <w:bCs/>
          <w:sz w:val="20"/>
          <w:szCs w:val="20"/>
        </w:rPr>
        <w:t xml:space="preserve">.5 </w:t>
      </w:r>
      <w:r w:rsidR="00881B13">
        <w:rPr>
          <w:rFonts w:ascii="Arial" w:hAnsi="Arial" w:cs="Arial"/>
          <w:b/>
          <w:bCs/>
          <w:sz w:val="20"/>
          <w:szCs w:val="20"/>
        </w:rPr>
        <w:tab/>
      </w:r>
      <w:r w:rsidR="00A13797">
        <w:rPr>
          <w:rFonts w:ascii="Arial" w:hAnsi="Arial" w:cs="Arial"/>
          <w:b/>
          <w:bCs/>
          <w:sz w:val="20"/>
          <w:szCs w:val="20"/>
        </w:rPr>
        <w:t xml:space="preserve">Detaily/zvláštne konštrukcie </w:t>
      </w:r>
    </w:p>
    <w:p w14:paraId="459EEA35" w14:textId="77777777" w:rsidR="00A13797" w:rsidRDefault="00A13797" w:rsidP="00881B13">
      <w:pPr>
        <w:pStyle w:val="Default"/>
        <w:spacing w:after="120"/>
        <w:ind w:firstLine="680"/>
        <w:rPr>
          <w:rFonts w:ascii="Arial" w:hAnsi="Arial" w:cs="Arial"/>
          <w:sz w:val="20"/>
          <w:szCs w:val="20"/>
        </w:rPr>
      </w:pPr>
      <w:r>
        <w:rPr>
          <w:rFonts w:ascii="Arial" w:hAnsi="Arial" w:cs="Arial"/>
          <w:sz w:val="20"/>
          <w:szCs w:val="20"/>
        </w:rPr>
        <w:t xml:space="preserve">Podľa potreby výkresy napr.: detailov, zábradlí, oplotenia, odvodňovacích priekop, atď. </w:t>
      </w:r>
    </w:p>
    <w:p w14:paraId="7C8BD230" w14:textId="77777777" w:rsidR="00A13797" w:rsidRDefault="00F5411D" w:rsidP="00881B13">
      <w:pPr>
        <w:pStyle w:val="Default"/>
        <w:spacing w:after="120"/>
        <w:rPr>
          <w:rFonts w:ascii="Arial" w:hAnsi="Arial" w:cs="Arial"/>
          <w:sz w:val="20"/>
          <w:szCs w:val="20"/>
        </w:rPr>
      </w:pPr>
      <w:r>
        <w:rPr>
          <w:rFonts w:ascii="Arial" w:hAnsi="Arial" w:cs="Arial"/>
          <w:b/>
          <w:bCs/>
          <w:sz w:val="20"/>
          <w:szCs w:val="20"/>
        </w:rPr>
        <w:t>5</w:t>
      </w:r>
      <w:r w:rsidR="00A13797">
        <w:rPr>
          <w:rFonts w:ascii="Arial" w:hAnsi="Arial" w:cs="Arial"/>
          <w:b/>
          <w:bCs/>
          <w:sz w:val="20"/>
          <w:szCs w:val="20"/>
        </w:rPr>
        <w:t xml:space="preserve">.6 </w:t>
      </w:r>
      <w:r w:rsidR="00881B13">
        <w:rPr>
          <w:rFonts w:ascii="Arial" w:hAnsi="Arial" w:cs="Arial"/>
          <w:b/>
          <w:bCs/>
          <w:sz w:val="20"/>
          <w:szCs w:val="20"/>
        </w:rPr>
        <w:tab/>
      </w:r>
      <w:r w:rsidR="00A13797">
        <w:rPr>
          <w:rFonts w:ascii="Arial" w:hAnsi="Arial" w:cs="Arial"/>
          <w:b/>
          <w:bCs/>
          <w:sz w:val="20"/>
          <w:szCs w:val="20"/>
        </w:rPr>
        <w:t xml:space="preserve">Priečne rezy </w:t>
      </w:r>
    </w:p>
    <w:p w14:paraId="1B0B719A" w14:textId="77777777" w:rsidR="00A13797" w:rsidRDefault="00A13797" w:rsidP="00881B13">
      <w:pPr>
        <w:pStyle w:val="Default"/>
        <w:spacing w:after="120"/>
        <w:ind w:firstLine="680"/>
        <w:rPr>
          <w:rFonts w:ascii="Arial" w:hAnsi="Arial" w:cs="Arial"/>
          <w:sz w:val="20"/>
          <w:szCs w:val="20"/>
        </w:rPr>
      </w:pPr>
      <w:r>
        <w:rPr>
          <w:rFonts w:ascii="Arial" w:hAnsi="Arial" w:cs="Arial"/>
          <w:sz w:val="20"/>
          <w:szCs w:val="20"/>
        </w:rPr>
        <w:t xml:space="preserve">Zobrazuje začlenenie objektu pozemnej komunikácie do terénu v charakteristických miestach spravidla v mierke M 1:100, resp. M 1:200. Maximálna vzdialenosť priečnych rezov nesmie prekročiť 25 m. </w:t>
      </w:r>
    </w:p>
    <w:p w14:paraId="2111E5A8" w14:textId="77777777" w:rsidR="00A13797" w:rsidRDefault="00A13797" w:rsidP="00881B13">
      <w:pPr>
        <w:pStyle w:val="Default"/>
        <w:spacing w:after="120"/>
        <w:ind w:firstLine="680"/>
        <w:rPr>
          <w:rFonts w:ascii="Arial" w:hAnsi="Arial" w:cs="Arial"/>
          <w:sz w:val="20"/>
          <w:szCs w:val="20"/>
        </w:rPr>
      </w:pPr>
      <w:r>
        <w:rPr>
          <w:rFonts w:ascii="Arial" w:hAnsi="Arial" w:cs="Arial"/>
          <w:sz w:val="20"/>
          <w:szCs w:val="20"/>
        </w:rPr>
        <w:t xml:space="preserve">V priečnych rezoch sú zakótované väzby na pozemnú komunikáciu, prípadne na existujúcu zástavbu a výškové kóty konštrukcie. </w:t>
      </w:r>
    </w:p>
    <w:p w14:paraId="46A42729" w14:textId="77777777" w:rsidR="00DB3EBA" w:rsidRPr="00DB3EBA" w:rsidRDefault="00881B13" w:rsidP="00881B13">
      <w:pPr>
        <w:pStyle w:val="Hlavika"/>
        <w:tabs>
          <w:tab w:val="clear" w:pos="9071"/>
          <w:tab w:val="left" w:pos="709"/>
          <w:tab w:val="left" w:pos="840"/>
          <w:tab w:val="left" w:pos="2160"/>
          <w:tab w:val="left" w:pos="2552"/>
          <w:tab w:val="left" w:pos="2694"/>
        </w:tabs>
        <w:spacing w:after="120"/>
        <w:outlineLvl w:val="0"/>
        <w:rPr>
          <w:b/>
          <w:bCs/>
          <w:sz w:val="22"/>
          <w:szCs w:val="22"/>
        </w:rPr>
      </w:pPr>
      <w:r>
        <w:tab/>
      </w:r>
      <w:r w:rsidR="00A13797">
        <w:t>Priečne rezy obsahujú podklady prevzaté z IGP (geologické profily vrtov, interpretáciu geologických rozhraní, hladinu podzemnej vody, atď.).</w:t>
      </w:r>
      <w:r w:rsidR="00DB3EBA">
        <w:rPr>
          <w:b/>
          <w:color w:val="000000"/>
          <w:sz w:val="22"/>
          <w:szCs w:val="22"/>
          <w:lang w:eastAsia="sk-SK"/>
        </w:rPr>
        <w:tab/>
      </w:r>
    </w:p>
    <w:p w14:paraId="227F3486"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.7 </w:t>
      </w:r>
      <w:r w:rsidR="00881B13">
        <w:rPr>
          <w:b/>
          <w:bCs/>
          <w:color w:val="000000"/>
          <w:lang w:eastAsia="sk-SK"/>
        </w:rPr>
        <w:tab/>
      </w:r>
      <w:r w:rsidR="00A13797" w:rsidRPr="00A13797">
        <w:rPr>
          <w:b/>
          <w:bCs/>
          <w:color w:val="000000"/>
          <w:lang w:eastAsia="sk-SK"/>
        </w:rPr>
        <w:t xml:space="preserve">Výkresy tvaru </w:t>
      </w:r>
    </w:p>
    <w:p w14:paraId="050ED05A" w14:textId="77777777" w:rsidR="00A13797" w:rsidRPr="00A13797" w:rsidRDefault="00A13797" w:rsidP="00881B13">
      <w:pPr>
        <w:adjustRightInd w:val="0"/>
        <w:spacing w:before="0" w:after="120" w:line="240" w:lineRule="auto"/>
        <w:ind w:firstLine="680"/>
        <w:rPr>
          <w:color w:val="000000"/>
          <w:lang w:eastAsia="sk-SK"/>
        </w:rPr>
      </w:pPr>
      <w:r w:rsidRPr="00A13797">
        <w:rPr>
          <w:color w:val="000000"/>
          <w:lang w:eastAsia="sk-SK"/>
        </w:rPr>
        <w:t xml:space="preserve">Výkresy zobrazujú tvary všetkých konštrukčných prvkov (prahy, pilóty, stužujúce vence, atď.). </w:t>
      </w:r>
    </w:p>
    <w:p w14:paraId="245BADBE"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.8 </w:t>
      </w:r>
      <w:r w:rsidR="00881B13">
        <w:rPr>
          <w:b/>
          <w:bCs/>
          <w:color w:val="000000"/>
          <w:lang w:eastAsia="sk-SK"/>
        </w:rPr>
        <w:tab/>
      </w:r>
      <w:r w:rsidR="00A13797" w:rsidRPr="00A13797">
        <w:rPr>
          <w:b/>
          <w:bCs/>
          <w:color w:val="000000"/>
          <w:lang w:eastAsia="sk-SK"/>
        </w:rPr>
        <w:t xml:space="preserve">Výkresy výstuže </w:t>
      </w:r>
    </w:p>
    <w:p w14:paraId="6C250978" w14:textId="77777777" w:rsidR="00A13797" w:rsidRPr="00A13797" w:rsidRDefault="00A13797" w:rsidP="00881B13">
      <w:pPr>
        <w:adjustRightInd w:val="0"/>
        <w:spacing w:before="0" w:after="120" w:line="240" w:lineRule="auto"/>
        <w:ind w:firstLine="680"/>
        <w:rPr>
          <w:color w:val="000000"/>
          <w:lang w:eastAsia="sk-SK"/>
        </w:rPr>
      </w:pPr>
      <w:r w:rsidRPr="00A13797">
        <w:rPr>
          <w:color w:val="000000"/>
          <w:lang w:eastAsia="sk-SK"/>
        </w:rPr>
        <w:t xml:space="preserve">Výkresy zobrazujú výstuž všetkých konštrukčných prvkov (prahy, pilóty, stužujúce vence, atď.) Súčasťou je aj materiálová charakteristika betónov a betonárskej výstuže. </w:t>
      </w:r>
    </w:p>
    <w:p w14:paraId="63E92A51"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.9 </w:t>
      </w:r>
      <w:r w:rsidR="00881B13">
        <w:rPr>
          <w:b/>
          <w:bCs/>
          <w:color w:val="000000"/>
          <w:lang w:eastAsia="sk-SK"/>
        </w:rPr>
        <w:tab/>
      </w:r>
      <w:r w:rsidR="00A13797" w:rsidRPr="00A13797">
        <w:rPr>
          <w:b/>
          <w:bCs/>
          <w:color w:val="000000"/>
          <w:lang w:eastAsia="sk-SK"/>
        </w:rPr>
        <w:t xml:space="preserve">Vytyčovací výkres </w:t>
      </w:r>
    </w:p>
    <w:p w14:paraId="03094AA8" w14:textId="77777777" w:rsidR="00A13797" w:rsidRPr="00A13797" w:rsidRDefault="00A13797" w:rsidP="00881B13">
      <w:pPr>
        <w:adjustRightInd w:val="0"/>
        <w:spacing w:before="0" w:after="120" w:line="240" w:lineRule="auto"/>
        <w:ind w:firstLine="680"/>
        <w:rPr>
          <w:color w:val="000000"/>
          <w:lang w:eastAsia="sk-SK"/>
        </w:rPr>
      </w:pPr>
      <w:r w:rsidRPr="00A13797">
        <w:rPr>
          <w:color w:val="000000"/>
          <w:lang w:eastAsia="sk-SK"/>
        </w:rPr>
        <w:t xml:space="preserve">Grafická úprava vytyčovacieho výkresu v zmysle STN 01 34619. </w:t>
      </w:r>
    </w:p>
    <w:p w14:paraId="1681D1B8" w14:textId="77777777" w:rsidR="00A13797" w:rsidRPr="00A13797" w:rsidRDefault="00A13797" w:rsidP="00881B13">
      <w:pPr>
        <w:adjustRightInd w:val="0"/>
        <w:spacing w:before="0" w:after="120" w:line="240" w:lineRule="auto"/>
        <w:ind w:firstLine="680"/>
        <w:rPr>
          <w:color w:val="000000"/>
          <w:lang w:eastAsia="sk-SK"/>
        </w:rPr>
      </w:pPr>
      <w:r w:rsidRPr="00A13797">
        <w:rPr>
          <w:color w:val="000000"/>
          <w:lang w:eastAsia="sk-SK"/>
        </w:rPr>
        <w:t xml:space="preserve">Vytyčovací výkres musí byť overený autorizovaný geodetom a kartografom. </w:t>
      </w:r>
    </w:p>
    <w:p w14:paraId="0D574CA7"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.10 </w:t>
      </w:r>
      <w:r w:rsidR="00881B13">
        <w:rPr>
          <w:b/>
          <w:bCs/>
          <w:color w:val="000000"/>
          <w:lang w:eastAsia="sk-SK"/>
        </w:rPr>
        <w:tab/>
      </w:r>
      <w:r w:rsidR="00A13797" w:rsidRPr="00A13797">
        <w:rPr>
          <w:b/>
          <w:bCs/>
          <w:color w:val="000000"/>
          <w:lang w:eastAsia="sk-SK"/>
        </w:rPr>
        <w:t xml:space="preserve">Statický výpočet </w:t>
      </w:r>
    </w:p>
    <w:p w14:paraId="69244DC0" w14:textId="77777777" w:rsidR="00A13797" w:rsidRPr="00881B13" w:rsidRDefault="00A13797" w:rsidP="00240DBE">
      <w:pPr>
        <w:pStyle w:val="Odsekzoznamu"/>
        <w:numPr>
          <w:ilvl w:val="0"/>
          <w:numId w:val="124"/>
        </w:numPr>
        <w:adjustRightInd w:val="0"/>
        <w:spacing w:before="0" w:after="27" w:line="240" w:lineRule="auto"/>
        <w:rPr>
          <w:color w:val="000000"/>
          <w:lang w:eastAsia="sk-SK"/>
        </w:rPr>
      </w:pPr>
      <w:r w:rsidRPr="00881B13">
        <w:rPr>
          <w:color w:val="000000"/>
          <w:lang w:eastAsia="sk-SK"/>
        </w:rPr>
        <w:t xml:space="preserve">podklady (odkaz na prieskumné vrty a geologické rezy, zhodnotenie IG pomerov, materiálové charakteristiky horninového prostredia) </w:t>
      </w:r>
    </w:p>
    <w:p w14:paraId="30C7A999" w14:textId="77777777" w:rsidR="00A13797" w:rsidRPr="00881B13" w:rsidRDefault="00A13797" w:rsidP="00240DBE">
      <w:pPr>
        <w:pStyle w:val="Odsekzoznamu"/>
        <w:numPr>
          <w:ilvl w:val="0"/>
          <w:numId w:val="124"/>
        </w:numPr>
        <w:adjustRightInd w:val="0"/>
        <w:spacing w:before="0" w:after="27" w:line="240" w:lineRule="auto"/>
        <w:rPr>
          <w:color w:val="000000"/>
          <w:lang w:eastAsia="sk-SK"/>
        </w:rPr>
      </w:pPr>
      <w:r w:rsidRPr="00881B13">
        <w:rPr>
          <w:color w:val="000000"/>
          <w:lang w:eastAsia="sk-SK"/>
        </w:rPr>
        <w:t xml:space="preserve">návrh (stručný opis konštrukcií a ich základné charakteristiky pre statický výpočet, materiálové charakteristiky, zaťaženia) </w:t>
      </w:r>
    </w:p>
    <w:p w14:paraId="76C22D2B" w14:textId="77777777" w:rsidR="00A13797" w:rsidRPr="00881B13" w:rsidRDefault="00A13797" w:rsidP="00240DBE">
      <w:pPr>
        <w:pStyle w:val="Odsekzoznamu"/>
        <w:numPr>
          <w:ilvl w:val="0"/>
          <w:numId w:val="124"/>
        </w:numPr>
        <w:adjustRightInd w:val="0"/>
        <w:spacing w:before="0" w:after="27" w:line="240" w:lineRule="auto"/>
        <w:rPr>
          <w:color w:val="000000"/>
          <w:lang w:eastAsia="sk-SK"/>
        </w:rPr>
      </w:pPr>
      <w:r w:rsidRPr="00881B13">
        <w:rPr>
          <w:color w:val="000000"/>
          <w:lang w:eastAsia="sk-SK"/>
        </w:rPr>
        <w:t xml:space="preserve">výpočtový model </w:t>
      </w:r>
    </w:p>
    <w:p w14:paraId="124BBB9E" w14:textId="77777777" w:rsidR="00A13797" w:rsidRPr="00881B13" w:rsidRDefault="00A13797" w:rsidP="00240DBE">
      <w:pPr>
        <w:pStyle w:val="Odsekzoznamu"/>
        <w:numPr>
          <w:ilvl w:val="0"/>
          <w:numId w:val="124"/>
        </w:numPr>
        <w:adjustRightInd w:val="0"/>
        <w:spacing w:before="0" w:after="120" w:line="240" w:lineRule="auto"/>
        <w:ind w:left="714" w:hanging="357"/>
        <w:rPr>
          <w:color w:val="000000"/>
          <w:lang w:eastAsia="sk-SK"/>
        </w:rPr>
      </w:pPr>
      <w:r w:rsidRPr="00881B13">
        <w:rPr>
          <w:color w:val="000000"/>
          <w:lang w:eastAsia="sk-SK"/>
        </w:rPr>
        <w:t xml:space="preserve">záver </w:t>
      </w:r>
    </w:p>
    <w:p w14:paraId="7E694C93" w14:textId="77777777" w:rsidR="00F568CC" w:rsidRDefault="0092081B" w:rsidP="00881B13">
      <w:pPr>
        <w:pStyle w:val="Hlavika"/>
        <w:tabs>
          <w:tab w:val="clear" w:pos="9071"/>
          <w:tab w:val="left" w:pos="426"/>
          <w:tab w:val="left" w:pos="840"/>
          <w:tab w:val="left" w:pos="2160"/>
          <w:tab w:val="left" w:pos="2552"/>
          <w:tab w:val="left" w:pos="2694"/>
        </w:tabs>
        <w:spacing w:after="120"/>
        <w:outlineLvl w:val="0"/>
        <w:rPr>
          <w:color w:val="000000"/>
          <w:lang w:eastAsia="sk-SK"/>
        </w:rPr>
      </w:pPr>
      <w:r>
        <w:rPr>
          <w:color w:val="000000"/>
          <w:lang w:eastAsia="sk-SK"/>
        </w:rPr>
        <w:tab/>
        <w:t xml:space="preserve">     </w:t>
      </w:r>
      <w:r w:rsidR="00A13797" w:rsidRPr="00A13797">
        <w:rPr>
          <w:color w:val="000000"/>
          <w:lang w:eastAsia="sk-SK"/>
        </w:rPr>
        <w:t>Prílohy k statickému výpočtu tvoria výstupy zo software pre všetky uvažované modely/zaťaženia.</w:t>
      </w:r>
    </w:p>
    <w:p w14:paraId="28AB9BBD"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.11 </w:t>
      </w:r>
      <w:r w:rsidR="0092081B">
        <w:rPr>
          <w:b/>
          <w:bCs/>
          <w:color w:val="000000"/>
          <w:lang w:eastAsia="sk-SK"/>
        </w:rPr>
        <w:tab/>
      </w:r>
      <w:r w:rsidR="00A13797" w:rsidRPr="00A13797">
        <w:rPr>
          <w:b/>
          <w:bCs/>
          <w:color w:val="000000"/>
          <w:lang w:eastAsia="sk-SK"/>
        </w:rPr>
        <w:t xml:space="preserve">Situácia záberu pozemkov </w:t>
      </w:r>
    </w:p>
    <w:p w14:paraId="5A8270B5" w14:textId="77777777" w:rsidR="00A13797" w:rsidRDefault="00F5411D" w:rsidP="0092081B">
      <w:pPr>
        <w:pStyle w:val="Hlavika"/>
        <w:tabs>
          <w:tab w:val="clear" w:pos="9071"/>
          <w:tab w:val="left" w:pos="426"/>
          <w:tab w:val="left" w:pos="709"/>
          <w:tab w:val="left" w:pos="2160"/>
          <w:tab w:val="left" w:pos="2552"/>
          <w:tab w:val="left" w:pos="2694"/>
        </w:tabs>
        <w:outlineLvl w:val="0"/>
        <w:rPr>
          <w:b/>
          <w:bCs/>
          <w:color w:val="000000"/>
          <w:lang w:eastAsia="sk-SK"/>
        </w:rPr>
      </w:pPr>
      <w:r>
        <w:rPr>
          <w:b/>
          <w:bCs/>
          <w:color w:val="000000"/>
          <w:lang w:eastAsia="sk-SK"/>
        </w:rPr>
        <w:t>5</w:t>
      </w:r>
      <w:r w:rsidR="00A13797" w:rsidRPr="00A13797">
        <w:rPr>
          <w:b/>
          <w:bCs/>
          <w:color w:val="000000"/>
          <w:lang w:eastAsia="sk-SK"/>
        </w:rPr>
        <w:t xml:space="preserve">.12 </w:t>
      </w:r>
      <w:r w:rsidR="0092081B">
        <w:rPr>
          <w:b/>
          <w:bCs/>
          <w:color w:val="000000"/>
          <w:lang w:eastAsia="sk-SK"/>
        </w:rPr>
        <w:tab/>
      </w:r>
      <w:r w:rsidR="00A13797" w:rsidRPr="00A13797">
        <w:rPr>
          <w:b/>
          <w:bCs/>
          <w:color w:val="000000"/>
          <w:lang w:eastAsia="sk-SK"/>
        </w:rPr>
        <w:t>Výkaz výmer</w:t>
      </w:r>
    </w:p>
    <w:p w14:paraId="592AC1CB" w14:textId="77777777" w:rsidR="00881B13" w:rsidRDefault="00881B13" w:rsidP="00881B13">
      <w:pPr>
        <w:pStyle w:val="Hlavika"/>
        <w:tabs>
          <w:tab w:val="clear" w:pos="9071"/>
          <w:tab w:val="left" w:pos="426"/>
          <w:tab w:val="left" w:pos="840"/>
          <w:tab w:val="left" w:pos="2160"/>
          <w:tab w:val="left" w:pos="2552"/>
          <w:tab w:val="left" w:pos="2694"/>
        </w:tabs>
        <w:spacing w:after="120"/>
        <w:outlineLvl w:val="0"/>
        <w:rPr>
          <w:b/>
          <w:bCs/>
          <w:sz w:val="22"/>
          <w:szCs w:val="22"/>
        </w:rPr>
      </w:pPr>
    </w:p>
    <w:p w14:paraId="5859741E" w14:textId="77777777" w:rsidR="00375E4F" w:rsidRPr="007119D7" w:rsidRDefault="00F5411D" w:rsidP="00B17759">
      <w:pPr>
        <w:pStyle w:val="Hlavika"/>
        <w:tabs>
          <w:tab w:val="clear" w:pos="9071"/>
          <w:tab w:val="left" w:pos="426"/>
          <w:tab w:val="left" w:pos="709"/>
          <w:tab w:val="left" w:pos="2160"/>
          <w:tab w:val="left" w:pos="2552"/>
          <w:tab w:val="left" w:pos="2694"/>
        </w:tabs>
        <w:spacing w:after="120"/>
        <w:outlineLvl w:val="0"/>
        <w:rPr>
          <w:b/>
          <w:bCs/>
          <w:sz w:val="22"/>
          <w:szCs w:val="22"/>
        </w:rPr>
      </w:pPr>
      <w:r>
        <w:rPr>
          <w:b/>
          <w:bCs/>
          <w:sz w:val="22"/>
          <w:szCs w:val="22"/>
        </w:rPr>
        <w:t>6</w:t>
      </w:r>
      <w:r w:rsidR="00F24449" w:rsidRPr="007119D7">
        <w:rPr>
          <w:b/>
          <w:bCs/>
          <w:sz w:val="22"/>
          <w:szCs w:val="22"/>
        </w:rPr>
        <w:tab/>
      </w:r>
      <w:r w:rsidR="00B17759">
        <w:rPr>
          <w:b/>
          <w:bCs/>
          <w:sz w:val="22"/>
          <w:szCs w:val="22"/>
        </w:rPr>
        <w:tab/>
      </w:r>
      <w:r w:rsidR="007119D7" w:rsidRPr="007119D7">
        <w:rPr>
          <w:b/>
          <w:bCs/>
          <w:sz w:val="22"/>
          <w:szCs w:val="22"/>
        </w:rPr>
        <w:t>Protihlukové opatrenia</w:t>
      </w:r>
    </w:p>
    <w:p w14:paraId="7AC887E6" w14:textId="77777777" w:rsidR="00E54B85" w:rsidRPr="00E54B85" w:rsidRDefault="00E54B85" w:rsidP="00E54B85">
      <w:pPr>
        <w:adjustRightInd w:val="0"/>
        <w:spacing w:before="0" w:after="120" w:line="240" w:lineRule="auto"/>
        <w:rPr>
          <w:color w:val="000000"/>
          <w:lang w:eastAsia="sk-SK"/>
        </w:rPr>
      </w:pPr>
      <w:r w:rsidRPr="00E54B85">
        <w:rPr>
          <w:color w:val="000000"/>
          <w:lang w:eastAsia="sk-SK"/>
        </w:rPr>
        <w:t xml:space="preserve">Dokumentácia nasledujúcich objektov: </w:t>
      </w:r>
    </w:p>
    <w:p w14:paraId="3254A80E" w14:textId="73B70B91" w:rsidR="00F900F7" w:rsidRPr="00E54B85" w:rsidRDefault="009177B8" w:rsidP="00240DBE">
      <w:pPr>
        <w:pStyle w:val="Odsekzoznamu"/>
        <w:numPr>
          <w:ilvl w:val="0"/>
          <w:numId w:val="80"/>
        </w:numPr>
        <w:adjustRightInd w:val="0"/>
        <w:spacing w:before="0" w:after="24" w:line="240" w:lineRule="auto"/>
        <w:rPr>
          <w:color w:val="000000"/>
          <w:lang w:eastAsia="sk-SK"/>
        </w:rPr>
      </w:pPr>
      <w:r>
        <w:rPr>
          <w:color w:val="000000"/>
          <w:lang w:eastAsia="sk-SK"/>
        </w:rPr>
        <w:t xml:space="preserve">Primárne protihlukové opatrenia </w:t>
      </w:r>
    </w:p>
    <w:p w14:paraId="74BFE172" w14:textId="77777777" w:rsidR="00E54B85" w:rsidRPr="00E54B85" w:rsidRDefault="00E54B85" w:rsidP="00240DBE">
      <w:pPr>
        <w:pStyle w:val="Odsekzoznamu"/>
        <w:numPr>
          <w:ilvl w:val="0"/>
          <w:numId w:val="80"/>
        </w:numPr>
        <w:adjustRightInd w:val="0"/>
        <w:spacing w:before="0" w:after="120" w:line="240" w:lineRule="auto"/>
        <w:rPr>
          <w:color w:val="000000"/>
          <w:lang w:eastAsia="sk-SK"/>
        </w:rPr>
      </w:pPr>
      <w:r w:rsidRPr="00E54B85">
        <w:rPr>
          <w:color w:val="000000"/>
          <w:lang w:eastAsia="sk-SK"/>
        </w:rPr>
        <w:t xml:space="preserve">Sekundárne protihlukové opatrenia </w:t>
      </w:r>
    </w:p>
    <w:p w14:paraId="0038D3BF" w14:textId="77777777" w:rsidR="005057D9" w:rsidRDefault="00E54B85" w:rsidP="00E54B85">
      <w:pPr>
        <w:pStyle w:val="Hlavika"/>
        <w:tabs>
          <w:tab w:val="clear" w:pos="4819"/>
          <w:tab w:val="clear" w:pos="9071"/>
          <w:tab w:val="left" w:pos="-3261"/>
        </w:tabs>
        <w:spacing w:after="120"/>
        <w:jc w:val="both"/>
        <w:rPr>
          <w:b/>
          <w:bCs/>
        </w:rPr>
      </w:pPr>
      <w:r w:rsidRPr="00E54B85">
        <w:rPr>
          <w:color w:val="000000"/>
          <w:lang w:eastAsia="sk-SK"/>
        </w:rPr>
        <w:t>Citácie a odkazy v texte technickej správy budú previazané krížovými odkazmi so zdrojmi.</w:t>
      </w:r>
    </w:p>
    <w:p w14:paraId="1F1FE748" w14:textId="77777777" w:rsidR="00B17759" w:rsidRDefault="007E6245" w:rsidP="00B17759">
      <w:pPr>
        <w:adjustRightInd w:val="0"/>
        <w:spacing w:before="0" w:after="120" w:line="240" w:lineRule="auto"/>
        <w:rPr>
          <w:b/>
          <w:bCs/>
        </w:rPr>
      </w:pPr>
      <w:r>
        <w:rPr>
          <w:b/>
          <w:bCs/>
        </w:rPr>
        <w:t>6</w:t>
      </w:r>
      <w:r w:rsidR="00B17759">
        <w:rPr>
          <w:b/>
          <w:bCs/>
        </w:rPr>
        <w:t xml:space="preserve">.1 </w:t>
      </w:r>
      <w:r w:rsidR="00B17759">
        <w:rPr>
          <w:b/>
          <w:bCs/>
        </w:rPr>
        <w:tab/>
        <w:t xml:space="preserve">Technická správa </w:t>
      </w:r>
    </w:p>
    <w:p w14:paraId="25F88508" w14:textId="77777777" w:rsidR="00B17759" w:rsidRPr="00B17759" w:rsidRDefault="007E6245" w:rsidP="00B17759">
      <w:pPr>
        <w:adjustRightInd w:val="0"/>
        <w:spacing w:before="0" w:after="120" w:line="240" w:lineRule="auto"/>
        <w:rPr>
          <w:color w:val="000000"/>
          <w:lang w:eastAsia="sk-SK"/>
        </w:rPr>
      </w:pPr>
      <w:r>
        <w:rPr>
          <w:b/>
          <w:bCs/>
          <w:color w:val="000000"/>
          <w:lang w:eastAsia="sk-SK"/>
        </w:rPr>
        <w:t>6</w:t>
      </w:r>
      <w:r w:rsidR="00B17759" w:rsidRPr="00B17759">
        <w:rPr>
          <w:b/>
          <w:bCs/>
          <w:color w:val="000000"/>
          <w:lang w:eastAsia="sk-SK"/>
        </w:rPr>
        <w:t xml:space="preserve">.1.1 </w:t>
      </w:r>
      <w:r w:rsidR="00B17759">
        <w:rPr>
          <w:b/>
          <w:bCs/>
          <w:color w:val="000000"/>
          <w:lang w:eastAsia="sk-SK"/>
        </w:rPr>
        <w:tab/>
      </w:r>
      <w:r w:rsidR="00B17759" w:rsidRPr="00B17759">
        <w:rPr>
          <w:b/>
          <w:bCs/>
          <w:color w:val="000000"/>
          <w:lang w:eastAsia="sk-SK"/>
        </w:rPr>
        <w:t xml:space="preserve">Všeobecné údaje </w:t>
      </w:r>
    </w:p>
    <w:p w14:paraId="4A145DE5" w14:textId="77777777" w:rsidR="00B17759" w:rsidRPr="00B17759" w:rsidRDefault="00B17759" w:rsidP="00240DBE">
      <w:pPr>
        <w:pStyle w:val="Odsekzoznamu"/>
        <w:numPr>
          <w:ilvl w:val="0"/>
          <w:numId w:val="81"/>
        </w:numPr>
        <w:adjustRightInd w:val="0"/>
        <w:spacing w:before="0" w:after="120" w:line="240" w:lineRule="auto"/>
        <w:ind w:left="714" w:hanging="357"/>
        <w:rPr>
          <w:color w:val="000000"/>
          <w:lang w:eastAsia="sk-SK"/>
        </w:rPr>
      </w:pPr>
      <w:r w:rsidRPr="00B17759">
        <w:rPr>
          <w:color w:val="000000"/>
          <w:lang w:eastAsia="sk-SK"/>
        </w:rPr>
        <w:t xml:space="preserve">Údaje o objekte </w:t>
      </w:r>
    </w:p>
    <w:p w14:paraId="0A62F9CE"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Názov stavby </w:t>
      </w:r>
    </w:p>
    <w:p w14:paraId="1215FEA0"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Číslo a názov objektu </w:t>
      </w:r>
    </w:p>
    <w:p w14:paraId="70D5E8BC"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Miesto stavby </w:t>
      </w:r>
    </w:p>
    <w:p w14:paraId="594E5F5E"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Kraj </w:t>
      </w:r>
    </w:p>
    <w:p w14:paraId="2EAD88B8"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lastRenderedPageBreak/>
        <w:t xml:space="preserve">o </w:t>
      </w:r>
      <w:r w:rsidRPr="00B17759">
        <w:rPr>
          <w:color w:val="000000"/>
          <w:lang w:eastAsia="sk-SK"/>
        </w:rPr>
        <w:t xml:space="preserve">Okres </w:t>
      </w:r>
    </w:p>
    <w:p w14:paraId="5262C014"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Katastrálne územie </w:t>
      </w:r>
    </w:p>
    <w:p w14:paraId="316F92D0"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Druh stavby </w:t>
      </w:r>
    </w:p>
    <w:p w14:paraId="205FFD59" w14:textId="77777777" w:rsidR="00B17759" w:rsidRPr="00B17759" w:rsidRDefault="00B17759" w:rsidP="00B17759">
      <w:pPr>
        <w:adjustRightInd w:val="0"/>
        <w:spacing w:before="0" w:after="120"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Vlastník/Správca </w:t>
      </w:r>
    </w:p>
    <w:p w14:paraId="1D86F343" w14:textId="77777777" w:rsidR="00B17759" w:rsidRPr="00B17759" w:rsidRDefault="00B17759" w:rsidP="00240DBE">
      <w:pPr>
        <w:pStyle w:val="Odsekzoznamu"/>
        <w:numPr>
          <w:ilvl w:val="0"/>
          <w:numId w:val="82"/>
        </w:numPr>
        <w:adjustRightInd w:val="0"/>
        <w:spacing w:before="0" w:after="120" w:line="240" w:lineRule="auto"/>
        <w:ind w:left="714" w:hanging="357"/>
        <w:rPr>
          <w:color w:val="000000"/>
          <w:lang w:eastAsia="sk-SK"/>
        </w:rPr>
      </w:pPr>
      <w:r w:rsidRPr="00B17759">
        <w:rPr>
          <w:color w:val="000000"/>
          <w:lang w:eastAsia="sk-SK"/>
        </w:rPr>
        <w:t xml:space="preserve">Údaje o stavebníkovi </w:t>
      </w:r>
    </w:p>
    <w:p w14:paraId="5D2F0018"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Názov </w:t>
      </w:r>
    </w:p>
    <w:p w14:paraId="6F237FBE"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Adresa sídla </w:t>
      </w:r>
    </w:p>
    <w:p w14:paraId="3FE892DC"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IČO/DIČ </w:t>
      </w:r>
    </w:p>
    <w:p w14:paraId="5856DF0E" w14:textId="77777777" w:rsidR="00B17759" w:rsidRPr="00B17759" w:rsidRDefault="00B17759" w:rsidP="00B17759">
      <w:pPr>
        <w:adjustRightInd w:val="0"/>
        <w:spacing w:before="0" w:after="120"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Zriaďovateľ (Názov spoločnosti, adresa sídla, IČO/DIČ) </w:t>
      </w:r>
    </w:p>
    <w:p w14:paraId="17B813D3" w14:textId="77777777" w:rsidR="00B17759" w:rsidRPr="00B17759" w:rsidRDefault="00B17759" w:rsidP="00240DBE">
      <w:pPr>
        <w:pStyle w:val="Odsekzoznamu"/>
        <w:numPr>
          <w:ilvl w:val="0"/>
          <w:numId w:val="83"/>
        </w:numPr>
        <w:adjustRightInd w:val="0"/>
        <w:spacing w:before="0" w:after="120" w:line="240" w:lineRule="auto"/>
        <w:ind w:left="714" w:hanging="357"/>
        <w:rPr>
          <w:color w:val="000000"/>
          <w:lang w:eastAsia="sk-SK"/>
        </w:rPr>
      </w:pPr>
      <w:r w:rsidRPr="00B17759">
        <w:rPr>
          <w:color w:val="000000"/>
          <w:lang w:eastAsia="sk-SK"/>
        </w:rPr>
        <w:t xml:space="preserve">Údaje o projektantovi objektu </w:t>
      </w:r>
    </w:p>
    <w:p w14:paraId="0BDD432C"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Meno a Priezvisko/Názov spoločnosti </w:t>
      </w:r>
    </w:p>
    <w:p w14:paraId="4266A755"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Adresa/Adresa sídla </w:t>
      </w:r>
    </w:p>
    <w:p w14:paraId="772E3221"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IČO/DIČ </w:t>
      </w:r>
    </w:p>
    <w:p w14:paraId="42461C6A" w14:textId="77777777" w:rsidR="00B17759" w:rsidRPr="00B17759" w:rsidRDefault="00B17759" w:rsidP="00B17759">
      <w:pPr>
        <w:adjustRightInd w:val="0"/>
        <w:spacing w:before="0" w:after="120"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Zodpovedný projektant </w:t>
      </w:r>
    </w:p>
    <w:p w14:paraId="16BCF53D" w14:textId="77777777" w:rsidR="00B17759" w:rsidRDefault="00B17759" w:rsidP="00F24449">
      <w:pPr>
        <w:pStyle w:val="Hlavika"/>
        <w:tabs>
          <w:tab w:val="clear" w:pos="4819"/>
          <w:tab w:val="clear" w:pos="9071"/>
          <w:tab w:val="left" w:pos="-3261"/>
        </w:tabs>
        <w:jc w:val="both"/>
        <w:rPr>
          <w:b/>
          <w:bCs/>
        </w:rPr>
      </w:pPr>
    </w:p>
    <w:p w14:paraId="6A18D9C2" w14:textId="77777777" w:rsidR="00B17759" w:rsidRPr="00B17759" w:rsidRDefault="007E6245" w:rsidP="00B17759">
      <w:pPr>
        <w:adjustRightInd w:val="0"/>
        <w:spacing w:before="0" w:after="120" w:line="240" w:lineRule="auto"/>
        <w:rPr>
          <w:color w:val="000000"/>
          <w:lang w:eastAsia="sk-SK"/>
        </w:rPr>
      </w:pPr>
      <w:r>
        <w:rPr>
          <w:b/>
          <w:bCs/>
          <w:color w:val="000000"/>
          <w:lang w:eastAsia="sk-SK"/>
        </w:rPr>
        <w:t>6</w:t>
      </w:r>
      <w:r w:rsidR="00B17759" w:rsidRPr="00B17759">
        <w:rPr>
          <w:b/>
          <w:bCs/>
          <w:color w:val="000000"/>
          <w:lang w:eastAsia="sk-SK"/>
        </w:rPr>
        <w:t xml:space="preserve">.1.2 </w:t>
      </w:r>
      <w:r w:rsidR="00B17759">
        <w:rPr>
          <w:b/>
          <w:bCs/>
          <w:color w:val="000000"/>
          <w:lang w:eastAsia="sk-SK"/>
        </w:rPr>
        <w:tab/>
      </w:r>
      <w:r w:rsidR="00B17759" w:rsidRPr="00B17759">
        <w:rPr>
          <w:b/>
          <w:bCs/>
          <w:color w:val="000000"/>
          <w:lang w:eastAsia="sk-SK"/>
        </w:rPr>
        <w:t xml:space="preserve">Použité podklady </w:t>
      </w:r>
    </w:p>
    <w:p w14:paraId="5666D4F2" w14:textId="77777777" w:rsidR="00B17759" w:rsidRPr="00B17759" w:rsidRDefault="007E6245" w:rsidP="00B17759">
      <w:pPr>
        <w:adjustRightInd w:val="0"/>
        <w:spacing w:before="0" w:after="120" w:line="240" w:lineRule="auto"/>
        <w:rPr>
          <w:color w:val="000000"/>
          <w:lang w:eastAsia="sk-SK"/>
        </w:rPr>
      </w:pPr>
      <w:r>
        <w:rPr>
          <w:b/>
          <w:bCs/>
          <w:color w:val="000000"/>
          <w:lang w:eastAsia="sk-SK"/>
        </w:rPr>
        <w:t>6</w:t>
      </w:r>
      <w:r w:rsidR="00B17759" w:rsidRPr="00B17759">
        <w:rPr>
          <w:b/>
          <w:bCs/>
          <w:color w:val="000000"/>
          <w:lang w:eastAsia="sk-SK"/>
        </w:rPr>
        <w:t xml:space="preserve">.1.3 </w:t>
      </w:r>
      <w:r w:rsidR="00B17759">
        <w:rPr>
          <w:b/>
          <w:bCs/>
          <w:color w:val="000000"/>
          <w:lang w:eastAsia="sk-SK"/>
        </w:rPr>
        <w:tab/>
      </w:r>
      <w:r w:rsidR="00B17759" w:rsidRPr="00B17759">
        <w:rPr>
          <w:b/>
          <w:bCs/>
          <w:color w:val="000000"/>
          <w:lang w:eastAsia="sk-SK"/>
        </w:rPr>
        <w:t xml:space="preserve">Použité normy, predpisy, literatúra a elektronické zdroje </w:t>
      </w:r>
    </w:p>
    <w:p w14:paraId="42043037" w14:textId="77777777" w:rsidR="00B17759" w:rsidRPr="00B17759" w:rsidRDefault="007E6245" w:rsidP="00B17759">
      <w:pPr>
        <w:adjustRightInd w:val="0"/>
        <w:spacing w:before="0" w:after="120" w:line="240" w:lineRule="auto"/>
        <w:rPr>
          <w:color w:val="000000"/>
          <w:lang w:eastAsia="sk-SK"/>
        </w:rPr>
      </w:pPr>
      <w:r>
        <w:rPr>
          <w:b/>
          <w:bCs/>
          <w:color w:val="000000"/>
          <w:lang w:eastAsia="sk-SK"/>
        </w:rPr>
        <w:t>6</w:t>
      </w:r>
      <w:r w:rsidR="00B17759" w:rsidRPr="00B17759">
        <w:rPr>
          <w:b/>
          <w:bCs/>
          <w:color w:val="000000"/>
          <w:lang w:eastAsia="sk-SK"/>
        </w:rPr>
        <w:t xml:space="preserve">.1.4 </w:t>
      </w:r>
      <w:r w:rsidR="00B17759">
        <w:rPr>
          <w:b/>
          <w:bCs/>
          <w:color w:val="000000"/>
          <w:lang w:eastAsia="sk-SK"/>
        </w:rPr>
        <w:tab/>
      </w:r>
      <w:r w:rsidR="00B17759" w:rsidRPr="00B17759">
        <w:rPr>
          <w:b/>
          <w:bCs/>
          <w:color w:val="000000"/>
          <w:lang w:eastAsia="sk-SK"/>
        </w:rPr>
        <w:t xml:space="preserve">Popis funkčného a technického riešenia </w:t>
      </w:r>
    </w:p>
    <w:p w14:paraId="35BA81D4" w14:textId="77777777" w:rsidR="00B17759" w:rsidRPr="00B17759" w:rsidRDefault="00B17759" w:rsidP="00240DBE">
      <w:pPr>
        <w:pStyle w:val="Odsekzoznamu"/>
        <w:numPr>
          <w:ilvl w:val="0"/>
          <w:numId w:val="84"/>
        </w:numPr>
        <w:adjustRightInd w:val="0"/>
        <w:spacing w:before="0" w:after="24" w:line="240" w:lineRule="auto"/>
        <w:rPr>
          <w:color w:val="000000"/>
          <w:lang w:eastAsia="sk-SK"/>
        </w:rPr>
      </w:pPr>
      <w:r w:rsidRPr="00B17759">
        <w:rPr>
          <w:color w:val="000000"/>
          <w:lang w:eastAsia="sk-SK"/>
        </w:rPr>
        <w:t xml:space="preserve">Základné údaje o objekte – uvedie sa konštrukcia, dĺžka, rozsah staničenia, materiály a povrchová úprava </w:t>
      </w:r>
    </w:p>
    <w:p w14:paraId="4F135F4E" w14:textId="77777777" w:rsidR="00B17759" w:rsidRPr="00B17759" w:rsidRDefault="00B17759" w:rsidP="00240DBE">
      <w:pPr>
        <w:pStyle w:val="Odsekzoznamu"/>
        <w:numPr>
          <w:ilvl w:val="0"/>
          <w:numId w:val="84"/>
        </w:numPr>
        <w:adjustRightInd w:val="0"/>
        <w:spacing w:before="0" w:after="120" w:line="240" w:lineRule="auto"/>
        <w:rPr>
          <w:color w:val="000000"/>
          <w:lang w:eastAsia="sk-SK"/>
        </w:rPr>
      </w:pPr>
      <w:r w:rsidRPr="00B17759">
        <w:rPr>
          <w:color w:val="000000"/>
          <w:lang w:eastAsia="sk-SK"/>
        </w:rPr>
        <w:t xml:space="preserve">Väzba na ostatné stavebné objekty </w:t>
      </w:r>
    </w:p>
    <w:p w14:paraId="353C2381" w14:textId="77777777" w:rsidR="00B17759" w:rsidRPr="00B17759" w:rsidRDefault="007E6245" w:rsidP="00B17759">
      <w:pPr>
        <w:adjustRightInd w:val="0"/>
        <w:spacing w:before="0" w:after="120" w:line="240" w:lineRule="auto"/>
        <w:rPr>
          <w:color w:val="000000"/>
          <w:lang w:eastAsia="sk-SK"/>
        </w:rPr>
      </w:pPr>
      <w:r>
        <w:rPr>
          <w:b/>
          <w:bCs/>
          <w:color w:val="000000"/>
          <w:lang w:eastAsia="sk-SK"/>
        </w:rPr>
        <w:t>6</w:t>
      </w:r>
      <w:r w:rsidR="00B17759" w:rsidRPr="00B17759">
        <w:rPr>
          <w:b/>
          <w:bCs/>
          <w:color w:val="000000"/>
          <w:lang w:eastAsia="sk-SK"/>
        </w:rPr>
        <w:t xml:space="preserve">.1.5 </w:t>
      </w:r>
      <w:r w:rsidR="00B17759">
        <w:rPr>
          <w:b/>
          <w:bCs/>
          <w:color w:val="000000"/>
          <w:lang w:eastAsia="sk-SK"/>
        </w:rPr>
        <w:tab/>
      </w:r>
      <w:r w:rsidR="00B17759" w:rsidRPr="00B17759">
        <w:rPr>
          <w:b/>
          <w:bCs/>
          <w:color w:val="000000"/>
          <w:lang w:eastAsia="sk-SK"/>
        </w:rPr>
        <w:t xml:space="preserve">Popis napojenia na existujúci stav </w:t>
      </w:r>
    </w:p>
    <w:p w14:paraId="5F2AE27B" w14:textId="77777777" w:rsidR="00B17759" w:rsidRPr="00B17759" w:rsidRDefault="00B17759" w:rsidP="00240DBE">
      <w:pPr>
        <w:pStyle w:val="Odsekzoznamu"/>
        <w:numPr>
          <w:ilvl w:val="0"/>
          <w:numId w:val="84"/>
        </w:numPr>
        <w:adjustRightInd w:val="0"/>
        <w:spacing w:before="0" w:after="24" w:line="240" w:lineRule="auto"/>
        <w:rPr>
          <w:color w:val="000000"/>
          <w:lang w:eastAsia="sk-SK"/>
        </w:rPr>
      </w:pPr>
      <w:r w:rsidRPr="00B17759">
        <w:rPr>
          <w:color w:val="000000"/>
          <w:lang w:eastAsia="sk-SK"/>
        </w:rPr>
        <w:t xml:space="preserve">Väzba na existujúcu infraštruktúru a zástavbu </w:t>
      </w:r>
    </w:p>
    <w:p w14:paraId="0B3F61A1" w14:textId="77777777" w:rsidR="00B17759" w:rsidRPr="00B17759" w:rsidRDefault="00B17759" w:rsidP="00240DBE">
      <w:pPr>
        <w:pStyle w:val="Odsekzoznamu"/>
        <w:numPr>
          <w:ilvl w:val="0"/>
          <w:numId w:val="84"/>
        </w:numPr>
        <w:adjustRightInd w:val="0"/>
        <w:spacing w:before="0" w:after="120" w:line="240" w:lineRule="auto"/>
        <w:rPr>
          <w:color w:val="000000"/>
          <w:lang w:eastAsia="sk-SK"/>
        </w:rPr>
      </w:pPr>
      <w:r w:rsidRPr="00B17759">
        <w:rPr>
          <w:color w:val="000000"/>
          <w:lang w:eastAsia="sk-SK"/>
        </w:rPr>
        <w:t xml:space="preserve">Väzby na existujúce inžinierske siete </w:t>
      </w:r>
    </w:p>
    <w:p w14:paraId="199101E8" w14:textId="77777777" w:rsidR="00B17759" w:rsidRPr="00B17759" w:rsidRDefault="007E6245" w:rsidP="0039269B">
      <w:pPr>
        <w:adjustRightInd w:val="0"/>
        <w:spacing w:before="0" w:after="120" w:line="240" w:lineRule="auto"/>
        <w:rPr>
          <w:color w:val="000000"/>
          <w:lang w:eastAsia="sk-SK"/>
        </w:rPr>
      </w:pPr>
      <w:r>
        <w:rPr>
          <w:b/>
          <w:bCs/>
          <w:color w:val="000000"/>
          <w:lang w:eastAsia="sk-SK"/>
        </w:rPr>
        <w:t>6</w:t>
      </w:r>
      <w:r w:rsidR="00B17759" w:rsidRPr="00B17759">
        <w:rPr>
          <w:b/>
          <w:bCs/>
          <w:color w:val="000000"/>
          <w:lang w:eastAsia="sk-SK"/>
        </w:rPr>
        <w:t xml:space="preserve">.1.6 </w:t>
      </w:r>
      <w:r w:rsidR="00B17759">
        <w:rPr>
          <w:b/>
          <w:bCs/>
          <w:color w:val="000000"/>
          <w:lang w:eastAsia="sk-SK"/>
        </w:rPr>
        <w:tab/>
      </w:r>
      <w:r w:rsidR="00B17759" w:rsidRPr="00B17759">
        <w:rPr>
          <w:b/>
          <w:bCs/>
          <w:color w:val="000000"/>
          <w:lang w:eastAsia="sk-SK"/>
        </w:rPr>
        <w:t xml:space="preserve">Úprava režimu povrchových a podzemných vôd a ich ochrana </w:t>
      </w:r>
    </w:p>
    <w:p w14:paraId="6B02DF65" w14:textId="77777777" w:rsidR="00B17759" w:rsidRDefault="007E6245" w:rsidP="00B17759">
      <w:pPr>
        <w:pStyle w:val="Hlavika"/>
        <w:tabs>
          <w:tab w:val="clear" w:pos="4819"/>
          <w:tab w:val="clear" w:pos="9071"/>
          <w:tab w:val="left" w:pos="-3261"/>
        </w:tabs>
        <w:spacing w:after="120"/>
        <w:jc w:val="both"/>
        <w:rPr>
          <w:b/>
          <w:bCs/>
        </w:rPr>
      </w:pPr>
      <w:r>
        <w:rPr>
          <w:b/>
          <w:bCs/>
          <w:color w:val="000000"/>
          <w:lang w:eastAsia="sk-SK"/>
        </w:rPr>
        <w:t>6</w:t>
      </w:r>
      <w:r w:rsidR="00B17759" w:rsidRPr="00B17759">
        <w:rPr>
          <w:b/>
          <w:bCs/>
          <w:color w:val="000000"/>
          <w:lang w:eastAsia="sk-SK"/>
        </w:rPr>
        <w:t xml:space="preserve">.1.7 </w:t>
      </w:r>
      <w:r w:rsidR="00B17759">
        <w:rPr>
          <w:b/>
          <w:bCs/>
          <w:color w:val="000000"/>
          <w:lang w:eastAsia="sk-SK"/>
        </w:rPr>
        <w:tab/>
      </w:r>
      <w:r w:rsidR="00B17759" w:rsidRPr="00B17759">
        <w:rPr>
          <w:b/>
          <w:bCs/>
          <w:color w:val="000000"/>
          <w:lang w:eastAsia="sk-SK"/>
        </w:rPr>
        <w:t>Zvláštne požiadavky na postup stavebných prác a údržbu</w:t>
      </w:r>
    </w:p>
    <w:p w14:paraId="684115C8" w14:textId="77777777" w:rsidR="00F40389" w:rsidRPr="00F40389" w:rsidRDefault="007E6245" w:rsidP="0039269B">
      <w:pPr>
        <w:pStyle w:val="Hlavika"/>
        <w:tabs>
          <w:tab w:val="clear" w:pos="4819"/>
          <w:tab w:val="left" w:pos="-3261"/>
          <w:tab w:val="left" w:pos="567"/>
          <w:tab w:val="center" w:pos="2835"/>
        </w:tabs>
        <w:spacing w:after="120"/>
        <w:jc w:val="both"/>
        <w:rPr>
          <w:b/>
          <w:bCs/>
        </w:rPr>
      </w:pPr>
      <w:r>
        <w:rPr>
          <w:b/>
          <w:bCs/>
        </w:rPr>
        <w:t>6</w:t>
      </w:r>
      <w:r w:rsidR="00F40389" w:rsidRPr="00F40389">
        <w:rPr>
          <w:b/>
          <w:bCs/>
        </w:rPr>
        <w:t xml:space="preserve">.1.8 </w:t>
      </w:r>
      <w:r w:rsidR="0039269B">
        <w:rPr>
          <w:b/>
          <w:bCs/>
        </w:rPr>
        <w:tab/>
        <w:t xml:space="preserve">  </w:t>
      </w:r>
      <w:r w:rsidR="00F40389" w:rsidRPr="00F40389">
        <w:rPr>
          <w:b/>
          <w:bCs/>
        </w:rPr>
        <w:t xml:space="preserve">Charakteristika a popis technického riešenia </w:t>
      </w:r>
    </w:p>
    <w:p w14:paraId="23ED8FAC" w14:textId="77777777" w:rsidR="00F40389" w:rsidRPr="0039269B" w:rsidRDefault="00F40389" w:rsidP="00240DBE">
      <w:pPr>
        <w:pStyle w:val="Hlavika"/>
        <w:numPr>
          <w:ilvl w:val="0"/>
          <w:numId w:val="85"/>
        </w:numPr>
        <w:tabs>
          <w:tab w:val="left" w:pos="-3261"/>
        </w:tabs>
        <w:jc w:val="both"/>
        <w:rPr>
          <w:bCs/>
        </w:rPr>
      </w:pPr>
      <w:r w:rsidRPr="0039269B">
        <w:rPr>
          <w:bCs/>
        </w:rPr>
        <w:t>Z hľadiska starostlivosti o životné prostredie</w:t>
      </w:r>
    </w:p>
    <w:p w14:paraId="6BAD702E" w14:textId="77777777" w:rsidR="00F40389" w:rsidRPr="0039269B" w:rsidRDefault="00F40389" w:rsidP="00240DBE">
      <w:pPr>
        <w:pStyle w:val="Hlavika"/>
        <w:numPr>
          <w:ilvl w:val="0"/>
          <w:numId w:val="85"/>
        </w:numPr>
        <w:tabs>
          <w:tab w:val="left" w:pos="-3261"/>
        </w:tabs>
        <w:jc w:val="both"/>
        <w:rPr>
          <w:bCs/>
        </w:rPr>
      </w:pPr>
      <w:r w:rsidRPr="0039269B">
        <w:rPr>
          <w:bCs/>
        </w:rPr>
        <w:t>Z hľadiska bezpečnosti prevádzky zariadenia</w:t>
      </w:r>
    </w:p>
    <w:p w14:paraId="77B5857A" w14:textId="77777777" w:rsidR="00F40389" w:rsidRPr="0039269B" w:rsidRDefault="00F40389" w:rsidP="00240DBE">
      <w:pPr>
        <w:pStyle w:val="Hlavika"/>
        <w:numPr>
          <w:ilvl w:val="0"/>
          <w:numId w:val="85"/>
        </w:numPr>
        <w:tabs>
          <w:tab w:val="left" w:pos="-3261"/>
        </w:tabs>
        <w:jc w:val="both"/>
        <w:rPr>
          <w:bCs/>
        </w:rPr>
      </w:pPr>
      <w:r w:rsidRPr="0039269B">
        <w:rPr>
          <w:bCs/>
        </w:rPr>
        <w:t>Z hľadiska bezpečnosti a ochrany zdravia pri práci a prevádzky stavebných zariadení počas výstavby</w:t>
      </w:r>
    </w:p>
    <w:p w14:paraId="09CE8166" w14:textId="77777777" w:rsidR="00F40389" w:rsidRPr="0039269B" w:rsidRDefault="00F40389" w:rsidP="00240DBE">
      <w:pPr>
        <w:pStyle w:val="Hlavika"/>
        <w:numPr>
          <w:ilvl w:val="0"/>
          <w:numId w:val="85"/>
        </w:numPr>
        <w:tabs>
          <w:tab w:val="left" w:pos="-3261"/>
        </w:tabs>
        <w:spacing w:after="120"/>
        <w:jc w:val="both"/>
        <w:rPr>
          <w:bCs/>
        </w:rPr>
      </w:pPr>
      <w:r w:rsidRPr="0039269B">
        <w:rPr>
          <w:bCs/>
        </w:rPr>
        <w:t>Popis riešenia voči agresívnemu prostrediu.</w:t>
      </w:r>
    </w:p>
    <w:p w14:paraId="5246E512" w14:textId="77777777" w:rsidR="00F40389" w:rsidRPr="00F40389" w:rsidRDefault="007E6245" w:rsidP="009B7EA1">
      <w:pPr>
        <w:adjustRightInd w:val="0"/>
        <w:spacing w:before="0" w:after="120" w:line="240" w:lineRule="auto"/>
        <w:rPr>
          <w:color w:val="000000"/>
          <w:lang w:eastAsia="sk-SK"/>
        </w:rPr>
      </w:pPr>
      <w:r>
        <w:rPr>
          <w:b/>
          <w:bCs/>
          <w:color w:val="000000"/>
          <w:lang w:eastAsia="sk-SK"/>
        </w:rPr>
        <w:t>6</w:t>
      </w:r>
      <w:r w:rsidR="002E1CC5">
        <w:rPr>
          <w:b/>
          <w:bCs/>
          <w:color w:val="000000"/>
          <w:lang w:eastAsia="sk-SK"/>
        </w:rPr>
        <w:t>.2</w:t>
      </w:r>
      <w:r w:rsidR="00F40389" w:rsidRPr="00F40389">
        <w:rPr>
          <w:b/>
          <w:bCs/>
          <w:color w:val="000000"/>
          <w:lang w:eastAsia="sk-SK"/>
        </w:rPr>
        <w:t xml:space="preserve"> </w:t>
      </w:r>
      <w:r w:rsidR="0039269B">
        <w:rPr>
          <w:b/>
          <w:bCs/>
          <w:color w:val="000000"/>
          <w:lang w:eastAsia="sk-SK"/>
        </w:rPr>
        <w:t xml:space="preserve"> </w:t>
      </w:r>
      <w:r w:rsidR="002E1CC5">
        <w:rPr>
          <w:b/>
          <w:bCs/>
          <w:color w:val="000000"/>
          <w:lang w:eastAsia="sk-SK"/>
        </w:rPr>
        <w:tab/>
      </w:r>
      <w:r w:rsidR="00F40389" w:rsidRPr="00F40389">
        <w:rPr>
          <w:b/>
          <w:bCs/>
          <w:color w:val="000000"/>
          <w:lang w:eastAsia="sk-SK"/>
        </w:rPr>
        <w:t xml:space="preserve">Situácia </w:t>
      </w:r>
    </w:p>
    <w:p w14:paraId="04CEB42A" w14:textId="77777777" w:rsidR="00F40389" w:rsidRPr="00F40389" w:rsidRDefault="00F40389" w:rsidP="0039269B">
      <w:pPr>
        <w:adjustRightInd w:val="0"/>
        <w:spacing w:before="0" w:after="0" w:line="240" w:lineRule="auto"/>
        <w:ind w:firstLine="680"/>
        <w:rPr>
          <w:color w:val="000000"/>
          <w:lang w:eastAsia="sk-SK"/>
        </w:rPr>
      </w:pPr>
      <w:r w:rsidRPr="00F40389">
        <w:rPr>
          <w:color w:val="000000"/>
          <w:lang w:eastAsia="sk-SK"/>
        </w:rPr>
        <w:t xml:space="preserve">Situácia sa vypracuje na geodetickom podklade – polohopisné a výškopisné zameranie, zameranie inžinierskych sietí (šedou, čiernou) a zobrazuje navrhnutý objekt (červenou), ostatné objekty stavby (inou farbou). </w:t>
      </w:r>
    </w:p>
    <w:p w14:paraId="08E273D2" w14:textId="77777777" w:rsidR="00F40389" w:rsidRPr="00F40389" w:rsidRDefault="00F40389" w:rsidP="0039269B">
      <w:pPr>
        <w:adjustRightInd w:val="0"/>
        <w:spacing w:before="0" w:after="120" w:line="240" w:lineRule="auto"/>
        <w:ind w:firstLine="680"/>
        <w:rPr>
          <w:color w:val="000000"/>
          <w:lang w:eastAsia="sk-SK"/>
        </w:rPr>
      </w:pPr>
      <w:r w:rsidRPr="00F40389">
        <w:rPr>
          <w:color w:val="000000"/>
          <w:lang w:eastAsia="sk-SK"/>
        </w:rPr>
        <w:t xml:space="preserve">Situácia sa vypracuje spravidla v mierke 1:1 000, v prípade zložitých vzťahov sa použije mierka v zmysle STN 01 3466. </w:t>
      </w:r>
    </w:p>
    <w:p w14:paraId="7281FA7B" w14:textId="77777777" w:rsidR="00F40389" w:rsidRPr="00F40389" w:rsidRDefault="007E6245" w:rsidP="0039269B">
      <w:pPr>
        <w:adjustRightInd w:val="0"/>
        <w:spacing w:before="0" w:after="120" w:line="240" w:lineRule="auto"/>
        <w:rPr>
          <w:color w:val="000000"/>
          <w:lang w:eastAsia="sk-SK"/>
        </w:rPr>
      </w:pPr>
      <w:r>
        <w:rPr>
          <w:b/>
          <w:bCs/>
          <w:color w:val="000000"/>
          <w:lang w:eastAsia="sk-SK"/>
        </w:rPr>
        <w:t>6</w:t>
      </w:r>
      <w:r w:rsidR="002E1CC5">
        <w:rPr>
          <w:b/>
          <w:bCs/>
          <w:color w:val="000000"/>
          <w:lang w:eastAsia="sk-SK"/>
        </w:rPr>
        <w:t>.3</w:t>
      </w:r>
      <w:r w:rsidR="00F40389" w:rsidRPr="00F40389">
        <w:rPr>
          <w:b/>
          <w:bCs/>
          <w:color w:val="000000"/>
          <w:lang w:eastAsia="sk-SK"/>
        </w:rPr>
        <w:t xml:space="preserve"> </w:t>
      </w:r>
      <w:r w:rsidR="009B7EA1">
        <w:rPr>
          <w:b/>
          <w:bCs/>
          <w:color w:val="000000"/>
          <w:lang w:eastAsia="sk-SK"/>
        </w:rPr>
        <w:tab/>
      </w:r>
      <w:r w:rsidR="00F40389" w:rsidRPr="00F40389">
        <w:rPr>
          <w:b/>
          <w:bCs/>
          <w:color w:val="000000"/>
          <w:lang w:eastAsia="sk-SK"/>
        </w:rPr>
        <w:t xml:space="preserve">Pozdĺžny profil </w:t>
      </w:r>
    </w:p>
    <w:p w14:paraId="7F732D8D" w14:textId="77777777" w:rsidR="00F40389" w:rsidRPr="00F40389" w:rsidRDefault="00F40389" w:rsidP="0039269B">
      <w:pPr>
        <w:adjustRightInd w:val="0"/>
        <w:spacing w:before="0" w:after="120" w:line="240" w:lineRule="auto"/>
        <w:ind w:firstLine="680"/>
        <w:rPr>
          <w:color w:val="000000"/>
          <w:lang w:eastAsia="sk-SK"/>
        </w:rPr>
      </w:pPr>
      <w:r w:rsidRPr="00F40389">
        <w:rPr>
          <w:color w:val="000000"/>
          <w:lang w:eastAsia="sk-SK"/>
        </w:rPr>
        <w:t xml:space="preserve">Pozdĺžny profil sa vypracuje ako neprevýšený, v dĺžkovej mierke situácie. </w:t>
      </w:r>
    </w:p>
    <w:p w14:paraId="00A77795" w14:textId="77777777" w:rsidR="00F40389" w:rsidRPr="00F40389" w:rsidRDefault="007E6245" w:rsidP="0039269B">
      <w:pPr>
        <w:adjustRightInd w:val="0"/>
        <w:spacing w:before="0" w:after="120" w:line="240" w:lineRule="auto"/>
        <w:rPr>
          <w:color w:val="000000"/>
          <w:lang w:eastAsia="sk-SK"/>
        </w:rPr>
      </w:pPr>
      <w:r>
        <w:rPr>
          <w:b/>
          <w:bCs/>
          <w:color w:val="000000"/>
          <w:lang w:eastAsia="sk-SK"/>
        </w:rPr>
        <w:t>6</w:t>
      </w:r>
      <w:r w:rsidR="00F40389" w:rsidRPr="00F40389">
        <w:rPr>
          <w:b/>
          <w:bCs/>
          <w:color w:val="000000"/>
          <w:lang w:eastAsia="sk-SK"/>
        </w:rPr>
        <w:t>.</w:t>
      </w:r>
      <w:r w:rsidR="002E1CC5">
        <w:rPr>
          <w:b/>
          <w:bCs/>
          <w:color w:val="000000"/>
          <w:lang w:eastAsia="sk-SK"/>
        </w:rPr>
        <w:t>4</w:t>
      </w:r>
      <w:r w:rsidR="00F40389" w:rsidRPr="00F40389">
        <w:rPr>
          <w:b/>
          <w:bCs/>
          <w:color w:val="000000"/>
          <w:lang w:eastAsia="sk-SK"/>
        </w:rPr>
        <w:t xml:space="preserve"> </w:t>
      </w:r>
      <w:r w:rsidR="009B7EA1">
        <w:rPr>
          <w:b/>
          <w:bCs/>
          <w:color w:val="000000"/>
          <w:lang w:eastAsia="sk-SK"/>
        </w:rPr>
        <w:tab/>
      </w:r>
      <w:r w:rsidR="00F40389" w:rsidRPr="00F40389">
        <w:rPr>
          <w:b/>
          <w:bCs/>
          <w:color w:val="000000"/>
          <w:lang w:eastAsia="sk-SK"/>
        </w:rPr>
        <w:t xml:space="preserve">Vzorové priečne rezy </w:t>
      </w:r>
    </w:p>
    <w:p w14:paraId="33A33E43" w14:textId="77777777" w:rsidR="00F40389" w:rsidRPr="00F40389" w:rsidRDefault="00F40389" w:rsidP="001C7B92">
      <w:pPr>
        <w:adjustRightInd w:val="0"/>
        <w:spacing w:before="0" w:after="120" w:line="240" w:lineRule="auto"/>
        <w:ind w:firstLine="680"/>
        <w:rPr>
          <w:color w:val="000000"/>
          <w:lang w:eastAsia="sk-SK"/>
        </w:rPr>
      </w:pPr>
      <w:r w:rsidRPr="00F40389">
        <w:rPr>
          <w:color w:val="000000"/>
          <w:lang w:eastAsia="sk-SK"/>
        </w:rPr>
        <w:t xml:space="preserve">Vypracúvajú sa na charakteristických a špecifických častiach objektu v M 1:50, prípadne M 1:100. </w:t>
      </w:r>
    </w:p>
    <w:p w14:paraId="18984D7C" w14:textId="77777777" w:rsidR="00F40389" w:rsidRPr="00F40389" w:rsidRDefault="00F40389" w:rsidP="001C7B92">
      <w:pPr>
        <w:adjustRightInd w:val="0"/>
        <w:spacing w:before="0" w:after="120" w:line="240" w:lineRule="auto"/>
        <w:ind w:firstLine="680"/>
        <w:rPr>
          <w:color w:val="000000"/>
          <w:lang w:eastAsia="sk-SK"/>
        </w:rPr>
      </w:pPr>
      <w:r w:rsidRPr="00F40389">
        <w:rPr>
          <w:color w:val="000000"/>
          <w:lang w:eastAsia="sk-SK"/>
        </w:rPr>
        <w:t xml:space="preserve">V prípade rekonštrukcií sa môžu vzorové priečne rezy kresliť aj farebne. </w:t>
      </w:r>
    </w:p>
    <w:p w14:paraId="25E1556B" w14:textId="77777777" w:rsidR="00F40389" w:rsidRPr="00F40389" w:rsidRDefault="00F40389" w:rsidP="001C7B92">
      <w:pPr>
        <w:adjustRightInd w:val="0"/>
        <w:spacing w:before="0" w:after="120" w:line="240" w:lineRule="auto"/>
        <w:ind w:firstLine="680"/>
        <w:rPr>
          <w:color w:val="000000"/>
          <w:lang w:eastAsia="sk-SK"/>
        </w:rPr>
      </w:pPr>
      <w:r w:rsidRPr="00F40389">
        <w:rPr>
          <w:color w:val="000000"/>
          <w:lang w:eastAsia="sk-SK"/>
        </w:rPr>
        <w:t xml:space="preserve">Vo vzorových priečnych rezoch musí byť zakreslená aj väzba na okolie, resp. iné časti stavby. </w:t>
      </w:r>
    </w:p>
    <w:p w14:paraId="5096B104" w14:textId="77777777" w:rsidR="00F40389" w:rsidRPr="00F40389" w:rsidRDefault="007E6245" w:rsidP="0039269B">
      <w:pPr>
        <w:adjustRightInd w:val="0"/>
        <w:spacing w:before="0" w:after="120" w:line="240" w:lineRule="auto"/>
        <w:rPr>
          <w:color w:val="000000"/>
          <w:lang w:eastAsia="sk-SK"/>
        </w:rPr>
      </w:pPr>
      <w:r>
        <w:rPr>
          <w:b/>
          <w:bCs/>
          <w:color w:val="000000"/>
          <w:lang w:eastAsia="sk-SK"/>
        </w:rPr>
        <w:t>6</w:t>
      </w:r>
      <w:r w:rsidR="002E1CC5">
        <w:rPr>
          <w:b/>
          <w:bCs/>
          <w:color w:val="000000"/>
          <w:lang w:eastAsia="sk-SK"/>
        </w:rPr>
        <w:t>.5</w:t>
      </w:r>
      <w:r w:rsidR="00F40389" w:rsidRPr="00F40389">
        <w:rPr>
          <w:b/>
          <w:bCs/>
          <w:color w:val="000000"/>
          <w:lang w:eastAsia="sk-SK"/>
        </w:rPr>
        <w:t xml:space="preserve"> </w:t>
      </w:r>
      <w:r w:rsidR="009B7EA1">
        <w:rPr>
          <w:b/>
          <w:bCs/>
          <w:color w:val="000000"/>
          <w:lang w:eastAsia="sk-SK"/>
        </w:rPr>
        <w:tab/>
      </w:r>
      <w:r w:rsidR="00F40389" w:rsidRPr="00F40389">
        <w:rPr>
          <w:b/>
          <w:bCs/>
          <w:color w:val="000000"/>
          <w:lang w:eastAsia="sk-SK"/>
        </w:rPr>
        <w:t xml:space="preserve">Charakteristické priečne rezy </w:t>
      </w:r>
    </w:p>
    <w:p w14:paraId="4011BF0E" w14:textId="77777777" w:rsidR="00B17759" w:rsidRDefault="009B7EA1" w:rsidP="00F64831">
      <w:pPr>
        <w:pStyle w:val="Hlavika"/>
        <w:tabs>
          <w:tab w:val="clear" w:pos="4819"/>
          <w:tab w:val="clear" w:pos="9071"/>
          <w:tab w:val="left" w:pos="-3261"/>
        </w:tabs>
        <w:spacing w:after="120"/>
        <w:jc w:val="both"/>
        <w:rPr>
          <w:b/>
          <w:bCs/>
        </w:rPr>
      </w:pPr>
      <w:r>
        <w:rPr>
          <w:color w:val="000000"/>
          <w:lang w:eastAsia="sk-SK"/>
        </w:rPr>
        <w:lastRenderedPageBreak/>
        <w:tab/>
      </w:r>
      <w:r w:rsidR="00F40389" w:rsidRPr="00F40389">
        <w:rPr>
          <w:color w:val="000000"/>
          <w:lang w:eastAsia="sk-SK"/>
        </w:rPr>
        <w:t>Spracovávajú sa pre samostatne stojace protihlukové steny, resp. pre protihlukové steny, ktoré nie sú súčasťou cestného telesa. Zobrazuje začlenenie objektu do terénu, resp. stavby v charakteristických miestach spravidla v mierke M 1:100, resp. M 1:200. Maximálna vzdialenosť priečnych rezov nesmie prekročiť 100 m.</w:t>
      </w:r>
    </w:p>
    <w:p w14:paraId="03DB6118" w14:textId="77777777" w:rsidR="00D913BE" w:rsidRPr="00F64831" w:rsidRDefault="007E6245" w:rsidP="00D913BE">
      <w:pPr>
        <w:pStyle w:val="Hlavika"/>
        <w:tabs>
          <w:tab w:val="clear" w:pos="4819"/>
          <w:tab w:val="clear" w:pos="9071"/>
          <w:tab w:val="left" w:pos="-3261"/>
        </w:tabs>
        <w:jc w:val="both"/>
        <w:rPr>
          <w:b/>
          <w:bCs/>
        </w:rPr>
      </w:pPr>
      <w:r>
        <w:rPr>
          <w:b/>
          <w:bCs/>
        </w:rPr>
        <w:t>6</w:t>
      </w:r>
      <w:r w:rsidR="002E1CC5">
        <w:rPr>
          <w:b/>
          <w:bCs/>
        </w:rPr>
        <w:t>.6</w:t>
      </w:r>
      <w:r w:rsidR="00D913BE" w:rsidRPr="00F64831">
        <w:rPr>
          <w:b/>
          <w:bCs/>
        </w:rPr>
        <w:tab/>
      </w:r>
      <w:r w:rsidR="00995542" w:rsidRPr="00F64831">
        <w:rPr>
          <w:b/>
          <w:bCs/>
        </w:rPr>
        <w:t>Rozvinutý p</w:t>
      </w:r>
      <w:r w:rsidR="0085148E" w:rsidRPr="00F64831">
        <w:rPr>
          <w:b/>
          <w:bCs/>
        </w:rPr>
        <w:t>ohľad</w:t>
      </w:r>
    </w:p>
    <w:p w14:paraId="12288381" w14:textId="77777777" w:rsidR="00DF1805" w:rsidRPr="00F64831" w:rsidRDefault="00F64831" w:rsidP="00D913BE">
      <w:pPr>
        <w:pStyle w:val="Hlavika"/>
        <w:tabs>
          <w:tab w:val="clear" w:pos="4819"/>
          <w:tab w:val="clear" w:pos="9071"/>
          <w:tab w:val="left" w:pos="-3261"/>
        </w:tabs>
        <w:spacing w:after="120"/>
        <w:jc w:val="both"/>
        <w:rPr>
          <w:bCs/>
        </w:rPr>
      </w:pPr>
      <w:r>
        <w:rPr>
          <w:bCs/>
        </w:rPr>
        <w:tab/>
      </w:r>
      <w:r w:rsidR="00995542" w:rsidRPr="00F64831">
        <w:rPr>
          <w:bCs/>
        </w:rPr>
        <w:t xml:space="preserve">Pohľady </w:t>
      </w:r>
      <w:r w:rsidR="00DF1805" w:rsidRPr="00F64831">
        <w:rPr>
          <w:bCs/>
        </w:rPr>
        <w:t xml:space="preserve">na protihlukové steny </w:t>
      </w:r>
      <w:r w:rsidR="00DD3354" w:rsidRPr="00F64831">
        <w:rPr>
          <w:bCs/>
        </w:rPr>
        <w:t>z vozovky</w:t>
      </w:r>
      <w:r w:rsidR="00640CCD" w:rsidRPr="00F64831">
        <w:rPr>
          <w:bCs/>
        </w:rPr>
        <w:t>,</w:t>
      </w:r>
      <w:r w:rsidR="00345C53" w:rsidRPr="00F64831">
        <w:rPr>
          <w:bCs/>
        </w:rPr>
        <w:t> </w:t>
      </w:r>
      <w:r w:rsidR="00231FA5" w:rsidRPr="00F64831">
        <w:rPr>
          <w:bCs/>
        </w:rPr>
        <w:t xml:space="preserve">na </w:t>
      </w:r>
      <w:r w:rsidR="00345C53" w:rsidRPr="00F64831">
        <w:rPr>
          <w:bCs/>
        </w:rPr>
        <w:t>rozmiestneni</w:t>
      </w:r>
      <w:r w:rsidR="00231FA5" w:rsidRPr="00F64831">
        <w:rPr>
          <w:bCs/>
        </w:rPr>
        <w:t>a</w:t>
      </w:r>
      <w:r w:rsidR="00345C53" w:rsidRPr="00F64831">
        <w:rPr>
          <w:bCs/>
        </w:rPr>
        <w:t xml:space="preserve"> jednotlivých blokov</w:t>
      </w:r>
      <w:r w:rsidR="00640CCD" w:rsidRPr="00F64831">
        <w:rPr>
          <w:bCs/>
        </w:rPr>
        <w:t xml:space="preserve"> PHS</w:t>
      </w:r>
      <w:r w:rsidR="00231FA5" w:rsidRPr="00F64831">
        <w:rPr>
          <w:bCs/>
        </w:rPr>
        <w:t xml:space="preserve">, </w:t>
      </w:r>
      <w:r w:rsidR="00030D86" w:rsidRPr="00F64831">
        <w:rPr>
          <w:bCs/>
        </w:rPr>
        <w:t>únikových</w:t>
      </w:r>
      <w:r w:rsidR="000C29D8" w:rsidRPr="00F64831">
        <w:rPr>
          <w:bCs/>
        </w:rPr>
        <w:t xml:space="preserve"> východov, na </w:t>
      </w:r>
      <w:r w:rsidR="00CF4C0E" w:rsidRPr="00F64831">
        <w:rPr>
          <w:bCs/>
        </w:rPr>
        <w:t>p</w:t>
      </w:r>
      <w:r w:rsidR="00231FA5" w:rsidRPr="00F64831">
        <w:rPr>
          <w:bCs/>
        </w:rPr>
        <w:t>rechodové polia a</w:t>
      </w:r>
      <w:r w:rsidR="00640CCD" w:rsidRPr="00F64831">
        <w:rPr>
          <w:bCs/>
        </w:rPr>
        <w:t xml:space="preserve"> koncov</w:t>
      </w:r>
      <w:r w:rsidR="00231FA5" w:rsidRPr="00F64831">
        <w:rPr>
          <w:bCs/>
        </w:rPr>
        <w:t>é úseky</w:t>
      </w:r>
      <w:r w:rsidR="00640CCD" w:rsidRPr="00F64831">
        <w:rPr>
          <w:bCs/>
        </w:rPr>
        <w:t xml:space="preserve">. </w:t>
      </w:r>
    </w:p>
    <w:p w14:paraId="37499EAA" w14:textId="77777777" w:rsidR="00DF1805" w:rsidRPr="00F64831" w:rsidRDefault="007E6245" w:rsidP="004B6E19">
      <w:pPr>
        <w:pStyle w:val="Hlavika"/>
        <w:tabs>
          <w:tab w:val="clear" w:pos="4819"/>
          <w:tab w:val="clear" w:pos="9071"/>
          <w:tab w:val="left" w:pos="-3261"/>
        </w:tabs>
        <w:jc w:val="both"/>
        <w:rPr>
          <w:b/>
          <w:bCs/>
        </w:rPr>
      </w:pPr>
      <w:r>
        <w:rPr>
          <w:b/>
          <w:bCs/>
        </w:rPr>
        <w:t>6</w:t>
      </w:r>
      <w:r w:rsidR="002E1CC5">
        <w:rPr>
          <w:b/>
          <w:bCs/>
        </w:rPr>
        <w:t>.7</w:t>
      </w:r>
      <w:r w:rsidR="004B6E19" w:rsidRPr="00F64831">
        <w:rPr>
          <w:b/>
          <w:bCs/>
        </w:rPr>
        <w:tab/>
      </w:r>
      <w:r w:rsidR="00DF1805" w:rsidRPr="00F64831">
        <w:rPr>
          <w:b/>
          <w:bCs/>
        </w:rPr>
        <w:t>Návrh farebného rozlíšenia</w:t>
      </w:r>
    </w:p>
    <w:p w14:paraId="1E58BF72" w14:textId="77777777" w:rsidR="00345C53" w:rsidRPr="00F64831" w:rsidRDefault="00F64831" w:rsidP="00345C53">
      <w:pPr>
        <w:pStyle w:val="Hlavika"/>
        <w:tabs>
          <w:tab w:val="clear" w:pos="4819"/>
          <w:tab w:val="clear" w:pos="9071"/>
          <w:tab w:val="left" w:pos="-3261"/>
        </w:tabs>
        <w:spacing w:after="120"/>
        <w:jc w:val="both"/>
        <w:rPr>
          <w:bCs/>
        </w:rPr>
      </w:pPr>
      <w:r>
        <w:rPr>
          <w:bCs/>
        </w:rPr>
        <w:tab/>
      </w:r>
      <w:r w:rsidR="00345C53" w:rsidRPr="00F64831">
        <w:rPr>
          <w:bCs/>
        </w:rPr>
        <w:t>Pohľady z vozovky, kde budú riešené</w:t>
      </w:r>
      <w:r w:rsidR="004F1D0F" w:rsidRPr="00F64831">
        <w:rPr>
          <w:bCs/>
        </w:rPr>
        <w:t xml:space="preserve"> </w:t>
      </w:r>
      <w:r w:rsidR="00345C53" w:rsidRPr="00F64831">
        <w:rPr>
          <w:bCs/>
        </w:rPr>
        <w:t>povrchové úpravy</w:t>
      </w:r>
      <w:r w:rsidR="00CF4C0E" w:rsidRPr="00F64831">
        <w:rPr>
          <w:bCs/>
        </w:rPr>
        <w:t>, príp.</w:t>
      </w:r>
      <w:r w:rsidR="00345C53" w:rsidRPr="00F64831">
        <w:rPr>
          <w:bCs/>
        </w:rPr>
        <w:t> </w:t>
      </w:r>
      <w:r w:rsidR="00030D86" w:rsidRPr="00F64831">
        <w:rPr>
          <w:bCs/>
        </w:rPr>
        <w:t xml:space="preserve">farebné </w:t>
      </w:r>
      <w:r w:rsidR="00345C53" w:rsidRPr="00F64831">
        <w:rPr>
          <w:bCs/>
        </w:rPr>
        <w:t>nátery</w:t>
      </w:r>
      <w:r w:rsidR="004F1D0F" w:rsidRPr="00F64831">
        <w:rPr>
          <w:bCs/>
        </w:rPr>
        <w:t xml:space="preserve"> </w:t>
      </w:r>
      <w:r w:rsidR="00DD3354" w:rsidRPr="00F64831">
        <w:rPr>
          <w:bCs/>
        </w:rPr>
        <w:t>PHS</w:t>
      </w:r>
      <w:r w:rsidR="00640CCD" w:rsidRPr="00F64831">
        <w:rPr>
          <w:bCs/>
        </w:rPr>
        <w:t>.</w:t>
      </w:r>
    </w:p>
    <w:p w14:paraId="4DB52A2A" w14:textId="77777777" w:rsidR="00F64831" w:rsidRPr="00F64831" w:rsidRDefault="007E6245" w:rsidP="00F64831">
      <w:pPr>
        <w:pStyle w:val="Default"/>
        <w:spacing w:after="120"/>
        <w:rPr>
          <w:rFonts w:ascii="Arial" w:hAnsi="Arial" w:cs="Arial"/>
          <w:sz w:val="20"/>
          <w:szCs w:val="20"/>
        </w:rPr>
      </w:pPr>
      <w:r>
        <w:rPr>
          <w:rFonts w:ascii="Arial" w:hAnsi="Arial" w:cs="Arial"/>
          <w:b/>
          <w:bCs/>
          <w:sz w:val="20"/>
          <w:szCs w:val="20"/>
        </w:rPr>
        <w:t>6</w:t>
      </w:r>
      <w:r w:rsidR="002E1CC5">
        <w:rPr>
          <w:rFonts w:ascii="Arial" w:hAnsi="Arial" w:cs="Arial"/>
          <w:b/>
          <w:bCs/>
          <w:sz w:val="20"/>
          <w:szCs w:val="20"/>
        </w:rPr>
        <w:t>.8</w:t>
      </w:r>
      <w:r w:rsidR="00F64831" w:rsidRPr="00F64831">
        <w:rPr>
          <w:rFonts w:ascii="Arial" w:hAnsi="Arial" w:cs="Arial"/>
          <w:b/>
          <w:bCs/>
          <w:sz w:val="20"/>
          <w:szCs w:val="20"/>
        </w:rPr>
        <w:t xml:space="preserve"> </w:t>
      </w:r>
      <w:r w:rsidR="00F64831">
        <w:rPr>
          <w:rFonts w:ascii="Arial" w:hAnsi="Arial" w:cs="Arial"/>
          <w:b/>
          <w:bCs/>
          <w:sz w:val="20"/>
          <w:szCs w:val="20"/>
        </w:rPr>
        <w:tab/>
      </w:r>
      <w:r w:rsidR="00F64831" w:rsidRPr="00F64831">
        <w:rPr>
          <w:rFonts w:ascii="Arial" w:hAnsi="Arial" w:cs="Arial"/>
          <w:b/>
          <w:bCs/>
          <w:sz w:val="20"/>
          <w:szCs w:val="20"/>
        </w:rPr>
        <w:t xml:space="preserve">Iné výkresy na spresnenie technického návrhu </w:t>
      </w:r>
    </w:p>
    <w:p w14:paraId="3A1F7E7A" w14:textId="77777777" w:rsidR="00F64831" w:rsidRPr="00F64831" w:rsidRDefault="00F64831" w:rsidP="00F64831">
      <w:pPr>
        <w:adjustRightInd w:val="0"/>
        <w:spacing w:before="0" w:after="120" w:line="240" w:lineRule="auto"/>
        <w:ind w:firstLine="680"/>
        <w:rPr>
          <w:color w:val="000000"/>
          <w:lang w:eastAsia="sk-SK"/>
        </w:rPr>
      </w:pPr>
      <w:r w:rsidRPr="00F64831">
        <w:rPr>
          <w:color w:val="000000"/>
          <w:lang w:eastAsia="sk-SK"/>
        </w:rPr>
        <w:t xml:space="preserve">Vypracujú sa v prípadoch, keď je to potrebné na spresnenie technického návrhu. Ide predovšetkým o prehľadné výkresy, pohľady a schémy atypických konštrukcií v M 1:10 – M 1:100. </w:t>
      </w:r>
    </w:p>
    <w:p w14:paraId="6543D367" w14:textId="77777777" w:rsidR="00F64831" w:rsidRPr="00F64831" w:rsidRDefault="007E6245" w:rsidP="00F64831">
      <w:pPr>
        <w:adjustRightInd w:val="0"/>
        <w:spacing w:before="0" w:after="120" w:line="240" w:lineRule="auto"/>
        <w:rPr>
          <w:color w:val="000000"/>
          <w:lang w:eastAsia="sk-SK"/>
        </w:rPr>
      </w:pPr>
      <w:r>
        <w:rPr>
          <w:b/>
          <w:bCs/>
          <w:color w:val="000000"/>
          <w:lang w:eastAsia="sk-SK"/>
        </w:rPr>
        <w:t>6</w:t>
      </w:r>
      <w:r w:rsidR="002E1CC5">
        <w:rPr>
          <w:b/>
          <w:bCs/>
          <w:color w:val="000000"/>
          <w:lang w:eastAsia="sk-SK"/>
        </w:rPr>
        <w:t>.9</w:t>
      </w:r>
      <w:r w:rsidR="00F64831" w:rsidRPr="00F64831">
        <w:rPr>
          <w:b/>
          <w:bCs/>
          <w:color w:val="000000"/>
          <w:lang w:eastAsia="sk-SK"/>
        </w:rPr>
        <w:t xml:space="preserve"> </w:t>
      </w:r>
      <w:r w:rsidR="00F64831">
        <w:rPr>
          <w:b/>
          <w:bCs/>
          <w:color w:val="000000"/>
          <w:lang w:eastAsia="sk-SK"/>
        </w:rPr>
        <w:tab/>
      </w:r>
      <w:r w:rsidR="00F64831" w:rsidRPr="00F64831">
        <w:rPr>
          <w:b/>
          <w:bCs/>
          <w:color w:val="000000"/>
          <w:lang w:eastAsia="sk-SK"/>
        </w:rPr>
        <w:t xml:space="preserve">Schematické výkresy výstuže (ak sú potrebné) </w:t>
      </w:r>
    </w:p>
    <w:p w14:paraId="76120263" w14:textId="77777777" w:rsidR="00F64831" w:rsidRPr="00F64831" w:rsidRDefault="00F64831" w:rsidP="00F64831">
      <w:pPr>
        <w:adjustRightInd w:val="0"/>
        <w:spacing w:before="0" w:after="120" w:line="240" w:lineRule="auto"/>
        <w:ind w:firstLine="680"/>
        <w:rPr>
          <w:color w:val="000000"/>
          <w:lang w:eastAsia="sk-SK"/>
        </w:rPr>
      </w:pPr>
      <w:r w:rsidRPr="00F64831">
        <w:rPr>
          <w:color w:val="000000"/>
          <w:lang w:eastAsia="sk-SK"/>
        </w:rPr>
        <w:t xml:space="preserve">Výkres zobrazuje schému výstuže všetkých konštrukčných prvkov (prahy, pilóty, stužujúce vence, atď.) Súčasťou je aj materiálová charakteristika betónov a betonárskej výstuže. </w:t>
      </w:r>
    </w:p>
    <w:p w14:paraId="2BF2865A" w14:textId="77777777" w:rsidR="00F64831" w:rsidRDefault="007E6245" w:rsidP="00F64831">
      <w:pPr>
        <w:adjustRightInd w:val="0"/>
        <w:spacing w:before="0" w:after="120" w:line="240" w:lineRule="auto"/>
        <w:rPr>
          <w:b/>
          <w:bCs/>
          <w:color w:val="000000"/>
          <w:lang w:eastAsia="sk-SK"/>
        </w:rPr>
      </w:pPr>
      <w:r>
        <w:rPr>
          <w:b/>
          <w:bCs/>
          <w:color w:val="000000"/>
          <w:lang w:eastAsia="sk-SK"/>
        </w:rPr>
        <w:t>6</w:t>
      </w:r>
      <w:r w:rsidR="002E1CC5">
        <w:rPr>
          <w:b/>
          <w:bCs/>
          <w:color w:val="000000"/>
          <w:lang w:eastAsia="sk-SK"/>
        </w:rPr>
        <w:t>.10</w:t>
      </w:r>
      <w:r w:rsidR="00F64831" w:rsidRPr="00F64831">
        <w:rPr>
          <w:b/>
          <w:bCs/>
          <w:color w:val="000000"/>
          <w:lang w:eastAsia="sk-SK"/>
        </w:rPr>
        <w:t xml:space="preserve"> </w:t>
      </w:r>
      <w:r w:rsidR="00F64831">
        <w:rPr>
          <w:b/>
          <w:bCs/>
          <w:color w:val="000000"/>
          <w:lang w:eastAsia="sk-SK"/>
        </w:rPr>
        <w:tab/>
      </w:r>
      <w:r w:rsidR="00F64831" w:rsidRPr="00F64831">
        <w:rPr>
          <w:b/>
          <w:bCs/>
          <w:color w:val="000000"/>
          <w:lang w:eastAsia="sk-SK"/>
        </w:rPr>
        <w:t xml:space="preserve">Vytyčovací výkres </w:t>
      </w:r>
    </w:p>
    <w:p w14:paraId="1219043D" w14:textId="77777777" w:rsidR="00F64831" w:rsidRPr="00F64831" w:rsidRDefault="00F64831" w:rsidP="00F64831">
      <w:pPr>
        <w:adjustRightInd w:val="0"/>
        <w:spacing w:before="0" w:after="0" w:line="240" w:lineRule="auto"/>
        <w:ind w:firstLine="680"/>
        <w:rPr>
          <w:color w:val="000000"/>
          <w:lang w:eastAsia="sk-SK"/>
        </w:rPr>
      </w:pPr>
      <w:r w:rsidRPr="00F64831">
        <w:rPr>
          <w:color w:val="000000"/>
          <w:lang w:eastAsia="sk-SK"/>
        </w:rPr>
        <w:t xml:space="preserve">Grafická úprava vytyčovacieho výkresu v zmysle STN 01 3469. </w:t>
      </w:r>
    </w:p>
    <w:p w14:paraId="64C44DF5" w14:textId="77777777" w:rsidR="00F64831" w:rsidRPr="00F64831" w:rsidRDefault="00F64831" w:rsidP="00F64831">
      <w:pPr>
        <w:adjustRightInd w:val="0"/>
        <w:spacing w:before="0" w:after="120" w:line="240" w:lineRule="auto"/>
        <w:ind w:firstLine="680"/>
        <w:rPr>
          <w:color w:val="000000"/>
          <w:lang w:eastAsia="sk-SK"/>
        </w:rPr>
      </w:pPr>
      <w:r w:rsidRPr="00F64831">
        <w:rPr>
          <w:color w:val="000000"/>
          <w:lang w:eastAsia="sk-SK"/>
        </w:rPr>
        <w:t xml:space="preserve">Vytyčovací výkres musí byť overený autorizovaným geodetom. </w:t>
      </w:r>
    </w:p>
    <w:p w14:paraId="59EF99E0" w14:textId="77777777" w:rsidR="002E1CC5" w:rsidRPr="00F40389" w:rsidRDefault="007E6245" w:rsidP="002E1CC5">
      <w:pPr>
        <w:pStyle w:val="Hlavika"/>
        <w:tabs>
          <w:tab w:val="clear" w:pos="4819"/>
          <w:tab w:val="left" w:pos="-3261"/>
          <w:tab w:val="left" w:pos="709"/>
        </w:tabs>
        <w:spacing w:after="120"/>
        <w:jc w:val="both"/>
        <w:rPr>
          <w:b/>
          <w:bCs/>
        </w:rPr>
      </w:pPr>
      <w:r>
        <w:rPr>
          <w:b/>
          <w:bCs/>
        </w:rPr>
        <w:t>6</w:t>
      </w:r>
      <w:r w:rsidR="00394355">
        <w:rPr>
          <w:b/>
          <w:bCs/>
        </w:rPr>
        <w:t>.11</w:t>
      </w:r>
      <w:r w:rsidR="002E1CC5" w:rsidRPr="00F40389">
        <w:rPr>
          <w:b/>
          <w:bCs/>
        </w:rPr>
        <w:t xml:space="preserve"> </w:t>
      </w:r>
      <w:r w:rsidR="002E1CC5">
        <w:rPr>
          <w:b/>
          <w:bCs/>
        </w:rPr>
        <w:tab/>
      </w:r>
      <w:r w:rsidR="002E1CC5" w:rsidRPr="00F40389">
        <w:rPr>
          <w:b/>
          <w:bCs/>
        </w:rPr>
        <w:t>Výpočty</w:t>
      </w:r>
    </w:p>
    <w:p w14:paraId="57EF1977" w14:textId="77777777" w:rsidR="002E1CC5" w:rsidRDefault="002E1CC5" w:rsidP="00240DBE">
      <w:pPr>
        <w:pStyle w:val="Hlavika"/>
        <w:numPr>
          <w:ilvl w:val="0"/>
          <w:numId w:val="86"/>
        </w:numPr>
        <w:tabs>
          <w:tab w:val="clear" w:pos="4819"/>
          <w:tab w:val="clear" w:pos="9071"/>
          <w:tab w:val="left" w:pos="-3261"/>
        </w:tabs>
        <w:spacing w:after="120"/>
        <w:ind w:left="714" w:hanging="357"/>
        <w:jc w:val="both"/>
        <w:rPr>
          <w:bCs/>
        </w:rPr>
      </w:pPr>
      <w:r w:rsidRPr="0039269B">
        <w:rPr>
          <w:bCs/>
        </w:rPr>
        <w:t xml:space="preserve">Statické, resp. </w:t>
      </w:r>
      <w:proofErr w:type="spellStart"/>
      <w:r w:rsidRPr="0039269B">
        <w:rPr>
          <w:bCs/>
        </w:rPr>
        <w:t>stabilitné</w:t>
      </w:r>
      <w:proofErr w:type="spellEnd"/>
      <w:r w:rsidRPr="0039269B">
        <w:rPr>
          <w:bCs/>
        </w:rPr>
        <w:t xml:space="preserve"> výpočty.</w:t>
      </w:r>
    </w:p>
    <w:p w14:paraId="0AB0C413" w14:textId="77777777" w:rsidR="00394355" w:rsidRPr="00394355" w:rsidRDefault="00394355" w:rsidP="00240DBE">
      <w:pPr>
        <w:pStyle w:val="Hlavika"/>
        <w:numPr>
          <w:ilvl w:val="0"/>
          <w:numId w:val="87"/>
        </w:numPr>
        <w:tabs>
          <w:tab w:val="clear" w:pos="4819"/>
          <w:tab w:val="clear" w:pos="9071"/>
          <w:tab w:val="left" w:pos="-3261"/>
        </w:tabs>
        <w:spacing w:after="120"/>
        <w:ind w:left="993"/>
        <w:jc w:val="both"/>
        <w:rPr>
          <w:bCs/>
        </w:rPr>
      </w:pPr>
      <w:r w:rsidRPr="00394355">
        <w:rPr>
          <w:bCs/>
        </w:rPr>
        <w:t>statické posúdenie navrhovaných protihlukových stien</w:t>
      </w:r>
    </w:p>
    <w:p w14:paraId="3A5EB836" w14:textId="77777777" w:rsidR="00394355" w:rsidRDefault="00394355" w:rsidP="00240DBE">
      <w:pPr>
        <w:pStyle w:val="Hlavika"/>
        <w:numPr>
          <w:ilvl w:val="0"/>
          <w:numId w:val="87"/>
        </w:numPr>
        <w:tabs>
          <w:tab w:val="clear" w:pos="4819"/>
          <w:tab w:val="clear" w:pos="9071"/>
          <w:tab w:val="left" w:pos="-3261"/>
        </w:tabs>
        <w:spacing w:after="120"/>
        <w:ind w:left="993"/>
        <w:jc w:val="both"/>
        <w:rPr>
          <w:bCs/>
        </w:rPr>
      </w:pPr>
      <w:r w:rsidRPr="00394355">
        <w:rPr>
          <w:bCs/>
        </w:rPr>
        <w:t>statické posúdenie mostných objektov s navrhovanými protihlukovými stenami (v prípade, ak budú navrhnuté aj úpravy mostov z dôvodu osadenia PHS, tak tieto statické výpočty budú súčasťou objektov úprav mostov)</w:t>
      </w:r>
    </w:p>
    <w:p w14:paraId="5ECDC901" w14:textId="77777777" w:rsidR="00F64831" w:rsidRPr="00F64831" w:rsidRDefault="007E6245" w:rsidP="00F64831">
      <w:pPr>
        <w:adjustRightInd w:val="0"/>
        <w:spacing w:before="0" w:after="0" w:line="240" w:lineRule="auto"/>
        <w:rPr>
          <w:color w:val="000000"/>
          <w:lang w:eastAsia="sk-SK"/>
        </w:rPr>
      </w:pPr>
      <w:r>
        <w:rPr>
          <w:b/>
          <w:bCs/>
          <w:color w:val="000000"/>
          <w:lang w:eastAsia="sk-SK"/>
        </w:rPr>
        <w:t>6</w:t>
      </w:r>
      <w:r w:rsidR="00394355">
        <w:rPr>
          <w:b/>
          <w:bCs/>
          <w:color w:val="000000"/>
          <w:lang w:eastAsia="sk-SK"/>
        </w:rPr>
        <w:t>.12</w:t>
      </w:r>
      <w:r w:rsidR="00F64831" w:rsidRPr="00F64831">
        <w:rPr>
          <w:b/>
          <w:bCs/>
          <w:color w:val="000000"/>
          <w:lang w:eastAsia="sk-SK"/>
        </w:rPr>
        <w:t xml:space="preserve"> </w:t>
      </w:r>
      <w:r w:rsidR="00F64831">
        <w:rPr>
          <w:b/>
          <w:bCs/>
          <w:color w:val="000000"/>
          <w:lang w:eastAsia="sk-SK"/>
        </w:rPr>
        <w:tab/>
      </w:r>
      <w:r w:rsidR="00F64831" w:rsidRPr="00F64831">
        <w:rPr>
          <w:b/>
          <w:bCs/>
          <w:color w:val="000000"/>
          <w:lang w:eastAsia="sk-SK"/>
        </w:rPr>
        <w:t xml:space="preserve">Situácia záberu pozemkov </w:t>
      </w:r>
    </w:p>
    <w:p w14:paraId="17A51FF4" w14:textId="77777777" w:rsidR="00F64831" w:rsidRDefault="007E6245" w:rsidP="00F64831">
      <w:pPr>
        <w:pStyle w:val="Hlavika"/>
        <w:tabs>
          <w:tab w:val="clear" w:pos="4819"/>
          <w:tab w:val="clear" w:pos="9071"/>
          <w:tab w:val="left" w:pos="-3261"/>
        </w:tabs>
        <w:spacing w:before="120"/>
        <w:jc w:val="both"/>
        <w:rPr>
          <w:b/>
          <w:bCs/>
          <w:color w:val="000000"/>
          <w:lang w:eastAsia="sk-SK"/>
        </w:rPr>
      </w:pPr>
      <w:r>
        <w:rPr>
          <w:b/>
          <w:bCs/>
          <w:color w:val="000000"/>
          <w:lang w:eastAsia="sk-SK"/>
        </w:rPr>
        <w:t>6</w:t>
      </w:r>
      <w:r w:rsidR="00394355">
        <w:rPr>
          <w:b/>
          <w:bCs/>
          <w:color w:val="000000"/>
          <w:lang w:eastAsia="sk-SK"/>
        </w:rPr>
        <w:t>.13</w:t>
      </w:r>
      <w:r w:rsidR="00F64831" w:rsidRPr="00F64831">
        <w:rPr>
          <w:b/>
          <w:bCs/>
          <w:color w:val="000000"/>
          <w:lang w:eastAsia="sk-SK"/>
        </w:rPr>
        <w:t xml:space="preserve"> </w:t>
      </w:r>
      <w:r w:rsidR="00F64831">
        <w:rPr>
          <w:b/>
          <w:bCs/>
          <w:color w:val="000000"/>
          <w:lang w:eastAsia="sk-SK"/>
        </w:rPr>
        <w:tab/>
      </w:r>
      <w:r w:rsidR="00F64831" w:rsidRPr="00F64831">
        <w:rPr>
          <w:b/>
          <w:bCs/>
          <w:color w:val="000000"/>
          <w:lang w:eastAsia="sk-SK"/>
        </w:rPr>
        <w:t>Výkaz výmer</w:t>
      </w:r>
    </w:p>
    <w:p w14:paraId="34C79F65" w14:textId="77777777" w:rsidR="007E6245" w:rsidRPr="00B65A7B" w:rsidRDefault="007E6245" w:rsidP="00F64831">
      <w:pPr>
        <w:pStyle w:val="Hlavika"/>
        <w:tabs>
          <w:tab w:val="clear" w:pos="4819"/>
          <w:tab w:val="clear" w:pos="9071"/>
          <w:tab w:val="left" w:pos="-3261"/>
        </w:tabs>
        <w:spacing w:before="120"/>
        <w:jc w:val="both"/>
        <w:rPr>
          <w:b/>
          <w:bCs/>
          <w:lang w:eastAsia="sk-SK"/>
        </w:rPr>
      </w:pPr>
    </w:p>
    <w:p w14:paraId="693AB1AB" w14:textId="77777777" w:rsidR="007E6245" w:rsidRPr="00B65A7B" w:rsidRDefault="007E6245" w:rsidP="008C76E1">
      <w:pPr>
        <w:pStyle w:val="Hlavika"/>
        <w:tabs>
          <w:tab w:val="clear" w:pos="9071"/>
          <w:tab w:val="left" w:pos="426"/>
          <w:tab w:val="left" w:pos="709"/>
          <w:tab w:val="left" w:pos="2160"/>
          <w:tab w:val="left" w:pos="2552"/>
          <w:tab w:val="left" w:pos="2694"/>
        </w:tabs>
        <w:spacing w:after="120"/>
        <w:outlineLvl w:val="0"/>
        <w:rPr>
          <w:b/>
          <w:bCs/>
          <w:lang w:eastAsia="sk-SK"/>
        </w:rPr>
      </w:pPr>
      <w:r w:rsidRPr="00B65A7B">
        <w:rPr>
          <w:b/>
          <w:bCs/>
          <w:lang w:eastAsia="sk-SK"/>
        </w:rPr>
        <w:t xml:space="preserve">7 </w:t>
      </w:r>
      <w:r w:rsidR="008C76E1" w:rsidRPr="00B65A7B">
        <w:rPr>
          <w:b/>
          <w:bCs/>
          <w:lang w:eastAsia="sk-SK"/>
        </w:rPr>
        <w:tab/>
      </w:r>
      <w:r w:rsidRPr="00B65A7B">
        <w:rPr>
          <w:b/>
          <w:bCs/>
          <w:lang w:eastAsia="sk-SK"/>
        </w:rPr>
        <w:t>Obslužné dopravné zariadenia a objekty údržby</w:t>
      </w:r>
    </w:p>
    <w:p w14:paraId="0BBECE02" w14:textId="77777777" w:rsidR="007E6245" w:rsidRPr="00B65A7B" w:rsidRDefault="007E6245" w:rsidP="007E6245">
      <w:pPr>
        <w:pStyle w:val="Hlavika"/>
        <w:tabs>
          <w:tab w:val="left" w:pos="-3261"/>
        </w:tabs>
        <w:spacing w:before="120"/>
        <w:jc w:val="both"/>
        <w:rPr>
          <w:b/>
          <w:bCs/>
          <w:lang w:eastAsia="sk-SK"/>
        </w:rPr>
      </w:pPr>
      <w:r w:rsidRPr="00B65A7B">
        <w:rPr>
          <w:b/>
          <w:bCs/>
          <w:lang w:eastAsia="sk-SK"/>
        </w:rPr>
        <w:t>7.1 Stredisko správy a údržby diaľnice/rýchlostnej cesty</w:t>
      </w:r>
    </w:p>
    <w:p w14:paraId="31F1D0E2" w14:textId="77777777" w:rsidR="007E6245" w:rsidRPr="00B65A7B" w:rsidRDefault="007E6245" w:rsidP="007E6245">
      <w:pPr>
        <w:pStyle w:val="Hlavika"/>
        <w:tabs>
          <w:tab w:val="left" w:pos="-3261"/>
        </w:tabs>
        <w:spacing w:before="120"/>
        <w:jc w:val="both"/>
        <w:rPr>
          <w:bCs/>
          <w:lang w:eastAsia="sk-SK"/>
        </w:rPr>
      </w:pPr>
      <w:r w:rsidRPr="00B65A7B">
        <w:rPr>
          <w:bCs/>
          <w:lang w:eastAsia="sk-SK"/>
        </w:rPr>
        <w:t>Musí byť naprojektované v súlade s platnou Koncepciou rozmiestnenia stredísk správy a údržby diaľnic a rýchlostných ciest v Slovenskej republike.</w:t>
      </w:r>
    </w:p>
    <w:p w14:paraId="24E743BF" w14:textId="77777777" w:rsidR="007E6245" w:rsidRPr="00B65A7B" w:rsidRDefault="007E6245" w:rsidP="007E6245">
      <w:pPr>
        <w:pStyle w:val="Hlavika"/>
        <w:tabs>
          <w:tab w:val="left" w:pos="-3261"/>
        </w:tabs>
        <w:spacing w:before="120"/>
        <w:jc w:val="both"/>
        <w:rPr>
          <w:b/>
          <w:bCs/>
          <w:lang w:eastAsia="sk-SK"/>
        </w:rPr>
      </w:pPr>
      <w:r w:rsidRPr="00B65A7B">
        <w:rPr>
          <w:b/>
          <w:bCs/>
          <w:lang w:eastAsia="sk-SK"/>
        </w:rPr>
        <w:t>7.1.1 Sprievodná sprava</w:t>
      </w:r>
    </w:p>
    <w:p w14:paraId="571EC177" w14:textId="77777777" w:rsidR="007E6245" w:rsidRPr="00B65A7B" w:rsidRDefault="007E6245" w:rsidP="008C76E1">
      <w:pPr>
        <w:pStyle w:val="Odsekzoznamu"/>
        <w:numPr>
          <w:ilvl w:val="0"/>
          <w:numId w:val="79"/>
        </w:numPr>
        <w:adjustRightInd w:val="0"/>
        <w:spacing w:before="0" w:after="0" w:line="240" w:lineRule="auto"/>
        <w:jc w:val="both"/>
        <w:rPr>
          <w:bCs/>
          <w:lang w:eastAsia="sk-SK"/>
        </w:rPr>
      </w:pPr>
      <w:r w:rsidRPr="00B65A7B">
        <w:rPr>
          <w:bCs/>
          <w:lang w:eastAsia="sk-SK"/>
        </w:rPr>
        <w:t>identifikačné údaje o stavbe, stavebníkovi, projektantovi</w:t>
      </w:r>
    </w:p>
    <w:p w14:paraId="51F0CC38" w14:textId="77777777" w:rsidR="007E6245" w:rsidRPr="00B65A7B" w:rsidRDefault="007E6245" w:rsidP="008C76E1">
      <w:pPr>
        <w:pStyle w:val="Odsekzoznamu"/>
        <w:numPr>
          <w:ilvl w:val="0"/>
          <w:numId w:val="79"/>
        </w:numPr>
        <w:adjustRightInd w:val="0"/>
        <w:spacing w:before="0" w:after="0" w:line="240" w:lineRule="auto"/>
        <w:jc w:val="both"/>
        <w:rPr>
          <w:bCs/>
          <w:lang w:eastAsia="sk-SK"/>
        </w:rPr>
      </w:pPr>
      <w:r w:rsidRPr="00B65A7B">
        <w:rPr>
          <w:bCs/>
          <w:lang w:eastAsia="sk-SK"/>
        </w:rPr>
        <w:t>účel stavby</w:t>
      </w:r>
    </w:p>
    <w:p w14:paraId="1DD75FF4" w14:textId="77777777" w:rsidR="007E6245" w:rsidRPr="00B65A7B" w:rsidRDefault="007E6245" w:rsidP="008C76E1">
      <w:pPr>
        <w:pStyle w:val="Odsekzoznamu"/>
        <w:numPr>
          <w:ilvl w:val="0"/>
          <w:numId w:val="79"/>
        </w:numPr>
        <w:adjustRightInd w:val="0"/>
        <w:spacing w:before="0" w:after="0" w:line="240" w:lineRule="auto"/>
        <w:jc w:val="both"/>
        <w:rPr>
          <w:bCs/>
          <w:lang w:eastAsia="sk-SK"/>
        </w:rPr>
      </w:pPr>
      <w:r w:rsidRPr="00B65A7B">
        <w:rPr>
          <w:bCs/>
          <w:lang w:eastAsia="sk-SK"/>
        </w:rPr>
        <w:t>zoznam objektov</w:t>
      </w:r>
    </w:p>
    <w:p w14:paraId="6A88E4C9" w14:textId="77777777" w:rsidR="007E6245" w:rsidRPr="00B65A7B" w:rsidRDefault="007E6245" w:rsidP="008C76E1">
      <w:pPr>
        <w:pStyle w:val="Odsekzoznamu"/>
        <w:numPr>
          <w:ilvl w:val="0"/>
          <w:numId w:val="79"/>
        </w:numPr>
        <w:adjustRightInd w:val="0"/>
        <w:spacing w:before="0" w:after="0" w:line="240" w:lineRule="auto"/>
        <w:jc w:val="both"/>
        <w:rPr>
          <w:bCs/>
          <w:lang w:eastAsia="sk-SK"/>
        </w:rPr>
      </w:pPr>
      <w:r w:rsidRPr="00B65A7B">
        <w:rPr>
          <w:bCs/>
          <w:lang w:eastAsia="sk-SK"/>
        </w:rPr>
        <w:t>zmeny voči DÚR</w:t>
      </w:r>
    </w:p>
    <w:p w14:paraId="20BDE85C" w14:textId="77777777" w:rsidR="007E6245" w:rsidRPr="00B65A7B" w:rsidRDefault="007E6245" w:rsidP="008C76E1">
      <w:pPr>
        <w:pStyle w:val="Odsekzoznamu"/>
        <w:numPr>
          <w:ilvl w:val="0"/>
          <w:numId w:val="79"/>
        </w:numPr>
        <w:adjustRightInd w:val="0"/>
        <w:spacing w:before="0" w:after="0" w:line="240" w:lineRule="auto"/>
        <w:jc w:val="both"/>
        <w:rPr>
          <w:bCs/>
          <w:lang w:eastAsia="sk-SK"/>
        </w:rPr>
      </w:pPr>
      <w:r w:rsidRPr="00B65A7B">
        <w:rPr>
          <w:bCs/>
          <w:lang w:eastAsia="sk-SK"/>
        </w:rPr>
        <w:t>charakteristika územia</w:t>
      </w:r>
    </w:p>
    <w:p w14:paraId="3087D622" w14:textId="77777777" w:rsidR="007E6245" w:rsidRPr="00B65A7B" w:rsidRDefault="007E6245" w:rsidP="008C76E1">
      <w:pPr>
        <w:pStyle w:val="Odsekzoznamu"/>
        <w:numPr>
          <w:ilvl w:val="0"/>
          <w:numId w:val="79"/>
        </w:numPr>
        <w:adjustRightInd w:val="0"/>
        <w:spacing w:before="0" w:after="0" w:line="240" w:lineRule="auto"/>
        <w:jc w:val="both"/>
        <w:rPr>
          <w:bCs/>
          <w:lang w:eastAsia="sk-SK"/>
        </w:rPr>
      </w:pPr>
      <w:r w:rsidRPr="00B65A7B">
        <w:rPr>
          <w:bCs/>
          <w:lang w:eastAsia="sk-SK"/>
        </w:rPr>
        <w:t>uvoľnenie objektov a pozemkov</w:t>
      </w:r>
    </w:p>
    <w:p w14:paraId="662E9F7B" w14:textId="77777777" w:rsidR="007E6245" w:rsidRPr="00B65A7B" w:rsidRDefault="007E6245" w:rsidP="008C76E1">
      <w:pPr>
        <w:pStyle w:val="Odsekzoznamu"/>
        <w:numPr>
          <w:ilvl w:val="0"/>
          <w:numId w:val="79"/>
        </w:numPr>
        <w:adjustRightInd w:val="0"/>
        <w:spacing w:before="0" w:after="0" w:line="240" w:lineRule="auto"/>
        <w:jc w:val="both"/>
        <w:rPr>
          <w:bCs/>
          <w:lang w:eastAsia="sk-SK"/>
        </w:rPr>
      </w:pPr>
      <w:r w:rsidRPr="00B65A7B">
        <w:rPr>
          <w:bCs/>
          <w:lang w:eastAsia="sk-SK"/>
        </w:rPr>
        <w:t>základné údaje o stavbe (vybavenosť, bilancie plôch a pod.)</w:t>
      </w:r>
    </w:p>
    <w:p w14:paraId="25A91650" w14:textId="77777777" w:rsidR="007E6245" w:rsidRPr="00B65A7B" w:rsidRDefault="007E6245" w:rsidP="008C76E1">
      <w:pPr>
        <w:pStyle w:val="Odsekzoznamu"/>
        <w:numPr>
          <w:ilvl w:val="0"/>
          <w:numId w:val="79"/>
        </w:numPr>
        <w:adjustRightInd w:val="0"/>
        <w:spacing w:before="0" w:after="0" w:line="240" w:lineRule="auto"/>
        <w:jc w:val="both"/>
        <w:rPr>
          <w:bCs/>
          <w:lang w:eastAsia="sk-SK"/>
        </w:rPr>
      </w:pPr>
      <w:r w:rsidRPr="00B65A7B">
        <w:rPr>
          <w:bCs/>
          <w:lang w:eastAsia="sk-SK"/>
        </w:rPr>
        <w:t>dopravné napojenie</w:t>
      </w:r>
    </w:p>
    <w:p w14:paraId="62C9D2BA" w14:textId="77777777" w:rsidR="007E6245" w:rsidRPr="00B65A7B" w:rsidRDefault="007E6245" w:rsidP="008C76E1">
      <w:pPr>
        <w:pStyle w:val="Odsekzoznamu"/>
        <w:numPr>
          <w:ilvl w:val="0"/>
          <w:numId w:val="79"/>
        </w:numPr>
        <w:adjustRightInd w:val="0"/>
        <w:spacing w:before="0" w:after="0" w:line="240" w:lineRule="auto"/>
        <w:jc w:val="both"/>
        <w:rPr>
          <w:bCs/>
          <w:lang w:eastAsia="sk-SK"/>
        </w:rPr>
      </w:pPr>
      <w:r w:rsidRPr="00B65A7B">
        <w:rPr>
          <w:bCs/>
          <w:lang w:eastAsia="sk-SK"/>
        </w:rPr>
        <w:t>urbanistické, architektonické a výtvarné riešenie</w:t>
      </w:r>
    </w:p>
    <w:p w14:paraId="73A61756" w14:textId="77777777" w:rsidR="007E6245" w:rsidRPr="00B65A7B" w:rsidRDefault="007E6245" w:rsidP="008C76E1">
      <w:pPr>
        <w:pStyle w:val="Odsekzoznamu"/>
        <w:numPr>
          <w:ilvl w:val="0"/>
          <w:numId w:val="79"/>
        </w:numPr>
        <w:adjustRightInd w:val="0"/>
        <w:spacing w:before="0" w:after="0" w:line="240" w:lineRule="auto"/>
        <w:jc w:val="both"/>
        <w:rPr>
          <w:bCs/>
          <w:lang w:eastAsia="sk-SK"/>
        </w:rPr>
      </w:pPr>
      <w:r w:rsidRPr="00B65A7B">
        <w:rPr>
          <w:bCs/>
          <w:lang w:eastAsia="sk-SK"/>
        </w:rPr>
        <w:t>konštrukčné riešenie</w:t>
      </w:r>
    </w:p>
    <w:p w14:paraId="45DA426A" w14:textId="77777777" w:rsidR="007E6245" w:rsidRPr="00B65A7B" w:rsidRDefault="007E6245" w:rsidP="008C76E1">
      <w:pPr>
        <w:pStyle w:val="Odsekzoznamu"/>
        <w:numPr>
          <w:ilvl w:val="0"/>
          <w:numId w:val="79"/>
        </w:numPr>
        <w:adjustRightInd w:val="0"/>
        <w:spacing w:before="0" w:after="0" w:line="240" w:lineRule="auto"/>
        <w:jc w:val="both"/>
        <w:rPr>
          <w:bCs/>
          <w:lang w:eastAsia="sk-SK"/>
        </w:rPr>
      </w:pPr>
      <w:r w:rsidRPr="00B65A7B">
        <w:rPr>
          <w:bCs/>
          <w:lang w:eastAsia="sk-SK"/>
        </w:rPr>
        <w:t>väzby na ostatné objekty stavby</w:t>
      </w:r>
    </w:p>
    <w:p w14:paraId="6132C63B" w14:textId="77777777" w:rsidR="007E6245" w:rsidRPr="00B65A7B" w:rsidRDefault="007E6245" w:rsidP="008C76E1">
      <w:pPr>
        <w:pStyle w:val="Odsekzoznamu"/>
        <w:numPr>
          <w:ilvl w:val="0"/>
          <w:numId w:val="79"/>
        </w:numPr>
        <w:adjustRightInd w:val="0"/>
        <w:spacing w:before="0" w:after="0" w:line="240" w:lineRule="auto"/>
        <w:jc w:val="both"/>
        <w:rPr>
          <w:bCs/>
          <w:lang w:eastAsia="sk-SK"/>
        </w:rPr>
      </w:pPr>
      <w:r w:rsidRPr="00B65A7B">
        <w:rPr>
          <w:bCs/>
          <w:lang w:eastAsia="sk-SK"/>
        </w:rPr>
        <w:t>nároky na energie a ich zabezpečenie (elektrika, voda, tepelné hospodárstvo, pohonné látky, odpadové hospodárstvo a pod.)</w:t>
      </w:r>
    </w:p>
    <w:p w14:paraId="73EBAA95" w14:textId="77777777" w:rsidR="007E6245" w:rsidRPr="00B65A7B" w:rsidRDefault="007E6245" w:rsidP="008C76E1">
      <w:pPr>
        <w:pStyle w:val="Odsekzoznamu"/>
        <w:numPr>
          <w:ilvl w:val="0"/>
          <w:numId w:val="79"/>
        </w:numPr>
        <w:adjustRightInd w:val="0"/>
        <w:spacing w:before="0" w:after="0" w:line="240" w:lineRule="auto"/>
        <w:jc w:val="both"/>
        <w:rPr>
          <w:bCs/>
          <w:lang w:eastAsia="sk-SK"/>
        </w:rPr>
      </w:pPr>
      <w:r w:rsidRPr="00B65A7B">
        <w:rPr>
          <w:bCs/>
          <w:lang w:eastAsia="sk-SK"/>
        </w:rPr>
        <w:t>charakteristika a popis technického riešenia z rôznych hľadísk (starostlivosti o ŽP, BOZP, cestnej premávky, agresívnemu prostrediu, požiarnej ochrany)</w:t>
      </w:r>
    </w:p>
    <w:p w14:paraId="32FC1E93" w14:textId="77777777" w:rsidR="007E6245" w:rsidRPr="00B65A7B" w:rsidRDefault="007E6245" w:rsidP="008C76E1">
      <w:pPr>
        <w:pStyle w:val="Odsekzoznamu"/>
        <w:numPr>
          <w:ilvl w:val="0"/>
          <w:numId w:val="79"/>
        </w:numPr>
        <w:adjustRightInd w:val="0"/>
        <w:spacing w:before="0" w:after="0" w:line="240" w:lineRule="auto"/>
        <w:jc w:val="both"/>
        <w:rPr>
          <w:bCs/>
          <w:lang w:eastAsia="sk-SK"/>
        </w:rPr>
      </w:pPr>
      <w:r w:rsidRPr="00B65A7B">
        <w:rPr>
          <w:bCs/>
          <w:lang w:eastAsia="sk-SK"/>
        </w:rPr>
        <w:t>bilancie odpadov</w:t>
      </w:r>
    </w:p>
    <w:p w14:paraId="0D2DBE67" w14:textId="77777777" w:rsidR="007E6245" w:rsidRPr="00B65A7B" w:rsidRDefault="007E6245" w:rsidP="008C76E1">
      <w:pPr>
        <w:pStyle w:val="Odsekzoznamu"/>
        <w:numPr>
          <w:ilvl w:val="0"/>
          <w:numId w:val="79"/>
        </w:numPr>
        <w:adjustRightInd w:val="0"/>
        <w:spacing w:before="0" w:after="0" w:line="240" w:lineRule="auto"/>
        <w:jc w:val="both"/>
        <w:rPr>
          <w:bCs/>
          <w:lang w:eastAsia="sk-SK"/>
        </w:rPr>
      </w:pPr>
      <w:r w:rsidRPr="00B65A7B">
        <w:rPr>
          <w:bCs/>
          <w:lang w:eastAsia="sk-SK"/>
        </w:rPr>
        <w:t>riešenie stavebných objektov</w:t>
      </w:r>
    </w:p>
    <w:p w14:paraId="2EEE3675" w14:textId="77777777" w:rsidR="007E6245" w:rsidRPr="00B65A7B" w:rsidRDefault="007E6245" w:rsidP="007E6245">
      <w:pPr>
        <w:pStyle w:val="Hlavika"/>
        <w:tabs>
          <w:tab w:val="left" w:pos="-3261"/>
        </w:tabs>
        <w:spacing w:before="120"/>
        <w:jc w:val="both"/>
        <w:rPr>
          <w:b/>
          <w:bCs/>
          <w:lang w:eastAsia="sk-SK"/>
        </w:rPr>
      </w:pPr>
      <w:r w:rsidRPr="00B65A7B">
        <w:rPr>
          <w:b/>
          <w:bCs/>
          <w:lang w:eastAsia="sk-SK"/>
        </w:rPr>
        <w:t>7.1.2 Koordinačná situácia (zastavovací plán)</w:t>
      </w:r>
    </w:p>
    <w:p w14:paraId="03ABF376" w14:textId="77777777" w:rsidR="007E6245" w:rsidRPr="00B65A7B" w:rsidRDefault="007E6245" w:rsidP="007E6245">
      <w:pPr>
        <w:pStyle w:val="Hlavika"/>
        <w:tabs>
          <w:tab w:val="left" w:pos="-3261"/>
        </w:tabs>
        <w:spacing w:before="120"/>
        <w:jc w:val="both"/>
        <w:rPr>
          <w:bCs/>
          <w:lang w:eastAsia="sk-SK"/>
        </w:rPr>
      </w:pPr>
      <w:r w:rsidRPr="00B65A7B">
        <w:rPr>
          <w:bCs/>
          <w:lang w:eastAsia="sk-SK"/>
        </w:rPr>
        <w:t>Mierka koordinačných výkresov M 1:500, v prípade komplikovaných stavieb a úsekov v M 1:200.</w:t>
      </w:r>
    </w:p>
    <w:p w14:paraId="76A797E2" w14:textId="77777777" w:rsidR="007E6245" w:rsidRPr="00B65A7B" w:rsidRDefault="007E6245" w:rsidP="007E6245">
      <w:pPr>
        <w:pStyle w:val="Hlavika"/>
        <w:tabs>
          <w:tab w:val="left" w:pos="-3261"/>
        </w:tabs>
        <w:spacing w:before="120"/>
        <w:jc w:val="both"/>
        <w:rPr>
          <w:bCs/>
          <w:lang w:eastAsia="sk-SK"/>
        </w:rPr>
      </w:pPr>
      <w:r w:rsidRPr="00B65A7B">
        <w:rPr>
          <w:bCs/>
          <w:lang w:eastAsia="sk-SK"/>
        </w:rPr>
        <w:lastRenderedPageBreak/>
        <w:t>Koordinačné výkresy obsahujú:</w:t>
      </w:r>
    </w:p>
    <w:p w14:paraId="167AA4C7" w14:textId="77777777" w:rsidR="007E6245" w:rsidRPr="00B65A7B" w:rsidRDefault="007E6245" w:rsidP="008C76E1">
      <w:pPr>
        <w:pStyle w:val="Odsekzoznamu"/>
        <w:numPr>
          <w:ilvl w:val="0"/>
          <w:numId w:val="79"/>
        </w:numPr>
        <w:adjustRightInd w:val="0"/>
        <w:spacing w:before="0" w:after="0" w:line="240" w:lineRule="auto"/>
        <w:jc w:val="both"/>
        <w:rPr>
          <w:bCs/>
          <w:lang w:eastAsia="sk-SK"/>
        </w:rPr>
      </w:pPr>
      <w:r w:rsidRPr="00B65A7B">
        <w:rPr>
          <w:bCs/>
          <w:lang w:eastAsia="sk-SK"/>
        </w:rPr>
        <w:t>polohopisné a výškopisné zameranie vrátane vrstevníc (existujúce stavby, dopravná infraštruktúra a inžinierske siete,</w:t>
      </w:r>
    </w:p>
    <w:p w14:paraId="7A101A84" w14:textId="77777777" w:rsidR="007E6245" w:rsidRPr="00B65A7B" w:rsidRDefault="007E6245" w:rsidP="008C76E1">
      <w:pPr>
        <w:pStyle w:val="Odsekzoznamu"/>
        <w:numPr>
          <w:ilvl w:val="0"/>
          <w:numId w:val="79"/>
        </w:numPr>
        <w:adjustRightInd w:val="0"/>
        <w:spacing w:before="0" w:after="0" w:line="240" w:lineRule="auto"/>
        <w:jc w:val="both"/>
        <w:rPr>
          <w:bCs/>
          <w:lang w:eastAsia="sk-SK"/>
        </w:rPr>
      </w:pPr>
      <w:r w:rsidRPr="00B65A7B">
        <w:rPr>
          <w:bCs/>
          <w:lang w:eastAsia="sk-SK"/>
        </w:rPr>
        <w:t>hranice EKN parciel registra E a CKN parciel registra C s popisom, katastrálne hranice, prípadne hranice intravilánov obcí,</w:t>
      </w:r>
    </w:p>
    <w:p w14:paraId="56D62AF2" w14:textId="77777777" w:rsidR="007E6245" w:rsidRPr="00B65A7B" w:rsidRDefault="007E6245" w:rsidP="008C76E1">
      <w:pPr>
        <w:pStyle w:val="Odsekzoznamu"/>
        <w:numPr>
          <w:ilvl w:val="0"/>
          <w:numId w:val="79"/>
        </w:numPr>
        <w:adjustRightInd w:val="0"/>
        <w:spacing w:before="0" w:after="0" w:line="240" w:lineRule="auto"/>
        <w:jc w:val="both"/>
        <w:rPr>
          <w:bCs/>
          <w:lang w:eastAsia="sk-SK"/>
        </w:rPr>
      </w:pPr>
      <w:r w:rsidRPr="00B65A7B">
        <w:rPr>
          <w:bCs/>
          <w:lang w:eastAsia="sk-SK"/>
        </w:rPr>
        <w:t>vyznačené stavby a inžinierske siete určené na odstránenie,</w:t>
      </w:r>
    </w:p>
    <w:p w14:paraId="713A5C74" w14:textId="77777777" w:rsidR="007E6245" w:rsidRPr="00B65A7B" w:rsidRDefault="007E6245" w:rsidP="008C76E1">
      <w:pPr>
        <w:pStyle w:val="Odsekzoznamu"/>
        <w:numPr>
          <w:ilvl w:val="0"/>
          <w:numId w:val="79"/>
        </w:numPr>
        <w:adjustRightInd w:val="0"/>
        <w:spacing w:before="0" w:after="0" w:line="240" w:lineRule="auto"/>
        <w:jc w:val="both"/>
        <w:rPr>
          <w:bCs/>
          <w:lang w:eastAsia="sk-SK"/>
        </w:rPr>
      </w:pPr>
      <w:r w:rsidRPr="00B65A7B">
        <w:rPr>
          <w:bCs/>
          <w:lang w:eastAsia="sk-SK"/>
        </w:rPr>
        <w:t>navrhované objekty a ich napojenie na existujúce objekty (všetky objekty podľa objektovej skladby),</w:t>
      </w:r>
    </w:p>
    <w:p w14:paraId="66F9C679" w14:textId="77777777" w:rsidR="007E6245" w:rsidRPr="00B65A7B" w:rsidRDefault="007E6245" w:rsidP="008C76E1">
      <w:pPr>
        <w:pStyle w:val="Odsekzoznamu"/>
        <w:numPr>
          <w:ilvl w:val="0"/>
          <w:numId w:val="79"/>
        </w:numPr>
        <w:adjustRightInd w:val="0"/>
        <w:spacing w:before="0" w:after="0" w:line="240" w:lineRule="auto"/>
        <w:jc w:val="both"/>
        <w:rPr>
          <w:bCs/>
          <w:lang w:eastAsia="sk-SK"/>
        </w:rPr>
      </w:pPr>
      <w:r w:rsidRPr="00B65A7B">
        <w:rPr>
          <w:bCs/>
          <w:lang w:eastAsia="sk-SK"/>
        </w:rPr>
        <w:t>navrhované geotechnické sondy (súčasť geotechnického monitoringu),</w:t>
      </w:r>
    </w:p>
    <w:p w14:paraId="1740055F" w14:textId="77777777" w:rsidR="007E6245" w:rsidRPr="00B65A7B" w:rsidRDefault="007E6245" w:rsidP="008C76E1">
      <w:pPr>
        <w:pStyle w:val="Odsekzoznamu"/>
        <w:numPr>
          <w:ilvl w:val="0"/>
          <w:numId w:val="79"/>
        </w:numPr>
        <w:adjustRightInd w:val="0"/>
        <w:spacing w:before="0" w:after="0" w:line="240" w:lineRule="auto"/>
        <w:jc w:val="both"/>
        <w:rPr>
          <w:bCs/>
          <w:lang w:eastAsia="sk-SK"/>
        </w:rPr>
      </w:pPr>
      <w:r w:rsidRPr="00B65A7B">
        <w:rPr>
          <w:bCs/>
          <w:lang w:eastAsia="sk-SK"/>
        </w:rPr>
        <w:t>hranice obvodu stavby (vonkajšia hranica záberov),</w:t>
      </w:r>
    </w:p>
    <w:p w14:paraId="0E1AD931" w14:textId="77777777" w:rsidR="007E6245" w:rsidRPr="00B65A7B" w:rsidRDefault="007E6245" w:rsidP="008C76E1">
      <w:pPr>
        <w:pStyle w:val="Odsekzoznamu"/>
        <w:numPr>
          <w:ilvl w:val="0"/>
          <w:numId w:val="79"/>
        </w:numPr>
        <w:adjustRightInd w:val="0"/>
        <w:spacing w:before="0" w:after="0" w:line="240" w:lineRule="auto"/>
        <w:jc w:val="both"/>
        <w:rPr>
          <w:bCs/>
          <w:lang w:eastAsia="sk-SK"/>
        </w:rPr>
      </w:pPr>
      <w:r w:rsidRPr="00B65A7B">
        <w:rPr>
          <w:bCs/>
          <w:lang w:eastAsia="sk-SK"/>
        </w:rPr>
        <w:t>odstupové vzdialenosti vrátane vymedzenia požiarne nebezpečného priestoru, nástupných plôch a pod.,</w:t>
      </w:r>
    </w:p>
    <w:p w14:paraId="370AF1D0" w14:textId="77777777" w:rsidR="007E6245" w:rsidRPr="00B65A7B" w:rsidRDefault="007E6245" w:rsidP="008C76E1">
      <w:pPr>
        <w:pStyle w:val="Odsekzoznamu"/>
        <w:numPr>
          <w:ilvl w:val="0"/>
          <w:numId w:val="79"/>
        </w:numPr>
        <w:adjustRightInd w:val="0"/>
        <w:spacing w:before="0" w:after="0" w:line="240" w:lineRule="auto"/>
        <w:jc w:val="both"/>
        <w:rPr>
          <w:bCs/>
          <w:lang w:eastAsia="sk-SK"/>
        </w:rPr>
      </w:pPr>
      <w:r w:rsidRPr="00B65A7B">
        <w:rPr>
          <w:bCs/>
          <w:lang w:eastAsia="sk-SK"/>
        </w:rPr>
        <w:t>okótované odstupy navrhovaných stavieb od existujúcich stavieb alebo vlastníckej hranice pokiaľ to vyžaduje iný právny predpis,</w:t>
      </w:r>
    </w:p>
    <w:p w14:paraId="39EB7734" w14:textId="77777777" w:rsidR="007E6245" w:rsidRPr="00B65A7B" w:rsidRDefault="007E6245" w:rsidP="008C76E1">
      <w:pPr>
        <w:pStyle w:val="Odsekzoznamu"/>
        <w:numPr>
          <w:ilvl w:val="0"/>
          <w:numId w:val="79"/>
        </w:numPr>
        <w:adjustRightInd w:val="0"/>
        <w:spacing w:before="0" w:after="0" w:line="240" w:lineRule="auto"/>
        <w:jc w:val="both"/>
        <w:rPr>
          <w:bCs/>
          <w:lang w:eastAsia="sk-SK"/>
        </w:rPr>
      </w:pPr>
      <w:r w:rsidRPr="00B65A7B">
        <w:rPr>
          <w:bCs/>
          <w:lang w:eastAsia="sk-SK"/>
        </w:rPr>
        <w:t>plochy navrhovaného zariadenia staveniska (s vyznačením vjazdov),</w:t>
      </w:r>
    </w:p>
    <w:p w14:paraId="1948DA0A" w14:textId="77777777" w:rsidR="007E6245" w:rsidRPr="00B65A7B" w:rsidRDefault="007E6245" w:rsidP="008C76E1">
      <w:pPr>
        <w:pStyle w:val="Odsekzoznamu"/>
        <w:numPr>
          <w:ilvl w:val="0"/>
          <w:numId w:val="79"/>
        </w:numPr>
        <w:adjustRightInd w:val="0"/>
        <w:spacing w:before="0" w:after="0" w:line="240" w:lineRule="auto"/>
        <w:jc w:val="both"/>
        <w:rPr>
          <w:bCs/>
          <w:lang w:eastAsia="sk-SK"/>
        </w:rPr>
      </w:pPr>
      <w:r w:rsidRPr="00B65A7B">
        <w:rPr>
          <w:bCs/>
          <w:lang w:eastAsia="sk-SK"/>
        </w:rPr>
        <w:t>jednotlivé objekty budú číslom objektu, prípadne jeho názvom,</w:t>
      </w:r>
    </w:p>
    <w:p w14:paraId="1AE16470" w14:textId="77777777" w:rsidR="007E6245" w:rsidRPr="00B65A7B" w:rsidRDefault="007E6245" w:rsidP="008C76E1">
      <w:pPr>
        <w:pStyle w:val="Odsekzoznamu"/>
        <w:numPr>
          <w:ilvl w:val="0"/>
          <w:numId w:val="79"/>
        </w:numPr>
        <w:adjustRightInd w:val="0"/>
        <w:spacing w:before="0" w:after="0" w:line="240" w:lineRule="auto"/>
        <w:jc w:val="both"/>
        <w:rPr>
          <w:bCs/>
          <w:lang w:eastAsia="sk-SK"/>
        </w:rPr>
      </w:pPr>
      <w:r w:rsidRPr="00B65A7B">
        <w:rPr>
          <w:bCs/>
          <w:lang w:eastAsia="sk-SK"/>
        </w:rPr>
        <w:t>vypísané ochranné pásma (komunikácií, stavieb, inžinierskych sietí a pod.).</w:t>
      </w:r>
    </w:p>
    <w:p w14:paraId="53D6D602" w14:textId="77777777" w:rsidR="007E6245" w:rsidRPr="00B65A7B" w:rsidRDefault="007E6245" w:rsidP="007E6245">
      <w:pPr>
        <w:pStyle w:val="Hlavika"/>
        <w:tabs>
          <w:tab w:val="left" w:pos="-3261"/>
        </w:tabs>
        <w:spacing w:before="120"/>
        <w:jc w:val="both"/>
        <w:rPr>
          <w:b/>
          <w:bCs/>
          <w:lang w:eastAsia="sk-SK"/>
        </w:rPr>
      </w:pPr>
      <w:r w:rsidRPr="00B65A7B">
        <w:rPr>
          <w:b/>
          <w:bCs/>
          <w:lang w:eastAsia="sk-SK"/>
        </w:rPr>
        <w:t>7.1.3 Dokumentácia objektov</w:t>
      </w:r>
    </w:p>
    <w:p w14:paraId="73DCE2D7" w14:textId="77777777" w:rsidR="007E6245" w:rsidRPr="00B65A7B" w:rsidRDefault="007E6245" w:rsidP="007E6245">
      <w:pPr>
        <w:pStyle w:val="Hlavika"/>
        <w:tabs>
          <w:tab w:val="clear" w:pos="4819"/>
          <w:tab w:val="clear" w:pos="9071"/>
          <w:tab w:val="left" w:pos="-3261"/>
        </w:tabs>
        <w:spacing w:before="120"/>
        <w:jc w:val="both"/>
        <w:rPr>
          <w:bCs/>
          <w:lang w:eastAsia="sk-SK"/>
        </w:rPr>
      </w:pPr>
      <w:r w:rsidRPr="00B65A7B">
        <w:rPr>
          <w:bCs/>
          <w:lang w:eastAsia="sk-SK"/>
        </w:rPr>
        <w:t>Vypracuje sa pre každý objekt samostatne. Obsah dokumentácie je totožný ako pri objektoch vo voľnej trase.</w:t>
      </w:r>
    </w:p>
    <w:p w14:paraId="7BF74352" w14:textId="77777777" w:rsidR="008C76E1" w:rsidRPr="00B65A7B" w:rsidRDefault="008C76E1" w:rsidP="008C76E1">
      <w:pPr>
        <w:pStyle w:val="Hlavika"/>
        <w:tabs>
          <w:tab w:val="left" w:pos="-3261"/>
        </w:tabs>
        <w:spacing w:before="120"/>
        <w:jc w:val="both"/>
        <w:rPr>
          <w:bCs/>
          <w:lang w:eastAsia="sk-SK"/>
        </w:rPr>
      </w:pPr>
      <w:r w:rsidRPr="00B65A7B">
        <w:rPr>
          <w:bCs/>
          <w:lang w:eastAsia="sk-SK"/>
        </w:rPr>
        <w:t>V objektoch je potrebné spracovať všetky náležitosti vyplývajúce z iných predpisov (napr. protokoly určenia vonkajších vplyvov, certifikáty energetickej náročnosti a pod.).</w:t>
      </w:r>
    </w:p>
    <w:p w14:paraId="57DE8C4F" w14:textId="77777777" w:rsidR="008C76E1" w:rsidRPr="00B65A7B" w:rsidRDefault="008C76E1" w:rsidP="008C76E1">
      <w:pPr>
        <w:pStyle w:val="Hlavika"/>
        <w:tabs>
          <w:tab w:val="left" w:pos="-3261"/>
        </w:tabs>
        <w:spacing w:before="120"/>
        <w:jc w:val="both"/>
        <w:rPr>
          <w:b/>
          <w:bCs/>
          <w:lang w:eastAsia="sk-SK"/>
        </w:rPr>
      </w:pPr>
      <w:r w:rsidRPr="00B65A7B">
        <w:rPr>
          <w:b/>
          <w:bCs/>
          <w:lang w:eastAsia="sk-SK"/>
        </w:rPr>
        <w:t>7.1.4 Protipožiarne zabezpečenie stavby</w:t>
      </w:r>
    </w:p>
    <w:p w14:paraId="0FB9A5B8" w14:textId="77777777" w:rsidR="008C76E1" w:rsidRPr="00B65A7B" w:rsidRDefault="008C76E1" w:rsidP="008C76E1">
      <w:pPr>
        <w:pStyle w:val="Hlavika"/>
        <w:tabs>
          <w:tab w:val="left" w:pos="-3261"/>
        </w:tabs>
        <w:spacing w:before="120"/>
        <w:jc w:val="both"/>
        <w:rPr>
          <w:bCs/>
          <w:lang w:eastAsia="sk-SK"/>
        </w:rPr>
      </w:pPr>
      <w:r w:rsidRPr="00B65A7B">
        <w:rPr>
          <w:bCs/>
          <w:lang w:eastAsia="sk-SK"/>
        </w:rPr>
        <w:t>Vypracuje sa v súlade s zákonom., č. 513/2009 Z. z] ktorou sa ustanovujú technické požiadavky na protipožiarnu bezpečnosť pri výstavbe a pri užívaní stavieb.</w:t>
      </w:r>
    </w:p>
    <w:p w14:paraId="60173059" w14:textId="77777777" w:rsidR="008C76E1" w:rsidRPr="00B65A7B" w:rsidRDefault="008C76E1" w:rsidP="008C76E1">
      <w:pPr>
        <w:pStyle w:val="Hlavika"/>
        <w:tabs>
          <w:tab w:val="left" w:pos="-3261"/>
        </w:tabs>
        <w:spacing w:before="120"/>
        <w:jc w:val="both"/>
        <w:rPr>
          <w:b/>
          <w:bCs/>
          <w:lang w:eastAsia="sk-SK"/>
        </w:rPr>
      </w:pPr>
      <w:r w:rsidRPr="00B65A7B">
        <w:rPr>
          <w:b/>
          <w:bCs/>
          <w:lang w:eastAsia="sk-SK"/>
        </w:rPr>
        <w:t>7.1.5 Situácia záberu pozemkov</w:t>
      </w:r>
    </w:p>
    <w:p w14:paraId="74A6C27C" w14:textId="77777777" w:rsidR="008C76E1" w:rsidRPr="00B65A7B" w:rsidRDefault="008C76E1" w:rsidP="008C76E1">
      <w:pPr>
        <w:pStyle w:val="Hlavika"/>
        <w:tabs>
          <w:tab w:val="left" w:pos="-3261"/>
        </w:tabs>
        <w:spacing w:before="120"/>
        <w:jc w:val="both"/>
        <w:rPr>
          <w:bCs/>
          <w:lang w:eastAsia="sk-SK"/>
        </w:rPr>
      </w:pPr>
      <w:r w:rsidRPr="00B65A7B">
        <w:rPr>
          <w:bCs/>
          <w:lang w:eastAsia="sk-SK"/>
        </w:rPr>
        <w:t>Výkres obsahuje zakreslenie situácie oddiely/objektu do podkladu, ktorým je namiesto účelovej mapy grafická časť geometrického plánu (stav KN + PK) s uvedením jeho čísla, čísla parciel, katastrálne hranice s názvom katastrálnych území, katastrálne územie (územia) uviesť nad rozpisku každého výkresu, hranicu trvalých a dočasných záberov a záberov do jedného roka, os a staničenie oddielu/objektu, hektárovú sieť, mierku, označenie svetových strán; v pripojenej tabuľke zoznam dotknutých parciel (trvalý záber, dočasný záber, záber do jedného roka, vecné bremená). Mierka od 1:1 000 do 1:5 000 (podľa rozsahu objektu, tak, aby bol výkres čitateľný).</w:t>
      </w:r>
    </w:p>
    <w:p w14:paraId="3C800E6D" w14:textId="77777777" w:rsidR="008C76E1" w:rsidRPr="00B65A7B" w:rsidRDefault="008C76E1" w:rsidP="008C76E1">
      <w:pPr>
        <w:pStyle w:val="Hlavika"/>
        <w:tabs>
          <w:tab w:val="left" w:pos="-3261"/>
        </w:tabs>
        <w:spacing w:before="120"/>
        <w:jc w:val="both"/>
        <w:rPr>
          <w:b/>
          <w:bCs/>
          <w:lang w:eastAsia="sk-SK"/>
        </w:rPr>
      </w:pPr>
      <w:r w:rsidRPr="00B65A7B">
        <w:rPr>
          <w:b/>
          <w:bCs/>
          <w:lang w:eastAsia="sk-SK"/>
        </w:rPr>
        <w:t>7.1.6 Výkaz výmer</w:t>
      </w:r>
    </w:p>
    <w:p w14:paraId="39942FFC" w14:textId="77777777" w:rsidR="00284CAE" w:rsidRPr="00FA494E" w:rsidRDefault="00284CAE" w:rsidP="00FA494E">
      <w:pPr>
        <w:pStyle w:val="Hlavika"/>
        <w:tabs>
          <w:tab w:val="left" w:pos="-3261"/>
        </w:tabs>
        <w:spacing w:before="120"/>
        <w:jc w:val="both"/>
        <w:rPr>
          <w:b/>
          <w:bCs/>
          <w:color w:val="00B050"/>
          <w:lang w:eastAsia="sk-SK"/>
        </w:rPr>
      </w:pPr>
    </w:p>
    <w:p w14:paraId="2CF94971" w14:textId="77777777" w:rsidR="00F64831" w:rsidRDefault="00F64831" w:rsidP="00F64831">
      <w:pPr>
        <w:pStyle w:val="Hlavika"/>
        <w:tabs>
          <w:tab w:val="clear" w:pos="4819"/>
          <w:tab w:val="clear" w:pos="9071"/>
          <w:tab w:val="left" w:pos="-3261"/>
        </w:tabs>
        <w:spacing w:before="120"/>
        <w:jc w:val="both"/>
        <w:rPr>
          <w:b/>
          <w:bCs/>
          <w:color w:val="000000"/>
          <w:lang w:eastAsia="sk-SK"/>
        </w:rPr>
      </w:pPr>
    </w:p>
    <w:p w14:paraId="728342A6" w14:textId="77777777" w:rsidR="00BC0733" w:rsidRPr="00BC0733" w:rsidRDefault="007E6245" w:rsidP="00BC0733">
      <w:pPr>
        <w:adjustRightInd w:val="0"/>
        <w:spacing w:before="0" w:after="120" w:line="240" w:lineRule="auto"/>
        <w:rPr>
          <w:color w:val="000000"/>
          <w:sz w:val="22"/>
          <w:szCs w:val="22"/>
          <w:lang w:eastAsia="sk-SK"/>
        </w:rPr>
      </w:pPr>
      <w:r>
        <w:rPr>
          <w:b/>
          <w:bCs/>
          <w:color w:val="000000"/>
          <w:sz w:val="22"/>
          <w:szCs w:val="22"/>
          <w:lang w:eastAsia="sk-SK"/>
        </w:rPr>
        <w:t>8</w:t>
      </w:r>
      <w:r w:rsidR="00BC0733" w:rsidRPr="00BC0733">
        <w:rPr>
          <w:b/>
          <w:bCs/>
          <w:color w:val="000000"/>
          <w:sz w:val="22"/>
          <w:szCs w:val="22"/>
          <w:lang w:eastAsia="sk-SK"/>
        </w:rPr>
        <w:t xml:space="preserve"> </w:t>
      </w:r>
      <w:r w:rsidR="00BC0733">
        <w:rPr>
          <w:b/>
          <w:bCs/>
          <w:color w:val="000000"/>
          <w:sz w:val="22"/>
          <w:szCs w:val="22"/>
          <w:lang w:eastAsia="sk-SK"/>
        </w:rPr>
        <w:tab/>
      </w:r>
      <w:r w:rsidR="00BC0733" w:rsidRPr="00BC0733">
        <w:rPr>
          <w:b/>
          <w:bCs/>
          <w:color w:val="000000"/>
          <w:sz w:val="22"/>
          <w:szCs w:val="22"/>
          <w:lang w:eastAsia="sk-SK"/>
        </w:rPr>
        <w:t xml:space="preserve">Prevádzkové prvky (SSZ, ITS, premenné dopravné značenie, a pod.) </w:t>
      </w:r>
    </w:p>
    <w:p w14:paraId="30A0C8E6" w14:textId="77777777" w:rsidR="00BC0733" w:rsidRPr="00826697" w:rsidRDefault="00BC0733" w:rsidP="00826697">
      <w:pPr>
        <w:adjustRightInd w:val="0"/>
        <w:spacing w:before="0" w:after="120" w:line="240" w:lineRule="auto"/>
        <w:rPr>
          <w:color w:val="000000"/>
          <w:lang w:eastAsia="sk-SK"/>
        </w:rPr>
      </w:pPr>
      <w:r w:rsidRPr="00BC0733">
        <w:rPr>
          <w:b/>
          <w:bCs/>
          <w:color w:val="000000"/>
          <w:lang w:eastAsia="sk-SK"/>
        </w:rPr>
        <w:t>Dokumentácia nasledujúcich objektov</w:t>
      </w:r>
      <w:r w:rsidR="00756D8C">
        <w:rPr>
          <w:b/>
          <w:bCs/>
          <w:color w:val="000000"/>
          <w:lang w:eastAsia="sk-SK"/>
        </w:rPr>
        <w:t xml:space="preserve">: </w:t>
      </w:r>
    </w:p>
    <w:p w14:paraId="2347FD4B" w14:textId="77777777" w:rsidR="00BC0733" w:rsidRDefault="00BC0733" w:rsidP="00240DBE">
      <w:pPr>
        <w:pStyle w:val="Default"/>
        <w:numPr>
          <w:ilvl w:val="0"/>
          <w:numId w:val="88"/>
        </w:numPr>
        <w:spacing w:after="26"/>
        <w:rPr>
          <w:rFonts w:ascii="Arial" w:hAnsi="Arial" w:cs="Arial"/>
          <w:sz w:val="20"/>
          <w:szCs w:val="20"/>
        </w:rPr>
      </w:pPr>
      <w:r>
        <w:rPr>
          <w:rFonts w:ascii="Arial" w:hAnsi="Arial" w:cs="Arial"/>
          <w:sz w:val="20"/>
          <w:szCs w:val="20"/>
        </w:rPr>
        <w:t xml:space="preserve">Inteligentné systémy (informačný technologický systém ITS, napr. RWIS, RSD), </w:t>
      </w:r>
    </w:p>
    <w:p w14:paraId="1BCCE2A4" w14:textId="77777777" w:rsidR="00BC0733" w:rsidRDefault="00BC0733" w:rsidP="00240DBE">
      <w:pPr>
        <w:pStyle w:val="Default"/>
        <w:numPr>
          <w:ilvl w:val="0"/>
          <w:numId w:val="88"/>
        </w:numPr>
        <w:spacing w:after="26"/>
        <w:rPr>
          <w:rFonts w:ascii="Arial" w:hAnsi="Arial" w:cs="Arial"/>
          <w:sz w:val="20"/>
          <w:szCs w:val="20"/>
        </w:rPr>
      </w:pPr>
      <w:r>
        <w:rPr>
          <w:rFonts w:ascii="Arial" w:hAnsi="Arial" w:cs="Arial"/>
          <w:sz w:val="20"/>
          <w:szCs w:val="20"/>
        </w:rPr>
        <w:t xml:space="preserve">meteorologické zariadenia a hlásiče námrazy, </w:t>
      </w:r>
    </w:p>
    <w:p w14:paraId="1E1F707E" w14:textId="77777777" w:rsidR="00BC0733" w:rsidRDefault="00BC0733" w:rsidP="00240DBE">
      <w:pPr>
        <w:pStyle w:val="Default"/>
        <w:numPr>
          <w:ilvl w:val="0"/>
          <w:numId w:val="88"/>
        </w:numPr>
        <w:spacing w:after="26"/>
        <w:rPr>
          <w:rFonts w:ascii="Arial" w:hAnsi="Arial" w:cs="Arial"/>
          <w:sz w:val="20"/>
          <w:szCs w:val="20"/>
        </w:rPr>
      </w:pPr>
      <w:r>
        <w:rPr>
          <w:rFonts w:ascii="Arial" w:hAnsi="Arial" w:cs="Arial"/>
          <w:sz w:val="20"/>
          <w:szCs w:val="20"/>
        </w:rPr>
        <w:t>zariadenia dopravného prieskumu (</w:t>
      </w:r>
      <w:proofErr w:type="spellStart"/>
      <w:r>
        <w:rPr>
          <w:rFonts w:ascii="Arial" w:hAnsi="Arial" w:cs="Arial"/>
          <w:sz w:val="20"/>
          <w:szCs w:val="20"/>
        </w:rPr>
        <w:t>sčítače</w:t>
      </w:r>
      <w:proofErr w:type="spellEnd"/>
      <w:r>
        <w:rPr>
          <w:rFonts w:ascii="Arial" w:hAnsi="Arial" w:cs="Arial"/>
          <w:sz w:val="20"/>
          <w:szCs w:val="20"/>
        </w:rPr>
        <w:t xml:space="preserve"> dopravy, merače výšky vozidiel, snímače a detektory vozidiel, analyzátory dopravy), </w:t>
      </w:r>
    </w:p>
    <w:p w14:paraId="372B4D1E" w14:textId="77777777" w:rsidR="00BC0733" w:rsidRDefault="00BC0733" w:rsidP="00240DBE">
      <w:pPr>
        <w:pStyle w:val="Default"/>
        <w:numPr>
          <w:ilvl w:val="0"/>
          <w:numId w:val="88"/>
        </w:numPr>
        <w:spacing w:after="26"/>
        <w:rPr>
          <w:rFonts w:ascii="Arial" w:hAnsi="Arial" w:cs="Arial"/>
          <w:sz w:val="20"/>
          <w:szCs w:val="20"/>
        </w:rPr>
      </w:pPr>
      <w:r>
        <w:rPr>
          <w:rFonts w:ascii="Arial" w:hAnsi="Arial" w:cs="Arial"/>
          <w:sz w:val="20"/>
          <w:szCs w:val="20"/>
        </w:rPr>
        <w:t xml:space="preserve">uzatvorený televízny okruh CCTV (kamerový systém), </w:t>
      </w:r>
    </w:p>
    <w:p w14:paraId="133A4C58" w14:textId="77777777" w:rsidR="00BC0733" w:rsidRDefault="00BC0733" w:rsidP="00240DBE">
      <w:pPr>
        <w:pStyle w:val="Default"/>
        <w:numPr>
          <w:ilvl w:val="0"/>
          <w:numId w:val="88"/>
        </w:numPr>
        <w:spacing w:after="26"/>
        <w:rPr>
          <w:rFonts w:ascii="Arial" w:hAnsi="Arial" w:cs="Arial"/>
          <w:sz w:val="20"/>
          <w:szCs w:val="20"/>
        </w:rPr>
      </w:pPr>
      <w:r>
        <w:rPr>
          <w:rFonts w:ascii="Arial" w:hAnsi="Arial" w:cs="Arial"/>
          <w:sz w:val="20"/>
          <w:szCs w:val="20"/>
        </w:rPr>
        <w:t xml:space="preserve">zariadenia na riadenie dopravy (premenné dopravné značky PDZ, značky s prevádzkovými informáciami ZPI, svetelné signalizačné zariadenia SSZ a návestidlá), </w:t>
      </w:r>
    </w:p>
    <w:p w14:paraId="3E8F9AA5" w14:textId="77777777" w:rsidR="00BC0733" w:rsidRDefault="00BC0733" w:rsidP="00240DBE">
      <w:pPr>
        <w:pStyle w:val="Default"/>
        <w:numPr>
          <w:ilvl w:val="0"/>
          <w:numId w:val="88"/>
        </w:numPr>
        <w:spacing w:after="120"/>
        <w:rPr>
          <w:rFonts w:ascii="Arial" w:hAnsi="Arial" w:cs="Arial"/>
          <w:sz w:val="20"/>
          <w:szCs w:val="20"/>
        </w:rPr>
      </w:pPr>
      <w:r>
        <w:rPr>
          <w:rFonts w:ascii="Arial" w:hAnsi="Arial" w:cs="Arial"/>
          <w:sz w:val="20"/>
          <w:szCs w:val="20"/>
        </w:rPr>
        <w:t xml:space="preserve">dispečerské zariadenie na usmernenie cestnej premávky. </w:t>
      </w:r>
    </w:p>
    <w:p w14:paraId="262C7B24" w14:textId="77777777" w:rsidR="003A179F" w:rsidRPr="003A179F" w:rsidRDefault="00BC0733" w:rsidP="003A179F">
      <w:pPr>
        <w:pStyle w:val="Hlavika"/>
        <w:tabs>
          <w:tab w:val="clear" w:pos="4819"/>
          <w:tab w:val="clear" w:pos="9071"/>
          <w:tab w:val="left" w:pos="-3261"/>
        </w:tabs>
        <w:spacing w:after="120"/>
        <w:ind w:left="720"/>
        <w:jc w:val="both"/>
        <w:rPr>
          <w:b/>
          <w:bCs/>
        </w:rPr>
      </w:pPr>
      <w:r>
        <w:t>Súčasťou je funkčná špecifikácia – podrobný funkčný návrh systémov. Podrobnosti návrhu sú riešené v</w:t>
      </w:r>
      <w:r w:rsidR="00AB131B">
        <w:t xml:space="preserve"> TP 029 Zariadenia, infraštruktúra a systémy technologického vybavenia pozemných komunikácií, TP 030 Inteligentné dopravné systémy a dopravné technologické zariadenia </w:t>
      </w:r>
      <w:r>
        <w:t xml:space="preserve">  a príslušných STN. Funkčná špecifikácia nesmie definovať konkrétnych výrobcov alebo konkrétne softwarové či vývojové systémy, ani špecifikovať také ich vlastnosti, z ktorých vyplýva určenie konkrétneho výrobcu/dodávateľa alebo obmedzenej skupiny výrobcov/dodávateľov softwaru</w:t>
      </w:r>
      <w:r>
        <w:rPr>
          <w:b/>
          <w:bCs/>
        </w:rPr>
        <w:t>.</w:t>
      </w:r>
    </w:p>
    <w:p w14:paraId="137CEDB2" w14:textId="77777777" w:rsidR="00CF6A2C" w:rsidRPr="00CF6A2C" w:rsidRDefault="00CF6A2C" w:rsidP="003A179F">
      <w:pPr>
        <w:adjustRightInd w:val="0"/>
        <w:spacing w:before="0" w:after="120" w:line="240" w:lineRule="auto"/>
        <w:rPr>
          <w:color w:val="000000"/>
          <w:lang w:eastAsia="sk-SK"/>
        </w:rPr>
      </w:pPr>
      <w:r w:rsidRPr="00CF6A2C">
        <w:rPr>
          <w:b/>
          <w:bCs/>
          <w:color w:val="000000"/>
          <w:lang w:eastAsia="sk-SK"/>
        </w:rPr>
        <w:t xml:space="preserve">Dokumentácia je delená na stavebnú a technologickú časť: </w:t>
      </w:r>
    </w:p>
    <w:p w14:paraId="3AB7826E" w14:textId="77777777" w:rsidR="00CF6A2C" w:rsidRPr="00CF6A2C" w:rsidRDefault="00CF6A2C" w:rsidP="00CF6A2C">
      <w:pPr>
        <w:adjustRightInd w:val="0"/>
        <w:spacing w:before="0" w:after="0" w:line="240" w:lineRule="auto"/>
        <w:ind w:firstLine="680"/>
        <w:rPr>
          <w:color w:val="000000"/>
          <w:lang w:eastAsia="sk-SK"/>
        </w:rPr>
      </w:pPr>
      <w:r w:rsidRPr="00CF6A2C">
        <w:rPr>
          <w:b/>
          <w:bCs/>
          <w:color w:val="000000"/>
          <w:lang w:eastAsia="sk-SK"/>
        </w:rPr>
        <w:t xml:space="preserve">(a) Stavebná časť (objekty 00): </w:t>
      </w:r>
    </w:p>
    <w:p w14:paraId="2D139BB7" w14:textId="77777777" w:rsidR="00CF6A2C" w:rsidRPr="00CF6A2C" w:rsidRDefault="00CF6A2C" w:rsidP="00CF6A2C">
      <w:pPr>
        <w:adjustRightInd w:val="0"/>
        <w:spacing w:before="0" w:after="0" w:line="240" w:lineRule="auto"/>
        <w:rPr>
          <w:color w:val="000000"/>
          <w:lang w:eastAsia="sk-SK"/>
        </w:rPr>
      </w:pPr>
    </w:p>
    <w:p w14:paraId="64498894" w14:textId="77777777" w:rsidR="00CF6A2C" w:rsidRPr="00CF6A2C" w:rsidRDefault="00CF6A2C" w:rsidP="00CF6A2C">
      <w:pPr>
        <w:adjustRightInd w:val="0"/>
        <w:spacing w:before="0" w:after="120" w:line="240" w:lineRule="auto"/>
        <w:ind w:firstLine="680"/>
        <w:rPr>
          <w:color w:val="000000"/>
          <w:lang w:eastAsia="sk-SK"/>
        </w:rPr>
      </w:pPr>
      <w:r w:rsidRPr="00CF6A2C">
        <w:rPr>
          <w:color w:val="000000"/>
          <w:lang w:eastAsia="sk-SK"/>
        </w:rPr>
        <w:t xml:space="preserve">Rieši zvláštne požiadavky na umiestnenie, montáž, vybudovanie stavebných technologických objektov, ktoré je potrebné vybudovať (rozvádzače, portály, stožiare, stĺpy, iné nosné a podporné konštrukcie, zvláštne požiadavky na priestory na operátorských pracoviskách a pod., samostatné technologické objekty napr. </w:t>
      </w:r>
      <w:proofErr w:type="spellStart"/>
      <w:r w:rsidRPr="00CF6A2C">
        <w:rPr>
          <w:color w:val="000000"/>
          <w:lang w:eastAsia="sk-SK"/>
        </w:rPr>
        <w:t>káblovody</w:t>
      </w:r>
      <w:proofErr w:type="spellEnd"/>
      <w:r w:rsidRPr="00CF6A2C">
        <w:rPr>
          <w:color w:val="000000"/>
          <w:lang w:eastAsia="sk-SK"/>
        </w:rPr>
        <w:t xml:space="preserve">, vzduchotechnické kanály a pod.) </w:t>
      </w:r>
    </w:p>
    <w:p w14:paraId="74099272" w14:textId="77777777" w:rsidR="00CF6A2C" w:rsidRPr="00CF6A2C" w:rsidRDefault="00686DC9" w:rsidP="00CF6A2C">
      <w:pPr>
        <w:adjustRightInd w:val="0"/>
        <w:spacing w:before="0" w:after="120" w:line="240" w:lineRule="auto"/>
        <w:rPr>
          <w:color w:val="000000"/>
          <w:lang w:eastAsia="sk-SK"/>
        </w:rPr>
      </w:pPr>
      <w:r>
        <w:rPr>
          <w:b/>
          <w:bCs/>
          <w:color w:val="000000"/>
          <w:lang w:eastAsia="sk-SK"/>
        </w:rPr>
        <w:t>8</w:t>
      </w:r>
      <w:r w:rsidR="00CF6A2C" w:rsidRPr="00CF6A2C">
        <w:rPr>
          <w:b/>
          <w:bCs/>
          <w:color w:val="000000"/>
          <w:lang w:eastAsia="sk-SK"/>
        </w:rPr>
        <w:t xml:space="preserve">.1 </w:t>
      </w:r>
      <w:r w:rsidR="003A179F">
        <w:rPr>
          <w:b/>
          <w:bCs/>
          <w:color w:val="000000"/>
          <w:lang w:eastAsia="sk-SK"/>
        </w:rPr>
        <w:tab/>
      </w:r>
      <w:r w:rsidR="00CF6A2C" w:rsidRPr="00CF6A2C">
        <w:rPr>
          <w:b/>
          <w:bCs/>
          <w:color w:val="000000"/>
          <w:lang w:eastAsia="sk-SK"/>
        </w:rPr>
        <w:t xml:space="preserve">Technická správa </w:t>
      </w:r>
    </w:p>
    <w:p w14:paraId="2E4402D8" w14:textId="77777777" w:rsidR="00297793" w:rsidRDefault="003A179F" w:rsidP="003A179F">
      <w:pPr>
        <w:pStyle w:val="Hlavika"/>
        <w:tabs>
          <w:tab w:val="clear" w:pos="4819"/>
          <w:tab w:val="clear" w:pos="9071"/>
          <w:tab w:val="left" w:pos="-3261"/>
        </w:tabs>
        <w:spacing w:after="120"/>
        <w:jc w:val="both"/>
        <w:rPr>
          <w:bCs/>
        </w:rPr>
      </w:pPr>
      <w:r>
        <w:rPr>
          <w:color w:val="000000"/>
          <w:lang w:eastAsia="sk-SK"/>
        </w:rPr>
        <w:tab/>
      </w:r>
      <w:r w:rsidR="00CF6A2C" w:rsidRPr="00CF6A2C">
        <w:rPr>
          <w:color w:val="000000"/>
          <w:lang w:eastAsia="sk-SK"/>
        </w:rPr>
        <w:t>Obsah primerane oddielu/objektu.</w:t>
      </w:r>
    </w:p>
    <w:p w14:paraId="022DF3CF" w14:textId="77777777" w:rsidR="003A179F" w:rsidRPr="003A179F" w:rsidRDefault="00686DC9" w:rsidP="003A179F">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.1.1 </w:t>
      </w:r>
      <w:r w:rsidR="003A179F">
        <w:rPr>
          <w:b/>
          <w:bCs/>
          <w:color w:val="000000"/>
          <w:lang w:eastAsia="sk-SK"/>
        </w:rPr>
        <w:tab/>
      </w:r>
      <w:r w:rsidR="003A179F" w:rsidRPr="003A179F">
        <w:rPr>
          <w:b/>
          <w:bCs/>
          <w:color w:val="000000"/>
          <w:lang w:eastAsia="sk-SK"/>
        </w:rPr>
        <w:t xml:space="preserve">Identifikačné údaje </w:t>
      </w:r>
    </w:p>
    <w:p w14:paraId="37EF0FC9" w14:textId="77777777" w:rsidR="003A179F" w:rsidRPr="003A179F" w:rsidRDefault="00686DC9" w:rsidP="003A179F">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.1.2 </w:t>
      </w:r>
      <w:r w:rsidR="003A179F">
        <w:rPr>
          <w:b/>
          <w:bCs/>
          <w:color w:val="000000"/>
          <w:lang w:eastAsia="sk-SK"/>
        </w:rPr>
        <w:tab/>
      </w:r>
      <w:r w:rsidR="003A179F" w:rsidRPr="003A179F">
        <w:rPr>
          <w:b/>
          <w:bCs/>
          <w:color w:val="000000"/>
          <w:lang w:eastAsia="sk-SK"/>
        </w:rPr>
        <w:t xml:space="preserve">Popis oddielu/objektu </w:t>
      </w:r>
    </w:p>
    <w:p w14:paraId="693D65B7" w14:textId="77777777" w:rsidR="003A179F" w:rsidRPr="003A179F" w:rsidRDefault="00686DC9" w:rsidP="003A179F">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.1.3 </w:t>
      </w:r>
      <w:r w:rsidR="003A179F">
        <w:rPr>
          <w:b/>
          <w:bCs/>
          <w:color w:val="000000"/>
          <w:lang w:eastAsia="sk-SK"/>
        </w:rPr>
        <w:tab/>
      </w:r>
      <w:r w:rsidR="003A179F" w:rsidRPr="00A53625">
        <w:rPr>
          <w:b/>
          <w:bCs/>
          <w:color w:val="000000"/>
          <w:lang w:eastAsia="sk-SK"/>
        </w:rPr>
        <w:t>Zmeny oproti DUR a ich zdôvodnenie</w:t>
      </w:r>
      <w:r w:rsidR="003A179F" w:rsidRPr="003A179F">
        <w:rPr>
          <w:b/>
          <w:bCs/>
          <w:color w:val="000000"/>
          <w:lang w:eastAsia="sk-SK"/>
        </w:rPr>
        <w:t xml:space="preserve">, </w:t>
      </w:r>
    </w:p>
    <w:p w14:paraId="73740A33" w14:textId="77777777" w:rsidR="003A179F" w:rsidRPr="003A179F" w:rsidRDefault="003A179F" w:rsidP="00240DBE">
      <w:pPr>
        <w:pStyle w:val="Odsekzoznamu"/>
        <w:numPr>
          <w:ilvl w:val="0"/>
          <w:numId w:val="89"/>
        </w:numPr>
        <w:adjustRightInd w:val="0"/>
        <w:spacing w:before="0" w:after="26" w:line="240" w:lineRule="auto"/>
        <w:rPr>
          <w:color w:val="000000"/>
          <w:lang w:eastAsia="sk-SK"/>
        </w:rPr>
      </w:pPr>
      <w:r w:rsidRPr="003A179F">
        <w:rPr>
          <w:color w:val="000000"/>
          <w:lang w:eastAsia="sk-SK"/>
        </w:rPr>
        <w:t xml:space="preserve">zmeny a požiadavky na riešenie, </w:t>
      </w:r>
    </w:p>
    <w:p w14:paraId="45B835DF" w14:textId="77777777" w:rsidR="003A179F" w:rsidRPr="003A179F" w:rsidRDefault="003A179F" w:rsidP="00240DBE">
      <w:pPr>
        <w:pStyle w:val="Odsekzoznamu"/>
        <w:numPr>
          <w:ilvl w:val="0"/>
          <w:numId w:val="89"/>
        </w:numPr>
        <w:adjustRightInd w:val="0"/>
        <w:spacing w:before="0" w:after="26" w:line="240" w:lineRule="auto"/>
        <w:rPr>
          <w:color w:val="000000"/>
          <w:lang w:eastAsia="sk-SK"/>
        </w:rPr>
      </w:pPr>
      <w:r w:rsidRPr="003A179F">
        <w:rPr>
          <w:color w:val="000000"/>
          <w:lang w:eastAsia="sk-SK"/>
        </w:rPr>
        <w:t xml:space="preserve">väzby na existujúce inžinierske siete, </w:t>
      </w:r>
    </w:p>
    <w:p w14:paraId="46F782DA" w14:textId="77777777" w:rsidR="003A179F" w:rsidRPr="003A179F" w:rsidRDefault="003A179F" w:rsidP="00240DBE">
      <w:pPr>
        <w:pStyle w:val="Odsekzoznamu"/>
        <w:numPr>
          <w:ilvl w:val="0"/>
          <w:numId w:val="89"/>
        </w:numPr>
        <w:adjustRightInd w:val="0"/>
        <w:spacing w:before="0" w:after="26" w:line="240" w:lineRule="auto"/>
        <w:rPr>
          <w:color w:val="000000"/>
          <w:lang w:eastAsia="sk-SK"/>
        </w:rPr>
      </w:pPr>
      <w:r w:rsidRPr="003A179F">
        <w:rPr>
          <w:color w:val="000000"/>
          <w:lang w:eastAsia="sk-SK"/>
        </w:rPr>
        <w:t xml:space="preserve">súvisiace objekty/súbory, </w:t>
      </w:r>
    </w:p>
    <w:p w14:paraId="2063D30B" w14:textId="77777777" w:rsidR="003A179F" w:rsidRPr="003A179F" w:rsidRDefault="003A179F" w:rsidP="00240DBE">
      <w:pPr>
        <w:pStyle w:val="Odsekzoznamu"/>
        <w:numPr>
          <w:ilvl w:val="0"/>
          <w:numId w:val="89"/>
        </w:numPr>
        <w:adjustRightInd w:val="0"/>
        <w:spacing w:before="0" w:after="120" w:line="240" w:lineRule="auto"/>
        <w:ind w:left="714" w:hanging="357"/>
        <w:rPr>
          <w:color w:val="000000"/>
          <w:lang w:eastAsia="sk-SK"/>
        </w:rPr>
      </w:pPr>
      <w:r w:rsidRPr="003A179F">
        <w:rPr>
          <w:color w:val="000000"/>
          <w:lang w:eastAsia="sk-SK"/>
        </w:rPr>
        <w:t xml:space="preserve">vytýčenie stavby. </w:t>
      </w:r>
    </w:p>
    <w:p w14:paraId="30A40B6A" w14:textId="77777777" w:rsidR="003A179F" w:rsidRPr="003A179F" w:rsidRDefault="00686DC9" w:rsidP="003A179F">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.1.4 </w:t>
      </w:r>
      <w:r w:rsidR="003A179F">
        <w:rPr>
          <w:b/>
          <w:bCs/>
          <w:color w:val="000000"/>
          <w:lang w:eastAsia="sk-SK"/>
        </w:rPr>
        <w:tab/>
      </w:r>
      <w:r w:rsidR="003A179F" w:rsidRPr="003A179F">
        <w:rPr>
          <w:b/>
          <w:bCs/>
          <w:color w:val="000000"/>
          <w:lang w:eastAsia="sk-SK"/>
        </w:rPr>
        <w:t xml:space="preserve">Podklady (podklady PD, normy a predpisy, použité skratky) </w:t>
      </w:r>
    </w:p>
    <w:p w14:paraId="2056A0C0" w14:textId="77777777" w:rsidR="003A179F" w:rsidRPr="003A179F" w:rsidRDefault="00686DC9" w:rsidP="003A179F">
      <w:pPr>
        <w:adjustRightInd w:val="0"/>
        <w:spacing w:before="0" w:after="120" w:line="240" w:lineRule="auto"/>
        <w:ind w:left="675" w:hanging="675"/>
        <w:rPr>
          <w:color w:val="000000"/>
          <w:lang w:eastAsia="sk-SK"/>
        </w:rPr>
      </w:pPr>
      <w:r>
        <w:rPr>
          <w:b/>
          <w:bCs/>
          <w:color w:val="000000"/>
          <w:lang w:eastAsia="sk-SK"/>
        </w:rPr>
        <w:t>8</w:t>
      </w:r>
      <w:r w:rsidR="003A179F" w:rsidRPr="003A179F">
        <w:rPr>
          <w:b/>
          <w:bCs/>
          <w:color w:val="000000"/>
          <w:lang w:eastAsia="sk-SK"/>
        </w:rPr>
        <w:t xml:space="preserve">.1.5 </w:t>
      </w:r>
      <w:r w:rsidR="003A179F">
        <w:rPr>
          <w:b/>
          <w:bCs/>
          <w:color w:val="000000"/>
          <w:lang w:eastAsia="sk-SK"/>
        </w:rPr>
        <w:tab/>
      </w:r>
      <w:r w:rsidR="003A179F" w:rsidRPr="003A179F">
        <w:rPr>
          <w:b/>
          <w:bCs/>
          <w:color w:val="000000"/>
          <w:lang w:eastAsia="sk-SK"/>
        </w:rPr>
        <w:t xml:space="preserve">Popis funkčného a technického riešenia (trasy, rozvádzače, napájacie a komunikačné vedenie) </w:t>
      </w:r>
    </w:p>
    <w:p w14:paraId="3661A4EA" w14:textId="77777777" w:rsidR="003A179F" w:rsidRPr="003A179F" w:rsidRDefault="00686DC9" w:rsidP="003A179F">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.1.6 </w:t>
      </w:r>
      <w:r w:rsidR="003A179F">
        <w:rPr>
          <w:b/>
          <w:bCs/>
          <w:color w:val="000000"/>
          <w:lang w:eastAsia="sk-SK"/>
        </w:rPr>
        <w:tab/>
      </w:r>
      <w:r w:rsidR="003A179F" w:rsidRPr="003A179F">
        <w:rPr>
          <w:b/>
          <w:bCs/>
          <w:color w:val="000000"/>
          <w:lang w:eastAsia="sk-SK"/>
        </w:rPr>
        <w:t xml:space="preserve">Riešenie napájania elektrickou energiou (údaje napojenia a ukončenia rozvodu) </w:t>
      </w:r>
    </w:p>
    <w:p w14:paraId="5B008391" w14:textId="77777777" w:rsidR="003A179F" w:rsidRPr="003A179F" w:rsidRDefault="003A179F" w:rsidP="00240DBE">
      <w:pPr>
        <w:pStyle w:val="Odsekzoznamu"/>
        <w:numPr>
          <w:ilvl w:val="0"/>
          <w:numId w:val="90"/>
        </w:numPr>
        <w:adjustRightInd w:val="0"/>
        <w:spacing w:before="0" w:after="26" w:line="240" w:lineRule="auto"/>
        <w:rPr>
          <w:color w:val="000000"/>
          <w:lang w:eastAsia="sk-SK"/>
        </w:rPr>
      </w:pPr>
      <w:r w:rsidRPr="003A179F">
        <w:rPr>
          <w:color w:val="000000"/>
          <w:lang w:eastAsia="sk-SK"/>
        </w:rPr>
        <w:t xml:space="preserve">Energetická bilancia, </w:t>
      </w:r>
    </w:p>
    <w:p w14:paraId="3DC4345B" w14:textId="77777777" w:rsidR="003A179F" w:rsidRPr="003A179F" w:rsidRDefault="003A179F" w:rsidP="00240DBE">
      <w:pPr>
        <w:pStyle w:val="Odsekzoznamu"/>
        <w:numPr>
          <w:ilvl w:val="0"/>
          <w:numId w:val="90"/>
        </w:numPr>
        <w:adjustRightInd w:val="0"/>
        <w:spacing w:before="0" w:after="26" w:line="240" w:lineRule="auto"/>
        <w:rPr>
          <w:color w:val="000000"/>
          <w:lang w:eastAsia="sk-SK"/>
        </w:rPr>
      </w:pPr>
      <w:r w:rsidRPr="003A179F">
        <w:rPr>
          <w:color w:val="000000"/>
          <w:lang w:eastAsia="sk-SK"/>
        </w:rPr>
        <w:t xml:space="preserve">stupeň dôležitosti dodávky elektrickej energie, </w:t>
      </w:r>
    </w:p>
    <w:p w14:paraId="2B19695E" w14:textId="77777777" w:rsidR="003A179F" w:rsidRPr="003A179F" w:rsidRDefault="003A179F" w:rsidP="00240DBE">
      <w:pPr>
        <w:pStyle w:val="Odsekzoznamu"/>
        <w:numPr>
          <w:ilvl w:val="0"/>
          <w:numId w:val="90"/>
        </w:numPr>
        <w:adjustRightInd w:val="0"/>
        <w:spacing w:before="0" w:after="26" w:line="240" w:lineRule="auto"/>
        <w:rPr>
          <w:color w:val="000000"/>
          <w:lang w:eastAsia="sk-SK"/>
        </w:rPr>
      </w:pPr>
      <w:r w:rsidRPr="003A179F">
        <w:rPr>
          <w:color w:val="000000"/>
          <w:lang w:eastAsia="sk-SK"/>
        </w:rPr>
        <w:t xml:space="preserve">napäťové siete a ochrana pred zásahom elektrickým prúdom, </w:t>
      </w:r>
    </w:p>
    <w:p w14:paraId="08EBFA9E" w14:textId="77777777" w:rsidR="003A179F" w:rsidRPr="003A179F" w:rsidRDefault="003A179F" w:rsidP="00240DBE">
      <w:pPr>
        <w:pStyle w:val="Odsekzoznamu"/>
        <w:numPr>
          <w:ilvl w:val="0"/>
          <w:numId w:val="90"/>
        </w:numPr>
        <w:adjustRightInd w:val="0"/>
        <w:spacing w:before="0" w:after="26" w:line="240" w:lineRule="auto"/>
        <w:rPr>
          <w:color w:val="000000"/>
          <w:lang w:eastAsia="sk-SK"/>
        </w:rPr>
      </w:pPr>
      <w:r w:rsidRPr="003A179F">
        <w:rPr>
          <w:color w:val="000000"/>
          <w:lang w:eastAsia="sk-SK"/>
        </w:rPr>
        <w:t xml:space="preserve">uzemnenie a ochrana pred účinkami bludných prúdov, </w:t>
      </w:r>
    </w:p>
    <w:p w14:paraId="5FFA2D1A" w14:textId="77777777" w:rsidR="003A179F" w:rsidRPr="003A179F" w:rsidRDefault="003A179F" w:rsidP="00240DBE">
      <w:pPr>
        <w:pStyle w:val="Odsekzoznamu"/>
        <w:numPr>
          <w:ilvl w:val="0"/>
          <w:numId w:val="90"/>
        </w:numPr>
        <w:adjustRightInd w:val="0"/>
        <w:spacing w:before="0" w:after="26" w:line="240" w:lineRule="auto"/>
        <w:rPr>
          <w:color w:val="000000"/>
          <w:lang w:eastAsia="sk-SK"/>
        </w:rPr>
      </w:pPr>
      <w:r w:rsidRPr="003A179F">
        <w:rPr>
          <w:color w:val="000000"/>
          <w:lang w:eastAsia="sk-SK"/>
        </w:rPr>
        <w:t xml:space="preserve">predpokladané hlavné vonkajšie vplyvy, </w:t>
      </w:r>
    </w:p>
    <w:p w14:paraId="1BA13702" w14:textId="77777777" w:rsidR="003A179F" w:rsidRPr="003A179F" w:rsidRDefault="003A179F" w:rsidP="00240DBE">
      <w:pPr>
        <w:pStyle w:val="Odsekzoznamu"/>
        <w:numPr>
          <w:ilvl w:val="0"/>
          <w:numId w:val="90"/>
        </w:numPr>
        <w:adjustRightInd w:val="0"/>
        <w:spacing w:before="0" w:after="26" w:line="240" w:lineRule="auto"/>
        <w:rPr>
          <w:color w:val="000000"/>
          <w:lang w:eastAsia="sk-SK"/>
        </w:rPr>
      </w:pPr>
      <w:r w:rsidRPr="003A179F">
        <w:rPr>
          <w:color w:val="000000"/>
          <w:lang w:eastAsia="sk-SK"/>
        </w:rPr>
        <w:t xml:space="preserve">ochrana pred nepriaznivými účinkami statickej a atmosférickej elektriny a prepätia, </w:t>
      </w:r>
    </w:p>
    <w:p w14:paraId="12C8052C" w14:textId="77777777" w:rsidR="003A179F" w:rsidRPr="003A179F" w:rsidRDefault="003A179F" w:rsidP="00240DBE">
      <w:pPr>
        <w:pStyle w:val="Odsekzoznamu"/>
        <w:numPr>
          <w:ilvl w:val="0"/>
          <w:numId w:val="90"/>
        </w:numPr>
        <w:adjustRightInd w:val="0"/>
        <w:spacing w:before="0" w:after="26" w:line="240" w:lineRule="auto"/>
        <w:rPr>
          <w:color w:val="000000"/>
          <w:lang w:eastAsia="sk-SK"/>
        </w:rPr>
      </w:pPr>
      <w:r w:rsidRPr="003A179F">
        <w:rPr>
          <w:color w:val="000000"/>
          <w:lang w:eastAsia="sk-SK"/>
        </w:rPr>
        <w:t xml:space="preserve">zaradenie EZ podľa miery ohrozenia, </w:t>
      </w:r>
    </w:p>
    <w:p w14:paraId="1E7B1A5D" w14:textId="77777777" w:rsidR="003A179F" w:rsidRPr="003A179F" w:rsidRDefault="003A179F" w:rsidP="00240DBE">
      <w:pPr>
        <w:pStyle w:val="Odsekzoznamu"/>
        <w:numPr>
          <w:ilvl w:val="0"/>
          <w:numId w:val="90"/>
        </w:numPr>
        <w:adjustRightInd w:val="0"/>
        <w:spacing w:before="0" w:after="120" w:line="240" w:lineRule="auto"/>
        <w:ind w:left="714" w:hanging="357"/>
        <w:rPr>
          <w:color w:val="000000"/>
          <w:lang w:eastAsia="sk-SK"/>
        </w:rPr>
      </w:pPr>
      <w:r w:rsidRPr="003A179F">
        <w:rPr>
          <w:color w:val="000000"/>
          <w:lang w:eastAsia="sk-SK"/>
        </w:rPr>
        <w:t xml:space="preserve">vyhodnotenie zostatkových nebezpečenstiev. </w:t>
      </w:r>
    </w:p>
    <w:p w14:paraId="73AF3028" w14:textId="77777777" w:rsidR="003A179F" w:rsidRPr="003A179F" w:rsidRDefault="00686DC9" w:rsidP="003A179F">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.1.7 </w:t>
      </w:r>
      <w:r w:rsidR="003A179F">
        <w:rPr>
          <w:b/>
          <w:bCs/>
          <w:color w:val="000000"/>
          <w:lang w:eastAsia="sk-SK"/>
        </w:rPr>
        <w:tab/>
      </w:r>
      <w:r w:rsidR="003A179F" w:rsidRPr="003A179F">
        <w:rPr>
          <w:b/>
          <w:bCs/>
          <w:color w:val="000000"/>
          <w:lang w:eastAsia="sk-SK"/>
        </w:rPr>
        <w:t xml:space="preserve">Zvláštne požiadavky na vyhotovenie a kvalitu </w:t>
      </w:r>
    </w:p>
    <w:p w14:paraId="22D76E96" w14:textId="77777777" w:rsidR="003A179F" w:rsidRPr="003A179F" w:rsidRDefault="00686DC9" w:rsidP="003A179F">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.1.8 </w:t>
      </w:r>
      <w:r w:rsidR="003A179F">
        <w:rPr>
          <w:b/>
          <w:bCs/>
          <w:color w:val="000000"/>
          <w:lang w:eastAsia="sk-SK"/>
        </w:rPr>
        <w:tab/>
      </w:r>
      <w:r w:rsidR="003A179F" w:rsidRPr="003A179F">
        <w:rPr>
          <w:b/>
          <w:bCs/>
          <w:color w:val="000000"/>
          <w:lang w:eastAsia="sk-SK"/>
        </w:rPr>
        <w:t xml:space="preserve">Charakteristika a popis technického riešenia oddielu/objektu z hľadiska </w:t>
      </w:r>
    </w:p>
    <w:p w14:paraId="3DBA344E" w14:textId="77777777" w:rsidR="003A179F" w:rsidRPr="003A179F" w:rsidRDefault="003A179F" w:rsidP="00240DBE">
      <w:pPr>
        <w:pStyle w:val="Odsekzoznamu"/>
        <w:numPr>
          <w:ilvl w:val="0"/>
          <w:numId w:val="91"/>
        </w:numPr>
        <w:adjustRightInd w:val="0"/>
        <w:spacing w:before="0" w:after="26" w:line="240" w:lineRule="auto"/>
        <w:rPr>
          <w:color w:val="000000"/>
          <w:lang w:eastAsia="sk-SK"/>
        </w:rPr>
      </w:pPr>
      <w:r w:rsidRPr="003A179F">
        <w:rPr>
          <w:color w:val="000000"/>
          <w:lang w:eastAsia="sk-SK"/>
        </w:rPr>
        <w:t xml:space="preserve">Starostlivosti o životné prostredie, </w:t>
      </w:r>
    </w:p>
    <w:p w14:paraId="2B755693" w14:textId="77777777" w:rsidR="003A179F" w:rsidRPr="003A179F" w:rsidRDefault="003A179F" w:rsidP="00240DBE">
      <w:pPr>
        <w:pStyle w:val="Odsekzoznamu"/>
        <w:numPr>
          <w:ilvl w:val="0"/>
          <w:numId w:val="91"/>
        </w:numPr>
        <w:adjustRightInd w:val="0"/>
        <w:spacing w:before="0" w:after="26" w:line="240" w:lineRule="auto"/>
        <w:rPr>
          <w:color w:val="000000"/>
          <w:lang w:eastAsia="sk-SK"/>
        </w:rPr>
      </w:pPr>
      <w:r w:rsidRPr="003A179F">
        <w:rPr>
          <w:color w:val="000000"/>
          <w:lang w:eastAsia="sk-SK"/>
        </w:rPr>
        <w:t xml:space="preserve">bezpečnosti a ochrany zdravia pri práci a bezpečnosti prevádzky zariadenia, požiarna ochrana, </w:t>
      </w:r>
    </w:p>
    <w:p w14:paraId="4F870EC2" w14:textId="77777777" w:rsidR="003A179F" w:rsidRPr="003A179F" w:rsidRDefault="003A179F" w:rsidP="00240DBE">
      <w:pPr>
        <w:pStyle w:val="Odsekzoznamu"/>
        <w:numPr>
          <w:ilvl w:val="0"/>
          <w:numId w:val="91"/>
        </w:numPr>
        <w:adjustRightInd w:val="0"/>
        <w:spacing w:before="0" w:after="120" w:line="240" w:lineRule="auto"/>
        <w:rPr>
          <w:color w:val="000000"/>
          <w:lang w:eastAsia="sk-SK"/>
        </w:rPr>
      </w:pPr>
      <w:r w:rsidRPr="003A179F">
        <w:rPr>
          <w:color w:val="000000"/>
          <w:lang w:eastAsia="sk-SK"/>
        </w:rPr>
        <w:t xml:space="preserve">bezpečnosti a ochrany zdravia pri práci a prevádzke stavebných zariadení počas výstavby. </w:t>
      </w:r>
    </w:p>
    <w:p w14:paraId="0B4DFBA7" w14:textId="77777777" w:rsidR="008C4026" w:rsidRPr="00187607" w:rsidRDefault="00686DC9" w:rsidP="003A179F">
      <w:pPr>
        <w:spacing w:before="0" w:after="120"/>
        <w:jc w:val="both"/>
        <w:rPr>
          <w:highlight w:val="lightGray"/>
        </w:rPr>
      </w:pPr>
      <w:r>
        <w:rPr>
          <w:b/>
          <w:bCs/>
          <w:color w:val="000000"/>
          <w:lang w:eastAsia="sk-SK"/>
        </w:rPr>
        <w:t>8</w:t>
      </w:r>
      <w:r w:rsidR="003A179F" w:rsidRPr="003A179F">
        <w:rPr>
          <w:b/>
          <w:bCs/>
          <w:color w:val="000000"/>
          <w:lang w:eastAsia="sk-SK"/>
        </w:rPr>
        <w:t xml:space="preserve">.1.9 </w:t>
      </w:r>
      <w:r w:rsidR="003A179F">
        <w:rPr>
          <w:b/>
          <w:bCs/>
          <w:color w:val="000000"/>
          <w:lang w:eastAsia="sk-SK"/>
        </w:rPr>
        <w:tab/>
      </w:r>
      <w:r w:rsidR="003A179F" w:rsidRPr="003A179F">
        <w:rPr>
          <w:b/>
          <w:bCs/>
          <w:color w:val="000000"/>
          <w:lang w:eastAsia="sk-SK"/>
        </w:rPr>
        <w:t>Bilancia odpadov a nakladanie s nimi</w:t>
      </w:r>
    </w:p>
    <w:p w14:paraId="49BBDA9B" w14:textId="77777777" w:rsidR="003A179F" w:rsidRPr="003A179F" w:rsidRDefault="00686DC9" w:rsidP="003A179F">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.2 </w:t>
      </w:r>
      <w:r w:rsidR="003A179F">
        <w:rPr>
          <w:b/>
          <w:bCs/>
          <w:color w:val="000000"/>
          <w:lang w:eastAsia="sk-SK"/>
        </w:rPr>
        <w:tab/>
      </w:r>
      <w:r w:rsidR="003A179F" w:rsidRPr="003A179F">
        <w:rPr>
          <w:b/>
          <w:bCs/>
          <w:color w:val="000000"/>
          <w:lang w:eastAsia="sk-SK"/>
        </w:rPr>
        <w:t xml:space="preserve">Prílohy k technickej správe </w:t>
      </w:r>
    </w:p>
    <w:p w14:paraId="46BE5B34" w14:textId="77777777" w:rsidR="003A179F" w:rsidRPr="003A179F" w:rsidRDefault="003A179F" w:rsidP="003A179F">
      <w:pPr>
        <w:adjustRightInd w:val="0"/>
        <w:spacing w:before="0" w:after="120" w:line="240" w:lineRule="auto"/>
        <w:ind w:firstLine="680"/>
        <w:rPr>
          <w:color w:val="000000"/>
          <w:lang w:eastAsia="sk-SK"/>
        </w:rPr>
      </w:pPr>
      <w:r w:rsidRPr="003A179F">
        <w:rPr>
          <w:color w:val="000000"/>
          <w:lang w:eastAsia="sk-SK"/>
        </w:rPr>
        <w:t xml:space="preserve">Podľa potreby: </w:t>
      </w:r>
    </w:p>
    <w:p w14:paraId="0FBDAD24" w14:textId="77777777" w:rsidR="003A179F" w:rsidRPr="003A179F" w:rsidRDefault="003A179F" w:rsidP="00240DBE">
      <w:pPr>
        <w:pStyle w:val="Odsekzoznamu"/>
        <w:numPr>
          <w:ilvl w:val="0"/>
          <w:numId w:val="92"/>
        </w:numPr>
        <w:adjustRightInd w:val="0"/>
        <w:spacing w:before="0" w:after="26" w:line="240" w:lineRule="auto"/>
        <w:rPr>
          <w:color w:val="000000"/>
          <w:lang w:eastAsia="sk-SK"/>
        </w:rPr>
      </w:pPr>
      <w:r w:rsidRPr="003A179F">
        <w:rPr>
          <w:color w:val="000000"/>
          <w:lang w:eastAsia="sk-SK"/>
        </w:rPr>
        <w:t xml:space="preserve">Statické výpočty, </w:t>
      </w:r>
    </w:p>
    <w:p w14:paraId="7AA7E9FC" w14:textId="77777777" w:rsidR="003A179F" w:rsidRPr="003A179F" w:rsidRDefault="003A179F" w:rsidP="00240DBE">
      <w:pPr>
        <w:pStyle w:val="Odsekzoznamu"/>
        <w:numPr>
          <w:ilvl w:val="0"/>
          <w:numId w:val="92"/>
        </w:numPr>
        <w:adjustRightInd w:val="0"/>
        <w:spacing w:before="0" w:after="26" w:line="240" w:lineRule="auto"/>
        <w:rPr>
          <w:color w:val="000000"/>
          <w:lang w:eastAsia="sk-SK"/>
        </w:rPr>
      </w:pPr>
      <w:r w:rsidRPr="003A179F">
        <w:rPr>
          <w:color w:val="000000"/>
          <w:lang w:eastAsia="sk-SK"/>
        </w:rPr>
        <w:t xml:space="preserve">zoznam strojov a zariadení, </w:t>
      </w:r>
    </w:p>
    <w:p w14:paraId="16C85353" w14:textId="77777777" w:rsidR="003A179F" w:rsidRPr="003A179F" w:rsidRDefault="003A179F" w:rsidP="00240DBE">
      <w:pPr>
        <w:pStyle w:val="Odsekzoznamu"/>
        <w:numPr>
          <w:ilvl w:val="0"/>
          <w:numId w:val="92"/>
        </w:numPr>
        <w:adjustRightInd w:val="0"/>
        <w:spacing w:before="0" w:after="120" w:line="240" w:lineRule="auto"/>
        <w:ind w:left="714" w:hanging="357"/>
        <w:rPr>
          <w:color w:val="000000"/>
          <w:lang w:eastAsia="sk-SK"/>
        </w:rPr>
      </w:pPr>
      <w:r w:rsidRPr="003A179F">
        <w:rPr>
          <w:color w:val="000000"/>
          <w:lang w:eastAsia="sk-SK"/>
        </w:rPr>
        <w:t xml:space="preserve">iné podľa potreby. </w:t>
      </w:r>
    </w:p>
    <w:p w14:paraId="1E31447D" w14:textId="77777777" w:rsidR="003A179F" w:rsidRPr="003A179F" w:rsidRDefault="00686DC9" w:rsidP="003A179F">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.3 </w:t>
      </w:r>
      <w:r w:rsidR="003A179F">
        <w:rPr>
          <w:b/>
          <w:bCs/>
          <w:color w:val="000000"/>
          <w:lang w:eastAsia="sk-SK"/>
        </w:rPr>
        <w:tab/>
      </w:r>
      <w:r w:rsidR="003A179F" w:rsidRPr="003A179F">
        <w:rPr>
          <w:b/>
          <w:bCs/>
          <w:color w:val="000000"/>
          <w:lang w:eastAsia="sk-SK"/>
        </w:rPr>
        <w:t xml:space="preserve">Výkresy </w:t>
      </w:r>
    </w:p>
    <w:p w14:paraId="631D1EC3" w14:textId="77777777" w:rsidR="003A179F" w:rsidRPr="003A179F" w:rsidRDefault="00686DC9" w:rsidP="003A179F">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.3.1 </w:t>
      </w:r>
      <w:r w:rsidR="003A179F">
        <w:rPr>
          <w:b/>
          <w:bCs/>
          <w:color w:val="000000"/>
          <w:lang w:eastAsia="sk-SK"/>
        </w:rPr>
        <w:tab/>
      </w:r>
      <w:r w:rsidR="003A179F" w:rsidRPr="003A179F">
        <w:rPr>
          <w:b/>
          <w:bCs/>
          <w:color w:val="000000"/>
          <w:lang w:eastAsia="sk-SK"/>
        </w:rPr>
        <w:t xml:space="preserve">Prehľadná situácia </w:t>
      </w:r>
    </w:p>
    <w:p w14:paraId="6F32173F" w14:textId="77777777" w:rsidR="003A179F" w:rsidRPr="003A179F" w:rsidRDefault="003A179F" w:rsidP="003A179F">
      <w:pPr>
        <w:adjustRightInd w:val="0"/>
        <w:spacing w:before="0" w:after="120" w:line="240" w:lineRule="auto"/>
        <w:ind w:firstLine="680"/>
        <w:rPr>
          <w:color w:val="000000"/>
          <w:lang w:eastAsia="sk-SK"/>
        </w:rPr>
      </w:pPr>
      <w:r w:rsidRPr="003A179F">
        <w:rPr>
          <w:color w:val="000000"/>
          <w:lang w:eastAsia="sk-SK"/>
        </w:rPr>
        <w:t xml:space="preserve">Rozmiestnenie jednotlivých zariadení a funkčných členov prevádzkových prvkov a zaznačenie hlavnej trasy káblových vedení, vrátane napojenia na nadväzujúce objekty/súbory a inžinierske siete v primeranej mierke v podklade. </w:t>
      </w:r>
    </w:p>
    <w:p w14:paraId="6FB2C81E" w14:textId="77777777" w:rsidR="003A179F" w:rsidRPr="003A179F" w:rsidRDefault="00686DC9" w:rsidP="003A179F">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.3.2 </w:t>
      </w:r>
      <w:r w:rsidR="003A179F">
        <w:rPr>
          <w:b/>
          <w:bCs/>
          <w:color w:val="000000"/>
          <w:lang w:eastAsia="sk-SK"/>
        </w:rPr>
        <w:tab/>
      </w:r>
      <w:r w:rsidR="003A179F" w:rsidRPr="003A179F">
        <w:rPr>
          <w:b/>
          <w:bCs/>
          <w:color w:val="000000"/>
          <w:lang w:eastAsia="sk-SK"/>
        </w:rPr>
        <w:t xml:space="preserve">Montážna schéma káblov </w:t>
      </w:r>
    </w:p>
    <w:p w14:paraId="38B40708" w14:textId="77777777" w:rsidR="003A179F" w:rsidRPr="003A179F" w:rsidRDefault="003A179F" w:rsidP="003A179F">
      <w:pPr>
        <w:adjustRightInd w:val="0"/>
        <w:spacing w:before="0" w:after="120" w:line="240" w:lineRule="auto"/>
        <w:ind w:firstLine="680"/>
        <w:rPr>
          <w:color w:val="000000"/>
          <w:lang w:eastAsia="sk-SK"/>
        </w:rPr>
      </w:pPr>
      <w:r w:rsidRPr="003A179F">
        <w:rPr>
          <w:color w:val="000000"/>
          <w:lang w:eastAsia="sk-SK"/>
        </w:rPr>
        <w:t xml:space="preserve">Blokové schémy prepojenia rozvádzačov. </w:t>
      </w:r>
    </w:p>
    <w:p w14:paraId="6D7E998B" w14:textId="77777777" w:rsidR="003A179F" w:rsidRPr="003A179F" w:rsidRDefault="00686DC9" w:rsidP="003A179F">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.3.3 </w:t>
      </w:r>
      <w:r w:rsidR="003A179F">
        <w:rPr>
          <w:b/>
          <w:bCs/>
          <w:color w:val="000000"/>
          <w:lang w:eastAsia="sk-SK"/>
        </w:rPr>
        <w:tab/>
      </w:r>
      <w:r w:rsidR="003A179F" w:rsidRPr="003A179F">
        <w:rPr>
          <w:b/>
          <w:bCs/>
          <w:color w:val="000000"/>
          <w:lang w:eastAsia="sk-SK"/>
        </w:rPr>
        <w:t xml:space="preserve">Rozvádzače </w:t>
      </w:r>
    </w:p>
    <w:p w14:paraId="2CD548F5" w14:textId="77777777" w:rsidR="008C4026" w:rsidRDefault="003A179F" w:rsidP="003A179F">
      <w:pPr>
        <w:pStyle w:val="Hlavika"/>
        <w:tabs>
          <w:tab w:val="clear" w:pos="4819"/>
          <w:tab w:val="clear" w:pos="9071"/>
          <w:tab w:val="left" w:pos="-3261"/>
        </w:tabs>
        <w:spacing w:after="120"/>
        <w:jc w:val="both"/>
        <w:rPr>
          <w:color w:val="000000"/>
          <w:lang w:eastAsia="sk-SK"/>
        </w:rPr>
      </w:pPr>
      <w:r>
        <w:rPr>
          <w:color w:val="000000"/>
          <w:lang w:eastAsia="sk-SK"/>
        </w:rPr>
        <w:tab/>
      </w:r>
      <w:r w:rsidRPr="003A179F">
        <w:rPr>
          <w:color w:val="000000"/>
          <w:lang w:eastAsia="sk-SK"/>
        </w:rPr>
        <w:t>Jedno - resp. viac pólové schémy rozvádzačov.</w:t>
      </w:r>
    </w:p>
    <w:p w14:paraId="0D5CA25E" w14:textId="77777777" w:rsidR="003A179F" w:rsidRPr="003A179F" w:rsidRDefault="00686DC9" w:rsidP="003A179F">
      <w:pPr>
        <w:adjustRightInd w:val="0"/>
        <w:spacing w:before="0" w:after="120" w:line="240" w:lineRule="auto"/>
        <w:rPr>
          <w:color w:val="000000"/>
          <w:lang w:eastAsia="sk-SK"/>
        </w:rPr>
      </w:pPr>
      <w:r>
        <w:rPr>
          <w:b/>
          <w:bCs/>
          <w:color w:val="000000"/>
          <w:lang w:eastAsia="sk-SK"/>
        </w:rPr>
        <w:lastRenderedPageBreak/>
        <w:t>8</w:t>
      </w:r>
      <w:r w:rsidR="003A179F" w:rsidRPr="003A179F">
        <w:rPr>
          <w:b/>
          <w:bCs/>
          <w:color w:val="000000"/>
          <w:lang w:eastAsia="sk-SK"/>
        </w:rPr>
        <w:t xml:space="preserve">.3.4 </w:t>
      </w:r>
      <w:r w:rsidR="003A179F">
        <w:rPr>
          <w:b/>
          <w:bCs/>
          <w:color w:val="000000"/>
          <w:lang w:eastAsia="sk-SK"/>
        </w:rPr>
        <w:tab/>
      </w:r>
      <w:proofErr w:type="spellStart"/>
      <w:r w:rsidR="003A179F" w:rsidRPr="003A179F">
        <w:rPr>
          <w:b/>
          <w:bCs/>
          <w:color w:val="000000"/>
          <w:lang w:eastAsia="sk-SK"/>
        </w:rPr>
        <w:t>Stavebno</w:t>
      </w:r>
      <w:proofErr w:type="spellEnd"/>
      <w:r w:rsidR="003A179F" w:rsidRPr="003A179F">
        <w:rPr>
          <w:b/>
          <w:bCs/>
          <w:color w:val="000000"/>
          <w:lang w:eastAsia="sk-SK"/>
        </w:rPr>
        <w:t xml:space="preserve"> – technické riešenie </w:t>
      </w:r>
    </w:p>
    <w:p w14:paraId="35CDAEF0" w14:textId="77777777" w:rsidR="003A179F" w:rsidRPr="003A179F" w:rsidRDefault="003A179F" w:rsidP="003A179F">
      <w:pPr>
        <w:adjustRightInd w:val="0"/>
        <w:spacing w:before="0" w:after="120" w:line="240" w:lineRule="auto"/>
        <w:ind w:firstLine="680"/>
        <w:rPr>
          <w:color w:val="000000"/>
          <w:lang w:eastAsia="sk-SK"/>
        </w:rPr>
      </w:pPr>
      <w:r w:rsidRPr="003A179F">
        <w:rPr>
          <w:color w:val="000000"/>
          <w:lang w:eastAsia="sk-SK"/>
        </w:rPr>
        <w:t xml:space="preserve">Podľa potreby schematické výkresy: </w:t>
      </w:r>
    </w:p>
    <w:p w14:paraId="2EBD0F45" w14:textId="77777777" w:rsidR="003A179F" w:rsidRPr="003A179F" w:rsidRDefault="003A179F" w:rsidP="00240DBE">
      <w:pPr>
        <w:pStyle w:val="Odsekzoznamu"/>
        <w:numPr>
          <w:ilvl w:val="0"/>
          <w:numId w:val="93"/>
        </w:numPr>
        <w:adjustRightInd w:val="0"/>
        <w:spacing w:before="0" w:after="26" w:line="240" w:lineRule="auto"/>
        <w:rPr>
          <w:color w:val="000000"/>
          <w:lang w:eastAsia="sk-SK"/>
        </w:rPr>
      </w:pPr>
      <w:r w:rsidRPr="003A179F">
        <w:rPr>
          <w:color w:val="000000"/>
          <w:lang w:eastAsia="sk-SK"/>
        </w:rPr>
        <w:t xml:space="preserve">umiestnenia portálov, </w:t>
      </w:r>
    </w:p>
    <w:p w14:paraId="25FF9AFE" w14:textId="77777777" w:rsidR="003A179F" w:rsidRPr="003A179F" w:rsidRDefault="003A179F" w:rsidP="00240DBE">
      <w:pPr>
        <w:pStyle w:val="Odsekzoznamu"/>
        <w:numPr>
          <w:ilvl w:val="0"/>
          <w:numId w:val="93"/>
        </w:numPr>
        <w:adjustRightInd w:val="0"/>
        <w:spacing w:before="0" w:after="26" w:line="240" w:lineRule="auto"/>
        <w:rPr>
          <w:color w:val="000000"/>
          <w:lang w:eastAsia="sk-SK"/>
        </w:rPr>
      </w:pPr>
      <w:r w:rsidRPr="003A179F">
        <w:rPr>
          <w:color w:val="000000"/>
          <w:lang w:eastAsia="sk-SK"/>
        </w:rPr>
        <w:t xml:space="preserve">zariadení, </w:t>
      </w:r>
    </w:p>
    <w:p w14:paraId="59E9BC57" w14:textId="77777777" w:rsidR="003A179F" w:rsidRPr="003A179F" w:rsidRDefault="003A179F" w:rsidP="00240DBE">
      <w:pPr>
        <w:pStyle w:val="Odsekzoznamu"/>
        <w:numPr>
          <w:ilvl w:val="0"/>
          <w:numId w:val="93"/>
        </w:numPr>
        <w:adjustRightInd w:val="0"/>
        <w:spacing w:before="0" w:after="26" w:line="240" w:lineRule="auto"/>
        <w:rPr>
          <w:color w:val="000000"/>
          <w:lang w:eastAsia="sk-SK"/>
        </w:rPr>
      </w:pPr>
      <w:r w:rsidRPr="003A179F">
        <w:rPr>
          <w:color w:val="000000"/>
          <w:lang w:eastAsia="sk-SK"/>
        </w:rPr>
        <w:t xml:space="preserve">káblových vedení, </w:t>
      </w:r>
    </w:p>
    <w:p w14:paraId="76EB4D0A" w14:textId="77777777" w:rsidR="003A179F" w:rsidRPr="003A179F" w:rsidRDefault="003A179F" w:rsidP="00240DBE">
      <w:pPr>
        <w:pStyle w:val="Odsekzoznamu"/>
        <w:numPr>
          <w:ilvl w:val="0"/>
          <w:numId w:val="93"/>
        </w:numPr>
        <w:adjustRightInd w:val="0"/>
        <w:spacing w:before="0" w:after="26" w:line="240" w:lineRule="auto"/>
        <w:rPr>
          <w:color w:val="000000"/>
          <w:lang w:eastAsia="sk-SK"/>
        </w:rPr>
      </w:pPr>
      <w:r w:rsidRPr="003A179F">
        <w:rPr>
          <w:color w:val="000000"/>
          <w:lang w:eastAsia="sk-SK"/>
        </w:rPr>
        <w:t xml:space="preserve">rozvádzačov, </w:t>
      </w:r>
    </w:p>
    <w:p w14:paraId="3BF76701" w14:textId="77777777" w:rsidR="003A179F" w:rsidRPr="003A179F" w:rsidRDefault="003A179F" w:rsidP="00240DBE">
      <w:pPr>
        <w:pStyle w:val="Odsekzoznamu"/>
        <w:numPr>
          <w:ilvl w:val="0"/>
          <w:numId w:val="93"/>
        </w:numPr>
        <w:adjustRightInd w:val="0"/>
        <w:spacing w:before="0" w:after="26" w:line="240" w:lineRule="auto"/>
        <w:rPr>
          <w:color w:val="000000"/>
          <w:lang w:eastAsia="sk-SK"/>
        </w:rPr>
      </w:pPr>
      <w:r w:rsidRPr="003A179F">
        <w:rPr>
          <w:color w:val="000000"/>
          <w:lang w:eastAsia="sk-SK"/>
        </w:rPr>
        <w:t xml:space="preserve">iné nosné a podporné konštrukcie, </w:t>
      </w:r>
    </w:p>
    <w:p w14:paraId="1D375A45" w14:textId="77777777" w:rsidR="003A179F" w:rsidRPr="003A179F" w:rsidRDefault="003A179F" w:rsidP="00240DBE">
      <w:pPr>
        <w:pStyle w:val="Odsekzoznamu"/>
        <w:numPr>
          <w:ilvl w:val="0"/>
          <w:numId w:val="93"/>
        </w:numPr>
        <w:adjustRightInd w:val="0"/>
        <w:spacing w:before="0" w:after="120" w:line="240" w:lineRule="auto"/>
        <w:rPr>
          <w:color w:val="000000"/>
          <w:lang w:eastAsia="sk-SK"/>
        </w:rPr>
      </w:pPr>
      <w:r w:rsidRPr="003A179F">
        <w:rPr>
          <w:color w:val="000000"/>
          <w:lang w:eastAsia="sk-SK"/>
        </w:rPr>
        <w:t xml:space="preserve">zvláštne požiadavky na priestory na operátorských pracoviskách a pod. </w:t>
      </w:r>
    </w:p>
    <w:p w14:paraId="6F8ED8CA" w14:textId="77777777" w:rsidR="003A179F" w:rsidRPr="003A179F" w:rsidRDefault="00686DC9" w:rsidP="003A179F">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.3.5 Ďalšie výkresy </w:t>
      </w:r>
    </w:p>
    <w:p w14:paraId="561FA169" w14:textId="77777777" w:rsidR="003A179F" w:rsidRPr="003A179F" w:rsidRDefault="003A179F" w:rsidP="003A179F">
      <w:pPr>
        <w:pStyle w:val="Hlavika"/>
        <w:tabs>
          <w:tab w:val="clear" w:pos="4819"/>
          <w:tab w:val="clear" w:pos="9071"/>
          <w:tab w:val="left" w:pos="-3261"/>
        </w:tabs>
        <w:spacing w:after="120"/>
        <w:jc w:val="both"/>
        <w:rPr>
          <w:color w:val="000000"/>
          <w:lang w:eastAsia="sk-SK"/>
        </w:rPr>
      </w:pPr>
      <w:r>
        <w:rPr>
          <w:color w:val="000000"/>
          <w:lang w:eastAsia="sk-SK"/>
        </w:rPr>
        <w:tab/>
      </w:r>
      <w:r w:rsidRPr="003A179F">
        <w:rPr>
          <w:color w:val="000000"/>
          <w:lang w:eastAsia="sk-SK"/>
        </w:rPr>
        <w:t>Na upresnenie technického riešenia oddielu/objektu, pokiaľ je požadovaný príslušným úradom a nie je predmetom iného oddielu/objektu (Vytyčovací výkres a pod.).</w:t>
      </w:r>
    </w:p>
    <w:p w14:paraId="168025DE" w14:textId="77777777" w:rsidR="003A179F" w:rsidRPr="003A179F" w:rsidRDefault="003A179F" w:rsidP="00826697">
      <w:pPr>
        <w:adjustRightInd w:val="0"/>
        <w:spacing w:before="0" w:after="120" w:line="240" w:lineRule="auto"/>
        <w:ind w:firstLine="680"/>
        <w:rPr>
          <w:color w:val="000000"/>
          <w:lang w:eastAsia="sk-SK"/>
        </w:rPr>
      </w:pPr>
      <w:r w:rsidRPr="003A179F">
        <w:rPr>
          <w:b/>
          <w:bCs/>
          <w:color w:val="000000"/>
          <w:lang w:eastAsia="sk-SK"/>
        </w:rPr>
        <w:t xml:space="preserve">(b) Technologická časť (objekty 11) </w:t>
      </w:r>
    </w:p>
    <w:p w14:paraId="4D397EA1" w14:textId="77777777" w:rsidR="003A179F" w:rsidRPr="003A179F" w:rsidRDefault="00686DC9" w:rsidP="00826697">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.4 </w:t>
      </w:r>
      <w:r w:rsidR="00826697">
        <w:rPr>
          <w:b/>
          <w:bCs/>
          <w:color w:val="000000"/>
          <w:lang w:eastAsia="sk-SK"/>
        </w:rPr>
        <w:tab/>
      </w:r>
      <w:r w:rsidR="003A179F" w:rsidRPr="003A179F">
        <w:rPr>
          <w:b/>
          <w:bCs/>
          <w:color w:val="000000"/>
          <w:lang w:eastAsia="sk-SK"/>
        </w:rPr>
        <w:t xml:space="preserve">Technická správa </w:t>
      </w:r>
    </w:p>
    <w:p w14:paraId="31BBBD2E" w14:textId="77777777" w:rsidR="003A179F" w:rsidRPr="003A179F" w:rsidRDefault="003A179F" w:rsidP="00826697">
      <w:pPr>
        <w:adjustRightInd w:val="0"/>
        <w:spacing w:before="0" w:after="120" w:line="240" w:lineRule="auto"/>
        <w:ind w:firstLine="680"/>
        <w:rPr>
          <w:color w:val="000000"/>
          <w:lang w:eastAsia="sk-SK"/>
        </w:rPr>
      </w:pPr>
      <w:r w:rsidRPr="003A179F">
        <w:rPr>
          <w:color w:val="000000"/>
          <w:lang w:eastAsia="sk-SK"/>
        </w:rPr>
        <w:t xml:space="preserve">Obsah primerane oddielu/objektu. </w:t>
      </w:r>
    </w:p>
    <w:p w14:paraId="0A556D9F" w14:textId="77777777" w:rsidR="003A179F" w:rsidRPr="003A179F" w:rsidRDefault="00686DC9" w:rsidP="00826697">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.4.1 </w:t>
      </w:r>
      <w:r w:rsidR="00826697">
        <w:rPr>
          <w:b/>
          <w:bCs/>
          <w:color w:val="000000"/>
          <w:lang w:eastAsia="sk-SK"/>
        </w:rPr>
        <w:tab/>
      </w:r>
      <w:r w:rsidR="003A179F" w:rsidRPr="003A179F">
        <w:rPr>
          <w:b/>
          <w:bCs/>
          <w:color w:val="000000"/>
          <w:lang w:eastAsia="sk-SK"/>
        </w:rPr>
        <w:t xml:space="preserve">Identifikačné údaje </w:t>
      </w:r>
    </w:p>
    <w:p w14:paraId="0A5B336C" w14:textId="77777777" w:rsidR="003A179F" w:rsidRPr="003A179F" w:rsidRDefault="00686DC9" w:rsidP="00826697">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.4.2 </w:t>
      </w:r>
      <w:r w:rsidR="00826697">
        <w:rPr>
          <w:b/>
          <w:bCs/>
          <w:color w:val="000000"/>
          <w:lang w:eastAsia="sk-SK"/>
        </w:rPr>
        <w:tab/>
      </w:r>
      <w:r w:rsidR="003A179F" w:rsidRPr="003A179F">
        <w:rPr>
          <w:b/>
          <w:bCs/>
          <w:color w:val="000000"/>
          <w:lang w:eastAsia="sk-SK"/>
        </w:rPr>
        <w:t xml:space="preserve">Popis oddielu/objektu </w:t>
      </w:r>
    </w:p>
    <w:p w14:paraId="67D074B9" w14:textId="77777777" w:rsidR="003A179F" w:rsidRPr="003A179F" w:rsidRDefault="00686DC9" w:rsidP="00826697">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.4.3</w:t>
      </w:r>
      <w:r w:rsidR="00826697">
        <w:rPr>
          <w:b/>
          <w:bCs/>
          <w:color w:val="000000"/>
          <w:lang w:eastAsia="sk-SK"/>
        </w:rPr>
        <w:tab/>
      </w:r>
      <w:r w:rsidR="003A179F" w:rsidRPr="003A179F">
        <w:rPr>
          <w:b/>
          <w:bCs/>
          <w:color w:val="000000"/>
          <w:lang w:eastAsia="sk-SK"/>
        </w:rPr>
        <w:t xml:space="preserve"> Zmeny oproti DUR a ich zdôvodnenie </w:t>
      </w:r>
    </w:p>
    <w:p w14:paraId="431AC9C7" w14:textId="77777777" w:rsidR="003A179F" w:rsidRPr="00826697" w:rsidRDefault="003A179F" w:rsidP="00240DBE">
      <w:pPr>
        <w:pStyle w:val="Odsekzoznamu"/>
        <w:numPr>
          <w:ilvl w:val="0"/>
          <w:numId w:val="94"/>
        </w:numPr>
        <w:adjustRightInd w:val="0"/>
        <w:spacing w:before="0" w:after="26" w:line="240" w:lineRule="auto"/>
        <w:rPr>
          <w:color w:val="000000"/>
          <w:lang w:eastAsia="sk-SK"/>
        </w:rPr>
      </w:pPr>
      <w:r w:rsidRPr="00826697">
        <w:rPr>
          <w:color w:val="000000"/>
          <w:lang w:eastAsia="sk-SK"/>
        </w:rPr>
        <w:t xml:space="preserve">Zmeny a požiadavky na riešenie, </w:t>
      </w:r>
    </w:p>
    <w:p w14:paraId="75BBB8B2" w14:textId="77777777" w:rsidR="003A179F" w:rsidRPr="00826697" w:rsidRDefault="003A179F" w:rsidP="00240DBE">
      <w:pPr>
        <w:pStyle w:val="Odsekzoznamu"/>
        <w:numPr>
          <w:ilvl w:val="0"/>
          <w:numId w:val="94"/>
        </w:numPr>
        <w:adjustRightInd w:val="0"/>
        <w:spacing w:before="0" w:after="26" w:line="240" w:lineRule="auto"/>
        <w:rPr>
          <w:color w:val="000000"/>
          <w:lang w:eastAsia="sk-SK"/>
        </w:rPr>
      </w:pPr>
      <w:r w:rsidRPr="00826697">
        <w:rPr>
          <w:color w:val="000000"/>
          <w:lang w:eastAsia="sk-SK"/>
        </w:rPr>
        <w:t xml:space="preserve">väzby na existujúce inžinierske siete, </w:t>
      </w:r>
    </w:p>
    <w:p w14:paraId="3DA989F6" w14:textId="77777777" w:rsidR="003A179F" w:rsidRPr="00826697" w:rsidRDefault="003A179F" w:rsidP="00240DBE">
      <w:pPr>
        <w:pStyle w:val="Odsekzoznamu"/>
        <w:numPr>
          <w:ilvl w:val="0"/>
          <w:numId w:val="94"/>
        </w:numPr>
        <w:adjustRightInd w:val="0"/>
        <w:spacing w:before="0" w:after="26" w:line="240" w:lineRule="auto"/>
        <w:rPr>
          <w:color w:val="000000"/>
          <w:lang w:eastAsia="sk-SK"/>
        </w:rPr>
      </w:pPr>
      <w:r w:rsidRPr="00826697">
        <w:rPr>
          <w:color w:val="000000"/>
          <w:lang w:eastAsia="sk-SK"/>
        </w:rPr>
        <w:t xml:space="preserve">súvisiace objekty/súbory, </w:t>
      </w:r>
    </w:p>
    <w:p w14:paraId="2C1E819A" w14:textId="77777777" w:rsidR="003A179F" w:rsidRPr="00826697" w:rsidRDefault="003A179F" w:rsidP="00240DBE">
      <w:pPr>
        <w:pStyle w:val="Odsekzoznamu"/>
        <w:numPr>
          <w:ilvl w:val="0"/>
          <w:numId w:val="94"/>
        </w:numPr>
        <w:adjustRightInd w:val="0"/>
        <w:spacing w:before="0" w:after="120" w:line="240" w:lineRule="auto"/>
        <w:rPr>
          <w:color w:val="000000"/>
          <w:lang w:eastAsia="sk-SK"/>
        </w:rPr>
      </w:pPr>
      <w:r w:rsidRPr="00826697">
        <w:rPr>
          <w:color w:val="000000"/>
          <w:lang w:eastAsia="sk-SK"/>
        </w:rPr>
        <w:t xml:space="preserve">vytýčenie stavby. </w:t>
      </w:r>
    </w:p>
    <w:p w14:paraId="295EC59E" w14:textId="77777777" w:rsidR="003A179F" w:rsidRPr="003A179F" w:rsidRDefault="00686DC9" w:rsidP="00826697">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.4.4 </w:t>
      </w:r>
      <w:r w:rsidR="00826697">
        <w:rPr>
          <w:b/>
          <w:bCs/>
          <w:color w:val="000000"/>
          <w:lang w:eastAsia="sk-SK"/>
        </w:rPr>
        <w:tab/>
      </w:r>
      <w:r w:rsidR="003A179F" w:rsidRPr="003A179F">
        <w:rPr>
          <w:b/>
          <w:bCs/>
          <w:color w:val="000000"/>
          <w:lang w:eastAsia="sk-SK"/>
        </w:rPr>
        <w:t xml:space="preserve">Podklady </w:t>
      </w:r>
    </w:p>
    <w:p w14:paraId="33CFFB9E" w14:textId="77777777" w:rsidR="003A179F" w:rsidRPr="00826697" w:rsidRDefault="003A179F" w:rsidP="00240DBE">
      <w:pPr>
        <w:pStyle w:val="Odsekzoznamu"/>
        <w:numPr>
          <w:ilvl w:val="0"/>
          <w:numId w:val="95"/>
        </w:numPr>
        <w:adjustRightInd w:val="0"/>
        <w:spacing w:before="0" w:after="24" w:line="240" w:lineRule="auto"/>
        <w:rPr>
          <w:color w:val="000000"/>
          <w:lang w:eastAsia="sk-SK"/>
        </w:rPr>
      </w:pPr>
      <w:r w:rsidRPr="00826697">
        <w:rPr>
          <w:color w:val="000000"/>
          <w:lang w:eastAsia="sk-SK"/>
        </w:rPr>
        <w:t xml:space="preserve">Podklady PD, </w:t>
      </w:r>
    </w:p>
    <w:p w14:paraId="4CF49F3C" w14:textId="77777777" w:rsidR="003A179F" w:rsidRPr="00826697" w:rsidRDefault="003A179F" w:rsidP="00240DBE">
      <w:pPr>
        <w:pStyle w:val="Odsekzoznamu"/>
        <w:numPr>
          <w:ilvl w:val="0"/>
          <w:numId w:val="95"/>
        </w:numPr>
        <w:adjustRightInd w:val="0"/>
        <w:spacing w:before="0" w:after="24" w:line="240" w:lineRule="auto"/>
        <w:rPr>
          <w:color w:val="000000"/>
          <w:lang w:eastAsia="sk-SK"/>
        </w:rPr>
      </w:pPr>
      <w:r w:rsidRPr="00826697">
        <w:rPr>
          <w:color w:val="000000"/>
          <w:lang w:eastAsia="sk-SK"/>
        </w:rPr>
        <w:t xml:space="preserve">normy a predpisy, </w:t>
      </w:r>
    </w:p>
    <w:p w14:paraId="5F8D9B89" w14:textId="77777777" w:rsidR="003A179F" w:rsidRPr="00826697" w:rsidRDefault="003A179F" w:rsidP="00240DBE">
      <w:pPr>
        <w:pStyle w:val="Odsekzoznamu"/>
        <w:numPr>
          <w:ilvl w:val="0"/>
          <w:numId w:val="95"/>
        </w:numPr>
        <w:adjustRightInd w:val="0"/>
        <w:spacing w:before="0" w:after="120" w:line="240" w:lineRule="auto"/>
        <w:rPr>
          <w:color w:val="000000"/>
          <w:lang w:eastAsia="sk-SK"/>
        </w:rPr>
      </w:pPr>
      <w:r w:rsidRPr="00826697">
        <w:rPr>
          <w:color w:val="000000"/>
          <w:lang w:eastAsia="sk-SK"/>
        </w:rPr>
        <w:t xml:space="preserve">použité skratky. </w:t>
      </w:r>
    </w:p>
    <w:p w14:paraId="5694AF55" w14:textId="77777777" w:rsidR="003A179F" w:rsidRPr="003A179F" w:rsidRDefault="00686DC9" w:rsidP="00826697">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.4.5 </w:t>
      </w:r>
      <w:r w:rsidR="00826697">
        <w:rPr>
          <w:b/>
          <w:bCs/>
          <w:color w:val="000000"/>
          <w:lang w:eastAsia="sk-SK"/>
        </w:rPr>
        <w:tab/>
      </w:r>
      <w:r w:rsidR="003A179F" w:rsidRPr="003A179F">
        <w:rPr>
          <w:b/>
          <w:bCs/>
          <w:color w:val="000000"/>
          <w:lang w:eastAsia="sk-SK"/>
        </w:rPr>
        <w:t xml:space="preserve">Popis funkčného a technického riešenia </w:t>
      </w:r>
    </w:p>
    <w:p w14:paraId="2117448B" w14:textId="77777777" w:rsidR="003A179F" w:rsidRPr="00826697" w:rsidRDefault="003A179F" w:rsidP="00240DBE">
      <w:pPr>
        <w:pStyle w:val="Odsekzoznamu"/>
        <w:numPr>
          <w:ilvl w:val="0"/>
          <w:numId w:val="97"/>
        </w:numPr>
        <w:adjustRightInd w:val="0"/>
        <w:spacing w:before="0" w:after="26" w:line="240" w:lineRule="auto"/>
        <w:rPr>
          <w:color w:val="000000"/>
          <w:lang w:eastAsia="sk-SK"/>
        </w:rPr>
      </w:pPr>
      <w:r w:rsidRPr="00826697">
        <w:rPr>
          <w:color w:val="000000"/>
          <w:lang w:eastAsia="sk-SK"/>
        </w:rPr>
        <w:t xml:space="preserve">Informačného systému, </w:t>
      </w:r>
    </w:p>
    <w:p w14:paraId="14AD5B38" w14:textId="77777777" w:rsidR="003A179F" w:rsidRPr="00826697" w:rsidRDefault="003A179F" w:rsidP="00240DBE">
      <w:pPr>
        <w:pStyle w:val="Odsekzoznamu"/>
        <w:numPr>
          <w:ilvl w:val="0"/>
          <w:numId w:val="97"/>
        </w:numPr>
        <w:adjustRightInd w:val="0"/>
        <w:spacing w:before="0" w:after="26" w:line="240" w:lineRule="auto"/>
        <w:rPr>
          <w:color w:val="000000"/>
          <w:lang w:eastAsia="sk-SK"/>
        </w:rPr>
      </w:pPr>
      <w:r w:rsidRPr="00826697">
        <w:rPr>
          <w:color w:val="000000"/>
          <w:lang w:eastAsia="sk-SK"/>
        </w:rPr>
        <w:t xml:space="preserve">riešených technologických zariadení, </w:t>
      </w:r>
    </w:p>
    <w:p w14:paraId="59913B33" w14:textId="77777777" w:rsidR="003A179F" w:rsidRPr="00826697" w:rsidRDefault="003A179F" w:rsidP="00240DBE">
      <w:pPr>
        <w:pStyle w:val="Odsekzoznamu"/>
        <w:numPr>
          <w:ilvl w:val="0"/>
          <w:numId w:val="97"/>
        </w:numPr>
        <w:adjustRightInd w:val="0"/>
        <w:spacing w:before="0" w:after="26" w:line="240" w:lineRule="auto"/>
        <w:rPr>
          <w:color w:val="000000"/>
          <w:lang w:eastAsia="sk-SK"/>
        </w:rPr>
      </w:pPr>
      <w:r w:rsidRPr="00826697">
        <w:rPr>
          <w:color w:val="000000"/>
          <w:lang w:eastAsia="sk-SK"/>
        </w:rPr>
        <w:t xml:space="preserve">technologických uzlov, </w:t>
      </w:r>
    </w:p>
    <w:p w14:paraId="3398F4C9" w14:textId="77777777" w:rsidR="003A179F" w:rsidRPr="00826697" w:rsidRDefault="003A179F" w:rsidP="00240DBE">
      <w:pPr>
        <w:pStyle w:val="Odsekzoznamu"/>
        <w:numPr>
          <w:ilvl w:val="0"/>
          <w:numId w:val="97"/>
        </w:numPr>
        <w:adjustRightInd w:val="0"/>
        <w:spacing w:before="0" w:after="120" w:line="240" w:lineRule="auto"/>
        <w:ind w:left="714" w:hanging="357"/>
        <w:rPr>
          <w:color w:val="000000"/>
          <w:lang w:eastAsia="sk-SK"/>
        </w:rPr>
      </w:pPr>
      <w:r w:rsidRPr="00826697">
        <w:rPr>
          <w:color w:val="000000"/>
          <w:lang w:eastAsia="sk-SK"/>
        </w:rPr>
        <w:t xml:space="preserve">pripojenie na SSÚ a pod. </w:t>
      </w:r>
    </w:p>
    <w:p w14:paraId="0DF39405" w14:textId="77777777" w:rsidR="003A179F" w:rsidRPr="003A179F" w:rsidRDefault="00686DC9" w:rsidP="00826697">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.4.6 </w:t>
      </w:r>
      <w:r w:rsidR="00826697">
        <w:rPr>
          <w:b/>
          <w:bCs/>
          <w:color w:val="000000"/>
          <w:lang w:eastAsia="sk-SK"/>
        </w:rPr>
        <w:tab/>
      </w:r>
      <w:r w:rsidR="003A179F" w:rsidRPr="003A179F">
        <w:rPr>
          <w:b/>
          <w:bCs/>
          <w:color w:val="000000"/>
          <w:lang w:eastAsia="sk-SK"/>
        </w:rPr>
        <w:t xml:space="preserve">Riešenie napájania elektrickou energiou </w:t>
      </w:r>
    </w:p>
    <w:p w14:paraId="548244DA" w14:textId="77777777" w:rsidR="003A179F" w:rsidRPr="003A179F" w:rsidRDefault="003A179F" w:rsidP="00826697">
      <w:pPr>
        <w:adjustRightInd w:val="0"/>
        <w:spacing w:before="0" w:after="120" w:line="240" w:lineRule="auto"/>
        <w:ind w:firstLine="680"/>
        <w:rPr>
          <w:color w:val="000000"/>
          <w:lang w:eastAsia="sk-SK"/>
        </w:rPr>
      </w:pPr>
      <w:r w:rsidRPr="003A179F">
        <w:rPr>
          <w:color w:val="000000"/>
          <w:lang w:eastAsia="sk-SK"/>
        </w:rPr>
        <w:t xml:space="preserve">Údaje napojenia a ukončenia rozvodu: </w:t>
      </w:r>
    </w:p>
    <w:p w14:paraId="24985283" w14:textId="77777777" w:rsidR="003A179F" w:rsidRPr="00826697" w:rsidRDefault="003A179F" w:rsidP="00240DBE">
      <w:pPr>
        <w:pStyle w:val="Odsekzoznamu"/>
        <w:numPr>
          <w:ilvl w:val="0"/>
          <w:numId w:val="96"/>
        </w:numPr>
        <w:adjustRightInd w:val="0"/>
        <w:spacing w:before="0" w:after="24" w:line="240" w:lineRule="auto"/>
        <w:rPr>
          <w:color w:val="000000"/>
          <w:lang w:eastAsia="sk-SK"/>
        </w:rPr>
      </w:pPr>
      <w:r w:rsidRPr="00826697">
        <w:rPr>
          <w:color w:val="000000"/>
          <w:lang w:eastAsia="sk-SK"/>
        </w:rPr>
        <w:t xml:space="preserve">Energetická bilancia, </w:t>
      </w:r>
    </w:p>
    <w:p w14:paraId="02A233FA" w14:textId="77777777" w:rsidR="003A179F" w:rsidRPr="00826697" w:rsidRDefault="003A179F" w:rsidP="00240DBE">
      <w:pPr>
        <w:pStyle w:val="Odsekzoznamu"/>
        <w:numPr>
          <w:ilvl w:val="0"/>
          <w:numId w:val="96"/>
        </w:numPr>
        <w:adjustRightInd w:val="0"/>
        <w:spacing w:before="0" w:after="24" w:line="240" w:lineRule="auto"/>
        <w:rPr>
          <w:color w:val="000000"/>
          <w:lang w:eastAsia="sk-SK"/>
        </w:rPr>
      </w:pPr>
      <w:r w:rsidRPr="00826697">
        <w:rPr>
          <w:color w:val="000000"/>
          <w:lang w:eastAsia="sk-SK"/>
        </w:rPr>
        <w:t xml:space="preserve">stupeň dôležitosti dodávky elektrickej energie, </w:t>
      </w:r>
    </w:p>
    <w:p w14:paraId="23B09CC5" w14:textId="77777777" w:rsidR="003A179F" w:rsidRPr="00826697" w:rsidRDefault="003A179F" w:rsidP="00240DBE">
      <w:pPr>
        <w:pStyle w:val="Odsekzoznamu"/>
        <w:numPr>
          <w:ilvl w:val="0"/>
          <w:numId w:val="96"/>
        </w:numPr>
        <w:adjustRightInd w:val="0"/>
        <w:spacing w:before="0" w:after="24" w:line="240" w:lineRule="auto"/>
        <w:rPr>
          <w:color w:val="000000"/>
          <w:lang w:eastAsia="sk-SK"/>
        </w:rPr>
      </w:pPr>
      <w:r w:rsidRPr="00826697">
        <w:rPr>
          <w:color w:val="000000"/>
          <w:lang w:eastAsia="sk-SK"/>
        </w:rPr>
        <w:t xml:space="preserve">napäťové siete a ochrana pred zásahom elektrickým prúdom, </w:t>
      </w:r>
    </w:p>
    <w:p w14:paraId="497AE5B8" w14:textId="77777777" w:rsidR="003A179F" w:rsidRPr="00826697" w:rsidRDefault="003A179F" w:rsidP="00240DBE">
      <w:pPr>
        <w:pStyle w:val="Odsekzoznamu"/>
        <w:numPr>
          <w:ilvl w:val="0"/>
          <w:numId w:val="96"/>
        </w:numPr>
        <w:adjustRightInd w:val="0"/>
        <w:spacing w:before="0" w:after="24" w:line="240" w:lineRule="auto"/>
        <w:rPr>
          <w:color w:val="000000"/>
          <w:lang w:eastAsia="sk-SK"/>
        </w:rPr>
      </w:pPr>
      <w:r w:rsidRPr="00826697">
        <w:rPr>
          <w:color w:val="000000"/>
          <w:lang w:eastAsia="sk-SK"/>
        </w:rPr>
        <w:t xml:space="preserve">uzemnenie a ochrana pred účinkami bludných prúdov, </w:t>
      </w:r>
    </w:p>
    <w:p w14:paraId="0ACB9E83" w14:textId="77777777" w:rsidR="003A179F" w:rsidRPr="00826697" w:rsidRDefault="003A179F" w:rsidP="00240DBE">
      <w:pPr>
        <w:pStyle w:val="Odsekzoznamu"/>
        <w:numPr>
          <w:ilvl w:val="0"/>
          <w:numId w:val="96"/>
        </w:numPr>
        <w:adjustRightInd w:val="0"/>
        <w:spacing w:before="0" w:after="24" w:line="240" w:lineRule="auto"/>
        <w:rPr>
          <w:color w:val="000000"/>
          <w:lang w:eastAsia="sk-SK"/>
        </w:rPr>
      </w:pPr>
      <w:r w:rsidRPr="00826697">
        <w:rPr>
          <w:color w:val="000000"/>
          <w:lang w:eastAsia="sk-SK"/>
        </w:rPr>
        <w:t xml:space="preserve">predpokladané hlavné vonkajšie vplyvy, </w:t>
      </w:r>
    </w:p>
    <w:p w14:paraId="408CB2D3" w14:textId="77777777" w:rsidR="003A179F" w:rsidRPr="00826697" w:rsidRDefault="003A179F" w:rsidP="00240DBE">
      <w:pPr>
        <w:pStyle w:val="Odsekzoznamu"/>
        <w:numPr>
          <w:ilvl w:val="0"/>
          <w:numId w:val="96"/>
        </w:numPr>
        <w:adjustRightInd w:val="0"/>
        <w:spacing w:before="0" w:after="24" w:line="240" w:lineRule="auto"/>
        <w:rPr>
          <w:color w:val="000000"/>
          <w:lang w:eastAsia="sk-SK"/>
        </w:rPr>
      </w:pPr>
      <w:r w:rsidRPr="00826697">
        <w:rPr>
          <w:color w:val="000000"/>
          <w:lang w:eastAsia="sk-SK"/>
        </w:rPr>
        <w:t xml:space="preserve">ochrana pred nepriaznivými účinkami statickej a atmosférickej elektriny a prepätia, </w:t>
      </w:r>
    </w:p>
    <w:p w14:paraId="70B51B12" w14:textId="77777777" w:rsidR="003A179F" w:rsidRPr="00826697" w:rsidRDefault="003A179F" w:rsidP="00240DBE">
      <w:pPr>
        <w:pStyle w:val="Odsekzoznamu"/>
        <w:numPr>
          <w:ilvl w:val="0"/>
          <w:numId w:val="96"/>
        </w:numPr>
        <w:adjustRightInd w:val="0"/>
        <w:spacing w:before="0" w:after="24" w:line="240" w:lineRule="auto"/>
        <w:rPr>
          <w:color w:val="000000"/>
          <w:lang w:eastAsia="sk-SK"/>
        </w:rPr>
      </w:pPr>
      <w:r w:rsidRPr="00826697">
        <w:rPr>
          <w:color w:val="000000"/>
          <w:lang w:eastAsia="sk-SK"/>
        </w:rPr>
        <w:t xml:space="preserve">zaradenie EZ podľa miery ohrozenia, </w:t>
      </w:r>
    </w:p>
    <w:p w14:paraId="6EDC7A3F" w14:textId="77777777" w:rsidR="003A179F" w:rsidRPr="00826697" w:rsidRDefault="003A179F" w:rsidP="00240DBE">
      <w:pPr>
        <w:pStyle w:val="Odsekzoznamu"/>
        <w:numPr>
          <w:ilvl w:val="0"/>
          <w:numId w:val="96"/>
        </w:numPr>
        <w:adjustRightInd w:val="0"/>
        <w:spacing w:before="0" w:after="120" w:line="240" w:lineRule="auto"/>
        <w:ind w:left="714" w:hanging="357"/>
        <w:rPr>
          <w:color w:val="000000"/>
          <w:lang w:eastAsia="sk-SK"/>
        </w:rPr>
      </w:pPr>
      <w:r w:rsidRPr="00826697">
        <w:rPr>
          <w:color w:val="000000"/>
          <w:lang w:eastAsia="sk-SK"/>
        </w:rPr>
        <w:t xml:space="preserve">vyhodnotenie zostatkových nebezpečenstiev. </w:t>
      </w:r>
    </w:p>
    <w:p w14:paraId="1B4AB4B5" w14:textId="77777777" w:rsidR="003A179F" w:rsidRDefault="00686DC9" w:rsidP="003A179F">
      <w:pPr>
        <w:pStyle w:val="Hlavika"/>
        <w:tabs>
          <w:tab w:val="clear" w:pos="4819"/>
          <w:tab w:val="clear" w:pos="9071"/>
          <w:tab w:val="left" w:pos="-3261"/>
        </w:tabs>
        <w:spacing w:after="120"/>
        <w:jc w:val="both"/>
        <w:rPr>
          <w:b/>
          <w:bCs/>
          <w:color w:val="000000"/>
          <w:lang w:eastAsia="sk-SK"/>
        </w:rPr>
      </w:pPr>
      <w:r>
        <w:rPr>
          <w:b/>
          <w:bCs/>
          <w:color w:val="000000"/>
          <w:lang w:eastAsia="sk-SK"/>
        </w:rPr>
        <w:t>8</w:t>
      </w:r>
      <w:r w:rsidR="003A179F" w:rsidRPr="003A179F">
        <w:rPr>
          <w:b/>
          <w:bCs/>
          <w:color w:val="000000"/>
          <w:lang w:eastAsia="sk-SK"/>
        </w:rPr>
        <w:t xml:space="preserve">.4.7 </w:t>
      </w:r>
      <w:r w:rsidR="00826697">
        <w:rPr>
          <w:b/>
          <w:bCs/>
          <w:color w:val="000000"/>
          <w:lang w:eastAsia="sk-SK"/>
        </w:rPr>
        <w:tab/>
      </w:r>
      <w:r w:rsidR="003A179F" w:rsidRPr="003A179F">
        <w:rPr>
          <w:b/>
          <w:bCs/>
          <w:color w:val="000000"/>
          <w:lang w:eastAsia="sk-SK"/>
        </w:rPr>
        <w:t>Zvláštne požiadavky na vyhotovenie a</w:t>
      </w:r>
      <w:r w:rsidR="003A179F">
        <w:rPr>
          <w:b/>
          <w:bCs/>
          <w:color w:val="000000"/>
          <w:lang w:eastAsia="sk-SK"/>
        </w:rPr>
        <w:t> </w:t>
      </w:r>
      <w:r w:rsidR="003A179F" w:rsidRPr="003A179F">
        <w:rPr>
          <w:b/>
          <w:bCs/>
          <w:color w:val="000000"/>
          <w:lang w:eastAsia="sk-SK"/>
        </w:rPr>
        <w:t>kvalitu</w:t>
      </w:r>
    </w:p>
    <w:p w14:paraId="1C0333EF" w14:textId="77777777" w:rsidR="003A179F" w:rsidRPr="003A179F" w:rsidRDefault="00686DC9" w:rsidP="00826697">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.4.8 </w:t>
      </w:r>
      <w:r w:rsidR="00826697">
        <w:rPr>
          <w:b/>
          <w:bCs/>
          <w:color w:val="000000"/>
          <w:lang w:eastAsia="sk-SK"/>
        </w:rPr>
        <w:tab/>
      </w:r>
      <w:r w:rsidR="003A179F" w:rsidRPr="003A179F">
        <w:rPr>
          <w:b/>
          <w:bCs/>
          <w:color w:val="000000"/>
          <w:lang w:eastAsia="sk-SK"/>
        </w:rPr>
        <w:t xml:space="preserve">Charakteristika a popis technického riešenia oddielu/objektu z hľadiska: </w:t>
      </w:r>
    </w:p>
    <w:p w14:paraId="41EC29CC" w14:textId="77777777" w:rsidR="003A179F" w:rsidRPr="00826697" w:rsidRDefault="003A179F" w:rsidP="00240DBE">
      <w:pPr>
        <w:pStyle w:val="Odsekzoznamu"/>
        <w:numPr>
          <w:ilvl w:val="0"/>
          <w:numId w:val="98"/>
        </w:numPr>
        <w:adjustRightInd w:val="0"/>
        <w:spacing w:before="0" w:after="26" w:line="240" w:lineRule="auto"/>
        <w:rPr>
          <w:color w:val="000000"/>
          <w:lang w:eastAsia="sk-SK"/>
        </w:rPr>
      </w:pPr>
      <w:r w:rsidRPr="00826697">
        <w:rPr>
          <w:color w:val="000000"/>
          <w:lang w:eastAsia="sk-SK"/>
        </w:rPr>
        <w:t xml:space="preserve">Starostlivosti o životné prostredie, </w:t>
      </w:r>
    </w:p>
    <w:p w14:paraId="1C0C4603" w14:textId="77777777" w:rsidR="003A179F" w:rsidRPr="00826697" w:rsidRDefault="003A179F" w:rsidP="00240DBE">
      <w:pPr>
        <w:pStyle w:val="Odsekzoznamu"/>
        <w:numPr>
          <w:ilvl w:val="0"/>
          <w:numId w:val="98"/>
        </w:numPr>
        <w:adjustRightInd w:val="0"/>
        <w:spacing w:before="0" w:after="26" w:line="240" w:lineRule="auto"/>
        <w:rPr>
          <w:color w:val="000000"/>
          <w:lang w:eastAsia="sk-SK"/>
        </w:rPr>
      </w:pPr>
      <w:r w:rsidRPr="00826697">
        <w:rPr>
          <w:color w:val="000000"/>
          <w:lang w:eastAsia="sk-SK"/>
        </w:rPr>
        <w:t xml:space="preserve">bezpečnosti a ochrany zdravia pri práci a bezpečnosti prevádzky zariadenia, požiarna ochrana, </w:t>
      </w:r>
    </w:p>
    <w:p w14:paraId="1DE69ED5" w14:textId="77777777" w:rsidR="003A179F" w:rsidRPr="00826697" w:rsidRDefault="003A179F" w:rsidP="00240DBE">
      <w:pPr>
        <w:pStyle w:val="Odsekzoznamu"/>
        <w:numPr>
          <w:ilvl w:val="0"/>
          <w:numId w:val="98"/>
        </w:numPr>
        <w:adjustRightInd w:val="0"/>
        <w:spacing w:before="0" w:after="120" w:line="240" w:lineRule="auto"/>
        <w:rPr>
          <w:color w:val="000000"/>
          <w:lang w:eastAsia="sk-SK"/>
        </w:rPr>
      </w:pPr>
      <w:r w:rsidRPr="00826697">
        <w:rPr>
          <w:color w:val="000000"/>
          <w:lang w:eastAsia="sk-SK"/>
        </w:rPr>
        <w:t xml:space="preserve">bezpečnosti a ochrany zdravia pri práci a prevádzke stavebných zariadení počas výstavby, </w:t>
      </w:r>
    </w:p>
    <w:p w14:paraId="33681EA2" w14:textId="77777777" w:rsidR="003A179F" w:rsidRPr="003A179F" w:rsidRDefault="00686DC9" w:rsidP="00826697">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.4.9 </w:t>
      </w:r>
      <w:r w:rsidR="00826697">
        <w:rPr>
          <w:b/>
          <w:bCs/>
          <w:color w:val="000000"/>
          <w:lang w:eastAsia="sk-SK"/>
        </w:rPr>
        <w:tab/>
      </w:r>
      <w:r w:rsidR="003A179F" w:rsidRPr="003A179F">
        <w:rPr>
          <w:b/>
          <w:bCs/>
          <w:color w:val="000000"/>
          <w:lang w:eastAsia="sk-SK"/>
        </w:rPr>
        <w:t xml:space="preserve">Bilancia odpadov a nakladanie s nimi </w:t>
      </w:r>
    </w:p>
    <w:p w14:paraId="3C6BEABE" w14:textId="77777777" w:rsidR="003A179F" w:rsidRPr="003A179F" w:rsidRDefault="00686DC9" w:rsidP="00826697">
      <w:pPr>
        <w:adjustRightInd w:val="0"/>
        <w:spacing w:before="0" w:after="120" w:line="240" w:lineRule="auto"/>
        <w:rPr>
          <w:color w:val="000000"/>
          <w:lang w:eastAsia="sk-SK"/>
        </w:rPr>
      </w:pPr>
      <w:r>
        <w:rPr>
          <w:b/>
          <w:bCs/>
          <w:color w:val="000000"/>
          <w:lang w:eastAsia="sk-SK"/>
        </w:rPr>
        <w:lastRenderedPageBreak/>
        <w:t>8</w:t>
      </w:r>
      <w:r w:rsidR="003A179F" w:rsidRPr="003A179F">
        <w:rPr>
          <w:b/>
          <w:bCs/>
          <w:color w:val="000000"/>
          <w:lang w:eastAsia="sk-SK"/>
        </w:rPr>
        <w:t xml:space="preserve">.5 </w:t>
      </w:r>
      <w:r w:rsidR="00826697">
        <w:rPr>
          <w:b/>
          <w:bCs/>
          <w:color w:val="000000"/>
          <w:lang w:eastAsia="sk-SK"/>
        </w:rPr>
        <w:tab/>
      </w:r>
      <w:r w:rsidR="003A179F" w:rsidRPr="003A179F">
        <w:rPr>
          <w:b/>
          <w:bCs/>
          <w:color w:val="000000"/>
          <w:lang w:eastAsia="sk-SK"/>
        </w:rPr>
        <w:t xml:space="preserve">Prílohy k technickej správe </w:t>
      </w:r>
    </w:p>
    <w:p w14:paraId="13195637" w14:textId="77777777" w:rsidR="003A179F" w:rsidRPr="003A179F" w:rsidRDefault="003A179F" w:rsidP="00826697">
      <w:pPr>
        <w:adjustRightInd w:val="0"/>
        <w:spacing w:before="0" w:after="120" w:line="240" w:lineRule="auto"/>
        <w:ind w:firstLine="680"/>
        <w:rPr>
          <w:color w:val="000000"/>
          <w:lang w:eastAsia="sk-SK"/>
        </w:rPr>
      </w:pPr>
      <w:r w:rsidRPr="003A179F">
        <w:rPr>
          <w:color w:val="000000"/>
          <w:lang w:eastAsia="sk-SK"/>
        </w:rPr>
        <w:t xml:space="preserve">Podľa potreby: </w:t>
      </w:r>
    </w:p>
    <w:p w14:paraId="4E0D31A1" w14:textId="77777777" w:rsidR="003A179F" w:rsidRPr="00826697" w:rsidRDefault="003A179F" w:rsidP="00240DBE">
      <w:pPr>
        <w:pStyle w:val="Odsekzoznamu"/>
        <w:numPr>
          <w:ilvl w:val="0"/>
          <w:numId w:val="99"/>
        </w:numPr>
        <w:adjustRightInd w:val="0"/>
        <w:spacing w:before="0" w:after="26" w:line="240" w:lineRule="auto"/>
        <w:rPr>
          <w:color w:val="000000"/>
          <w:lang w:eastAsia="sk-SK"/>
        </w:rPr>
      </w:pPr>
      <w:r w:rsidRPr="00826697">
        <w:rPr>
          <w:color w:val="000000"/>
          <w:lang w:eastAsia="sk-SK"/>
        </w:rPr>
        <w:t xml:space="preserve">Zoznam strojov a zariadení, </w:t>
      </w:r>
    </w:p>
    <w:p w14:paraId="6B35C96C" w14:textId="77777777" w:rsidR="003A179F" w:rsidRPr="00826697" w:rsidRDefault="003A179F" w:rsidP="00240DBE">
      <w:pPr>
        <w:pStyle w:val="Odsekzoznamu"/>
        <w:numPr>
          <w:ilvl w:val="0"/>
          <w:numId w:val="99"/>
        </w:numPr>
        <w:adjustRightInd w:val="0"/>
        <w:spacing w:before="0" w:after="26" w:line="240" w:lineRule="auto"/>
        <w:rPr>
          <w:color w:val="000000"/>
          <w:lang w:eastAsia="sk-SK"/>
        </w:rPr>
      </w:pPr>
      <w:r w:rsidRPr="00826697">
        <w:rPr>
          <w:color w:val="000000"/>
          <w:lang w:eastAsia="sk-SK"/>
        </w:rPr>
        <w:t xml:space="preserve">výpočty, </w:t>
      </w:r>
    </w:p>
    <w:p w14:paraId="097D2F92" w14:textId="77777777" w:rsidR="003A179F" w:rsidRPr="00826697" w:rsidRDefault="003A179F" w:rsidP="00240DBE">
      <w:pPr>
        <w:pStyle w:val="Odsekzoznamu"/>
        <w:numPr>
          <w:ilvl w:val="0"/>
          <w:numId w:val="99"/>
        </w:numPr>
        <w:adjustRightInd w:val="0"/>
        <w:spacing w:before="0" w:after="26" w:line="240" w:lineRule="auto"/>
        <w:rPr>
          <w:color w:val="000000"/>
          <w:lang w:eastAsia="sk-SK"/>
        </w:rPr>
      </w:pPr>
      <w:r w:rsidRPr="00826697">
        <w:rPr>
          <w:color w:val="000000"/>
          <w:lang w:eastAsia="sk-SK"/>
        </w:rPr>
        <w:t xml:space="preserve">tabuľky </w:t>
      </w:r>
    </w:p>
    <w:p w14:paraId="2296A6EB" w14:textId="77777777" w:rsidR="003A179F" w:rsidRPr="00826697" w:rsidRDefault="003A179F" w:rsidP="00240DBE">
      <w:pPr>
        <w:pStyle w:val="Odsekzoznamu"/>
        <w:numPr>
          <w:ilvl w:val="0"/>
          <w:numId w:val="99"/>
        </w:numPr>
        <w:adjustRightInd w:val="0"/>
        <w:spacing w:before="0" w:after="120" w:line="240" w:lineRule="auto"/>
        <w:ind w:left="714" w:hanging="357"/>
        <w:rPr>
          <w:color w:val="000000"/>
          <w:lang w:eastAsia="sk-SK"/>
        </w:rPr>
      </w:pPr>
      <w:r w:rsidRPr="00826697">
        <w:rPr>
          <w:color w:val="000000"/>
          <w:lang w:eastAsia="sk-SK"/>
        </w:rPr>
        <w:t xml:space="preserve">iné. </w:t>
      </w:r>
    </w:p>
    <w:p w14:paraId="088E45AA" w14:textId="77777777" w:rsidR="003A179F" w:rsidRPr="003A179F" w:rsidRDefault="00686DC9" w:rsidP="00826697">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.6 </w:t>
      </w:r>
      <w:r w:rsidR="00826697">
        <w:rPr>
          <w:b/>
          <w:bCs/>
          <w:color w:val="000000"/>
          <w:lang w:eastAsia="sk-SK"/>
        </w:rPr>
        <w:tab/>
      </w:r>
      <w:r w:rsidR="003A179F" w:rsidRPr="003A179F">
        <w:rPr>
          <w:b/>
          <w:bCs/>
          <w:color w:val="000000"/>
          <w:lang w:eastAsia="sk-SK"/>
        </w:rPr>
        <w:t xml:space="preserve">Výkresy </w:t>
      </w:r>
    </w:p>
    <w:p w14:paraId="55133863" w14:textId="77777777" w:rsidR="003A179F" w:rsidRPr="003A179F" w:rsidRDefault="00686DC9" w:rsidP="00826697">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.6.1 </w:t>
      </w:r>
      <w:r w:rsidR="00826697">
        <w:rPr>
          <w:b/>
          <w:bCs/>
          <w:color w:val="000000"/>
          <w:lang w:eastAsia="sk-SK"/>
        </w:rPr>
        <w:tab/>
      </w:r>
      <w:r w:rsidR="003A179F" w:rsidRPr="003A179F">
        <w:rPr>
          <w:b/>
          <w:bCs/>
          <w:color w:val="000000"/>
          <w:lang w:eastAsia="sk-SK"/>
        </w:rPr>
        <w:t xml:space="preserve">Montážne schémy káblov </w:t>
      </w:r>
    </w:p>
    <w:p w14:paraId="5D671F8E" w14:textId="77777777" w:rsidR="003A179F" w:rsidRPr="003A179F" w:rsidRDefault="003A179F" w:rsidP="00826697">
      <w:pPr>
        <w:adjustRightInd w:val="0"/>
        <w:spacing w:before="0" w:after="120" w:line="240" w:lineRule="auto"/>
        <w:ind w:firstLine="680"/>
        <w:rPr>
          <w:color w:val="000000"/>
          <w:lang w:eastAsia="sk-SK"/>
        </w:rPr>
      </w:pPr>
      <w:r w:rsidRPr="003A179F">
        <w:rPr>
          <w:color w:val="000000"/>
          <w:lang w:eastAsia="sk-SK"/>
        </w:rPr>
        <w:t xml:space="preserve">Blokové schémy prepojenia rozvádzačov a riešených zariadení. </w:t>
      </w:r>
    </w:p>
    <w:p w14:paraId="58327283" w14:textId="77777777" w:rsidR="003A179F" w:rsidRPr="003A179F" w:rsidRDefault="00686DC9" w:rsidP="00826697">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.6.2 </w:t>
      </w:r>
      <w:r w:rsidR="00826697">
        <w:rPr>
          <w:b/>
          <w:bCs/>
          <w:color w:val="000000"/>
          <w:lang w:eastAsia="sk-SK"/>
        </w:rPr>
        <w:tab/>
      </w:r>
      <w:r w:rsidR="003A179F" w:rsidRPr="003A179F">
        <w:rPr>
          <w:b/>
          <w:bCs/>
          <w:color w:val="000000"/>
          <w:lang w:eastAsia="sk-SK"/>
        </w:rPr>
        <w:t xml:space="preserve">Ďalšie výkresy </w:t>
      </w:r>
    </w:p>
    <w:p w14:paraId="225FE2F5" w14:textId="77777777" w:rsidR="003A179F" w:rsidRPr="003A179F" w:rsidRDefault="003A179F" w:rsidP="00826697">
      <w:pPr>
        <w:adjustRightInd w:val="0"/>
        <w:spacing w:before="0" w:after="120" w:line="240" w:lineRule="auto"/>
        <w:ind w:firstLine="680"/>
        <w:rPr>
          <w:color w:val="000000"/>
          <w:lang w:eastAsia="sk-SK"/>
        </w:rPr>
      </w:pPr>
      <w:r w:rsidRPr="003A179F">
        <w:rPr>
          <w:color w:val="000000"/>
          <w:lang w:eastAsia="sk-SK"/>
        </w:rPr>
        <w:t xml:space="preserve">Na upresnenie technického riešenia oddielu/objektu, pokiaľ je požadovaný príslušným úradom a nie je predmetom iného oddielu/objektu (Vytyčovací výkres a pod.). </w:t>
      </w:r>
    </w:p>
    <w:p w14:paraId="5392A2E6" w14:textId="77777777" w:rsidR="003A179F" w:rsidRDefault="00686DC9" w:rsidP="003A179F">
      <w:pPr>
        <w:pStyle w:val="Hlavika"/>
        <w:tabs>
          <w:tab w:val="clear" w:pos="4819"/>
          <w:tab w:val="clear" w:pos="9071"/>
          <w:tab w:val="left" w:pos="-3261"/>
        </w:tabs>
        <w:spacing w:after="120"/>
        <w:jc w:val="both"/>
        <w:rPr>
          <w:b/>
          <w:bCs/>
          <w:color w:val="000000"/>
          <w:lang w:eastAsia="sk-SK"/>
        </w:rPr>
      </w:pPr>
      <w:r>
        <w:rPr>
          <w:b/>
          <w:bCs/>
          <w:color w:val="000000"/>
          <w:lang w:eastAsia="sk-SK"/>
        </w:rPr>
        <w:t>8</w:t>
      </w:r>
      <w:r w:rsidR="003A179F" w:rsidRPr="003A179F">
        <w:rPr>
          <w:b/>
          <w:bCs/>
          <w:color w:val="000000"/>
          <w:lang w:eastAsia="sk-SK"/>
        </w:rPr>
        <w:t xml:space="preserve">.7 </w:t>
      </w:r>
      <w:r w:rsidR="00826697">
        <w:rPr>
          <w:b/>
          <w:bCs/>
          <w:color w:val="000000"/>
          <w:lang w:eastAsia="sk-SK"/>
        </w:rPr>
        <w:tab/>
      </w:r>
      <w:r w:rsidR="003A179F" w:rsidRPr="003A179F">
        <w:rPr>
          <w:b/>
          <w:bCs/>
          <w:color w:val="000000"/>
          <w:lang w:eastAsia="sk-SK"/>
        </w:rPr>
        <w:t>Výkaz výmer</w:t>
      </w:r>
    </w:p>
    <w:p w14:paraId="3B803FDA" w14:textId="77777777" w:rsidR="00A618D6" w:rsidRDefault="00A618D6" w:rsidP="00A618D6">
      <w:pPr>
        <w:pStyle w:val="Hlavika"/>
        <w:tabs>
          <w:tab w:val="clear" w:pos="4819"/>
          <w:tab w:val="clear" w:pos="9071"/>
          <w:tab w:val="left" w:pos="-3261"/>
        </w:tabs>
        <w:jc w:val="both"/>
        <w:rPr>
          <w:b/>
          <w:bCs/>
          <w:color w:val="000000"/>
          <w:lang w:eastAsia="sk-SK"/>
        </w:rPr>
      </w:pPr>
    </w:p>
    <w:p w14:paraId="421E500F" w14:textId="77777777" w:rsidR="00A618D6" w:rsidRPr="00A618D6" w:rsidRDefault="00686DC9" w:rsidP="00A618D6">
      <w:pPr>
        <w:adjustRightInd w:val="0"/>
        <w:spacing w:before="0" w:after="120" w:line="240" w:lineRule="auto"/>
        <w:rPr>
          <w:color w:val="000000"/>
          <w:sz w:val="22"/>
          <w:szCs w:val="22"/>
          <w:lang w:eastAsia="sk-SK"/>
        </w:rPr>
      </w:pPr>
      <w:r>
        <w:rPr>
          <w:b/>
          <w:bCs/>
          <w:color w:val="000000"/>
          <w:sz w:val="22"/>
          <w:szCs w:val="22"/>
          <w:lang w:eastAsia="sk-SK"/>
        </w:rPr>
        <w:t>9</w:t>
      </w:r>
      <w:r w:rsidR="00A618D6" w:rsidRPr="00A618D6">
        <w:rPr>
          <w:b/>
          <w:bCs/>
          <w:color w:val="000000"/>
          <w:sz w:val="22"/>
          <w:szCs w:val="22"/>
          <w:lang w:eastAsia="sk-SK"/>
        </w:rPr>
        <w:t xml:space="preserve"> </w:t>
      </w:r>
      <w:r w:rsidR="00A618D6">
        <w:rPr>
          <w:b/>
          <w:bCs/>
          <w:color w:val="000000"/>
          <w:sz w:val="22"/>
          <w:szCs w:val="22"/>
          <w:lang w:eastAsia="sk-SK"/>
        </w:rPr>
        <w:tab/>
      </w:r>
      <w:r w:rsidR="00A618D6" w:rsidRPr="00A618D6">
        <w:rPr>
          <w:b/>
          <w:bCs/>
          <w:color w:val="000000"/>
          <w:sz w:val="22"/>
          <w:szCs w:val="22"/>
          <w:lang w:eastAsia="sk-SK"/>
        </w:rPr>
        <w:t xml:space="preserve">Ostatné objekty </w:t>
      </w:r>
    </w:p>
    <w:p w14:paraId="1FF21C54" w14:textId="77777777" w:rsidR="00A618D6" w:rsidRPr="00A618D6" w:rsidRDefault="00A618D6" w:rsidP="00A618D6">
      <w:pPr>
        <w:adjustRightInd w:val="0"/>
        <w:spacing w:before="0" w:after="120" w:line="240" w:lineRule="auto"/>
        <w:ind w:firstLine="680"/>
        <w:rPr>
          <w:color w:val="000000"/>
          <w:lang w:eastAsia="sk-SK"/>
        </w:rPr>
      </w:pPr>
      <w:r w:rsidRPr="00A618D6">
        <w:rPr>
          <w:color w:val="000000"/>
          <w:lang w:eastAsia="sk-SK"/>
        </w:rPr>
        <w:t>Dokumentácia nasledujúcich objektov</w:t>
      </w:r>
      <w:r>
        <w:rPr>
          <w:color w:val="000000"/>
          <w:lang w:eastAsia="sk-SK"/>
        </w:rPr>
        <w:t xml:space="preserve"> – v rozsahu podľa riešených objektov</w:t>
      </w:r>
      <w:r w:rsidRPr="00A618D6">
        <w:rPr>
          <w:color w:val="000000"/>
          <w:lang w:eastAsia="sk-SK"/>
        </w:rPr>
        <w:t xml:space="preserve">: </w:t>
      </w:r>
    </w:p>
    <w:p w14:paraId="263583EE" w14:textId="77777777" w:rsidR="00A618D6" w:rsidRPr="008D459B" w:rsidRDefault="00A618D6" w:rsidP="00240DBE">
      <w:pPr>
        <w:pStyle w:val="Odsekzoznamu"/>
        <w:numPr>
          <w:ilvl w:val="0"/>
          <w:numId w:val="100"/>
        </w:numPr>
        <w:adjustRightInd w:val="0"/>
        <w:spacing w:before="0" w:after="26" w:line="240" w:lineRule="auto"/>
        <w:rPr>
          <w:color w:val="000000"/>
          <w:lang w:eastAsia="sk-SK"/>
        </w:rPr>
      </w:pPr>
      <w:r w:rsidRPr="00A618D6">
        <w:rPr>
          <w:color w:val="000000"/>
          <w:lang w:eastAsia="sk-SK"/>
        </w:rPr>
        <w:t xml:space="preserve">ostatné cesty, </w:t>
      </w:r>
    </w:p>
    <w:p w14:paraId="6E130AE3" w14:textId="77777777" w:rsidR="00A618D6" w:rsidRPr="00A618D6" w:rsidRDefault="00A618D6" w:rsidP="00240DBE">
      <w:pPr>
        <w:pStyle w:val="Odsekzoznamu"/>
        <w:numPr>
          <w:ilvl w:val="0"/>
          <w:numId w:val="100"/>
        </w:numPr>
        <w:adjustRightInd w:val="0"/>
        <w:spacing w:before="0" w:after="26" w:line="240" w:lineRule="auto"/>
        <w:rPr>
          <w:color w:val="000000"/>
          <w:lang w:eastAsia="sk-SK"/>
        </w:rPr>
      </w:pPr>
      <w:r w:rsidRPr="00A618D6">
        <w:rPr>
          <w:color w:val="000000"/>
          <w:lang w:eastAsia="sk-SK"/>
        </w:rPr>
        <w:t xml:space="preserve">rekultivácie, </w:t>
      </w:r>
    </w:p>
    <w:p w14:paraId="6B95A6F7" w14:textId="77777777" w:rsidR="00A618D6" w:rsidRPr="00A618D6" w:rsidRDefault="00A618D6" w:rsidP="00240DBE">
      <w:pPr>
        <w:pStyle w:val="Odsekzoznamu"/>
        <w:numPr>
          <w:ilvl w:val="0"/>
          <w:numId w:val="100"/>
        </w:numPr>
        <w:adjustRightInd w:val="0"/>
        <w:spacing w:before="0" w:after="26" w:line="240" w:lineRule="auto"/>
        <w:rPr>
          <w:color w:val="000000"/>
          <w:lang w:eastAsia="sk-SK"/>
        </w:rPr>
      </w:pPr>
      <w:r w:rsidRPr="00A618D6">
        <w:rPr>
          <w:color w:val="000000"/>
          <w:lang w:eastAsia="sk-SK"/>
        </w:rPr>
        <w:t xml:space="preserve">vegetačné úpravy, </w:t>
      </w:r>
    </w:p>
    <w:p w14:paraId="67333F59" w14:textId="77777777" w:rsidR="00A618D6" w:rsidRPr="00A618D6" w:rsidRDefault="00A618D6" w:rsidP="00240DBE">
      <w:pPr>
        <w:pStyle w:val="Odsekzoznamu"/>
        <w:numPr>
          <w:ilvl w:val="0"/>
          <w:numId w:val="100"/>
        </w:numPr>
        <w:adjustRightInd w:val="0"/>
        <w:spacing w:before="0" w:after="26" w:line="240" w:lineRule="auto"/>
        <w:rPr>
          <w:color w:val="000000"/>
          <w:lang w:eastAsia="sk-SK"/>
        </w:rPr>
      </w:pPr>
      <w:r w:rsidRPr="00A618D6">
        <w:rPr>
          <w:color w:val="000000"/>
          <w:lang w:eastAsia="sk-SK"/>
        </w:rPr>
        <w:t xml:space="preserve">úpravy meliorácií, </w:t>
      </w:r>
    </w:p>
    <w:p w14:paraId="34122FA5" w14:textId="77777777" w:rsidR="00A618D6" w:rsidRPr="00A618D6" w:rsidRDefault="00A618D6" w:rsidP="00240DBE">
      <w:pPr>
        <w:pStyle w:val="Odsekzoznamu"/>
        <w:numPr>
          <w:ilvl w:val="0"/>
          <w:numId w:val="100"/>
        </w:numPr>
        <w:adjustRightInd w:val="0"/>
        <w:spacing w:before="0" w:after="120" w:line="240" w:lineRule="auto"/>
        <w:ind w:left="714" w:hanging="357"/>
        <w:rPr>
          <w:color w:val="000000"/>
          <w:lang w:eastAsia="sk-SK"/>
        </w:rPr>
      </w:pPr>
      <w:r w:rsidRPr="00A618D6">
        <w:rPr>
          <w:color w:val="000000"/>
          <w:lang w:eastAsia="sk-SK"/>
        </w:rPr>
        <w:t xml:space="preserve">všetky inžinierske siete. </w:t>
      </w:r>
    </w:p>
    <w:p w14:paraId="38BA9F83" w14:textId="77777777" w:rsidR="00A618D6" w:rsidRPr="00A618D6" w:rsidRDefault="00A618D6" w:rsidP="00A618D6">
      <w:pPr>
        <w:adjustRightInd w:val="0"/>
        <w:spacing w:before="0" w:after="120" w:line="240" w:lineRule="auto"/>
        <w:ind w:firstLine="680"/>
        <w:rPr>
          <w:color w:val="000000"/>
          <w:lang w:eastAsia="sk-SK"/>
        </w:rPr>
      </w:pPr>
      <w:r w:rsidRPr="00A618D6">
        <w:rPr>
          <w:color w:val="000000"/>
          <w:lang w:eastAsia="sk-SK"/>
        </w:rPr>
        <w:t xml:space="preserve">Citácie a odkazy v texte technickej správy budú previazané krížovými odkazmi so zdrojmi. </w:t>
      </w:r>
    </w:p>
    <w:p w14:paraId="6A8644DF" w14:textId="77777777" w:rsidR="00A618D6" w:rsidRPr="00A618D6" w:rsidRDefault="00686DC9" w:rsidP="00A618D6">
      <w:pPr>
        <w:adjustRightInd w:val="0"/>
        <w:spacing w:before="0" w:after="120" w:line="240" w:lineRule="auto"/>
        <w:rPr>
          <w:color w:val="000000"/>
          <w:lang w:eastAsia="sk-SK"/>
        </w:rPr>
      </w:pPr>
      <w:r>
        <w:rPr>
          <w:b/>
          <w:bCs/>
          <w:color w:val="000000"/>
          <w:lang w:eastAsia="sk-SK"/>
        </w:rPr>
        <w:t>9</w:t>
      </w:r>
      <w:r w:rsidR="00A618D6" w:rsidRPr="00A618D6">
        <w:rPr>
          <w:b/>
          <w:bCs/>
          <w:color w:val="000000"/>
          <w:lang w:eastAsia="sk-SK"/>
        </w:rPr>
        <w:t xml:space="preserve">.1 </w:t>
      </w:r>
      <w:r w:rsidR="00A618D6">
        <w:rPr>
          <w:b/>
          <w:bCs/>
          <w:color w:val="000000"/>
          <w:lang w:eastAsia="sk-SK"/>
        </w:rPr>
        <w:tab/>
      </w:r>
      <w:r w:rsidR="00A618D6" w:rsidRPr="00A618D6">
        <w:rPr>
          <w:b/>
          <w:bCs/>
          <w:color w:val="000000"/>
          <w:lang w:eastAsia="sk-SK"/>
        </w:rPr>
        <w:t xml:space="preserve">Technická správa </w:t>
      </w:r>
    </w:p>
    <w:p w14:paraId="3C0D0883" w14:textId="77777777" w:rsidR="00A618D6" w:rsidRPr="00A618D6" w:rsidRDefault="00686DC9" w:rsidP="00A618D6">
      <w:pPr>
        <w:adjustRightInd w:val="0"/>
        <w:spacing w:before="0" w:after="120" w:line="240" w:lineRule="auto"/>
        <w:rPr>
          <w:color w:val="000000"/>
          <w:lang w:eastAsia="sk-SK"/>
        </w:rPr>
      </w:pPr>
      <w:r>
        <w:rPr>
          <w:b/>
          <w:bCs/>
          <w:color w:val="000000"/>
          <w:lang w:eastAsia="sk-SK"/>
        </w:rPr>
        <w:t>9</w:t>
      </w:r>
      <w:r w:rsidR="00A618D6" w:rsidRPr="00A618D6">
        <w:rPr>
          <w:b/>
          <w:bCs/>
          <w:color w:val="000000"/>
          <w:lang w:eastAsia="sk-SK"/>
        </w:rPr>
        <w:t xml:space="preserve">.1.1 </w:t>
      </w:r>
      <w:r w:rsidR="00A618D6">
        <w:rPr>
          <w:b/>
          <w:bCs/>
          <w:color w:val="000000"/>
          <w:lang w:eastAsia="sk-SK"/>
        </w:rPr>
        <w:tab/>
      </w:r>
      <w:r w:rsidR="00A618D6" w:rsidRPr="00A618D6">
        <w:rPr>
          <w:b/>
          <w:bCs/>
          <w:color w:val="000000"/>
          <w:lang w:eastAsia="sk-SK"/>
        </w:rPr>
        <w:t xml:space="preserve">Všeobecné údaje </w:t>
      </w:r>
    </w:p>
    <w:p w14:paraId="5B0C59D6" w14:textId="77777777" w:rsidR="00A618D6" w:rsidRPr="00A618D6" w:rsidRDefault="00A618D6" w:rsidP="00A618D6">
      <w:pPr>
        <w:adjustRightInd w:val="0"/>
        <w:spacing w:before="0" w:after="120" w:line="240" w:lineRule="auto"/>
        <w:rPr>
          <w:color w:val="000000"/>
          <w:lang w:eastAsia="sk-SK"/>
        </w:rPr>
      </w:pPr>
      <w:r w:rsidRPr="00A618D6">
        <w:rPr>
          <w:b/>
          <w:bCs/>
          <w:color w:val="000000"/>
          <w:lang w:eastAsia="sk-SK"/>
        </w:rPr>
        <w:t xml:space="preserve">Údaje o objekte </w:t>
      </w:r>
    </w:p>
    <w:p w14:paraId="03DF5531" w14:textId="77777777" w:rsidR="00A618D6" w:rsidRPr="00A618D6" w:rsidRDefault="00A618D6" w:rsidP="00240DBE">
      <w:pPr>
        <w:pStyle w:val="Odsekzoznamu"/>
        <w:numPr>
          <w:ilvl w:val="0"/>
          <w:numId w:val="101"/>
        </w:numPr>
        <w:adjustRightInd w:val="0"/>
        <w:spacing w:before="0" w:after="24" w:line="240" w:lineRule="auto"/>
        <w:rPr>
          <w:color w:val="000000"/>
          <w:lang w:eastAsia="sk-SK"/>
        </w:rPr>
      </w:pPr>
      <w:r w:rsidRPr="00A618D6">
        <w:rPr>
          <w:color w:val="000000"/>
          <w:lang w:eastAsia="sk-SK"/>
        </w:rPr>
        <w:t xml:space="preserve">Názov stavby </w:t>
      </w:r>
    </w:p>
    <w:p w14:paraId="29D3E23D" w14:textId="77777777" w:rsidR="00A618D6" w:rsidRPr="00A618D6" w:rsidRDefault="00A618D6" w:rsidP="00240DBE">
      <w:pPr>
        <w:pStyle w:val="Odsekzoznamu"/>
        <w:numPr>
          <w:ilvl w:val="0"/>
          <w:numId w:val="101"/>
        </w:numPr>
        <w:adjustRightInd w:val="0"/>
        <w:spacing w:before="0" w:after="24" w:line="240" w:lineRule="auto"/>
        <w:rPr>
          <w:color w:val="000000"/>
          <w:lang w:eastAsia="sk-SK"/>
        </w:rPr>
      </w:pPr>
      <w:r w:rsidRPr="00A618D6">
        <w:rPr>
          <w:color w:val="000000"/>
          <w:lang w:eastAsia="sk-SK"/>
        </w:rPr>
        <w:t xml:space="preserve">Číslo a názov objektu </w:t>
      </w:r>
    </w:p>
    <w:p w14:paraId="409B02CB" w14:textId="77777777" w:rsidR="00A618D6" w:rsidRPr="00A618D6" w:rsidRDefault="00A618D6" w:rsidP="00240DBE">
      <w:pPr>
        <w:pStyle w:val="Odsekzoznamu"/>
        <w:numPr>
          <w:ilvl w:val="0"/>
          <w:numId w:val="101"/>
        </w:numPr>
        <w:adjustRightInd w:val="0"/>
        <w:spacing w:before="0" w:after="24" w:line="240" w:lineRule="auto"/>
        <w:rPr>
          <w:color w:val="000000"/>
          <w:lang w:eastAsia="sk-SK"/>
        </w:rPr>
      </w:pPr>
      <w:r w:rsidRPr="00A618D6">
        <w:rPr>
          <w:color w:val="000000"/>
          <w:lang w:eastAsia="sk-SK"/>
        </w:rPr>
        <w:t xml:space="preserve">Miesto stavby </w:t>
      </w:r>
    </w:p>
    <w:p w14:paraId="15C70E46" w14:textId="77777777" w:rsidR="00A618D6" w:rsidRPr="00A618D6" w:rsidRDefault="00A618D6" w:rsidP="00240DBE">
      <w:pPr>
        <w:pStyle w:val="Odsekzoznamu"/>
        <w:numPr>
          <w:ilvl w:val="0"/>
          <w:numId w:val="101"/>
        </w:numPr>
        <w:adjustRightInd w:val="0"/>
        <w:spacing w:before="0" w:after="24" w:line="240" w:lineRule="auto"/>
        <w:rPr>
          <w:color w:val="000000"/>
          <w:lang w:eastAsia="sk-SK"/>
        </w:rPr>
      </w:pPr>
      <w:r w:rsidRPr="00A618D6">
        <w:rPr>
          <w:color w:val="000000"/>
          <w:lang w:eastAsia="sk-SK"/>
        </w:rPr>
        <w:t xml:space="preserve">Kraj </w:t>
      </w:r>
    </w:p>
    <w:p w14:paraId="107B55D2" w14:textId="77777777" w:rsidR="00A618D6" w:rsidRPr="00A618D6" w:rsidRDefault="00A618D6" w:rsidP="00240DBE">
      <w:pPr>
        <w:pStyle w:val="Odsekzoznamu"/>
        <w:numPr>
          <w:ilvl w:val="0"/>
          <w:numId w:val="101"/>
        </w:numPr>
        <w:adjustRightInd w:val="0"/>
        <w:spacing w:before="0" w:after="24" w:line="240" w:lineRule="auto"/>
        <w:rPr>
          <w:color w:val="000000"/>
          <w:lang w:eastAsia="sk-SK"/>
        </w:rPr>
      </w:pPr>
      <w:r w:rsidRPr="00A618D6">
        <w:rPr>
          <w:color w:val="000000"/>
          <w:lang w:eastAsia="sk-SK"/>
        </w:rPr>
        <w:t xml:space="preserve">Okres </w:t>
      </w:r>
    </w:p>
    <w:p w14:paraId="66980A37" w14:textId="77777777" w:rsidR="00A618D6" w:rsidRPr="00A618D6" w:rsidRDefault="00A618D6" w:rsidP="00240DBE">
      <w:pPr>
        <w:pStyle w:val="Odsekzoznamu"/>
        <w:numPr>
          <w:ilvl w:val="0"/>
          <w:numId w:val="101"/>
        </w:numPr>
        <w:adjustRightInd w:val="0"/>
        <w:spacing w:before="0" w:after="24" w:line="240" w:lineRule="auto"/>
        <w:rPr>
          <w:color w:val="000000"/>
          <w:lang w:eastAsia="sk-SK"/>
        </w:rPr>
      </w:pPr>
      <w:r w:rsidRPr="00A618D6">
        <w:rPr>
          <w:color w:val="000000"/>
          <w:lang w:eastAsia="sk-SK"/>
        </w:rPr>
        <w:t xml:space="preserve">Katastrálne územie </w:t>
      </w:r>
    </w:p>
    <w:p w14:paraId="71CCD145" w14:textId="77777777" w:rsidR="00A618D6" w:rsidRPr="00A618D6" w:rsidRDefault="00A618D6" w:rsidP="00240DBE">
      <w:pPr>
        <w:pStyle w:val="Odsekzoznamu"/>
        <w:numPr>
          <w:ilvl w:val="0"/>
          <w:numId w:val="101"/>
        </w:numPr>
        <w:adjustRightInd w:val="0"/>
        <w:spacing w:before="0" w:after="24" w:line="240" w:lineRule="auto"/>
        <w:rPr>
          <w:color w:val="000000"/>
          <w:lang w:eastAsia="sk-SK"/>
        </w:rPr>
      </w:pPr>
      <w:r w:rsidRPr="00A618D6">
        <w:rPr>
          <w:color w:val="000000"/>
          <w:lang w:eastAsia="sk-SK"/>
        </w:rPr>
        <w:t xml:space="preserve">Druh stavby </w:t>
      </w:r>
    </w:p>
    <w:p w14:paraId="5985367B" w14:textId="77777777" w:rsidR="00A618D6" w:rsidRPr="00A618D6" w:rsidRDefault="00A618D6" w:rsidP="00240DBE">
      <w:pPr>
        <w:pStyle w:val="Odsekzoznamu"/>
        <w:numPr>
          <w:ilvl w:val="0"/>
          <w:numId w:val="101"/>
        </w:numPr>
        <w:adjustRightInd w:val="0"/>
        <w:spacing w:before="0" w:after="120" w:line="240" w:lineRule="auto"/>
        <w:rPr>
          <w:color w:val="000000"/>
          <w:lang w:eastAsia="sk-SK"/>
        </w:rPr>
      </w:pPr>
      <w:r w:rsidRPr="00A618D6">
        <w:rPr>
          <w:color w:val="000000"/>
          <w:lang w:eastAsia="sk-SK"/>
        </w:rPr>
        <w:t xml:space="preserve">Vlastník/Správca </w:t>
      </w:r>
    </w:p>
    <w:p w14:paraId="6687F49B" w14:textId="77777777" w:rsidR="00A618D6" w:rsidRPr="00A618D6" w:rsidRDefault="00A618D6" w:rsidP="00A618D6">
      <w:pPr>
        <w:adjustRightInd w:val="0"/>
        <w:spacing w:before="0" w:after="120" w:line="240" w:lineRule="auto"/>
        <w:rPr>
          <w:color w:val="000000"/>
          <w:lang w:eastAsia="sk-SK"/>
        </w:rPr>
      </w:pPr>
      <w:r w:rsidRPr="00A618D6">
        <w:rPr>
          <w:b/>
          <w:bCs/>
          <w:color w:val="000000"/>
          <w:lang w:eastAsia="sk-SK"/>
        </w:rPr>
        <w:t xml:space="preserve">Údaje o stavebníkovi </w:t>
      </w:r>
    </w:p>
    <w:p w14:paraId="08BFDC0B" w14:textId="77777777" w:rsidR="00A618D6" w:rsidRPr="00A618D6" w:rsidRDefault="00A618D6" w:rsidP="00240DBE">
      <w:pPr>
        <w:pStyle w:val="Odsekzoznamu"/>
        <w:numPr>
          <w:ilvl w:val="0"/>
          <w:numId w:val="102"/>
        </w:numPr>
        <w:adjustRightInd w:val="0"/>
        <w:spacing w:before="0" w:after="24" w:line="240" w:lineRule="auto"/>
        <w:rPr>
          <w:color w:val="000000"/>
          <w:lang w:eastAsia="sk-SK"/>
        </w:rPr>
      </w:pPr>
      <w:r w:rsidRPr="00A618D6">
        <w:rPr>
          <w:color w:val="000000"/>
          <w:lang w:eastAsia="sk-SK"/>
        </w:rPr>
        <w:t xml:space="preserve">Názov </w:t>
      </w:r>
    </w:p>
    <w:p w14:paraId="43693D88" w14:textId="77777777" w:rsidR="00A618D6" w:rsidRPr="00A618D6" w:rsidRDefault="00A618D6" w:rsidP="00240DBE">
      <w:pPr>
        <w:pStyle w:val="Odsekzoznamu"/>
        <w:numPr>
          <w:ilvl w:val="0"/>
          <w:numId w:val="102"/>
        </w:numPr>
        <w:adjustRightInd w:val="0"/>
        <w:spacing w:before="0" w:after="24" w:line="240" w:lineRule="auto"/>
        <w:rPr>
          <w:color w:val="000000"/>
          <w:lang w:eastAsia="sk-SK"/>
        </w:rPr>
      </w:pPr>
      <w:r w:rsidRPr="00A618D6">
        <w:rPr>
          <w:color w:val="000000"/>
          <w:lang w:eastAsia="sk-SK"/>
        </w:rPr>
        <w:t xml:space="preserve">Adresa sídla </w:t>
      </w:r>
    </w:p>
    <w:p w14:paraId="376A5257" w14:textId="77777777" w:rsidR="00A618D6" w:rsidRPr="00A618D6" w:rsidRDefault="00A618D6" w:rsidP="00240DBE">
      <w:pPr>
        <w:pStyle w:val="Odsekzoznamu"/>
        <w:numPr>
          <w:ilvl w:val="0"/>
          <w:numId w:val="102"/>
        </w:numPr>
        <w:adjustRightInd w:val="0"/>
        <w:spacing w:before="0" w:after="24" w:line="240" w:lineRule="auto"/>
        <w:rPr>
          <w:color w:val="000000"/>
          <w:lang w:eastAsia="sk-SK"/>
        </w:rPr>
      </w:pPr>
      <w:r w:rsidRPr="00A618D6">
        <w:rPr>
          <w:color w:val="000000"/>
          <w:lang w:eastAsia="sk-SK"/>
        </w:rPr>
        <w:t xml:space="preserve">IČO/DIČ </w:t>
      </w:r>
    </w:p>
    <w:p w14:paraId="04E59579" w14:textId="77777777" w:rsidR="00A618D6" w:rsidRPr="00A618D6" w:rsidRDefault="00A618D6" w:rsidP="00240DBE">
      <w:pPr>
        <w:pStyle w:val="Odsekzoznamu"/>
        <w:numPr>
          <w:ilvl w:val="0"/>
          <w:numId w:val="102"/>
        </w:numPr>
        <w:adjustRightInd w:val="0"/>
        <w:spacing w:before="0" w:after="120" w:line="240" w:lineRule="auto"/>
        <w:ind w:left="714" w:hanging="357"/>
        <w:rPr>
          <w:color w:val="000000"/>
          <w:lang w:eastAsia="sk-SK"/>
        </w:rPr>
      </w:pPr>
      <w:r w:rsidRPr="00A618D6">
        <w:rPr>
          <w:color w:val="000000"/>
          <w:lang w:eastAsia="sk-SK"/>
        </w:rPr>
        <w:t xml:space="preserve">Zriaďovateľ (Názov spoločnosti, adresa sídla, IČO/DIČ) </w:t>
      </w:r>
    </w:p>
    <w:p w14:paraId="76A3E978" w14:textId="77777777" w:rsidR="00A618D6" w:rsidRPr="00A618D6" w:rsidRDefault="00A618D6" w:rsidP="00A618D6">
      <w:pPr>
        <w:pStyle w:val="Hlavika"/>
        <w:tabs>
          <w:tab w:val="left" w:pos="-3261"/>
        </w:tabs>
        <w:spacing w:after="120"/>
        <w:jc w:val="both"/>
        <w:rPr>
          <w:b/>
          <w:bCs/>
          <w:color w:val="000000"/>
          <w:lang w:eastAsia="sk-SK"/>
        </w:rPr>
      </w:pPr>
      <w:r w:rsidRPr="00A618D6">
        <w:rPr>
          <w:b/>
          <w:bCs/>
          <w:color w:val="000000"/>
          <w:lang w:eastAsia="sk-SK"/>
        </w:rPr>
        <w:t>Údaje o projektantovi objektu</w:t>
      </w:r>
    </w:p>
    <w:p w14:paraId="09408860" w14:textId="77777777" w:rsidR="00A618D6" w:rsidRPr="0037063E" w:rsidRDefault="00A618D6" w:rsidP="00240DBE">
      <w:pPr>
        <w:pStyle w:val="Hlavika"/>
        <w:numPr>
          <w:ilvl w:val="0"/>
          <w:numId w:val="103"/>
        </w:numPr>
        <w:tabs>
          <w:tab w:val="left" w:pos="-3261"/>
        </w:tabs>
        <w:ind w:left="714" w:hanging="357"/>
        <w:jc w:val="both"/>
        <w:rPr>
          <w:bCs/>
          <w:color w:val="000000"/>
          <w:lang w:eastAsia="sk-SK"/>
        </w:rPr>
      </w:pPr>
      <w:r w:rsidRPr="0037063E">
        <w:rPr>
          <w:bCs/>
          <w:color w:val="000000"/>
          <w:lang w:eastAsia="sk-SK"/>
        </w:rPr>
        <w:t>Meno a Priezvisko/Názov spoločnosti</w:t>
      </w:r>
    </w:p>
    <w:p w14:paraId="0BBC6E05" w14:textId="77777777" w:rsidR="00A618D6" w:rsidRPr="0037063E" w:rsidRDefault="00A618D6" w:rsidP="00240DBE">
      <w:pPr>
        <w:pStyle w:val="Hlavika"/>
        <w:numPr>
          <w:ilvl w:val="0"/>
          <w:numId w:val="103"/>
        </w:numPr>
        <w:tabs>
          <w:tab w:val="left" w:pos="-3261"/>
        </w:tabs>
        <w:ind w:left="714" w:hanging="357"/>
        <w:jc w:val="both"/>
        <w:rPr>
          <w:bCs/>
          <w:color w:val="000000"/>
          <w:lang w:eastAsia="sk-SK"/>
        </w:rPr>
      </w:pPr>
      <w:r w:rsidRPr="0037063E">
        <w:rPr>
          <w:bCs/>
          <w:color w:val="000000"/>
          <w:lang w:eastAsia="sk-SK"/>
        </w:rPr>
        <w:t>Adresa/Adresa sídla</w:t>
      </w:r>
    </w:p>
    <w:p w14:paraId="56D5708F" w14:textId="77777777" w:rsidR="00A618D6" w:rsidRPr="0037063E" w:rsidRDefault="00A618D6" w:rsidP="00240DBE">
      <w:pPr>
        <w:pStyle w:val="Hlavika"/>
        <w:numPr>
          <w:ilvl w:val="0"/>
          <w:numId w:val="103"/>
        </w:numPr>
        <w:tabs>
          <w:tab w:val="left" w:pos="-3261"/>
        </w:tabs>
        <w:ind w:left="714" w:hanging="357"/>
        <w:jc w:val="both"/>
        <w:rPr>
          <w:bCs/>
          <w:color w:val="000000"/>
          <w:lang w:eastAsia="sk-SK"/>
        </w:rPr>
      </w:pPr>
      <w:r w:rsidRPr="0037063E">
        <w:rPr>
          <w:bCs/>
          <w:color w:val="000000"/>
          <w:lang w:eastAsia="sk-SK"/>
        </w:rPr>
        <w:t>IČO/DIČ</w:t>
      </w:r>
    </w:p>
    <w:p w14:paraId="554C075F" w14:textId="77777777" w:rsidR="00A618D6" w:rsidRPr="0037063E" w:rsidRDefault="00A618D6" w:rsidP="00240DBE">
      <w:pPr>
        <w:pStyle w:val="Hlavika"/>
        <w:numPr>
          <w:ilvl w:val="0"/>
          <w:numId w:val="103"/>
        </w:numPr>
        <w:tabs>
          <w:tab w:val="left" w:pos="-3261"/>
        </w:tabs>
        <w:spacing w:after="120"/>
        <w:ind w:left="714" w:hanging="357"/>
        <w:jc w:val="both"/>
        <w:rPr>
          <w:bCs/>
          <w:color w:val="000000"/>
          <w:lang w:eastAsia="sk-SK"/>
        </w:rPr>
      </w:pPr>
      <w:r w:rsidRPr="0037063E">
        <w:rPr>
          <w:bCs/>
          <w:color w:val="000000"/>
          <w:lang w:eastAsia="sk-SK"/>
        </w:rPr>
        <w:t>Zodpovedný projektant</w:t>
      </w:r>
    </w:p>
    <w:p w14:paraId="60C3B727" w14:textId="77777777" w:rsidR="00A618D6" w:rsidRPr="00A618D6" w:rsidRDefault="00686DC9" w:rsidP="0037063E">
      <w:pPr>
        <w:pStyle w:val="Hlavika"/>
        <w:tabs>
          <w:tab w:val="clear" w:pos="4819"/>
          <w:tab w:val="left" w:pos="-3261"/>
          <w:tab w:val="left" w:pos="709"/>
        </w:tabs>
        <w:spacing w:after="120"/>
        <w:jc w:val="both"/>
        <w:rPr>
          <w:b/>
          <w:bCs/>
          <w:color w:val="000000"/>
          <w:lang w:eastAsia="sk-SK"/>
        </w:rPr>
      </w:pPr>
      <w:r>
        <w:rPr>
          <w:b/>
          <w:bCs/>
          <w:color w:val="000000"/>
          <w:lang w:eastAsia="sk-SK"/>
        </w:rPr>
        <w:t>9</w:t>
      </w:r>
      <w:r w:rsidR="00A618D6" w:rsidRPr="00A618D6">
        <w:rPr>
          <w:b/>
          <w:bCs/>
          <w:color w:val="000000"/>
          <w:lang w:eastAsia="sk-SK"/>
        </w:rPr>
        <w:t xml:space="preserve">.1.2 </w:t>
      </w:r>
      <w:r w:rsidR="0037063E">
        <w:rPr>
          <w:b/>
          <w:bCs/>
          <w:color w:val="000000"/>
          <w:lang w:eastAsia="sk-SK"/>
        </w:rPr>
        <w:tab/>
      </w:r>
      <w:r w:rsidR="00A618D6" w:rsidRPr="00A618D6">
        <w:rPr>
          <w:b/>
          <w:bCs/>
          <w:color w:val="000000"/>
          <w:lang w:eastAsia="sk-SK"/>
        </w:rPr>
        <w:t>Použité podklady</w:t>
      </w:r>
    </w:p>
    <w:p w14:paraId="4F5645BC" w14:textId="77777777" w:rsidR="00A618D6" w:rsidRPr="00A618D6" w:rsidRDefault="00686DC9" w:rsidP="0037063E">
      <w:pPr>
        <w:pStyle w:val="Hlavika"/>
        <w:tabs>
          <w:tab w:val="left" w:pos="-3261"/>
          <w:tab w:val="left" w:pos="709"/>
        </w:tabs>
        <w:spacing w:after="120"/>
        <w:jc w:val="both"/>
        <w:rPr>
          <w:b/>
          <w:bCs/>
          <w:color w:val="000000"/>
          <w:lang w:eastAsia="sk-SK"/>
        </w:rPr>
      </w:pPr>
      <w:r>
        <w:rPr>
          <w:b/>
          <w:bCs/>
          <w:color w:val="000000"/>
          <w:lang w:eastAsia="sk-SK"/>
        </w:rPr>
        <w:t>9</w:t>
      </w:r>
      <w:r w:rsidR="00A618D6" w:rsidRPr="00A618D6">
        <w:rPr>
          <w:b/>
          <w:bCs/>
          <w:color w:val="000000"/>
          <w:lang w:eastAsia="sk-SK"/>
        </w:rPr>
        <w:t xml:space="preserve">.1.3 </w:t>
      </w:r>
      <w:r w:rsidR="0037063E">
        <w:rPr>
          <w:b/>
          <w:bCs/>
          <w:color w:val="000000"/>
          <w:lang w:eastAsia="sk-SK"/>
        </w:rPr>
        <w:tab/>
      </w:r>
      <w:r w:rsidR="00A618D6" w:rsidRPr="00A618D6">
        <w:rPr>
          <w:b/>
          <w:bCs/>
          <w:color w:val="000000"/>
          <w:lang w:eastAsia="sk-SK"/>
        </w:rPr>
        <w:t>Použité normy, predpisy, literatúra a elektronické zdroje</w:t>
      </w:r>
    </w:p>
    <w:p w14:paraId="3BBE0CB9" w14:textId="77777777" w:rsidR="00A618D6" w:rsidRPr="00A618D6" w:rsidRDefault="00686DC9" w:rsidP="0037063E">
      <w:pPr>
        <w:pStyle w:val="Hlavika"/>
        <w:tabs>
          <w:tab w:val="left" w:pos="-3261"/>
          <w:tab w:val="left" w:pos="709"/>
        </w:tabs>
        <w:spacing w:after="120"/>
        <w:jc w:val="both"/>
        <w:rPr>
          <w:b/>
          <w:bCs/>
          <w:color w:val="000000"/>
          <w:lang w:eastAsia="sk-SK"/>
        </w:rPr>
      </w:pPr>
      <w:r>
        <w:rPr>
          <w:b/>
          <w:bCs/>
          <w:color w:val="000000"/>
          <w:lang w:eastAsia="sk-SK"/>
        </w:rPr>
        <w:t>9</w:t>
      </w:r>
      <w:r w:rsidR="00A618D6" w:rsidRPr="00A618D6">
        <w:rPr>
          <w:b/>
          <w:bCs/>
          <w:color w:val="000000"/>
          <w:lang w:eastAsia="sk-SK"/>
        </w:rPr>
        <w:t xml:space="preserve">.1.4 </w:t>
      </w:r>
      <w:r w:rsidR="0037063E">
        <w:rPr>
          <w:b/>
          <w:bCs/>
          <w:color w:val="000000"/>
          <w:lang w:eastAsia="sk-SK"/>
        </w:rPr>
        <w:tab/>
      </w:r>
      <w:r w:rsidR="00A618D6" w:rsidRPr="00A618D6">
        <w:rPr>
          <w:b/>
          <w:bCs/>
          <w:color w:val="000000"/>
          <w:lang w:eastAsia="sk-SK"/>
        </w:rPr>
        <w:t>Popis funkčného a technického riešenia</w:t>
      </w:r>
    </w:p>
    <w:p w14:paraId="04FADD5E" w14:textId="77777777" w:rsidR="00A618D6" w:rsidRPr="00C07781" w:rsidRDefault="00A618D6" w:rsidP="00240DBE">
      <w:pPr>
        <w:pStyle w:val="Odsekzoznamu"/>
        <w:numPr>
          <w:ilvl w:val="0"/>
          <w:numId w:val="101"/>
        </w:numPr>
        <w:adjustRightInd w:val="0"/>
        <w:spacing w:before="0" w:after="24" w:line="240" w:lineRule="auto"/>
        <w:rPr>
          <w:color w:val="000000"/>
          <w:lang w:eastAsia="sk-SK"/>
        </w:rPr>
      </w:pPr>
      <w:r w:rsidRPr="00C07781">
        <w:rPr>
          <w:color w:val="000000"/>
          <w:lang w:eastAsia="sk-SK"/>
        </w:rPr>
        <w:lastRenderedPageBreak/>
        <w:t>Zmeny voči DÚR</w:t>
      </w:r>
    </w:p>
    <w:p w14:paraId="270B0F8E" w14:textId="77777777" w:rsidR="00A618D6" w:rsidRPr="00C07781" w:rsidRDefault="00A618D6" w:rsidP="00240DBE">
      <w:pPr>
        <w:pStyle w:val="Odsekzoznamu"/>
        <w:numPr>
          <w:ilvl w:val="0"/>
          <w:numId w:val="101"/>
        </w:numPr>
        <w:adjustRightInd w:val="0"/>
        <w:spacing w:before="0" w:after="24" w:line="240" w:lineRule="auto"/>
        <w:rPr>
          <w:color w:val="000000"/>
          <w:lang w:eastAsia="sk-SK"/>
        </w:rPr>
      </w:pPr>
      <w:r w:rsidRPr="00C07781">
        <w:rPr>
          <w:color w:val="000000"/>
          <w:lang w:eastAsia="sk-SK"/>
        </w:rPr>
        <w:t>Základné údaje o objekte</w:t>
      </w:r>
    </w:p>
    <w:p w14:paraId="6E607B19" w14:textId="77777777" w:rsidR="00A618D6" w:rsidRPr="00C07781" w:rsidRDefault="00A618D6" w:rsidP="00240DBE">
      <w:pPr>
        <w:pStyle w:val="Odsekzoznamu"/>
        <w:numPr>
          <w:ilvl w:val="0"/>
          <w:numId w:val="101"/>
        </w:numPr>
        <w:adjustRightInd w:val="0"/>
        <w:spacing w:before="0" w:after="120" w:line="240" w:lineRule="auto"/>
        <w:ind w:left="714" w:hanging="357"/>
        <w:rPr>
          <w:color w:val="000000"/>
          <w:lang w:eastAsia="sk-SK"/>
        </w:rPr>
      </w:pPr>
      <w:r w:rsidRPr="00C07781">
        <w:rPr>
          <w:color w:val="000000"/>
          <w:lang w:eastAsia="sk-SK"/>
        </w:rPr>
        <w:t>Väzba na ostatné stavebné objekty</w:t>
      </w:r>
    </w:p>
    <w:p w14:paraId="065F56FC" w14:textId="77777777" w:rsidR="00A618D6" w:rsidRPr="00A618D6" w:rsidRDefault="00686DC9" w:rsidP="00C07781">
      <w:pPr>
        <w:pStyle w:val="Hlavika"/>
        <w:tabs>
          <w:tab w:val="left" w:pos="-3261"/>
          <w:tab w:val="left" w:pos="709"/>
          <w:tab w:val="left" w:pos="2552"/>
        </w:tabs>
        <w:spacing w:after="120"/>
        <w:jc w:val="both"/>
        <w:rPr>
          <w:b/>
          <w:bCs/>
          <w:color w:val="000000"/>
          <w:lang w:eastAsia="sk-SK"/>
        </w:rPr>
      </w:pPr>
      <w:r>
        <w:rPr>
          <w:b/>
          <w:bCs/>
          <w:color w:val="000000"/>
          <w:lang w:eastAsia="sk-SK"/>
        </w:rPr>
        <w:t>9</w:t>
      </w:r>
      <w:r w:rsidR="00A618D6" w:rsidRPr="00A618D6">
        <w:rPr>
          <w:b/>
          <w:bCs/>
          <w:color w:val="000000"/>
          <w:lang w:eastAsia="sk-SK"/>
        </w:rPr>
        <w:t xml:space="preserve">.1.5 </w:t>
      </w:r>
      <w:r w:rsidR="00C07781">
        <w:rPr>
          <w:b/>
          <w:bCs/>
          <w:color w:val="000000"/>
          <w:lang w:eastAsia="sk-SK"/>
        </w:rPr>
        <w:tab/>
      </w:r>
      <w:r w:rsidR="00A618D6" w:rsidRPr="00A618D6">
        <w:rPr>
          <w:b/>
          <w:bCs/>
          <w:color w:val="000000"/>
          <w:lang w:eastAsia="sk-SK"/>
        </w:rPr>
        <w:t>Popis napojenia na existujúci stav</w:t>
      </w:r>
    </w:p>
    <w:p w14:paraId="1298C06A" w14:textId="77777777" w:rsidR="00A618D6" w:rsidRPr="00C07781" w:rsidRDefault="00A618D6" w:rsidP="00240DBE">
      <w:pPr>
        <w:pStyle w:val="Odsekzoznamu"/>
        <w:numPr>
          <w:ilvl w:val="0"/>
          <w:numId w:val="101"/>
        </w:numPr>
        <w:adjustRightInd w:val="0"/>
        <w:spacing w:before="0" w:after="24" w:line="240" w:lineRule="auto"/>
        <w:rPr>
          <w:color w:val="000000"/>
          <w:lang w:eastAsia="sk-SK"/>
        </w:rPr>
      </w:pPr>
      <w:r w:rsidRPr="00C07781">
        <w:rPr>
          <w:color w:val="000000"/>
          <w:lang w:eastAsia="sk-SK"/>
        </w:rPr>
        <w:t>Napojenie na existujúce komunikácie</w:t>
      </w:r>
    </w:p>
    <w:p w14:paraId="091A6533" w14:textId="77777777" w:rsidR="00A618D6" w:rsidRPr="00C07781" w:rsidRDefault="00A618D6" w:rsidP="00240DBE">
      <w:pPr>
        <w:pStyle w:val="Odsekzoznamu"/>
        <w:numPr>
          <w:ilvl w:val="0"/>
          <w:numId w:val="101"/>
        </w:numPr>
        <w:adjustRightInd w:val="0"/>
        <w:spacing w:before="0" w:after="24" w:line="240" w:lineRule="auto"/>
        <w:rPr>
          <w:color w:val="000000"/>
          <w:lang w:eastAsia="sk-SK"/>
        </w:rPr>
      </w:pPr>
      <w:r w:rsidRPr="00C07781">
        <w:rPr>
          <w:color w:val="000000"/>
          <w:lang w:eastAsia="sk-SK"/>
        </w:rPr>
        <w:t>Prístup na pozemky rozdelené stavbou</w:t>
      </w:r>
    </w:p>
    <w:p w14:paraId="54A8FBF7" w14:textId="77777777" w:rsidR="00A618D6" w:rsidRPr="00C07781" w:rsidRDefault="00A618D6" w:rsidP="00240DBE">
      <w:pPr>
        <w:pStyle w:val="Odsekzoznamu"/>
        <w:numPr>
          <w:ilvl w:val="0"/>
          <w:numId w:val="101"/>
        </w:numPr>
        <w:adjustRightInd w:val="0"/>
        <w:spacing w:before="0" w:after="120" w:line="240" w:lineRule="auto"/>
        <w:ind w:left="714" w:hanging="357"/>
        <w:rPr>
          <w:color w:val="000000"/>
          <w:lang w:eastAsia="sk-SK"/>
        </w:rPr>
      </w:pPr>
      <w:r w:rsidRPr="00C07781">
        <w:rPr>
          <w:color w:val="000000"/>
          <w:lang w:eastAsia="sk-SK"/>
        </w:rPr>
        <w:t>Väzby na existujúce inžinierske siete</w:t>
      </w:r>
    </w:p>
    <w:p w14:paraId="71D71389" w14:textId="77777777" w:rsidR="00C07781" w:rsidRPr="00C07781" w:rsidRDefault="00686DC9" w:rsidP="00C07781">
      <w:pPr>
        <w:adjustRightInd w:val="0"/>
        <w:spacing w:before="0" w:after="120" w:line="240" w:lineRule="auto"/>
        <w:rPr>
          <w:color w:val="000000"/>
          <w:lang w:eastAsia="sk-SK"/>
        </w:rPr>
      </w:pPr>
      <w:r>
        <w:rPr>
          <w:b/>
          <w:bCs/>
          <w:color w:val="000000"/>
          <w:lang w:eastAsia="sk-SK"/>
        </w:rPr>
        <w:t>9</w:t>
      </w:r>
      <w:r w:rsidR="00C07781" w:rsidRPr="00C07781">
        <w:rPr>
          <w:b/>
          <w:bCs/>
          <w:color w:val="000000"/>
          <w:lang w:eastAsia="sk-SK"/>
        </w:rPr>
        <w:t xml:space="preserve">.1.6 </w:t>
      </w:r>
      <w:r w:rsidR="00C07781">
        <w:rPr>
          <w:b/>
          <w:bCs/>
          <w:color w:val="000000"/>
          <w:lang w:eastAsia="sk-SK"/>
        </w:rPr>
        <w:tab/>
      </w:r>
      <w:r w:rsidR="00C07781" w:rsidRPr="00C07781">
        <w:rPr>
          <w:b/>
          <w:bCs/>
          <w:color w:val="000000"/>
          <w:lang w:eastAsia="sk-SK"/>
        </w:rPr>
        <w:t xml:space="preserve">Úprava režimu povrchových a podzemných vôd a ich ochrana </w:t>
      </w:r>
    </w:p>
    <w:p w14:paraId="631562AF" w14:textId="77777777" w:rsidR="00C07781" w:rsidRPr="00C07781" w:rsidRDefault="00686DC9" w:rsidP="00C07781">
      <w:pPr>
        <w:adjustRightInd w:val="0"/>
        <w:spacing w:before="0" w:after="120" w:line="240" w:lineRule="auto"/>
        <w:rPr>
          <w:color w:val="000000"/>
          <w:lang w:eastAsia="sk-SK"/>
        </w:rPr>
      </w:pPr>
      <w:r>
        <w:rPr>
          <w:b/>
          <w:bCs/>
          <w:color w:val="000000"/>
          <w:lang w:eastAsia="sk-SK"/>
        </w:rPr>
        <w:t>9</w:t>
      </w:r>
      <w:r w:rsidR="00C07781" w:rsidRPr="00C07781">
        <w:rPr>
          <w:b/>
          <w:bCs/>
          <w:color w:val="000000"/>
          <w:lang w:eastAsia="sk-SK"/>
        </w:rPr>
        <w:t xml:space="preserve">.1.7 </w:t>
      </w:r>
      <w:r w:rsidR="00C07781">
        <w:rPr>
          <w:b/>
          <w:bCs/>
          <w:color w:val="000000"/>
          <w:lang w:eastAsia="sk-SK"/>
        </w:rPr>
        <w:tab/>
      </w:r>
      <w:r w:rsidR="00C07781" w:rsidRPr="00C07781">
        <w:rPr>
          <w:b/>
          <w:bCs/>
          <w:color w:val="000000"/>
          <w:lang w:eastAsia="sk-SK"/>
        </w:rPr>
        <w:t xml:space="preserve">Zvláštne požiadavky na postup stavebných prác a údržbu </w:t>
      </w:r>
    </w:p>
    <w:p w14:paraId="4677AD6A" w14:textId="77777777" w:rsidR="00C07781" w:rsidRPr="00C07781" w:rsidRDefault="00686DC9" w:rsidP="00C07781">
      <w:pPr>
        <w:adjustRightInd w:val="0"/>
        <w:spacing w:before="0" w:after="120" w:line="240" w:lineRule="auto"/>
        <w:rPr>
          <w:color w:val="000000"/>
          <w:lang w:eastAsia="sk-SK"/>
        </w:rPr>
      </w:pPr>
      <w:r>
        <w:rPr>
          <w:b/>
          <w:bCs/>
          <w:color w:val="000000"/>
          <w:lang w:eastAsia="sk-SK"/>
        </w:rPr>
        <w:t>9</w:t>
      </w:r>
      <w:r w:rsidR="00C07781" w:rsidRPr="00C07781">
        <w:rPr>
          <w:b/>
          <w:bCs/>
          <w:color w:val="000000"/>
          <w:lang w:eastAsia="sk-SK"/>
        </w:rPr>
        <w:t xml:space="preserve">.1.8 </w:t>
      </w:r>
      <w:r w:rsidR="00C07781">
        <w:rPr>
          <w:b/>
          <w:bCs/>
          <w:color w:val="000000"/>
          <w:lang w:eastAsia="sk-SK"/>
        </w:rPr>
        <w:tab/>
      </w:r>
      <w:r w:rsidR="00C07781" w:rsidRPr="00C07781">
        <w:rPr>
          <w:b/>
          <w:bCs/>
          <w:color w:val="000000"/>
          <w:lang w:eastAsia="sk-SK"/>
        </w:rPr>
        <w:t xml:space="preserve">Charakteristika a popis technického riešenia pozemnej komunikácie </w:t>
      </w:r>
    </w:p>
    <w:p w14:paraId="78448D2D" w14:textId="77777777" w:rsidR="00C07781" w:rsidRPr="00C07781" w:rsidRDefault="00C07781" w:rsidP="00240DBE">
      <w:pPr>
        <w:pStyle w:val="Odsekzoznamu"/>
        <w:numPr>
          <w:ilvl w:val="0"/>
          <w:numId w:val="101"/>
        </w:numPr>
        <w:adjustRightInd w:val="0"/>
        <w:spacing w:before="0" w:after="24" w:line="240" w:lineRule="auto"/>
        <w:rPr>
          <w:color w:val="000000"/>
          <w:lang w:eastAsia="sk-SK"/>
        </w:rPr>
      </w:pPr>
      <w:r w:rsidRPr="00C07781">
        <w:rPr>
          <w:color w:val="000000"/>
          <w:lang w:eastAsia="sk-SK"/>
        </w:rPr>
        <w:t xml:space="preserve">Z hľadiska starostlivosti o životné prostredie </w:t>
      </w:r>
    </w:p>
    <w:p w14:paraId="78E8F719" w14:textId="77777777" w:rsidR="00C07781" w:rsidRPr="00C07781" w:rsidRDefault="00C07781" w:rsidP="00240DBE">
      <w:pPr>
        <w:pStyle w:val="Odsekzoznamu"/>
        <w:numPr>
          <w:ilvl w:val="0"/>
          <w:numId w:val="101"/>
        </w:numPr>
        <w:adjustRightInd w:val="0"/>
        <w:spacing w:before="0" w:after="24" w:line="240" w:lineRule="auto"/>
        <w:rPr>
          <w:color w:val="000000"/>
          <w:lang w:eastAsia="sk-SK"/>
        </w:rPr>
      </w:pPr>
      <w:r w:rsidRPr="00C07781">
        <w:rPr>
          <w:color w:val="000000"/>
          <w:lang w:eastAsia="sk-SK"/>
        </w:rPr>
        <w:t xml:space="preserve">Z hľadiska bezpečnosti prevádzky zariadenia </w:t>
      </w:r>
    </w:p>
    <w:p w14:paraId="1C5C6EBF" w14:textId="77777777" w:rsidR="00C07781" w:rsidRPr="00C07781" w:rsidRDefault="00C07781" w:rsidP="00240DBE">
      <w:pPr>
        <w:pStyle w:val="Odsekzoznamu"/>
        <w:numPr>
          <w:ilvl w:val="0"/>
          <w:numId w:val="101"/>
        </w:numPr>
        <w:adjustRightInd w:val="0"/>
        <w:spacing w:before="0" w:after="24" w:line="240" w:lineRule="auto"/>
        <w:rPr>
          <w:color w:val="000000"/>
          <w:lang w:eastAsia="sk-SK"/>
        </w:rPr>
      </w:pPr>
      <w:r w:rsidRPr="00C07781">
        <w:rPr>
          <w:color w:val="000000"/>
          <w:lang w:eastAsia="sk-SK"/>
        </w:rPr>
        <w:t xml:space="preserve">Z hľadiska bezpečnosti a ochrany zdravia pri práci a prevádzky stavebných zariadení počas výstavby </w:t>
      </w:r>
    </w:p>
    <w:p w14:paraId="2111682F" w14:textId="77777777" w:rsidR="00C07781" w:rsidRPr="00C07781" w:rsidRDefault="00C07781" w:rsidP="00240DBE">
      <w:pPr>
        <w:pStyle w:val="Odsekzoznamu"/>
        <w:numPr>
          <w:ilvl w:val="0"/>
          <w:numId w:val="101"/>
        </w:numPr>
        <w:adjustRightInd w:val="0"/>
        <w:spacing w:before="0" w:after="120" w:line="240" w:lineRule="auto"/>
        <w:rPr>
          <w:color w:val="000000"/>
          <w:lang w:eastAsia="sk-SK"/>
        </w:rPr>
      </w:pPr>
      <w:r w:rsidRPr="00C07781">
        <w:rPr>
          <w:color w:val="000000"/>
          <w:lang w:eastAsia="sk-SK"/>
        </w:rPr>
        <w:t xml:space="preserve">Popis riešenia voči agresívnemu prostrediu </w:t>
      </w:r>
    </w:p>
    <w:p w14:paraId="33D6A1E6" w14:textId="77777777" w:rsidR="00C07781" w:rsidRPr="00C07781" w:rsidRDefault="00686DC9" w:rsidP="00C07781">
      <w:pPr>
        <w:adjustRightInd w:val="0"/>
        <w:spacing w:before="0" w:after="120" w:line="240" w:lineRule="auto"/>
        <w:rPr>
          <w:color w:val="000000"/>
          <w:lang w:eastAsia="sk-SK"/>
        </w:rPr>
      </w:pPr>
      <w:r>
        <w:rPr>
          <w:b/>
          <w:bCs/>
          <w:color w:val="000000"/>
          <w:lang w:eastAsia="sk-SK"/>
        </w:rPr>
        <w:t>9</w:t>
      </w:r>
      <w:r w:rsidR="00C07781" w:rsidRPr="00C07781">
        <w:rPr>
          <w:b/>
          <w:bCs/>
          <w:color w:val="000000"/>
          <w:lang w:eastAsia="sk-SK"/>
        </w:rPr>
        <w:t xml:space="preserve">.1.9 </w:t>
      </w:r>
      <w:r w:rsidR="00C07781">
        <w:rPr>
          <w:b/>
          <w:bCs/>
          <w:color w:val="000000"/>
          <w:lang w:eastAsia="sk-SK"/>
        </w:rPr>
        <w:tab/>
      </w:r>
      <w:r w:rsidR="00C07781" w:rsidRPr="00C07781">
        <w:rPr>
          <w:b/>
          <w:bCs/>
          <w:color w:val="000000"/>
          <w:lang w:eastAsia="sk-SK"/>
        </w:rPr>
        <w:t xml:space="preserve">Prílohy technickej správy </w:t>
      </w:r>
    </w:p>
    <w:p w14:paraId="4C0DD1B1" w14:textId="77777777" w:rsidR="00C07781" w:rsidRPr="00C07781" w:rsidRDefault="00C07781" w:rsidP="00240DBE">
      <w:pPr>
        <w:pStyle w:val="Odsekzoznamu"/>
        <w:numPr>
          <w:ilvl w:val="0"/>
          <w:numId w:val="101"/>
        </w:numPr>
        <w:adjustRightInd w:val="0"/>
        <w:spacing w:before="0" w:after="26" w:line="240" w:lineRule="auto"/>
        <w:rPr>
          <w:color w:val="000000"/>
          <w:lang w:eastAsia="sk-SK"/>
        </w:rPr>
      </w:pPr>
      <w:proofErr w:type="spellStart"/>
      <w:r w:rsidRPr="00C07781">
        <w:rPr>
          <w:color w:val="000000"/>
          <w:lang w:eastAsia="sk-SK"/>
        </w:rPr>
        <w:t>Hydrotechnické</w:t>
      </w:r>
      <w:proofErr w:type="spellEnd"/>
      <w:r w:rsidRPr="00C07781">
        <w:rPr>
          <w:color w:val="000000"/>
          <w:lang w:eastAsia="sk-SK"/>
        </w:rPr>
        <w:t xml:space="preserve"> výpočty (na základe aktuálnych podkladov z SHMÚ) </w:t>
      </w:r>
    </w:p>
    <w:p w14:paraId="493244AC" w14:textId="77777777" w:rsidR="00C07781" w:rsidRPr="00C07781" w:rsidRDefault="00C07781" w:rsidP="00240DBE">
      <w:pPr>
        <w:pStyle w:val="Odsekzoznamu"/>
        <w:numPr>
          <w:ilvl w:val="0"/>
          <w:numId w:val="101"/>
        </w:numPr>
        <w:adjustRightInd w:val="0"/>
        <w:spacing w:before="0" w:after="120" w:line="240" w:lineRule="auto"/>
        <w:rPr>
          <w:color w:val="000000"/>
          <w:lang w:eastAsia="sk-SK"/>
        </w:rPr>
      </w:pPr>
      <w:r w:rsidRPr="00C07781">
        <w:rPr>
          <w:color w:val="000000"/>
          <w:lang w:eastAsia="sk-SK"/>
        </w:rPr>
        <w:t xml:space="preserve">Statické, resp. </w:t>
      </w:r>
      <w:proofErr w:type="spellStart"/>
      <w:r w:rsidRPr="00C07781">
        <w:rPr>
          <w:color w:val="000000"/>
          <w:lang w:eastAsia="sk-SK"/>
        </w:rPr>
        <w:t>stabilitné</w:t>
      </w:r>
      <w:proofErr w:type="spellEnd"/>
      <w:r w:rsidRPr="00C07781">
        <w:rPr>
          <w:color w:val="000000"/>
          <w:lang w:eastAsia="sk-SK"/>
        </w:rPr>
        <w:t xml:space="preserve"> výpočty </w:t>
      </w:r>
    </w:p>
    <w:p w14:paraId="28815E5E" w14:textId="77777777" w:rsidR="00C07781" w:rsidRPr="00C07781" w:rsidRDefault="00686DC9" w:rsidP="00C07781">
      <w:pPr>
        <w:adjustRightInd w:val="0"/>
        <w:spacing w:before="0" w:after="120" w:line="240" w:lineRule="auto"/>
        <w:rPr>
          <w:color w:val="000000"/>
          <w:lang w:eastAsia="sk-SK"/>
        </w:rPr>
      </w:pPr>
      <w:r>
        <w:rPr>
          <w:b/>
          <w:bCs/>
          <w:color w:val="000000"/>
          <w:lang w:eastAsia="sk-SK"/>
        </w:rPr>
        <w:t>9</w:t>
      </w:r>
      <w:r w:rsidR="00C07781" w:rsidRPr="00C07781">
        <w:rPr>
          <w:b/>
          <w:bCs/>
          <w:color w:val="000000"/>
          <w:lang w:eastAsia="sk-SK"/>
        </w:rPr>
        <w:t xml:space="preserve">.2 </w:t>
      </w:r>
      <w:r w:rsidR="00C07781">
        <w:rPr>
          <w:b/>
          <w:bCs/>
          <w:color w:val="000000"/>
          <w:lang w:eastAsia="sk-SK"/>
        </w:rPr>
        <w:tab/>
      </w:r>
      <w:r w:rsidR="00C07781" w:rsidRPr="00C07781">
        <w:rPr>
          <w:b/>
          <w:bCs/>
          <w:color w:val="000000"/>
          <w:lang w:eastAsia="sk-SK"/>
        </w:rPr>
        <w:t xml:space="preserve">Situácia </w:t>
      </w:r>
    </w:p>
    <w:p w14:paraId="060DF480" w14:textId="77777777" w:rsidR="00C07781" w:rsidRPr="00C07781" w:rsidRDefault="00C07781" w:rsidP="00C07781">
      <w:pPr>
        <w:adjustRightInd w:val="0"/>
        <w:spacing w:before="0" w:after="120" w:line="240" w:lineRule="auto"/>
        <w:ind w:firstLine="680"/>
        <w:rPr>
          <w:color w:val="000000"/>
          <w:lang w:eastAsia="sk-SK"/>
        </w:rPr>
      </w:pPr>
      <w:r w:rsidRPr="00C07781">
        <w:rPr>
          <w:color w:val="000000"/>
          <w:lang w:eastAsia="sk-SK"/>
        </w:rPr>
        <w:t xml:space="preserve">Situácia sa vypracuje na geodetickom podklade - polohopisné a výškopisné zameranie, zameranie inžinierskych sietí (šedou, čiernou) a zobrazuje navrhnutý objekt (červenou), ostatné objekty stavby (inou farbou). </w:t>
      </w:r>
    </w:p>
    <w:p w14:paraId="60697664" w14:textId="77777777" w:rsidR="00C07781" w:rsidRPr="00C07781" w:rsidRDefault="00C07781" w:rsidP="00C07781">
      <w:pPr>
        <w:adjustRightInd w:val="0"/>
        <w:spacing w:before="0" w:after="120" w:line="240" w:lineRule="auto"/>
        <w:ind w:firstLine="680"/>
        <w:rPr>
          <w:color w:val="000000"/>
          <w:lang w:eastAsia="sk-SK"/>
        </w:rPr>
      </w:pPr>
      <w:r w:rsidRPr="00C07781">
        <w:rPr>
          <w:color w:val="000000"/>
          <w:lang w:eastAsia="sk-SK"/>
        </w:rPr>
        <w:t xml:space="preserve">Situácia sa vypracuje spravidla v mierke 1:1 000, v prípade zložitých vzťahov sa použije mierka v zmysle STN 01 3466. </w:t>
      </w:r>
    </w:p>
    <w:p w14:paraId="48EFB464" w14:textId="77777777" w:rsidR="00C07781" w:rsidRPr="00C07781" w:rsidRDefault="00686DC9" w:rsidP="00C07781">
      <w:pPr>
        <w:adjustRightInd w:val="0"/>
        <w:spacing w:before="0" w:after="120" w:line="240" w:lineRule="auto"/>
        <w:rPr>
          <w:color w:val="000000"/>
          <w:lang w:eastAsia="sk-SK"/>
        </w:rPr>
      </w:pPr>
      <w:r>
        <w:rPr>
          <w:b/>
          <w:bCs/>
          <w:color w:val="000000"/>
          <w:lang w:eastAsia="sk-SK"/>
        </w:rPr>
        <w:t>9</w:t>
      </w:r>
      <w:r w:rsidR="00C07781" w:rsidRPr="00C07781">
        <w:rPr>
          <w:b/>
          <w:bCs/>
          <w:color w:val="000000"/>
          <w:lang w:eastAsia="sk-SK"/>
        </w:rPr>
        <w:t xml:space="preserve">.3 </w:t>
      </w:r>
      <w:r w:rsidR="00C07781">
        <w:rPr>
          <w:b/>
          <w:bCs/>
          <w:color w:val="000000"/>
          <w:lang w:eastAsia="sk-SK"/>
        </w:rPr>
        <w:tab/>
      </w:r>
      <w:r w:rsidR="00C07781" w:rsidRPr="00C07781">
        <w:rPr>
          <w:b/>
          <w:bCs/>
          <w:color w:val="000000"/>
          <w:lang w:eastAsia="sk-SK"/>
        </w:rPr>
        <w:t xml:space="preserve">Pozdĺžny profil </w:t>
      </w:r>
    </w:p>
    <w:p w14:paraId="2EE846E8" w14:textId="77777777" w:rsidR="00C07781" w:rsidRPr="00C07781" w:rsidRDefault="00C07781" w:rsidP="00C07781">
      <w:pPr>
        <w:adjustRightInd w:val="0"/>
        <w:spacing w:before="0" w:after="120" w:line="240" w:lineRule="auto"/>
        <w:ind w:firstLine="680"/>
        <w:rPr>
          <w:color w:val="000000"/>
          <w:lang w:eastAsia="sk-SK"/>
        </w:rPr>
      </w:pPr>
      <w:r w:rsidRPr="00C07781">
        <w:rPr>
          <w:color w:val="000000"/>
          <w:lang w:eastAsia="sk-SK"/>
        </w:rPr>
        <w:t xml:space="preserve">Pozdĺžny profil sa vypracuje v dĺžkovej mierke situácie a výškovej mierke s desaťnásobným prevýšením. </w:t>
      </w:r>
    </w:p>
    <w:p w14:paraId="1FF4FF4F" w14:textId="77777777" w:rsidR="00C07781" w:rsidRPr="00C07781" w:rsidRDefault="00686DC9" w:rsidP="00C07781">
      <w:pPr>
        <w:adjustRightInd w:val="0"/>
        <w:spacing w:before="0" w:after="120" w:line="240" w:lineRule="auto"/>
        <w:rPr>
          <w:color w:val="000000"/>
          <w:lang w:eastAsia="sk-SK"/>
        </w:rPr>
      </w:pPr>
      <w:r>
        <w:rPr>
          <w:b/>
          <w:bCs/>
          <w:color w:val="000000"/>
          <w:lang w:eastAsia="sk-SK"/>
        </w:rPr>
        <w:t>9</w:t>
      </w:r>
      <w:r w:rsidR="00C07781" w:rsidRPr="00C07781">
        <w:rPr>
          <w:b/>
          <w:bCs/>
          <w:color w:val="000000"/>
          <w:lang w:eastAsia="sk-SK"/>
        </w:rPr>
        <w:t>.4</w:t>
      </w:r>
      <w:r w:rsidR="00C07781">
        <w:rPr>
          <w:b/>
          <w:bCs/>
          <w:color w:val="000000"/>
          <w:lang w:eastAsia="sk-SK"/>
        </w:rPr>
        <w:tab/>
      </w:r>
      <w:r w:rsidR="00C07781" w:rsidRPr="00C07781">
        <w:rPr>
          <w:b/>
          <w:bCs/>
          <w:color w:val="000000"/>
          <w:lang w:eastAsia="sk-SK"/>
        </w:rPr>
        <w:t xml:space="preserve"> Vzorové priečne rezy </w:t>
      </w:r>
    </w:p>
    <w:p w14:paraId="14F3490D" w14:textId="77777777" w:rsidR="00C07781" w:rsidRPr="00C07781" w:rsidRDefault="00C07781" w:rsidP="00C07781">
      <w:pPr>
        <w:adjustRightInd w:val="0"/>
        <w:spacing w:before="0" w:after="120" w:line="240" w:lineRule="auto"/>
        <w:ind w:firstLine="680"/>
        <w:rPr>
          <w:color w:val="000000"/>
          <w:lang w:eastAsia="sk-SK"/>
        </w:rPr>
      </w:pPr>
      <w:r w:rsidRPr="00C07781">
        <w:rPr>
          <w:color w:val="000000"/>
          <w:lang w:eastAsia="sk-SK"/>
        </w:rPr>
        <w:t xml:space="preserve">Vypracúvajú sa na charakteristických a špecifických častiach objektu v M 1:50, prípadne M 1:100. </w:t>
      </w:r>
    </w:p>
    <w:p w14:paraId="544638E9" w14:textId="77777777" w:rsidR="00C07781" w:rsidRPr="00C07781" w:rsidRDefault="00C07781" w:rsidP="00C07781">
      <w:pPr>
        <w:adjustRightInd w:val="0"/>
        <w:spacing w:before="0" w:after="120" w:line="240" w:lineRule="auto"/>
        <w:ind w:firstLine="680"/>
        <w:rPr>
          <w:color w:val="000000"/>
          <w:lang w:eastAsia="sk-SK"/>
        </w:rPr>
      </w:pPr>
      <w:r w:rsidRPr="00C07781">
        <w:rPr>
          <w:color w:val="000000"/>
          <w:lang w:eastAsia="sk-SK"/>
        </w:rPr>
        <w:t xml:space="preserve">V prípade rekonštrukcií sa môžu vzorové priečne rezy kresliť aj farebne. </w:t>
      </w:r>
    </w:p>
    <w:p w14:paraId="25021D89" w14:textId="77777777" w:rsidR="003A179F" w:rsidRPr="00187607" w:rsidRDefault="00C07781" w:rsidP="00C07781">
      <w:pPr>
        <w:pStyle w:val="Hlavika"/>
        <w:tabs>
          <w:tab w:val="clear" w:pos="4819"/>
          <w:tab w:val="clear" w:pos="9071"/>
          <w:tab w:val="left" w:pos="-3261"/>
        </w:tabs>
        <w:spacing w:after="120"/>
        <w:jc w:val="both"/>
        <w:rPr>
          <w:bCs/>
          <w:highlight w:val="lightGray"/>
        </w:rPr>
      </w:pPr>
      <w:r>
        <w:rPr>
          <w:color w:val="000000"/>
          <w:lang w:eastAsia="sk-SK"/>
        </w:rPr>
        <w:tab/>
      </w:r>
      <w:r w:rsidRPr="00C07781">
        <w:rPr>
          <w:color w:val="000000"/>
          <w:lang w:eastAsia="sk-SK"/>
        </w:rPr>
        <w:t>Vo vzorových priečnych rezoch musí byť zakreslená aj väzba na okolie, resp. iné časti stavby.</w:t>
      </w:r>
    </w:p>
    <w:p w14:paraId="5D33D0E8" w14:textId="77777777" w:rsidR="005B0B50" w:rsidRPr="005B0B50" w:rsidRDefault="00686DC9" w:rsidP="005B0B50">
      <w:pPr>
        <w:adjustRightInd w:val="0"/>
        <w:spacing w:before="0" w:after="120" w:line="240" w:lineRule="auto"/>
        <w:rPr>
          <w:color w:val="000000"/>
          <w:lang w:eastAsia="sk-SK"/>
        </w:rPr>
      </w:pPr>
      <w:r>
        <w:rPr>
          <w:b/>
          <w:bCs/>
          <w:color w:val="000000"/>
          <w:lang w:eastAsia="sk-SK"/>
        </w:rPr>
        <w:t>9</w:t>
      </w:r>
      <w:r w:rsidR="005B0B50" w:rsidRPr="005B0B50">
        <w:rPr>
          <w:b/>
          <w:bCs/>
          <w:color w:val="000000"/>
          <w:lang w:eastAsia="sk-SK"/>
        </w:rPr>
        <w:t xml:space="preserve">.5 </w:t>
      </w:r>
      <w:r w:rsidR="005B0B50">
        <w:rPr>
          <w:b/>
          <w:bCs/>
          <w:color w:val="000000"/>
          <w:lang w:eastAsia="sk-SK"/>
        </w:rPr>
        <w:tab/>
      </w:r>
      <w:r w:rsidR="005B0B50" w:rsidRPr="005B0B50">
        <w:rPr>
          <w:b/>
          <w:bCs/>
          <w:color w:val="000000"/>
          <w:lang w:eastAsia="sk-SK"/>
        </w:rPr>
        <w:t xml:space="preserve">Charakteristické priečne rezy </w:t>
      </w:r>
    </w:p>
    <w:p w14:paraId="27E240B4" w14:textId="77777777" w:rsidR="005B0B50" w:rsidRPr="005B0B50" w:rsidRDefault="005B0B50" w:rsidP="005B0B50">
      <w:pPr>
        <w:adjustRightInd w:val="0"/>
        <w:spacing w:before="0" w:after="120" w:line="240" w:lineRule="auto"/>
        <w:ind w:firstLine="680"/>
        <w:rPr>
          <w:color w:val="000000"/>
          <w:lang w:eastAsia="sk-SK"/>
        </w:rPr>
      </w:pPr>
      <w:r w:rsidRPr="005B0B50">
        <w:rPr>
          <w:color w:val="000000"/>
          <w:lang w:eastAsia="sk-SK"/>
        </w:rPr>
        <w:t xml:space="preserve">Zobrazuje začlenenie objektu do terénu, resp. stavby v charakteristických miestach spravidla v mierke M 1:100, resp. M 1:200. V priečnych rezoch sú zobrazené väzby na všetky súvisiace objekty. Maximálna vzdialenosť priečnych rezov nesmie prekročiť 25 m. </w:t>
      </w:r>
    </w:p>
    <w:p w14:paraId="2DD90CDD" w14:textId="77777777" w:rsidR="005B0B50" w:rsidRPr="005B0B50" w:rsidRDefault="00686DC9" w:rsidP="005B0B50">
      <w:pPr>
        <w:adjustRightInd w:val="0"/>
        <w:spacing w:before="0" w:after="120" w:line="240" w:lineRule="auto"/>
        <w:rPr>
          <w:color w:val="000000"/>
          <w:lang w:eastAsia="sk-SK"/>
        </w:rPr>
      </w:pPr>
      <w:r>
        <w:rPr>
          <w:b/>
          <w:bCs/>
          <w:color w:val="000000"/>
          <w:lang w:eastAsia="sk-SK"/>
        </w:rPr>
        <w:t>9</w:t>
      </w:r>
      <w:r w:rsidR="005B0B50" w:rsidRPr="005B0B50">
        <w:rPr>
          <w:b/>
          <w:bCs/>
          <w:color w:val="000000"/>
          <w:lang w:eastAsia="sk-SK"/>
        </w:rPr>
        <w:t xml:space="preserve">.6 </w:t>
      </w:r>
      <w:r w:rsidR="005B0B50">
        <w:rPr>
          <w:b/>
          <w:bCs/>
          <w:color w:val="000000"/>
          <w:lang w:eastAsia="sk-SK"/>
        </w:rPr>
        <w:tab/>
      </w:r>
      <w:r w:rsidR="005B0B50" w:rsidRPr="005B0B50">
        <w:rPr>
          <w:b/>
          <w:bCs/>
          <w:color w:val="000000"/>
          <w:lang w:eastAsia="sk-SK"/>
        </w:rPr>
        <w:t xml:space="preserve">Iné výkresy na spresnenie technického návrhu </w:t>
      </w:r>
    </w:p>
    <w:p w14:paraId="7ACF3B18" w14:textId="77777777" w:rsidR="005B0B50" w:rsidRPr="005B0B50" w:rsidRDefault="005B0B50" w:rsidP="005B0B50">
      <w:pPr>
        <w:adjustRightInd w:val="0"/>
        <w:spacing w:before="0" w:after="120" w:line="240" w:lineRule="auto"/>
        <w:ind w:firstLine="680"/>
        <w:rPr>
          <w:color w:val="000000"/>
          <w:lang w:eastAsia="sk-SK"/>
        </w:rPr>
      </w:pPr>
      <w:r w:rsidRPr="005B0B50">
        <w:rPr>
          <w:color w:val="000000"/>
          <w:lang w:eastAsia="sk-SK"/>
        </w:rPr>
        <w:t xml:space="preserve">Vypracujú sa v prípadoch, keď je to potrebné na spresnenie technického návrhu. Ide najmä o prehľadné výkresy, pohľady a schémy (výkresy) atypických konštrukcií v M 1:10 – M 1:100. </w:t>
      </w:r>
    </w:p>
    <w:p w14:paraId="7B1B0C7D" w14:textId="77777777" w:rsidR="005B0B50" w:rsidRPr="005B0B50" w:rsidRDefault="00686DC9" w:rsidP="005B0B50">
      <w:pPr>
        <w:adjustRightInd w:val="0"/>
        <w:spacing w:before="0" w:after="120" w:line="240" w:lineRule="auto"/>
        <w:rPr>
          <w:color w:val="000000"/>
          <w:lang w:eastAsia="sk-SK"/>
        </w:rPr>
      </w:pPr>
      <w:r>
        <w:rPr>
          <w:b/>
          <w:bCs/>
          <w:color w:val="000000"/>
          <w:lang w:eastAsia="sk-SK"/>
        </w:rPr>
        <w:t>9</w:t>
      </w:r>
      <w:r w:rsidR="005B0B50" w:rsidRPr="005B0B50">
        <w:rPr>
          <w:b/>
          <w:bCs/>
          <w:color w:val="000000"/>
          <w:lang w:eastAsia="sk-SK"/>
        </w:rPr>
        <w:t>.7</w:t>
      </w:r>
      <w:r w:rsidR="005B0B50">
        <w:rPr>
          <w:b/>
          <w:bCs/>
          <w:color w:val="000000"/>
          <w:lang w:eastAsia="sk-SK"/>
        </w:rPr>
        <w:tab/>
      </w:r>
      <w:r w:rsidR="005B0B50" w:rsidRPr="005B0B50">
        <w:rPr>
          <w:b/>
          <w:bCs/>
          <w:color w:val="000000"/>
          <w:lang w:eastAsia="sk-SK"/>
        </w:rPr>
        <w:t xml:space="preserve"> Výkresy tvaru </w:t>
      </w:r>
    </w:p>
    <w:p w14:paraId="57BB1284" w14:textId="77777777" w:rsidR="005B0B50" w:rsidRPr="005B0B50" w:rsidRDefault="005B0B50" w:rsidP="005B0B50">
      <w:pPr>
        <w:adjustRightInd w:val="0"/>
        <w:spacing w:before="0" w:after="120" w:line="240" w:lineRule="auto"/>
        <w:ind w:firstLine="680"/>
        <w:rPr>
          <w:color w:val="000000"/>
          <w:lang w:eastAsia="sk-SK"/>
        </w:rPr>
      </w:pPr>
      <w:r w:rsidRPr="005B0B50">
        <w:rPr>
          <w:color w:val="000000"/>
          <w:lang w:eastAsia="sk-SK"/>
        </w:rPr>
        <w:t xml:space="preserve">Výkresy zobrazujú tvary všetkých konštrukčných prvkov (prahy, pilóty, stužujúce vence, atď.). </w:t>
      </w:r>
    </w:p>
    <w:p w14:paraId="3EC23C94" w14:textId="77777777" w:rsidR="005B0B50" w:rsidRPr="005B0B50" w:rsidRDefault="00686DC9" w:rsidP="005B0B50">
      <w:pPr>
        <w:adjustRightInd w:val="0"/>
        <w:spacing w:before="0" w:after="120" w:line="240" w:lineRule="auto"/>
        <w:rPr>
          <w:color w:val="000000"/>
          <w:lang w:eastAsia="sk-SK"/>
        </w:rPr>
      </w:pPr>
      <w:r>
        <w:rPr>
          <w:b/>
          <w:bCs/>
          <w:color w:val="000000"/>
          <w:lang w:eastAsia="sk-SK"/>
        </w:rPr>
        <w:t>9</w:t>
      </w:r>
      <w:r w:rsidR="005B0B50" w:rsidRPr="005B0B50">
        <w:rPr>
          <w:b/>
          <w:bCs/>
          <w:color w:val="000000"/>
          <w:lang w:eastAsia="sk-SK"/>
        </w:rPr>
        <w:t xml:space="preserve">.8 </w:t>
      </w:r>
      <w:r w:rsidR="005B0B50">
        <w:rPr>
          <w:b/>
          <w:bCs/>
          <w:color w:val="000000"/>
          <w:lang w:eastAsia="sk-SK"/>
        </w:rPr>
        <w:tab/>
      </w:r>
      <w:r w:rsidR="005B0B50" w:rsidRPr="005B0B50">
        <w:rPr>
          <w:b/>
          <w:bCs/>
          <w:color w:val="000000"/>
          <w:lang w:eastAsia="sk-SK"/>
        </w:rPr>
        <w:t xml:space="preserve">Výkresy výstuže </w:t>
      </w:r>
    </w:p>
    <w:p w14:paraId="3C9ABF73" w14:textId="77777777" w:rsidR="005B0B50" w:rsidRPr="005B0B50" w:rsidRDefault="005B0B50" w:rsidP="005B0B50">
      <w:pPr>
        <w:adjustRightInd w:val="0"/>
        <w:spacing w:before="0" w:after="120" w:line="240" w:lineRule="auto"/>
        <w:ind w:firstLine="680"/>
        <w:rPr>
          <w:color w:val="000000"/>
          <w:lang w:eastAsia="sk-SK"/>
        </w:rPr>
      </w:pPr>
      <w:r w:rsidRPr="005B0B50">
        <w:rPr>
          <w:color w:val="000000"/>
          <w:lang w:eastAsia="sk-SK"/>
        </w:rPr>
        <w:t xml:space="preserve">Výkresy zobrazujú výstuž všetkých konštrukčných prvkov (prahy, pilóty, stužujúce vence, atď.) Súčasťou je aj materiálová charakteristika betónov a betonárskej výstuže. </w:t>
      </w:r>
    </w:p>
    <w:p w14:paraId="17AF75C6" w14:textId="77777777" w:rsidR="005B0B50" w:rsidRPr="005B0B50" w:rsidRDefault="00686DC9" w:rsidP="005B0B50">
      <w:pPr>
        <w:adjustRightInd w:val="0"/>
        <w:spacing w:before="0" w:after="120" w:line="240" w:lineRule="auto"/>
        <w:rPr>
          <w:color w:val="000000"/>
          <w:lang w:eastAsia="sk-SK"/>
        </w:rPr>
      </w:pPr>
      <w:r>
        <w:rPr>
          <w:b/>
          <w:bCs/>
          <w:color w:val="000000"/>
          <w:lang w:eastAsia="sk-SK"/>
        </w:rPr>
        <w:t>9</w:t>
      </w:r>
      <w:r w:rsidR="005B0B50" w:rsidRPr="005B0B50">
        <w:rPr>
          <w:b/>
          <w:bCs/>
          <w:color w:val="000000"/>
          <w:lang w:eastAsia="sk-SK"/>
        </w:rPr>
        <w:t xml:space="preserve">.9 </w:t>
      </w:r>
      <w:r w:rsidR="005B0B50">
        <w:rPr>
          <w:b/>
          <w:bCs/>
          <w:color w:val="000000"/>
          <w:lang w:eastAsia="sk-SK"/>
        </w:rPr>
        <w:tab/>
      </w:r>
      <w:r w:rsidR="005B0B50" w:rsidRPr="005B0B50">
        <w:rPr>
          <w:b/>
          <w:bCs/>
          <w:color w:val="000000"/>
          <w:lang w:eastAsia="sk-SK"/>
        </w:rPr>
        <w:t xml:space="preserve">Vytyčovací výkres </w:t>
      </w:r>
    </w:p>
    <w:p w14:paraId="4145DBFC" w14:textId="77777777" w:rsidR="005B0B50" w:rsidRPr="005B0B50" w:rsidRDefault="005B0B50" w:rsidP="005B0B50">
      <w:pPr>
        <w:adjustRightInd w:val="0"/>
        <w:spacing w:before="0" w:after="120" w:line="240" w:lineRule="auto"/>
        <w:rPr>
          <w:color w:val="000000"/>
          <w:lang w:eastAsia="sk-SK"/>
        </w:rPr>
      </w:pPr>
      <w:r w:rsidRPr="005B0B50">
        <w:rPr>
          <w:color w:val="000000"/>
          <w:lang w:eastAsia="sk-SK"/>
        </w:rPr>
        <w:t xml:space="preserve">Obsahom vytyčovacieho výkresu ostatných objektov je: </w:t>
      </w:r>
    </w:p>
    <w:p w14:paraId="30152F16" w14:textId="77777777" w:rsidR="005B0B50" w:rsidRPr="005B0B50" w:rsidRDefault="005B0B50" w:rsidP="00240DBE">
      <w:pPr>
        <w:pStyle w:val="Odsekzoznamu"/>
        <w:numPr>
          <w:ilvl w:val="0"/>
          <w:numId w:val="104"/>
        </w:numPr>
        <w:adjustRightInd w:val="0"/>
        <w:spacing w:before="0" w:after="26" w:line="240" w:lineRule="auto"/>
        <w:rPr>
          <w:color w:val="000000"/>
          <w:lang w:eastAsia="sk-SK"/>
        </w:rPr>
      </w:pPr>
      <w:r w:rsidRPr="005B0B50">
        <w:rPr>
          <w:color w:val="000000"/>
          <w:lang w:eastAsia="sk-SK"/>
        </w:rPr>
        <w:lastRenderedPageBreak/>
        <w:t xml:space="preserve">rozpiska, </w:t>
      </w:r>
    </w:p>
    <w:p w14:paraId="37BC1EFB" w14:textId="77777777" w:rsidR="005B0B50" w:rsidRPr="005B0B50" w:rsidRDefault="005B0B50" w:rsidP="00240DBE">
      <w:pPr>
        <w:pStyle w:val="Odsekzoznamu"/>
        <w:numPr>
          <w:ilvl w:val="0"/>
          <w:numId w:val="104"/>
        </w:numPr>
        <w:adjustRightInd w:val="0"/>
        <w:spacing w:before="0" w:after="26" w:line="240" w:lineRule="auto"/>
        <w:rPr>
          <w:color w:val="000000"/>
          <w:lang w:eastAsia="sk-SK"/>
        </w:rPr>
      </w:pPr>
      <w:r w:rsidRPr="005B0B50">
        <w:rPr>
          <w:color w:val="000000"/>
          <w:lang w:eastAsia="sk-SK"/>
        </w:rPr>
        <w:t xml:space="preserve">zoznam súradníc a výšok prvkov priestorovej polohy, </w:t>
      </w:r>
    </w:p>
    <w:p w14:paraId="46FD61AB" w14:textId="77777777" w:rsidR="005B0B50" w:rsidRPr="005B0B50" w:rsidRDefault="005B0B50" w:rsidP="00240DBE">
      <w:pPr>
        <w:pStyle w:val="Odsekzoznamu"/>
        <w:numPr>
          <w:ilvl w:val="0"/>
          <w:numId w:val="104"/>
        </w:numPr>
        <w:adjustRightInd w:val="0"/>
        <w:spacing w:before="0" w:after="26" w:line="240" w:lineRule="auto"/>
        <w:rPr>
          <w:color w:val="000000"/>
          <w:lang w:eastAsia="sk-SK"/>
        </w:rPr>
      </w:pPr>
      <w:r w:rsidRPr="005B0B50">
        <w:rPr>
          <w:color w:val="000000"/>
          <w:lang w:eastAsia="sk-SK"/>
        </w:rPr>
        <w:t xml:space="preserve">zobrazenie bodov ZVS vo výkrese a ich zoznam súradníc a výšok, </w:t>
      </w:r>
    </w:p>
    <w:p w14:paraId="0198B8D6" w14:textId="77777777" w:rsidR="005B0B50" w:rsidRPr="005B0B50" w:rsidRDefault="005B0B50" w:rsidP="00240DBE">
      <w:pPr>
        <w:pStyle w:val="Odsekzoznamu"/>
        <w:numPr>
          <w:ilvl w:val="0"/>
          <w:numId w:val="104"/>
        </w:numPr>
        <w:adjustRightInd w:val="0"/>
        <w:spacing w:before="0" w:after="26" w:line="240" w:lineRule="auto"/>
        <w:rPr>
          <w:color w:val="000000"/>
          <w:lang w:eastAsia="sk-SK"/>
        </w:rPr>
      </w:pPr>
      <w:r w:rsidRPr="005B0B50">
        <w:rPr>
          <w:color w:val="000000"/>
          <w:lang w:eastAsia="sk-SK"/>
        </w:rPr>
        <w:t xml:space="preserve">zoznam súradníc a výšok ŠPS a nivelačných bodov ŠNS, </w:t>
      </w:r>
    </w:p>
    <w:p w14:paraId="5AF7A9CE" w14:textId="77777777" w:rsidR="005B0B50" w:rsidRPr="005B0B50" w:rsidRDefault="005B0B50" w:rsidP="00240DBE">
      <w:pPr>
        <w:pStyle w:val="Odsekzoznamu"/>
        <w:numPr>
          <w:ilvl w:val="0"/>
          <w:numId w:val="104"/>
        </w:numPr>
        <w:adjustRightInd w:val="0"/>
        <w:spacing w:before="0" w:after="26" w:line="240" w:lineRule="auto"/>
        <w:rPr>
          <w:color w:val="000000"/>
          <w:lang w:eastAsia="sk-SK"/>
        </w:rPr>
      </w:pPr>
      <w:r w:rsidRPr="005B0B50">
        <w:rPr>
          <w:color w:val="000000"/>
          <w:lang w:eastAsia="sk-SK"/>
        </w:rPr>
        <w:t xml:space="preserve">požiadavka na presnosť vytýčenia definovaná stavebnou odchýlkou alebo odvolaním sa na krajné vytyčovacie odchýlky uvedené v príslušnej slovenskej technickej norme poprípade iným definovaním presnosti, </w:t>
      </w:r>
    </w:p>
    <w:p w14:paraId="6A3A294A" w14:textId="77777777" w:rsidR="005B0B50" w:rsidRPr="005B0B50" w:rsidRDefault="005B0B50" w:rsidP="00240DBE">
      <w:pPr>
        <w:pStyle w:val="Odsekzoznamu"/>
        <w:numPr>
          <w:ilvl w:val="0"/>
          <w:numId w:val="104"/>
        </w:numPr>
        <w:adjustRightInd w:val="0"/>
        <w:spacing w:before="0" w:after="0" w:line="240" w:lineRule="auto"/>
        <w:rPr>
          <w:color w:val="000000"/>
          <w:lang w:eastAsia="sk-SK"/>
        </w:rPr>
      </w:pPr>
      <w:r w:rsidRPr="005B0B50">
        <w:rPr>
          <w:color w:val="000000"/>
          <w:lang w:eastAsia="sk-SK"/>
        </w:rPr>
        <w:t xml:space="preserve">zoznamy súradníc a výšok podrobných bodov všetkých lomových bodov konštrukčných prvkov objektu. </w:t>
      </w:r>
    </w:p>
    <w:p w14:paraId="544EDEF0" w14:textId="77777777" w:rsidR="005B0B50" w:rsidRPr="005B0B50" w:rsidRDefault="005B0B50" w:rsidP="005B0B50">
      <w:pPr>
        <w:adjustRightInd w:val="0"/>
        <w:spacing w:before="0" w:after="0" w:line="240" w:lineRule="auto"/>
        <w:rPr>
          <w:color w:val="000000"/>
          <w:lang w:eastAsia="sk-SK"/>
        </w:rPr>
      </w:pPr>
    </w:p>
    <w:p w14:paraId="70CB7BF8" w14:textId="77777777" w:rsidR="005B0B50" w:rsidRPr="005B0B50" w:rsidRDefault="005B0B50" w:rsidP="005B0B50">
      <w:pPr>
        <w:adjustRightInd w:val="0"/>
        <w:spacing w:before="0" w:after="120" w:line="240" w:lineRule="auto"/>
        <w:ind w:firstLine="680"/>
        <w:rPr>
          <w:color w:val="000000"/>
          <w:lang w:eastAsia="sk-SK"/>
        </w:rPr>
      </w:pPr>
      <w:r w:rsidRPr="005B0B50">
        <w:rPr>
          <w:color w:val="000000"/>
          <w:lang w:eastAsia="sk-SK"/>
        </w:rPr>
        <w:t xml:space="preserve">Charakteristické body a hlavné výškové body mosta funkčne nahradzujú body ZVS a jestvujúce body ŠNS a ŠPS. </w:t>
      </w:r>
    </w:p>
    <w:p w14:paraId="495FD0AE" w14:textId="77777777" w:rsidR="005B0B50" w:rsidRPr="005B0B50" w:rsidRDefault="005B0B50" w:rsidP="005B0B50">
      <w:pPr>
        <w:adjustRightInd w:val="0"/>
        <w:spacing w:before="0" w:after="120" w:line="240" w:lineRule="auto"/>
        <w:ind w:firstLine="680"/>
        <w:rPr>
          <w:color w:val="000000"/>
          <w:lang w:eastAsia="sk-SK"/>
        </w:rPr>
      </w:pPr>
      <w:r w:rsidRPr="005B0B50">
        <w:rPr>
          <w:color w:val="000000"/>
          <w:lang w:eastAsia="sk-SK"/>
        </w:rPr>
        <w:t xml:space="preserve">Vytyčovací výkres musí byť overený autorizovaným geodetom a kartografom projektanta. </w:t>
      </w:r>
    </w:p>
    <w:p w14:paraId="7BD57926" w14:textId="77777777" w:rsidR="005B0B50" w:rsidRPr="005B0B50" w:rsidRDefault="005B0B50" w:rsidP="005B0B50">
      <w:pPr>
        <w:adjustRightInd w:val="0"/>
        <w:spacing w:before="0" w:after="120" w:line="240" w:lineRule="auto"/>
        <w:ind w:firstLine="680"/>
        <w:rPr>
          <w:color w:val="000000"/>
          <w:lang w:eastAsia="sk-SK"/>
        </w:rPr>
      </w:pPr>
      <w:r w:rsidRPr="005B0B50">
        <w:rPr>
          <w:color w:val="000000"/>
          <w:lang w:eastAsia="sk-SK"/>
        </w:rPr>
        <w:t xml:space="preserve">Grafická úprava vytyčovacieho výkresu v zmysle STN 01 3469. </w:t>
      </w:r>
    </w:p>
    <w:p w14:paraId="4795B41F" w14:textId="77777777" w:rsidR="005B0B50" w:rsidRPr="005B0B50" w:rsidRDefault="00686DC9" w:rsidP="005B0B50">
      <w:pPr>
        <w:adjustRightInd w:val="0"/>
        <w:spacing w:before="0" w:after="120" w:line="240" w:lineRule="auto"/>
        <w:rPr>
          <w:color w:val="000000"/>
          <w:lang w:eastAsia="sk-SK"/>
        </w:rPr>
      </w:pPr>
      <w:r>
        <w:rPr>
          <w:b/>
          <w:bCs/>
          <w:color w:val="000000"/>
          <w:lang w:eastAsia="sk-SK"/>
        </w:rPr>
        <w:t>9</w:t>
      </w:r>
      <w:r w:rsidR="005B0B50" w:rsidRPr="005B0B50">
        <w:rPr>
          <w:b/>
          <w:bCs/>
          <w:color w:val="000000"/>
          <w:lang w:eastAsia="sk-SK"/>
        </w:rPr>
        <w:t xml:space="preserve">.10 </w:t>
      </w:r>
      <w:r w:rsidR="005B0B50">
        <w:rPr>
          <w:b/>
          <w:bCs/>
          <w:color w:val="000000"/>
          <w:lang w:eastAsia="sk-SK"/>
        </w:rPr>
        <w:tab/>
      </w:r>
      <w:r w:rsidR="005B0B50" w:rsidRPr="005B0B50">
        <w:rPr>
          <w:b/>
          <w:bCs/>
          <w:color w:val="000000"/>
          <w:lang w:eastAsia="sk-SK"/>
        </w:rPr>
        <w:t xml:space="preserve">Situácia záberu pozemkov </w:t>
      </w:r>
    </w:p>
    <w:p w14:paraId="552BD2EA" w14:textId="77777777" w:rsidR="004E156B" w:rsidRDefault="00686DC9" w:rsidP="005B0B50">
      <w:pPr>
        <w:pStyle w:val="bododstavec"/>
        <w:numPr>
          <w:ilvl w:val="0"/>
          <w:numId w:val="0"/>
        </w:numPr>
        <w:spacing w:after="120"/>
        <w:ind w:left="283" w:hanging="283"/>
        <w:rPr>
          <w:rFonts w:ascii="Arial" w:eastAsia="Times New Roman" w:hAnsi="Arial" w:cs="Arial"/>
          <w:b/>
          <w:bCs/>
          <w:color w:val="000000"/>
          <w:sz w:val="20"/>
          <w:lang w:eastAsia="sk-SK"/>
        </w:rPr>
      </w:pPr>
      <w:r>
        <w:rPr>
          <w:rFonts w:ascii="Arial" w:eastAsia="Times New Roman" w:hAnsi="Arial" w:cs="Arial"/>
          <w:b/>
          <w:bCs/>
          <w:color w:val="000000"/>
          <w:sz w:val="20"/>
          <w:lang w:eastAsia="sk-SK"/>
        </w:rPr>
        <w:t>9</w:t>
      </w:r>
      <w:r w:rsidR="005B0B50" w:rsidRPr="005B0B50">
        <w:rPr>
          <w:rFonts w:ascii="Arial" w:eastAsia="Times New Roman" w:hAnsi="Arial" w:cs="Arial"/>
          <w:b/>
          <w:bCs/>
          <w:color w:val="000000"/>
          <w:sz w:val="20"/>
          <w:lang w:eastAsia="sk-SK"/>
        </w:rPr>
        <w:t xml:space="preserve">.11 </w:t>
      </w:r>
      <w:r w:rsidR="005B0B50">
        <w:rPr>
          <w:rFonts w:ascii="Arial" w:eastAsia="Times New Roman" w:hAnsi="Arial" w:cs="Arial"/>
          <w:b/>
          <w:bCs/>
          <w:color w:val="000000"/>
          <w:sz w:val="20"/>
          <w:lang w:eastAsia="sk-SK"/>
        </w:rPr>
        <w:tab/>
      </w:r>
      <w:r w:rsidR="005B0B50" w:rsidRPr="005B0B50">
        <w:rPr>
          <w:rFonts w:ascii="Arial" w:eastAsia="Times New Roman" w:hAnsi="Arial" w:cs="Arial"/>
          <w:b/>
          <w:bCs/>
          <w:color w:val="000000"/>
          <w:sz w:val="20"/>
          <w:lang w:eastAsia="sk-SK"/>
        </w:rPr>
        <w:t>Výkaz výmer</w:t>
      </w:r>
    </w:p>
    <w:p w14:paraId="0D474A0E" w14:textId="77777777" w:rsidR="005B0B50" w:rsidRDefault="005B0B50" w:rsidP="005B0B50">
      <w:pPr>
        <w:pStyle w:val="bododstavec"/>
        <w:numPr>
          <w:ilvl w:val="0"/>
          <w:numId w:val="0"/>
        </w:numPr>
        <w:spacing w:after="0"/>
        <w:ind w:left="284"/>
      </w:pPr>
    </w:p>
    <w:p w14:paraId="02F0B5E9" w14:textId="77777777" w:rsidR="00D32EAF" w:rsidRDefault="009E325F" w:rsidP="00A44010">
      <w:pPr>
        <w:pStyle w:val="Hlavika"/>
        <w:tabs>
          <w:tab w:val="clear" w:pos="4819"/>
          <w:tab w:val="clear" w:pos="9071"/>
          <w:tab w:val="left" w:pos="-3261"/>
        </w:tabs>
        <w:spacing w:after="120"/>
        <w:jc w:val="both"/>
        <w:rPr>
          <w:b/>
          <w:bCs/>
          <w:sz w:val="22"/>
          <w:szCs w:val="22"/>
        </w:rPr>
      </w:pPr>
      <w:r>
        <w:rPr>
          <w:b/>
          <w:bCs/>
          <w:sz w:val="22"/>
          <w:szCs w:val="22"/>
        </w:rPr>
        <w:t>E</w:t>
      </w:r>
      <w:r w:rsidR="00D1565B">
        <w:rPr>
          <w:b/>
          <w:bCs/>
          <w:sz w:val="22"/>
          <w:szCs w:val="22"/>
        </w:rPr>
        <w:t>.</w:t>
      </w:r>
      <w:r w:rsidR="00D1565B">
        <w:rPr>
          <w:b/>
          <w:bCs/>
          <w:sz w:val="22"/>
          <w:szCs w:val="22"/>
        </w:rPr>
        <w:tab/>
        <w:t>DOKLADOVÁ ČASŤ</w:t>
      </w:r>
    </w:p>
    <w:p w14:paraId="677F4F4F" w14:textId="77777777" w:rsidR="00A45DB4" w:rsidRDefault="00D32EAF" w:rsidP="00240DBE">
      <w:pPr>
        <w:pStyle w:val="Hlavika"/>
        <w:numPr>
          <w:ilvl w:val="0"/>
          <w:numId w:val="25"/>
        </w:numPr>
        <w:suppressLineNumbers/>
        <w:tabs>
          <w:tab w:val="clear" w:pos="4819"/>
          <w:tab w:val="clear" w:pos="9071"/>
          <w:tab w:val="left" w:pos="-2694"/>
        </w:tabs>
        <w:suppressAutoHyphens/>
        <w:autoSpaceDE/>
        <w:spacing w:after="20"/>
        <w:ind w:left="709" w:hanging="340"/>
        <w:jc w:val="both"/>
        <w:textAlignment w:val="baseline"/>
        <w:rPr>
          <w:bCs/>
        </w:rPr>
      </w:pPr>
      <w:r>
        <w:rPr>
          <w:bCs/>
        </w:rPr>
        <w:t>záznam o odsúhlasení smerového a výškového vedenia trasy pozemnej komunikácie a návrhu križovatky objednávateľom</w:t>
      </w:r>
      <w:r w:rsidR="00465031" w:rsidRPr="00AD68D5">
        <w:rPr>
          <w:bCs/>
        </w:rPr>
        <w:t xml:space="preserve">, </w:t>
      </w:r>
    </w:p>
    <w:p w14:paraId="1A12753A" w14:textId="77777777" w:rsidR="00D32EAF" w:rsidRDefault="00A45DB4" w:rsidP="00240DBE">
      <w:pPr>
        <w:pStyle w:val="Hlavika"/>
        <w:numPr>
          <w:ilvl w:val="0"/>
          <w:numId w:val="25"/>
        </w:numPr>
        <w:suppressLineNumbers/>
        <w:tabs>
          <w:tab w:val="clear" w:pos="4819"/>
          <w:tab w:val="clear" w:pos="9071"/>
          <w:tab w:val="left" w:pos="-2694"/>
        </w:tabs>
        <w:suppressAutoHyphens/>
        <w:autoSpaceDE/>
        <w:spacing w:after="20"/>
        <w:ind w:left="709" w:hanging="340"/>
        <w:jc w:val="both"/>
        <w:textAlignment w:val="baseline"/>
        <w:rPr>
          <w:bCs/>
        </w:rPr>
      </w:pPr>
      <w:r>
        <w:rPr>
          <w:bCs/>
        </w:rPr>
        <w:t>záznam o odsúhlasení objektovej skladby objednávateľom,</w:t>
      </w:r>
    </w:p>
    <w:p w14:paraId="5127EF49" w14:textId="77777777" w:rsidR="00D32EAF" w:rsidRDefault="00D32EAF" w:rsidP="00240DBE">
      <w:pPr>
        <w:pStyle w:val="Hlavika"/>
        <w:numPr>
          <w:ilvl w:val="0"/>
          <w:numId w:val="25"/>
        </w:numPr>
        <w:suppressLineNumbers/>
        <w:tabs>
          <w:tab w:val="clear" w:pos="4819"/>
          <w:tab w:val="clear" w:pos="9071"/>
          <w:tab w:val="left" w:pos="-2694"/>
        </w:tabs>
        <w:suppressAutoHyphens/>
        <w:autoSpaceDE/>
        <w:spacing w:after="20"/>
        <w:ind w:left="709" w:hanging="340"/>
        <w:jc w:val="both"/>
        <w:textAlignment w:val="baseline"/>
        <w:rPr>
          <w:bCs/>
        </w:rPr>
      </w:pPr>
      <w:r>
        <w:rPr>
          <w:bCs/>
        </w:rPr>
        <w:t>záznam o odsúhlasení návrhu mostných objektov objednávateľom</w:t>
      </w:r>
      <w:r w:rsidR="00C01DAC">
        <w:rPr>
          <w:bCs/>
        </w:rPr>
        <w:t>,</w:t>
      </w:r>
    </w:p>
    <w:p w14:paraId="0413ACB9" w14:textId="77777777" w:rsidR="00A45DB4" w:rsidRDefault="00D32EAF" w:rsidP="00240DBE">
      <w:pPr>
        <w:pStyle w:val="Hlavika"/>
        <w:numPr>
          <w:ilvl w:val="0"/>
          <w:numId w:val="25"/>
        </w:numPr>
        <w:suppressLineNumbers/>
        <w:tabs>
          <w:tab w:val="clear" w:pos="4819"/>
          <w:tab w:val="clear" w:pos="9071"/>
          <w:tab w:val="left" w:pos="-2694"/>
        </w:tabs>
        <w:suppressAutoHyphens/>
        <w:autoSpaceDE/>
        <w:spacing w:after="20"/>
        <w:ind w:left="709" w:hanging="340"/>
        <w:jc w:val="both"/>
        <w:textAlignment w:val="baseline"/>
        <w:rPr>
          <w:bCs/>
        </w:rPr>
      </w:pPr>
      <w:r>
        <w:rPr>
          <w:bCs/>
        </w:rPr>
        <w:t>záznam o odsúhlasení návrhu konštrukcií vozoviek objednávateľom</w:t>
      </w:r>
      <w:r w:rsidR="00A45DB4">
        <w:rPr>
          <w:bCs/>
        </w:rPr>
        <w:t xml:space="preserve"> </w:t>
      </w:r>
    </w:p>
    <w:p w14:paraId="01D5E996" w14:textId="77777777" w:rsidR="00A45DB4" w:rsidRDefault="00A45DB4" w:rsidP="00240DBE">
      <w:pPr>
        <w:pStyle w:val="Hlavika"/>
        <w:numPr>
          <w:ilvl w:val="0"/>
          <w:numId w:val="25"/>
        </w:numPr>
        <w:suppressLineNumbers/>
        <w:tabs>
          <w:tab w:val="clear" w:pos="4819"/>
          <w:tab w:val="clear" w:pos="9071"/>
          <w:tab w:val="left" w:pos="-2694"/>
        </w:tabs>
        <w:suppressAutoHyphens/>
        <w:autoSpaceDE/>
        <w:spacing w:after="20"/>
        <w:ind w:left="709" w:hanging="340"/>
        <w:jc w:val="both"/>
        <w:textAlignment w:val="baseline"/>
        <w:rPr>
          <w:bCs/>
        </w:rPr>
      </w:pPr>
      <w:r>
        <w:rPr>
          <w:bCs/>
        </w:rPr>
        <w:t xml:space="preserve">záznam o odsúhlasení konceptu majetkovej hranice a hranice dočasných záberov objednávateľom, </w:t>
      </w:r>
    </w:p>
    <w:p w14:paraId="066ED1B3" w14:textId="77777777" w:rsidR="00AD68D5" w:rsidRPr="00E40FB4" w:rsidRDefault="0073364B" w:rsidP="00240DBE">
      <w:pPr>
        <w:pStyle w:val="Hlavika"/>
        <w:numPr>
          <w:ilvl w:val="0"/>
          <w:numId w:val="25"/>
        </w:numPr>
        <w:suppressLineNumbers/>
        <w:tabs>
          <w:tab w:val="clear" w:pos="4819"/>
          <w:tab w:val="clear" w:pos="9071"/>
          <w:tab w:val="left" w:pos="-2694"/>
        </w:tabs>
        <w:suppressAutoHyphens/>
        <w:autoSpaceDE/>
        <w:spacing w:after="20"/>
        <w:ind w:left="709" w:hanging="340"/>
        <w:jc w:val="both"/>
        <w:textAlignment w:val="baseline"/>
        <w:rPr>
          <w:bCs/>
        </w:rPr>
      </w:pPr>
      <w:r>
        <w:rPr>
          <w:bCs/>
        </w:rPr>
        <w:t>záznam o odsúhlasení rozsahu vyvolaných investícií objednávateľom</w:t>
      </w:r>
    </w:p>
    <w:p w14:paraId="646F67F7" w14:textId="77777777" w:rsidR="00465031" w:rsidRPr="00E40FB4" w:rsidRDefault="008D13B8" w:rsidP="00A44010">
      <w:pPr>
        <w:pStyle w:val="Hlavika"/>
        <w:numPr>
          <w:ilvl w:val="0"/>
          <w:numId w:val="15"/>
        </w:numPr>
        <w:tabs>
          <w:tab w:val="clear" w:pos="4819"/>
          <w:tab w:val="clear" w:pos="9071"/>
          <w:tab w:val="left" w:pos="-3261"/>
        </w:tabs>
        <w:spacing w:after="20"/>
        <w:ind w:left="709" w:hanging="340"/>
        <w:jc w:val="both"/>
        <w:rPr>
          <w:bCs/>
        </w:rPr>
      </w:pPr>
      <w:r>
        <w:rPr>
          <w:bCs/>
        </w:rPr>
        <w:t>záznamy o prerokovaní dokumentácie v priebehu spracovania s dotknutými orgánmi štátnej správy, samosprávy, správcami dotknutých ciest a inžinierskych sietí a ostatnými zainteresovanými</w:t>
      </w:r>
      <w:r w:rsidR="00DE20FE">
        <w:rPr>
          <w:bCs/>
        </w:rPr>
        <w:t>, dotknutými</w:t>
      </w:r>
      <w:r>
        <w:rPr>
          <w:bCs/>
        </w:rPr>
        <w:t xml:space="preserve"> subjektmi</w:t>
      </w:r>
      <w:r w:rsidR="00C3397D">
        <w:rPr>
          <w:bCs/>
        </w:rPr>
        <w:t xml:space="preserve"> </w:t>
      </w:r>
      <w:r w:rsidR="00C3397D" w:rsidRPr="00E40FB4">
        <w:rPr>
          <w:bCs/>
        </w:rPr>
        <w:t>v zmysle §140a stavebného zákona</w:t>
      </w:r>
      <w:r w:rsidR="00465031" w:rsidRPr="00E40FB4">
        <w:rPr>
          <w:bCs/>
        </w:rPr>
        <w:t xml:space="preserve">, </w:t>
      </w:r>
    </w:p>
    <w:p w14:paraId="20F45872" w14:textId="77777777" w:rsidR="008D13B8" w:rsidRDefault="008D13B8" w:rsidP="00A44010">
      <w:pPr>
        <w:pStyle w:val="Hlavika"/>
        <w:numPr>
          <w:ilvl w:val="0"/>
          <w:numId w:val="15"/>
        </w:numPr>
        <w:tabs>
          <w:tab w:val="clear" w:pos="4819"/>
          <w:tab w:val="clear" w:pos="9071"/>
          <w:tab w:val="left" w:pos="-3261"/>
        </w:tabs>
        <w:spacing w:after="20"/>
        <w:ind w:left="709" w:hanging="340"/>
        <w:jc w:val="both"/>
        <w:rPr>
          <w:bCs/>
        </w:rPr>
      </w:pPr>
      <w:r w:rsidRPr="00D74F25">
        <w:rPr>
          <w:bCs/>
        </w:rPr>
        <w:t xml:space="preserve">záznamy o prerokovaní navrhovaných plôch pre </w:t>
      </w:r>
      <w:r w:rsidR="003D4832">
        <w:rPr>
          <w:bCs/>
        </w:rPr>
        <w:t xml:space="preserve">stavebné dvory, </w:t>
      </w:r>
      <w:r w:rsidRPr="00D74F25">
        <w:rPr>
          <w:bCs/>
        </w:rPr>
        <w:t>skládky a </w:t>
      </w:r>
      <w:proofErr w:type="spellStart"/>
      <w:r w:rsidRPr="00D74F25">
        <w:rPr>
          <w:bCs/>
        </w:rPr>
        <w:t>medziskládky</w:t>
      </w:r>
      <w:proofErr w:type="spellEnd"/>
      <w:r w:rsidRPr="00D74F25">
        <w:rPr>
          <w:bCs/>
        </w:rPr>
        <w:t xml:space="preserve"> ornice, zeminy, plôch pre uloženie prebytočnej a nevhodnej zeminy, prístupových ciest na stavenisko, plôch pre rozprestretie prebytočnej ornice, </w:t>
      </w:r>
      <w:r w:rsidR="003D4832">
        <w:rPr>
          <w:bCs/>
        </w:rPr>
        <w:t>zdrojov a miest napojení staveniska na inžinierske siete,</w:t>
      </w:r>
    </w:p>
    <w:p w14:paraId="58F1E348" w14:textId="77777777" w:rsidR="00C01DAC" w:rsidRPr="00D74F25" w:rsidRDefault="00C01DAC" w:rsidP="00A44010">
      <w:pPr>
        <w:pStyle w:val="Hlavika"/>
        <w:numPr>
          <w:ilvl w:val="0"/>
          <w:numId w:val="15"/>
        </w:numPr>
        <w:tabs>
          <w:tab w:val="clear" w:pos="4819"/>
          <w:tab w:val="clear" w:pos="9071"/>
          <w:tab w:val="left" w:pos="-3261"/>
        </w:tabs>
        <w:spacing w:after="20"/>
        <w:ind w:left="709" w:hanging="340"/>
        <w:jc w:val="both"/>
        <w:rPr>
          <w:bCs/>
        </w:rPr>
      </w:pPr>
      <w:r>
        <w:rPr>
          <w:bCs/>
        </w:rPr>
        <w:t>doklady o odsúhlasení dokumentácie s dotknutými zložkami ŽSR a súhrnné stanovisko ŽSR</w:t>
      </w:r>
    </w:p>
    <w:p w14:paraId="52A92123" w14:textId="77777777" w:rsidR="008D13B8" w:rsidRPr="00F62387" w:rsidRDefault="008D13B8" w:rsidP="00A44010">
      <w:pPr>
        <w:pStyle w:val="Hlavika"/>
        <w:numPr>
          <w:ilvl w:val="0"/>
          <w:numId w:val="15"/>
        </w:numPr>
        <w:tabs>
          <w:tab w:val="clear" w:pos="4819"/>
          <w:tab w:val="clear" w:pos="9071"/>
          <w:tab w:val="left" w:pos="-3261"/>
        </w:tabs>
        <w:spacing w:after="20"/>
        <w:ind w:left="709" w:hanging="340"/>
        <w:jc w:val="both"/>
        <w:rPr>
          <w:bCs/>
        </w:rPr>
      </w:pPr>
      <w:r w:rsidRPr="00F62387">
        <w:rPr>
          <w:bCs/>
        </w:rPr>
        <w:t>doklady o odsúhlasení vyvolaných investícií so správcami budúcich objektov vrátane potvrdenia o ich budúcom prevzatí do správy a</w:t>
      </w:r>
      <w:r w:rsidR="005B70CB" w:rsidRPr="00F62387">
        <w:rPr>
          <w:bCs/>
        </w:rPr>
        <w:t> </w:t>
      </w:r>
      <w:r w:rsidRPr="00F62387">
        <w:rPr>
          <w:bCs/>
        </w:rPr>
        <w:t>majetku</w:t>
      </w:r>
      <w:r w:rsidR="005B70CB" w:rsidRPr="00F62387">
        <w:rPr>
          <w:bCs/>
        </w:rPr>
        <w:t xml:space="preserve"> – platné ku dňu dodania DSP Objednávateľovi</w:t>
      </w:r>
      <w:r w:rsidRPr="00F62387">
        <w:rPr>
          <w:bCs/>
        </w:rPr>
        <w:t xml:space="preserve">, </w:t>
      </w:r>
    </w:p>
    <w:p w14:paraId="3D692FB4" w14:textId="77777777" w:rsidR="008D13B8" w:rsidRDefault="008D13B8" w:rsidP="00A44010">
      <w:pPr>
        <w:pStyle w:val="Hlavika"/>
        <w:numPr>
          <w:ilvl w:val="0"/>
          <w:numId w:val="15"/>
        </w:numPr>
        <w:tabs>
          <w:tab w:val="clear" w:pos="4819"/>
          <w:tab w:val="clear" w:pos="9071"/>
          <w:tab w:val="left" w:pos="-3261"/>
        </w:tabs>
        <w:spacing w:after="20"/>
        <w:ind w:left="709" w:hanging="340"/>
        <w:jc w:val="both"/>
        <w:rPr>
          <w:bCs/>
        </w:rPr>
      </w:pPr>
      <w:r>
        <w:rPr>
          <w:bCs/>
        </w:rPr>
        <w:t xml:space="preserve">posúdenie dokumentácie Technickou inšpekciou, </w:t>
      </w:r>
    </w:p>
    <w:p w14:paraId="0757ED20" w14:textId="77777777" w:rsidR="007A327E" w:rsidRPr="007A327E" w:rsidRDefault="007A327E" w:rsidP="00240DBE">
      <w:pPr>
        <w:pStyle w:val="Hlavika"/>
        <w:numPr>
          <w:ilvl w:val="0"/>
          <w:numId w:val="25"/>
        </w:numPr>
        <w:suppressLineNumbers/>
        <w:tabs>
          <w:tab w:val="clear" w:pos="4819"/>
          <w:tab w:val="clear" w:pos="9071"/>
          <w:tab w:val="left" w:pos="-2694"/>
        </w:tabs>
        <w:suppressAutoHyphens/>
        <w:autoSpaceDE/>
        <w:spacing w:after="20"/>
        <w:ind w:left="709" w:hanging="340"/>
        <w:jc w:val="both"/>
        <w:textAlignment w:val="baseline"/>
        <w:rPr>
          <w:bCs/>
        </w:rPr>
      </w:pPr>
      <w:r>
        <w:rPr>
          <w:bCs/>
        </w:rPr>
        <w:t>posúdenie dokumentácie oprávnenou právnickou osobou (§ 14 a § 18 zákona NRSR č. 124/2006 Z. z. o bezpečnosti a ochrane zdravia pri práci),</w:t>
      </w:r>
    </w:p>
    <w:p w14:paraId="5330AB35" w14:textId="77777777" w:rsidR="008D13B8" w:rsidRDefault="008D13B8" w:rsidP="00A44010">
      <w:pPr>
        <w:pStyle w:val="Hlavika"/>
        <w:numPr>
          <w:ilvl w:val="0"/>
          <w:numId w:val="15"/>
        </w:numPr>
        <w:tabs>
          <w:tab w:val="clear" w:pos="4819"/>
          <w:tab w:val="clear" w:pos="9071"/>
          <w:tab w:val="left" w:pos="-3261"/>
        </w:tabs>
        <w:spacing w:after="20"/>
        <w:ind w:left="709" w:hanging="340"/>
        <w:jc w:val="both"/>
        <w:rPr>
          <w:bCs/>
        </w:rPr>
      </w:pPr>
      <w:r>
        <w:rPr>
          <w:bCs/>
        </w:rPr>
        <w:t xml:space="preserve">doklad o odsúhlasení bezpečnostnej dokumentácie s bezpečnostným technikom, </w:t>
      </w:r>
    </w:p>
    <w:p w14:paraId="0D24EE24" w14:textId="77777777" w:rsidR="008D13B8" w:rsidRDefault="008D13B8" w:rsidP="00A44010">
      <w:pPr>
        <w:pStyle w:val="Hlavika"/>
        <w:numPr>
          <w:ilvl w:val="0"/>
          <w:numId w:val="15"/>
        </w:numPr>
        <w:tabs>
          <w:tab w:val="clear" w:pos="4819"/>
          <w:tab w:val="clear" w:pos="9071"/>
          <w:tab w:val="left" w:pos="-3261"/>
        </w:tabs>
        <w:spacing w:after="20"/>
        <w:ind w:left="709" w:hanging="340"/>
        <w:jc w:val="both"/>
        <w:rPr>
          <w:bCs/>
        </w:rPr>
      </w:pPr>
      <w:r>
        <w:rPr>
          <w:bCs/>
        </w:rPr>
        <w:t>doklad o odsúhlasení návrhu dopravného značenia s príslušným Dopravným inšpektorátom PZ a doklad o </w:t>
      </w:r>
      <w:r w:rsidR="005B70CB">
        <w:rPr>
          <w:bCs/>
        </w:rPr>
        <w:t xml:space="preserve">určení </w:t>
      </w:r>
      <w:r>
        <w:rPr>
          <w:bCs/>
        </w:rPr>
        <w:t xml:space="preserve">dopravného značenia príslušným cestným správnym orgánom, </w:t>
      </w:r>
    </w:p>
    <w:p w14:paraId="5CD0A568" w14:textId="77777777" w:rsidR="00E40FB4" w:rsidRPr="00E40FB4" w:rsidRDefault="00E40FB4" w:rsidP="00240DBE">
      <w:pPr>
        <w:pStyle w:val="Hlavika"/>
        <w:numPr>
          <w:ilvl w:val="0"/>
          <w:numId w:val="25"/>
        </w:numPr>
        <w:suppressLineNumbers/>
        <w:tabs>
          <w:tab w:val="clear" w:pos="4819"/>
          <w:tab w:val="clear" w:pos="9071"/>
          <w:tab w:val="left" w:pos="-2694"/>
        </w:tabs>
        <w:suppressAutoHyphens/>
        <w:autoSpaceDE/>
        <w:spacing w:after="20"/>
        <w:ind w:left="709" w:hanging="340"/>
        <w:jc w:val="both"/>
        <w:textAlignment w:val="baseline"/>
        <w:rPr>
          <w:bCs/>
        </w:rPr>
      </w:pPr>
      <w:r>
        <w:rPr>
          <w:bCs/>
        </w:rPr>
        <w:t>doklady  záverečnom odsúhlasení vyvolaných investícií s ich správcami, alebo vlastníkmi doložené na ich hlavičkovom papieri, z ktorých bude zrejmé, že s predloženým riešením súhlasia bez pripomienok, ktoré by vyžadovali opätovné predloženie projektovej dokumentácie a zároveň súhlasia s ich  prevzatím do správy a majetku,</w:t>
      </w:r>
    </w:p>
    <w:p w14:paraId="4B6667D0" w14:textId="77777777" w:rsidR="008D13B8" w:rsidRDefault="008D13B8" w:rsidP="00A44010">
      <w:pPr>
        <w:pStyle w:val="Hlavika"/>
        <w:numPr>
          <w:ilvl w:val="0"/>
          <w:numId w:val="15"/>
        </w:numPr>
        <w:tabs>
          <w:tab w:val="clear" w:pos="4819"/>
          <w:tab w:val="clear" w:pos="9071"/>
          <w:tab w:val="left" w:pos="-3261"/>
        </w:tabs>
        <w:spacing w:after="20"/>
        <w:ind w:left="709" w:hanging="340"/>
        <w:jc w:val="both"/>
        <w:rPr>
          <w:bCs/>
        </w:rPr>
      </w:pPr>
      <w:r>
        <w:rPr>
          <w:bCs/>
        </w:rPr>
        <w:t>záznam zo záverečného prerokovania DSP</w:t>
      </w:r>
      <w:r w:rsidR="00CF4C0E">
        <w:rPr>
          <w:bCs/>
        </w:rPr>
        <w:t xml:space="preserve"> </w:t>
      </w:r>
      <w:r w:rsidR="007A327E">
        <w:rPr>
          <w:bCs/>
        </w:rPr>
        <w:t xml:space="preserve">v podrobnosti DRS </w:t>
      </w:r>
    </w:p>
    <w:p w14:paraId="32A97905" w14:textId="77777777" w:rsidR="00DE20FE" w:rsidRDefault="008D13B8" w:rsidP="00A44010">
      <w:pPr>
        <w:pStyle w:val="Hlavika"/>
        <w:numPr>
          <w:ilvl w:val="0"/>
          <w:numId w:val="15"/>
        </w:numPr>
        <w:tabs>
          <w:tab w:val="clear" w:pos="4819"/>
          <w:tab w:val="clear" w:pos="9071"/>
          <w:tab w:val="left" w:pos="-3261"/>
        </w:tabs>
        <w:spacing w:after="20"/>
        <w:ind w:left="709" w:hanging="340"/>
        <w:jc w:val="both"/>
        <w:rPr>
          <w:bCs/>
        </w:rPr>
      </w:pPr>
      <w:r>
        <w:rPr>
          <w:bCs/>
        </w:rPr>
        <w:t>iné záznamy a doklady z priebehu spracovávania projektovej dokumentácie</w:t>
      </w:r>
      <w:r w:rsidR="00DE20FE">
        <w:rPr>
          <w:bCs/>
        </w:rPr>
        <w:t>,</w:t>
      </w:r>
    </w:p>
    <w:p w14:paraId="2A948238" w14:textId="77777777" w:rsidR="00565401" w:rsidRDefault="00DE20FE" w:rsidP="00A44010">
      <w:pPr>
        <w:pStyle w:val="Hlavika"/>
        <w:numPr>
          <w:ilvl w:val="0"/>
          <w:numId w:val="15"/>
        </w:numPr>
        <w:tabs>
          <w:tab w:val="clear" w:pos="4819"/>
          <w:tab w:val="clear" w:pos="9071"/>
          <w:tab w:val="left" w:pos="-3261"/>
        </w:tabs>
        <w:spacing w:after="20"/>
        <w:ind w:left="726" w:hanging="357"/>
        <w:jc w:val="both"/>
        <w:rPr>
          <w:bCs/>
        </w:rPr>
      </w:pPr>
      <w:r w:rsidRPr="00DE20FE">
        <w:rPr>
          <w:bCs/>
        </w:rPr>
        <w:t>záväzné stanoviská orgánov štátnej správy, samosprávy a ostatných dotknutých subjektov.</w:t>
      </w:r>
    </w:p>
    <w:p w14:paraId="1E546A2C" w14:textId="77777777" w:rsidR="00A12525" w:rsidRDefault="00A12525" w:rsidP="00993995">
      <w:pPr>
        <w:pStyle w:val="Hlavika"/>
        <w:tabs>
          <w:tab w:val="clear" w:pos="4819"/>
          <w:tab w:val="clear" w:pos="9071"/>
          <w:tab w:val="left" w:pos="-3261"/>
        </w:tabs>
        <w:jc w:val="both"/>
        <w:rPr>
          <w:b/>
          <w:bCs/>
          <w:sz w:val="22"/>
          <w:szCs w:val="22"/>
        </w:rPr>
      </w:pPr>
    </w:p>
    <w:p w14:paraId="2779ECEF" w14:textId="77777777" w:rsidR="00A12525" w:rsidRDefault="00A12525" w:rsidP="00993995">
      <w:pPr>
        <w:pStyle w:val="Hlavika"/>
        <w:tabs>
          <w:tab w:val="clear" w:pos="4819"/>
          <w:tab w:val="clear" w:pos="9071"/>
          <w:tab w:val="left" w:pos="-3261"/>
        </w:tabs>
        <w:jc w:val="both"/>
        <w:rPr>
          <w:b/>
          <w:bCs/>
          <w:sz w:val="22"/>
          <w:szCs w:val="22"/>
        </w:rPr>
      </w:pPr>
    </w:p>
    <w:p w14:paraId="0B83433A" w14:textId="77777777" w:rsidR="00C4691D" w:rsidRDefault="00C4691D" w:rsidP="00C4691D">
      <w:pPr>
        <w:pStyle w:val="Hlavika"/>
        <w:tabs>
          <w:tab w:val="clear" w:pos="4819"/>
          <w:tab w:val="clear" w:pos="9071"/>
          <w:tab w:val="left" w:pos="-3261"/>
        </w:tabs>
        <w:spacing w:after="120"/>
        <w:jc w:val="both"/>
        <w:rPr>
          <w:b/>
          <w:bCs/>
          <w:sz w:val="22"/>
          <w:szCs w:val="22"/>
        </w:rPr>
      </w:pPr>
      <w:r>
        <w:rPr>
          <w:b/>
          <w:bCs/>
          <w:sz w:val="22"/>
          <w:szCs w:val="22"/>
        </w:rPr>
        <w:t>F.</w:t>
      </w:r>
      <w:r>
        <w:rPr>
          <w:b/>
          <w:bCs/>
          <w:sz w:val="22"/>
          <w:szCs w:val="22"/>
        </w:rPr>
        <w:tab/>
        <w:t>PRIESKUMY A ŠTÚDIE</w:t>
      </w:r>
    </w:p>
    <w:p w14:paraId="45B6B69A" w14:textId="77777777" w:rsidR="00C4691D" w:rsidRDefault="00C4691D" w:rsidP="00C4691D">
      <w:pPr>
        <w:pStyle w:val="Hlavika"/>
        <w:tabs>
          <w:tab w:val="clear" w:pos="4819"/>
          <w:tab w:val="clear" w:pos="9071"/>
          <w:tab w:val="left" w:pos="-3261"/>
        </w:tabs>
        <w:spacing w:after="120"/>
        <w:jc w:val="both"/>
        <w:rPr>
          <w:b/>
          <w:bCs/>
          <w:sz w:val="22"/>
          <w:szCs w:val="22"/>
        </w:rPr>
      </w:pPr>
    </w:p>
    <w:p w14:paraId="0D880412" w14:textId="77777777" w:rsidR="00C4691D" w:rsidRDefault="00C4691D" w:rsidP="00C4691D">
      <w:pPr>
        <w:pStyle w:val="Hlavika"/>
        <w:numPr>
          <w:ilvl w:val="0"/>
          <w:numId w:val="134"/>
        </w:numPr>
        <w:tabs>
          <w:tab w:val="clear" w:pos="4819"/>
          <w:tab w:val="clear" w:pos="9071"/>
          <w:tab w:val="left" w:pos="-3261"/>
        </w:tabs>
        <w:spacing w:after="120"/>
        <w:ind w:hanging="720"/>
        <w:jc w:val="both"/>
        <w:rPr>
          <w:b/>
          <w:bCs/>
          <w:sz w:val="22"/>
          <w:szCs w:val="22"/>
        </w:rPr>
      </w:pPr>
      <w:r>
        <w:rPr>
          <w:b/>
          <w:bCs/>
          <w:sz w:val="22"/>
          <w:szCs w:val="22"/>
        </w:rPr>
        <w:t>Dopravnoinžinierske prieskumy a štúdie</w:t>
      </w:r>
    </w:p>
    <w:p w14:paraId="3610DD03" w14:textId="77777777" w:rsidR="00C4691D" w:rsidRDefault="00C4691D" w:rsidP="00C4691D">
      <w:pPr>
        <w:pStyle w:val="Hlavika"/>
        <w:tabs>
          <w:tab w:val="clear" w:pos="4819"/>
          <w:tab w:val="clear" w:pos="9071"/>
          <w:tab w:val="left" w:pos="-3261"/>
        </w:tabs>
        <w:spacing w:after="120"/>
        <w:ind w:left="680"/>
        <w:jc w:val="both"/>
        <w:rPr>
          <w:bCs/>
        </w:rPr>
      </w:pPr>
      <w:r w:rsidRPr="00537289">
        <w:rPr>
          <w:bCs/>
        </w:rPr>
        <w:lastRenderedPageBreak/>
        <w:t xml:space="preserve">Dopravnoinžinierske podklady je potrebné aktualizovať, </w:t>
      </w:r>
      <w:r>
        <w:rPr>
          <w:bCs/>
        </w:rPr>
        <w:t>nakoľko dopravnoinžinierske údaje sú staršie ako 3 roky.</w:t>
      </w:r>
    </w:p>
    <w:p w14:paraId="3FFB97F4" w14:textId="77777777" w:rsidR="00C4691D" w:rsidRDefault="00C4691D" w:rsidP="00C4691D">
      <w:pPr>
        <w:pStyle w:val="Hlavika"/>
        <w:tabs>
          <w:tab w:val="clear" w:pos="4819"/>
          <w:tab w:val="clear" w:pos="9071"/>
          <w:tab w:val="left" w:pos="-3261"/>
        </w:tabs>
        <w:spacing w:after="120"/>
        <w:jc w:val="both"/>
        <w:rPr>
          <w:b/>
          <w:bCs/>
          <w:color w:val="FF0000"/>
        </w:rPr>
      </w:pPr>
      <w:r>
        <w:rPr>
          <w:bCs/>
        </w:rPr>
        <w:tab/>
      </w:r>
      <w:r w:rsidRPr="009271E3">
        <w:rPr>
          <w:bCs/>
        </w:rPr>
        <w:t>Dopravný prieskum a Dopravný model budú spracované rozsahu podľa TP 019</w:t>
      </w:r>
      <w:r>
        <w:rPr>
          <w:bCs/>
        </w:rPr>
        <w:t xml:space="preserve"> s nižšie uvedenou špecifikáciou:  </w:t>
      </w:r>
    </w:p>
    <w:p w14:paraId="320139A4" w14:textId="77777777" w:rsidR="00C4691D" w:rsidRPr="00686DC9" w:rsidRDefault="00C4691D" w:rsidP="00C4691D">
      <w:pPr>
        <w:pStyle w:val="Hlavika"/>
        <w:tabs>
          <w:tab w:val="clear" w:pos="4819"/>
          <w:tab w:val="clear" w:pos="9071"/>
          <w:tab w:val="left" w:pos="-3261"/>
        </w:tabs>
        <w:spacing w:after="120"/>
        <w:jc w:val="both"/>
        <w:rPr>
          <w:bCs/>
        </w:rPr>
      </w:pPr>
    </w:p>
    <w:p w14:paraId="740D25C9" w14:textId="77777777" w:rsidR="00C4792B" w:rsidRPr="00686DC9" w:rsidRDefault="00C4792B" w:rsidP="00C4792B">
      <w:pPr>
        <w:pStyle w:val="Nadpis3"/>
        <w:rPr>
          <w:rFonts w:ascii="Arial" w:hAnsi="Arial" w:cs="Arial"/>
        </w:rPr>
      </w:pPr>
      <w:r w:rsidRPr="00686DC9">
        <w:rPr>
          <w:rFonts w:ascii="Arial" w:hAnsi="Arial" w:cs="Arial"/>
        </w:rPr>
        <w:t>Dopravno-Inžinierske údaje</w:t>
      </w:r>
    </w:p>
    <w:p w14:paraId="376F8EB9" w14:textId="77777777" w:rsidR="00C4792B" w:rsidRPr="00686DC9" w:rsidRDefault="00C4792B" w:rsidP="00C4792B">
      <w:pPr>
        <w:pStyle w:val="00-050"/>
        <w:numPr>
          <w:ilvl w:val="0"/>
          <w:numId w:val="153"/>
        </w:numPr>
        <w:tabs>
          <w:tab w:val="clear" w:pos="9072"/>
        </w:tabs>
        <w:spacing w:after="60"/>
        <w:rPr>
          <w:rFonts w:cs="Arial"/>
        </w:rPr>
      </w:pPr>
      <w:r w:rsidRPr="00686DC9">
        <w:rPr>
          <w:rFonts w:cs="Arial"/>
        </w:rPr>
        <w:t>Pri spracovaní je potrebné vychádzať z:</w:t>
      </w:r>
    </w:p>
    <w:p w14:paraId="4DC32F0A" w14:textId="77777777" w:rsidR="00C4792B" w:rsidRPr="00686DC9" w:rsidRDefault="00C4792B" w:rsidP="00C4792B">
      <w:pPr>
        <w:pStyle w:val="05-100"/>
        <w:numPr>
          <w:ilvl w:val="0"/>
          <w:numId w:val="152"/>
        </w:numPr>
        <w:spacing w:after="60" w:line="240" w:lineRule="auto"/>
        <w:rPr>
          <w:rFonts w:cs="Arial"/>
        </w:rPr>
      </w:pPr>
      <w:r w:rsidRPr="00686DC9">
        <w:rPr>
          <w:rFonts w:cs="Arial"/>
        </w:rPr>
        <w:t>výsledkov posledného celoštátneho sčítania dopravy v roku 2022/2023</w:t>
      </w:r>
    </w:p>
    <w:p w14:paraId="53F078AF" w14:textId="77777777" w:rsidR="00C4792B" w:rsidRPr="00686DC9" w:rsidRDefault="00C4792B" w:rsidP="00C4792B">
      <w:pPr>
        <w:pStyle w:val="05-100"/>
        <w:numPr>
          <w:ilvl w:val="0"/>
          <w:numId w:val="152"/>
        </w:numPr>
        <w:spacing w:after="60" w:line="240" w:lineRule="auto"/>
        <w:rPr>
          <w:rFonts w:cs="Arial"/>
        </w:rPr>
      </w:pPr>
      <w:r w:rsidRPr="00686DC9">
        <w:rPr>
          <w:rFonts w:cs="Arial"/>
        </w:rPr>
        <w:t>údajov z mýtneho systému,</w:t>
      </w:r>
    </w:p>
    <w:p w14:paraId="4B52BA8C" w14:textId="77777777" w:rsidR="00C4792B" w:rsidRPr="00686DC9" w:rsidRDefault="00C4792B" w:rsidP="00C4792B">
      <w:pPr>
        <w:pStyle w:val="05-100"/>
        <w:numPr>
          <w:ilvl w:val="0"/>
          <w:numId w:val="152"/>
        </w:numPr>
        <w:spacing w:after="60" w:line="240" w:lineRule="auto"/>
        <w:rPr>
          <w:rFonts w:cs="Arial"/>
        </w:rPr>
      </w:pPr>
      <w:r w:rsidRPr="00686DC9">
        <w:rPr>
          <w:rFonts w:cs="Arial"/>
        </w:rPr>
        <w:t>údajov z ASD v správe NDS,</w:t>
      </w:r>
    </w:p>
    <w:p w14:paraId="3FCB790E" w14:textId="77777777" w:rsidR="00C4792B" w:rsidRPr="00686DC9" w:rsidRDefault="00C4792B" w:rsidP="00C4792B">
      <w:pPr>
        <w:pStyle w:val="05-100"/>
        <w:numPr>
          <w:ilvl w:val="0"/>
          <w:numId w:val="152"/>
        </w:numPr>
        <w:spacing w:after="60" w:line="240" w:lineRule="auto"/>
        <w:rPr>
          <w:rFonts w:cs="Arial"/>
        </w:rPr>
      </w:pPr>
      <w:r w:rsidRPr="00686DC9">
        <w:rPr>
          <w:rFonts w:cs="Arial"/>
        </w:rPr>
        <w:t>údajov z Plánu udržateľnej mobility (PUM) Žilinského samosprávneho kraja (ZASK),</w:t>
      </w:r>
    </w:p>
    <w:p w14:paraId="7BEFF303" w14:textId="77777777" w:rsidR="00C4792B" w:rsidRPr="00686DC9" w:rsidRDefault="00C4792B" w:rsidP="00C4792B">
      <w:pPr>
        <w:pStyle w:val="05-100"/>
        <w:numPr>
          <w:ilvl w:val="0"/>
          <w:numId w:val="152"/>
        </w:numPr>
        <w:spacing w:after="60" w:line="240" w:lineRule="auto"/>
        <w:rPr>
          <w:rFonts w:cs="Arial"/>
        </w:rPr>
      </w:pPr>
      <w:r w:rsidRPr="00686DC9">
        <w:rPr>
          <w:rFonts w:cs="Arial"/>
        </w:rPr>
        <w:t>výsledkov dopravných prieskumov vypracovaných v rámci tejto zákazky,</w:t>
      </w:r>
    </w:p>
    <w:p w14:paraId="3F4AADA1" w14:textId="77777777" w:rsidR="00C4792B" w:rsidRPr="00686DC9" w:rsidRDefault="00C4792B" w:rsidP="00C4792B">
      <w:pPr>
        <w:pStyle w:val="05-100"/>
        <w:numPr>
          <w:ilvl w:val="0"/>
          <w:numId w:val="152"/>
        </w:numPr>
        <w:spacing w:after="60" w:line="240" w:lineRule="auto"/>
        <w:rPr>
          <w:rFonts w:cs="Arial"/>
        </w:rPr>
      </w:pPr>
      <w:r w:rsidRPr="00686DC9">
        <w:rPr>
          <w:rFonts w:cs="Arial"/>
        </w:rPr>
        <w:t>Nehodovosť na celej cestnej sieti v danom území.</w:t>
      </w:r>
    </w:p>
    <w:p w14:paraId="2EF3D6ED" w14:textId="77777777" w:rsidR="00C4792B" w:rsidRPr="00686DC9" w:rsidRDefault="00C4792B" w:rsidP="00C4792B"/>
    <w:p w14:paraId="5B8908FA" w14:textId="77777777" w:rsidR="00C4792B" w:rsidRPr="00686DC9" w:rsidRDefault="00C4792B" w:rsidP="00C4792B">
      <w:pPr>
        <w:pStyle w:val="Nadpis3"/>
        <w:rPr>
          <w:rFonts w:ascii="Arial" w:hAnsi="Arial" w:cs="Arial"/>
        </w:rPr>
      </w:pPr>
      <w:r w:rsidRPr="00686DC9">
        <w:rPr>
          <w:rFonts w:ascii="Arial" w:hAnsi="Arial" w:cs="Arial"/>
        </w:rPr>
        <w:t>DOPRAVNÉ PRIESKUMY A VSTUPNÉ DÁTA DO DOPRAVNÉHO MODELU</w:t>
      </w:r>
    </w:p>
    <w:p w14:paraId="332A5894" w14:textId="77777777" w:rsidR="00C4792B" w:rsidRPr="00686DC9" w:rsidRDefault="00C4792B" w:rsidP="00C4792B">
      <w:pPr>
        <w:pStyle w:val="00-050"/>
        <w:rPr>
          <w:rFonts w:cs="Arial"/>
        </w:rPr>
      </w:pPr>
      <w:r w:rsidRPr="00686DC9">
        <w:rPr>
          <w:rFonts w:cs="Arial"/>
        </w:rPr>
        <w:t>Zhotoviteľ spracuje:</w:t>
      </w:r>
    </w:p>
    <w:p w14:paraId="7A9505F8" w14:textId="77777777" w:rsidR="00C4792B" w:rsidRPr="00686DC9" w:rsidRDefault="00C4792B" w:rsidP="00C4792B">
      <w:pPr>
        <w:pStyle w:val="00-050"/>
        <w:rPr>
          <w:rFonts w:cs="Arial"/>
        </w:rPr>
      </w:pPr>
      <w:r w:rsidRPr="00686DC9">
        <w:rPr>
          <w:rFonts w:cs="Arial"/>
        </w:rPr>
        <w:t>•</w:t>
      </w:r>
      <w:r w:rsidRPr="00686DC9">
        <w:rPr>
          <w:rFonts w:cs="Arial"/>
        </w:rPr>
        <w:tab/>
        <w:t xml:space="preserve">Dopravný prieskum zabezpečený pomocou automatizovaných </w:t>
      </w:r>
      <w:proofErr w:type="spellStart"/>
      <w:r w:rsidRPr="00686DC9">
        <w:rPr>
          <w:rFonts w:cs="Arial"/>
        </w:rPr>
        <w:t>sčítačov</w:t>
      </w:r>
      <w:proofErr w:type="spellEnd"/>
      <w:r w:rsidRPr="00686DC9">
        <w:rPr>
          <w:rFonts w:cs="Arial"/>
        </w:rPr>
        <w:t xml:space="preserve"> dopravy (ASD) min. v 8 profiloch v obidvoch smeroch a počas 7 kalendárnych dní,</w:t>
      </w:r>
    </w:p>
    <w:p w14:paraId="421303FD" w14:textId="77777777" w:rsidR="00C4792B" w:rsidRPr="00686DC9" w:rsidRDefault="00C4792B" w:rsidP="00C4792B">
      <w:pPr>
        <w:pStyle w:val="05-100"/>
        <w:rPr>
          <w:rFonts w:cs="Arial"/>
        </w:rPr>
      </w:pPr>
      <w:r w:rsidRPr="00686DC9">
        <w:rPr>
          <w:rFonts w:cs="Arial"/>
        </w:rPr>
        <w:t>–</w:t>
      </w:r>
      <w:r w:rsidRPr="00686DC9">
        <w:rPr>
          <w:rFonts w:cs="Arial"/>
        </w:rPr>
        <w:tab/>
        <w:t>návrh osadenia ASD (umiestnenie profilov a ich počet) predloží zhotoviteľ objednávateľovi na schválenie,</w:t>
      </w:r>
    </w:p>
    <w:p w14:paraId="6E8CD55A" w14:textId="77777777" w:rsidR="00C4792B" w:rsidRPr="00686DC9" w:rsidRDefault="00C4792B" w:rsidP="00C4792B">
      <w:pPr>
        <w:pStyle w:val="05-100"/>
        <w:rPr>
          <w:rFonts w:cs="Arial"/>
        </w:rPr>
      </w:pPr>
      <w:r w:rsidRPr="00686DC9">
        <w:rPr>
          <w:rFonts w:cs="Arial"/>
        </w:rPr>
        <w:t>–</w:t>
      </w:r>
      <w:r w:rsidRPr="00686DC9">
        <w:rPr>
          <w:rFonts w:cs="Arial"/>
        </w:rPr>
        <w:tab/>
        <w:t>o osadení ASD bude zhotoviteľ informovať objednávateľa minimálne 7 dní vopred,</w:t>
      </w:r>
    </w:p>
    <w:p w14:paraId="2BE1D2BC" w14:textId="77777777" w:rsidR="00C4792B" w:rsidRPr="00686DC9" w:rsidRDefault="00C4792B" w:rsidP="00C4792B">
      <w:pPr>
        <w:pStyle w:val="05-100"/>
        <w:rPr>
          <w:rFonts w:cs="Arial"/>
        </w:rPr>
      </w:pPr>
      <w:r w:rsidRPr="00686DC9">
        <w:rPr>
          <w:rFonts w:cs="Arial"/>
        </w:rPr>
        <w:t>–</w:t>
      </w:r>
      <w:r w:rsidRPr="00686DC9">
        <w:rPr>
          <w:rFonts w:cs="Arial"/>
        </w:rPr>
        <w:tab/>
        <w:t>objednávateľ odporúča vykonať obhliadku trasy a v tejto súvislosti navrhnúť optimálne rozmiestnenie profilov ASD,</w:t>
      </w:r>
    </w:p>
    <w:p w14:paraId="115E45A6" w14:textId="77777777" w:rsidR="00C4792B" w:rsidRPr="00686DC9" w:rsidRDefault="00C4792B" w:rsidP="00C4792B">
      <w:pPr>
        <w:pStyle w:val="00-050"/>
        <w:rPr>
          <w:rFonts w:cs="Arial"/>
        </w:rPr>
      </w:pPr>
      <w:r w:rsidRPr="00686DC9">
        <w:rPr>
          <w:rFonts w:cs="Arial"/>
        </w:rPr>
        <w:t>•</w:t>
      </w:r>
      <w:r w:rsidRPr="00686DC9">
        <w:rPr>
          <w:rFonts w:cs="Arial"/>
        </w:rPr>
        <w:tab/>
        <w:t xml:space="preserve">Dopravný prieskum smerový pomocou registrácie EČV kamerovým systémom s čo najdlhším trvaním počas dostupnosti denného svetla, minimálne však 12 hodín, počas vybraného bežného pracovného dňa po odsúhlasení objednávateľom s cieľom identifikovať tranzitnú dopravu na budúcom koridore D1 ohraničeného začiatkom a koncom úseku predmetnej stavby </w:t>
      </w:r>
    </w:p>
    <w:p w14:paraId="68A2B27D" w14:textId="77777777" w:rsidR="00C4792B" w:rsidRPr="00686DC9" w:rsidRDefault="00C4792B" w:rsidP="00C4792B">
      <w:pPr>
        <w:pStyle w:val="05-100"/>
        <w:rPr>
          <w:rFonts w:cs="Arial"/>
        </w:rPr>
      </w:pPr>
      <w:r w:rsidRPr="00686DC9">
        <w:rPr>
          <w:rFonts w:cs="Arial"/>
        </w:rPr>
        <w:t>–</w:t>
      </w:r>
      <w:r w:rsidRPr="00686DC9">
        <w:rPr>
          <w:rFonts w:cs="Arial"/>
        </w:rPr>
        <w:tab/>
        <w:t>objednávateľ odporúča vykonať obhliadku trasy a v tejto súvislosti navrhnúť optimálne rozmiestnenie stanovíšť.</w:t>
      </w:r>
    </w:p>
    <w:p w14:paraId="44A666A9" w14:textId="77777777" w:rsidR="00C4792B" w:rsidRPr="00686DC9" w:rsidRDefault="00C4792B" w:rsidP="00C4792B">
      <w:pPr>
        <w:pStyle w:val="00-050"/>
        <w:rPr>
          <w:rFonts w:cs="Arial"/>
        </w:rPr>
      </w:pPr>
      <w:r w:rsidRPr="00686DC9">
        <w:rPr>
          <w:rFonts w:cs="Arial"/>
        </w:rPr>
        <w:t>•</w:t>
      </w:r>
      <w:r w:rsidRPr="00686DC9">
        <w:rPr>
          <w:rFonts w:cs="Arial"/>
        </w:rPr>
        <w:tab/>
        <w:t>Smerový dopravný prieskum na križovatke ciest I/18 a I/70</w:t>
      </w:r>
    </w:p>
    <w:p w14:paraId="3EBD47E6" w14:textId="77777777" w:rsidR="00C4792B" w:rsidRPr="00686DC9" w:rsidRDefault="00C4792B" w:rsidP="00C4792B">
      <w:pPr>
        <w:pStyle w:val="00-050"/>
        <w:ind w:firstLine="0"/>
        <w:rPr>
          <w:rFonts w:cs="Arial"/>
        </w:rPr>
      </w:pPr>
      <w:r w:rsidRPr="00686DC9">
        <w:rPr>
          <w:rFonts w:cs="Arial"/>
        </w:rPr>
        <w:t>–</w:t>
      </w:r>
      <w:r w:rsidRPr="00686DC9">
        <w:rPr>
          <w:rFonts w:cs="Arial"/>
        </w:rPr>
        <w:tab/>
        <w:t>Smerový prieskum je nutné vykonať počas 12 po sebe idúcich hodín v bežný pracovný deň (utorok, streda alebo štvrtok).</w:t>
      </w:r>
    </w:p>
    <w:p w14:paraId="7E7C089C" w14:textId="77777777" w:rsidR="00C4792B" w:rsidRPr="00686DC9" w:rsidRDefault="00C4792B" w:rsidP="00C4792B">
      <w:pPr>
        <w:pStyle w:val="00-050"/>
        <w:rPr>
          <w:rFonts w:cs="Arial"/>
        </w:rPr>
      </w:pPr>
      <w:r w:rsidRPr="00686DC9">
        <w:rPr>
          <w:rFonts w:cs="Arial"/>
        </w:rPr>
        <w:t>•</w:t>
      </w:r>
      <w:r w:rsidRPr="00686DC9">
        <w:rPr>
          <w:rFonts w:cs="Arial"/>
        </w:rPr>
        <w:tab/>
        <w:t>Zhotoviteľ využije údaje o počte prejazdov mýtnymi úsekmi na sledovanej sieti ciest prvej až tretej triedy v modelovanej oblasti na základe dát z mýtneho systému, ktoré poskytne objednávateľ po nadefinovaní požiadavky zhotoviteľom.</w:t>
      </w:r>
    </w:p>
    <w:p w14:paraId="77634281" w14:textId="77777777" w:rsidR="00C4792B" w:rsidRPr="00686DC9" w:rsidRDefault="00C4792B" w:rsidP="00C4792B">
      <w:pPr>
        <w:pStyle w:val="00-050"/>
        <w:rPr>
          <w:rFonts w:cs="Arial"/>
        </w:rPr>
      </w:pPr>
      <w:r w:rsidRPr="00686DC9">
        <w:rPr>
          <w:rFonts w:cs="Arial"/>
        </w:rPr>
        <w:t>•</w:t>
      </w:r>
      <w:r w:rsidRPr="00686DC9">
        <w:rPr>
          <w:rFonts w:cs="Arial"/>
        </w:rPr>
        <w:tab/>
        <w:t>Analyzovať nehodovosť na danej cestnej sieti na základe štatistiky dopravnej nehodovosti za posledných 10 rokov v zmysle údajov dostupných v databázach Ministerstva vnútra SR.</w:t>
      </w:r>
    </w:p>
    <w:p w14:paraId="35FB3631" w14:textId="77777777" w:rsidR="00C4792B" w:rsidRPr="00686DC9" w:rsidRDefault="00C4792B" w:rsidP="00C4792B">
      <w:pPr>
        <w:pStyle w:val="00-050"/>
        <w:rPr>
          <w:rFonts w:cs="Arial"/>
        </w:rPr>
      </w:pPr>
    </w:p>
    <w:p w14:paraId="015ABBDD" w14:textId="77777777" w:rsidR="00C4792B" w:rsidRPr="00686DC9" w:rsidRDefault="00C4792B" w:rsidP="00C4792B">
      <w:pPr>
        <w:pStyle w:val="Nadpis3"/>
        <w:rPr>
          <w:rFonts w:ascii="Arial" w:hAnsi="Arial" w:cs="Arial"/>
        </w:rPr>
      </w:pPr>
      <w:r w:rsidRPr="00686DC9">
        <w:rPr>
          <w:rFonts w:ascii="Arial" w:hAnsi="Arial" w:cs="Arial"/>
        </w:rPr>
        <w:t xml:space="preserve">DOPRAVNÝ MODEL A PROGNÓZA </w:t>
      </w:r>
    </w:p>
    <w:p w14:paraId="10E5BA65" w14:textId="77777777" w:rsidR="00C4792B" w:rsidRPr="00686DC9" w:rsidRDefault="00C4792B" w:rsidP="00C4792B">
      <w:pPr>
        <w:pStyle w:val="00-050"/>
        <w:rPr>
          <w:rFonts w:cs="Arial"/>
        </w:rPr>
      </w:pPr>
      <w:r w:rsidRPr="00686DC9">
        <w:rPr>
          <w:rFonts w:cs="Arial"/>
        </w:rPr>
        <w:t>•</w:t>
      </w:r>
      <w:r w:rsidRPr="00686DC9">
        <w:rPr>
          <w:rFonts w:cs="Arial"/>
        </w:rPr>
        <w:tab/>
        <w:t>Dotknuté (sledované) územie dopravného modelu má zahrnúť nielen koridor diaľnice D1, ale aj úsek cesty I/18 a ostatných priľahlých komunikácií (ovplyvnenie dotknutého územia presunom dopravy, resp. tranzitom).</w:t>
      </w:r>
    </w:p>
    <w:p w14:paraId="582C7581" w14:textId="77777777" w:rsidR="00C4792B" w:rsidRPr="00686DC9" w:rsidRDefault="00C4792B" w:rsidP="00C4792B">
      <w:pPr>
        <w:pStyle w:val="00-050"/>
        <w:rPr>
          <w:rFonts w:cs="Arial"/>
        </w:rPr>
      </w:pPr>
      <w:r w:rsidRPr="00686DC9">
        <w:rPr>
          <w:rFonts w:cs="Arial"/>
        </w:rPr>
        <w:t>•</w:t>
      </w:r>
      <w:r w:rsidRPr="00686DC9">
        <w:rPr>
          <w:rFonts w:cs="Arial"/>
        </w:rPr>
        <w:tab/>
        <w:t xml:space="preserve">Validácia dopravného modelu súčasného stavu bude posúdená na základe </w:t>
      </w:r>
      <w:proofErr w:type="spellStart"/>
      <w:r w:rsidRPr="00686DC9">
        <w:rPr>
          <w:rFonts w:cs="Arial"/>
        </w:rPr>
        <w:t>Geoffrey</w:t>
      </w:r>
      <w:proofErr w:type="spellEnd"/>
      <w:r w:rsidRPr="00686DC9">
        <w:rPr>
          <w:rFonts w:cs="Arial"/>
        </w:rPr>
        <w:t xml:space="preserve"> E. </w:t>
      </w:r>
      <w:proofErr w:type="spellStart"/>
      <w:r w:rsidRPr="00686DC9">
        <w:rPr>
          <w:rFonts w:cs="Arial"/>
        </w:rPr>
        <w:t>Haversovho</w:t>
      </w:r>
      <w:proofErr w:type="spellEnd"/>
      <w:r w:rsidRPr="00686DC9">
        <w:rPr>
          <w:rFonts w:cs="Arial"/>
        </w:rPr>
        <w:t xml:space="preserve"> vzťahu (GEH&lt;5 pre vybrané profily na vstupoch do miest); prognóza vypracovaná na základe analýzy vývoja intenzít dopravy na vybraných úsekoch komunikačnej siete v závislosti od využitia územia, demografického a socioekonomického vývoja (automobilizácie) pre osobnú dopravu, resp. ekonomického vývoja (rast regionálneho HDP) pre nákladnú dopravu.</w:t>
      </w:r>
    </w:p>
    <w:p w14:paraId="3CA4BFC6" w14:textId="6CCFC943" w:rsidR="00C4792B" w:rsidRPr="00686DC9" w:rsidRDefault="00C4792B" w:rsidP="00C4792B">
      <w:pPr>
        <w:pStyle w:val="00-050"/>
        <w:rPr>
          <w:rFonts w:cs="Arial"/>
        </w:rPr>
      </w:pPr>
      <w:r w:rsidRPr="00686DC9">
        <w:rPr>
          <w:rFonts w:cs="Arial"/>
        </w:rPr>
        <w:t>•</w:t>
      </w:r>
      <w:r w:rsidRPr="00686DC9">
        <w:rPr>
          <w:rFonts w:cs="Arial"/>
        </w:rPr>
        <w:tab/>
      </w:r>
      <w:r w:rsidR="00114064" w:rsidRPr="00114064">
        <w:rPr>
          <w:rFonts w:cs="Arial"/>
        </w:rPr>
        <w:t xml:space="preserve">Vypracovanie dopravného modelu v prostredí špecializovaného medzinárodne uznávaného softvéru na dopravné modelovanie automobilovej dopravy kompatibilnom s národným modelom SR pre účel dopravnej prognózy pre súčasný stav (aktuálny kalendárny rok) a výhľadové </w:t>
      </w:r>
      <w:r w:rsidR="00114064" w:rsidRPr="00114064">
        <w:rPr>
          <w:rFonts w:cs="Arial"/>
        </w:rPr>
        <w:lastRenderedPageBreak/>
        <w:t>horizonty  (rok sprevádzkovania úseku, horizont +10 rokov od sprevádzkovania úseku, horizont +20 rokov od sprevádzkovania úseku a horizont +30 rokov od sprevádzkovania úseku) na základe dostupných dopravno-inžinierskych a socioekonomických podkladov v dotknutom území a ďalších podkladov nevyhnutých na vypracovanie dopravného modelu</w:t>
      </w:r>
      <w:r w:rsidRPr="00686DC9">
        <w:rPr>
          <w:rFonts w:cs="Arial"/>
        </w:rPr>
        <w:t xml:space="preserve">. Pri prognóze v dopravnom modeli </w:t>
      </w:r>
      <w:r w:rsidRPr="00686DC9">
        <w:rPr>
          <w:rFonts w:cs="Arial"/>
          <w:b/>
        </w:rPr>
        <w:t>nie je možné</w:t>
      </w:r>
      <w:r w:rsidRPr="00686DC9">
        <w:rPr>
          <w:rFonts w:cs="Arial"/>
        </w:rPr>
        <w:t xml:space="preserve"> použiť rastové koeficienty pre rôzne funkčné triedy komunikácií na území dotknutého samosprávneho kraja podľa TP 070 – prognózovanie výhľadových intenzít na cestnej sieti do roku 2040 (SSC).</w:t>
      </w:r>
    </w:p>
    <w:p w14:paraId="175DF24A" w14:textId="77777777" w:rsidR="00C4792B" w:rsidRPr="00686DC9" w:rsidRDefault="00C4792B" w:rsidP="00C4792B">
      <w:pPr>
        <w:pStyle w:val="00-050"/>
        <w:rPr>
          <w:rFonts w:cs="Arial"/>
        </w:rPr>
      </w:pPr>
      <w:r w:rsidRPr="00686DC9">
        <w:rPr>
          <w:rFonts w:cs="Arial"/>
        </w:rPr>
        <w:t>•</w:t>
      </w:r>
      <w:r w:rsidRPr="00686DC9">
        <w:rPr>
          <w:rFonts w:cs="Arial"/>
        </w:rPr>
        <w:tab/>
        <w:t>Uviesť všetky dopravno-inžinierske (profilové, smerové, anketové prieskumy vrátane celoštátneho sčítania dopravy, stupeň automobilizácie a motorizácie, dopravná nehodovosť, údaje z elektronického mýtneho systému, údaje z CSD, údaje z ASD) a socioekonomické prieskumy (</w:t>
      </w:r>
      <w:proofErr w:type="spellStart"/>
      <w:r w:rsidRPr="00686DC9">
        <w:rPr>
          <w:rFonts w:cs="Arial"/>
        </w:rPr>
        <w:t>mobilitné</w:t>
      </w:r>
      <w:proofErr w:type="spellEnd"/>
      <w:r w:rsidRPr="00686DC9">
        <w:rPr>
          <w:rFonts w:cs="Arial"/>
        </w:rPr>
        <w:t xml:space="preserve"> charakteristiky obyvateľstva, demografické údaje, ekonomický vývoj) týkajúce sa posudzovaného územia; slúžiace ako základné dopravné a sociologické vstupy východiskového stavu.</w:t>
      </w:r>
    </w:p>
    <w:p w14:paraId="0A24AED1" w14:textId="77777777" w:rsidR="00C4792B" w:rsidRPr="00686DC9" w:rsidRDefault="00C4792B" w:rsidP="00C4792B">
      <w:pPr>
        <w:pStyle w:val="00-050"/>
        <w:rPr>
          <w:rFonts w:cs="Arial"/>
        </w:rPr>
      </w:pPr>
      <w:r w:rsidRPr="00686DC9">
        <w:rPr>
          <w:rFonts w:cs="Arial"/>
        </w:rPr>
        <w:t>•</w:t>
      </w:r>
      <w:r w:rsidRPr="00686DC9">
        <w:rPr>
          <w:rFonts w:cs="Arial"/>
        </w:rPr>
        <w:tab/>
        <w:t>Spracovať podrobné matice smerovania (podrobná tvorba zón), ktoré umožnia zodpovedne hodnotiť a zdôvodniť prognózované dopravné intenzity.</w:t>
      </w:r>
    </w:p>
    <w:p w14:paraId="3C5348AA" w14:textId="77777777" w:rsidR="00C4792B" w:rsidRPr="00686DC9" w:rsidRDefault="00C4792B" w:rsidP="00C4792B">
      <w:pPr>
        <w:pStyle w:val="00-050"/>
        <w:rPr>
          <w:rFonts w:cs="Arial"/>
        </w:rPr>
      </w:pPr>
      <w:r w:rsidRPr="00686DC9">
        <w:rPr>
          <w:rFonts w:cs="Arial"/>
        </w:rPr>
        <w:t>•</w:t>
      </w:r>
      <w:r w:rsidRPr="00686DC9">
        <w:rPr>
          <w:rFonts w:cs="Arial"/>
        </w:rPr>
        <w:tab/>
        <w:t>Pri tvorbe dopravného modelu zabezpečiť nasledovné:</w:t>
      </w:r>
    </w:p>
    <w:p w14:paraId="62177933" w14:textId="77777777" w:rsidR="00C4792B" w:rsidRPr="00686DC9" w:rsidRDefault="00C4792B" w:rsidP="00C4792B">
      <w:pPr>
        <w:pStyle w:val="05-100"/>
        <w:rPr>
          <w:rFonts w:cs="Arial"/>
        </w:rPr>
      </w:pPr>
      <w:r w:rsidRPr="00686DC9">
        <w:rPr>
          <w:rFonts w:cs="Arial"/>
        </w:rPr>
        <w:t>a.</w:t>
      </w:r>
      <w:r w:rsidRPr="00686DC9">
        <w:rPr>
          <w:rFonts w:cs="Arial"/>
        </w:rPr>
        <w:tab/>
        <w:t>aby model vychádzal z aktuálnych údajov o smerovaní a intenzite dopravy na základe posledných sčítaní dopravy, údajov z mýtneho systému.</w:t>
      </w:r>
    </w:p>
    <w:p w14:paraId="39917265" w14:textId="77777777" w:rsidR="00C4792B" w:rsidRPr="00686DC9" w:rsidRDefault="00C4792B" w:rsidP="00C4792B">
      <w:pPr>
        <w:pStyle w:val="05-100"/>
        <w:rPr>
          <w:rFonts w:cs="Arial"/>
        </w:rPr>
      </w:pPr>
      <w:r w:rsidRPr="00686DC9">
        <w:rPr>
          <w:rFonts w:cs="Arial"/>
        </w:rPr>
        <w:t>b.</w:t>
      </w:r>
      <w:r w:rsidRPr="00686DC9">
        <w:rPr>
          <w:rFonts w:cs="Arial"/>
        </w:rPr>
        <w:tab/>
        <w:t xml:space="preserve">aby bolo </w:t>
      </w:r>
      <w:proofErr w:type="spellStart"/>
      <w:r w:rsidRPr="00686DC9">
        <w:rPr>
          <w:rFonts w:cs="Arial"/>
        </w:rPr>
        <w:t>zonálne</w:t>
      </w:r>
      <w:proofErr w:type="spellEnd"/>
      <w:r w:rsidRPr="00686DC9">
        <w:rPr>
          <w:rFonts w:cs="Arial"/>
        </w:rPr>
        <w:t xml:space="preserve"> členenie modelu v nasledovnom rozsahu:</w:t>
      </w:r>
    </w:p>
    <w:p w14:paraId="1BDE5081" w14:textId="77777777" w:rsidR="00C4792B" w:rsidRPr="00686DC9" w:rsidRDefault="00C4792B" w:rsidP="00C4792B">
      <w:pPr>
        <w:pStyle w:val="10-15"/>
        <w:rPr>
          <w:rFonts w:cs="Arial"/>
        </w:rPr>
      </w:pPr>
      <w:r w:rsidRPr="00686DC9">
        <w:rPr>
          <w:rFonts w:cs="Arial"/>
        </w:rPr>
        <w:t>i.</w:t>
      </w:r>
      <w:r w:rsidRPr="00686DC9">
        <w:rPr>
          <w:rFonts w:cs="Arial"/>
        </w:rPr>
        <w:tab/>
        <w:t>zodpovedá požadovanej úrovni detailu, so vzrastajúcou vzdialenosťou od koridoru od D1, resp. I/18 môže podrobnosť klesať,</w:t>
      </w:r>
    </w:p>
    <w:p w14:paraId="3AC3271A" w14:textId="77777777" w:rsidR="00C4792B" w:rsidRPr="00686DC9" w:rsidRDefault="00C4792B" w:rsidP="00C4792B">
      <w:pPr>
        <w:pStyle w:val="10-15"/>
        <w:rPr>
          <w:rFonts w:cs="Arial"/>
        </w:rPr>
      </w:pPr>
      <w:proofErr w:type="spellStart"/>
      <w:r w:rsidRPr="00686DC9">
        <w:rPr>
          <w:rFonts w:cs="Arial"/>
        </w:rPr>
        <w:t>ii.</w:t>
      </w:r>
      <w:proofErr w:type="spellEnd"/>
      <w:r w:rsidRPr="00686DC9">
        <w:rPr>
          <w:rFonts w:cs="Arial"/>
        </w:rPr>
        <w:tab/>
        <w:t>v bezprostrednej blízkosti koridoru (do 15 km) 1 zóna v zásade reprezentuje 1 obec,</w:t>
      </w:r>
    </w:p>
    <w:p w14:paraId="6BBFD9CC" w14:textId="77777777" w:rsidR="00C4792B" w:rsidRPr="00686DC9" w:rsidRDefault="00C4792B" w:rsidP="00C4792B">
      <w:pPr>
        <w:pStyle w:val="10-15"/>
        <w:rPr>
          <w:rFonts w:cs="Arial"/>
        </w:rPr>
      </w:pPr>
      <w:proofErr w:type="spellStart"/>
      <w:r w:rsidRPr="00686DC9">
        <w:rPr>
          <w:rFonts w:cs="Arial"/>
        </w:rPr>
        <w:t>iii.</w:t>
      </w:r>
      <w:proofErr w:type="spellEnd"/>
      <w:r w:rsidRPr="00686DC9">
        <w:rPr>
          <w:rFonts w:cs="Arial"/>
        </w:rPr>
        <w:tab/>
        <w:t>mestá v bezprostrednej blízkosti koridoru väčšie ako 10 tis. obyv. rozdeliť na viacero dopravných zón podľa dostupných štatistických údajov (napr. ZSJ, ZSJ so zanedbateľnými hodnotami štrukturálnych veličín môžu byť agregované),</w:t>
      </w:r>
    </w:p>
    <w:p w14:paraId="3A1360A5" w14:textId="77777777" w:rsidR="00C4792B" w:rsidRPr="00686DC9" w:rsidRDefault="00C4792B" w:rsidP="00C4792B">
      <w:pPr>
        <w:pStyle w:val="10-15"/>
        <w:rPr>
          <w:rFonts w:cs="Arial"/>
        </w:rPr>
      </w:pPr>
      <w:proofErr w:type="spellStart"/>
      <w:r w:rsidRPr="00686DC9">
        <w:rPr>
          <w:rFonts w:cs="Arial"/>
        </w:rPr>
        <w:t>iv.</w:t>
      </w:r>
      <w:proofErr w:type="spellEnd"/>
      <w:r w:rsidRPr="00686DC9">
        <w:rPr>
          <w:rFonts w:cs="Arial"/>
        </w:rPr>
        <w:tab/>
        <w:t>obce s menej ako 500 obyv. neležiace priamo v koridore D1, resp. cesty I/18 môžu byť agregované pozdĺž spoločnej prístupovej komunikácie,</w:t>
      </w:r>
    </w:p>
    <w:p w14:paraId="146F6566" w14:textId="77777777" w:rsidR="00C4792B" w:rsidRPr="00686DC9" w:rsidRDefault="00C4792B" w:rsidP="00C4792B">
      <w:pPr>
        <w:pStyle w:val="10-15"/>
        <w:rPr>
          <w:rFonts w:cs="Arial"/>
        </w:rPr>
      </w:pPr>
      <w:r w:rsidRPr="00686DC9">
        <w:rPr>
          <w:rFonts w:cs="Arial"/>
        </w:rPr>
        <w:t>v.</w:t>
      </w:r>
      <w:r w:rsidRPr="00686DC9">
        <w:rPr>
          <w:rFonts w:cs="Arial"/>
        </w:rPr>
        <w:tab/>
        <w:t>významné priemyselné lokality, logistické centrá alebo terminály môžu byť reprezentované samostatnými zónami,</w:t>
      </w:r>
    </w:p>
    <w:p w14:paraId="1091AA29" w14:textId="77777777" w:rsidR="00C4792B" w:rsidRPr="00686DC9" w:rsidRDefault="00C4792B" w:rsidP="00C4792B">
      <w:pPr>
        <w:pStyle w:val="00-050"/>
        <w:rPr>
          <w:rFonts w:cs="Arial"/>
        </w:rPr>
      </w:pPr>
      <w:r w:rsidRPr="00686DC9">
        <w:rPr>
          <w:rFonts w:cs="Arial"/>
        </w:rPr>
        <w:t>•</w:t>
      </w:r>
      <w:r w:rsidRPr="00686DC9">
        <w:rPr>
          <w:rFonts w:cs="Arial"/>
        </w:rPr>
        <w:tab/>
        <w:t xml:space="preserve">Požaduje sa vytvorenie </w:t>
      </w:r>
      <w:proofErr w:type="spellStart"/>
      <w:r w:rsidRPr="00686DC9">
        <w:rPr>
          <w:rFonts w:cs="Arial"/>
        </w:rPr>
        <w:t>unimodálneho</w:t>
      </w:r>
      <w:proofErr w:type="spellEnd"/>
      <w:r w:rsidRPr="00686DC9">
        <w:rPr>
          <w:rFonts w:cs="Arial"/>
        </w:rPr>
        <w:t xml:space="preserve"> modifikovaného 3-stupňového syntetického dopravného modelu s dostatočne podrobným </w:t>
      </w:r>
      <w:proofErr w:type="spellStart"/>
      <w:r w:rsidRPr="00686DC9">
        <w:rPr>
          <w:rFonts w:cs="Arial"/>
        </w:rPr>
        <w:t>zonálnym</w:t>
      </w:r>
      <w:proofErr w:type="spellEnd"/>
      <w:r w:rsidRPr="00686DC9">
        <w:rPr>
          <w:rFonts w:cs="Arial"/>
        </w:rPr>
        <w:t xml:space="preserve"> členením, </w:t>
      </w:r>
      <w:r w:rsidRPr="00686DC9">
        <w:rPr>
          <w:rFonts w:cs="Arial"/>
          <w:u w:val="single"/>
        </w:rPr>
        <w:t>ktoré musí odsúhlasiť objednávateľ</w:t>
      </w:r>
      <w:r w:rsidRPr="00686DC9">
        <w:rPr>
          <w:rFonts w:cs="Arial"/>
        </w:rPr>
        <w:t>.</w:t>
      </w:r>
    </w:p>
    <w:p w14:paraId="3F39B1E6" w14:textId="77777777" w:rsidR="00C4792B" w:rsidRPr="00686DC9" w:rsidRDefault="00C4792B" w:rsidP="00C4792B">
      <w:pPr>
        <w:pStyle w:val="00-050"/>
        <w:rPr>
          <w:rFonts w:cs="Arial"/>
        </w:rPr>
      </w:pPr>
      <w:r w:rsidRPr="00686DC9">
        <w:rPr>
          <w:rFonts w:cs="Arial"/>
        </w:rPr>
        <w:t>•</w:t>
      </w:r>
      <w:r w:rsidRPr="00686DC9">
        <w:rPr>
          <w:rFonts w:cs="Arial"/>
        </w:rPr>
        <w:tab/>
        <w:t xml:space="preserve">Pri spracovávaní dopravného modelu </w:t>
      </w:r>
      <w:r w:rsidRPr="00686DC9">
        <w:rPr>
          <w:rFonts w:cs="Arial"/>
          <w:u w:val="single"/>
        </w:rPr>
        <w:t xml:space="preserve">zhotoviteľ vytvorí dopravný model na to, aby sa namodeloval súčasný stav. Po vytvorení a uspokojivom </w:t>
      </w:r>
      <w:proofErr w:type="spellStart"/>
      <w:r w:rsidRPr="00686DC9">
        <w:rPr>
          <w:rFonts w:cs="Arial"/>
          <w:u w:val="single"/>
        </w:rPr>
        <w:t>nakalibrovaní</w:t>
      </w:r>
      <w:proofErr w:type="spellEnd"/>
      <w:r w:rsidRPr="00686DC9">
        <w:rPr>
          <w:rFonts w:cs="Arial"/>
          <w:u w:val="single"/>
        </w:rPr>
        <w:t xml:space="preserve"> sa použije na modelovanie vplyvu navrhnutej D1</w:t>
      </w:r>
      <w:r w:rsidRPr="00686DC9">
        <w:rPr>
          <w:rFonts w:cs="Arial"/>
        </w:rPr>
        <w:t>.</w:t>
      </w:r>
    </w:p>
    <w:p w14:paraId="236A9794" w14:textId="77777777" w:rsidR="00C4792B" w:rsidRPr="00686DC9" w:rsidRDefault="00C4792B" w:rsidP="00C4792B">
      <w:pPr>
        <w:pStyle w:val="00-050"/>
        <w:rPr>
          <w:rFonts w:cs="Arial"/>
        </w:rPr>
      </w:pPr>
      <w:r w:rsidRPr="00686DC9">
        <w:rPr>
          <w:rFonts w:cs="Arial"/>
        </w:rPr>
        <w:t>•</w:t>
      </w:r>
      <w:r w:rsidRPr="00686DC9">
        <w:rPr>
          <w:rFonts w:cs="Arial"/>
        </w:rPr>
        <w:tab/>
      </w:r>
      <w:r w:rsidRPr="00686DC9">
        <w:rPr>
          <w:rFonts w:cs="Arial"/>
          <w:u w:val="single"/>
        </w:rPr>
        <w:t>Generovanie prepravných vzťahov</w:t>
      </w:r>
    </w:p>
    <w:p w14:paraId="4B45C622" w14:textId="77777777" w:rsidR="00C4792B" w:rsidRPr="00686DC9" w:rsidRDefault="00C4792B" w:rsidP="00C4792B">
      <w:pPr>
        <w:pStyle w:val="00-050"/>
        <w:rPr>
          <w:rFonts w:cs="Arial"/>
        </w:rPr>
      </w:pPr>
      <w:r w:rsidRPr="00686DC9">
        <w:rPr>
          <w:rFonts w:cs="Arial"/>
        </w:rPr>
        <w:tab/>
        <w:t xml:space="preserve">Predpokladá sa </w:t>
      </w:r>
      <w:proofErr w:type="spellStart"/>
      <w:r w:rsidRPr="00686DC9">
        <w:rPr>
          <w:rFonts w:cs="Arial"/>
        </w:rPr>
        <w:t>dezagregované</w:t>
      </w:r>
      <w:proofErr w:type="spellEnd"/>
      <w:r w:rsidRPr="00686DC9">
        <w:rPr>
          <w:rFonts w:cs="Arial"/>
        </w:rPr>
        <w:t xml:space="preserve"> generovanie prepravných vzťahov v osobnej doprave (IAD) prinajmenšom pre skupiny obyvateľov s dostupným automobilom a bez automobilu s využitím </w:t>
      </w:r>
      <w:proofErr w:type="spellStart"/>
      <w:r w:rsidRPr="00686DC9">
        <w:rPr>
          <w:rFonts w:cs="Arial"/>
        </w:rPr>
        <w:t>mobilitných</w:t>
      </w:r>
      <w:proofErr w:type="spellEnd"/>
      <w:r w:rsidRPr="00686DC9">
        <w:rPr>
          <w:rFonts w:cs="Arial"/>
        </w:rPr>
        <w:t xml:space="preserve"> charakteristík z Dopravného modelu Slovenskej republiky. Generovanie prepravných vzťahov v nákladnej doprave sa nepožaduje (bude súčasťou rozdelenia prepravných vzťahov).</w:t>
      </w:r>
    </w:p>
    <w:p w14:paraId="4ECED720" w14:textId="77777777" w:rsidR="00C4792B" w:rsidRPr="00686DC9" w:rsidRDefault="00C4792B" w:rsidP="00C4792B">
      <w:pPr>
        <w:pStyle w:val="00-050"/>
        <w:rPr>
          <w:rFonts w:cs="Arial"/>
        </w:rPr>
      </w:pPr>
      <w:r w:rsidRPr="00686DC9">
        <w:rPr>
          <w:rFonts w:cs="Arial"/>
        </w:rPr>
        <w:t>•</w:t>
      </w:r>
      <w:r w:rsidRPr="00686DC9">
        <w:rPr>
          <w:rFonts w:cs="Arial"/>
        </w:rPr>
        <w:tab/>
      </w:r>
      <w:r w:rsidRPr="00686DC9">
        <w:rPr>
          <w:rFonts w:cs="Arial"/>
          <w:u w:val="single"/>
        </w:rPr>
        <w:t>Rozdelenie prepravných vzťahov</w:t>
      </w:r>
    </w:p>
    <w:p w14:paraId="701FB91E" w14:textId="77777777" w:rsidR="00C4792B" w:rsidRPr="00686DC9" w:rsidRDefault="00C4792B" w:rsidP="00C4792B">
      <w:pPr>
        <w:pStyle w:val="00-050"/>
        <w:rPr>
          <w:rFonts w:cs="Arial"/>
        </w:rPr>
      </w:pPr>
      <w:r w:rsidRPr="00686DC9">
        <w:rPr>
          <w:rFonts w:cs="Arial"/>
        </w:rPr>
        <w:tab/>
        <w:t>Rozdelenie prepravných vzťahov v osobnej doprave (IAD) má byť odvodené zo základnej matice prepravných vzťahov. Predpokladá sa kalibrácia základnej matice, resp. korekcia na jej základe odvodenej distribučnej (</w:t>
      </w:r>
      <w:proofErr w:type="spellStart"/>
      <w:r w:rsidRPr="00686DC9">
        <w:rPr>
          <w:rFonts w:cs="Arial"/>
        </w:rPr>
        <w:t>deterenčnej</w:t>
      </w:r>
      <w:proofErr w:type="spellEnd"/>
      <w:r w:rsidRPr="00686DC9">
        <w:rPr>
          <w:rFonts w:cs="Arial"/>
        </w:rPr>
        <w:t xml:space="preserve">) funkcie podľa dopravno-inžinierskych údajov (nepoužívať funkciu </w:t>
      </w:r>
      <w:proofErr w:type="spellStart"/>
      <w:r w:rsidRPr="00686DC9">
        <w:rPr>
          <w:rFonts w:cs="Arial"/>
        </w:rPr>
        <w:t>TFlowFuzzy</w:t>
      </w:r>
      <w:proofErr w:type="spellEnd"/>
      <w:r w:rsidRPr="00686DC9">
        <w:rPr>
          <w:rFonts w:cs="Arial"/>
        </w:rPr>
        <w:t>) s požadovaným GEH&lt;5 pre vybrané profily. Odporúča sa zachovať matematické vzťahy, ktoré na základe vstupných dát modelujú objem dopravy medzi zónami. Kalibráciu modelu odporúčame realizovať prostredníctvom týchto matematických vzťahov.</w:t>
      </w:r>
    </w:p>
    <w:p w14:paraId="0C0DB394" w14:textId="77777777" w:rsidR="00C4792B" w:rsidRPr="00686DC9" w:rsidRDefault="00C4792B" w:rsidP="00C4792B">
      <w:pPr>
        <w:pStyle w:val="00-050"/>
        <w:rPr>
          <w:rFonts w:cs="Arial"/>
        </w:rPr>
      </w:pPr>
      <w:r w:rsidRPr="00686DC9">
        <w:rPr>
          <w:rFonts w:cs="Arial"/>
        </w:rPr>
        <w:t>•</w:t>
      </w:r>
      <w:r w:rsidRPr="00686DC9">
        <w:rPr>
          <w:rFonts w:cs="Arial"/>
        </w:rPr>
        <w:tab/>
      </w:r>
      <w:r w:rsidRPr="00686DC9">
        <w:rPr>
          <w:rFonts w:cs="Arial"/>
          <w:u w:val="single"/>
        </w:rPr>
        <w:t>Pridelenie na sieť</w:t>
      </w:r>
    </w:p>
    <w:p w14:paraId="04AEFC07" w14:textId="77777777" w:rsidR="00C4792B" w:rsidRPr="00686DC9" w:rsidRDefault="00C4792B" w:rsidP="00C4792B">
      <w:pPr>
        <w:pStyle w:val="00-050"/>
        <w:rPr>
          <w:rFonts w:cs="Arial"/>
        </w:rPr>
      </w:pPr>
      <w:r w:rsidRPr="00686DC9">
        <w:rPr>
          <w:rFonts w:cs="Arial"/>
        </w:rPr>
        <w:tab/>
        <w:t xml:space="preserve">Pridelenie na sieť má byť prevedené pomocou štandardných algoritmov rovnovážneho prideľovania na základe </w:t>
      </w:r>
      <w:proofErr w:type="spellStart"/>
      <w:r w:rsidRPr="00686DC9">
        <w:rPr>
          <w:rFonts w:cs="Arial"/>
        </w:rPr>
        <w:t>parametrizovaných</w:t>
      </w:r>
      <w:proofErr w:type="spellEnd"/>
      <w:r w:rsidRPr="00686DC9">
        <w:rPr>
          <w:rFonts w:cs="Arial"/>
        </w:rPr>
        <w:t xml:space="preserve"> funkcií utility zohľadňujúcich čas alebo vzdialenosť prepravy, ako aj náklady na spoplatnenie. Parametre funkcie utility môžu byť prevzaté z Dopravného modelu SR. Požaduje sa zohľadnenie zdržania pri jazde v závislosti od naplnenia kapacity (impedancie) na úsekoch a v uzloch (križovatkách) v mestskom prostredí.</w:t>
      </w:r>
    </w:p>
    <w:p w14:paraId="4807420E" w14:textId="77777777" w:rsidR="00C4792B" w:rsidRPr="00686DC9" w:rsidRDefault="00C4792B" w:rsidP="00C4792B">
      <w:pPr>
        <w:pStyle w:val="00-050"/>
        <w:rPr>
          <w:rFonts w:cs="Arial"/>
        </w:rPr>
      </w:pPr>
      <w:r w:rsidRPr="00686DC9">
        <w:rPr>
          <w:rFonts w:cs="Arial"/>
        </w:rPr>
        <w:t>•</w:t>
      </w:r>
      <w:r w:rsidRPr="00686DC9">
        <w:rPr>
          <w:rFonts w:cs="Arial"/>
        </w:rPr>
        <w:tab/>
      </w:r>
      <w:r w:rsidRPr="00686DC9">
        <w:rPr>
          <w:rFonts w:cs="Arial"/>
          <w:u w:val="single"/>
        </w:rPr>
        <w:t xml:space="preserve">Územný rozsah a </w:t>
      </w:r>
      <w:proofErr w:type="spellStart"/>
      <w:r w:rsidRPr="00686DC9">
        <w:rPr>
          <w:rFonts w:cs="Arial"/>
          <w:u w:val="single"/>
        </w:rPr>
        <w:t>zonálne</w:t>
      </w:r>
      <w:proofErr w:type="spellEnd"/>
      <w:r w:rsidRPr="00686DC9">
        <w:rPr>
          <w:rFonts w:cs="Arial"/>
          <w:u w:val="single"/>
        </w:rPr>
        <w:t xml:space="preserve"> členenie</w:t>
      </w:r>
    </w:p>
    <w:p w14:paraId="597DDEB0" w14:textId="77777777" w:rsidR="00C4792B" w:rsidRPr="00686DC9" w:rsidRDefault="00C4792B" w:rsidP="00C4792B">
      <w:pPr>
        <w:pStyle w:val="00-050"/>
        <w:rPr>
          <w:rFonts w:cs="Arial"/>
        </w:rPr>
      </w:pPr>
      <w:r w:rsidRPr="00686DC9">
        <w:rPr>
          <w:rFonts w:cs="Arial"/>
        </w:rPr>
        <w:lastRenderedPageBreak/>
        <w:tab/>
        <w:t>Dopravný model bude zahŕňať bezprostredne dotknuté záujmové územie definované spádovou oblasťou s významnými zdrojovými, cieľovými či tranzitnými prepravnými vzťahmi.</w:t>
      </w:r>
    </w:p>
    <w:p w14:paraId="4CD4EA57" w14:textId="77777777" w:rsidR="00C4792B" w:rsidRPr="00686DC9" w:rsidRDefault="00C4792B" w:rsidP="00C4792B">
      <w:pPr>
        <w:pStyle w:val="00-050"/>
        <w:rPr>
          <w:rFonts w:cs="Arial"/>
        </w:rPr>
      </w:pPr>
      <w:r w:rsidRPr="00686DC9">
        <w:rPr>
          <w:rFonts w:cs="Arial"/>
        </w:rPr>
        <w:tab/>
      </w:r>
      <w:proofErr w:type="spellStart"/>
      <w:r w:rsidRPr="00686DC9">
        <w:rPr>
          <w:rFonts w:cs="Arial"/>
        </w:rPr>
        <w:t>Zonálne</w:t>
      </w:r>
      <w:proofErr w:type="spellEnd"/>
      <w:r w:rsidRPr="00686DC9">
        <w:rPr>
          <w:rFonts w:cs="Arial"/>
        </w:rPr>
        <w:t xml:space="preserve"> členenie má byť prispôsobené relatívnemu objemu prepravných vzťahov.</w:t>
      </w:r>
    </w:p>
    <w:p w14:paraId="1F2EF4BB" w14:textId="77777777" w:rsidR="00C4792B" w:rsidRPr="00686DC9" w:rsidRDefault="00C4792B" w:rsidP="00C4792B">
      <w:pPr>
        <w:pStyle w:val="00-050"/>
        <w:rPr>
          <w:rFonts w:cs="Arial"/>
        </w:rPr>
      </w:pPr>
      <w:r w:rsidRPr="00686DC9">
        <w:rPr>
          <w:rFonts w:cs="Arial"/>
        </w:rPr>
        <w:t>•</w:t>
      </w:r>
      <w:r w:rsidRPr="00686DC9">
        <w:rPr>
          <w:rFonts w:cs="Arial"/>
        </w:rPr>
        <w:tab/>
      </w:r>
      <w:r w:rsidRPr="00686DC9">
        <w:rPr>
          <w:rFonts w:cs="Arial"/>
          <w:u w:val="single"/>
        </w:rPr>
        <w:t>Komunikačná sieť</w:t>
      </w:r>
    </w:p>
    <w:p w14:paraId="676F7DB4" w14:textId="77777777" w:rsidR="00C4792B" w:rsidRPr="00686DC9" w:rsidRDefault="00C4792B" w:rsidP="00C4792B">
      <w:pPr>
        <w:pStyle w:val="00-050"/>
        <w:rPr>
          <w:rFonts w:cs="Arial"/>
        </w:rPr>
      </w:pPr>
      <w:r w:rsidRPr="00686DC9">
        <w:rPr>
          <w:rFonts w:cs="Arial"/>
        </w:rPr>
        <w:tab/>
        <w:t>Komunikačná sieť dopravného modelu súčasného stavu bude zahŕňať posudzovaný projekt (úsek D1)</w:t>
      </w:r>
    </w:p>
    <w:p w14:paraId="3B363F14" w14:textId="77777777" w:rsidR="00C4792B" w:rsidRPr="00686DC9" w:rsidRDefault="00C4792B" w:rsidP="00C4792B">
      <w:pPr>
        <w:pStyle w:val="00-050"/>
        <w:rPr>
          <w:rFonts w:cs="Arial"/>
        </w:rPr>
      </w:pPr>
      <w:r w:rsidRPr="00686DC9">
        <w:rPr>
          <w:rFonts w:cs="Arial"/>
        </w:rPr>
        <w:t>•</w:t>
      </w:r>
      <w:r w:rsidRPr="00686DC9">
        <w:rPr>
          <w:rFonts w:cs="Arial"/>
        </w:rPr>
        <w:tab/>
        <w:t>Nulový scenár dotknutej infraštruktúry má zahŕňať všetky rozostavané a realisticky plánované investičné projekty na danom území.</w:t>
      </w:r>
    </w:p>
    <w:p w14:paraId="2B1EB031" w14:textId="77777777" w:rsidR="00C4792B" w:rsidRPr="00686DC9" w:rsidRDefault="00C4792B" w:rsidP="00C4792B">
      <w:pPr>
        <w:pStyle w:val="00-050"/>
        <w:rPr>
          <w:rFonts w:cs="Arial"/>
        </w:rPr>
      </w:pPr>
      <w:r w:rsidRPr="00686DC9">
        <w:rPr>
          <w:rFonts w:cs="Arial"/>
        </w:rPr>
        <w:t>•</w:t>
      </w:r>
      <w:r w:rsidRPr="00686DC9">
        <w:rPr>
          <w:rFonts w:cs="Arial"/>
        </w:rPr>
        <w:tab/>
        <w:t>Zhotoviteľ súhlasí so zverejnením a poskytovaním údajov, metodiky a výstupov dopravného modelu v rámci vypracovania a odovzdania diela objednávateľovi a tretím stranám, ktoré určí objednávateľ.</w:t>
      </w:r>
    </w:p>
    <w:p w14:paraId="535A1E0B" w14:textId="77777777" w:rsidR="00C4792B" w:rsidRPr="00686DC9" w:rsidRDefault="00C4792B" w:rsidP="00C4792B">
      <w:pPr>
        <w:pStyle w:val="00-050"/>
        <w:rPr>
          <w:rFonts w:cs="Arial"/>
        </w:rPr>
      </w:pPr>
    </w:p>
    <w:p w14:paraId="433F6875" w14:textId="77777777" w:rsidR="00C4792B" w:rsidRPr="00686DC9" w:rsidRDefault="00C4792B" w:rsidP="00C4792B">
      <w:pPr>
        <w:pStyle w:val="Nadpis3"/>
        <w:rPr>
          <w:rFonts w:ascii="Arial" w:hAnsi="Arial" w:cs="Arial"/>
        </w:rPr>
      </w:pPr>
      <w:r w:rsidRPr="00686DC9">
        <w:rPr>
          <w:rFonts w:ascii="Arial" w:hAnsi="Arial" w:cs="Arial"/>
        </w:rPr>
        <w:t>DOPRAVNO-</w:t>
      </w:r>
      <w:proofErr w:type="spellStart"/>
      <w:r w:rsidRPr="00686DC9">
        <w:rPr>
          <w:rFonts w:ascii="Arial" w:hAnsi="Arial" w:cs="Arial"/>
        </w:rPr>
        <w:t>INžINIERSKA</w:t>
      </w:r>
      <w:proofErr w:type="spellEnd"/>
      <w:r w:rsidRPr="00686DC9">
        <w:rPr>
          <w:rFonts w:ascii="Arial" w:hAnsi="Arial" w:cs="Arial"/>
        </w:rPr>
        <w:t xml:space="preserve"> ANAL</w:t>
      </w:r>
      <w:r w:rsidR="00F66AAE" w:rsidRPr="00686DC9">
        <w:rPr>
          <w:rFonts w:ascii="Arial" w:hAnsi="Arial" w:cs="Arial"/>
        </w:rPr>
        <w:t>Ý</w:t>
      </w:r>
      <w:r w:rsidRPr="00686DC9">
        <w:rPr>
          <w:rFonts w:ascii="Arial" w:hAnsi="Arial" w:cs="Arial"/>
        </w:rPr>
        <w:t xml:space="preserve">ZA </w:t>
      </w:r>
    </w:p>
    <w:p w14:paraId="72972FE3" w14:textId="77777777" w:rsidR="00C4792B" w:rsidRPr="00686DC9" w:rsidRDefault="00C4792B" w:rsidP="00C4792B">
      <w:pPr>
        <w:pStyle w:val="00-050"/>
        <w:numPr>
          <w:ilvl w:val="0"/>
          <w:numId w:val="151"/>
        </w:numPr>
        <w:tabs>
          <w:tab w:val="clear" w:pos="9072"/>
        </w:tabs>
        <w:spacing w:after="60"/>
        <w:rPr>
          <w:rFonts w:cs="Arial"/>
        </w:rPr>
      </w:pPr>
      <w:r w:rsidRPr="00686DC9">
        <w:rPr>
          <w:rFonts w:cs="Arial"/>
        </w:rPr>
        <w:t>prepočet modelovanej skladby vozidiel podľa podrobnej kategorizácie Celoštátneho sčítania dopravy, V prípade, že súčasťou riešenia je tunel, tiež skladba podľa STN 73 7507 a určenie podielu vozidiel s nebezpečným nákladom na celkovej doprave (podľa druhu nebezpečných nákladov),</w:t>
      </w:r>
    </w:p>
    <w:p w14:paraId="2D14FA12" w14:textId="77777777" w:rsidR="00C4792B" w:rsidRPr="00686DC9" w:rsidRDefault="00C4792B" w:rsidP="00C4792B">
      <w:pPr>
        <w:pStyle w:val="00-050"/>
        <w:numPr>
          <w:ilvl w:val="0"/>
          <w:numId w:val="151"/>
        </w:numPr>
        <w:tabs>
          <w:tab w:val="clear" w:pos="9072"/>
        </w:tabs>
        <w:spacing w:after="60"/>
        <w:rPr>
          <w:rFonts w:cs="Arial"/>
        </w:rPr>
      </w:pPr>
      <w:r w:rsidRPr="00686DC9">
        <w:rPr>
          <w:rFonts w:cs="Arial"/>
        </w:rPr>
        <w:t>analýzu nehodovosti a nehodových úsekov, vrátane prognózy,</w:t>
      </w:r>
    </w:p>
    <w:p w14:paraId="18CA5FE1" w14:textId="77777777" w:rsidR="00C4792B" w:rsidRPr="00686DC9" w:rsidRDefault="00C4792B" w:rsidP="00C4792B">
      <w:pPr>
        <w:pStyle w:val="00-050"/>
        <w:numPr>
          <w:ilvl w:val="0"/>
          <w:numId w:val="151"/>
        </w:numPr>
        <w:tabs>
          <w:tab w:val="clear" w:pos="9072"/>
        </w:tabs>
        <w:spacing w:after="60"/>
        <w:rPr>
          <w:rFonts w:cs="Arial"/>
        </w:rPr>
      </w:pPr>
      <w:r w:rsidRPr="00686DC9">
        <w:rPr>
          <w:rFonts w:cs="Arial"/>
        </w:rPr>
        <w:t xml:space="preserve">kapacitné posúdenie úsekov na výhľadové zaťaženie v jednotlivých horizontoch, vrátane popisu predpokladov, použitých vstupov, vzorcov, vyplnených príslušných formulárov, </w:t>
      </w:r>
      <w:proofErr w:type="spellStart"/>
      <w:r w:rsidRPr="00686DC9">
        <w:rPr>
          <w:rFonts w:cs="Arial"/>
        </w:rPr>
        <w:t>nomogramov</w:t>
      </w:r>
      <w:proofErr w:type="spellEnd"/>
      <w:r w:rsidRPr="00686DC9">
        <w:rPr>
          <w:rFonts w:cs="Arial"/>
        </w:rPr>
        <w:t xml:space="preserve"> a sprievodných čiastkových výpočtov,</w:t>
      </w:r>
    </w:p>
    <w:p w14:paraId="26CCFE53" w14:textId="77777777" w:rsidR="00C4792B" w:rsidRPr="00686DC9" w:rsidRDefault="00C4792B" w:rsidP="00C4792B">
      <w:pPr>
        <w:pStyle w:val="00-050"/>
        <w:numPr>
          <w:ilvl w:val="0"/>
          <w:numId w:val="151"/>
        </w:numPr>
        <w:tabs>
          <w:tab w:val="clear" w:pos="9072"/>
        </w:tabs>
        <w:spacing w:after="60"/>
        <w:rPr>
          <w:rFonts w:cs="Arial"/>
        </w:rPr>
      </w:pPr>
      <w:r w:rsidRPr="00686DC9">
        <w:rPr>
          <w:rFonts w:cs="Arial"/>
        </w:rPr>
        <w:t xml:space="preserve">kapacitné posúdenie križovatiek na výhľadové zaťaženie v jednotlivých horizontoch, vrátane popisu predpokladov, vstupov, vzorcov, vyplnených príslušných formulárov, </w:t>
      </w:r>
      <w:proofErr w:type="spellStart"/>
      <w:r w:rsidRPr="00686DC9">
        <w:rPr>
          <w:rFonts w:cs="Arial"/>
        </w:rPr>
        <w:t>nomogramov</w:t>
      </w:r>
      <w:proofErr w:type="spellEnd"/>
      <w:r w:rsidRPr="00686DC9">
        <w:rPr>
          <w:rFonts w:cs="Arial"/>
        </w:rPr>
        <w:t xml:space="preserve"> a sprievodných čiastkových výpočtov,</w:t>
      </w:r>
    </w:p>
    <w:p w14:paraId="214589D9" w14:textId="77777777" w:rsidR="00C4792B" w:rsidRPr="00686DC9" w:rsidRDefault="00C4792B" w:rsidP="00C4792B">
      <w:pPr>
        <w:pStyle w:val="00-050"/>
        <w:numPr>
          <w:ilvl w:val="0"/>
          <w:numId w:val="151"/>
        </w:numPr>
        <w:tabs>
          <w:tab w:val="clear" w:pos="9072"/>
        </w:tabs>
        <w:spacing w:after="60"/>
        <w:rPr>
          <w:rFonts w:cs="Arial"/>
        </w:rPr>
      </w:pPr>
      <w:r w:rsidRPr="00686DC9">
        <w:rPr>
          <w:rFonts w:cs="Arial"/>
        </w:rPr>
        <w:t>analýzu potreby prídavných pruhov (pomalé vozidlá),</w:t>
      </w:r>
    </w:p>
    <w:p w14:paraId="03C61F8E" w14:textId="77777777" w:rsidR="00C4792B" w:rsidRPr="00686DC9" w:rsidRDefault="00C4792B" w:rsidP="00C4792B">
      <w:pPr>
        <w:pStyle w:val="00-050"/>
        <w:numPr>
          <w:ilvl w:val="0"/>
          <w:numId w:val="151"/>
        </w:numPr>
        <w:tabs>
          <w:tab w:val="clear" w:pos="9072"/>
        </w:tabs>
        <w:spacing w:after="60"/>
        <w:rPr>
          <w:rFonts w:cs="Arial"/>
        </w:rPr>
      </w:pPr>
      <w:r w:rsidRPr="00686DC9">
        <w:rPr>
          <w:rFonts w:cs="Arial"/>
        </w:rPr>
        <w:t>analýzu tvaru križovatiek, vrátane odporúčania typu vetiev mimoúrovňových križovatiek pre jednotlivé smery (priame, polopriame, nepriame, vratné),</w:t>
      </w:r>
    </w:p>
    <w:p w14:paraId="62B53644" w14:textId="77777777" w:rsidR="00C4792B" w:rsidRPr="00686DC9" w:rsidRDefault="00C4792B" w:rsidP="00C4792B">
      <w:pPr>
        <w:pStyle w:val="00-050"/>
        <w:rPr>
          <w:rFonts w:cs="Arial"/>
        </w:rPr>
      </w:pPr>
    </w:p>
    <w:p w14:paraId="5CEFCAEF" w14:textId="77777777" w:rsidR="00C4792B" w:rsidRPr="00686DC9" w:rsidRDefault="00C4792B" w:rsidP="00C4792B">
      <w:pPr>
        <w:pStyle w:val="00-050"/>
        <w:rPr>
          <w:rFonts w:cs="Arial"/>
        </w:rPr>
      </w:pPr>
      <w:r w:rsidRPr="00686DC9">
        <w:rPr>
          <w:rFonts w:cs="Arial"/>
        </w:rPr>
        <w:t>Kapacitné posúdenia je potrebné vykonať:</w:t>
      </w:r>
    </w:p>
    <w:p w14:paraId="764912CE" w14:textId="77777777" w:rsidR="00C4792B" w:rsidRPr="00686DC9" w:rsidRDefault="00C4792B" w:rsidP="00C4792B">
      <w:pPr>
        <w:pStyle w:val="00-050"/>
        <w:numPr>
          <w:ilvl w:val="0"/>
          <w:numId w:val="150"/>
        </w:numPr>
        <w:tabs>
          <w:tab w:val="clear" w:pos="9072"/>
        </w:tabs>
        <w:spacing w:after="60"/>
        <w:rPr>
          <w:rFonts w:cs="Arial"/>
        </w:rPr>
      </w:pPr>
      <w:r w:rsidRPr="00686DC9">
        <w:rPr>
          <w:rFonts w:cs="Arial"/>
        </w:rPr>
        <w:t>pre nulový variant pre súčasný stav,</w:t>
      </w:r>
    </w:p>
    <w:p w14:paraId="6C635CD3" w14:textId="77777777" w:rsidR="00C4792B" w:rsidRPr="00686DC9" w:rsidRDefault="00C4792B" w:rsidP="00C4792B">
      <w:pPr>
        <w:pStyle w:val="00-050"/>
        <w:numPr>
          <w:ilvl w:val="0"/>
          <w:numId w:val="150"/>
        </w:numPr>
        <w:tabs>
          <w:tab w:val="clear" w:pos="9072"/>
        </w:tabs>
        <w:spacing w:after="60"/>
        <w:rPr>
          <w:rFonts w:cs="Arial"/>
        </w:rPr>
      </w:pPr>
      <w:r w:rsidRPr="00686DC9">
        <w:rPr>
          <w:rFonts w:cs="Arial"/>
        </w:rPr>
        <w:t>pre projektový variant pre rok spustenia stavby do prevádzky,</w:t>
      </w:r>
    </w:p>
    <w:p w14:paraId="3AECEB63" w14:textId="77777777" w:rsidR="00C4792B" w:rsidRPr="00686DC9" w:rsidRDefault="00C4792B" w:rsidP="00C4792B">
      <w:pPr>
        <w:pStyle w:val="00-050"/>
        <w:numPr>
          <w:ilvl w:val="0"/>
          <w:numId w:val="150"/>
        </w:numPr>
        <w:tabs>
          <w:tab w:val="clear" w:pos="9072"/>
        </w:tabs>
        <w:spacing w:after="60"/>
        <w:rPr>
          <w:rFonts w:cs="Arial"/>
        </w:rPr>
      </w:pPr>
      <w:r w:rsidRPr="00686DC9">
        <w:rPr>
          <w:rFonts w:cs="Arial"/>
        </w:rPr>
        <w:t>pre +20 rokov od spustenia stavby do prevádzky,</w:t>
      </w:r>
    </w:p>
    <w:p w14:paraId="2E0EFBA0" w14:textId="77777777" w:rsidR="00C4792B" w:rsidRPr="00686DC9" w:rsidRDefault="00C4792B" w:rsidP="00C4792B">
      <w:pPr>
        <w:pStyle w:val="00-050"/>
        <w:numPr>
          <w:ilvl w:val="0"/>
          <w:numId w:val="150"/>
        </w:numPr>
        <w:tabs>
          <w:tab w:val="clear" w:pos="9072"/>
        </w:tabs>
        <w:spacing w:after="60"/>
        <w:rPr>
          <w:rFonts w:cs="Arial"/>
        </w:rPr>
      </w:pPr>
      <w:r w:rsidRPr="00686DC9">
        <w:rPr>
          <w:rFonts w:cs="Arial"/>
        </w:rPr>
        <w:t>pre posledný rok, v ktorom je nulový alebo projektový variant ešte vyhovujúci,</w:t>
      </w:r>
    </w:p>
    <w:p w14:paraId="0FD7E79E" w14:textId="77777777" w:rsidR="00C4792B" w:rsidRPr="00686DC9" w:rsidRDefault="00C4792B" w:rsidP="00C4792B">
      <w:pPr>
        <w:pStyle w:val="00-050"/>
        <w:numPr>
          <w:ilvl w:val="0"/>
          <w:numId w:val="150"/>
        </w:numPr>
        <w:tabs>
          <w:tab w:val="clear" w:pos="9072"/>
        </w:tabs>
        <w:spacing w:after="60"/>
        <w:rPr>
          <w:rFonts w:cs="Arial"/>
        </w:rPr>
      </w:pPr>
      <w:r w:rsidRPr="00686DC9">
        <w:rPr>
          <w:rFonts w:cs="Arial"/>
        </w:rPr>
        <w:t>pre predchádzajúci či nasledujúci rok s významnou zmenou prepravných vzťahov v území (ak sa predpokladá, napr. pod vplyvom iných zmien dopravnej siete alebo využitia územia).</w:t>
      </w:r>
      <w:r w:rsidRPr="00686DC9">
        <w:rPr>
          <w:rFonts w:cs="Arial"/>
        </w:rPr>
        <w:cr/>
      </w:r>
    </w:p>
    <w:p w14:paraId="68DD5E9B" w14:textId="77777777" w:rsidR="00C4691D" w:rsidRPr="00686DC9" w:rsidRDefault="00C4691D" w:rsidP="00C4691D">
      <w:pPr>
        <w:pStyle w:val="Hlavika"/>
        <w:tabs>
          <w:tab w:val="clear" w:pos="4819"/>
          <w:tab w:val="clear" w:pos="9071"/>
          <w:tab w:val="left" w:pos="-3261"/>
        </w:tabs>
        <w:spacing w:after="120"/>
        <w:jc w:val="both"/>
        <w:rPr>
          <w:bCs/>
        </w:rPr>
      </w:pPr>
    </w:p>
    <w:p w14:paraId="0F8341B8" w14:textId="77777777" w:rsidR="00C4691D" w:rsidRPr="00686DC9" w:rsidRDefault="00C4691D" w:rsidP="00C4691D">
      <w:pPr>
        <w:pStyle w:val="Hlavika"/>
        <w:tabs>
          <w:tab w:val="left" w:pos="-3261"/>
        </w:tabs>
        <w:spacing w:after="120"/>
        <w:jc w:val="both"/>
        <w:rPr>
          <w:bCs/>
        </w:rPr>
      </w:pPr>
      <w:r w:rsidRPr="00686DC9">
        <w:rPr>
          <w:bCs/>
        </w:rPr>
        <w:t>Sprievodná správa k dopravnému modelu</w:t>
      </w:r>
    </w:p>
    <w:p w14:paraId="397CE86A" w14:textId="77777777" w:rsidR="00C4691D" w:rsidRPr="00686DC9" w:rsidRDefault="00C4691D" w:rsidP="00C4691D">
      <w:pPr>
        <w:pStyle w:val="Hlavika"/>
        <w:tabs>
          <w:tab w:val="left" w:pos="-3261"/>
        </w:tabs>
        <w:spacing w:after="120"/>
        <w:jc w:val="both"/>
        <w:rPr>
          <w:bCs/>
        </w:rPr>
      </w:pPr>
      <w:r w:rsidRPr="00686DC9">
        <w:rPr>
          <w:bCs/>
        </w:rPr>
        <w:t>Obsahuje najmä:</w:t>
      </w:r>
    </w:p>
    <w:p w14:paraId="07ED09AC" w14:textId="77777777" w:rsidR="00C4691D" w:rsidRPr="00686DC9" w:rsidRDefault="00C4691D" w:rsidP="00C4691D">
      <w:pPr>
        <w:pStyle w:val="Hlavika"/>
        <w:tabs>
          <w:tab w:val="left" w:pos="-3261"/>
        </w:tabs>
        <w:spacing w:after="120"/>
        <w:jc w:val="both"/>
        <w:rPr>
          <w:bCs/>
        </w:rPr>
      </w:pPr>
      <w:r w:rsidRPr="00686DC9">
        <w:rPr>
          <w:bCs/>
        </w:rPr>
        <w:t>• prehľad a popis modelovaných scenárov a variantov,</w:t>
      </w:r>
    </w:p>
    <w:p w14:paraId="2B98B2D3" w14:textId="77777777" w:rsidR="00C4691D" w:rsidRPr="00686DC9" w:rsidRDefault="00C4691D" w:rsidP="00C4691D">
      <w:pPr>
        <w:pStyle w:val="Hlavika"/>
        <w:tabs>
          <w:tab w:val="left" w:pos="-3261"/>
        </w:tabs>
        <w:spacing w:after="120"/>
        <w:jc w:val="both"/>
        <w:rPr>
          <w:bCs/>
        </w:rPr>
      </w:pPr>
      <w:r w:rsidRPr="00686DC9">
        <w:rPr>
          <w:bCs/>
        </w:rPr>
        <w:t xml:space="preserve">• definovanie modelovaného územia – princípy </w:t>
      </w:r>
      <w:proofErr w:type="spellStart"/>
      <w:r w:rsidRPr="00686DC9">
        <w:rPr>
          <w:bCs/>
        </w:rPr>
        <w:t>zonácie</w:t>
      </w:r>
      <w:proofErr w:type="spellEnd"/>
      <w:r w:rsidRPr="00686DC9">
        <w:rPr>
          <w:bCs/>
        </w:rPr>
        <w:t xml:space="preserve"> (vnútorné a vonkajšie zóny),</w:t>
      </w:r>
    </w:p>
    <w:p w14:paraId="1C1109FE" w14:textId="77777777" w:rsidR="00C4691D" w:rsidRPr="00686DC9" w:rsidRDefault="00C4691D" w:rsidP="00C4691D">
      <w:pPr>
        <w:pStyle w:val="Hlavika"/>
        <w:tabs>
          <w:tab w:val="left" w:pos="-3261"/>
        </w:tabs>
        <w:spacing w:after="120"/>
        <w:jc w:val="both"/>
        <w:rPr>
          <w:bCs/>
        </w:rPr>
      </w:pPr>
      <w:r w:rsidRPr="00686DC9">
        <w:rPr>
          <w:bCs/>
        </w:rPr>
        <w:t>•</w:t>
      </w:r>
      <w:r w:rsidRPr="00686DC9">
        <w:rPr>
          <w:bCs/>
        </w:rPr>
        <w:tab/>
        <w:t>definovanie štruktúry modelu – rozlišované druhy dopravy a vozidiel, socioekonomické skupiny, účely ciest, atraktivity a pod.,</w:t>
      </w:r>
    </w:p>
    <w:p w14:paraId="54B917BC" w14:textId="77777777" w:rsidR="00C4691D" w:rsidRPr="00686DC9" w:rsidRDefault="00C4691D" w:rsidP="00C4691D">
      <w:pPr>
        <w:pStyle w:val="Hlavika"/>
        <w:tabs>
          <w:tab w:val="left" w:pos="-3261"/>
        </w:tabs>
        <w:spacing w:after="120"/>
        <w:jc w:val="both"/>
        <w:rPr>
          <w:bCs/>
        </w:rPr>
      </w:pPr>
      <w:r w:rsidRPr="00686DC9">
        <w:rPr>
          <w:bCs/>
        </w:rPr>
        <w:t>•</w:t>
      </w:r>
      <w:r w:rsidRPr="00686DC9">
        <w:rPr>
          <w:bCs/>
        </w:rPr>
        <w:tab/>
        <w:t xml:space="preserve">vstupné, kalibračné a výstupné </w:t>
      </w:r>
      <w:proofErr w:type="spellStart"/>
      <w:r w:rsidRPr="00686DC9">
        <w:rPr>
          <w:bCs/>
        </w:rPr>
        <w:t>mobilitné</w:t>
      </w:r>
      <w:proofErr w:type="spellEnd"/>
      <w:r w:rsidRPr="00686DC9">
        <w:rPr>
          <w:bCs/>
        </w:rPr>
        <w:t xml:space="preserve"> indikátory a parametre funkcií modelu súčasného stavu a výhľadových scenárov (napr. hybnosť, priemerné dĺžky ciest, funkcie distribúcie, deľby prepravnej práce, pridelenia dopravy, atď.),</w:t>
      </w:r>
    </w:p>
    <w:p w14:paraId="5BD0658E" w14:textId="77777777" w:rsidR="00C4691D" w:rsidRPr="00686DC9" w:rsidRDefault="00C4691D" w:rsidP="00C4691D">
      <w:pPr>
        <w:pStyle w:val="Hlavika"/>
        <w:tabs>
          <w:tab w:val="left" w:pos="-3261"/>
        </w:tabs>
        <w:spacing w:after="120"/>
        <w:jc w:val="both"/>
        <w:rPr>
          <w:bCs/>
        </w:rPr>
      </w:pPr>
      <w:r w:rsidRPr="00686DC9">
        <w:rPr>
          <w:bCs/>
        </w:rPr>
        <w:t>•</w:t>
      </w:r>
      <w:r w:rsidRPr="00686DC9">
        <w:rPr>
          <w:bCs/>
        </w:rPr>
        <w:tab/>
        <w:t>metodika prognózy (s rozlíšením osobnej a nákladnej dopravy), vrátane použitých, resp. prepočítaných koeficientov rastu dopravy a opisu prípadných rozdielov štrukturálnych veličín a indikátorov výhľadových scenárov voči súčasnému stavu,</w:t>
      </w:r>
    </w:p>
    <w:p w14:paraId="64D4E5C1" w14:textId="77777777" w:rsidR="00C4691D" w:rsidRPr="00686DC9" w:rsidRDefault="00C4691D" w:rsidP="00C4691D">
      <w:pPr>
        <w:pStyle w:val="Hlavika"/>
        <w:tabs>
          <w:tab w:val="left" w:pos="-3261"/>
        </w:tabs>
        <w:spacing w:after="120"/>
        <w:jc w:val="both"/>
        <w:rPr>
          <w:bCs/>
        </w:rPr>
      </w:pPr>
      <w:r w:rsidRPr="00686DC9">
        <w:rPr>
          <w:bCs/>
        </w:rPr>
        <w:lastRenderedPageBreak/>
        <w:t>• závery a odporúčania z hľadiska dopravného modelovania.</w:t>
      </w:r>
    </w:p>
    <w:p w14:paraId="567F0FE7" w14:textId="77777777" w:rsidR="00C4691D" w:rsidRPr="00686DC9" w:rsidRDefault="00C4691D" w:rsidP="00C4691D">
      <w:pPr>
        <w:pStyle w:val="Hlavika"/>
        <w:tabs>
          <w:tab w:val="left" w:pos="-3261"/>
        </w:tabs>
        <w:spacing w:after="120"/>
        <w:jc w:val="both"/>
        <w:rPr>
          <w:bCs/>
        </w:rPr>
      </w:pPr>
    </w:p>
    <w:p w14:paraId="6391F53F" w14:textId="77777777" w:rsidR="00C4691D" w:rsidRPr="00686DC9" w:rsidRDefault="00C4691D" w:rsidP="00C4691D">
      <w:pPr>
        <w:pStyle w:val="Hlavika"/>
        <w:tabs>
          <w:tab w:val="left" w:pos="-3261"/>
        </w:tabs>
        <w:spacing w:after="120"/>
        <w:jc w:val="both"/>
        <w:rPr>
          <w:bCs/>
        </w:rPr>
      </w:pPr>
      <w:r w:rsidRPr="00686DC9">
        <w:rPr>
          <w:bCs/>
        </w:rPr>
        <w:t>Tabuľkové prílohy</w:t>
      </w:r>
    </w:p>
    <w:p w14:paraId="717A540A" w14:textId="77777777" w:rsidR="00C4691D" w:rsidRPr="00686DC9" w:rsidRDefault="00C4691D" w:rsidP="00C4691D">
      <w:pPr>
        <w:pStyle w:val="Hlavika"/>
        <w:tabs>
          <w:tab w:val="left" w:pos="-3261"/>
        </w:tabs>
        <w:spacing w:after="120"/>
        <w:jc w:val="both"/>
        <w:rPr>
          <w:bCs/>
        </w:rPr>
      </w:pPr>
      <w:r w:rsidRPr="00686DC9">
        <w:rPr>
          <w:bCs/>
        </w:rPr>
        <w:t>Pre jednotlivé modelované scenáre a varianty zahŕňajú najmä:</w:t>
      </w:r>
    </w:p>
    <w:p w14:paraId="7CF701E2" w14:textId="77777777" w:rsidR="00C4691D" w:rsidRPr="00686DC9" w:rsidRDefault="00C4691D" w:rsidP="00C4691D">
      <w:pPr>
        <w:pStyle w:val="Hlavika"/>
        <w:tabs>
          <w:tab w:val="left" w:pos="-3261"/>
        </w:tabs>
        <w:spacing w:after="120"/>
        <w:jc w:val="both"/>
        <w:rPr>
          <w:bCs/>
        </w:rPr>
      </w:pPr>
      <w:r w:rsidRPr="00686DC9">
        <w:rPr>
          <w:bCs/>
        </w:rPr>
        <w:t xml:space="preserve">• </w:t>
      </w:r>
      <w:r w:rsidRPr="00686DC9">
        <w:rPr>
          <w:bCs/>
        </w:rPr>
        <w:tab/>
      </w:r>
      <w:proofErr w:type="spellStart"/>
      <w:r w:rsidRPr="00686DC9">
        <w:rPr>
          <w:bCs/>
        </w:rPr>
        <w:t>zonálne</w:t>
      </w:r>
      <w:proofErr w:type="spellEnd"/>
      <w:r w:rsidRPr="00686DC9">
        <w:rPr>
          <w:bCs/>
        </w:rPr>
        <w:t xml:space="preserve"> členenie a použité súčasné a výhľadové štrukturálne veličiny (počet obyvateľov, pracovné príležitosti a pod.),</w:t>
      </w:r>
    </w:p>
    <w:p w14:paraId="2B103DDA" w14:textId="77777777" w:rsidR="00C4691D" w:rsidRPr="00686DC9" w:rsidRDefault="00C4691D" w:rsidP="00C4691D">
      <w:pPr>
        <w:pStyle w:val="Hlavika"/>
        <w:tabs>
          <w:tab w:val="left" w:pos="-3261"/>
        </w:tabs>
        <w:spacing w:after="120"/>
        <w:jc w:val="both"/>
        <w:rPr>
          <w:bCs/>
        </w:rPr>
      </w:pPr>
      <w:r w:rsidRPr="00686DC9">
        <w:rPr>
          <w:bCs/>
        </w:rPr>
        <w:t>•</w:t>
      </w:r>
      <w:r w:rsidRPr="00686DC9">
        <w:rPr>
          <w:bCs/>
        </w:rPr>
        <w:tab/>
        <w:t xml:space="preserve"> základné parametre vybraných významných úsekov dotknutej cestnej siete (dĺžka, kapacita, kategória, funkčná trieda, typ územia a iné podľa potrieb CBA),</w:t>
      </w:r>
    </w:p>
    <w:p w14:paraId="2921ACB0" w14:textId="77777777" w:rsidR="00C4691D" w:rsidRPr="00686DC9" w:rsidRDefault="00C4691D" w:rsidP="00C4691D">
      <w:pPr>
        <w:pStyle w:val="Hlavika"/>
        <w:tabs>
          <w:tab w:val="left" w:pos="-3261"/>
        </w:tabs>
        <w:spacing w:after="120"/>
        <w:jc w:val="both"/>
        <w:rPr>
          <w:bCs/>
        </w:rPr>
      </w:pPr>
      <w:r w:rsidRPr="00686DC9">
        <w:rPr>
          <w:bCs/>
        </w:rPr>
        <w:t>•</w:t>
      </w:r>
      <w:r w:rsidRPr="00686DC9">
        <w:rPr>
          <w:bCs/>
        </w:rPr>
        <w:tab/>
        <w:t xml:space="preserve"> súčasné a výhľadové modelované intenzity, rýchlosti a jazdné časy uvažovaných skupín vozidiel na vybraných úsekoch dotknutej cestnej siete podľa potrieb CBA.</w:t>
      </w:r>
    </w:p>
    <w:p w14:paraId="0BEAA346" w14:textId="77777777" w:rsidR="00C4691D" w:rsidRPr="00686DC9" w:rsidRDefault="00C4691D" w:rsidP="00C4691D">
      <w:pPr>
        <w:pStyle w:val="Hlavika"/>
        <w:tabs>
          <w:tab w:val="left" w:pos="-3261"/>
        </w:tabs>
        <w:spacing w:after="120"/>
        <w:jc w:val="both"/>
        <w:rPr>
          <w:bCs/>
        </w:rPr>
      </w:pPr>
    </w:p>
    <w:p w14:paraId="438664E9" w14:textId="77777777" w:rsidR="00C4691D" w:rsidRPr="00686DC9" w:rsidRDefault="00C4691D" w:rsidP="00C4691D">
      <w:pPr>
        <w:pStyle w:val="Hlavika"/>
        <w:tabs>
          <w:tab w:val="left" w:pos="-3261"/>
        </w:tabs>
        <w:spacing w:after="120"/>
        <w:jc w:val="both"/>
        <w:rPr>
          <w:bCs/>
        </w:rPr>
      </w:pPr>
      <w:r w:rsidRPr="00686DC9">
        <w:rPr>
          <w:bCs/>
        </w:rPr>
        <w:t>Grafické prílohy</w:t>
      </w:r>
    </w:p>
    <w:p w14:paraId="15DA0621" w14:textId="77777777" w:rsidR="00C4691D" w:rsidRPr="00686DC9" w:rsidRDefault="00C4691D" w:rsidP="00C4691D">
      <w:pPr>
        <w:pStyle w:val="Hlavika"/>
        <w:tabs>
          <w:tab w:val="left" w:pos="-3261"/>
        </w:tabs>
        <w:spacing w:after="120"/>
        <w:jc w:val="both"/>
        <w:rPr>
          <w:bCs/>
        </w:rPr>
      </w:pPr>
      <w:r w:rsidRPr="00686DC9">
        <w:rPr>
          <w:bCs/>
        </w:rPr>
        <w:t>Pre jednotlivé modelované scenáre a varianty zahŕňajú najmä:</w:t>
      </w:r>
    </w:p>
    <w:p w14:paraId="6829DE67" w14:textId="77777777" w:rsidR="00C4691D" w:rsidRPr="00686DC9" w:rsidRDefault="00C4691D" w:rsidP="00C4691D">
      <w:pPr>
        <w:pStyle w:val="Hlavika"/>
        <w:tabs>
          <w:tab w:val="left" w:pos="-3261"/>
        </w:tabs>
        <w:spacing w:after="120"/>
        <w:jc w:val="both"/>
        <w:rPr>
          <w:bCs/>
        </w:rPr>
      </w:pPr>
      <w:r w:rsidRPr="00686DC9">
        <w:rPr>
          <w:bCs/>
        </w:rPr>
        <w:t>•</w:t>
      </w:r>
      <w:r w:rsidRPr="00686DC9">
        <w:rPr>
          <w:bCs/>
        </w:rPr>
        <w:tab/>
        <w:t xml:space="preserve"> </w:t>
      </w:r>
      <w:proofErr w:type="spellStart"/>
      <w:r w:rsidRPr="00686DC9">
        <w:rPr>
          <w:bCs/>
        </w:rPr>
        <w:t>zonálne</w:t>
      </w:r>
      <w:proofErr w:type="spellEnd"/>
      <w:r w:rsidRPr="00686DC9">
        <w:rPr>
          <w:bCs/>
        </w:rPr>
        <w:t xml:space="preserve"> členenie a dopravná sieť s rozlíšením funkčných úrovní cestnej siete, príp. aj iných parametrov (kapacity, rýchlosti a pod.) podľa požiadaviek objednávateľa,</w:t>
      </w:r>
    </w:p>
    <w:p w14:paraId="2945FB06" w14:textId="77777777" w:rsidR="00C4691D" w:rsidRPr="00686DC9" w:rsidRDefault="00C4691D" w:rsidP="00C4691D">
      <w:pPr>
        <w:pStyle w:val="Hlavika"/>
        <w:tabs>
          <w:tab w:val="left" w:pos="-3261"/>
        </w:tabs>
        <w:spacing w:after="120"/>
        <w:jc w:val="both"/>
        <w:rPr>
          <w:bCs/>
        </w:rPr>
      </w:pPr>
      <w:r w:rsidRPr="00686DC9">
        <w:rPr>
          <w:bCs/>
        </w:rPr>
        <w:t xml:space="preserve">• </w:t>
      </w:r>
      <w:r w:rsidRPr="00686DC9">
        <w:rPr>
          <w:bCs/>
        </w:rPr>
        <w:tab/>
      </w:r>
      <w:proofErr w:type="spellStart"/>
      <w:r w:rsidRPr="00686DC9">
        <w:rPr>
          <w:bCs/>
        </w:rPr>
        <w:t>kartogramy</w:t>
      </w:r>
      <w:proofErr w:type="spellEnd"/>
      <w:r w:rsidRPr="00686DC9">
        <w:rPr>
          <w:bCs/>
        </w:rPr>
        <w:t xml:space="preserve"> súčasného stavu a výhľadovej dopravy v daných časových horizontoch a s rozlíšením druhu vozidiel podľa požiadaviek Objednávateľa a CBA,</w:t>
      </w:r>
    </w:p>
    <w:p w14:paraId="7CBBD457" w14:textId="77777777" w:rsidR="00C4691D" w:rsidRPr="00686DC9" w:rsidRDefault="00C4691D" w:rsidP="00C4691D">
      <w:pPr>
        <w:pStyle w:val="Hlavika"/>
        <w:tabs>
          <w:tab w:val="left" w:pos="-3261"/>
        </w:tabs>
        <w:spacing w:after="120"/>
        <w:jc w:val="both"/>
        <w:rPr>
          <w:bCs/>
        </w:rPr>
      </w:pPr>
      <w:r w:rsidRPr="00686DC9">
        <w:rPr>
          <w:bCs/>
        </w:rPr>
        <w:t xml:space="preserve">• </w:t>
      </w:r>
      <w:proofErr w:type="spellStart"/>
      <w:r w:rsidRPr="00686DC9">
        <w:rPr>
          <w:bCs/>
        </w:rPr>
        <w:t>kartogramy</w:t>
      </w:r>
      <w:proofErr w:type="spellEnd"/>
      <w:r w:rsidRPr="00686DC9">
        <w:rPr>
          <w:bCs/>
        </w:rPr>
        <w:t xml:space="preserve"> naplnenia kapacity, prejazdných rýchlosti a pod.,</w:t>
      </w:r>
    </w:p>
    <w:p w14:paraId="4CCE1287" w14:textId="77777777" w:rsidR="00C4691D" w:rsidRPr="00686DC9" w:rsidRDefault="00C4691D" w:rsidP="00C4691D">
      <w:pPr>
        <w:pStyle w:val="Hlavika"/>
        <w:tabs>
          <w:tab w:val="left" w:pos="-3261"/>
        </w:tabs>
        <w:spacing w:after="120"/>
        <w:jc w:val="both"/>
        <w:rPr>
          <w:bCs/>
        </w:rPr>
      </w:pPr>
      <w:r w:rsidRPr="00686DC9">
        <w:rPr>
          <w:bCs/>
        </w:rPr>
        <w:t xml:space="preserve">• </w:t>
      </w:r>
      <w:r w:rsidRPr="00686DC9">
        <w:rPr>
          <w:bCs/>
        </w:rPr>
        <w:tab/>
        <w:t xml:space="preserve">rozdielové </w:t>
      </w:r>
      <w:proofErr w:type="spellStart"/>
      <w:r w:rsidRPr="00686DC9">
        <w:rPr>
          <w:bCs/>
        </w:rPr>
        <w:t>kartogramy</w:t>
      </w:r>
      <w:proofErr w:type="spellEnd"/>
      <w:r w:rsidRPr="00686DC9">
        <w:rPr>
          <w:bCs/>
        </w:rPr>
        <w:t xml:space="preserve"> projektových alternatív/variantov voči nulovému variantu (príp. medzi projektovými alternatívami/variantmi navzájom).</w:t>
      </w:r>
    </w:p>
    <w:p w14:paraId="18A9A7E0" w14:textId="77777777" w:rsidR="00C4691D" w:rsidRPr="00686DC9" w:rsidRDefault="00C4691D" w:rsidP="00C4691D">
      <w:pPr>
        <w:pStyle w:val="Hlavika"/>
        <w:tabs>
          <w:tab w:val="clear" w:pos="4819"/>
          <w:tab w:val="clear" w:pos="9071"/>
          <w:tab w:val="left" w:pos="-3261"/>
        </w:tabs>
        <w:spacing w:after="120"/>
        <w:jc w:val="both"/>
        <w:rPr>
          <w:bCs/>
        </w:rPr>
      </w:pPr>
      <w:r w:rsidRPr="00686DC9">
        <w:rPr>
          <w:bCs/>
        </w:rPr>
        <w:t>Ak je dopravný model spracovaný v softvérovom prostredí, súčasťou dodávky sú tiež zdrojové elektronické súbory (spustiteľné v danom softvéri).</w:t>
      </w:r>
    </w:p>
    <w:p w14:paraId="3F9A0641" w14:textId="77777777" w:rsidR="00C4691D" w:rsidRPr="00686DC9" w:rsidRDefault="00C4691D" w:rsidP="00D21924">
      <w:pPr>
        <w:pStyle w:val="Hlavika"/>
        <w:tabs>
          <w:tab w:val="clear" w:pos="4819"/>
          <w:tab w:val="clear" w:pos="9071"/>
          <w:tab w:val="left" w:pos="-3261"/>
        </w:tabs>
        <w:spacing w:after="120"/>
        <w:jc w:val="both"/>
        <w:rPr>
          <w:b/>
          <w:bCs/>
          <w:sz w:val="22"/>
          <w:szCs w:val="22"/>
        </w:rPr>
      </w:pPr>
    </w:p>
    <w:p w14:paraId="12EEC934" w14:textId="77777777" w:rsidR="008A41B5" w:rsidRDefault="00A732F6" w:rsidP="00D21924">
      <w:pPr>
        <w:pStyle w:val="Hlavika"/>
        <w:tabs>
          <w:tab w:val="clear" w:pos="4819"/>
          <w:tab w:val="clear" w:pos="9071"/>
          <w:tab w:val="left" w:pos="-3261"/>
        </w:tabs>
        <w:spacing w:after="120"/>
        <w:jc w:val="both"/>
        <w:rPr>
          <w:b/>
          <w:bCs/>
          <w:sz w:val="22"/>
          <w:szCs w:val="22"/>
        </w:rPr>
      </w:pPr>
      <w:r>
        <w:rPr>
          <w:b/>
          <w:bCs/>
          <w:sz w:val="22"/>
          <w:szCs w:val="22"/>
        </w:rPr>
        <w:t>2</w:t>
      </w:r>
      <w:r w:rsidR="00D21924">
        <w:rPr>
          <w:b/>
          <w:bCs/>
          <w:sz w:val="22"/>
          <w:szCs w:val="22"/>
        </w:rPr>
        <w:t xml:space="preserve"> </w:t>
      </w:r>
      <w:r w:rsidR="00D21924">
        <w:rPr>
          <w:b/>
          <w:bCs/>
          <w:sz w:val="22"/>
          <w:szCs w:val="22"/>
        </w:rPr>
        <w:tab/>
        <w:t>Environmentálne prieskumy a</w:t>
      </w:r>
      <w:r w:rsidR="00AB131B">
        <w:rPr>
          <w:b/>
          <w:bCs/>
          <w:sz w:val="22"/>
          <w:szCs w:val="22"/>
        </w:rPr>
        <w:t> </w:t>
      </w:r>
      <w:r w:rsidR="00D21924">
        <w:rPr>
          <w:b/>
          <w:bCs/>
          <w:sz w:val="22"/>
          <w:szCs w:val="22"/>
        </w:rPr>
        <w:t>štúdie</w:t>
      </w:r>
    </w:p>
    <w:p w14:paraId="6DA97E58" w14:textId="77777777" w:rsidR="001076EE" w:rsidRDefault="00AB131B" w:rsidP="001076EE">
      <w:pPr>
        <w:spacing w:after="240"/>
      </w:pPr>
      <w:r>
        <w:rPr>
          <w:bCs/>
          <w:szCs w:val="22"/>
        </w:rPr>
        <w:tab/>
      </w:r>
      <w:r w:rsidR="001076EE" w:rsidRPr="009B29A7">
        <w:rPr>
          <w:bCs/>
        </w:rPr>
        <w:t>Environmentálne štúdie a prieskumy budú spracované v rozsahu potrebnom pre návrh investičného zámeru s ohľadom na charakter stavby.</w:t>
      </w:r>
    </w:p>
    <w:p w14:paraId="1A60E77D" w14:textId="77777777" w:rsidR="001076EE" w:rsidRPr="009B29A7" w:rsidRDefault="001076EE" w:rsidP="009B29A7">
      <w:pPr>
        <w:spacing w:after="240"/>
        <w:rPr>
          <w:bCs/>
        </w:rPr>
      </w:pPr>
      <w:r w:rsidRPr="009B29A7">
        <w:rPr>
          <w:bCs/>
        </w:rPr>
        <w:t>Technické špecifikácie pre spracovanie environmentálnych prieskumov a štúdií sú uvedené v nasledujúcich bodoch:</w:t>
      </w:r>
    </w:p>
    <w:p w14:paraId="129D6115" w14:textId="77777777" w:rsidR="001076EE" w:rsidRPr="00C04BB0" w:rsidRDefault="001076EE" w:rsidP="00F12E48">
      <w:pPr>
        <w:pStyle w:val="Hlavika"/>
        <w:tabs>
          <w:tab w:val="clear" w:pos="4819"/>
          <w:tab w:val="clear" w:pos="9071"/>
          <w:tab w:val="left" w:pos="-3261"/>
        </w:tabs>
        <w:spacing w:after="120"/>
        <w:jc w:val="both"/>
        <w:rPr>
          <w:b/>
        </w:rPr>
      </w:pPr>
      <w:r w:rsidRPr="00C04BB0">
        <w:rPr>
          <w:b/>
        </w:rPr>
        <w:t xml:space="preserve">2.1. Rozptylová </w:t>
      </w:r>
      <w:r w:rsidRPr="00F12E48">
        <w:rPr>
          <w:b/>
          <w:bCs/>
        </w:rPr>
        <w:t>štúdia</w:t>
      </w:r>
    </w:p>
    <w:p w14:paraId="3AA21EB9" w14:textId="04F10A64" w:rsidR="001076EE" w:rsidRPr="009B29A7" w:rsidRDefault="001076EE" w:rsidP="009B29A7">
      <w:pPr>
        <w:spacing w:after="240"/>
        <w:jc w:val="both"/>
        <w:rPr>
          <w:bCs/>
        </w:rPr>
      </w:pPr>
      <w:r w:rsidRPr="009B29A7">
        <w:rPr>
          <w:bCs/>
        </w:rPr>
        <w:t>Požaduje sa aktualizácia štúdie z </w:t>
      </w:r>
      <w:r w:rsidR="008C0A57">
        <w:rPr>
          <w:bCs/>
        </w:rPr>
        <w:t>predchádzajúceho stupňa PD</w:t>
      </w:r>
      <w:r w:rsidR="008C0A57" w:rsidRPr="009B29A7">
        <w:rPr>
          <w:bCs/>
        </w:rPr>
        <w:t xml:space="preserve"> </w:t>
      </w:r>
      <w:r w:rsidRPr="009B29A7">
        <w:rPr>
          <w:bCs/>
        </w:rPr>
        <w:t>v súlade s príslušnou legislatívou o ochrane ovzdušia a v súlade s príslušnými vykonávajúcimi predpismi v platnom znení s návrhom účinných opatrení.</w:t>
      </w:r>
    </w:p>
    <w:p w14:paraId="78816C9B" w14:textId="77777777" w:rsidR="001076EE" w:rsidRPr="009B29A7" w:rsidRDefault="001076EE" w:rsidP="009B29A7">
      <w:pPr>
        <w:spacing w:after="240"/>
        <w:jc w:val="both"/>
        <w:rPr>
          <w:bCs/>
        </w:rPr>
      </w:pPr>
      <w:r w:rsidRPr="009B29A7">
        <w:rPr>
          <w:bCs/>
        </w:rPr>
        <w:t>Rozptylová štúdia bude vypracovaná v zmysle aktuálne platnej legislatívy, technických noriem a predpisov.</w:t>
      </w:r>
    </w:p>
    <w:p w14:paraId="18306881" w14:textId="6DE8E745" w:rsidR="001076EE" w:rsidRPr="009B29A7" w:rsidRDefault="001076EE" w:rsidP="009B29A7">
      <w:pPr>
        <w:spacing w:after="240"/>
        <w:jc w:val="both"/>
        <w:rPr>
          <w:bCs/>
        </w:rPr>
      </w:pPr>
      <w:r w:rsidRPr="009B29A7">
        <w:rPr>
          <w:bCs/>
        </w:rPr>
        <w:t xml:space="preserve">Predmetom rozptylovej štúdie je vyhodnotenie vplyvu realizácie navrhovanej činnosti a posúdenie imisnej záťaže v súvislosti s plnením imisných limitov v okolí úseku diaľnice D1 Turany - Hubová. Štúdia bude spracovaná pre súčasné dopravné zaťaženie a s prognózou o 10 </w:t>
      </w:r>
      <w:r w:rsidR="002B7237">
        <w:rPr>
          <w:bCs/>
        </w:rPr>
        <w:t xml:space="preserve">a 20 </w:t>
      </w:r>
      <w:r w:rsidRPr="009B29A7">
        <w:rPr>
          <w:bCs/>
        </w:rPr>
        <w:t>rokov po vybudovaní.</w:t>
      </w:r>
    </w:p>
    <w:p w14:paraId="1425C973" w14:textId="77777777" w:rsidR="001076EE" w:rsidRPr="009B29A7" w:rsidRDefault="001076EE" w:rsidP="009B29A7">
      <w:pPr>
        <w:spacing w:after="240"/>
        <w:jc w:val="both"/>
        <w:rPr>
          <w:bCs/>
        </w:rPr>
      </w:pPr>
      <w:r w:rsidRPr="009B29A7">
        <w:rPr>
          <w:bCs/>
        </w:rPr>
        <w:t xml:space="preserve">Obsah dokumentácie bude tvoriť: </w:t>
      </w:r>
    </w:p>
    <w:p w14:paraId="08ADF72E" w14:textId="77777777" w:rsidR="001076EE" w:rsidRDefault="001076EE" w:rsidP="009B29A7">
      <w:pPr>
        <w:pStyle w:val="00-05"/>
        <w:numPr>
          <w:ilvl w:val="0"/>
          <w:numId w:val="145"/>
        </w:numPr>
        <w:ind w:left="284" w:hanging="284"/>
      </w:pPr>
      <w:r w:rsidRPr="009B29A7">
        <w:rPr>
          <w:rFonts w:cs="Arial"/>
          <w:bCs/>
          <w:sz w:val="20"/>
          <w:lang w:eastAsia="cs-CZ"/>
        </w:rPr>
        <w:t>zdôvodnenie štúdie, popis posudzovaného úseku a stupeň prípravy, pre ktorý je štúdia určená</w:t>
      </w:r>
      <w:r>
        <w:t>,</w:t>
      </w:r>
    </w:p>
    <w:p w14:paraId="14F04E3F" w14:textId="77777777" w:rsidR="001076EE" w:rsidRPr="009B29A7" w:rsidRDefault="001076EE" w:rsidP="009B29A7">
      <w:pPr>
        <w:pStyle w:val="00-05"/>
        <w:numPr>
          <w:ilvl w:val="0"/>
          <w:numId w:val="145"/>
        </w:numPr>
        <w:ind w:left="284" w:hanging="284"/>
        <w:rPr>
          <w:rFonts w:cs="Arial"/>
          <w:bCs/>
          <w:sz w:val="20"/>
          <w:lang w:eastAsia="cs-CZ"/>
        </w:rPr>
      </w:pPr>
      <w:r w:rsidRPr="009B29A7">
        <w:rPr>
          <w:rFonts w:cs="Arial"/>
          <w:bCs/>
          <w:sz w:val="20"/>
          <w:lang w:eastAsia="cs-CZ"/>
        </w:rPr>
        <w:t>prehľad predošlých štúdií a podkladov týkajúcich sa emisií a imisnej záťaže posudzovaného úseku,</w:t>
      </w:r>
    </w:p>
    <w:p w14:paraId="61F672A5" w14:textId="77777777" w:rsidR="001076EE" w:rsidRPr="009B29A7" w:rsidRDefault="001076EE" w:rsidP="009B29A7">
      <w:pPr>
        <w:pStyle w:val="00-05"/>
        <w:numPr>
          <w:ilvl w:val="0"/>
          <w:numId w:val="145"/>
        </w:numPr>
        <w:ind w:left="284" w:hanging="284"/>
        <w:rPr>
          <w:rFonts w:cs="Arial"/>
          <w:bCs/>
          <w:sz w:val="20"/>
          <w:lang w:eastAsia="cs-CZ"/>
        </w:rPr>
      </w:pPr>
      <w:r w:rsidRPr="009B29A7">
        <w:rPr>
          <w:rFonts w:cs="Arial"/>
          <w:bCs/>
          <w:sz w:val="20"/>
          <w:lang w:eastAsia="cs-CZ"/>
        </w:rPr>
        <w:t>vyhodnotenie priemerných ročných imisných koncentrácií škodlivín, vrátane prachových častíc,</w:t>
      </w:r>
    </w:p>
    <w:p w14:paraId="469900C7" w14:textId="77777777" w:rsidR="001076EE" w:rsidRPr="009B29A7" w:rsidRDefault="001076EE" w:rsidP="009B29A7">
      <w:pPr>
        <w:pStyle w:val="00-05"/>
        <w:numPr>
          <w:ilvl w:val="0"/>
          <w:numId w:val="145"/>
        </w:numPr>
        <w:ind w:left="284" w:hanging="284"/>
        <w:rPr>
          <w:rFonts w:cs="Arial"/>
          <w:bCs/>
          <w:sz w:val="20"/>
          <w:lang w:eastAsia="cs-CZ"/>
        </w:rPr>
      </w:pPr>
      <w:r w:rsidRPr="009B29A7">
        <w:rPr>
          <w:rFonts w:cs="Arial"/>
          <w:bCs/>
          <w:sz w:val="20"/>
          <w:lang w:eastAsia="cs-CZ"/>
        </w:rPr>
        <w:t>vyhodnotenie minimálne pre:</w:t>
      </w:r>
    </w:p>
    <w:p w14:paraId="16ABB17B" w14:textId="2B5C1802" w:rsidR="00875FF9" w:rsidRPr="005C7923" w:rsidRDefault="00875FF9" w:rsidP="00875FF9">
      <w:pPr>
        <w:pStyle w:val="05-100"/>
        <w:numPr>
          <w:ilvl w:val="0"/>
          <w:numId w:val="179"/>
        </w:numPr>
      </w:pPr>
      <w:r w:rsidRPr="005C7923">
        <w:t>aktuálny stav v sledovanom území bez vplyvu zámeru (tzv. nulový variant – bez realizácie opatrení/navrhovanej činnosti),</w:t>
      </w:r>
    </w:p>
    <w:p w14:paraId="53C4717B" w14:textId="4ADE0C29" w:rsidR="00875FF9" w:rsidRPr="005C7923" w:rsidRDefault="00875FF9" w:rsidP="00875FF9">
      <w:pPr>
        <w:pStyle w:val="05-100"/>
        <w:numPr>
          <w:ilvl w:val="0"/>
          <w:numId w:val="179"/>
        </w:numPr>
      </w:pPr>
      <w:r w:rsidRPr="005C7923">
        <w:t>v roku odovzdania stavby do prevádzky,</w:t>
      </w:r>
    </w:p>
    <w:p w14:paraId="095ED8B1" w14:textId="63716871" w:rsidR="00875FF9" w:rsidRPr="00132EFB" w:rsidRDefault="00875FF9" w:rsidP="00132EFB">
      <w:pPr>
        <w:pStyle w:val="05-100"/>
        <w:numPr>
          <w:ilvl w:val="0"/>
          <w:numId w:val="179"/>
        </w:numPr>
        <w:rPr>
          <w:bCs w:val="0"/>
        </w:rPr>
      </w:pPr>
      <w:r w:rsidRPr="005C7923">
        <w:lastRenderedPageBreak/>
        <w:t>stav s realizáciou navrhovanej cestnej komunikácie vo výhľade 10 rokov a  20 rokov po predpokladanom spustení stavby do prevádzky a tiež vrátane kumulatívneho vplyvu s ostatnou cestnou dopravou,</w:t>
      </w:r>
    </w:p>
    <w:p w14:paraId="4D32F8B1" w14:textId="77777777" w:rsidR="009B29A7" w:rsidRDefault="009B29A7" w:rsidP="009B29A7">
      <w:pPr>
        <w:pStyle w:val="00-05"/>
        <w:ind w:left="1004" w:firstLine="0"/>
        <w:rPr>
          <w:rFonts w:cs="Arial"/>
          <w:bCs/>
          <w:sz w:val="20"/>
          <w:lang w:eastAsia="cs-CZ"/>
        </w:rPr>
      </w:pPr>
    </w:p>
    <w:p w14:paraId="377B7D9C" w14:textId="69E018F1" w:rsidR="001076EE" w:rsidRDefault="001076EE" w:rsidP="009B29A7">
      <w:pPr>
        <w:pStyle w:val="00-05"/>
        <w:numPr>
          <w:ilvl w:val="0"/>
          <w:numId w:val="145"/>
        </w:numPr>
        <w:ind w:left="284" w:hanging="284"/>
        <w:rPr>
          <w:rFonts w:cs="Arial"/>
          <w:bCs/>
          <w:sz w:val="20"/>
          <w:lang w:eastAsia="cs-CZ"/>
        </w:rPr>
      </w:pPr>
      <w:r w:rsidRPr="009B29A7">
        <w:rPr>
          <w:rFonts w:cs="Arial"/>
          <w:bCs/>
          <w:sz w:val="20"/>
          <w:lang w:eastAsia="cs-CZ"/>
        </w:rPr>
        <w:t>zhodnotenie imisného zaťaženia pre etapu výstavby a prevádzky (s ohľadom na dostupné údaje),</w:t>
      </w:r>
    </w:p>
    <w:p w14:paraId="5529B66F" w14:textId="06753B9E" w:rsidR="00875FF9" w:rsidRPr="009B29A7" w:rsidRDefault="00875FF9" w:rsidP="009B29A7">
      <w:pPr>
        <w:pStyle w:val="00-05"/>
        <w:numPr>
          <w:ilvl w:val="0"/>
          <w:numId w:val="145"/>
        </w:numPr>
        <w:ind w:left="284" w:hanging="284"/>
        <w:rPr>
          <w:rFonts w:cs="Arial"/>
          <w:bCs/>
          <w:sz w:val="20"/>
          <w:lang w:eastAsia="cs-CZ"/>
        </w:rPr>
      </w:pPr>
      <w:r w:rsidRPr="005C7923">
        <w:rPr>
          <w:sz w:val="20"/>
        </w:rPr>
        <w:t>grafické zobrazenie plošnej emisnej záťaže v rámci štúdie</w:t>
      </w:r>
      <w:r>
        <w:rPr>
          <w:sz w:val="20"/>
        </w:rPr>
        <w:t>,</w:t>
      </w:r>
    </w:p>
    <w:p w14:paraId="793CEB61" w14:textId="77777777" w:rsidR="00875FF9" w:rsidRDefault="001076EE" w:rsidP="009B29A7">
      <w:pPr>
        <w:pStyle w:val="00-05"/>
        <w:numPr>
          <w:ilvl w:val="0"/>
          <w:numId w:val="145"/>
        </w:numPr>
        <w:ind w:left="284" w:hanging="284"/>
        <w:rPr>
          <w:rFonts w:cs="Arial"/>
          <w:bCs/>
          <w:sz w:val="20"/>
          <w:lang w:eastAsia="cs-CZ"/>
        </w:rPr>
      </w:pPr>
      <w:r w:rsidRPr="009B29A7">
        <w:rPr>
          <w:rFonts w:cs="Arial"/>
          <w:bCs/>
          <w:sz w:val="20"/>
          <w:lang w:eastAsia="cs-CZ"/>
        </w:rPr>
        <w:t>návrh zmierňujúcich alebo kompenzačných opatrení ako súčasť rozptylovej štúdie v prípade, ak vplyvom zámeru bude vyhodnotené zhoršenie podmienok pre plnenie imisného limitu,</w:t>
      </w:r>
    </w:p>
    <w:p w14:paraId="178EA550" w14:textId="0855398F" w:rsidR="001076EE" w:rsidRPr="009B29A7" w:rsidRDefault="00875FF9" w:rsidP="009B29A7">
      <w:pPr>
        <w:pStyle w:val="00-05"/>
        <w:numPr>
          <w:ilvl w:val="0"/>
          <w:numId w:val="145"/>
        </w:numPr>
        <w:ind w:left="284" w:hanging="284"/>
        <w:rPr>
          <w:rFonts w:cs="Arial"/>
          <w:bCs/>
          <w:sz w:val="20"/>
          <w:lang w:eastAsia="cs-CZ"/>
        </w:rPr>
      </w:pPr>
      <w:r w:rsidRPr="005F4B95">
        <w:rPr>
          <w:sz w:val="20"/>
        </w:rPr>
        <w:t>emisnú štúdiu vypracovať v zmysle  platného právneho poriadku pre SR a EÚ a technických noriem</w:t>
      </w:r>
      <w:r>
        <w:rPr>
          <w:sz w:val="20"/>
        </w:rPr>
        <w:t>,</w:t>
      </w:r>
      <w:r w:rsidR="001076EE" w:rsidRPr="009B29A7">
        <w:rPr>
          <w:rFonts w:cs="Arial"/>
          <w:bCs/>
          <w:sz w:val="20"/>
          <w:lang w:eastAsia="cs-CZ"/>
        </w:rPr>
        <w:t xml:space="preserve"> </w:t>
      </w:r>
    </w:p>
    <w:p w14:paraId="5668A728" w14:textId="77777777" w:rsidR="001076EE" w:rsidRDefault="001076EE" w:rsidP="009B29A7">
      <w:pPr>
        <w:pStyle w:val="00-05"/>
        <w:numPr>
          <w:ilvl w:val="0"/>
          <w:numId w:val="145"/>
        </w:numPr>
        <w:ind w:left="284" w:hanging="284"/>
        <w:rPr>
          <w:rFonts w:cs="Arial"/>
          <w:bCs/>
          <w:sz w:val="20"/>
          <w:lang w:eastAsia="cs-CZ"/>
        </w:rPr>
      </w:pPr>
      <w:r w:rsidRPr="009B29A7">
        <w:rPr>
          <w:rFonts w:cs="Arial"/>
          <w:bCs/>
          <w:sz w:val="20"/>
          <w:lang w:eastAsia="cs-CZ"/>
        </w:rPr>
        <w:t>záverečné zhodnotenie.</w:t>
      </w:r>
    </w:p>
    <w:p w14:paraId="07E1931C" w14:textId="77777777" w:rsidR="009B29A7" w:rsidRPr="009B29A7" w:rsidRDefault="009B29A7" w:rsidP="009B29A7">
      <w:pPr>
        <w:pStyle w:val="00-05"/>
        <w:ind w:firstLine="0"/>
        <w:rPr>
          <w:rFonts w:cs="Arial"/>
          <w:bCs/>
          <w:sz w:val="20"/>
          <w:lang w:eastAsia="cs-CZ"/>
        </w:rPr>
      </w:pPr>
    </w:p>
    <w:p w14:paraId="73D54A06" w14:textId="3B30BF9E" w:rsidR="001076EE" w:rsidRPr="00C04BB0" w:rsidRDefault="001076EE" w:rsidP="00F12E48">
      <w:pPr>
        <w:pStyle w:val="Hlavika"/>
        <w:tabs>
          <w:tab w:val="clear" w:pos="4819"/>
          <w:tab w:val="clear" w:pos="9071"/>
          <w:tab w:val="left" w:pos="-3261"/>
        </w:tabs>
        <w:spacing w:after="120"/>
        <w:jc w:val="both"/>
        <w:rPr>
          <w:b/>
        </w:rPr>
      </w:pPr>
      <w:r w:rsidRPr="00C04BB0">
        <w:rPr>
          <w:b/>
        </w:rPr>
        <w:t xml:space="preserve">2.2. Hluková </w:t>
      </w:r>
      <w:r w:rsidRPr="00F12E48">
        <w:rPr>
          <w:b/>
          <w:bCs/>
        </w:rPr>
        <w:t>štúdia</w:t>
      </w:r>
    </w:p>
    <w:p w14:paraId="5885B280" w14:textId="00D5B32A" w:rsidR="001076EE" w:rsidRPr="009B29A7" w:rsidRDefault="001076EE" w:rsidP="009B29A7">
      <w:pPr>
        <w:jc w:val="both"/>
        <w:rPr>
          <w:bCs/>
        </w:rPr>
      </w:pPr>
      <w:r w:rsidRPr="009B29A7">
        <w:rPr>
          <w:bCs/>
        </w:rPr>
        <w:t>Požaduje sa aktualizácia štúdie z </w:t>
      </w:r>
      <w:r w:rsidR="008C0A57">
        <w:rPr>
          <w:bCs/>
        </w:rPr>
        <w:t>predchádzajúceho stupňa PD</w:t>
      </w:r>
      <w:r w:rsidR="008C0A57" w:rsidRPr="009B29A7">
        <w:rPr>
          <w:bCs/>
        </w:rPr>
        <w:t xml:space="preserve"> </w:t>
      </w:r>
      <w:r w:rsidRPr="009B29A7">
        <w:rPr>
          <w:bCs/>
        </w:rPr>
        <w:t xml:space="preserve">v súlade s </w:t>
      </w:r>
      <w:r w:rsidR="00875FF9" w:rsidRPr="00541E43">
        <w:t>Nariadením Európskeho parlamentu a Rady (EÚ) č. 305/2011, kde sa uvádza: „Stavby musia byť navrhnuté a zhotovené tak, aby sa hluk, ktorý vnímajú ich obyvatelia alebo ľudia v blízkom okolí, udržiaval na úrovni, ktorá nie je hrozbou pre ich zdravie a umožňuje im spánok, oddych a prácu v prijateľných podmienkach. Rovnako v súlade s požiadavkami zákona č. 355/2007 Z. z. o ochrane, podpore a rozvoji verejného zdravia a o zmene a doplnení niektorých zákonov, v znení neskorších predpisov a s požiadavkami vyhlášky MZ SR č. 549/2007 Z. z., ktorou sa ustanovujú podrobnosti o prípustných hodnotách hluku, infrazvuku a vibrácií</w:t>
      </w:r>
      <w:r w:rsidRPr="009B29A7">
        <w:rPr>
          <w:bCs/>
        </w:rPr>
        <w:t>, s:</w:t>
      </w:r>
    </w:p>
    <w:p w14:paraId="1C1DCF1D" w14:textId="77777777" w:rsidR="001076EE" w:rsidRPr="009B29A7" w:rsidRDefault="001076EE" w:rsidP="009B29A7">
      <w:pPr>
        <w:pStyle w:val="Odsekzoznamu"/>
        <w:numPr>
          <w:ilvl w:val="0"/>
          <w:numId w:val="181"/>
        </w:numPr>
        <w:jc w:val="both"/>
        <w:rPr>
          <w:bCs/>
        </w:rPr>
      </w:pPr>
      <w:r w:rsidRPr="009B29A7">
        <w:rPr>
          <w:bCs/>
        </w:rPr>
        <w:t>návrhom protihlukových opatrení s preukázaním ich predpokladanej účinnosti,</w:t>
      </w:r>
    </w:p>
    <w:p w14:paraId="3E9F539E" w14:textId="77777777" w:rsidR="001076EE" w:rsidRPr="009B29A7" w:rsidRDefault="001076EE" w:rsidP="009B29A7">
      <w:pPr>
        <w:pStyle w:val="Odsekzoznamu"/>
        <w:numPr>
          <w:ilvl w:val="0"/>
          <w:numId w:val="181"/>
        </w:numPr>
        <w:jc w:val="both"/>
        <w:rPr>
          <w:bCs/>
        </w:rPr>
      </w:pPr>
      <w:r w:rsidRPr="009B29A7">
        <w:rPr>
          <w:bCs/>
        </w:rPr>
        <w:t>v urbanizovanom prostredí sa požaduje vypracovať hlukovú štúdiu vrátane vibračnej štúdie.</w:t>
      </w:r>
    </w:p>
    <w:p w14:paraId="0157A434" w14:textId="77777777" w:rsidR="001076EE" w:rsidRPr="00D82E7E" w:rsidRDefault="001076EE" w:rsidP="009B29A7">
      <w:pPr>
        <w:jc w:val="both"/>
      </w:pPr>
    </w:p>
    <w:p w14:paraId="6AF94085" w14:textId="77777777" w:rsidR="00736058" w:rsidRDefault="00736058" w:rsidP="00736058">
      <w:pPr>
        <w:jc w:val="both"/>
        <w:rPr>
          <w:bCs/>
        </w:rPr>
      </w:pPr>
      <w:r w:rsidRPr="009B29A7">
        <w:rPr>
          <w:bCs/>
        </w:rPr>
        <w:t>Obsah hlukovej štúdie bude tvoriť:</w:t>
      </w:r>
    </w:p>
    <w:p w14:paraId="772D0FCC" w14:textId="77777777" w:rsidR="00736058" w:rsidRPr="009B29A7" w:rsidRDefault="00736058" w:rsidP="00736058">
      <w:pPr>
        <w:pStyle w:val="Odsekzoznamu"/>
        <w:numPr>
          <w:ilvl w:val="0"/>
          <w:numId w:val="181"/>
        </w:numPr>
        <w:jc w:val="both"/>
        <w:rPr>
          <w:bCs/>
        </w:rPr>
      </w:pPr>
      <w:r w:rsidRPr="009B29A7">
        <w:rPr>
          <w:bCs/>
        </w:rPr>
        <w:t>zdôvodnenie štúdie, stručný popis posudzovaného úseku a stupeň prípravy, pre ktorý je štúdia určená,</w:t>
      </w:r>
    </w:p>
    <w:p w14:paraId="16C3EB17" w14:textId="77777777" w:rsidR="00736058" w:rsidRDefault="00736058" w:rsidP="00736058">
      <w:pPr>
        <w:pStyle w:val="Odsekzoznamu"/>
        <w:numPr>
          <w:ilvl w:val="0"/>
          <w:numId w:val="181"/>
        </w:numPr>
        <w:jc w:val="both"/>
        <w:rPr>
          <w:bCs/>
        </w:rPr>
      </w:pPr>
      <w:r w:rsidRPr="009B29A7">
        <w:rPr>
          <w:bCs/>
        </w:rPr>
        <w:t>prehľad predošlých štúdií a použitých podkladov týkajúcich sa hlukovej záťaže posudzovaného úseku,</w:t>
      </w:r>
    </w:p>
    <w:p w14:paraId="751E8D12" w14:textId="77777777" w:rsidR="00736058" w:rsidRPr="009B29A7" w:rsidRDefault="00736058" w:rsidP="00736058">
      <w:pPr>
        <w:pStyle w:val="Odsekzoznamu"/>
        <w:numPr>
          <w:ilvl w:val="0"/>
          <w:numId w:val="181"/>
        </w:numPr>
        <w:jc w:val="both"/>
        <w:rPr>
          <w:bCs/>
        </w:rPr>
      </w:pPr>
      <w:r w:rsidRPr="004142A0">
        <w:rPr>
          <w:bCs/>
        </w:rPr>
        <w:t>použitá metodika výpočtu, základné nastavenie modelu a vstupné dáta ovplyvňujúce výsledky výpočtu spolu s popisom použitého softvéru pre výpočet,</w:t>
      </w:r>
      <w:r>
        <w:rPr>
          <w:bCs/>
        </w:rPr>
        <w:t xml:space="preserve"> </w:t>
      </w:r>
      <w:r w:rsidRPr="009B29A7">
        <w:rPr>
          <w:bCs/>
        </w:rPr>
        <w:t xml:space="preserve">stanovenie a posúdenie súčasnej a výhľadovej hlukovej záťaže z cestnej dopravy meraním a predikciou (postup a požiadavky </w:t>
      </w:r>
      <w:r>
        <w:rPr>
          <w:bCs/>
        </w:rPr>
        <w:t xml:space="preserve">prioritne </w:t>
      </w:r>
      <w:r w:rsidRPr="009B29A7">
        <w:rPr>
          <w:bCs/>
        </w:rPr>
        <w:t>v</w:t>
      </w:r>
      <w:r>
        <w:rPr>
          <w:bCs/>
        </w:rPr>
        <w:t> </w:t>
      </w:r>
      <w:r w:rsidRPr="009B29A7">
        <w:rPr>
          <w:bCs/>
        </w:rPr>
        <w:t>súlade</w:t>
      </w:r>
      <w:r>
        <w:rPr>
          <w:bCs/>
        </w:rPr>
        <w:t xml:space="preserve"> platným právnym predpisom</w:t>
      </w:r>
      <w:r w:rsidRPr="009B29A7">
        <w:rPr>
          <w:bCs/>
        </w:rPr>
        <w:t xml:space="preserve"> </w:t>
      </w:r>
      <w:r>
        <w:rPr>
          <w:bCs/>
        </w:rPr>
        <w:t xml:space="preserve">a následne aj </w:t>
      </w:r>
      <w:r w:rsidRPr="009B29A7">
        <w:rPr>
          <w:bCs/>
        </w:rPr>
        <w:t>s TP 066 Stanovenie hlukovej záťaže spôsobovanej dopravou po cestných komunikáciách),</w:t>
      </w:r>
    </w:p>
    <w:p w14:paraId="3016E2D4" w14:textId="77777777" w:rsidR="00736058" w:rsidRPr="009B29A7" w:rsidRDefault="00736058" w:rsidP="00736058">
      <w:pPr>
        <w:pStyle w:val="Odsekzoznamu"/>
        <w:numPr>
          <w:ilvl w:val="0"/>
          <w:numId w:val="181"/>
        </w:numPr>
        <w:jc w:val="both"/>
        <w:rPr>
          <w:bCs/>
        </w:rPr>
      </w:pPr>
      <w:r w:rsidRPr="009B29A7">
        <w:rPr>
          <w:bCs/>
        </w:rPr>
        <w:t>stanovenie hlukovej záťaže minimálne pre:</w:t>
      </w:r>
    </w:p>
    <w:p w14:paraId="79089915" w14:textId="77777777" w:rsidR="00736058" w:rsidRPr="00D82E7E" w:rsidRDefault="00736058" w:rsidP="00736058">
      <w:pPr>
        <w:pStyle w:val="10-125"/>
        <w:numPr>
          <w:ilvl w:val="0"/>
          <w:numId w:val="183"/>
        </w:numPr>
      </w:pPr>
      <w:r w:rsidRPr="00D82E7E">
        <w:t>pôvodný (aktuálny – v roku spracovania štúdie) stav cestných komunikácií v sledovanom území (tzv. nulový variant – bez realizácie navrhovanej činnosti),</w:t>
      </w:r>
    </w:p>
    <w:p w14:paraId="59E5B210" w14:textId="2334797A" w:rsidR="00736058" w:rsidRPr="00D82E7E" w:rsidRDefault="00736058" w:rsidP="00736058">
      <w:pPr>
        <w:pStyle w:val="10-125"/>
        <w:numPr>
          <w:ilvl w:val="0"/>
          <w:numId w:val="183"/>
        </w:numPr>
      </w:pPr>
      <w:r w:rsidRPr="00541E43">
        <w:t>v roku odovzdania stavby do prevádzky s uvažovaním protihlukových opatrení a bez nich,</w:t>
      </w:r>
      <w:r>
        <w:t xml:space="preserve"> </w:t>
      </w:r>
    </w:p>
    <w:p w14:paraId="5BECFE55" w14:textId="77777777" w:rsidR="00736058" w:rsidRPr="00D82E7E" w:rsidRDefault="00736058" w:rsidP="00736058">
      <w:pPr>
        <w:pStyle w:val="10-125"/>
        <w:numPr>
          <w:ilvl w:val="0"/>
          <w:numId w:val="183"/>
        </w:numPr>
      </w:pPr>
      <w:r w:rsidRPr="00D82E7E">
        <w:t>stav s realizáciou navrhovanej cestnej komunikácie vo výhľade 10</w:t>
      </w:r>
      <w:r>
        <w:t xml:space="preserve"> a 20</w:t>
      </w:r>
      <w:r w:rsidRPr="00D82E7E">
        <w:t xml:space="preserve"> rokov po predpokladanom spustení do prevádzky s uvažovaním protihlukových opatrení a bez nich,</w:t>
      </w:r>
    </w:p>
    <w:p w14:paraId="2DE5D9A6" w14:textId="77777777" w:rsidR="00736058" w:rsidRPr="009B29A7" w:rsidRDefault="00736058" w:rsidP="00736058">
      <w:pPr>
        <w:pStyle w:val="Odsekzoznamu"/>
        <w:numPr>
          <w:ilvl w:val="0"/>
          <w:numId w:val="181"/>
        </w:numPr>
        <w:jc w:val="both"/>
        <w:rPr>
          <w:bCs/>
        </w:rPr>
      </w:pPr>
      <w:r w:rsidRPr="009B29A7">
        <w:rPr>
          <w:bCs/>
        </w:rPr>
        <w:t>posúdenie hladín hluku z cestnej dopravy (mobilné zdroje hluku) a stacionárnych zdrojov hluku na chránené územie existujúcej aj plánovanej zástavby,</w:t>
      </w:r>
    </w:p>
    <w:p w14:paraId="65DB75D1" w14:textId="77777777" w:rsidR="00736058" w:rsidRPr="009B29A7" w:rsidRDefault="00736058" w:rsidP="00736058">
      <w:pPr>
        <w:pStyle w:val="Odsekzoznamu"/>
        <w:numPr>
          <w:ilvl w:val="0"/>
          <w:numId w:val="181"/>
        </w:numPr>
        <w:jc w:val="both"/>
        <w:rPr>
          <w:bCs/>
        </w:rPr>
      </w:pPr>
      <w:r w:rsidRPr="009B29A7">
        <w:rPr>
          <w:bCs/>
        </w:rPr>
        <w:t>posúdenie hlukovej situácie – hygienické limity,</w:t>
      </w:r>
    </w:p>
    <w:p w14:paraId="2F43BBD4" w14:textId="77777777" w:rsidR="00736058" w:rsidRPr="009B29A7" w:rsidRDefault="00736058" w:rsidP="00736058">
      <w:pPr>
        <w:pStyle w:val="Odsekzoznamu"/>
        <w:numPr>
          <w:ilvl w:val="0"/>
          <w:numId w:val="181"/>
        </w:numPr>
        <w:jc w:val="both"/>
        <w:rPr>
          <w:bCs/>
        </w:rPr>
      </w:pPr>
      <w:r w:rsidRPr="009B29A7">
        <w:rPr>
          <w:bCs/>
        </w:rPr>
        <w:t>predikcia hlukového zaťaženia počas výstavby (s ohľadom na dostupné údaje),</w:t>
      </w:r>
    </w:p>
    <w:p w14:paraId="548972E1" w14:textId="77777777" w:rsidR="00736058" w:rsidRDefault="00736058" w:rsidP="00736058">
      <w:pPr>
        <w:pStyle w:val="Odsekzoznamu"/>
        <w:numPr>
          <w:ilvl w:val="0"/>
          <w:numId w:val="181"/>
        </w:numPr>
        <w:jc w:val="both"/>
        <w:rPr>
          <w:bCs/>
        </w:rPr>
      </w:pPr>
      <w:r w:rsidRPr="009B29A7">
        <w:rPr>
          <w:bCs/>
        </w:rPr>
        <w:t>stanovenie hlukovej záťaže z dopravy pre návrh protihlukových opatrení,</w:t>
      </w:r>
    </w:p>
    <w:p w14:paraId="38090ACA" w14:textId="77777777" w:rsidR="00736058" w:rsidRPr="00DD369B" w:rsidRDefault="00736058" w:rsidP="00132EFB">
      <w:pPr>
        <w:pStyle w:val="00-050"/>
        <w:numPr>
          <w:ilvl w:val="0"/>
          <w:numId w:val="181"/>
        </w:numPr>
      </w:pPr>
      <w:r w:rsidRPr="00132EFB">
        <w:rPr>
          <w:sz w:val="20"/>
        </w:rPr>
        <w:t>návrh protihlukových opatrení ak vplyvom navrhovanej cestnej komunikácie bude vo vonkajšom chránenom priestore zistené prekračovanie prípustných hodnôt určujúcej veličiny pre hluk z pozemnej dopravy podľa Vyhlášky Ministerstva zdravotníctva SR č. 549/2007 Z. z. ktorou sa ustanovujú podrobnosti o prípustných hodnotách hluku, infrazvuku a vibrácií a o požiadavkách na objektivizáciu hluku, infrazvuku a vibrácií v životnom prostredí,</w:t>
      </w:r>
    </w:p>
    <w:p w14:paraId="14BF1834" w14:textId="0044C044" w:rsidR="001076EE" w:rsidRPr="00396C24" w:rsidRDefault="00736058" w:rsidP="00396C24">
      <w:pPr>
        <w:pStyle w:val="Odsekzoznamu"/>
        <w:numPr>
          <w:ilvl w:val="0"/>
          <w:numId w:val="181"/>
        </w:numPr>
        <w:jc w:val="both"/>
        <w:rPr>
          <w:bCs/>
        </w:rPr>
      </w:pPr>
      <w:r w:rsidRPr="009B29A7">
        <w:rPr>
          <w:bCs/>
        </w:rPr>
        <w:t>kritériá na návrh a realizáciu protihlukových opatrení v zmysle TP 052 Návrh a posúdenie protihlukových opatrení pre cestné komunikácie.</w:t>
      </w:r>
    </w:p>
    <w:p w14:paraId="02103998" w14:textId="77777777" w:rsidR="001076EE" w:rsidRDefault="001076EE" w:rsidP="001076EE"/>
    <w:p w14:paraId="437E2042" w14:textId="77777777" w:rsidR="001076EE" w:rsidRPr="009B29A7" w:rsidRDefault="001076EE" w:rsidP="001076EE">
      <w:pPr>
        <w:pStyle w:val="00-05"/>
        <w:numPr>
          <w:ilvl w:val="0"/>
          <w:numId w:val="145"/>
        </w:numPr>
        <w:ind w:left="284" w:hanging="284"/>
        <w:rPr>
          <w:rFonts w:cs="Arial"/>
          <w:bCs/>
          <w:sz w:val="20"/>
          <w:lang w:eastAsia="cs-CZ"/>
        </w:rPr>
      </w:pPr>
      <w:r w:rsidRPr="009B29A7">
        <w:rPr>
          <w:rFonts w:cs="Arial"/>
          <w:bCs/>
          <w:sz w:val="20"/>
          <w:lang w:eastAsia="cs-CZ"/>
        </w:rPr>
        <w:t>Dodať údaje pre projektanta tak, aby mohol pre samostatné stavebné objekty stavby spracovať projekt pre územné rozhodnutie,</w:t>
      </w:r>
    </w:p>
    <w:p w14:paraId="58A86BFA" w14:textId="27C47685" w:rsidR="001076EE" w:rsidRPr="009B29A7" w:rsidRDefault="001076EE" w:rsidP="001076EE">
      <w:pPr>
        <w:pStyle w:val="00-05"/>
        <w:numPr>
          <w:ilvl w:val="0"/>
          <w:numId w:val="145"/>
        </w:numPr>
        <w:ind w:left="284" w:hanging="284"/>
        <w:rPr>
          <w:rFonts w:cs="Arial"/>
          <w:bCs/>
          <w:sz w:val="20"/>
          <w:lang w:eastAsia="cs-CZ"/>
        </w:rPr>
      </w:pPr>
      <w:r w:rsidRPr="009B29A7">
        <w:rPr>
          <w:rFonts w:cs="Arial"/>
          <w:bCs/>
          <w:sz w:val="20"/>
          <w:lang w:eastAsia="cs-CZ"/>
        </w:rPr>
        <w:t>V prípade ak vyplynie z predchádzajúcej projektovej dokumentácie nutnosť realizovať protihlukové opatrenia (PHO) v mieste príjmu (</w:t>
      </w:r>
      <w:r w:rsidR="002167BF">
        <w:rPr>
          <w:rFonts w:cs="Arial"/>
          <w:bCs/>
          <w:sz w:val="20"/>
          <w:lang w:eastAsia="cs-CZ"/>
        </w:rPr>
        <w:t xml:space="preserve">napr. </w:t>
      </w:r>
      <w:r w:rsidRPr="009B29A7">
        <w:rPr>
          <w:rFonts w:cs="Arial"/>
          <w:bCs/>
          <w:sz w:val="20"/>
          <w:lang w:eastAsia="cs-CZ"/>
        </w:rPr>
        <w:t xml:space="preserve">zlepšiť zvukovú izoláciu obvodového plášťa medzi vonkajším chráneným priestorom a vnútorným chráneným priestorom, označované aj ako "sekundárne PHO"), stanoviť pre dotknuté obvodové plášte objektov (bytové domy, nemocnice, školy a ostatné budovy s vnútorným chráneným prostredím) hodnoty určujúcej veličiny v takej podrobnosti, aby mohli byť pre jednotlivé časti obvodového plášťa definované požadované hodnoty zvukovej izolácie v zmysle </w:t>
      </w:r>
      <w:r w:rsidR="0043408B">
        <w:rPr>
          <w:rFonts w:cs="Arial"/>
          <w:bCs/>
          <w:sz w:val="20"/>
          <w:lang w:eastAsia="cs-CZ"/>
        </w:rPr>
        <w:t xml:space="preserve">aktuálne </w:t>
      </w:r>
      <w:r w:rsidR="0043408B">
        <w:rPr>
          <w:rFonts w:cs="Arial"/>
          <w:bCs/>
          <w:sz w:val="20"/>
          <w:lang w:eastAsia="cs-CZ"/>
        </w:rPr>
        <w:lastRenderedPageBreak/>
        <w:t xml:space="preserve">platnej STN </w:t>
      </w:r>
      <w:r w:rsidRPr="009B29A7">
        <w:rPr>
          <w:rFonts w:cs="Arial"/>
          <w:b/>
          <w:bCs/>
          <w:sz w:val="20"/>
          <w:lang w:eastAsia="cs-CZ"/>
        </w:rPr>
        <w:t>na definovanie požadovaných hodnôt zvukovej izolácie nepoužívať TZI (trieda zvukovej izolácie) v súlade s</w:t>
      </w:r>
      <w:r w:rsidR="0043408B">
        <w:rPr>
          <w:rFonts w:cs="Arial"/>
          <w:b/>
          <w:bCs/>
          <w:sz w:val="20"/>
          <w:lang w:eastAsia="cs-CZ"/>
        </w:rPr>
        <w:t xml:space="preserve"> platným znením STN </w:t>
      </w:r>
    </w:p>
    <w:p w14:paraId="50434B28" w14:textId="77777777" w:rsidR="001076EE" w:rsidRPr="009B29A7" w:rsidRDefault="001076EE" w:rsidP="001076EE">
      <w:pPr>
        <w:pStyle w:val="00-05"/>
        <w:numPr>
          <w:ilvl w:val="0"/>
          <w:numId w:val="145"/>
        </w:numPr>
        <w:ind w:left="284" w:hanging="284"/>
        <w:rPr>
          <w:rFonts w:cs="Arial"/>
          <w:bCs/>
          <w:sz w:val="20"/>
          <w:lang w:eastAsia="cs-CZ"/>
        </w:rPr>
      </w:pPr>
      <w:r w:rsidRPr="009B29A7">
        <w:rPr>
          <w:rFonts w:cs="Arial"/>
          <w:bCs/>
          <w:sz w:val="20"/>
          <w:lang w:eastAsia="cs-CZ"/>
        </w:rPr>
        <w:t>V prípade sekundárnych PHO zadefinovať presný rozsah zasiahnutých objektov (parcelné čísla, popr. súpisné čísla objektov), počet okien, plôch a otvorov a rovnako aj situácie na podklade katastrálnej mapy.</w:t>
      </w:r>
    </w:p>
    <w:p w14:paraId="40A7289B" w14:textId="01CC179A" w:rsidR="001076EE" w:rsidRPr="009B29A7" w:rsidRDefault="001076EE" w:rsidP="001076EE">
      <w:pPr>
        <w:pStyle w:val="00-05"/>
        <w:numPr>
          <w:ilvl w:val="0"/>
          <w:numId w:val="145"/>
        </w:numPr>
        <w:ind w:left="284" w:hanging="284"/>
        <w:rPr>
          <w:rFonts w:cs="Arial"/>
          <w:bCs/>
          <w:sz w:val="20"/>
          <w:lang w:eastAsia="cs-CZ"/>
        </w:rPr>
      </w:pPr>
      <w:r w:rsidRPr="009B29A7">
        <w:rPr>
          <w:rFonts w:cs="Arial"/>
          <w:bCs/>
          <w:sz w:val="20"/>
          <w:lang w:eastAsia="cs-CZ"/>
        </w:rPr>
        <w:t>Akustické vlastnosti PHS stanoviť minimálne v rozsahu: hodnoty vloženého útlmu v súlade s</w:t>
      </w:r>
      <w:r w:rsidR="00D90F55">
        <w:rPr>
          <w:rFonts w:cs="Arial"/>
          <w:bCs/>
          <w:sz w:val="20"/>
          <w:lang w:eastAsia="cs-CZ"/>
        </w:rPr>
        <w:t xml:space="preserve"> aktuálne platnou </w:t>
      </w:r>
      <w:r w:rsidR="00F578A9">
        <w:rPr>
          <w:rFonts w:cs="Arial"/>
          <w:bCs/>
          <w:sz w:val="20"/>
          <w:lang w:eastAsia="cs-CZ"/>
        </w:rPr>
        <w:t xml:space="preserve">normou </w:t>
      </w:r>
      <w:r w:rsidR="00D90F55">
        <w:rPr>
          <w:rFonts w:cs="Arial"/>
          <w:bCs/>
          <w:sz w:val="20"/>
          <w:lang w:eastAsia="cs-CZ"/>
        </w:rPr>
        <w:t xml:space="preserve">STN </w:t>
      </w:r>
      <w:r w:rsidRPr="009B29A7">
        <w:rPr>
          <w:rFonts w:cs="Arial"/>
          <w:bCs/>
          <w:sz w:val="20"/>
          <w:lang w:eastAsia="cs-CZ"/>
        </w:rPr>
        <w:t>pre definovanú vzdialenosť od hodnotenej PHS a výšku nad povrchom vozovky; minimálne hodnoty váženej laboratórnej zvukovej nepriezvučnosti konštrukčných prvkov PHS; hodnotu stredného činiteľa zvukovej pohltivosti konštrukčných prvkov PHS; pre kontrolu stability akustických vlastností navrhovaných PHS stanoviť jednočíselnú hodnotu pre odrazivosť DLRI (v súlade s</w:t>
      </w:r>
      <w:r w:rsidR="00D90F55">
        <w:rPr>
          <w:rFonts w:cs="Arial"/>
          <w:bCs/>
          <w:sz w:val="20"/>
          <w:lang w:eastAsia="cs-CZ"/>
        </w:rPr>
        <w:t xml:space="preserve"> aktuálne platnou normou STN </w:t>
      </w:r>
      <w:r w:rsidR="000E1758">
        <w:rPr>
          <w:rFonts w:cs="Arial"/>
          <w:bCs/>
          <w:sz w:val="20"/>
          <w:lang w:eastAsia="cs-CZ"/>
        </w:rPr>
        <w:t xml:space="preserve">) </w:t>
      </w:r>
      <w:r w:rsidRPr="009B29A7">
        <w:rPr>
          <w:rFonts w:cs="Arial"/>
          <w:bCs/>
          <w:sz w:val="20"/>
          <w:lang w:eastAsia="cs-CZ"/>
        </w:rPr>
        <w:t>a jednočíselnú hodnotu pre zvukovú izoláciu DLSI (v súlade s</w:t>
      </w:r>
      <w:r w:rsidR="00D90F55">
        <w:rPr>
          <w:rFonts w:cs="Arial"/>
          <w:bCs/>
          <w:sz w:val="20"/>
          <w:lang w:eastAsia="cs-CZ"/>
        </w:rPr>
        <w:t xml:space="preserve"> aktuálne platnou normou STN </w:t>
      </w:r>
      <w:r w:rsidRPr="009B29A7">
        <w:rPr>
          <w:rFonts w:cs="Arial"/>
          <w:bCs/>
          <w:sz w:val="20"/>
          <w:lang w:eastAsia="cs-CZ"/>
        </w:rPr>
        <w:t xml:space="preserve">), zmenu uvedených hodnôt stanoviť pre čas uvedenia do prevádzky, 10 </w:t>
      </w:r>
      <w:r w:rsidR="00F578A9">
        <w:rPr>
          <w:rFonts w:cs="Arial"/>
          <w:bCs/>
          <w:sz w:val="20"/>
          <w:lang w:eastAsia="cs-CZ"/>
        </w:rPr>
        <w:t xml:space="preserve">a 20 </w:t>
      </w:r>
      <w:r w:rsidRPr="009B29A7">
        <w:rPr>
          <w:rFonts w:cs="Arial"/>
          <w:bCs/>
          <w:sz w:val="20"/>
          <w:lang w:eastAsia="cs-CZ"/>
        </w:rPr>
        <w:t xml:space="preserve">rokov od uvedenia do prevádzky; v prípade potreby (ak sú navrhované prídavné zariadenia) </w:t>
      </w:r>
      <w:proofErr w:type="spellStart"/>
      <w:r w:rsidRPr="009B29A7">
        <w:rPr>
          <w:rFonts w:cs="Arial"/>
          <w:bCs/>
          <w:sz w:val="20"/>
          <w:lang w:eastAsia="cs-CZ"/>
        </w:rPr>
        <w:t>difrakčné</w:t>
      </w:r>
      <w:proofErr w:type="spellEnd"/>
      <w:r w:rsidRPr="009B29A7">
        <w:rPr>
          <w:rFonts w:cs="Arial"/>
          <w:bCs/>
          <w:sz w:val="20"/>
          <w:lang w:eastAsia="cs-CZ"/>
        </w:rPr>
        <w:t xml:space="preserve"> vlastnosti v súlade s </w:t>
      </w:r>
      <w:r w:rsidR="002F28F7">
        <w:rPr>
          <w:rFonts w:cs="Arial"/>
          <w:bCs/>
          <w:sz w:val="20"/>
          <w:lang w:eastAsia="cs-CZ"/>
        </w:rPr>
        <w:t xml:space="preserve">aktuálne platnou STN </w:t>
      </w:r>
    </w:p>
    <w:p w14:paraId="67CD8B70" w14:textId="0DB22652" w:rsidR="001076EE" w:rsidRPr="009B29A7" w:rsidRDefault="001076EE" w:rsidP="001076EE">
      <w:pPr>
        <w:pStyle w:val="00-05"/>
        <w:numPr>
          <w:ilvl w:val="0"/>
          <w:numId w:val="145"/>
        </w:numPr>
        <w:ind w:left="284" w:hanging="284"/>
        <w:rPr>
          <w:rFonts w:cs="Arial"/>
          <w:bCs/>
          <w:sz w:val="20"/>
          <w:lang w:eastAsia="cs-CZ"/>
        </w:rPr>
      </w:pPr>
      <w:r w:rsidRPr="009B29A7">
        <w:rPr>
          <w:rFonts w:cs="Arial"/>
          <w:bCs/>
          <w:sz w:val="20"/>
          <w:lang w:eastAsia="cs-CZ"/>
        </w:rPr>
        <w:t xml:space="preserve">Vypracovať správu pre spracovanie </w:t>
      </w:r>
      <w:r w:rsidR="006A116F" w:rsidRPr="009B29A7">
        <w:rPr>
          <w:rFonts w:cs="Arial"/>
          <w:bCs/>
          <w:sz w:val="20"/>
          <w:lang w:eastAsia="cs-CZ"/>
        </w:rPr>
        <w:t>dokumentáci</w:t>
      </w:r>
      <w:r w:rsidR="006A116F">
        <w:rPr>
          <w:rFonts w:cs="Arial"/>
          <w:bCs/>
          <w:sz w:val="20"/>
          <w:lang w:eastAsia="cs-CZ"/>
        </w:rPr>
        <w:t>e</w:t>
      </w:r>
      <w:r w:rsidR="006A116F" w:rsidRPr="009B29A7">
        <w:rPr>
          <w:rFonts w:cs="Arial"/>
          <w:bCs/>
          <w:sz w:val="20"/>
          <w:lang w:eastAsia="cs-CZ"/>
        </w:rPr>
        <w:t xml:space="preserve"> </w:t>
      </w:r>
      <w:r w:rsidRPr="009B29A7">
        <w:rPr>
          <w:rFonts w:cs="Arial"/>
          <w:bCs/>
          <w:sz w:val="20"/>
          <w:lang w:eastAsia="cs-CZ"/>
        </w:rPr>
        <w:t>pre vydanie územného rozhodnutia,</w:t>
      </w:r>
    </w:p>
    <w:p w14:paraId="1DBB3BD8" w14:textId="0430DF32" w:rsidR="00CE02E6" w:rsidRDefault="00CE02E6" w:rsidP="00CE02E6">
      <w:pPr>
        <w:pStyle w:val="00-05"/>
        <w:numPr>
          <w:ilvl w:val="0"/>
          <w:numId w:val="145"/>
        </w:numPr>
        <w:ind w:left="284" w:hanging="284"/>
        <w:rPr>
          <w:rFonts w:cs="Arial"/>
          <w:bCs/>
          <w:sz w:val="20"/>
          <w:lang w:eastAsia="cs-CZ"/>
        </w:rPr>
      </w:pPr>
      <w:r w:rsidRPr="009B29A7">
        <w:rPr>
          <w:rFonts w:cs="Arial"/>
          <w:bCs/>
          <w:sz w:val="20"/>
          <w:lang w:eastAsia="cs-CZ"/>
        </w:rPr>
        <w:t>Vypracovanie hlukovej štúdie bude v zmysle aktuálne</w:t>
      </w:r>
      <w:r>
        <w:rPr>
          <w:rFonts w:cs="Arial"/>
          <w:bCs/>
          <w:sz w:val="20"/>
          <w:lang w:eastAsia="cs-CZ"/>
        </w:rPr>
        <w:t xml:space="preserve"> platného právneho poriadku pre SR a EÚ a</w:t>
      </w:r>
      <w:r w:rsidR="00396C24">
        <w:rPr>
          <w:rFonts w:cs="Arial"/>
          <w:bCs/>
          <w:sz w:val="20"/>
          <w:lang w:eastAsia="cs-CZ"/>
        </w:rPr>
        <w:t xml:space="preserve"> </w:t>
      </w:r>
      <w:r w:rsidRPr="009B29A7">
        <w:rPr>
          <w:rFonts w:cs="Arial"/>
          <w:bCs/>
          <w:sz w:val="20"/>
          <w:lang w:eastAsia="cs-CZ"/>
        </w:rPr>
        <w:t>technických noriem,</w:t>
      </w:r>
    </w:p>
    <w:p w14:paraId="536B2C51" w14:textId="73F2C1E2" w:rsidR="001076EE" w:rsidRPr="009B29A7" w:rsidRDefault="00CE02E6" w:rsidP="00CE02E6">
      <w:pPr>
        <w:pStyle w:val="00-05"/>
        <w:numPr>
          <w:ilvl w:val="0"/>
          <w:numId w:val="145"/>
        </w:numPr>
        <w:ind w:left="284" w:hanging="284"/>
        <w:rPr>
          <w:rFonts w:cs="Arial"/>
          <w:bCs/>
          <w:sz w:val="20"/>
          <w:lang w:eastAsia="cs-CZ"/>
        </w:rPr>
      </w:pPr>
      <w:r w:rsidRPr="00615D3F">
        <w:rPr>
          <w:sz w:val="20"/>
        </w:rPr>
        <w:t>Grafické zobrazenie plošnej hlukovej záťaže v rámci štúdie</w:t>
      </w:r>
      <w:r>
        <w:rPr>
          <w:sz w:val="20"/>
        </w:rPr>
        <w:t>,</w:t>
      </w:r>
    </w:p>
    <w:p w14:paraId="518FF717" w14:textId="77777777" w:rsidR="001076EE" w:rsidRPr="009B29A7" w:rsidRDefault="001076EE" w:rsidP="001076EE">
      <w:pPr>
        <w:pStyle w:val="00-05"/>
        <w:numPr>
          <w:ilvl w:val="0"/>
          <w:numId w:val="145"/>
        </w:numPr>
        <w:ind w:left="284" w:hanging="284"/>
        <w:rPr>
          <w:rFonts w:cs="Arial"/>
          <w:bCs/>
          <w:sz w:val="20"/>
          <w:lang w:eastAsia="cs-CZ"/>
        </w:rPr>
      </w:pPr>
      <w:r w:rsidRPr="009B29A7">
        <w:rPr>
          <w:rFonts w:cs="Arial"/>
          <w:bCs/>
          <w:sz w:val="20"/>
          <w:lang w:eastAsia="cs-CZ"/>
        </w:rPr>
        <w:t>Záverečné zhodnotenie.</w:t>
      </w:r>
    </w:p>
    <w:p w14:paraId="1B071B21" w14:textId="77777777" w:rsidR="001076EE" w:rsidRDefault="001076EE" w:rsidP="001076EE"/>
    <w:p w14:paraId="7AA8786F" w14:textId="6096AC1D" w:rsidR="001076EE" w:rsidRDefault="00CE02E6" w:rsidP="001076EE">
      <w:pPr>
        <w:tabs>
          <w:tab w:val="left" w:pos="426"/>
          <w:tab w:val="left" w:pos="840"/>
          <w:tab w:val="left" w:pos="2160"/>
          <w:tab w:val="left" w:pos="2552"/>
          <w:tab w:val="left" w:pos="2694"/>
          <w:tab w:val="center" w:pos="4536"/>
          <w:tab w:val="right" w:pos="9072"/>
        </w:tabs>
        <w:outlineLvl w:val="0"/>
        <w:rPr>
          <w:b/>
        </w:rPr>
      </w:pPr>
      <w:r w:rsidRPr="00C04BB0">
        <w:rPr>
          <w:b/>
        </w:rPr>
        <w:t>2.</w:t>
      </w:r>
      <w:r>
        <w:rPr>
          <w:b/>
        </w:rPr>
        <w:t>3</w:t>
      </w:r>
      <w:r w:rsidRPr="00C04BB0">
        <w:rPr>
          <w:b/>
        </w:rPr>
        <w:t xml:space="preserve">. </w:t>
      </w:r>
      <w:r w:rsidR="001076EE" w:rsidRPr="004E143F">
        <w:rPr>
          <w:b/>
        </w:rPr>
        <w:t>Vibračná štúdia</w:t>
      </w:r>
    </w:p>
    <w:p w14:paraId="15996B2C" w14:textId="117ED715" w:rsidR="00CE02E6" w:rsidRPr="00541E43" w:rsidRDefault="001076EE" w:rsidP="00CE02E6">
      <w:pPr>
        <w:tabs>
          <w:tab w:val="left" w:pos="426"/>
          <w:tab w:val="left" w:pos="840"/>
          <w:tab w:val="left" w:pos="2160"/>
          <w:tab w:val="left" w:pos="2552"/>
          <w:tab w:val="left" w:pos="2694"/>
          <w:tab w:val="center" w:pos="4536"/>
          <w:tab w:val="right" w:pos="9072"/>
        </w:tabs>
        <w:jc w:val="both"/>
        <w:outlineLvl w:val="0"/>
      </w:pPr>
      <w:r>
        <w:t xml:space="preserve">Požaduje sa aktualizácia štúdie </w:t>
      </w:r>
      <w:r w:rsidR="008C0A57">
        <w:t>z predchádzajúceho stupňa PD</w:t>
      </w:r>
      <w:r>
        <w:t xml:space="preserve"> </w:t>
      </w:r>
    </w:p>
    <w:p w14:paraId="14A167C1" w14:textId="77777777" w:rsidR="00CE02E6" w:rsidRPr="00E62A9A" w:rsidRDefault="00CE02E6" w:rsidP="00CE02E6">
      <w:pPr>
        <w:tabs>
          <w:tab w:val="left" w:pos="426"/>
          <w:tab w:val="left" w:pos="840"/>
          <w:tab w:val="left" w:pos="2160"/>
          <w:tab w:val="left" w:pos="2552"/>
          <w:tab w:val="left" w:pos="2694"/>
          <w:tab w:val="center" w:pos="4536"/>
          <w:tab w:val="right" w:pos="9072"/>
        </w:tabs>
        <w:jc w:val="both"/>
        <w:outlineLvl w:val="0"/>
      </w:pPr>
      <w:r w:rsidRPr="00541E43">
        <w:t>v súlade s </w:t>
      </w:r>
      <w:r w:rsidRPr="003C2F51">
        <w:t xml:space="preserve">Nariadením Európskeho parlamentu a Rady (EÚ) č. </w:t>
      </w:r>
      <w:r w:rsidRPr="00E62A9A">
        <w:t>305/2011 a zároveň aj v súlade s požiadavkami zákona č. 355/2007 Z. z. o ochrane, podpore a rozvoji verejného zdravia a o zmene a doplnení niektorých zákonov, v znení neskorších predpisov a s požiadavkami vyhlášky MZ SR č. 549/2007 Z. z., ktorou sa ustanovujú podrobnosti o prípustných hodnotách hluku, infrazvuku a vibrácií.</w:t>
      </w:r>
    </w:p>
    <w:p w14:paraId="0F16025A" w14:textId="77777777" w:rsidR="00CE02E6" w:rsidRPr="00E62A9A" w:rsidRDefault="00CE02E6" w:rsidP="00CE02E6">
      <w:pPr>
        <w:pStyle w:val="Default"/>
        <w:rPr>
          <w:rFonts w:cs="Arial"/>
          <w:color w:val="auto"/>
          <w:sz w:val="20"/>
          <w:szCs w:val="20"/>
        </w:rPr>
      </w:pPr>
    </w:p>
    <w:p w14:paraId="5A64E2C0" w14:textId="77777777" w:rsidR="00CE02E6" w:rsidRPr="00E62A9A" w:rsidRDefault="00CE02E6" w:rsidP="00CE02E6">
      <w:pPr>
        <w:pStyle w:val="Default"/>
        <w:rPr>
          <w:rFonts w:cs="Arial"/>
          <w:color w:val="auto"/>
          <w:sz w:val="20"/>
          <w:szCs w:val="20"/>
        </w:rPr>
      </w:pPr>
      <w:r w:rsidRPr="00E62A9A">
        <w:rPr>
          <w:rFonts w:ascii="Arial" w:hAnsi="Arial" w:cs="Arial"/>
          <w:color w:val="auto"/>
          <w:sz w:val="20"/>
          <w:szCs w:val="20"/>
        </w:rPr>
        <w:t>Obsah dokumentácie pre Vibračnú štúdiu bude tvoriť:</w:t>
      </w:r>
    </w:p>
    <w:p w14:paraId="6B5BD875" w14:textId="77777777" w:rsidR="00CE02E6" w:rsidRPr="00E62A9A" w:rsidRDefault="00CE02E6" w:rsidP="00CE02E6">
      <w:pPr>
        <w:pStyle w:val="00-050"/>
        <w:rPr>
          <w:sz w:val="20"/>
        </w:rPr>
      </w:pPr>
      <w:r w:rsidRPr="00E62A9A">
        <w:rPr>
          <w:sz w:val="20"/>
        </w:rPr>
        <w:t>•</w:t>
      </w:r>
      <w:r w:rsidRPr="00E62A9A">
        <w:rPr>
          <w:sz w:val="20"/>
        </w:rPr>
        <w:tab/>
        <w:t xml:space="preserve">zdôvodnenie štúdie, stručný popis posudzovaných úsekov, variantov/alternatív, </w:t>
      </w:r>
    </w:p>
    <w:p w14:paraId="3D8BF23F" w14:textId="77777777" w:rsidR="00CE02E6" w:rsidRPr="00E62A9A" w:rsidRDefault="00CE02E6" w:rsidP="00CE02E6">
      <w:pPr>
        <w:pStyle w:val="00-050"/>
        <w:rPr>
          <w:sz w:val="20"/>
        </w:rPr>
      </w:pPr>
      <w:r w:rsidRPr="00E62A9A">
        <w:rPr>
          <w:sz w:val="20"/>
        </w:rPr>
        <w:t>•</w:t>
      </w:r>
      <w:r w:rsidRPr="00E62A9A">
        <w:rPr>
          <w:sz w:val="20"/>
        </w:rPr>
        <w:tab/>
        <w:t>prehľad predošlých štúdií a použitých podkladov týkajúcich sa vibračnej záťaže posudzovaných úsekov, variantov/alternatív,</w:t>
      </w:r>
      <w:r w:rsidRPr="00E62A9A" w:rsidDel="00E602FE">
        <w:rPr>
          <w:sz w:val="20"/>
        </w:rPr>
        <w:t xml:space="preserve"> </w:t>
      </w:r>
    </w:p>
    <w:p w14:paraId="3CD92A89" w14:textId="77777777" w:rsidR="00CE02E6" w:rsidRPr="00E62A9A" w:rsidRDefault="00CE02E6" w:rsidP="00CE02E6">
      <w:pPr>
        <w:pStyle w:val="00-050"/>
        <w:rPr>
          <w:sz w:val="20"/>
        </w:rPr>
      </w:pPr>
      <w:r w:rsidRPr="00E62A9A">
        <w:rPr>
          <w:sz w:val="20"/>
        </w:rPr>
        <w:t>•</w:t>
      </w:r>
      <w:r w:rsidRPr="00E62A9A">
        <w:rPr>
          <w:sz w:val="20"/>
        </w:rPr>
        <w:tab/>
        <w:t>použitá metodika výpočtu, základné nastavenie modelu a vstupné dáta ovplyvňujúce výsledky výpočtu spolu s popisom použitého softvéru pre výpočet,</w:t>
      </w:r>
    </w:p>
    <w:p w14:paraId="7241A6D4" w14:textId="77777777" w:rsidR="00CE02E6" w:rsidRPr="00E62A9A" w:rsidRDefault="00CE02E6" w:rsidP="00CE02E6">
      <w:pPr>
        <w:pStyle w:val="00-050"/>
        <w:rPr>
          <w:sz w:val="20"/>
        </w:rPr>
      </w:pPr>
      <w:r w:rsidRPr="00E62A9A">
        <w:rPr>
          <w:sz w:val="20"/>
        </w:rPr>
        <w:t>•</w:t>
      </w:r>
      <w:r w:rsidRPr="00E62A9A">
        <w:rPr>
          <w:sz w:val="20"/>
        </w:rPr>
        <w:tab/>
        <w:t>stanovenie vibračnej záťaže minimálne pre:</w:t>
      </w:r>
    </w:p>
    <w:p w14:paraId="5BAA03C8" w14:textId="77777777" w:rsidR="00CE02E6" w:rsidRPr="00E62A9A" w:rsidRDefault="00CE02E6" w:rsidP="00CE02E6">
      <w:pPr>
        <w:pStyle w:val="05-100"/>
      </w:pPr>
      <w:r w:rsidRPr="00E62A9A">
        <w:t>a)</w:t>
      </w:r>
      <w:r w:rsidRPr="00E62A9A">
        <w:tab/>
        <w:t>pôvodný (aktuálny – v roku spracovania štúdie) stav cestných komunikácií v sledovanom území (tzv. nulový variant – bez realizácie opatrení/navrhovanej činnosti),</w:t>
      </w:r>
    </w:p>
    <w:p w14:paraId="245FF7BC" w14:textId="77777777" w:rsidR="00CE02E6" w:rsidRPr="00E62A9A" w:rsidRDefault="00CE02E6" w:rsidP="00CE02E6">
      <w:pPr>
        <w:pStyle w:val="05-100"/>
        <w:rPr>
          <w:b/>
        </w:rPr>
      </w:pPr>
      <w:r w:rsidRPr="00E62A9A">
        <w:t>b)</w:t>
      </w:r>
      <w:r w:rsidRPr="00E62A9A">
        <w:tab/>
        <w:t xml:space="preserve">v roku odovzdania stavby do prevádzky, </w:t>
      </w:r>
    </w:p>
    <w:p w14:paraId="10AFA63D" w14:textId="77777777" w:rsidR="00CE02E6" w:rsidRPr="00E62A9A" w:rsidRDefault="00CE02E6" w:rsidP="00CE02E6">
      <w:pPr>
        <w:pStyle w:val="00-050"/>
        <w:ind w:firstLine="0"/>
        <w:rPr>
          <w:sz w:val="20"/>
        </w:rPr>
      </w:pPr>
      <w:r w:rsidRPr="00E62A9A">
        <w:rPr>
          <w:sz w:val="20"/>
        </w:rPr>
        <w:t>c) stav s realizáciou navrhovanej cestnej komunikácie vo výhľade 10 rokov a  20 rokov po predpokladanom spustení stavby do prevádzky,</w:t>
      </w:r>
    </w:p>
    <w:p w14:paraId="3D893BD1" w14:textId="77777777" w:rsidR="00CE02E6" w:rsidRPr="00E62A9A" w:rsidRDefault="00CE02E6" w:rsidP="00CE02E6">
      <w:pPr>
        <w:pStyle w:val="00-050"/>
        <w:rPr>
          <w:sz w:val="20"/>
        </w:rPr>
      </w:pPr>
      <w:r w:rsidRPr="00E62A9A">
        <w:rPr>
          <w:sz w:val="20"/>
        </w:rPr>
        <w:t>•</w:t>
      </w:r>
      <w:r w:rsidRPr="00E62A9A">
        <w:rPr>
          <w:sz w:val="20"/>
        </w:rPr>
        <w:tab/>
        <w:t>posúdenie vibračnej situácie - prípustných hodnôt určujúcich veličín vibrácií vo vnútornom prostredí budov, alebo zasiahnutých objektov počas výstavby (s ohľadom na dostupné údaje) a počas obdobia prevádzky,</w:t>
      </w:r>
    </w:p>
    <w:p w14:paraId="54C8899B" w14:textId="77777777" w:rsidR="00CE02E6" w:rsidRPr="00E62A9A" w:rsidRDefault="00CE02E6" w:rsidP="00CE02E6">
      <w:pPr>
        <w:pStyle w:val="00-050"/>
        <w:rPr>
          <w:sz w:val="20"/>
        </w:rPr>
      </w:pPr>
      <w:r w:rsidRPr="00E62A9A">
        <w:rPr>
          <w:sz w:val="20"/>
        </w:rPr>
        <w:t>•</w:t>
      </w:r>
      <w:r w:rsidRPr="00E62A9A">
        <w:rPr>
          <w:sz w:val="20"/>
        </w:rPr>
        <w:tab/>
        <w:t>návrh opatrení ak vplyvom navrhovanej cestnej komunikácie bude vo vnútornom chránenom priestore zistené prekračovanie prípustných hodnôt určujúcich veličín vibrácií z pozemnej dopravy podľa Vyhlášky Ministerstva zdravotníctva SR č. 549/2007 Z. z. ktorou sa ustanovujú podrobnosti o prípustných hodnotách hluku, infrazvuku a vibrácií a o požiadavkách na objektivizáciu hluku, infrazvuku a vibrácií v životnom prostredí,</w:t>
      </w:r>
    </w:p>
    <w:p w14:paraId="2C53E07E" w14:textId="77777777" w:rsidR="00CE02E6" w:rsidRDefault="00CE02E6" w:rsidP="00CE02E6">
      <w:pPr>
        <w:pStyle w:val="00-050"/>
        <w:rPr>
          <w:sz w:val="20"/>
        </w:rPr>
      </w:pPr>
      <w:r w:rsidRPr="00E62A9A">
        <w:rPr>
          <w:sz w:val="20"/>
        </w:rPr>
        <w:t>•</w:t>
      </w:r>
      <w:r w:rsidRPr="00E62A9A">
        <w:rPr>
          <w:sz w:val="20"/>
        </w:rPr>
        <w:tab/>
        <w:t>grafické zobrazenie vibračnej záťaže v rámci štúdie,</w:t>
      </w:r>
    </w:p>
    <w:p w14:paraId="28D80BCE" w14:textId="77777777" w:rsidR="00CE02E6" w:rsidRPr="00E62A9A" w:rsidRDefault="00CE02E6" w:rsidP="00CE02E6">
      <w:pPr>
        <w:pStyle w:val="00-050"/>
        <w:rPr>
          <w:sz w:val="20"/>
        </w:rPr>
      </w:pPr>
      <w:r w:rsidRPr="00E62A9A">
        <w:rPr>
          <w:sz w:val="20"/>
        </w:rPr>
        <w:t>•</w:t>
      </w:r>
      <w:r w:rsidRPr="00E62A9A">
        <w:rPr>
          <w:sz w:val="20"/>
        </w:rPr>
        <w:tab/>
        <w:t>vypracovanie vibračnej štúdie bude v súlade s aktuálne platným právnym poriadkom pre SR a EÚ a technickými normami</w:t>
      </w:r>
      <w:r>
        <w:rPr>
          <w:sz w:val="20"/>
        </w:rPr>
        <w:t>,</w:t>
      </w:r>
    </w:p>
    <w:p w14:paraId="2C21240D" w14:textId="1DE09B3B" w:rsidR="001076EE" w:rsidRDefault="00CE02E6" w:rsidP="00CE02E6">
      <w:pPr>
        <w:tabs>
          <w:tab w:val="left" w:pos="426"/>
          <w:tab w:val="left" w:pos="840"/>
          <w:tab w:val="left" w:pos="2160"/>
          <w:tab w:val="left" w:pos="2552"/>
          <w:tab w:val="left" w:pos="2694"/>
          <w:tab w:val="center" w:pos="4536"/>
          <w:tab w:val="right" w:pos="9072"/>
        </w:tabs>
        <w:jc w:val="both"/>
        <w:outlineLvl w:val="0"/>
      </w:pPr>
      <w:r w:rsidRPr="00E62A9A">
        <w:t>•</w:t>
      </w:r>
      <w:r w:rsidRPr="00E62A9A">
        <w:tab/>
        <w:t>záverečné zhodnotenie</w:t>
      </w:r>
      <w:r>
        <w:t>.</w:t>
      </w:r>
    </w:p>
    <w:p w14:paraId="0E70C597" w14:textId="77777777" w:rsidR="001076EE" w:rsidRPr="000A6344" w:rsidRDefault="001076EE" w:rsidP="001076EE">
      <w:pPr>
        <w:tabs>
          <w:tab w:val="left" w:pos="426"/>
          <w:tab w:val="left" w:pos="840"/>
          <w:tab w:val="left" w:pos="2160"/>
          <w:tab w:val="left" w:pos="2552"/>
          <w:tab w:val="left" w:pos="2694"/>
          <w:tab w:val="center" w:pos="4536"/>
          <w:tab w:val="right" w:pos="9072"/>
        </w:tabs>
        <w:outlineLvl w:val="0"/>
      </w:pPr>
    </w:p>
    <w:p w14:paraId="1758F48B" w14:textId="58042AD5" w:rsidR="001076EE" w:rsidRPr="00C04BB0" w:rsidRDefault="001076EE" w:rsidP="00F12E48">
      <w:pPr>
        <w:pStyle w:val="Hlavika"/>
        <w:tabs>
          <w:tab w:val="clear" w:pos="4819"/>
          <w:tab w:val="clear" w:pos="9071"/>
          <w:tab w:val="left" w:pos="-3261"/>
        </w:tabs>
        <w:spacing w:after="120"/>
        <w:jc w:val="both"/>
        <w:rPr>
          <w:b/>
        </w:rPr>
      </w:pPr>
      <w:r w:rsidRPr="00C04BB0">
        <w:rPr>
          <w:b/>
        </w:rPr>
        <w:t>2.</w:t>
      </w:r>
      <w:r w:rsidR="00CE02E6">
        <w:rPr>
          <w:b/>
        </w:rPr>
        <w:t>4</w:t>
      </w:r>
      <w:r w:rsidRPr="00C04BB0">
        <w:rPr>
          <w:b/>
        </w:rPr>
        <w:t xml:space="preserve">. Inventarizácia a spoločenské ohodnotenie </w:t>
      </w:r>
      <w:r w:rsidRPr="00F12E48">
        <w:rPr>
          <w:b/>
          <w:bCs/>
        </w:rPr>
        <w:t>biotopov</w:t>
      </w:r>
    </w:p>
    <w:p w14:paraId="4AAA454C" w14:textId="24107417" w:rsidR="001076EE" w:rsidRPr="00773CAC" w:rsidRDefault="001076EE" w:rsidP="00773CAC">
      <w:pPr>
        <w:spacing w:after="240"/>
        <w:jc w:val="both"/>
        <w:rPr>
          <w:bCs/>
        </w:rPr>
      </w:pPr>
      <w:r w:rsidRPr="00773CAC">
        <w:rPr>
          <w:bCs/>
        </w:rPr>
        <w:t>Účelom inventarizácie biotopov je zmapovanie a vyčíslenie spoločenskej hodnoty biotopov národného a európskeho významu, ktoré sa nachádzajú na území dotknutom realizáciou investičného zámeru, a ktoré budú výstavbou poškodené alebo zničené</w:t>
      </w:r>
      <w:r w:rsidR="006D0D79">
        <w:rPr>
          <w:bCs/>
        </w:rPr>
        <w:t>. Dokumentácia, resp. jej aktualizácia bude vychádzať z</w:t>
      </w:r>
      <w:r w:rsidR="006D0D79">
        <w:t xml:space="preserve"> inventarizácie a spoločenského ohodnotenia biotopov z DÚR, resp. z predchádzajúceho stupňa PD</w:t>
      </w:r>
      <w:r w:rsidR="005073AA">
        <w:t>.</w:t>
      </w:r>
    </w:p>
    <w:p w14:paraId="0131556C" w14:textId="77777777" w:rsidR="001076EE" w:rsidRDefault="001076EE" w:rsidP="00773CAC">
      <w:pPr>
        <w:spacing w:after="240"/>
        <w:jc w:val="both"/>
      </w:pPr>
      <w:r>
        <w:lastRenderedPageBreak/>
        <w:t xml:space="preserve">Zoznam a spoločenská hodnota biotopov národného významu, biotopov európskeho významu a prioritných biotopov stanovuje </w:t>
      </w:r>
      <w:r w:rsidRPr="0038665C">
        <w:t xml:space="preserve">vyhláška MŽP SR č. </w:t>
      </w:r>
      <w:r>
        <w:t xml:space="preserve">170/2021 </w:t>
      </w:r>
      <w:r w:rsidRPr="0038665C">
        <w:t>Z. z</w:t>
      </w:r>
      <w:r>
        <w:t>.</w:t>
      </w:r>
      <w:r w:rsidRPr="0038665C">
        <w:t>, ktorou sa vykonáva zákon č. 543/2002 Z. z. o ochrane prírody a krajiny v znení neskorších predpisov</w:t>
      </w:r>
      <w:r>
        <w:t>.</w:t>
      </w:r>
    </w:p>
    <w:p w14:paraId="5CA6B76C" w14:textId="77777777" w:rsidR="001076EE" w:rsidRDefault="001076EE" w:rsidP="00773CAC">
      <w:pPr>
        <w:jc w:val="both"/>
      </w:pPr>
      <w:r>
        <w:t xml:space="preserve">Vypracovanie elaborátu slúži ako podklad k žiadosti na príslušný orgán štátnej správy ochrany prírody a krajiny, o jeho súhlas so zásahom do biotopu európskeho alebo národného významu spôsobom, ktorý môže biotop poškodiť alebo zničiť v zmysle </w:t>
      </w:r>
      <w:r w:rsidRPr="0038665C">
        <w:t>zákon</w:t>
      </w:r>
      <w:r>
        <w:t>a</w:t>
      </w:r>
      <w:r w:rsidRPr="0038665C">
        <w:t xml:space="preserve"> č</w:t>
      </w:r>
      <w:r>
        <w:t xml:space="preserve">. </w:t>
      </w:r>
      <w:r w:rsidRPr="0038665C">
        <w:t>543/2002 Z. z. o ochrane prírody a krajiny v znení neskorších predpisov</w:t>
      </w:r>
      <w:r>
        <w:t xml:space="preserve"> a pozostáva z:</w:t>
      </w:r>
    </w:p>
    <w:p w14:paraId="02D78401" w14:textId="77777777" w:rsidR="001076EE" w:rsidRPr="00773CAC" w:rsidRDefault="001076EE" w:rsidP="001076EE">
      <w:pPr>
        <w:pStyle w:val="00-05"/>
        <w:numPr>
          <w:ilvl w:val="0"/>
          <w:numId w:val="145"/>
        </w:numPr>
        <w:ind w:left="284" w:hanging="284"/>
        <w:rPr>
          <w:rFonts w:cs="Arial"/>
          <w:sz w:val="20"/>
          <w:lang w:eastAsia="cs-CZ"/>
        </w:rPr>
      </w:pPr>
      <w:r w:rsidRPr="00773CAC">
        <w:rPr>
          <w:rFonts w:cs="Arial"/>
          <w:sz w:val="20"/>
          <w:lang w:eastAsia="cs-CZ"/>
        </w:rPr>
        <w:t>Technická správa (podľa potreby fotodokumentácia),</w:t>
      </w:r>
    </w:p>
    <w:p w14:paraId="20EFCA2B" w14:textId="77777777" w:rsidR="001076EE" w:rsidRPr="00773CAC" w:rsidRDefault="001076EE" w:rsidP="001076EE">
      <w:pPr>
        <w:pStyle w:val="00-05"/>
        <w:numPr>
          <w:ilvl w:val="0"/>
          <w:numId w:val="145"/>
        </w:numPr>
        <w:ind w:left="284" w:hanging="284"/>
        <w:rPr>
          <w:rFonts w:cs="Arial"/>
          <w:sz w:val="20"/>
          <w:lang w:eastAsia="cs-CZ"/>
        </w:rPr>
      </w:pPr>
      <w:r w:rsidRPr="00773CAC">
        <w:rPr>
          <w:rFonts w:cs="Arial"/>
          <w:sz w:val="20"/>
          <w:lang w:eastAsia="cs-CZ"/>
        </w:rPr>
        <w:t>Situácia M 1:10 000,</w:t>
      </w:r>
    </w:p>
    <w:p w14:paraId="2A2BA91E" w14:textId="77777777" w:rsidR="001076EE" w:rsidRPr="00773CAC" w:rsidRDefault="001076EE" w:rsidP="001076EE">
      <w:pPr>
        <w:pStyle w:val="00-05"/>
        <w:numPr>
          <w:ilvl w:val="0"/>
          <w:numId w:val="145"/>
        </w:numPr>
        <w:ind w:left="284" w:hanging="284"/>
        <w:rPr>
          <w:rFonts w:cs="Arial"/>
          <w:sz w:val="20"/>
          <w:lang w:eastAsia="cs-CZ"/>
        </w:rPr>
      </w:pPr>
      <w:r w:rsidRPr="00773CAC">
        <w:rPr>
          <w:rFonts w:cs="Arial"/>
          <w:sz w:val="20"/>
          <w:lang w:eastAsia="cs-CZ"/>
        </w:rPr>
        <w:t>Podklad – Ortofotomapa s presným opisom trasy líniovej stavby,</w:t>
      </w:r>
    </w:p>
    <w:p w14:paraId="6803B80A" w14:textId="77777777" w:rsidR="001076EE" w:rsidRPr="00773CAC" w:rsidRDefault="001076EE" w:rsidP="001076EE">
      <w:pPr>
        <w:pStyle w:val="00-05"/>
        <w:numPr>
          <w:ilvl w:val="0"/>
          <w:numId w:val="145"/>
        </w:numPr>
        <w:ind w:left="284" w:hanging="284"/>
        <w:rPr>
          <w:rFonts w:cs="Arial"/>
          <w:sz w:val="20"/>
          <w:lang w:eastAsia="cs-CZ"/>
        </w:rPr>
      </w:pPr>
      <w:r w:rsidRPr="00773CAC">
        <w:rPr>
          <w:rFonts w:cs="Arial"/>
          <w:sz w:val="20"/>
          <w:lang w:eastAsia="cs-CZ"/>
        </w:rPr>
        <w:t>Hranice katastrálnych území,</w:t>
      </w:r>
    </w:p>
    <w:p w14:paraId="71B85728" w14:textId="77777777" w:rsidR="001076EE" w:rsidRPr="00773CAC" w:rsidRDefault="001076EE" w:rsidP="001076EE">
      <w:pPr>
        <w:pStyle w:val="00-05"/>
        <w:numPr>
          <w:ilvl w:val="0"/>
          <w:numId w:val="145"/>
        </w:numPr>
        <w:ind w:left="284" w:hanging="284"/>
        <w:rPr>
          <w:rFonts w:cs="Arial"/>
          <w:sz w:val="20"/>
          <w:lang w:eastAsia="cs-CZ"/>
        </w:rPr>
      </w:pPr>
      <w:r w:rsidRPr="00773CAC">
        <w:rPr>
          <w:rFonts w:cs="Arial"/>
          <w:sz w:val="20"/>
          <w:lang w:eastAsia="cs-CZ"/>
        </w:rPr>
        <w:t>Zábery (trvalé, dočasné, ročné),</w:t>
      </w:r>
    </w:p>
    <w:p w14:paraId="47F49F94" w14:textId="77777777" w:rsidR="001076EE" w:rsidRDefault="001076EE" w:rsidP="00773CAC">
      <w:pPr>
        <w:pStyle w:val="00-05"/>
        <w:numPr>
          <w:ilvl w:val="0"/>
          <w:numId w:val="145"/>
        </w:numPr>
        <w:ind w:left="284" w:hanging="284"/>
        <w:rPr>
          <w:rFonts w:cs="Arial"/>
          <w:sz w:val="20"/>
          <w:lang w:eastAsia="cs-CZ"/>
        </w:rPr>
      </w:pPr>
      <w:r w:rsidRPr="00773CAC">
        <w:rPr>
          <w:rFonts w:cs="Arial"/>
          <w:sz w:val="20"/>
          <w:lang w:eastAsia="cs-CZ"/>
        </w:rPr>
        <w:t>Označenie inventarizačných lokalít.</w:t>
      </w:r>
    </w:p>
    <w:p w14:paraId="0E9AC8F6" w14:textId="77777777" w:rsidR="00773CAC" w:rsidRPr="00773CAC" w:rsidRDefault="00773CAC" w:rsidP="00773CAC">
      <w:pPr>
        <w:pStyle w:val="00-05"/>
        <w:ind w:firstLine="0"/>
        <w:rPr>
          <w:rFonts w:cs="Arial"/>
          <w:sz w:val="20"/>
          <w:lang w:eastAsia="cs-CZ"/>
        </w:rPr>
      </w:pPr>
    </w:p>
    <w:p w14:paraId="631C30D3" w14:textId="59ACC764" w:rsidR="001076EE" w:rsidRPr="00D7135E" w:rsidRDefault="001076EE" w:rsidP="00773CAC">
      <w:pPr>
        <w:jc w:val="both"/>
        <w:rPr>
          <w:u w:val="single"/>
        </w:rPr>
      </w:pPr>
      <w:r w:rsidRPr="00D7135E">
        <w:t xml:space="preserve">Inventarizáciu je potrebné spracovať v zmysle </w:t>
      </w:r>
      <w:r w:rsidRPr="005446A5">
        <w:t>zákona č. 543/2002 Z.</w:t>
      </w:r>
      <w:r w:rsidRPr="00D7135E">
        <w:t xml:space="preserve"> </w:t>
      </w:r>
      <w:r w:rsidRPr="005446A5">
        <w:t>z</w:t>
      </w:r>
      <w:r w:rsidRPr="00D7135E">
        <w:t xml:space="preserve">. o ochrane prírody a krajiny v znení neskorších predpisov, podľa platných a schválených metodík ŠOP SR - </w:t>
      </w:r>
      <w:r w:rsidRPr="005446A5">
        <w:t>Metodika mapovania nelesných biotopov (2014), Mapovanie lesných biotopov (2013), Katalóg biotopov Slovenska (Stanová a Valachovič,</w:t>
      </w:r>
      <w:r w:rsidRPr="00D7135E">
        <w:rPr>
          <w:u w:val="single"/>
        </w:rPr>
        <w:t xml:space="preserve"> </w:t>
      </w:r>
      <w:r w:rsidRPr="005446A5">
        <w:t>2002)</w:t>
      </w:r>
      <w:r w:rsidR="00396C24">
        <w:t xml:space="preserve">, </w:t>
      </w:r>
      <w:r w:rsidR="00396C24" w:rsidRPr="00396C24">
        <w:t xml:space="preserve">prípadne </w:t>
      </w:r>
      <w:r w:rsidRPr="00396C24">
        <w:t xml:space="preserve">Katalóg biotopov Slovenska – </w:t>
      </w:r>
      <w:r w:rsidR="00314FEF" w:rsidRPr="00396C24">
        <w:t>D</w:t>
      </w:r>
      <w:r w:rsidRPr="00396C24">
        <w:t>ruhé</w:t>
      </w:r>
      <w:r w:rsidR="00314FEF" w:rsidRPr="00396C24">
        <w:t>, rozšírené</w:t>
      </w:r>
      <w:r w:rsidRPr="00396C24">
        <w:t xml:space="preserve"> vydanie (ŠOP SR, 2023)</w:t>
      </w:r>
      <w:r w:rsidR="00396C24">
        <w:t xml:space="preserve">, zároveň </w:t>
      </w:r>
      <w:r w:rsidR="00AD5A55" w:rsidRPr="00396C24">
        <w:t>zhotoviteľ</w:t>
      </w:r>
      <w:r w:rsidR="00AD5A55">
        <w:t xml:space="preserve"> spracuje dielo v súlade s aktuálne platnými a oficiálne schválenými Metodickými usmerneniami </w:t>
      </w:r>
      <w:r w:rsidRPr="00D7135E">
        <w:t xml:space="preserve">a v zmysle </w:t>
      </w:r>
      <w:r w:rsidRPr="005446A5">
        <w:t xml:space="preserve">Vyhlášky MŽP SR č. </w:t>
      </w:r>
      <w:r w:rsidRPr="00D7135E">
        <w:t>170</w:t>
      </w:r>
      <w:r w:rsidRPr="005446A5">
        <w:t>/20</w:t>
      </w:r>
      <w:r w:rsidRPr="00D7135E">
        <w:t>21</w:t>
      </w:r>
      <w:r w:rsidRPr="005446A5">
        <w:t xml:space="preserve"> Z.</w:t>
      </w:r>
      <w:r w:rsidRPr="00D7135E">
        <w:t xml:space="preserve"> </w:t>
      </w:r>
      <w:r w:rsidRPr="005446A5">
        <w:t>z</w:t>
      </w:r>
      <w:r>
        <w:t>.</w:t>
      </w:r>
      <w:r w:rsidRPr="005446A5">
        <w:t>,</w:t>
      </w:r>
      <w:r w:rsidRPr="00D7135E">
        <w:t xml:space="preserve"> ktorou sa vykonáva zákon č. 543/2002 Z. z. o ochrane prírody a krajiny v znení neskorších zmien a doplnkov.</w:t>
      </w:r>
      <w:r w:rsidRPr="00D7135E">
        <w:rPr>
          <w:u w:val="single"/>
        </w:rPr>
        <w:t xml:space="preserve"> </w:t>
      </w:r>
    </w:p>
    <w:p w14:paraId="4B89F5FA" w14:textId="77777777" w:rsidR="001076EE" w:rsidRPr="00123C45" w:rsidRDefault="001076EE" w:rsidP="001076EE"/>
    <w:p w14:paraId="06AE642C" w14:textId="6F7266B3" w:rsidR="001076EE" w:rsidRPr="00E11FE1" w:rsidRDefault="001076EE" w:rsidP="00773CAC">
      <w:pPr>
        <w:jc w:val="both"/>
      </w:pPr>
      <w:r w:rsidRPr="00FB3A30">
        <w:t>Na základe Metodiky mapovania nel</w:t>
      </w:r>
      <w:r w:rsidRPr="005B033A">
        <w:t>esných biotopov (ŠOP SR,</w:t>
      </w:r>
      <w:r w:rsidRPr="001D026F">
        <w:t xml:space="preserve"> 2014) a Mapovania lesných biotopov (ŠOP SR, 2013)</w:t>
      </w:r>
      <w:r w:rsidRPr="00E11FE1">
        <w:t xml:space="preserve"> </w:t>
      </w:r>
      <w:r w:rsidR="00396C24">
        <w:t xml:space="preserve">sa požaduje </w:t>
      </w:r>
      <w:r w:rsidRPr="00E11FE1">
        <w:t xml:space="preserve">vypracovať dokument, vrátane uvedenia riadne vyplnených mapovacích formulárov ku každej lokalite biotopov. Lokality/plochy sa vymedzia v GIS prostredí alebo pomocou GPS súradníc. </w:t>
      </w:r>
    </w:p>
    <w:p w14:paraId="6B45921F" w14:textId="77777777" w:rsidR="001076EE" w:rsidRPr="00E11FE1" w:rsidRDefault="001076EE" w:rsidP="00773CAC">
      <w:pPr>
        <w:jc w:val="both"/>
      </w:pPr>
    </w:p>
    <w:p w14:paraId="67039A8F" w14:textId="77777777" w:rsidR="001076EE" w:rsidRDefault="001076EE" w:rsidP="00773CAC">
      <w:pPr>
        <w:jc w:val="both"/>
      </w:pPr>
      <w:r w:rsidRPr="00E11FE1">
        <w:t xml:space="preserve">Mapovanie musí byť vykonané terénnym prieskumom </w:t>
      </w:r>
      <w:r>
        <w:t xml:space="preserve">ideálne </w:t>
      </w:r>
      <w:r w:rsidRPr="005B033A">
        <w:t>vo vegetačnom období</w:t>
      </w:r>
      <w:r>
        <w:t xml:space="preserve">. </w:t>
      </w:r>
    </w:p>
    <w:p w14:paraId="104D3DFD" w14:textId="77777777" w:rsidR="001076EE" w:rsidRDefault="001076EE" w:rsidP="001076EE"/>
    <w:p w14:paraId="7E4FC4CF" w14:textId="77777777" w:rsidR="001076EE" w:rsidRPr="005B033A" w:rsidRDefault="001076EE" w:rsidP="001076EE">
      <w:r w:rsidRPr="005B033A">
        <w:t>Identifik</w:t>
      </w:r>
      <w:r>
        <w:t>ujú sa</w:t>
      </w:r>
      <w:r w:rsidRPr="005B033A">
        <w:t xml:space="preserve"> zasiahnuté/zabraté biotopy na plochách trvalého a dočasného záberu s uvedením: </w:t>
      </w:r>
    </w:p>
    <w:p w14:paraId="553E385A" w14:textId="77777777" w:rsidR="001076EE" w:rsidRPr="00773CAC" w:rsidRDefault="001076EE" w:rsidP="001076EE">
      <w:pPr>
        <w:pStyle w:val="00-05"/>
        <w:numPr>
          <w:ilvl w:val="0"/>
          <w:numId w:val="145"/>
        </w:numPr>
        <w:ind w:left="284" w:hanging="284"/>
        <w:rPr>
          <w:rFonts w:cs="Arial"/>
          <w:sz w:val="20"/>
          <w:lang w:eastAsia="cs-CZ"/>
        </w:rPr>
      </w:pPr>
      <w:r w:rsidRPr="00773CAC">
        <w:rPr>
          <w:rFonts w:cs="Arial"/>
          <w:sz w:val="20"/>
          <w:lang w:eastAsia="cs-CZ"/>
        </w:rPr>
        <w:t>údajov plošnej výmery zasiahnutých/ zabratých biotopov (m</w:t>
      </w:r>
      <w:r w:rsidRPr="00396C24">
        <w:rPr>
          <w:rFonts w:cs="Arial"/>
          <w:sz w:val="20"/>
          <w:vertAlign w:val="superscript"/>
          <w:lang w:eastAsia="cs-CZ"/>
        </w:rPr>
        <w:t>2</w:t>
      </w:r>
      <w:r w:rsidRPr="00773CAC">
        <w:rPr>
          <w:rFonts w:cs="Arial"/>
          <w:sz w:val="20"/>
          <w:lang w:eastAsia="cs-CZ"/>
        </w:rPr>
        <w:t>),</w:t>
      </w:r>
    </w:p>
    <w:p w14:paraId="4F04B7FA" w14:textId="77777777" w:rsidR="001076EE" w:rsidRPr="00773CAC" w:rsidRDefault="001076EE" w:rsidP="001076EE">
      <w:pPr>
        <w:pStyle w:val="00-05"/>
        <w:numPr>
          <w:ilvl w:val="0"/>
          <w:numId w:val="145"/>
        </w:numPr>
        <w:ind w:left="284" w:hanging="284"/>
        <w:rPr>
          <w:rFonts w:cs="Arial"/>
          <w:sz w:val="20"/>
          <w:lang w:eastAsia="cs-CZ"/>
        </w:rPr>
      </w:pPr>
      <w:r w:rsidRPr="00773CAC">
        <w:rPr>
          <w:rFonts w:cs="Arial"/>
          <w:sz w:val="20"/>
          <w:lang w:eastAsia="cs-CZ"/>
        </w:rPr>
        <w:t>údajov plošnej výmery biotopu v rámci dotknutého územia (ha). Pri rozsiahlych polygónoch rovnorodých biotopov (lúky, pasienky, potočné biotopy, lesné porasty), ktoré výrazne presahujú aj mimo trvalý a dočasný záber plôch, bude identifikovaná výmera do vzdialenosti 500 m na každú stranu od osi líniovej stavby,</w:t>
      </w:r>
    </w:p>
    <w:p w14:paraId="0312BF26" w14:textId="77777777" w:rsidR="001076EE" w:rsidRPr="00773CAC" w:rsidRDefault="001076EE" w:rsidP="00773CAC">
      <w:pPr>
        <w:pStyle w:val="00-05"/>
        <w:numPr>
          <w:ilvl w:val="0"/>
          <w:numId w:val="145"/>
        </w:numPr>
        <w:ind w:left="284" w:hanging="284"/>
        <w:rPr>
          <w:rFonts w:cs="Arial"/>
          <w:sz w:val="20"/>
          <w:lang w:eastAsia="cs-CZ"/>
        </w:rPr>
      </w:pPr>
      <w:r w:rsidRPr="00773CAC">
        <w:rPr>
          <w:rFonts w:cs="Arial"/>
          <w:sz w:val="20"/>
          <w:lang w:eastAsia="cs-CZ"/>
        </w:rPr>
        <w:t>údajov o plošnej výmere biotopov európskeho významu v rámci Slovenskej republiky (ha),</w:t>
      </w:r>
    </w:p>
    <w:p w14:paraId="013BD9AB" w14:textId="77777777" w:rsidR="001076EE" w:rsidRDefault="001076EE" w:rsidP="00773CAC">
      <w:pPr>
        <w:pStyle w:val="00-05"/>
        <w:numPr>
          <w:ilvl w:val="0"/>
          <w:numId w:val="145"/>
        </w:numPr>
        <w:ind w:left="284" w:hanging="284"/>
        <w:rPr>
          <w:rFonts w:cs="Arial"/>
          <w:sz w:val="20"/>
          <w:lang w:eastAsia="cs-CZ"/>
        </w:rPr>
      </w:pPr>
      <w:r w:rsidRPr="00773CAC">
        <w:rPr>
          <w:rFonts w:cs="Arial"/>
          <w:sz w:val="20"/>
          <w:lang w:eastAsia="cs-CZ"/>
        </w:rPr>
        <w:t>K jednotlivým identifikovaným lokalitám biotopov európskeho a národného významu uviesť parcelné čísla pozemkov s uvedením dotknutých katastrálnych území. V zmysle Vyhlášky MŽP SR č. 170/2021 Z. z., ktorou sa vykonáva zákon č. 543/2002 Z. z. o ochrane prírody a krajiny v znení neskorších predpisov, vypočítať spoločenskú hodnotu zničených, resp. zabratých biotopov európskeho a národného významu (podklad pre súhlas podľa § 6 Ochrana prírodných biotopov a mokradí zákona č. 543/2002 Z. z.).</w:t>
      </w:r>
    </w:p>
    <w:p w14:paraId="701A25D3" w14:textId="77777777" w:rsidR="00773CAC" w:rsidRPr="00773CAC" w:rsidRDefault="00773CAC" w:rsidP="00773CAC">
      <w:pPr>
        <w:pStyle w:val="00-05"/>
        <w:ind w:firstLine="0"/>
        <w:rPr>
          <w:rFonts w:cs="Arial"/>
          <w:sz w:val="20"/>
          <w:lang w:eastAsia="cs-CZ"/>
        </w:rPr>
      </w:pPr>
    </w:p>
    <w:p w14:paraId="362A0309" w14:textId="77777777" w:rsidR="001076EE" w:rsidRPr="00D7135E" w:rsidRDefault="001076EE" w:rsidP="00773CAC">
      <w:pPr>
        <w:jc w:val="both"/>
      </w:pPr>
      <w:r w:rsidRPr="00D7135E">
        <w:t>Po kompletnom zmapovaní dotknutého územia zhotoviteľ spracuje samostatnú kapitolu mokrade a mokraďné biotopy (ďalej len „mokrade“) a chránené druhy rastlín (viď ďalšie požiadavky).</w:t>
      </w:r>
    </w:p>
    <w:p w14:paraId="04C352F4" w14:textId="77777777" w:rsidR="001076EE" w:rsidRDefault="001076EE" w:rsidP="001076EE"/>
    <w:p w14:paraId="54521695" w14:textId="77777777" w:rsidR="001076EE" w:rsidRPr="00D82E7E" w:rsidRDefault="001076EE" w:rsidP="001076EE">
      <w:r w:rsidRPr="00D82E7E">
        <w:rPr>
          <w:u w:val="single"/>
        </w:rPr>
        <w:t>Ďalšie požiadavky na zhotoviteľa</w:t>
      </w:r>
      <w:r w:rsidRPr="00D82E7E">
        <w:t>:</w:t>
      </w:r>
    </w:p>
    <w:p w14:paraId="6C3937F4" w14:textId="77777777" w:rsidR="001076EE" w:rsidRPr="00D7135E" w:rsidRDefault="001076EE" w:rsidP="001076EE">
      <w:pPr>
        <w:pStyle w:val="Nadpis4"/>
      </w:pPr>
      <w:r>
        <w:tab/>
        <w:t>Mokrade</w:t>
      </w:r>
    </w:p>
    <w:p w14:paraId="6A248612" w14:textId="77777777" w:rsidR="001076EE" w:rsidRPr="00D7135E" w:rsidRDefault="001076EE" w:rsidP="00773CAC">
      <w:pPr>
        <w:jc w:val="both"/>
      </w:pPr>
      <w:r w:rsidRPr="00D7135E">
        <w:t xml:space="preserve">V zmysle § 6 Ochrana prírodných biotopov a mokradí zákona </w:t>
      </w:r>
      <w:r>
        <w:t xml:space="preserve">č. </w:t>
      </w:r>
      <w:r w:rsidRPr="00D7135E">
        <w:t xml:space="preserve">543/2002 Z. z. o ochrane prírody a krajiny v dotknutom území identifikovať mokrade. Uviesť popis jednotlivých mokradí, stav ich ohrozenia, parcelné čísla pozemkov s uvedením dotknutých katastrálnych území, celkovej plošnej výmery mokrade a plošnej výmery trvalého/dočasného záberu mokrade. </w:t>
      </w:r>
    </w:p>
    <w:p w14:paraId="16385940" w14:textId="77777777" w:rsidR="001076EE" w:rsidRPr="00D7135E" w:rsidRDefault="001076EE" w:rsidP="001076EE">
      <w:pPr>
        <w:pStyle w:val="Nadpis4"/>
      </w:pPr>
      <w:r>
        <w:tab/>
        <w:t>Chránené druhy rastlín</w:t>
      </w:r>
    </w:p>
    <w:p w14:paraId="0AC4B7A2" w14:textId="77777777" w:rsidR="001076EE" w:rsidRPr="00D7135E" w:rsidRDefault="001076EE" w:rsidP="00773CAC">
      <w:pPr>
        <w:jc w:val="both"/>
      </w:pPr>
      <w:r w:rsidRPr="00D7135E">
        <w:t>V rámci Inventarizácie a spoločenského ohodnotenia biotopov európskeho a národného významu zmapovať v dočasnom a trvalom zábere navrhovanej stavby chránené dr</w:t>
      </w:r>
      <w:r>
        <w:t xml:space="preserve">uhy rastlín podľa prílohy č. 4 </w:t>
      </w:r>
      <w:r w:rsidRPr="00D7135E">
        <w:t xml:space="preserve">Vyhlášky MŽP SR č. 170/2021 Z. z., ktorou sa vykonáva zákon č. 543/2002 Z. z. o ochrane prírody a krajiny v znení neskorších predpisov. Výskyt chránených druhov rastlín mapovať v rámci všetkých biotopov dotknutého územia, a teda aj vrátane biotopov, ktoré nie sú biotopmi európskeho a národného významu. Ich výskyt je potrebné uvádzať v jednotlivých polygónoch ako v prípade inventarizácie biotopov európskeho a národného významu (resp. v zmysle číslovania jednotlivých lokalít mapovaných biotopov). </w:t>
      </w:r>
    </w:p>
    <w:p w14:paraId="37C56AFD" w14:textId="77777777" w:rsidR="001076EE" w:rsidRPr="00D7135E" w:rsidRDefault="001076EE" w:rsidP="001076EE"/>
    <w:p w14:paraId="2BA63B09" w14:textId="77777777" w:rsidR="001076EE" w:rsidRPr="00E11FE1" w:rsidRDefault="001076EE" w:rsidP="00773CAC">
      <w:pPr>
        <w:jc w:val="both"/>
      </w:pPr>
      <w:r w:rsidRPr="00D7135E">
        <w:t xml:space="preserve">Zhotoviteľ spracuje zoznam dotknutých chránených druhov rastlín, ktorý bude slúžiť ako podklad pre udelenie výnimky v § 40 zákona č. </w:t>
      </w:r>
      <w:r w:rsidRPr="00123C45">
        <w:t>543/2002 Z. z..</w:t>
      </w:r>
      <w:r w:rsidRPr="005B033A">
        <w:t xml:space="preserve"> Výskyt chránených druhov rastlín musí byť zistený te</w:t>
      </w:r>
      <w:r w:rsidRPr="001D026F">
        <w:t>rénnym prieskumom, tzn. Z</w:t>
      </w:r>
      <w:r w:rsidRPr="00E11FE1">
        <w:t xml:space="preserve">aznamenaním, resp. mapovaním jeho reálneho výskytu v dotknutom území. </w:t>
      </w:r>
    </w:p>
    <w:p w14:paraId="23339AEB" w14:textId="77777777" w:rsidR="001076EE" w:rsidRPr="00E11FE1" w:rsidRDefault="001076EE" w:rsidP="001076EE">
      <w:pPr>
        <w:pStyle w:val="Nadpis4"/>
      </w:pPr>
      <w:r>
        <w:tab/>
        <w:t>Mapové podklady</w:t>
      </w:r>
    </w:p>
    <w:p w14:paraId="0DCAEA43" w14:textId="77777777" w:rsidR="001076EE" w:rsidRPr="00123C45" w:rsidRDefault="001076EE" w:rsidP="00773CAC">
      <w:pPr>
        <w:spacing w:after="240"/>
        <w:jc w:val="both"/>
      </w:pPr>
      <w:r w:rsidRPr="00E11FE1">
        <w:t xml:space="preserve">Zmapované biotopy európskeho a národného významu vyznačiť v mierke M 1:10 000 </w:t>
      </w:r>
      <w:r w:rsidRPr="00486A42">
        <w:t>(resp. v adekvátnej mierke</w:t>
      </w:r>
      <w:r w:rsidRPr="00E11FE1">
        <w:t>) na podklade ortofotomapy s farebným odlíšením identifikovaného biotopu v dotknutom území</w:t>
      </w:r>
      <w:r w:rsidRPr="005446A5">
        <w:rPr>
          <w:rStyle w:val="Odkaznakomentr"/>
        </w:rPr>
        <w:t xml:space="preserve"> </w:t>
      </w:r>
      <w:r w:rsidRPr="00D7135E">
        <w:t>(v prípade, ak je to možné) a biotopu v trvalom alebo dočasnom zábere</w:t>
      </w:r>
      <w:r w:rsidRPr="00123C45">
        <w:t>.</w:t>
      </w:r>
    </w:p>
    <w:p w14:paraId="3C89CB5B" w14:textId="77777777" w:rsidR="001076EE" w:rsidRPr="00E11FE1" w:rsidRDefault="001076EE" w:rsidP="00773CAC">
      <w:pPr>
        <w:jc w:val="both"/>
      </w:pPr>
      <w:r w:rsidRPr="00FB3A30">
        <w:t>Lokality jednotlivých biotopov číselne označiť v súlade s číslovaním jednotlivých lokalít podľa mapovacích formulárov a číslovania v textovej časti dokumentu.</w:t>
      </w:r>
      <w:r w:rsidRPr="005B033A">
        <w:t xml:space="preserve"> V mapových podkladoch je potrebné označiť aj lokality, v ktorých nie sú identifikované biotopy európskeho a národného významu, pre ktoré farebné odlíšenie nie je potrebné. </w:t>
      </w:r>
    </w:p>
    <w:p w14:paraId="0D4B32AF" w14:textId="77777777" w:rsidR="001076EE" w:rsidRDefault="001076EE" w:rsidP="00773CAC">
      <w:pPr>
        <w:jc w:val="both"/>
      </w:pPr>
    </w:p>
    <w:p w14:paraId="18E42823" w14:textId="77777777" w:rsidR="001076EE" w:rsidRPr="00E11FE1" w:rsidRDefault="001076EE" w:rsidP="00773CAC">
      <w:pPr>
        <w:jc w:val="both"/>
      </w:pPr>
      <w:r w:rsidRPr="00E11FE1">
        <w:t xml:space="preserve">Zmapované mokrade vyznačiť na podklade ortofotomapy v mierke 1:10 000 (resp. </w:t>
      </w:r>
      <w:r w:rsidRPr="00486A42">
        <w:t>resp. v adekvátnej mierke),</w:t>
      </w:r>
      <w:r w:rsidRPr="00E11FE1">
        <w:t xml:space="preserve"> farebne odčleniť mokrade identifikované v dotknutom území a mokrade nachádzajúce sa v trvalom a dočasnom zábere. Jednotlivé lokality je potrebné číselne označiť v súlade s číslovaním jednotlivých lokalít podľa mapovacích formulárov a číslovania v textovej časti dokumentu.</w:t>
      </w:r>
    </w:p>
    <w:p w14:paraId="03E481EA" w14:textId="77777777" w:rsidR="001076EE" w:rsidRPr="00E11FE1" w:rsidRDefault="001076EE" w:rsidP="001076EE"/>
    <w:p w14:paraId="70588E26" w14:textId="77777777" w:rsidR="001076EE" w:rsidRDefault="001076EE" w:rsidP="001076EE">
      <w:r w:rsidRPr="00E11FE1">
        <w:t xml:space="preserve">V mapových podkladoch uvádzať mierku, prehľadnú legendu a rozpisku. </w:t>
      </w:r>
    </w:p>
    <w:p w14:paraId="10524517" w14:textId="77777777" w:rsidR="006614D6" w:rsidRPr="000A6344" w:rsidRDefault="006614D6" w:rsidP="001076EE"/>
    <w:p w14:paraId="3F312B71" w14:textId="276ACD7D" w:rsidR="001076EE" w:rsidRPr="00C04BB0" w:rsidRDefault="001076EE" w:rsidP="00F12E48">
      <w:pPr>
        <w:pStyle w:val="Hlavika"/>
        <w:tabs>
          <w:tab w:val="clear" w:pos="4819"/>
          <w:tab w:val="clear" w:pos="9071"/>
          <w:tab w:val="left" w:pos="-3261"/>
        </w:tabs>
        <w:spacing w:after="120"/>
        <w:jc w:val="both"/>
        <w:rPr>
          <w:b/>
        </w:rPr>
      </w:pPr>
      <w:r w:rsidRPr="00C04BB0">
        <w:rPr>
          <w:b/>
        </w:rPr>
        <w:t>2.</w:t>
      </w:r>
      <w:r w:rsidR="00CE02E6">
        <w:rPr>
          <w:b/>
        </w:rPr>
        <w:t>5.</w:t>
      </w:r>
      <w:r w:rsidR="00CE02E6" w:rsidRPr="00C04BB0">
        <w:rPr>
          <w:b/>
        </w:rPr>
        <w:t xml:space="preserve"> </w:t>
      </w:r>
      <w:r w:rsidRPr="00C04BB0">
        <w:rPr>
          <w:b/>
        </w:rPr>
        <w:t xml:space="preserve">Migračná </w:t>
      </w:r>
      <w:r w:rsidRPr="00F12E48">
        <w:rPr>
          <w:b/>
          <w:bCs/>
        </w:rPr>
        <w:t>štúdia</w:t>
      </w:r>
    </w:p>
    <w:p w14:paraId="610FFBBB" w14:textId="0DD64ED0" w:rsidR="006614D6" w:rsidRDefault="001076EE" w:rsidP="00690836">
      <w:pPr>
        <w:spacing w:after="240"/>
        <w:jc w:val="both"/>
      </w:pPr>
      <w:r w:rsidRPr="00095DCC">
        <w:t>Bude vypracovaná detailná štúdia v súlade s</w:t>
      </w:r>
      <w:r>
        <w:t xml:space="preserve"> technickými predpismi </w:t>
      </w:r>
      <w:r w:rsidRPr="00095DCC">
        <w:t xml:space="preserve">TP 067 </w:t>
      </w:r>
      <w:r w:rsidR="004F4101">
        <w:t>„</w:t>
      </w:r>
      <w:r w:rsidRPr="00095DCC">
        <w:t>Migračné objekty pre voľne žijúce živočíchy. Projektovanie, výstavba,</w:t>
      </w:r>
      <w:r>
        <w:t xml:space="preserve"> </w:t>
      </w:r>
      <w:r w:rsidRPr="00095DCC">
        <w:t>prevádzka a</w:t>
      </w:r>
      <w:r w:rsidR="004F4101">
        <w:t> </w:t>
      </w:r>
      <w:r w:rsidRPr="00095DCC">
        <w:t>oprava</w:t>
      </w:r>
      <w:r w:rsidR="004F4101">
        <w:t>“</w:t>
      </w:r>
      <w:r>
        <w:t>.</w:t>
      </w:r>
      <w:r w:rsidR="006614D6">
        <w:t xml:space="preserve"> </w:t>
      </w:r>
      <w:r w:rsidR="00690836">
        <w:t>V rámci migračnej štúdie budú okrem iného zohľadnené aj výsledky štúdie „</w:t>
      </w:r>
      <w:r w:rsidR="00690836" w:rsidRPr="007D4D2A">
        <w:t>Primerané posúdenie vplyvu na územia sústavy NATURA 2000, Aktualizácia</w:t>
      </w:r>
      <w:r w:rsidR="00690836">
        <w:t xml:space="preserve"> (</w:t>
      </w:r>
      <w:r w:rsidR="00690836" w:rsidRPr="007D4D2A">
        <w:t>OTONYCTERIS, s.r.o, 7/2023</w:t>
      </w:r>
      <w:r w:rsidR="00690836">
        <w:t xml:space="preserve">)“ predovšetkým v súvislosti s výskytom  veľkých šeliem v území a v súvislosti s už navrhnutými opatreniami na zabezpečenie migračnej priepustnosti územia z DÚR. Zároveň musí zhotoviteľ diela zohľadniť výsledky </w:t>
      </w:r>
      <w:r w:rsidR="006D0D79">
        <w:t xml:space="preserve">(aj priebežné) </w:t>
      </w:r>
      <w:r w:rsidR="00690836">
        <w:t xml:space="preserve">štúdie </w:t>
      </w:r>
      <w:r w:rsidR="00690836" w:rsidRPr="00057E9F">
        <w:t>„Primerané posúdenie na Natura 2000 vrátane kumulatívnych vplyvov úseku D1 Turany - Hubová“</w:t>
      </w:r>
      <w:r w:rsidR="00690836">
        <w:t>, ktorá bude spracovávaná súbežne.</w:t>
      </w:r>
    </w:p>
    <w:p w14:paraId="640A50ED" w14:textId="3A4E7DB6" w:rsidR="00BE5FF4" w:rsidRDefault="00BE5FF4" w:rsidP="00BE5FF4">
      <w:pPr>
        <w:jc w:val="both"/>
      </w:pPr>
      <w:r w:rsidRPr="006A2F63">
        <w:t xml:space="preserve">Cieľom detailnej migračnej štúdie </w:t>
      </w:r>
      <w:r w:rsidRPr="00061CC0">
        <w:t>je identifikácia</w:t>
      </w:r>
      <w:r>
        <w:t>, resp. opätovné preverenie</w:t>
      </w:r>
      <w:r w:rsidRPr="00061CC0">
        <w:t xml:space="preserve"> </w:t>
      </w:r>
      <w:r w:rsidRPr="006A2F63">
        <w:t xml:space="preserve">migračných trás v koridore </w:t>
      </w:r>
      <w:r>
        <w:t>plánovaného úseku D1</w:t>
      </w:r>
      <w:r w:rsidRPr="006A2F63">
        <w:t>, posúdenie technického riešenia objektov v trase za účelom zachovania migračnej priepustnosti a návrh prípadných</w:t>
      </w:r>
      <w:r>
        <w:t xml:space="preserve"> doplňujúcich</w:t>
      </w:r>
      <w:r w:rsidRPr="006A2F63">
        <w:t xml:space="preserve"> opatrení na elimináciu bariérového efektu stavby</w:t>
      </w:r>
      <w:r>
        <w:t>.</w:t>
      </w:r>
    </w:p>
    <w:p w14:paraId="3F15A4F8" w14:textId="2667C9FE" w:rsidR="00BE5FF4" w:rsidRDefault="00BE5FF4" w:rsidP="00BE5FF4">
      <w:pPr>
        <w:jc w:val="both"/>
      </w:pPr>
    </w:p>
    <w:p w14:paraId="0EECD0B6" w14:textId="77777777" w:rsidR="00BE5FF4" w:rsidRPr="00486A42" w:rsidRDefault="00BE5FF4" w:rsidP="00BE5FF4">
      <w:pPr>
        <w:jc w:val="both"/>
      </w:pPr>
    </w:p>
    <w:p w14:paraId="3D3916F1" w14:textId="20FE1DAE" w:rsidR="001076EE" w:rsidRPr="00C04BB0" w:rsidRDefault="001076EE" w:rsidP="00F12E48">
      <w:pPr>
        <w:pStyle w:val="Hlavika"/>
        <w:tabs>
          <w:tab w:val="clear" w:pos="4819"/>
          <w:tab w:val="clear" w:pos="9071"/>
          <w:tab w:val="left" w:pos="-3261"/>
        </w:tabs>
        <w:spacing w:after="120"/>
        <w:jc w:val="both"/>
        <w:rPr>
          <w:rFonts w:cstheme="majorBidi"/>
          <w:b/>
        </w:rPr>
      </w:pPr>
      <w:r w:rsidRPr="00C04BB0">
        <w:rPr>
          <w:b/>
        </w:rPr>
        <w:t>2.</w:t>
      </w:r>
      <w:r w:rsidR="00CE02E6">
        <w:rPr>
          <w:b/>
        </w:rPr>
        <w:t>6</w:t>
      </w:r>
      <w:r w:rsidRPr="00C04BB0">
        <w:rPr>
          <w:b/>
        </w:rPr>
        <w:t>. Posúdenie súladu s Rámcovou smernicou o </w:t>
      </w:r>
      <w:r w:rsidRPr="00F12E48">
        <w:rPr>
          <w:b/>
          <w:bCs/>
        </w:rPr>
        <w:t>vodách</w:t>
      </w:r>
    </w:p>
    <w:p w14:paraId="5231E581" w14:textId="77777777" w:rsidR="001076EE" w:rsidRDefault="001076EE" w:rsidP="006614D6">
      <w:pPr>
        <w:spacing w:after="240"/>
        <w:jc w:val="both"/>
      </w:pPr>
      <w:r>
        <w:t>Ide o posúdenie vplyvov navrhovanej činnosti v zmysle podmienok vyplývajúcich zo smernice Európskeho parlamentu a Rady č. 2000/60/ES, ktorou sa stanovuje rámec pôsobnosti pre opatrenia spoločenstva v oblasti vodného hospodárstva (ďalej „Rámcová smernica o vode , RSV“). Ustanovenia čl.4.7 RSV boli do slovenského právneho poriadku transponované predpísaním do zákona č. 364/2004 Z. z. o vodách a o zmene zákona SNR č. 372/1990 Zb. o priestupkoch v znení neskorších predpisov (vodný zákon).</w:t>
      </w:r>
    </w:p>
    <w:p w14:paraId="5F3E6A6A" w14:textId="77777777" w:rsidR="001076EE" w:rsidRPr="006614D6" w:rsidRDefault="001076EE" w:rsidP="006614D6">
      <w:pPr>
        <w:jc w:val="both"/>
      </w:pPr>
      <w:r w:rsidRPr="006614D6">
        <w:t>Pri spracovaní DSP je nutné zapracovať do projektu všetky opatrenia, ktoré vyplynuli z detailného posúdenia vplyvov na vody, a teda z požiadaviek a opatrení stanovených v rámci rozhodnutí príslušných správnych konaní v zmysle vodného zákona, a zároveň podľa podmienok stanovených v súlade so zákonom č. 24/2006 Z.z. o posudzovaní vplyvov na životné prostredie a o zmene a doplnení niektorých zákonov.</w:t>
      </w:r>
    </w:p>
    <w:p w14:paraId="78855B91" w14:textId="77777777" w:rsidR="001076EE" w:rsidRPr="006614D6" w:rsidRDefault="001076EE" w:rsidP="006614D6">
      <w:pPr>
        <w:jc w:val="both"/>
      </w:pPr>
    </w:p>
    <w:p w14:paraId="2F16BB91" w14:textId="77777777" w:rsidR="001076EE" w:rsidRDefault="001076EE" w:rsidP="006614D6">
      <w:pPr>
        <w:jc w:val="both"/>
      </w:pPr>
      <w:r w:rsidRPr="006614D6">
        <w:t>Požaduje sa uviesť spôsob zapracovania všetkých požiadaviek a opatrení, ktoré boli zapracované do projektu.</w:t>
      </w:r>
    </w:p>
    <w:p w14:paraId="1626871D" w14:textId="77777777" w:rsidR="006614D6" w:rsidRPr="00760F4D" w:rsidRDefault="006614D6" w:rsidP="006614D6">
      <w:pPr>
        <w:jc w:val="both"/>
      </w:pPr>
    </w:p>
    <w:p w14:paraId="5F1A2A6A" w14:textId="1A79717B" w:rsidR="001076EE" w:rsidRPr="00C04BB0" w:rsidRDefault="001076EE" w:rsidP="00F12E48">
      <w:pPr>
        <w:pStyle w:val="Hlavika"/>
        <w:tabs>
          <w:tab w:val="clear" w:pos="4819"/>
          <w:tab w:val="clear" w:pos="9071"/>
          <w:tab w:val="left" w:pos="-3261"/>
        </w:tabs>
        <w:spacing w:after="120"/>
        <w:jc w:val="both"/>
        <w:rPr>
          <w:b/>
        </w:rPr>
      </w:pPr>
      <w:r w:rsidRPr="00C04BB0">
        <w:rPr>
          <w:b/>
        </w:rPr>
        <w:t>2.</w:t>
      </w:r>
      <w:r w:rsidR="00CE02E6">
        <w:rPr>
          <w:b/>
        </w:rPr>
        <w:t>7.</w:t>
      </w:r>
      <w:r w:rsidR="00CE02E6" w:rsidRPr="00C04BB0">
        <w:rPr>
          <w:b/>
        </w:rPr>
        <w:t xml:space="preserve"> </w:t>
      </w:r>
      <w:r w:rsidRPr="00C04BB0">
        <w:rPr>
          <w:b/>
        </w:rPr>
        <w:t xml:space="preserve">Primerané posúdenie na Natura 2000 vrátane kumulatívnych </w:t>
      </w:r>
      <w:r w:rsidRPr="00F12E48">
        <w:rPr>
          <w:b/>
          <w:bCs/>
        </w:rPr>
        <w:t>vplyvov</w:t>
      </w:r>
    </w:p>
    <w:p w14:paraId="0FC7F6EA" w14:textId="13CF770B" w:rsidR="001076EE" w:rsidRDefault="001076EE" w:rsidP="00BE5FF4">
      <w:pPr>
        <w:jc w:val="both"/>
      </w:pPr>
      <w:r>
        <w:t xml:space="preserve">Požaduje sa aktualizácia </w:t>
      </w:r>
      <w:r w:rsidR="00BE5FF4">
        <w:t xml:space="preserve">primeraného posúdenia na územia Natura 2000 </w:t>
      </w:r>
      <w:r w:rsidR="00BE5FF4" w:rsidRPr="00BE5FF4">
        <w:t>vykonaného v rámci predchádzajúcej projektovej prípravy (Primerané posúdenie vplyvu na územia sústavy NATURA 2000, Aktualizácia, OTONYCTERIS, s.r.o, 7/2023) vrátane analýzy hodnotenia kumulatívnych vplyvov v prípade zmien projektu oproti dokumentácii, ktorá bola predmetom EIA (S</w:t>
      </w:r>
      <w:r w:rsidR="004C7AB8">
        <w:t>práva o hodnotení</w:t>
      </w:r>
      <w:r w:rsidR="00BE5FF4" w:rsidRPr="00BE5FF4">
        <w:t>), ktoré majú nové vplyvy na územia Natura 2000, a zároveň vrátane spracovania vplyvov na ekosystémy, ktoré môžu byť ovplyvnené zmenou hydrologického režimu v území.</w:t>
      </w:r>
    </w:p>
    <w:p w14:paraId="353A6D4C" w14:textId="77777777" w:rsidR="00BE5FF4" w:rsidRDefault="00BE5FF4" w:rsidP="00BE5FF4">
      <w:pPr>
        <w:jc w:val="both"/>
      </w:pPr>
    </w:p>
    <w:p w14:paraId="77827842" w14:textId="77777777" w:rsidR="00BE5FF4" w:rsidRDefault="001076EE" w:rsidP="00647903">
      <w:pPr>
        <w:jc w:val="both"/>
      </w:pPr>
      <w:r>
        <w:t>Primerané posúdenie vplyvu projektu na sústavu európskych chránených území Natura 2000 bude vypracované v zmysle § 28 zákona č. 543/2002 Z. z. o ochrane prírody a krajiny v znení neskorších predpisov a v rozsahu a štruktúre podľa metodiky „Metodika primeraného hodnotenia vplyvov plánov, programov a projektov na územia sústavy Nat</w:t>
      </w:r>
      <w:r w:rsidR="00BE5FF4">
        <w:t>ura 2000“ (ŠOP SR, SAŽP, 2023).</w:t>
      </w:r>
    </w:p>
    <w:p w14:paraId="7B880A4A" w14:textId="77777777" w:rsidR="00BE5FF4" w:rsidRDefault="00BE5FF4" w:rsidP="00647903">
      <w:pPr>
        <w:jc w:val="both"/>
      </w:pPr>
    </w:p>
    <w:p w14:paraId="4DC9053A" w14:textId="77777777" w:rsidR="00BE5FF4" w:rsidRPr="001F1444" w:rsidRDefault="00BE5FF4" w:rsidP="00BE5FF4">
      <w:pPr>
        <w:jc w:val="both"/>
      </w:pPr>
      <w:r w:rsidRPr="001F1444">
        <w:t xml:space="preserve">Pri spracovaní bude potrebné brať do úvahy </w:t>
      </w:r>
      <w:r>
        <w:t xml:space="preserve">okrem iného aj </w:t>
      </w:r>
      <w:r w:rsidRPr="001F1444">
        <w:t xml:space="preserve">vplyv vodného režimu na územia Natura 2000, na biotopy závislé od vody, keďže biotopy a druhy závislé od vody môžu byť ovplyvnené stavebnou činnosťou (ako je razenie tunelov a bagrovanie a stavebné práce v riekach), ktorá by mohla ovplyvniť útvary povrchovej a podzemnej vody (hladiny podzemnej vody, gradienty prúdenia, fyzické vplyvy, uvoľňovanie sedimentov atď.). </w:t>
      </w:r>
      <w:r>
        <w:t>Možné vplyvy na územia Natura 2000 sa zároveň požaduje preveriť v</w:t>
      </w:r>
      <w:r w:rsidRPr="001F1444">
        <w:t> prípade získania nových dodatočných informácii a údajov o povrchových vodonosných vrstvách a o fyzikálnych vplyvoch a ich dôsledkoch okrem iného aj na rieke Váh (napríklad ťažiskom je úsek vo Váhu medzi dvoma tunelmi, kde sa očakávajú trvalé vplyvy - fyzikálne zmeny – ako aj dočasné vplyvy vo fáze výstavby)</w:t>
      </w:r>
      <w:r>
        <w:t>.</w:t>
      </w:r>
    </w:p>
    <w:p w14:paraId="219C9FC9" w14:textId="77777777" w:rsidR="00866DF4" w:rsidRPr="00BE5FF4" w:rsidRDefault="00866DF4" w:rsidP="00647903">
      <w:pPr>
        <w:jc w:val="both"/>
      </w:pPr>
    </w:p>
    <w:p w14:paraId="47F04EB3" w14:textId="2439C745" w:rsidR="00866DF4" w:rsidRDefault="00866DF4" w:rsidP="00647903">
      <w:pPr>
        <w:jc w:val="both"/>
      </w:pPr>
      <w:r w:rsidRPr="00BE5FF4">
        <w:t>V rámci primeraného posúdenia bude podrobne zohľadnen</w:t>
      </w:r>
      <w:r w:rsidR="00482845" w:rsidRPr="00BE5FF4">
        <w:t>ý</w:t>
      </w:r>
      <w:r w:rsidRPr="00BE5FF4">
        <w:t xml:space="preserve"> aj </w:t>
      </w:r>
      <w:r w:rsidR="00482845" w:rsidRPr="00BE5FF4">
        <w:t>aspekt</w:t>
      </w:r>
      <w:r w:rsidRPr="00BE5FF4">
        <w:t xml:space="preserve"> prioritných druhov a biotopov.</w:t>
      </w:r>
    </w:p>
    <w:p w14:paraId="227D31B8" w14:textId="77777777" w:rsidR="001076EE" w:rsidRPr="00895043" w:rsidRDefault="001076EE" w:rsidP="001076EE"/>
    <w:p w14:paraId="37E9278D" w14:textId="7362B70C" w:rsidR="001076EE" w:rsidRPr="00895043" w:rsidRDefault="002D1C2C" w:rsidP="00647903">
      <w:pPr>
        <w:jc w:val="both"/>
      </w:pPr>
      <w:r>
        <w:t>Zhotoviteľ</w:t>
      </w:r>
      <w:r w:rsidR="001076EE" w:rsidRPr="0047408E">
        <w:t xml:space="preserve"> štúdie je povinný v rámci kapitol zaoberajúcich sa územiami Natura 2000 spracovať vyhodnotenie tak, aby zohľadnilo aj Programy starostlivosti dotknutých území Natura 2000 (ďalej iba „Programy starostlivosti“). V</w:t>
      </w:r>
      <w:r w:rsidR="001076EE">
        <w:t> </w:t>
      </w:r>
      <w:r w:rsidR="001076EE" w:rsidRPr="0047408E">
        <w:t>prípade</w:t>
      </w:r>
      <w:r w:rsidR="001076EE">
        <w:t>,</w:t>
      </w:r>
      <w:r w:rsidR="001076EE" w:rsidRPr="0047408E">
        <w:t xml:space="preserve"> ak Programy starostlivosti nie sú spracované, zhotoviteľ v</w:t>
      </w:r>
      <w:r w:rsidR="001076EE">
        <w:t> </w:t>
      </w:r>
      <w:r w:rsidR="001076EE" w:rsidRPr="0047408E">
        <w:t>priebehu</w:t>
      </w:r>
      <w:r w:rsidR="001076EE">
        <w:t xml:space="preserve"> </w:t>
      </w:r>
      <w:r w:rsidR="001076EE" w:rsidRPr="0047408E">
        <w:t>spracovania diela upovedomí verejného obstarávateľa o danej skutočnosti. V</w:t>
      </w:r>
      <w:r w:rsidR="001076EE">
        <w:t> </w:t>
      </w:r>
      <w:r w:rsidR="001076EE" w:rsidRPr="0047408E">
        <w:t>prípade</w:t>
      </w:r>
      <w:r w:rsidR="001076EE">
        <w:t>,</w:t>
      </w:r>
      <w:r w:rsidR="001076EE" w:rsidRPr="0047408E">
        <w:t xml:space="preserve"> ak sú Programy starostlivosti spracované, je potrebné, aby </w:t>
      </w:r>
      <w:r>
        <w:t>zhotoviteľ</w:t>
      </w:r>
      <w:r w:rsidR="001076EE" w:rsidRPr="0047408E">
        <w:t xml:space="preserve"> zhodnotil, či posudzovaný projekt, resp. jeho varianty vplývajú na dosiahnutie plnenia cieľov Programov starostlivosti. Súčasťou požadovaného vyhodnotenia bude aj </w:t>
      </w:r>
      <w:r w:rsidR="001076EE">
        <w:t>odkaz v elektronickej forme</w:t>
      </w:r>
      <w:r w:rsidR="001076EE" w:rsidRPr="0047408E">
        <w:t xml:space="preserve"> na Programy starostlivosti – ak sú spracované.</w:t>
      </w:r>
    </w:p>
    <w:p w14:paraId="069F1F8C" w14:textId="77777777" w:rsidR="001076EE" w:rsidRPr="00895043" w:rsidRDefault="001076EE" w:rsidP="001076EE"/>
    <w:p w14:paraId="2189F0BD" w14:textId="7587EB5F" w:rsidR="001076EE" w:rsidRDefault="002D1C2C" w:rsidP="00132EFB">
      <w:pPr>
        <w:jc w:val="both"/>
      </w:pPr>
      <w:r>
        <w:t>Zhotoviteľ</w:t>
      </w:r>
      <w:r w:rsidR="001076EE" w:rsidRPr="00895043">
        <w:t xml:space="preserve"> rovnako musí zohľadniť informácie o územiach Natura 2000, ktoré sú v čase spracovania diela v etape prípravy na doplnenie do Národného zoznamu navrhovaných území európskeho významu ak informácia o ich doplnení je k dispozícii alebo táto informácia bude k dispozícii v priebehu spracovania diela.</w:t>
      </w:r>
    </w:p>
    <w:p w14:paraId="43E542F3" w14:textId="77777777" w:rsidR="006614D6" w:rsidRPr="000A6344" w:rsidRDefault="006614D6" w:rsidP="001076EE"/>
    <w:p w14:paraId="4D463845" w14:textId="3109E5EF" w:rsidR="001076EE" w:rsidRPr="00C04BB0" w:rsidRDefault="001076EE" w:rsidP="00F12E48">
      <w:pPr>
        <w:pStyle w:val="Hlavika"/>
        <w:tabs>
          <w:tab w:val="clear" w:pos="4819"/>
          <w:tab w:val="clear" w:pos="9071"/>
          <w:tab w:val="left" w:pos="-3261"/>
        </w:tabs>
        <w:spacing w:after="120"/>
        <w:jc w:val="both"/>
        <w:rPr>
          <w:b/>
        </w:rPr>
      </w:pPr>
      <w:r w:rsidRPr="00C04BB0">
        <w:rPr>
          <w:b/>
        </w:rPr>
        <w:t>2.</w:t>
      </w:r>
      <w:r w:rsidR="00CE02E6">
        <w:rPr>
          <w:b/>
        </w:rPr>
        <w:t>8.</w:t>
      </w:r>
      <w:r w:rsidR="00CE02E6" w:rsidRPr="00C04BB0">
        <w:rPr>
          <w:b/>
        </w:rPr>
        <w:t xml:space="preserve"> </w:t>
      </w:r>
      <w:r w:rsidRPr="00C04BB0">
        <w:rPr>
          <w:b/>
        </w:rPr>
        <w:t xml:space="preserve">Posúdenie na klimatické </w:t>
      </w:r>
      <w:r w:rsidRPr="00F12E48">
        <w:rPr>
          <w:b/>
          <w:bCs/>
        </w:rPr>
        <w:t>zmeny</w:t>
      </w:r>
    </w:p>
    <w:p w14:paraId="19E9A0A9" w14:textId="77777777" w:rsidR="001076EE" w:rsidRDefault="001076EE" w:rsidP="001076EE">
      <w:pPr>
        <w:spacing w:after="240"/>
      </w:pPr>
      <w:r>
        <w:t>Požaduje sa vykonanie aktualizácie štúdie z predchádzajúceho stupňa PD.</w:t>
      </w:r>
    </w:p>
    <w:p w14:paraId="136D0B70" w14:textId="208E2FC1" w:rsidR="000325D1" w:rsidRDefault="001076EE" w:rsidP="00132EFB">
      <w:pPr>
        <w:jc w:val="both"/>
      </w:pPr>
      <w:r>
        <w:t xml:space="preserve">Východiskovým dokumentom pre vypracovanie štúdie bude „Stratégia adaptácie Slovenskej republiky na nepriaznivé dôsledky zmeny klímy – aktualizácia 2018“. Dokument je dostupný na webovom sídle: (zdroj: </w:t>
      </w:r>
      <w:hyperlink r:id="rId8" w:history="1">
        <w:r w:rsidRPr="004C4481">
          <w:rPr>
            <w:rStyle w:val="Hypertextovprepojenie"/>
          </w:rPr>
          <w:t>https://www.minzp.sk/files/odbor-politiky-zmeny-klimy/strategia-adaptacie-sr-zmenu-klimy-aktualizacia.pdf</w:t>
        </w:r>
      </w:hyperlink>
      <w:r>
        <w:t xml:space="preserve">). Požaduje </w:t>
      </w:r>
      <w:r w:rsidR="00C46D3E">
        <w:t xml:space="preserve">sa </w:t>
      </w:r>
      <w:r>
        <w:t>preveriť zraniteľnosť a riziká projektu súvisiace so zmenou klímy vrátane nastavenia adekvátnej adaptácie projekt</w:t>
      </w:r>
      <w:r w:rsidR="000325D1">
        <w:t>u.</w:t>
      </w:r>
    </w:p>
    <w:p w14:paraId="47EFC710" w14:textId="43CA667F" w:rsidR="00BE5FF4" w:rsidRDefault="00BE5FF4" w:rsidP="00132EFB">
      <w:pPr>
        <w:jc w:val="both"/>
      </w:pPr>
    </w:p>
    <w:p w14:paraId="6027C536" w14:textId="45446171" w:rsidR="00BE5FF4" w:rsidRDefault="00BE5FF4" w:rsidP="00BE5FF4">
      <w:pPr>
        <w:jc w:val="both"/>
      </w:pPr>
      <w:r w:rsidRPr="00BE5FF4">
        <w:t xml:space="preserve">Zároveň je </w:t>
      </w:r>
      <w:r w:rsidR="002D1C2C">
        <w:t>zhotoviteľ</w:t>
      </w:r>
      <w:r w:rsidRPr="00BE5FF4">
        <w:t xml:space="preserve"> štúdie povinný vypracovať dielo v súlade s aktuálne platnými a oficiálne schválenými usmerneniami/metodikami/právnymi predpismi a pod., ktoré vojdú do platnosti, resp. budú schválené aj počas spracovania diela, prípadne s usmerneniami, ktoré počas spracovania diela </w:t>
      </w:r>
      <w:r w:rsidR="002D1C2C">
        <w:t>zhotoviteľovi</w:t>
      </w:r>
      <w:r w:rsidRPr="00BE5FF4">
        <w:t xml:space="preserve"> poskytne </w:t>
      </w:r>
      <w:r w:rsidRPr="00DD5055">
        <w:t>obstarávateľ.</w:t>
      </w:r>
    </w:p>
    <w:p w14:paraId="528D725F" w14:textId="4090B4FD" w:rsidR="001076EE" w:rsidRDefault="001076EE" w:rsidP="001076EE"/>
    <w:p w14:paraId="17697869" w14:textId="77777777" w:rsidR="001076EE" w:rsidRDefault="001076EE" w:rsidP="001076EE">
      <w:r>
        <w:t>V súlade so strategickým dokumentom sa požaduje vyhodnotiť:</w:t>
      </w:r>
    </w:p>
    <w:p w14:paraId="443D1C13" w14:textId="77777777" w:rsidR="001076EE" w:rsidRPr="00647903" w:rsidRDefault="001076EE" w:rsidP="001076EE">
      <w:pPr>
        <w:pStyle w:val="00-05"/>
        <w:numPr>
          <w:ilvl w:val="0"/>
          <w:numId w:val="145"/>
        </w:numPr>
        <w:ind w:left="284" w:hanging="284"/>
        <w:rPr>
          <w:rFonts w:cs="Arial"/>
          <w:sz w:val="20"/>
          <w:lang w:eastAsia="cs-CZ"/>
        </w:rPr>
      </w:pPr>
      <w:r w:rsidRPr="00647903">
        <w:rPr>
          <w:rFonts w:cs="Arial"/>
          <w:sz w:val="20"/>
          <w:lang w:eastAsia="cs-CZ"/>
        </w:rPr>
        <w:t>vplyv projektu na zmenu klímy,</w:t>
      </w:r>
    </w:p>
    <w:p w14:paraId="776AED20" w14:textId="77777777" w:rsidR="001076EE" w:rsidRPr="00647903" w:rsidRDefault="001076EE" w:rsidP="001076EE">
      <w:pPr>
        <w:pStyle w:val="00-05"/>
        <w:numPr>
          <w:ilvl w:val="0"/>
          <w:numId w:val="145"/>
        </w:numPr>
        <w:ind w:left="284" w:hanging="284"/>
        <w:rPr>
          <w:rFonts w:cs="Arial"/>
          <w:sz w:val="20"/>
          <w:lang w:eastAsia="cs-CZ"/>
        </w:rPr>
      </w:pPr>
      <w:r w:rsidRPr="00647903">
        <w:rPr>
          <w:rFonts w:cs="Arial"/>
          <w:sz w:val="20"/>
          <w:lang w:eastAsia="cs-CZ"/>
        </w:rPr>
        <w:t>dopady zmien klímy na projekt,</w:t>
      </w:r>
    </w:p>
    <w:p w14:paraId="59E9B5D5" w14:textId="0FDF72B7" w:rsidR="005073AA" w:rsidRDefault="001076EE" w:rsidP="005073AA">
      <w:pPr>
        <w:pStyle w:val="00-05"/>
        <w:numPr>
          <w:ilvl w:val="0"/>
          <w:numId w:val="145"/>
        </w:numPr>
        <w:ind w:left="284" w:hanging="284"/>
        <w:rPr>
          <w:rFonts w:cs="Arial"/>
          <w:sz w:val="20"/>
          <w:lang w:eastAsia="cs-CZ"/>
        </w:rPr>
      </w:pPr>
      <w:r w:rsidRPr="00647903">
        <w:rPr>
          <w:rFonts w:cs="Arial"/>
          <w:sz w:val="20"/>
          <w:lang w:eastAsia="cs-CZ"/>
        </w:rPr>
        <w:t>návrh technických opatrení v súlade s politikou adaptácie krajiny, miest a obcí,</w:t>
      </w:r>
    </w:p>
    <w:p w14:paraId="0A409161" w14:textId="07CA2F1B" w:rsidR="005073AA" w:rsidRDefault="005073AA" w:rsidP="005073AA">
      <w:pPr>
        <w:pStyle w:val="00-05"/>
        <w:numPr>
          <w:ilvl w:val="0"/>
          <w:numId w:val="145"/>
        </w:numPr>
        <w:ind w:left="284" w:hanging="284"/>
        <w:rPr>
          <w:rFonts w:cs="Arial"/>
          <w:sz w:val="20"/>
          <w:lang w:eastAsia="cs-CZ"/>
        </w:rPr>
      </w:pPr>
      <w:r>
        <w:rPr>
          <w:rFonts w:cs="Arial"/>
          <w:sz w:val="20"/>
          <w:lang w:eastAsia="cs-CZ"/>
        </w:rPr>
        <w:t>návrh adaptačných a </w:t>
      </w:r>
      <w:proofErr w:type="spellStart"/>
      <w:r>
        <w:rPr>
          <w:rFonts w:cs="Arial"/>
          <w:sz w:val="20"/>
          <w:lang w:eastAsia="cs-CZ"/>
        </w:rPr>
        <w:t>mitigačných</w:t>
      </w:r>
      <w:proofErr w:type="spellEnd"/>
      <w:r>
        <w:rPr>
          <w:rFonts w:cs="Arial"/>
          <w:sz w:val="20"/>
          <w:lang w:eastAsia="cs-CZ"/>
        </w:rPr>
        <w:t xml:space="preserve"> opatrení</w:t>
      </w:r>
    </w:p>
    <w:p w14:paraId="2123EBFC" w14:textId="77777777" w:rsidR="001076EE" w:rsidRDefault="001076EE" w:rsidP="00980E7C">
      <w:pPr>
        <w:pStyle w:val="00-05"/>
        <w:ind w:firstLine="0"/>
      </w:pPr>
    </w:p>
    <w:p w14:paraId="5D4E8158" w14:textId="2BD4FAF7" w:rsidR="001076EE" w:rsidRDefault="001076EE" w:rsidP="001F2E92">
      <w:pPr>
        <w:jc w:val="both"/>
      </w:pPr>
      <w:r w:rsidRPr="00895043">
        <w:t xml:space="preserve">Pri vypracovaní </w:t>
      </w:r>
      <w:r>
        <w:t>štúdie</w:t>
      </w:r>
      <w:r w:rsidRPr="00895043">
        <w:t xml:space="preserve"> je potrebné </w:t>
      </w:r>
      <w:r w:rsidR="00EA721E">
        <w:t xml:space="preserve">okrem vyššie uvedeného </w:t>
      </w:r>
      <w:r w:rsidRPr="00895043">
        <w:t xml:space="preserve">postupovať </w:t>
      </w:r>
      <w:r w:rsidR="00EA721E">
        <w:t xml:space="preserve">minimálne v rozsahu </w:t>
      </w:r>
      <w:r w:rsidRPr="00895043">
        <w:t>podľa metodického usmernenia Ministerstva dopravy SR</w:t>
      </w:r>
      <w:r>
        <w:t xml:space="preserve"> z roku 2018</w:t>
      </w:r>
      <w:r w:rsidRPr="00895043">
        <w:t>: „Metodická príručka posudzovania dopadov zmeny klímy na veľké projekty v sektore doprava“. Dokument je dostupný na webovom sídle: (zdroj:</w:t>
      </w:r>
      <w:r>
        <w:t xml:space="preserve"> </w:t>
      </w:r>
      <w:hyperlink r:id="rId9" w:history="1">
        <w:r w:rsidR="00DD5055" w:rsidRPr="00067A2C">
          <w:rPr>
            <w:rStyle w:val="Hypertextovprepojenie"/>
          </w:rPr>
          <w:t>https://www.opii.gov.sk/metodicke-dokumenty/metodika-posudenia-klimatickych-zmien</w:t>
        </w:r>
      </w:hyperlink>
      <w:r w:rsidRPr="00895043">
        <w:t>)</w:t>
      </w:r>
      <w:r w:rsidR="00473881">
        <w:t>,</w:t>
      </w:r>
      <w:r w:rsidR="00DD5055">
        <w:t xml:space="preserve"> </w:t>
      </w:r>
      <w:r w:rsidR="001F2E92">
        <w:t>a</w:t>
      </w:r>
    </w:p>
    <w:p w14:paraId="16F119BC" w14:textId="77777777" w:rsidR="001F2E92" w:rsidRDefault="001F2E92" w:rsidP="001F2E92">
      <w:pPr>
        <w:jc w:val="both"/>
      </w:pPr>
    </w:p>
    <w:p w14:paraId="55B69BB7" w14:textId="688CF7CE" w:rsidR="001C40D0" w:rsidRDefault="001F2E92" w:rsidP="001C40D0">
      <w:pPr>
        <w:jc w:val="both"/>
      </w:pPr>
      <w:bookmarkStart w:id="1" w:name="_Hlk141106917"/>
      <w:r>
        <w:t>s</w:t>
      </w:r>
      <w:r w:rsidR="001076EE">
        <w:t xml:space="preserve">účasne je pri vypracovaní štúdie potrebné zohľadniť relevantné odporúčania vyplývajúce z </w:t>
      </w:r>
      <w:r w:rsidR="00647903">
        <w:t xml:space="preserve">dokumentu „Oznámenie komisie - </w:t>
      </w:r>
      <w:r w:rsidR="001076EE">
        <w:t>Technické usmernenie k zabezpečeniu odolnosti infraštruktúry proti zmene klímy v období 2021 – 2027“ (2021/C373/01)</w:t>
      </w:r>
      <w:r w:rsidR="00473881">
        <w:t xml:space="preserve"> a</w:t>
      </w:r>
      <w:r w:rsidR="00AB6842">
        <w:t xml:space="preserve"> relevantné </w:t>
      </w:r>
      <w:r w:rsidR="001C40D0">
        <w:t xml:space="preserve">odporúčania vyplývajúce z metodiky určenej pre </w:t>
      </w:r>
      <w:r w:rsidR="001C40D0">
        <w:lastRenderedPageBreak/>
        <w:t>hodnotenie</w:t>
      </w:r>
      <w:r w:rsidR="001C40D0" w:rsidRPr="00473881">
        <w:t xml:space="preserve"> miery rizika a zraniteľnosti líniových stavieb a </w:t>
      </w:r>
      <w:proofErr w:type="spellStart"/>
      <w:r w:rsidR="001C40D0" w:rsidRPr="00473881">
        <w:t>produktovodov</w:t>
      </w:r>
      <w:proofErr w:type="spellEnd"/>
      <w:r w:rsidR="001C40D0" w:rsidRPr="00473881">
        <w:t xml:space="preserve"> z hľadiska ich pripravenosti a zabezpečenia voči rizikám súvisiacim s</w:t>
      </w:r>
      <w:r w:rsidR="001C40D0">
        <w:t xml:space="preserve"> nepriaznivými dôsledkami zmeny (SAŽP, 2023). Dokument je dostupný na webovom sídle: (zdroj: </w:t>
      </w:r>
      <w:hyperlink r:id="rId10" w:history="1">
        <w:r w:rsidR="001C40D0" w:rsidRPr="00CA48CD">
          <w:rPr>
            <w:rStyle w:val="Hypertextovprepojenie"/>
          </w:rPr>
          <w:t>https://metodiky.sazp.sk/Metodika_10/Definitiva_Hodnotenia_miery_rizika_a_zranitelnosti_liniovych_stavieb_final.pdf</w:t>
        </w:r>
      </w:hyperlink>
      <w:r w:rsidR="001C40D0">
        <w:t>)</w:t>
      </w:r>
    </w:p>
    <w:p w14:paraId="705C4C58" w14:textId="23144D57" w:rsidR="00473881" w:rsidRDefault="00473881" w:rsidP="00473881">
      <w:pPr>
        <w:jc w:val="both"/>
      </w:pPr>
    </w:p>
    <w:p w14:paraId="49FF4C0A" w14:textId="78F21C6A" w:rsidR="00647903" w:rsidRPr="00895043" w:rsidRDefault="00473881" w:rsidP="00647903">
      <w:pPr>
        <w:jc w:val="both"/>
      </w:pPr>
      <w:r>
        <w:t xml:space="preserve">  </w:t>
      </w:r>
      <w:bookmarkEnd w:id="1"/>
    </w:p>
    <w:p w14:paraId="62150368" w14:textId="77777777" w:rsidR="001076EE" w:rsidRPr="00895043" w:rsidRDefault="001076EE" w:rsidP="00647903">
      <w:pPr>
        <w:jc w:val="both"/>
      </w:pPr>
      <w:r w:rsidRPr="00895043">
        <w:t>Samostatnou súčasťou bude mapová príloha: Mapa zraniteľnosti projektu voči posúdeným rizikám klimatických zmien, v mierke 1:10 000, ktorá bude obsahovať nasledovné náležitosti:</w:t>
      </w:r>
    </w:p>
    <w:p w14:paraId="5B309C93" w14:textId="77777777" w:rsidR="001076EE" w:rsidRPr="00647903" w:rsidRDefault="001076EE" w:rsidP="001076EE">
      <w:pPr>
        <w:pStyle w:val="05-10"/>
        <w:numPr>
          <w:ilvl w:val="0"/>
          <w:numId w:val="146"/>
        </w:numPr>
        <w:ind w:left="567" w:hanging="283"/>
        <w:rPr>
          <w:rFonts w:eastAsia="Times New Roman"/>
          <w:sz w:val="20"/>
          <w:szCs w:val="20"/>
          <w:lang w:eastAsia="cs-CZ"/>
        </w:rPr>
      </w:pPr>
      <w:r w:rsidRPr="00647903">
        <w:rPr>
          <w:rFonts w:eastAsia="Times New Roman"/>
          <w:sz w:val="20"/>
          <w:szCs w:val="20"/>
          <w:lang w:eastAsia="cs-CZ"/>
        </w:rPr>
        <w:t>prehľadná situácia projektu so zaznačenými rizikovými oblasťami/bodmi (zosuvné oblasti, mostné objekty, a iné),</w:t>
      </w:r>
    </w:p>
    <w:p w14:paraId="72F38D8A" w14:textId="77777777" w:rsidR="001076EE" w:rsidRPr="00647903" w:rsidRDefault="001076EE" w:rsidP="001076EE">
      <w:pPr>
        <w:pStyle w:val="05-10"/>
        <w:numPr>
          <w:ilvl w:val="0"/>
          <w:numId w:val="146"/>
        </w:numPr>
        <w:ind w:left="567" w:hanging="283"/>
        <w:rPr>
          <w:rFonts w:eastAsia="Times New Roman"/>
          <w:sz w:val="20"/>
          <w:szCs w:val="20"/>
          <w:lang w:eastAsia="cs-CZ"/>
        </w:rPr>
      </w:pPr>
      <w:r w:rsidRPr="00647903">
        <w:rPr>
          <w:rFonts w:eastAsia="Times New Roman"/>
          <w:sz w:val="20"/>
          <w:szCs w:val="20"/>
          <w:lang w:eastAsia="cs-CZ"/>
        </w:rPr>
        <w:t>rizikové oblasti/body označené kótami s príslušným slovným popisom, respektíve názvom stavebných objektov,</w:t>
      </w:r>
    </w:p>
    <w:p w14:paraId="0489D4AF" w14:textId="77777777" w:rsidR="001076EE" w:rsidRPr="00647903" w:rsidRDefault="001076EE" w:rsidP="001076EE">
      <w:pPr>
        <w:pStyle w:val="05-10"/>
        <w:numPr>
          <w:ilvl w:val="0"/>
          <w:numId w:val="146"/>
        </w:numPr>
        <w:ind w:left="567" w:hanging="283"/>
        <w:rPr>
          <w:rFonts w:eastAsia="Times New Roman"/>
          <w:sz w:val="20"/>
          <w:szCs w:val="20"/>
          <w:lang w:eastAsia="cs-CZ"/>
        </w:rPr>
      </w:pPr>
      <w:r w:rsidRPr="00647903">
        <w:rPr>
          <w:rFonts w:eastAsia="Times New Roman"/>
          <w:sz w:val="20"/>
          <w:szCs w:val="20"/>
          <w:lang w:eastAsia="cs-CZ"/>
        </w:rPr>
        <w:t>v mape voči týmto vyššie uvedeným rizikovým oblastiam znázornené rizikové klimatické javy (rizikové klimatické javy definované v zadanej metodike – Modul č.1),</w:t>
      </w:r>
    </w:p>
    <w:p w14:paraId="36B0E044" w14:textId="77777777" w:rsidR="001076EE" w:rsidRPr="00647903" w:rsidRDefault="001076EE" w:rsidP="001076EE">
      <w:pPr>
        <w:pStyle w:val="05-10"/>
        <w:numPr>
          <w:ilvl w:val="0"/>
          <w:numId w:val="146"/>
        </w:numPr>
        <w:ind w:left="567" w:hanging="283"/>
        <w:rPr>
          <w:rFonts w:eastAsia="Times New Roman"/>
          <w:sz w:val="20"/>
          <w:szCs w:val="20"/>
          <w:lang w:eastAsia="cs-CZ"/>
        </w:rPr>
      </w:pPr>
      <w:r w:rsidRPr="00647903">
        <w:rPr>
          <w:rFonts w:eastAsia="Times New Roman"/>
          <w:sz w:val="20"/>
          <w:szCs w:val="20"/>
          <w:lang w:eastAsia="cs-CZ"/>
        </w:rPr>
        <w:t>mierka, prehľadná legenda a rozpiska.</w:t>
      </w:r>
    </w:p>
    <w:p w14:paraId="3A986E5D" w14:textId="77777777" w:rsidR="001076EE" w:rsidRDefault="001076EE" w:rsidP="001076EE"/>
    <w:p w14:paraId="04CEC194" w14:textId="77777777" w:rsidR="001076EE" w:rsidRPr="009F64C3" w:rsidRDefault="001076EE" w:rsidP="001076EE">
      <w:r>
        <w:t xml:space="preserve">Do štúdie žiadame doplniť </w:t>
      </w:r>
      <w:r w:rsidRPr="009F64C3">
        <w:t>nasledovné</w:t>
      </w:r>
      <w:r>
        <w:t xml:space="preserve"> informácie</w:t>
      </w:r>
      <w:r w:rsidRPr="009F64C3">
        <w:t>:</w:t>
      </w:r>
    </w:p>
    <w:p w14:paraId="0AE4EB70" w14:textId="77777777" w:rsidR="001076EE" w:rsidRPr="004F4101" w:rsidRDefault="001076EE" w:rsidP="001076EE">
      <w:pPr>
        <w:pStyle w:val="05-10"/>
        <w:numPr>
          <w:ilvl w:val="0"/>
          <w:numId w:val="146"/>
        </w:numPr>
        <w:ind w:left="567" w:hanging="283"/>
        <w:rPr>
          <w:rFonts w:eastAsia="Times New Roman"/>
          <w:sz w:val="20"/>
          <w:szCs w:val="20"/>
          <w:lang w:eastAsia="cs-CZ"/>
        </w:rPr>
      </w:pPr>
      <w:r w:rsidRPr="004F4101">
        <w:rPr>
          <w:rFonts w:eastAsia="Times New Roman"/>
          <w:sz w:val="20"/>
          <w:szCs w:val="20"/>
          <w:lang w:eastAsia="cs-CZ"/>
        </w:rPr>
        <w:t>identifikácia mostných objektov nad trvalými či občasnými vodnými tokmi. Informácie o maximálnej veľkosti povodne na akú je most konštruovaný (napr. Q100) poprípade i o zostávajúcej voľnej výške nad hladinou takej povodne,</w:t>
      </w:r>
    </w:p>
    <w:p w14:paraId="0B28E2A9" w14:textId="77777777" w:rsidR="001076EE" w:rsidRPr="004F4101" w:rsidRDefault="001076EE" w:rsidP="001076EE">
      <w:pPr>
        <w:pStyle w:val="05-10"/>
        <w:numPr>
          <w:ilvl w:val="0"/>
          <w:numId w:val="146"/>
        </w:numPr>
        <w:ind w:left="567" w:hanging="283"/>
        <w:rPr>
          <w:rFonts w:eastAsia="Times New Roman"/>
          <w:sz w:val="20"/>
          <w:szCs w:val="20"/>
          <w:lang w:eastAsia="cs-CZ"/>
        </w:rPr>
      </w:pPr>
      <w:r w:rsidRPr="004F4101">
        <w:rPr>
          <w:rFonts w:eastAsia="Times New Roman"/>
          <w:sz w:val="20"/>
          <w:szCs w:val="20"/>
          <w:lang w:eastAsia="cs-CZ"/>
        </w:rPr>
        <w:t xml:space="preserve">identifikácia častí trasy prechádzajúcich územím s výskytom </w:t>
      </w:r>
      <w:proofErr w:type="spellStart"/>
      <w:r w:rsidRPr="004F4101">
        <w:rPr>
          <w:rFonts w:eastAsia="Times New Roman"/>
          <w:sz w:val="20"/>
          <w:szCs w:val="20"/>
          <w:lang w:eastAsia="cs-CZ"/>
        </w:rPr>
        <w:t>geodynamických</w:t>
      </w:r>
      <w:proofErr w:type="spellEnd"/>
      <w:r w:rsidRPr="004F4101">
        <w:rPr>
          <w:rFonts w:eastAsia="Times New Roman"/>
          <w:sz w:val="20"/>
          <w:szCs w:val="20"/>
          <w:lang w:eastAsia="cs-CZ"/>
        </w:rPr>
        <w:t xml:space="preserve"> javov a popis opatrení na prevenciu ich aktivácie, respektíve k ochrane stavby a bezpečnosti prevádzky,</w:t>
      </w:r>
    </w:p>
    <w:p w14:paraId="3A8C1EFF" w14:textId="77777777" w:rsidR="001076EE" w:rsidRPr="004F4101" w:rsidRDefault="001076EE" w:rsidP="001076EE">
      <w:pPr>
        <w:pStyle w:val="05-10"/>
        <w:numPr>
          <w:ilvl w:val="0"/>
          <w:numId w:val="146"/>
        </w:numPr>
        <w:ind w:left="567" w:hanging="283"/>
        <w:rPr>
          <w:rFonts w:eastAsia="Times New Roman"/>
          <w:sz w:val="20"/>
          <w:szCs w:val="20"/>
          <w:lang w:eastAsia="cs-CZ"/>
        </w:rPr>
      </w:pPr>
      <w:r w:rsidRPr="004F4101">
        <w:rPr>
          <w:rFonts w:eastAsia="Times New Roman"/>
          <w:sz w:val="20"/>
          <w:szCs w:val="20"/>
          <w:lang w:eastAsia="cs-CZ"/>
        </w:rPr>
        <w:t>identifikácia častí trasy prechádzajúcich územím s povodňovým rizikom,</w:t>
      </w:r>
    </w:p>
    <w:p w14:paraId="2C8DFFEB" w14:textId="77777777" w:rsidR="001076EE" w:rsidRPr="004F4101" w:rsidRDefault="001076EE" w:rsidP="001076EE">
      <w:pPr>
        <w:pStyle w:val="05-10"/>
        <w:numPr>
          <w:ilvl w:val="0"/>
          <w:numId w:val="146"/>
        </w:numPr>
        <w:ind w:left="567" w:hanging="283"/>
        <w:rPr>
          <w:rFonts w:eastAsia="Times New Roman"/>
          <w:sz w:val="20"/>
          <w:szCs w:val="20"/>
          <w:lang w:eastAsia="cs-CZ"/>
        </w:rPr>
      </w:pPr>
      <w:r w:rsidRPr="004F4101">
        <w:rPr>
          <w:rFonts w:eastAsia="Times New Roman"/>
          <w:sz w:val="20"/>
          <w:szCs w:val="20"/>
          <w:lang w:eastAsia="cs-CZ"/>
        </w:rPr>
        <w:t>identifikácia častí trasy prechádzajúcich lesom,</w:t>
      </w:r>
    </w:p>
    <w:p w14:paraId="5E9FA7B2" w14:textId="5F5F5701" w:rsidR="001076EE" w:rsidRDefault="001076EE" w:rsidP="001076EE">
      <w:pPr>
        <w:pStyle w:val="05-10"/>
        <w:numPr>
          <w:ilvl w:val="0"/>
          <w:numId w:val="146"/>
        </w:numPr>
        <w:ind w:left="567" w:hanging="283"/>
        <w:rPr>
          <w:rFonts w:eastAsia="Times New Roman"/>
          <w:sz w:val="20"/>
          <w:szCs w:val="20"/>
          <w:lang w:eastAsia="cs-CZ"/>
        </w:rPr>
      </w:pPr>
      <w:r w:rsidRPr="004F4101">
        <w:rPr>
          <w:rFonts w:eastAsia="Times New Roman"/>
          <w:sz w:val="20"/>
          <w:szCs w:val="20"/>
          <w:lang w:eastAsia="cs-CZ"/>
        </w:rPr>
        <w:t>informácie o plánovanom systéme meteorologického / klimatického monitoringu - ak sú prvky tejto infraštruktúry (</w:t>
      </w:r>
      <w:proofErr w:type="spellStart"/>
      <w:r w:rsidRPr="004F4101">
        <w:rPr>
          <w:rFonts w:eastAsia="Times New Roman"/>
          <w:sz w:val="20"/>
          <w:szCs w:val="20"/>
          <w:lang w:eastAsia="cs-CZ"/>
        </w:rPr>
        <w:t>čidlá</w:t>
      </w:r>
      <w:proofErr w:type="spellEnd"/>
      <w:r w:rsidRPr="004F4101">
        <w:rPr>
          <w:rFonts w:eastAsia="Times New Roman"/>
          <w:sz w:val="20"/>
          <w:szCs w:val="20"/>
          <w:lang w:eastAsia="cs-CZ"/>
        </w:rPr>
        <w:t>, automatické meracie stanice a pod.) a ich umiestnenie už súčasťou projektovej dokumentácie.</w:t>
      </w:r>
    </w:p>
    <w:p w14:paraId="6799979B" w14:textId="582DD174" w:rsidR="002B026A" w:rsidRDefault="002B026A" w:rsidP="005073AA">
      <w:pPr>
        <w:pStyle w:val="05-10"/>
        <w:rPr>
          <w:rFonts w:eastAsia="Times New Roman"/>
          <w:sz w:val="20"/>
          <w:szCs w:val="20"/>
          <w:lang w:eastAsia="cs-CZ"/>
        </w:rPr>
      </w:pPr>
    </w:p>
    <w:p w14:paraId="70C946CC" w14:textId="7F713346" w:rsidR="002B026A" w:rsidRDefault="002B026A" w:rsidP="005073AA">
      <w:pPr>
        <w:pStyle w:val="05-10"/>
        <w:rPr>
          <w:rFonts w:eastAsia="Times New Roman"/>
          <w:sz w:val="20"/>
          <w:szCs w:val="20"/>
          <w:lang w:eastAsia="cs-CZ"/>
        </w:rPr>
      </w:pPr>
      <w:r>
        <w:rPr>
          <w:rFonts w:eastAsia="Times New Roman"/>
          <w:sz w:val="20"/>
          <w:szCs w:val="20"/>
          <w:lang w:eastAsia="cs-CZ"/>
        </w:rPr>
        <w:t>V</w:t>
      </w:r>
      <w:r w:rsidR="00D8425D">
        <w:rPr>
          <w:rFonts w:eastAsia="Times New Roman"/>
          <w:sz w:val="20"/>
          <w:szCs w:val="20"/>
          <w:lang w:eastAsia="cs-CZ"/>
        </w:rPr>
        <w:t xml:space="preserve"> rámci štúdie sa požaduje zaoberať sa aj </w:t>
      </w:r>
      <w:r w:rsidR="00FC47CF">
        <w:rPr>
          <w:rFonts w:eastAsia="Times New Roman"/>
          <w:sz w:val="20"/>
          <w:szCs w:val="20"/>
          <w:lang w:eastAsia="cs-CZ"/>
        </w:rPr>
        <w:t>obdobím</w:t>
      </w:r>
      <w:r w:rsidR="00D8425D">
        <w:rPr>
          <w:rFonts w:eastAsia="Times New Roman"/>
          <w:sz w:val="20"/>
          <w:szCs w:val="20"/>
          <w:lang w:eastAsia="cs-CZ"/>
        </w:rPr>
        <w:t xml:space="preserve"> počas</w:t>
      </w:r>
      <w:r>
        <w:rPr>
          <w:rFonts w:eastAsia="Times New Roman"/>
          <w:sz w:val="20"/>
          <w:szCs w:val="20"/>
          <w:lang w:eastAsia="cs-CZ"/>
        </w:rPr>
        <w:t xml:space="preserve"> výstavby a</w:t>
      </w:r>
      <w:r w:rsidR="00D8425D">
        <w:rPr>
          <w:rFonts w:eastAsia="Times New Roman"/>
          <w:sz w:val="20"/>
          <w:szCs w:val="20"/>
          <w:lang w:eastAsia="cs-CZ"/>
        </w:rPr>
        <w:t> </w:t>
      </w:r>
      <w:r>
        <w:rPr>
          <w:rFonts w:eastAsia="Times New Roman"/>
          <w:sz w:val="20"/>
          <w:szCs w:val="20"/>
          <w:lang w:eastAsia="cs-CZ"/>
        </w:rPr>
        <w:t>prevádzky</w:t>
      </w:r>
      <w:r w:rsidR="00D8425D">
        <w:rPr>
          <w:rFonts w:eastAsia="Times New Roman"/>
          <w:sz w:val="20"/>
          <w:szCs w:val="20"/>
          <w:lang w:eastAsia="cs-CZ"/>
        </w:rPr>
        <w:t xml:space="preserve"> a </w:t>
      </w:r>
      <w:r w:rsidR="00FC47CF">
        <w:rPr>
          <w:rFonts w:eastAsia="Times New Roman"/>
          <w:sz w:val="20"/>
          <w:szCs w:val="20"/>
          <w:lang w:eastAsia="cs-CZ"/>
        </w:rPr>
        <w:t>posúdiť</w:t>
      </w:r>
      <w:r w:rsidR="00D8425D">
        <w:rPr>
          <w:rFonts w:eastAsia="Times New Roman"/>
          <w:sz w:val="20"/>
          <w:szCs w:val="20"/>
          <w:lang w:eastAsia="cs-CZ"/>
        </w:rPr>
        <w:t xml:space="preserve"> </w:t>
      </w:r>
      <w:r w:rsidR="003511DF">
        <w:rPr>
          <w:rFonts w:eastAsia="Times New Roman"/>
          <w:sz w:val="20"/>
          <w:szCs w:val="20"/>
          <w:lang w:eastAsia="cs-CZ"/>
        </w:rPr>
        <w:t>tieto obdobia</w:t>
      </w:r>
      <w:r w:rsidR="00D8425D">
        <w:rPr>
          <w:rFonts w:eastAsia="Times New Roman"/>
          <w:sz w:val="20"/>
          <w:szCs w:val="20"/>
          <w:lang w:eastAsia="cs-CZ"/>
        </w:rPr>
        <w:t xml:space="preserve"> </w:t>
      </w:r>
      <w:r>
        <w:rPr>
          <w:rFonts w:eastAsia="Times New Roman"/>
          <w:sz w:val="20"/>
          <w:szCs w:val="20"/>
          <w:lang w:eastAsia="cs-CZ"/>
        </w:rPr>
        <w:t xml:space="preserve">na základe relevantných údajov, ktorými bude </w:t>
      </w:r>
      <w:r w:rsidR="00D8425D">
        <w:rPr>
          <w:rFonts w:eastAsia="Times New Roman"/>
          <w:sz w:val="20"/>
          <w:szCs w:val="20"/>
          <w:lang w:eastAsia="cs-CZ"/>
        </w:rPr>
        <w:t xml:space="preserve">zhotoviteľ </w:t>
      </w:r>
      <w:r>
        <w:rPr>
          <w:rFonts w:eastAsia="Times New Roman"/>
          <w:sz w:val="20"/>
          <w:szCs w:val="20"/>
          <w:lang w:eastAsia="cs-CZ"/>
        </w:rPr>
        <w:t>disponovať počas spracovania diela, predovšetkým nie však výlučne z pohľadu posúdenia možných rizík</w:t>
      </w:r>
      <w:r w:rsidRPr="002B026A">
        <w:rPr>
          <w:rFonts w:eastAsia="Times New Roman"/>
          <w:sz w:val="20"/>
          <w:szCs w:val="20"/>
          <w:lang w:eastAsia="cs-CZ"/>
        </w:rPr>
        <w:t xml:space="preserve"> </w:t>
      </w:r>
      <w:r>
        <w:rPr>
          <w:rFonts w:eastAsia="Times New Roman"/>
          <w:sz w:val="20"/>
          <w:szCs w:val="20"/>
          <w:lang w:eastAsia="cs-CZ"/>
        </w:rPr>
        <w:t>spojených s razením tunelov a ich prevádzkou.</w:t>
      </w:r>
    </w:p>
    <w:p w14:paraId="2DF142E3" w14:textId="77777777" w:rsidR="004F4101" w:rsidRPr="004F4101" w:rsidRDefault="004F4101" w:rsidP="004F4101">
      <w:pPr>
        <w:pStyle w:val="05-10"/>
        <w:ind w:left="567" w:firstLine="0"/>
        <w:rPr>
          <w:rFonts w:eastAsia="Times New Roman"/>
          <w:sz w:val="20"/>
          <w:szCs w:val="20"/>
          <w:lang w:eastAsia="cs-CZ"/>
        </w:rPr>
      </w:pPr>
    </w:p>
    <w:p w14:paraId="1B9FD589" w14:textId="20113139" w:rsidR="004F4101" w:rsidRPr="00C04BB0" w:rsidRDefault="001076EE" w:rsidP="00F12E48">
      <w:pPr>
        <w:pStyle w:val="Hlavika"/>
        <w:tabs>
          <w:tab w:val="clear" w:pos="4819"/>
          <w:tab w:val="clear" w:pos="9071"/>
          <w:tab w:val="left" w:pos="-3261"/>
        </w:tabs>
        <w:spacing w:after="120"/>
        <w:jc w:val="both"/>
        <w:rPr>
          <w:b/>
        </w:rPr>
      </w:pPr>
      <w:r w:rsidRPr="00C04BB0">
        <w:rPr>
          <w:b/>
        </w:rPr>
        <w:t>2.</w:t>
      </w:r>
      <w:r w:rsidR="00CE02E6">
        <w:rPr>
          <w:b/>
        </w:rPr>
        <w:t>9.</w:t>
      </w:r>
      <w:r w:rsidR="00CE02E6" w:rsidRPr="00C04BB0">
        <w:rPr>
          <w:b/>
        </w:rPr>
        <w:t xml:space="preserve"> </w:t>
      </w:r>
      <w:r w:rsidRPr="00C04BB0">
        <w:rPr>
          <w:b/>
        </w:rPr>
        <w:t>Hodnotenie vplyvov na verejné zdravie (HIA)</w:t>
      </w:r>
    </w:p>
    <w:p w14:paraId="5DCF9ECB" w14:textId="77777777" w:rsidR="001076EE" w:rsidRDefault="001076EE" w:rsidP="004F4101">
      <w:pPr>
        <w:spacing w:after="240"/>
        <w:jc w:val="both"/>
      </w:pPr>
      <w:r>
        <w:t>Požaduje sa vykonanie aktualizácie štúdie z predchádzajúceho stupňa PD.</w:t>
      </w:r>
    </w:p>
    <w:p w14:paraId="010BAA2A" w14:textId="77777777" w:rsidR="001076EE" w:rsidRDefault="001076EE" w:rsidP="004F4101">
      <w:pPr>
        <w:spacing w:after="240"/>
        <w:jc w:val="both"/>
        <w:rPr>
          <w:bCs/>
        </w:rPr>
      </w:pPr>
      <w:r>
        <w:rPr>
          <w:bCs/>
        </w:rPr>
        <w:t xml:space="preserve">Hodnotenie bude spracované v súlade s požiadavkami </w:t>
      </w:r>
      <w:r w:rsidRPr="005B033A">
        <w:rPr>
          <w:bCs/>
        </w:rPr>
        <w:t>zákon</w:t>
      </w:r>
      <w:r>
        <w:rPr>
          <w:bCs/>
        </w:rPr>
        <w:t>a</w:t>
      </w:r>
      <w:r w:rsidRPr="005B033A">
        <w:rPr>
          <w:bCs/>
        </w:rPr>
        <w:t xml:space="preserve"> č. 24/2006 Z. z. o posudzovaní vplyvov na životné prostredie a</w:t>
      </w:r>
      <w:r>
        <w:rPr>
          <w:bCs/>
        </w:rPr>
        <w:t> </w:t>
      </w:r>
      <w:r w:rsidRPr="005B033A">
        <w:rPr>
          <w:bCs/>
        </w:rPr>
        <w:t>o</w:t>
      </w:r>
      <w:r>
        <w:rPr>
          <w:bCs/>
        </w:rPr>
        <w:t> </w:t>
      </w:r>
      <w:r w:rsidRPr="005B033A">
        <w:rPr>
          <w:bCs/>
        </w:rPr>
        <w:t>doplnení</w:t>
      </w:r>
      <w:r>
        <w:rPr>
          <w:bCs/>
        </w:rPr>
        <w:t xml:space="preserve"> n</w:t>
      </w:r>
      <w:r w:rsidRPr="005B033A">
        <w:rPr>
          <w:bCs/>
        </w:rPr>
        <w:t>iektorých</w:t>
      </w:r>
      <w:r>
        <w:rPr>
          <w:bCs/>
        </w:rPr>
        <w:t xml:space="preserve"> </w:t>
      </w:r>
      <w:r w:rsidRPr="005B033A">
        <w:rPr>
          <w:bCs/>
        </w:rPr>
        <w:t>zákonov v znení neskorších predpisov</w:t>
      </w:r>
      <w:r>
        <w:rPr>
          <w:bCs/>
        </w:rPr>
        <w:t xml:space="preserve">, zákona č. </w:t>
      </w:r>
      <w:r w:rsidRPr="005B033A">
        <w:rPr>
          <w:bCs/>
        </w:rPr>
        <w:t>355/2007 Z. z. o ochrane, podpore a rozvoji verejného zdravia a o</w:t>
      </w:r>
      <w:r>
        <w:rPr>
          <w:bCs/>
        </w:rPr>
        <w:t> </w:t>
      </w:r>
      <w:r w:rsidRPr="005B033A">
        <w:rPr>
          <w:bCs/>
        </w:rPr>
        <w:t>zmene</w:t>
      </w:r>
      <w:r>
        <w:rPr>
          <w:bCs/>
        </w:rPr>
        <w:t xml:space="preserve"> </w:t>
      </w:r>
      <w:r w:rsidRPr="005B033A">
        <w:rPr>
          <w:bCs/>
        </w:rPr>
        <w:t>a doplnení niektorých zákonov, v znení neskorších predpisov</w:t>
      </w:r>
      <w:r>
        <w:rPr>
          <w:bCs/>
        </w:rPr>
        <w:t xml:space="preserve"> a v zmysle Vyhlášky </w:t>
      </w:r>
      <w:r w:rsidRPr="005B033A">
        <w:rPr>
          <w:bCs/>
        </w:rPr>
        <w:t>MZ SR č. 233/2014</w:t>
      </w:r>
      <w:r>
        <w:rPr>
          <w:bCs/>
        </w:rPr>
        <w:t xml:space="preserve"> Z. z.</w:t>
      </w:r>
      <w:r w:rsidRPr="005B033A">
        <w:rPr>
          <w:bCs/>
        </w:rPr>
        <w:t xml:space="preserve"> o podrobnostiach hodnotenia vplyvov na verejné zdravie</w:t>
      </w:r>
      <w:r>
        <w:rPr>
          <w:bCs/>
        </w:rPr>
        <w:t>.</w:t>
      </w:r>
    </w:p>
    <w:p w14:paraId="378BCD9F" w14:textId="77777777" w:rsidR="001076EE" w:rsidRDefault="001076EE" w:rsidP="004F4101">
      <w:pPr>
        <w:jc w:val="both"/>
        <w:rPr>
          <w:bCs/>
        </w:rPr>
      </w:pPr>
      <w:r w:rsidRPr="005446A5">
        <w:rPr>
          <w:bCs/>
        </w:rPr>
        <w:t xml:space="preserve">Textová časť bude </w:t>
      </w:r>
      <w:r>
        <w:rPr>
          <w:bCs/>
        </w:rPr>
        <w:t xml:space="preserve">spracovaná </w:t>
      </w:r>
      <w:r w:rsidRPr="005446A5">
        <w:rPr>
          <w:bCs/>
        </w:rPr>
        <w:t xml:space="preserve">na formátoch A4, výkresová časť na formátoch A4 a ich násobkoch. Mapové prílohy budú farebné a budú obsahovať mierku, prehľadnú legendu a rozpisku. </w:t>
      </w:r>
    </w:p>
    <w:p w14:paraId="095C27BB" w14:textId="77777777" w:rsidR="006614D6" w:rsidRPr="006614D6" w:rsidRDefault="006614D6" w:rsidP="006614D6">
      <w:pPr>
        <w:rPr>
          <w:bCs/>
        </w:rPr>
      </w:pPr>
    </w:p>
    <w:p w14:paraId="2F6CDD25" w14:textId="34FA90D5" w:rsidR="001076EE" w:rsidRPr="00F12E48" w:rsidRDefault="001076EE" w:rsidP="00F12E48">
      <w:pPr>
        <w:pStyle w:val="Hlavika"/>
        <w:tabs>
          <w:tab w:val="clear" w:pos="4819"/>
          <w:tab w:val="clear" w:pos="9071"/>
          <w:tab w:val="left" w:pos="-3261"/>
        </w:tabs>
        <w:spacing w:after="120"/>
        <w:jc w:val="both"/>
        <w:rPr>
          <w:b/>
          <w:bCs/>
        </w:rPr>
      </w:pPr>
      <w:r w:rsidRPr="00F12E48">
        <w:rPr>
          <w:b/>
          <w:bCs/>
        </w:rPr>
        <w:t>2.</w:t>
      </w:r>
      <w:r w:rsidR="00CE02E6">
        <w:rPr>
          <w:b/>
          <w:bCs/>
        </w:rPr>
        <w:t>10.</w:t>
      </w:r>
      <w:r w:rsidR="00CE02E6" w:rsidRPr="00F12E48">
        <w:rPr>
          <w:b/>
          <w:bCs/>
        </w:rPr>
        <w:t xml:space="preserve"> </w:t>
      </w:r>
      <w:r w:rsidRPr="00F12E48">
        <w:rPr>
          <w:b/>
          <w:bCs/>
        </w:rPr>
        <w:t>Dendrologický prieskum</w:t>
      </w:r>
    </w:p>
    <w:p w14:paraId="7E6C8E5C" w14:textId="77777777" w:rsidR="001076EE" w:rsidRDefault="001076EE" w:rsidP="004F4101">
      <w:pPr>
        <w:jc w:val="both"/>
      </w:pPr>
      <w:r>
        <w:t xml:space="preserve">Dendrologický prieskum bude spracovaný v zmysle zákona č. </w:t>
      </w:r>
      <w:r w:rsidRPr="00581EA4">
        <w:t>543/2002 Z. z. o ochrane prírody a</w:t>
      </w:r>
      <w:r>
        <w:t> </w:t>
      </w:r>
      <w:r w:rsidRPr="00581EA4">
        <w:t>krajiny</w:t>
      </w:r>
      <w:r>
        <w:t xml:space="preserve"> a v zmysle Vyhlášky č. 170/2021 Z. z., </w:t>
      </w:r>
      <w:r w:rsidRPr="00FB3A30">
        <w:t>ktorou sa vykonáva zákon č. 543/2002 Z. z. o ochrane prírody a</w:t>
      </w:r>
      <w:r>
        <w:t> </w:t>
      </w:r>
      <w:r w:rsidRPr="00FB3A30">
        <w:t>krajiny</w:t>
      </w:r>
      <w:r>
        <w:t xml:space="preserve"> </w:t>
      </w:r>
      <w:r w:rsidRPr="00FB3A30">
        <w:t>v znení neskorších predpisov</w:t>
      </w:r>
      <w:r>
        <w:t>.</w:t>
      </w:r>
    </w:p>
    <w:p w14:paraId="259E48EC" w14:textId="77777777" w:rsidR="001076EE" w:rsidRDefault="001076EE" w:rsidP="001076EE"/>
    <w:p w14:paraId="446055FC" w14:textId="77777777" w:rsidR="001076EE" w:rsidRDefault="001076EE" w:rsidP="001076EE">
      <w:r>
        <w:t xml:space="preserve">Bude zahŕňať: </w:t>
      </w:r>
    </w:p>
    <w:p w14:paraId="3ECF6CA1" w14:textId="3F45CA12" w:rsidR="001076EE" w:rsidRDefault="001076EE" w:rsidP="001076EE">
      <w:r>
        <w:sym w:font="Symbol" w:char="F0B7"/>
      </w:r>
      <w:r>
        <w:t xml:space="preserve"> aktualizáciu inventarizácie z</w:t>
      </w:r>
      <w:r w:rsidR="000325D1">
        <w:t> </w:t>
      </w:r>
      <w:r>
        <w:t>DÚR</w:t>
      </w:r>
      <w:r w:rsidR="000325D1">
        <w:t>, resp. z predchádzajúceho stupňa P</w:t>
      </w:r>
      <w:r w:rsidR="005208D5">
        <w:t>D</w:t>
      </w:r>
    </w:p>
    <w:p w14:paraId="36872C4A" w14:textId="35200229" w:rsidR="001076EE" w:rsidRDefault="001076EE" w:rsidP="001076EE">
      <w:r>
        <w:sym w:font="Symbol" w:char="F0B7"/>
      </w:r>
      <w:r>
        <w:t xml:space="preserve"> aktualizáciu spoločenského ohodnotenia drevín z DÚR</w:t>
      </w:r>
      <w:r w:rsidR="000325D1">
        <w:t>, resp. z predchádzajúceho stupňa P</w:t>
      </w:r>
      <w:r w:rsidR="005208D5">
        <w:t>D</w:t>
      </w:r>
    </w:p>
    <w:p w14:paraId="7ABAD784" w14:textId="77777777" w:rsidR="001076EE" w:rsidRDefault="001076EE" w:rsidP="001076EE">
      <w:r>
        <w:sym w:font="Symbol" w:char="F0B7"/>
      </w:r>
      <w:r>
        <w:t xml:space="preserve"> podrobný dendrologický prieskum.</w:t>
      </w:r>
    </w:p>
    <w:p w14:paraId="6CEACB7A" w14:textId="77777777" w:rsidR="001076EE" w:rsidRDefault="001076EE" w:rsidP="001076EE"/>
    <w:p w14:paraId="068CF026" w14:textId="77777777" w:rsidR="001076EE" w:rsidRPr="00333E14" w:rsidRDefault="001076EE" w:rsidP="004F4101">
      <w:pPr>
        <w:spacing w:after="240" w:line="276" w:lineRule="auto"/>
        <w:jc w:val="both"/>
      </w:pPr>
      <w:r>
        <w:lastRenderedPageBreak/>
        <w:t>Požaduje sa vykonať aktualizáciu</w:t>
      </w:r>
      <w:r w:rsidRPr="00333E14">
        <w:t xml:space="preserve"> počtu všetkých zasiahnutých drevín a ich parametrov po spresnení majetkovej hranice trvalého  a dočasného záberu objektov celého úseku stavby.</w:t>
      </w:r>
    </w:p>
    <w:p w14:paraId="67E599C6" w14:textId="77777777" w:rsidR="001076EE" w:rsidRPr="00333E14" w:rsidRDefault="001076EE" w:rsidP="004F4101">
      <w:pPr>
        <w:pStyle w:val="Odsekzoznamu"/>
        <w:ind w:left="0"/>
        <w:jc w:val="both"/>
      </w:pPr>
      <w:r w:rsidRPr="00333E14">
        <w:t xml:space="preserve">Lokality výrubu je potrebné podrobne popísať, vrátane informácií o druhu pozemku podľa stavu registra CKN, charakteru drevín - cestná zeleň, sprievodná vegetácia vodných tokov – brehové porasty, vetrolam, stromoradie, vegetácia v chránených územiach a pod. </w:t>
      </w:r>
    </w:p>
    <w:p w14:paraId="6E493511" w14:textId="77777777" w:rsidR="001076EE" w:rsidRPr="00333E14" w:rsidRDefault="001076EE" w:rsidP="004F4101">
      <w:pPr>
        <w:jc w:val="both"/>
      </w:pPr>
      <w:r w:rsidRPr="00333E14">
        <w:t>Brehové porasty rozčleniť na dreviny, ktoré rastú medzi brehovými čiarami (v korytách vodných tokov), na pobrežných pozemkoch (</w:t>
      </w:r>
      <w:r w:rsidRPr="00333E14">
        <w:rPr>
          <w:i/>
          <w:iCs/>
          <w:shd w:val="clear" w:color="auto" w:fill="FFFFFF"/>
        </w:rPr>
        <w:t>pobrežnými pozemkami v závislosti od druhu opevnenia brehu a druhu vegetácie pri vodohospodársky významnom vodnom toku sú pozemky do 10 m od brehovej čiary a pri drobných vodných tokoch do 5 m od brehovej čiary; pri ochrannej hrádzi vodného toku do 10 m od vzdušnej a návodnej päty hrádze</w:t>
      </w:r>
      <w:r w:rsidRPr="00333E14">
        <w:rPr>
          <w:shd w:val="clear" w:color="auto" w:fill="FFFFFF"/>
        </w:rPr>
        <w:t xml:space="preserve">) </w:t>
      </w:r>
      <w:r w:rsidRPr="00333E14">
        <w:t xml:space="preserve">a v inundačných územiach. </w:t>
      </w:r>
    </w:p>
    <w:p w14:paraId="0985BBD9" w14:textId="77777777" w:rsidR="001076EE" w:rsidRPr="00333E14" w:rsidRDefault="001076EE" w:rsidP="004F4101">
      <w:pPr>
        <w:jc w:val="both"/>
        <w:rPr>
          <w:i/>
          <w:iCs/>
          <w:shd w:val="clear" w:color="auto" w:fill="FFFFFF"/>
        </w:rPr>
      </w:pPr>
      <w:r w:rsidRPr="00333E14">
        <w:rPr>
          <w:rStyle w:val="Vrazn"/>
          <w:rFonts w:eastAsiaTheme="majorEastAsia"/>
          <w:i/>
          <w:shd w:val="clear" w:color="auto" w:fill="FFFFFF"/>
        </w:rPr>
        <w:t>Poznámka: Inundačné územie</w:t>
      </w:r>
      <w:r w:rsidRPr="00333E14">
        <w:rPr>
          <w:i/>
          <w:iCs/>
          <w:shd w:val="clear" w:color="auto" w:fill="FFFFFF"/>
        </w:rPr>
        <w:t> je územie priľahlé k vodnému toku, ktoré je počas povodní zvyčajne zaplavované vodou vyliatou z koryta. Rozsah inundačného územia určuje okresný úrad vyhláškou.  SVP, š. p., ako správca vodohospodársky významných vodných tokov vypracováva pre lokalitu lež</w:t>
      </w:r>
      <w:r>
        <w:rPr>
          <w:i/>
          <w:iCs/>
          <w:shd w:val="clear" w:color="auto" w:fill="FFFFFF"/>
        </w:rPr>
        <w:t>iacu pri neohra</w:t>
      </w:r>
      <w:r w:rsidRPr="00333E14">
        <w:rPr>
          <w:i/>
          <w:iCs/>
          <w:shd w:val="clear" w:color="auto" w:fill="FFFFFF"/>
        </w:rPr>
        <w:t xml:space="preserve">dzovanom vodnom toku návrh na určenie rozsahu inundačného územia a predkladá ho okresnému úradu. Ak je to potrebné, SVP, š. p., navrhuje aj zmenu rozsahu inundačného územia. </w:t>
      </w:r>
      <w:r w:rsidRPr="00333E14">
        <w:rPr>
          <w:rStyle w:val="Vrazn"/>
          <w:rFonts w:eastAsiaTheme="majorEastAsia"/>
          <w:i/>
          <w:shd w:val="clear" w:color="auto" w:fill="FFFFFF"/>
        </w:rPr>
        <w:t>V prípade, že vodný tok nemá schválené inundačné územie dotknuté dreviny budú zaradené medzi ostatnú zeleň.</w:t>
      </w:r>
    </w:p>
    <w:p w14:paraId="6A84323F" w14:textId="77777777" w:rsidR="001076EE" w:rsidRDefault="001076EE" w:rsidP="004F4101">
      <w:pPr>
        <w:spacing w:line="276" w:lineRule="auto"/>
        <w:jc w:val="both"/>
        <w:rPr>
          <w:i/>
        </w:rPr>
      </w:pPr>
    </w:p>
    <w:p w14:paraId="6C88807D" w14:textId="77777777" w:rsidR="001076EE" w:rsidRPr="00333E14" w:rsidRDefault="001076EE" w:rsidP="004F4101">
      <w:pPr>
        <w:spacing w:line="276" w:lineRule="auto"/>
        <w:jc w:val="both"/>
        <w:rPr>
          <w:i/>
        </w:rPr>
      </w:pPr>
      <w:r w:rsidRPr="00333E14">
        <w:rPr>
          <w:i/>
        </w:rPr>
        <w:t>Pri jednotlivých lokalitách uvádzať nasledovné údaje:</w:t>
      </w:r>
    </w:p>
    <w:p w14:paraId="4BB620F0" w14:textId="77777777" w:rsidR="001076EE" w:rsidRPr="00333E14" w:rsidRDefault="001076EE" w:rsidP="004F4101">
      <w:pPr>
        <w:pStyle w:val="Odsekzoznamu"/>
        <w:numPr>
          <w:ilvl w:val="0"/>
          <w:numId w:val="27"/>
        </w:numPr>
        <w:autoSpaceDE/>
        <w:autoSpaceDN/>
        <w:spacing w:before="0" w:after="0" w:line="276" w:lineRule="auto"/>
        <w:contextualSpacing/>
        <w:jc w:val="both"/>
      </w:pPr>
      <w:r w:rsidRPr="00333E14">
        <w:t>Názov lokality alebo poradové číslo</w:t>
      </w:r>
    </w:p>
    <w:p w14:paraId="251A75D3" w14:textId="77777777" w:rsidR="001076EE" w:rsidRPr="00333E14" w:rsidRDefault="001076EE" w:rsidP="004F4101">
      <w:pPr>
        <w:pStyle w:val="Odsekzoznamu"/>
        <w:numPr>
          <w:ilvl w:val="0"/>
          <w:numId w:val="27"/>
        </w:numPr>
        <w:autoSpaceDE/>
        <w:autoSpaceDN/>
        <w:spacing w:before="0" w:after="0" w:line="276" w:lineRule="auto"/>
        <w:contextualSpacing/>
        <w:jc w:val="both"/>
      </w:pPr>
      <w:proofErr w:type="spellStart"/>
      <w:r w:rsidRPr="00333E14">
        <w:t>K.ú</w:t>
      </w:r>
      <w:proofErr w:type="spellEnd"/>
      <w:r w:rsidRPr="00333E14">
        <w:t>.</w:t>
      </w:r>
    </w:p>
    <w:p w14:paraId="0326E2F1" w14:textId="52FBD1C8" w:rsidR="001076EE" w:rsidRPr="00333E14" w:rsidRDefault="001076EE" w:rsidP="004F4101">
      <w:pPr>
        <w:pStyle w:val="Odsekzoznamu"/>
        <w:numPr>
          <w:ilvl w:val="0"/>
          <w:numId w:val="27"/>
        </w:numPr>
        <w:autoSpaceDE/>
        <w:autoSpaceDN/>
        <w:spacing w:before="0" w:after="0" w:line="276" w:lineRule="auto"/>
        <w:contextualSpacing/>
        <w:jc w:val="both"/>
      </w:pPr>
      <w:r w:rsidRPr="00333E14">
        <w:t>Umiestnenie lokality (intravilán</w:t>
      </w:r>
      <w:r w:rsidR="00D400A3">
        <w:t xml:space="preserve"> </w:t>
      </w:r>
      <w:r w:rsidR="00D400A3" w:rsidRPr="00D400A3">
        <w:t xml:space="preserve">– pozemky zastavaných území obce, ktoré sú územným plánom obce určené na zastavanie/ intravilán – pozemky zastavaného územia obce, ktoré nie sú územným plánom obce určené na zastavanie </w:t>
      </w:r>
      <w:r w:rsidRPr="00333E14">
        <w:t>/extravilán)</w:t>
      </w:r>
    </w:p>
    <w:p w14:paraId="05DCEF60" w14:textId="77777777" w:rsidR="001076EE" w:rsidRPr="00333E14" w:rsidRDefault="001076EE" w:rsidP="004F4101">
      <w:pPr>
        <w:pStyle w:val="Odsekzoznamu"/>
        <w:numPr>
          <w:ilvl w:val="0"/>
          <w:numId w:val="27"/>
        </w:numPr>
        <w:autoSpaceDE/>
        <w:autoSpaceDN/>
        <w:spacing w:before="0" w:after="0" w:line="276" w:lineRule="auto"/>
        <w:contextualSpacing/>
        <w:jc w:val="both"/>
      </w:pPr>
      <w:r w:rsidRPr="00333E14">
        <w:t>Súhlas na výrub v zmysle zákona č. 364/2004 Z. z. o vodách, č. 543/2002 Z. z. o ochrane prírody a krajiny, č.135/1961 Z.z. o pozemných komunikáciách</w:t>
      </w:r>
    </w:p>
    <w:p w14:paraId="07D7F5B8" w14:textId="77777777" w:rsidR="001076EE" w:rsidRPr="00333E14" w:rsidRDefault="001076EE" w:rsidP="004F4101">
      <w:pPr>
        <w:pStyle w:val="Odsekzoznamu"/>
        <w:numPr>
          <w:ilvl w:val="0"/>
          <w:numId w:val="27"/>
        </w:numPr>
        <w:autoSpaceDE/>
        <w:autoSpaceDN/>
        <w:spacing w:before="0" w:after="0" w:line="276" w:lineRule="auto"/>
        <w:contextualSpacing/>
        <w:jc w:val="both"/>
      </w:pPr>
      <w:r w:rsidRPr="00333E14">
        <w:t>Stupeň ochrany (v zmysle zákona č. 543/2002 Z. z. o ochrane prírody a krajiny)</w:t>
      </w:r>
    </w:p>
    <w:p w14:paraId="02FA5507" w14:textId="77777777" w:rsidR="001076EE" w:rsidRPr="00333E14" w:rsidRDefault="001076EE" w:rsidP="004F4101">
      <w:pPr>
        <w:spacing w:before="120" w:line="276" w:lineRule="auto"/>
        <w:jc w:val="both"/>
        <w:rPr>
          <w:i/>
        </w:rPr>
      </w:pPr>
      <w:r w:rsidRPr="00333E14">
        <w:rPr>
          <w:i/>
        </w:rPr>
        <w:t>Pri brehových porastoch (medzi brehovými čiarami) doplniť:</w:t>
      </w:r>
    </w:p>
    <w:p w14:paraId="589C92CF" w14:textId="77777777" w:rsidR="001076EE" w:rsidRPr="00333E14" w:rsidRDefault="001076EE" w:rsidP="004F4101">
      <w:pPr>
        <w:pStyle w:val="Odsekzoznamu"/>
        <w:numPr>
          <w:ilvl w:val="0"/>
          <w:numId w:val="27"/>
        </w:numPr>
        <w:autoSpaceDE/>
        <w:autoSpaceDN/>
        <w:spacing w:before="0" w:after="0" w:line="276" w:lineRule="auto"/>
        <w:contextualSpacing/>
        <w:jc w:val="both"/>
      </w:pPr>
      <w:r w:rsidRPr="00333E14">
        <w:t xml:space="preserve">Riečny kilometer dotknutého vodného toku (začiatok a koniec lokality výrubu)  </w:t>
      </w:r>
    </w:p>
    <w:p w14:paraId="09B8FB05" w14:textId="77777777" w:rsidR="001076EE" w:rsidRPr="00333E14" w:rsidRDefault="001076EE" w:rsidP="004F4101">
      <w:pPr>
        <w:pStyle w:val="Odsekzoznamu"/>
        <w:numPr>
          <w:ilvl w:val="0"/>
          <w:numId w:val="27"/>
        </w:numPr>
        <w:autoSpaceDE/>
        <w:autoSpaceDN/>
        <w:spacing w:before="0" w:after="0" w:line="276" w:lineRule="auto"/>
        <w:contextualSpacing/>
        <w:jc w:val="both"/>
      </w:pPr>
      <w:r w:rsidRPr="00333E14">
        <w:t>Správca vodného toku</w:t>
      </w:r>
    </w:p>
    <w:p w14:paraId="18829243" w14:textId="77777777" w:rsidR="001076EE" w:rsidRPr="00333E14" w:rsidRDefault="001076EE" w:rsidP="004F4101">
      <w:pPr>
        <w:spacing w:before="120"/>
        <w:jc w:val="both"/>
        <w:rPr>
          <w:i/>
        </w:rPr>
      </w:pPr>
      <w:r w:rsidRPr="00333E14">
        <w:rPr>
          <w:i/>
        </w:rPr>
        <w:t>Pri cestnej zeleni doplniť:</w:t>
      </w:r>
    </w:p>
    <w:p w14:paraId="6431C497" w14:textId="77777777" w:rsidR="001076EE" w:rsidRPr="00333E14" w:rsidRDefault="001076EE" w:rsidP="004F4101">
      <w:pPr>
        <w:pStyle w:val="Odsekzoznamu"/>
        <w:numPr>
          <w:ilvl w:val="0"/>
          <w:numId w:val="27"/>
        </w:numPr>
        <w:autoSpaceDE/>
        <w:autoSpaceDN/>
        <w:spacing w:before="0" w:after="0" w:line="240" w:lineRule="auto"/>
        <w:contextualSpacing/>
        <w:jc w:val="both"/>
      </w:pPr>
      <w:r w:rsidRPr="00333E14">
        <w:t>Trieda a č. cesty</w:t>
      </w:r>
    </w:p>
    <w:p w14:paraId="644FD428" w14:textId="77777777" w:rsidR="001076EE" w:rsidRPr="00333E14" w:rsidRDefault="001076EE" w:rsidP="004F4101">
      <w:pPr>
        <w:pStyle w:val="Odsekzoznamu"/>
        <w:numPr>
          <w:ilvl w:val="0"/>
          <w:numId w:val="27"/>
        </w:numPr>
        <w:autoSpaceDE/>
        <w:autoSpaceDN/>
        <w:spacing w:before="0" w:after="0" w:line="276" w:lineRule="auto"/>
        <w:contextualSpacing/>
        <w:jc w:val="both"/>
      </w:pPr>
      <w:r w:rsidRPr="00333E14">
        <w:t>Správca cesty</w:t>
      </w:r>
    </w:p>
    <w:p w14:paraId="658AF3AC" w14:textId="77777777" w:rsidR="001076EE" w:rsidRPr="00333E14" w:rsidRDefault="001076EE" w:rsidP="004F4101">
      <w:pPr>
        <w:pStyle w:val="Odsekzoznamu"/>
        <w:numPr>
          <w:ilvl w:val="0"/>
          <w:numId w:val="27"/>
        </w:numPr>
        <w:autoSpaceDE/>
        <w:autoSpaceDN/>
        <w:spacing w:before="0" w:after="0" w:line="276" w:lineRule="auto"/>
        <w:contextualSpacing/>
        <w:jc w:val="both"/>
      </w:pPr>
      <w:r w:rsidRPr="00333E14">
        <w:t>Cestný správny orgán</w:t>
      </w:r>
    </w:p>
    <w:p w14:paraId="1EB2F1F7" w14:textId="77777777" w:rsidR="001076EE" w:rsidRPr="00333E14" w:rsidRDefault="001076EE" w:rsidP="004F4101">
      <w:pPr>
        <w:jc w:val="both"/>
      </w:pPr>
    </w:p>
    <w:p w14:paraId="51F95A76" w14:textId="1D0914E5" w:rsidR="001076EE" w:rsidRPr="00333E14" w:rsidRDefault="001076EE" w:rsidP="004F4101">
      <w:pPr>
        <w:spacing w:after="240"/>
        <w:jc w:val="both"/>
      </w:pPr>
      <w:r>
        <w:t xml:space="preserve">Dendrologický </w:t>
      </w:r>
      <w:r w:rsidR="001F2E92">
        <w:t>p</w:t>
      </w:r>
      <w:r>
        <w:t>rieskum</w:t>
      </w:r>
      <w:r w:rsidRPr="00333E14">
        <w:t xml:space="preserve"> bude obsahovať sprievodnú správu s vyhodnotením inventarizovaných drevín a s výpočtom spoločenskej hodnoty ako podklad k žiadosti o povolenie výrubu drevín rastúcich mimo lesa.</w:t>
      </w:r>
    </w:p>
    <w:p w14:paraId="66103084" w14:textId="77777777" w:rsidR="001076EE" w:rsidRPr="00333E14" w:rsidRDefault="001076EE" w:rsidP="004F4101">
      <w:pPr>
        <w:jc w:val="both"/>
      </w:pPr>
      <w:r w:rsidRPr="00333E14">
        <w:t>Sprievodná správa bude členená na samostatné kapitoly ako podklad pre povolenie:</w:t>
      </w:r>
    </w:p>
    <w:p w14:paraId="16221504" w14:textId="77777777" w:rsidR="001076EE" w:rsidRPr="00333E14" w:rsidRDefault="001076EE" w:rsidP="004F4101">
      <w:pPr>
        <w:pStyle w:val="Odsekzoznamu"/>
        <w:numPr>
          <w:ilvl w:val="0"/>
          <w:numId w:val="28"/>
        </w:numPr>
        <w:autoSpaceDE/>
        <w:autoSpaceDN/>
        <w:spacing w:before="0" w:after="160" w:line="240" w:lineRule="auto"/>
        <w:contextualSpacing/>
        <w:jc w:val="both"/>
      </w:pPr>
      <w:r w:rsidRPr="00333E14">
        <w:t>na výrub drevín rastúcich mimo lesa podľa zákona č. 543/2002 Z. z. o ochrane prírody a krajiny v znení neskorších predpisov,</w:t>
      </w:r>
    </w:p>
    <w:p w14:paraId="348D04DC" w14:textId="77777777" w:rsidR="001076EE" w:rsidRPr="00333E14" w:rsidRDefault="001076EE" w:rsidP="004F4101">
      <w:pPr>
        <w:pStyle w:val="Odsekzoznamu"/>
        <w:numPr>
          <w:ilvl w:val="0"/>
          <w:numId w:val="28"/>
        </w:numPr>
        <w:autoSpaceDE/>
        <w:autoSpaceDN/>
        <w:spacing w:before="0" w:after="160" w:line="240" w:lineRule="auto"/>
        <w:contextualSpacing/>
        <w:jc w:val="both"/>
      </w:pPr>
      <w:r w:rsidRPr="00333E14">
        <w:t>na výrub drevín rastúcich v korytách vodných tokov, brehových porastov a porastov v inundačných územiach, orgánu štátnej vodnej správy podľa zákona č. 364/2004 Z. z o vodách v znení neskorších predpisov,</w:t>
      </w:r>
    </w:p>
    <w:p w14:paraId="21002D90" w14:textId="77777777" w:rsidR="001076EE" w:rsidRPr="00333E14" w:rsidRDefault="001076EE" w:rsidP="004F4101">
      <w:pPr>
        <w:pStyle w:val="Odsekzoznamu"/>
        <w:numPr>
          <w:ilvl w:val="0"/>
          <w:numId w:val="28"/>
        </w:numPr>
        <w:autoSpaceDE/>
        <w:autoSpaceDN/>
        <w:spacing w:before="0" w:after="160" w:line="240" w:lineRule="auto"/>
        <w:contextualSpacing/>
        <w:jc w:val="both"/>
      </w:pPr>
      <w:r w:rsidRPr="00333E14">
        <w:t xml:space="preserve">na výrub cestnej zelene, na ktorú je potrebné požiadať o súhlas na výrub cestný správny orgán podľa § 14 ods. 3 zákona č. 135/1961 Zb. o pozemných komunikáciách v znení neskorších predpisov. </w:t>
      </w:r>
    </w:p>
    <w:p w14:paraId="1EE0A549" w14:textId="77777777" w:rsidR="001076EE" w:rsidRPr="00333E14" w:rsidRDefault="001076EE" w:rsidP="004F4101">
      <w:pPr>
        <w:spacing w:after="240"/>
        <w:jc w:val="both"/>
      </w:pPr>
      <w:r w:rsidRPr="00333E14">
        <w:t xml:space="preserve">Lokality s výskytom drevín určených na výrub sa zakreslia do situácie </w:t>
      </w:r>
      <w:r>
        <w:t xml:space="preserve">v mierke </w:t>
      </w:r>
      <w:r w:rsidRPr="00333E14">
        <w:t xml:space="preserve">M 1:10 000 (M 1:5 000, </w:t>
      </w:r>
      <w:r>
        <w:t xml:space="preserve">                     </w:t>
      </w:r>
      <w:r w:rsidRPr="00333E14">
        <w:t>M 1:2 000</w:t>
      </w:r>
      <w:r>
        <w:t>, resp. adekvátnej mierky</w:t>
      </w:r>
      <w:r w:rsidRPr="00333E14">
        <w:t xml:space="preserve">). </w:t>
      </w:r>
    </w:p>
    <w:p w14:paraId="2B31AF4C" w14:textId="77777777" w:rsidR="001076EE" w:rsidRPr="00333E14" w:rsidRDefault="001076EE" w:rsidP="004F4101">
      <w:pPr>
        <w:spacing w:after="240"/>
        <w:jc w:val="both"/>
      </w:pPr>
      <w:r w:rsidRPr="00333E14">
        <w:t xml:space="preserve">Výpočet spoločenskej hodnoty drevín, na ktoré sa vyžaduje súhlas na výrub podľa zákona č. 543/2002 Z. z. o ochrane prírody a krajiny v znení neskorších predpisov je potrebné vypočítať podľa tohto zákona </w:t>
      </w:r>
      <w:r>
        <w:t>a vyhlášky</w:t>
      </w:r>
      <w:r w:rsidRPr="00D7135E">
        <w:t xml:space="preserve"> MŽP SR č. 170/2021 Z. z., ktorou sa vykonáva zákon č. 543/2002 Z. z. o ochrane prírody a krajiny v znení neskorších predpisov</w:t>
      </w:r>
      <w:r>
        <w:t xml:space="preserve">. </w:t>
      </w:r>
      <w:r w:rsidRPr="00333E14">
        <w:t>Vypočítaná spoločenská hodnota sa upraví priráž</w:t>
      </w:r>
      <w:r>
        <w:t>kovým indexom podľa príslušnej prílohy k vyhláške</w:t>
      </w:r>
      <w:r w:rsidRPr="00333E14">
        <w:t>.</w:t>
      </w:r>
    </w:p>
    <w:p w14:paraId="2C1EBEEB" w14:textId="77777777" w:rsidR="001076EE" w:rsidRPr="00333E14" w:rsidRDefault="001076EE" w:rsidP="004F4101">
      <w:pPr>
        <w:jc w:val="both"/>
      </w:pPr>
      <w:r w:rsidRPr="00333E14">
        <w:lastRenderedPageBreak/>
        <w:t xml:space="preserve">Výpočet spoločenskej hodnoty sa vykoná samostatne pre každý strom a skupinu krov (nie hromadne podľa parametru obvodu drevín). </w:t>
      </w:r>
    </w:p>
    <w:p w14:paraId="328EFBB6" w14:textId="77777777" w:rsidR="001076EE" w:rsidRPr="00333E14" w:rsidRDefault="001076EE" w:rsidP="004F4101">
      <w:pPr>
        <w:spacing w:after="240"/>
        <w:jc w:val="both"/>
      </w:pPr>
      <w:r w:rsidRPr="00333E14">
        <w:t>Pri vypočítanej spoločenskej hodnote drevín na výrub ktorých vydáva povolenie orgán štátnej vodnej správy a cestný správny orgán sa uvedie, že táto spoločenská hodnota má iba informatívny charakter.</w:t>
      </w:r>
    </w:p>
    <w:p w14:paraId="325B53C1" w14:textId="77777777" w:rsidR="001076EE" w:rsidRDefault="001076EE" w:rsidP="004F4101">
      <w:pPr>
        <w:jc w:val="both"/>
      </w:pPr>
      <w:r w:rsidRPr="00333E14">
        <w:t xml:space="preserve">Z dôvodu zvýšenia miery presnosti inventarizácie drevín, je nevyhnutné na určenie lokality v teréne a vyčíslenie jej plochy využívať  ručné zariadenia pre zber GIS dát s udávanou </w:t>
      </w:r>
      <w:r>
        <w:rPr>
          <w:b/>
          <w:bCs/>
        </w:rPr>
        <w:t xml:space="preserve">presnosťou GNSS 1-4 </w:t>
      </w:r>
      <w:r w:rsidRPr="00333E14">
        <w:rPr>
          <w:b/>
          <w:bCs/>
        </w:rPr>
        <w:t>m</w:t>
      </w:r>
      <w:r w:rsidRPr="00333E14">
        <w:t>. ktoré zobrazujú v reálnom čase situáciu predmetnej stavby  s trvalým a dočasným záberom plôch.</w:t>
      </w:r>
    </w:p>
    <w:p w14:paraId="74A8D665" w14:textId="77777777" w:rsidR="004F4101" w:rsidRPr="001810B1" w:rsidRDefault="004F4101" w:rsidP="004F4101">
      <w:pPr>
        <w:jc w:val="both"/>
      </w:pPr>
    </w:p>
    <w:p w14:paraId="0C35E53E" w14:textId="5EE9F636" w:rsidR="001076EE" w:rsidRPr="00F12E48" w:rsidRDefault="001076EE" w:rsidP="00F12E48">
      <w:pPr>
        <w:pStyle w:val="Hlavika"/>
        <w:tabs>
          <w:tab w:val="clear" w:pos="4819"/>
          <w:tab w:val="clear" w:pos="9071"/>
          <w:tab w:val="left" w:pos="-3261"/>
        </w:tabs>
        <w:spacing w:after="120"/>
        <w:jc w:val="both"/>
        <w:rPr>
          <w:b/>
          <w:bCs/>
        </w:rPr>
      </w:pPr>
      <w:r w:rsidRPr="00F12E48">
        <w:rPr>
          <w:b/>
          <w:bCs/>
        </w:rPr>
        <w:t>2.</w:t>
      </w:r>
      <w:r w:rsidR="00CE02E6" w:rsidRPr="00F12E48">
        <w:rPr>
          <w:b/>
          <w:bCs/>
        </w:rPr>
        <w:t>1</w:t>
      </w:r>
      <w:r w:rsidR="00CE02E6">
        <w:rPr>
          <w:b/>
          <w:bCs/>
        </w:rPr>
        <w:t>1.</w:t>
      </w:r>
      <w:r w:rsidR="00CE02E6" w:rsidRPr="00F12E48">
        <w:rPr>
          <w:b/>
          <w:bCs/>
        </w:rPr>
        <w:t xml:space="preserve"> </w:t>
      </w:r>
      <w:r w:rsidRPr="00F12E48">
        <w:rPr>
          <w:b/>
          <w:bCs/>
        </w:rPr>
        <w:t>Pedologický prieskum</w:t>
      </w:r>
    </w:p>
    <w:p w14:paraId="0AA83B71" w14:textId="77777777" w:rsidR="001076EE" w:rsidRDefault="001076EE" w:rsidP="001076EE">
      <w:pPr>
        <w:spacing w:after="240"/>
      </w:pPr>
      <w:r>
        <w:t>Požaduje sa vykonanie aktualizácie štúdie z predchádzajúceho stupňa PD.</w:t>
      </w:r>
    </w:p>
    <w:p w14:paraId="72FD0F33" w14:textId="77777777" w:rsidR="001076EE" w:rsidRDefault="001076EE" w:rsidP="001076EE">
      <w:r>
        <w:t>Pedologický prieskum bude spracovaný v potrebnej podrobnosti pre zodpovedajúci stupeň projektovej prípravy, t.j. stupeň DSP v podrobnosti DRS, v zmysle:</w:t>
      </w:r>
    </w:p>
    <w:p w14:paraId="713D1DB9" w14:textId="77777777" w:rsidR="001076EE" w:rsidRPr="001F2E92" w:rsidRDefault="001076EE" w:rsidP="001076EE">
      <w:pPr>
        <w:pStyle w:val="00-05"/>
        <w:numPr>
          <w:ilvl w:val="0"/>
          <w:numId w:val="145"/>
        </w:numPr>
        <w:ind w:left="284" w:hanging="284"/>
        <w:rPr>
          <w:rFonts w:cs="Arial"/>
          <w:sz w:val="20"/>
          <w:lang w:eastAsia="cs-CZ"/>
        </w:rPr>
      </w:pPr>
      <w:r w:rsidRPr="001F2E92">
        <w:rPr>
          <w:rFonts w:cs="Arial"/>
          <w:sz w:val="20"/>
          <w:lang w:eastAsia="cs-CZ"/>
        </w:rPr>
        <w:t>zákona č. 220/2004 Z. z. o ochrane a využívaní poľnohospodárskej pôdy a o zmene zákona č. 245/2003 Z. z. o integrovanej prevencii a o kontrole znečisťovania životného prostredia a o zmene a doplnení niektorých zákonov, v znení neskorších predpisov,</w:t>
      </w:r>
    </w:p>
    <w:p w14:paraId="50AA2855" w14:textId="77777777" w:rsidR="001076EE" w:rsidRPr="001F2E92" w:rsidRDefault="001076EE" w:rsidP="001076EE">
      <w:pPr>
        <w:pStyle w:val="00-05"/>
        <w:numPr>
          <w:ilvl w:val="0"/>
          <w:numId w:val="145"/>
        </w:numPr>
        <w:ind w:left="284" w:hanging="284"/>
        <w:rPr>
          <w:rFonts w:cs="Arial"/>
          <w:sz w:val="20"/>
          <w:lang w:eastAsia="cs-CZ"/>
        </w:rPr>
      </w:pPr>
      <w:r w:rsidRPr="001F2E92">
        <w:rPr>
          <w:rFonts w:cs="Arial"/>
          <w:sz w:val="20"/>
          <w:lang w:eastAsia="cs-CZ"/>
        </w:rPr>
        <w:t>vyhlášky MP SR č. 508/2004 Z. z., ktorou sa vykonáva § 27 zák.č.220/2004 Z. z. o ochrane a využívaní poľnohospodárskej pôdy a o zmene a doplnení zákona č. 245/2003 Z. z. o integrovanej prevencii a o kontrole znečisťovania životného prostredia a o zmene a doplnení niektorých zákonov, v znení neskorších predpisov,</w:t>
      </w:r>
    </w:p>
    <w:p w14:paraId="2ADA34E6" w14:textId="77777777" w:rsidR="001076EE" w:rsidRPr="001F2E92" w:rsidRDefault="001076EE" w:rsidP="001076EE">
      <w:pPr>
        <w:pStyle w:val="00-05"/>
        <w:numPr>
          <w:ilvl w:val="0"/>
          <w:numId w:val="145"/>
        </w:numPr>
        <w:ind w:left="284" w:hanging="284"/>
        <w:rPr>
          <w:rFonts w:cs="Arial"/>
          <w:sz w:val="20"/>
          <w:lang w:eastAsia="cs-CZ"/>
        </w:rPr>
      </w:pPr>
      <w:r w:rsidRPr="001F2E92">
        <w:rPr>
          <w:rFonts w:cs="Arial"/>
          <w:sz w:val="20"/>
          <w:lang w:eastAsia="cs-CZ"/>
        </w:rPr>
        <w:t>metodického usmernenia č. 2341/2006-910, sekcia pozemkových úprav, MP SR.</w:t>
      </w:r>
    </w:p>
    <w:p w14:paraId="102C243D" w14:textId="77777777" w:rsidR="001076EE" w:rsidRDefault="001076EE" w:rsidP="001076EE"/>
    <w:p w14:paraId="0876F2FC" w14:textId="77777777" w:rsidR="001076EE" w:rsidRDefault="001076EE" w:rsidP="001076EE">
      <w:r>
        <w:t>Hlavným cieľom prieskumu je na základe prieskumných sond zistiť hrúbku kultúrnej vrstvy pôdy a na základe toho posúdiť a stanoviť hrúbku skrývky humusovej vrstvy na pozemkoch určených pre trvalé a dočasné vyňatie pôdy z poľnohospodárskeho využívania. Zároveň posúdiť kvalitu pôdy (BPEJ) a vhodnosť na jej ďalšie využite pri výstavbe resp. následných rekultiváciách.</w:t>
      </w:r>
    </w:p>
    <w:p w14:paraId="56545136" w14:textId="77777777" w:rsidR="001076EE" w:rsidRDefault="001076EE" w:rsidP="001076EE">
      <w:r>
        <w:t>Pedologický prieskum slúži ako jeden z podkladov k žiadosti o trvalé, alebo dočasné odňatie poľnohospodárskej pôdy.</w:t>
      </w:r>
    </w:p>
    <w:p w14:paraId="7BBC7023" w14:textId="77777777" w:rsidR="001076EE" w:rsidRPr="004F4101" w:rsidRDefault="001076EE" w:rsidP="001076EE">
      <w:pPr>
        <w:pStyle w:val="00-05"/>
        <w:numPr>
          <w:ilvl w:val="0"/>
          <w:numId w:val="145"/>
        </w:numPr>
        <w:ind w:left="284" w:hanging="284"/>
        <w:rPr>
          <w:rFonts w:cs="Arial"/>
          <w:sz w:val="20"/>
          <w:lang w:eastAsia="cs-CZ"/>
        </w:rPr>
      </w:pPr>
      <w:r w:rsidRPr="004F4101">
        <w:rPr>
          <w:rFonts w:cs="Arial"/>
          <w:sz w:val="20"/>
          <w:lang w:eastAsia="cs-CZ"/>
        </w:rPr>
        <w:t xml:space="preserve">situácia pedologického prieskumu M 1:5000, prípadne v adekvátnej mierke, (s vyznačením areálov BPEJ, pôdnych </w:t>
      </w:r>
      <w:proofErr w:type="spellStart"/>
      <w:r w:rsidRPr="004F4101">
        <w:rPr>
          <w:rFonts w:cs="Arial"/>
          <w:sz w:val="20"/>
          <w:lang w:eastAsia="cs-CZ"/>
        </w:rPr>
        <w:t>sónd</w:t>
      </w:r>
      <w:proofErr w:type="spellEnd"/>
      <w:r w:rsidRPr="004F4101">
        <w:rPr>
          <w:rFonts w:cs="Arial"/>
          <w:sz w:val="20"/>
          <w:lang w:eastAsia="cs-CZ"/>
        </w:rPr>
        <w:t xml:space="preserve"> a návrhom hrúbky skrývky humusového horizontu predmetnej stavby),</w:t>
      </w:r>
    </w:p>
    <w:p w14:paraId="0726E1A9" w14:textId="77777777" w:rsidR="001076EE" w:rsidRPr="004F4101" w:rsidRDefault="001076EE" w:rsidP="001076EE">
      <w:pPr>
        <w:pStyle w:val="00-05"/>
        <w:numPr>
          <w:ilvl w:val="0"/>
          <w:numId w:val="145"/>
        </w:numPr>
        <w:ind w:left="284" w:hanging="284"/>
        <w:rPr>
          <w:rFonts w:cs="Arial"/>
          <w:sz w:val="20"/>
          <w:lang w:eastAsia="cs-CZ"/>
        </w:rPr>
      </w:pPr>
      <w:r w:rsidRPr="004F4101">
        <w:rPr>
          <w:rFonts w:cs="Arial"/>
          <w:sz w:val="20"/>
          <w:lang w:eastAsia="cs-CZ"/>
        </w:rPr>
        <w:t xml:space="preserve">plochy na </w:t>
      </w:r>
      <w:proofErr w:type="spellStart"/>
      <w:r w:rsidRPr="004F4101">
        <w:rPr>
          <w:rFonts w:cs="Arial"/>
          <w:sz w:val="20"/>
          <w:lang w:eastAsia="cs-CZ"/>
        </w:rPr>
        <w:t>odhumusovanie</w:t>
      </w:r>
      <w:proofErr w:type="spellEnd"/>
      <w:r w:rsidRPr="004F4101">
        <w:rPr>
          <w:rFonts w:cs="Arial"/>
          <w:sz w:val="20"/>
          <w:lang w:eastAsia="cs-CZ"/>
        </w:rPr>
        <w:t xml:space="preserve"> v navrhnutých hrúbkach,</w:t>
      </w:r>
    </w:p>
    <w:p w14:paraId="79ABB615" w14:textId="77777777" w:rsidR="001076EE" w:rsidRPr="004F4101" w:rsidRDefault="001076EE" w:rsidP="001076EE">
      <w:pPr>
        <w:pStyle w:val="00-05"/>
        <w:numPr>
          <w:ilvl w:val="0"/>
          <w:numId w:val="145"/>
        </w:numPr>
        <w:ind w:left="284" w:hanging="284"/>
        <w:rPr>
          <w:rFonts w:cs="Arial"/>
          <w:sz w:val="20"/>
          <w:lang w:eastAsia="cs-CZ"/>
        </w:rPr>
      </w:pPr>
      <w:r w:rsidRPr="004F4101">
        <w:rPr>
          <w:rFonts w:cs="Arial"/>
          <w:sz w:val="20"/>
          <w:lang w:eastAsia="cs-CZ"/>
        </w:rPr>
        <w:t xml:space="preserve">plochy nevhodné na </w:t>
      </w:r>
      <w:proofErr w:type="spellStart"/>
      <w:r w:rsidRPr="004F4101">
        <w:rPr>
          <w:rFonts w:cs="Arial"/>
          <w:sz w:val="20"/>
          <w:lang w:eastAsia="cs-CZ"/>
        </w:rPr>
        <w:t>odhumusovanie</w:t>
      </w:r>
      <w:proofErr w:type="spellEnd"/>
      <w:r w:rsidRPr="004F4101">
        <w:rPr>
          <w:rFonts w:cs="Arial"/>
          <w:sz w:val="20"/>
          <w:lang w:eastAsia="cs-CZ"/>
        </w:rPr>
        <w:t>,</w:t>
      </w:r>
    </w:p>
    <w:p w14:paraId="4B752B7B" w14:textId="77777777" w:rsidR="001076EE" w:rsidRPr="004F4101" w:rsidRDefault="001076EE" w:rsidP="001076EE">
      <w:pPr>
        <w:pStyle w:val="00-05"/>
        <w:numPr>
          <w:ilvl w:val="0"/>
          <w:numId w:val="145"/>
        </w:numPr>
        <w:ind w:left="284" w:hanging="284"/>
        <w:rPr>
          <w:rFonts w:cs="Arial"/>
          <w:sz w:val="20"/>
          <w:lang w:eastAsia="cs-CZ"/>
        </w:rPr>
      </w:pPr>
      <w:r w:rsidRPr="004F4101">
        <w:rPr>
          <w:rFonts w:cs="Arial"/>
          <w:sz w:val="20"/>
          <w:lang w:eastAsia="cs-CZ"/>
        </w:rPr>
        <w:t>sondy – popis sond a číslo sondy/staničenie,</w:t>
      </w:r>
    </w:p>
    <w:p w14:paraId="6911DE3B" w14:textId="77777777" w:rsidR="001076EE" w:rsidRPr="004F4101" w:rsidRDefault="001076EE" w:rsidP="001076EE">
      <w:pPr>
        <w:pStyle w:val="00-05"/>
        <w:numPr>
          <w:ilvl w:val="0"/>
          <w:numId w:val="145"/>
        </w:numPr>
        <w:ind w:left="284" w:hanging="284"/>
        <w:rPr>
          <w:rFonts w:cs="Arial"/>
          <w:sz w:val="20"/>
          <w:lang w:eastAsia="cs-CZ"/>
        </w:rPr>
      </w:pPr>
      <w:r w:rsidRPr="004F4101">
        <w:rPr>
          <w:rFonts w:cs="Arial"/>
          <w:sz w:val="20"/>
          <w:lang w:eastAsia="cs-CZ"/>
        </w:rPr>
        <w:t>hranica BPEJ,</w:t>
      </w:r>
    </w:p>
    <w:p w14:paraId="6D876163" w14:textId="77777777" w:rsidR="001076EE" w:rsidRPr="004F4101" w:rsidRDefault="001076EE" w:rsidP="001076EE">
      <w:pPr>
        <w:pStyle w:val="00-05"/>
        <w:numPr>
          <w:ilvl w:val="0"/>
          <w:numId w:val="145"/>
        </w:numPr>
        <w:ind w:left="284" w:hanging="284"/>
        <w:rPr>
          <w:rFonts w:cs="Arial"/>
          <w:sz w:val="20"/>
          <w:lang w:eastAsia="cs-CZ"/>
        </w:rPr>
      </w:pPr>
      <w:r w:rsidRPr="004F4101">
        <w:rPr>
          <w:rFonts w:cs="Arial"/>
          <w:sz w:val="20"/>
          <w:lang w:eastAsia="cs-CZ"/>
        </w:rPr>
        <w:t>katastrálne hranice,</w:t>
      </w:r>
    </w:p>
    <w:p w14:paraId="7DAFF8A4" w14:textId="77777777" w:rsidR="001076EE" w:rsidRPr="004F4101" w:rsidRDefault="001076EE" w:rsidP="001076EE">
      <w:pPr>
        <w:pStyle w:val="00-05"/>
        <w:numPr>
          <w:ilvl w:val="0"/>
          <w:numId w:val="145"/>
        </w:numPr>
        <w:ind w:left="284" w:hanging="284"/>
        <w:rPr>
          <w:rFonts w:cs="Arial"/>
          <w:sz w:val="20"/>
          <w:lang w:eastAsia="cs-CZ"/>
        </w:rPr>
      </w:pPr>
      <w:r w:rsidRPr="004F4101">
        <w:rPr>
          <w:rFonts w:cs="Arial"/>
          <w:sz w:val="20"/>
          <w:lang w:eastAsia="cs-CZ"/>
        </w:rPr>
        <w:t>zábery (trvalé, dočasné, ročné),</w:t>
      </w:r>
    </w:p>
    <w:p w14:paraId="62E29826" w14:textId="77777777" w:rsidR="001076EE" w:rsidRPr="004F4101" w:rsidRDefault="001076EE" w:rsidP="001076EE">
      <w:pPr>
        <w:pStyle w:val="00-05"/>
        <w:numPr>
          <w:ilvl w:val="0"/>
          <w:numId w:val="145"/>
        </w:numPr>
        <w:ind w:left="284" w:hanging="284"/>
        <w:rPr>
          <w:rFonts w:cs="Arial"/>
          <w:sz w:val="20"/>
          <w:lang w:eastAsia="cs-CZ"/>
        </w:rPr>
      </w:pPr>
      <w:r w:rsidRPr="004F4101">
        <w:rPr>
          <w:rFonts w:cs="Arial"/>
          <w:sz w:val="20"/>
          <w:lang w:eastAsia="cs-CZ"/>
        </w:rPr>
        <w:t>hranice pôdneho typu</w:t>
      </w:r>
    </w:p>
    <w:p w14:paraId="29F3CB4A" w14:textId="77777777" w:rsidR="001076EE" w:rsidRPr="004F4101" w:rsidRDefault="001076EE" w:rsidP="001076EE">
      <w:pPr>
        <w:pStyle w:val="00-05"/>
        <w:numPr>
          <w:ilvl w:val="0"/>
          <w:numId w:val="145"/>
        </w:numPr>
        <w:ind w:left="284" w:hanging="284"/>
        <w:rPr>
          <w:rFonts w:cs="Arial"/>
          <w:sz w:val="20"/>
          <w:lang w:eastAsia="cs-CZ"/>
        </w:rPr>
      </w:pPr>
      <w:r w:rsidRPr="004F4101">
        <w:rPr>
          <w:rFonts w:cs="Arial"/>
          <w:sz w:val="20"/>
          <w:lang w:eastAsia="cs-CZ"/>
        </w:rPr>
        <w:t xml:space="preserve">Popis sond </w:t>
      </w:r>
    </w:p>
    <w:p w14:paraId="08CA956D" w14:textId="77777777" w:rsidR="001076EE" w:rsidRDefault="001076EE" w:rsidP="001076EE">
      <w:pPr>
        <w:pStyle w:val="00-05"/>
        <w:numPr>
          <w:ilvl w:val="0"/>
          <w:numId w:val="145"/>
        </w:numPr>
        <w:ind w:left="284" w:hanging="284"/>
      </w:pPr>
      <w:r w:rsidRPr="004F4101">
        <w:rPr>
          <w:rFonts w:cs="Arial"/>
          <w:sz w:val="20"/>
          <w:lang w:eastAsia="cs-CZ"/>
        </w:rPr>
        <w:t>Laboratórne rozbory/Protokoly z vykonaných skúšok.</w:t>
      </w:r>
    </w:p>
    <w:p w14:paraId="5ED32B45" w14:textId="77777777" w:rsidR="001076EE" w:rsidRDefault="001076EE" w:rsidP="001076EE">
      <w:pPr>
        <w:pStyle w:val="00-05"/>
      </w:pPr>
    </w:p>
    <w:p w14:paraId="662FEA81" w14:textId="151032BD" w:rsidR="001076EE" w:rsidRPr="00F12E48" w:rsidRDefault="001076EE" w:rsidP="00F12E48">
      <w:pPr>
        <w:pStyle w:val="Hlavika"/>
        <w:tabs>
          <w:tab w:val="clear" w:pos="4819"/>
          <w:tab w:val="clear" w:pos="9071"/>
          <w:tab w:val="left" w:pos="-3261"/>
        </w:tabs>
        <w:spacing w:after="120"/>
        <w:jc w:val="both"/>
        <w:rPr>
          <w:b/>
          <w:bCs/>
        </w:rPr>
      </w:pPr>
      <w:r w:rsidRPr="00F12E48">
        <w:rPr>
          <w:b/>
          <w:bCs/>
        </w:rPr>
        <w:t>2.</w:t>
      </w:r>
      <w:r w:rsidR="00CE02E6" w:rsidRPr="00F12E48">
        <w:rPr>
          <w:b/>
          <w:bCs/>
        </w:rPr>
        <w:t>1</w:t>
      </w:r>
      <w:r w:rsidR="00CE02E6">
        <w:rPr>
          <w:b/>
          <w:bCs/>
        </w:rPr>
        <w:t>2.</w:t>
      </w:r>
      <w:r w:rsidR="00CE02E6" w:rsidRPr="00F12E48">
        <w:rPr>
          <w:b/>
          <w:bCs/>
        </w:rPr>
        <w:t xml:space="preserve"> </w:t>
      </w:r>
      <w:r w:rsidR="00C96F0D" w:rsidRPr="00C96F0D">
        <w:rPr>
          <w:b/>
        </w:rPr>
        <w:t>Štúdia využitia vyťaženého horninového materiálu</w:t>
      </w:r>
      <w:r w:rsidR="00C96F0D">
        <w:rPr>
          <w:b/>
        </w:rPr>
        <w:t xml:space="preserve"> (pôvodne </w:t>
      </w:r>
      <w:r w:rsidR="00CE70E3">
        <w:rPr>
          <w:b/>
        </w:rPr>
        <w:t>„</w:t>
      </w:r>
      <w:r w:rsidR="00C96F0D">
        <w:rPr>
          <w:b/>
        </w:rPr>
        <w:t>Projekt nakladania s</w:t>
      </w:r>
      <w:r w:rsidR="00CE70E3">
        <w:rPr>
          <w:b/>
        </w:rPr>
        <w:t> </w:t>
      </w:r>
      <w:proofErr w:type="spellStart"/>
      <w:r w:rsidR="00C96F0D">
        <w:rPr>
          <w:b/>
        </w:rPr>
        <w:t>rúbaninou</w:t>
      </w:r>
      <w:proofErr w:type="spellEnd"/>
      <w:r w:rsidR="00CE70E3">
        <w:rPr>
          <w:b/>
        </w:rPr>
        <w:t>“</w:t>
      </w:r>
      <w:r w:rsidR="00C96F0D">
        <w:rPr>
          <w:b/>
        </w:rPr>
        <w:t xml:space="preserve"> z DUR)</w:t>
      </w:r>
    </w:p>
    <w:p w14:paraId="57443B0B" w14:textId="77777777" w:rsidR="001076EE" w:rsidRDefault="001076EE" w:rsidP="004F4101">
      <w:pPr>
        <w:pStyle w:val="Nadpis4"/>
        <w:jc w:val="both"/>
        <w:rPr>
          <w:rFonts w:ascii="Arial" w:eastAsia="Times New Roman" w:hAnsi="Arial" w:cs="Arial"/>
          <w:i w:val="0"/>
          <w:iCs w:val="0"/>
          <w:color w:val="auto"/>
        </w:rPr>
      </w:pPr>
      <w:r w:rsidRPr="004F4101">
        <w:rPr>
          <w:rFonts w:ascii="Arial" w:eastAsia="Times New Roman" w:hAnsi="Arial" w:cs="Arial"/>
          <w:i w:val="0"/>
          <w:iCs w:val="0"/>
          <w:color w:val="auto"/>
        </w:rPr>
        <w:t>Požaduje sa vypracovať aktualizáciu štúdie</w:t>
      </w:r>
      <w:r w:rsidR="00C96F0D">
        <w:rPr>
          <w:rFonts w:ascii="Arial" w:eastAsia="Times New Roman" w:hAnsi="Arial" w:cs="Arial"/>
          <w:i w:val="0"/>
          <w:iCs w:val="0"/>
          <w:color w:val="auto"/>
        </w:rPr>
        <w:t xml:space="preserve"> „Projekt nakladania s </w:t>
      </w:r>
      <w:proofErr w:type="spellStart"/>
      <w:r w:rsidR="00C96F0D">
        <w:rPr>
          <w:rFonts w:ascii="Arial" w:eastAsia="Times New Roman" w:hAnsi="Arial" w:cs="Arial"/>
          <w:i w:val="0"/>
          <w:iCs w:val="0"/>
          <w:color w:val="auto"/>
        </w:rPr>
        <w:t>rúbaninou</w:t>
      </w:r>
      <w:proofErr w:type="spellEnd"/>
      <w:r w:rsidR="00C96F0D">
        <w:rPr>
          <w:rFonts w:ascii="Arial" w:eastAsia="Times New Roman" w:hAnsi="Arial" w:cs="Arial"/>
          <w:i w:val="0"/>
          <w:iCs w:val="0"/>
          <w:color w:val="auto"/>
        </w:rPr>
        <w:t>“</w:t>
      </w:r>
      <w:r w:rsidRPr="004F4101">
        <w:rPr>
          <w:rFonts w:ascii="Arial" w:eastAsia="Times New Roman" w:hAnsi="Arial" w:cs="Arial"/>
          <w:i w:val="0"/>
          <w:iCs w:val="0"/>
          <w:color w:val="auto"/>
        </w:rPr>
        <w:t xml:space="preserve"> z predchádzajúceho stupňa projektovej prípravy v prípade ak </w:t>
      </w:r>
      <w:r w:rsidR="004F4101">
        <w:rPr>
          <w:rFonts w:ascii="Arial" w:eastAsia="Times New Roman" w:hAnsi="Arial" w:cs="Arial"/>
          <w:i w:val="0"/>
          <w:iCs w:val="0"/>
          <w:color w:val="auto"/>
        </w:rPr>
        <w:t>nastanú nové skutočnosti</w:t>
      </w:r>
      <w:r w:rsidRPr="004F4101">
        <w:rPr>
          <w:rFonts w:ascii="Arial" w:eastAsia="Times New Roman" w:hAnsi="Arial" w:cs="Arial"/>
          <w:i w:val="0"/>
          <w:iCs w:val="0"/>
          <w:color w:val="auto"/>
        </w:rPr>
        <w:t xml:space="preserve"> v rámci spracovania DSP v podrobnosti DRS</w:t>
      </w:r>
      <w:r w:rsidR="004F4101">
        <w:rPr>
          <w:rFonts w:ascii="Arial" w:eastAsia="Times New Roman" w:hAnsi="Arial" w:cs="Arial"/>
          <w:i w:val="0"/>
          <w:iCs w:val="0"/>
          <w:color w:val="auto"/>
        </w:rPr>
        <w:t>, ktoré by mali vplyv na závery štúdie z DUR.</w:t>
      </w:r>
    </w:p>
    <w:p w14:paraId="6F99E937" w14:textId="77777777" w:rsidR="00C96F0D" w:rsidRDefault="00C96F0D" w:rsidP="00C96F0D"/>
    <w:p w14:paraId="7E94C31C" w14:textId="77777777" w:rsidR="00C96F0D" w:rsidRDefault="00C96F0D" w:rsidP="00C96F0D">
      <w:pPr>
        <w:jc w:val="both"/>
      </w:pPr>
      <w:r>
        <w:t xml:space="preserve">Okrem náležitostí, ktoré </w:t>
      </w:r>
      <w:r w:rsidR="00CE70E3">
        <w:t xml:space="preserve">už </w:t>
      </w:r>
      <w:r>
        <w:t>sú zohľadnené a obsiahnuté v rámci Projektu nakladania s </w:t>
      </w:r>
      <w:proofErr w:type="spellStart"/>
      <w:r>
        <w:t>rúbaninou</w:t>
      </w:r>
      <w:proofErr w:type="spellEnd"/>
      <w:r>
        <w:t xml:space="preserve"> vypracovaného v rámci DUR budú </w:t>
      </w:r>
      <w:r w:rsidR="00CE70E3">
        <w:t xml:space="preserve">v rámci štúdie využitia vyťaženého horninového materiálu zapracované a zohľadnené nasledujúce požiadavky, ktoré uvádzame pre vylúčenie pochybností ohľadom obsahu a rozsahu </w:t>
      </w:r>
      <w:r>
        <w:t>štúdie:</w:t>
      </w:r>
    </w:p>
    <w:p w14:paraId="2C0E0B2D" w14:textId="77777777" w:rsidR="00C96F0D" w:rsidRDefault="00C96F0D" w:rsidP="00C96F0D">
      <w:pPr>
        <w:jc w:val="both"/>
      </w:pPr>
      <w:r>
        <w:t xml:space="preserve">Štúdia sa bude zaoberať využitím horninového materiálu získaného vyťažením zo zárezov a tunelov z trasy danej stavby. Environmentálna vhodnosť vyťaženého materiálu na ďalšie využitie sa stanoví na základe odobratých vzoriek odborne spôsobilou osobou a následným laboratórnym posúdením a zatriedením materiálu v zmysle zákona č. </w:t>
      </w:r>
      <w:r w:rsidRPr="00C96F0D">
        <w:t>292/2017 Z. z.</w:t>
      </w:r>
      <w:r>
        <w:t xml:space="preserve">, </w:t>
      </w:r>
      <w:r w:rsidRPr="00C96F0D">
        <w:t>ktorým sa mení a dopĺňa zákon č. 79/2015 Z. z. o odpadoch a o zmene a doplnení niektorých zákonov v znení neskorších predpisov</w:t>
      </w:r>
      <w:r>
        <w:t>,</w:t>
      </w:r>
      <w:r w:rsidRPr="00C96F0D">
        <w:t xml:space="preserve"> a ktorým sa menia a dopĺňajú niektoré zákony</w:t>
      </w:r>
      <w:r>
        <w:t xml:space="preserve">, resp. v zmysle príslušnej legislatívy platnej v čase spracovania diela. Vyhodnotenie ďalšieho použitia vyťaženého materiálu bude závisieť od výsledku klasifikácie a od technických charakteristík posudzovaného </w:t>
      </w:r>
      <w:r>
        <w:lastRenderedPageBreak/>
        <w:t>vyťaženého materiálu a bude zadefinovaná environmentálna vhodnosť a množstvo použitia materiálu na základe jeho fyzikálnych a chemických vlastností. V prípade, že sa bude jednať o nekontaminovaný horninový materiál, a iný prirodzene sa vyskytujúci materiál vyťažený počas stavebných prác, a ak sa preukáže vhodnosť použitia materiálu na výstavbu v prirodzenom stave na mieste, na ktorom bol získaný, bude materiál použitý počas výstavby diela.</w:t>
      </w:r>
    </w:p>
    <w:p w14:paraId="31CF7685" w14:textId="77777777" w:rsidR="00C96F0D" w:rsidRDefault="00C96F0D" w:rsidP="00C96F0D">
      <w:pPr>
        <w:jc w:val="both"/>
      </w:pPr>
    </w:p>
    <w:p w14:paraId="013E1C51" w14:textId="0C239D44" w:rsidR="000325D1" w:rsidRPr="00980E7C" w:rsidRDefault="00C96F0D" w:rsidP="00C96F0D">
      <w:pPr>
        <w:jc w:val="both"/>
        <w:rPr>
          <w:strike/>
        </w:rPr>
      </w:pPr>
      <w:r>
        <w:t xml:space="preserve">Štúdia sa tiež </w:t>
      </w:r>
      <w:r w:rsidR="00CE70E3">
        <w:t>bude zaoberať</w:t>
      </w:r>
      <w:r>
        <w:t xml:space="preserve"> návrhom polohy </w:t>
      </w:r>
      <w:proofErr w:type="spellStart"/>
      <w:r>
        <w:t>zemníkov</w:t>
      </w:r>
      <w:proofErr w:type="spellEnd"/>
      <w:r>
        <w:t xml:space="preserve"> a </w:t>
      </w:r>
      <w:proofErr w:type="spellStart"/>
      <w:r>
        <w:t>depónií</w:t>
      </w:r>
      <w:proofErr w:type="spellEnd"/>
      <w:r>
        <w:t>, kde bude materiál uskladnený a taktiež návrhom dopravných trás na dané účely. Štúdia obsahuje tiež návrh lokalít skládok pre nadbytočný a nevhodný materiál s návrhom optimálneho odvozu a ďalšieho zhodnotenia materiálu s minimalizáciou vplyvov na</w:t>
      </w:r>
      <w:r w:rsidR="00CE70E3">
        <w:t xml:space="preserve"> životné prostredie v súlade s príslušnou legislatívou odpadového hospodárstva.</w:t>
      </w:r>
    </w:p>
    <w:p w14:paraId="2154593C" w14:textId="77777777" w:rsidR="004F4101" w:rsidRPr="00F12E48" w:rsidRDefault="004F4101" w:rsidP="00F12E48">
      <w:pPr>
        <w:pStyle w:val="Hlavika"/>
        <w:tabs>
          <w:tab w:val="clear" w:pos="4819"/>
          <w:tab w:val="clear" w:pos="9071"/>
          <w:tab w:val="left" w:pos="-3261"/>
        </w:tabs>
        <w:spacing w:after="120"/>
        <w:jc w:val="both"/>
        <w:rPr>
          <w:b/>
          <w:bCs/>
        </w:rPr>
      </w:pPr>
    </w:p>
    <w:p w14:paraId="3BF01735" w14:textId="7149170E" w:rsidR="001076EE" w:rsidRPr="00F12E48" w:rsidRDefault="001076EE" w:rsidP="00F12E48">
      <w:pPr>
        <w:pStyle w:val="Hlavika"/>
        <w:tabs>
          <w:tab w:val="clear" w:pos="4819"/>
          <w:tab w:val="clear" w:pos="9071"/>
          <w:tab w:val="left" w:pos="-3261"/>
        </w:tabs>
        <w:spacing w:after="120"/>
        <w:jc w:val="both"/>
        <w:rPr>
          <w:b/>
          <w:bCs/>
        </w:rPr>
      </w:pPr>
      <w:r w:rsidRPr="00F12E48">
        <w:rPr>
          <w:b/>
          <w:bCs/>
        </w:rPr>
        <w:t>2.</w:t>
      </w:r>
      <w:r w:rsidR="00CE02E6" w:rsidRPr="00F12E48">
        <w:rPr>
          <w:b/>
          <w:bCs/>
        </w:rPr>
        <w:t>1</w:t>
      </w:r>
      <w:r w:rsidR="00CE02E6">
        <w:rPr>
          <w:b/>
          <w:bCs/>
        </w:rPr>
        <w:t>3.</w:t>
      </w:r>
      <w:r w:rsidR="00CE02E6" w:rsidRPr="00F12E48">
        <w:rPr>
          <w:b/>
          <w:bCs/>
        </w:rPr>
        <w:t xml:space="preserve"> </w:t>
      </w:r>
      <w:r w:rsidRPr="00F12E48">
        <w:rPr>
          <w:b/>
          <w:bCs/>
        </w:rPr>
        <w:t>Ďalšie prieskumy, ktoré určí príslušný orgán štátnej správy</w:t>
      </w:r>
    </w:p>
    <w:p w14:paraId="004EA321" w14:textId="2AA9CB25" w:rsidR="00CA3BC2" w:rsidRDefault="001076EE" w:rsidP="005073AA">
      <w:pPr>
        <w:jc w:val="both"/>
      </w:pPr>
      <w:r w:rsidRPr="005073AA">
        <w:t>Požaduje sa vypracovať všetky prieskumy a štúdie aj nad rámec štúdií</w:t>
      </w:r>
      <w:r w:rsidR="00981C33" w:rsidRPr="005073AA">
        <w:t xml:space="preserve"> definovaných</w:t>
      </w:r>
      <w:r w:rsidRPr="005073AA">
        <w:t xml:space="preserve"> </w:t>
      </w:r>
      <w:r w:rsidR="00981C33" w:rsidRPr="005073AA">
        <w:t xml:space="preserve">v kapitole č. 2 Environmentálne prieskumy a štúdie, </w:t>
      </w:r>
      <w:r w:rsidRPr="005073AA">
        <w:t xml:space="preserve">týchto Súťažných podkladov v prípade, ak budú určené orgánom štátnej správy v rámci konaní spojených s povolením stavby, ktoré budú tvoriť podklad pre spracovanie predmetnej </w:t>
      </w:r>
      <w:r w:rsidR="000325D1" w:rsidRPr="005073AA">
        <w:t>projektovej dokumentácie</w:t>
      </w:r>
      <w:r w:rsidRPr="005073AA">
        <w:t>.</w:t>
      </w:r>
      <w:r>
        <w:t xml:space="preserve"> </w:t>
      </w:r>
      <w:r w:rsidR="00CA3BC2">
        <w:t xml:space="preserve"> </w:t>
      </w:r>
    </w:p>
    <w:p w14:paraId="3A148E23" w14:textId="77777777" w:rsidR="005208D5" w:rsidRDefault="005208D5" w:rsidP="005E6C9F">
      <w:pPr>
        <w:spacing w:after="240"/>
      </w:pPr>
    </w:p>
    <w:p w14:paraId="63D4D8CA" w14:textId="77777777" w:rsidR="00CE2B6E" w:rsidRPr="00F65F69" w:rsidRDefault="00CE2B6E" w:rsidP="00CA3BC2">
      <w:pPr>
        <w:pStyle w:val="Hlavika"/>
        <w:tabs>
          <w:tab w:val="clear" w:pos="4819"/>
          <w:tab w:val="clear" w:pos="9071"/>
          <w:tab w:val="left" w:pos="-3261"/>
        </w:tabs>
        <w:spacing w:after="120"/>
        <w:jc w:val="both"/>
        <w:rPr>
          <w:b/>
          <w:bCs/>
          <w:sz w:val="22"/>
          <w:szCs w:val="22"/>
        </w:rPr>
      </w:pPr>
      <w:r w:rsidRPr="00F65F69">
        <w:rPr>
          <w:b/>
          <w:bCs/>
          <w:sz w:val="22"/>
          <w:szCs w:val="22"/>
        </w:rPr>
        <w:t xml:space="preserve">3 </w:t>
      </w:r>
      <w:r w:rsidRPr="00F65F69">
        <w:rPr>
          <w:b/>
          <w:bCs/>
          <w:sz w:val="22"/>
          <w:szCs w:val="22"/>
        </w:rPr>
        <w:tab/>
        <w:t>Ostatné prieskumy</w:t>
      </w:r>
    </w:p>
    <w:p w14:paraId="40340F29" w14:textId="33468AE4" w:rsidR="00F65F69" w:rsidRPr="005E6C9F" w:rsidRDefault="004D1434" w:rsidP="00CE2B6E">
      <w:pPr>
        <w:pStyle w:val="Hlavika"/>
        <w:tabs>
          <w:tab w:val="clear" w:pos="4819"/>
          <w:tab w:val="clear" w:pos="9071"/>
          <w:tab w:val="left" w:pos="-3261"/>
        </w:tabs>
        <w:spacing w:after="120"/>
        <w:jc w:val="both"/>
        <w:rPr>
          <w:b/>
          <w:bCs/>
        </w:rPr>
      </w:pPr>
      <w:r w:rsidRPr="005E6C9F">
        <w:rPr>
          <w:b/>
          <w:bCs/>
        </w:rPr>
        <w:t>3.</w:t>
      </w:r>
      <w:r w:rsidR="004E442A">
        <w:rPr>
          <w:b/>
          <w:bCs/>
        </w:rPr>
        <w:t>1</w:t>
      </w:r>
      <w:r w:rsidR="00F65F69" w:rsidRPr="005E6C9F">
        <w:rPr>
          <w:b/>
          <w:bCs/>
        </w:rPr>
        <w:tab/>
      </w:r>
      <w:proofErr w:type="spellStart"/>
      <w:r w:rsidR="00DA0E99" w:rsidRPr="005E6C9F">
        <w:rPr>
          <w:b/>
          <w:bCs/>
        </w:rPr>
        <w:t>d</w:t>
      </w:r>
      <w:r w:rsidR="00F65F69" w:rsidRPr="005E6C9F">
        <w:rPr>
          <w:b/>
          <w:bCs/>
        </w:rPr>
        <w:t>IGHP</w:t>
      </w:r>
      <w:proofErr w:type="spellEnd"/>
    </w:p>
    <w:p w14:paraId="28365EC7" w14:textId="77777777" w:rsidR="00FF0254" w:rsidRPr="005E6C9F" w:rsidRDefault="00FF0254" w:rsidP="00DA0E99">
      <w:pPr>
        <w:pStyle w:val="Zkladntext2"/>
        <w:spacing w:before="120" w:line="240" w:lineRule="auto"/>
        <w:ind w:left="675"/>
        <w:rPr>
          <w:b/>
          <w:bCs/>
          <w:lang w:eastAsia="sk-SK"/>
        </w:rPr>
      </w:pPr>
      <w:r w:rsidRPr="005E6C9F">
        <w:rPr>
          <w:b/>
          <w:bCs/>
          <w:lang w:eastAsia="sk-SK"/>
        </w:rPr>
        <w:t xml:space="preserve">Požiadavky na doplnkový inžinierskogeologický </w:t>
      </w:r>
      <w:r w:rsidR="00DA0E99" w:rsidRPr="005E6C9F">
        <w:rPr>
          <w:b/>
          <w:bCs/>
          <w:lang w:eastAsia="sk-SK"/>
        </w:rPr>
        <w:t xml:space="preserve">a hydrogeologický prieskum </w:t>
      </w:r>
    </w:p>
    <w:p w14:paraId="48DECBB0" w14:textId="77777777" w:rsidR="00DA0E99" w:rsidRPr="005E6C9F" w:rsidRDefault="00DA0E99" w:rsidP="00DA0E99">
      <w:pPr>
        <w:spacing w:after="120"/>
        <w:jc w:val="both"/>
        <w:rPr>
          <w:b/>
          <w:u w:val="single"/>
        </w:rPr>
      </w:pPr>
      <w:r w:rsidRPr="005E6C9F">
        <w:rPr>
          <w:b/>
          <w:u w:val="single"/>
        </w:rPr>
        <w:t xml:space="preserve">Špecifické požiadavky investora sú: </w:t>
      </w:r>
    </w:p>
    <w:p w14:paraId="2638FF26" w14:textId="77777777" w:rsidR="00DA0E99" w:rsidRPr="005E6C9F" w:rsidRDefault="00DA0E99" w:rsidP="00DA0E99">
      <w:pPr>
        <w:numPr>
          <w:ilvl w:val="0"/>
          <w:numId w:val="139"/>
        </w:numPr>
        <w:autoSpaceDE/>
        <w:autoSpaceDN/>
        <w:spacing w:before="0" w:after="0" w:line="276" w:lineRule="auto"/>
        <w:jc w:val="both"/>
      </w:pPr>
      <w:r w:rsidRPr="005E6C9F">
        <w:t>predmetný prieskum bude realizovaný ako doplnkový IGHP k podrobnému IGHP a je podkladom k spracovaniu DSP a DP, zároveň musí byť vypracovaný v súlade so súťažnými podkladmi objednávateľa a pri vypracovaní musia byť dodržané podmienky zákona č. 569/2007 Z.z. o geologických prácach (geologický zákon) v znení neskorších predpisov, vyhlášky MŽP SR č. 51/2008, ktorou sa vykonáva geologický zákon, technických podmienok TP 028 platných od </w:t>
      </w:r>
      <w:smartTag w:uri="urn:schemas-microsoft-com:office:smarttags" w:element="date">
        <w:smartTagPr>
          <w:attr w:name="ls" w:val="trans"/>
          <w:attr w:name="Month" w:val="11"/>
          <w:attr w:name="Day" w:val="01"/>
          <w:attr w:name="Year" w:val="2008"/>
        </w:smartTagPr>
        <w:r w:rsidRPr="005E6C9F">
          <w:t>01.11.2008</w:t>
        </w:r>
      </w:smartTag>
      <w:r w:rsidRPr="005E6C9F">
        <w:t xml:space="preserve">, záverečného stanoviska MŽP SR,  stanoviska OÚ Žilina k dokumentácii pre následné posúdenie (DNP) a v rámci spracovania </w:t>
      </w:r>
      <w:proofErr w:type="spellStart"/>
      <w:r w:rsidRPr="005E6C9F">
        <w:t>dIGHP</w:t>
      </w:r>
      <w:proofErr w:type="spellEnd"/>
      <w:r w:rsidRPr="005E6C9F">
        <w:t xml:space="preserve"> vychádzať okrem iných archívnych správ hlavne z výsledkov záverečných správ z orientačného a podrobného inžinierskogeologického a hydrogeologického prieskumu realizovaného pre predmetný úsek stavby diaľnice D1;</w:t>
      </w:r>
    </w:p>
    <w:p w14:paraId="73A110F8"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Požadujeme predložiť podrobnú špecifikáciu ceny všetkých potrebných geologických prác (t.j. terénnych, laboratórnych, meračských, ako aj prác geologickej služby), ktoré verejný obstarávateľ požaduje ako predpokladaný rozsah geologických prác;</w:t>
      </w:r>
    </w:p>
    <w:p w14:paraId="0514F4D5"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ceny za rozbory podzemných a povrchových vôd sú vrátane vzorkovania/odberov;</w:t>
      </w:r>
    </w:p>
    <w:p w14:paraId="100130E0"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 xml:space="preserve">zhotoviteľ </w:t>
      </w:r>
      <w:proofErr w:type="spellStart"/>
      <w:r w:rsidRPr="005E6C9F">
        <w:rPr>
          <w:lang w:bidi="he-IL"/>
        </w:rPr>
        <w:t>dIGHP</w:t>
      </w:r>
      <w:proofErr w:type="spellEnd"/>
      <w:r w:rsidRPr="005E6C9F">
        <w:rPr>
          <w:lang w:bidi="he-IL"/>
        </w:rPr>
        <w:t xml:space="preserve"> si zabezpečí dostatočné množstvo kapacít na zrealizovanie obstarávateľom požadovaného objemu prác pre </w:t>
      </w:r>
      <w:proofErr w:type="spellStart"/>
      <w:r w:rsidRPr="005E6C9F">
        <w:rPr>
          <w:lang w:bidi="he-IL"/>
        </w:rPr>
        <w:t>dIGHP</w:t>
      </w:r>
      <w:proofErr w:type="spellEnd"/>
      <w:r w:rsidRPr="005E6C9F">
        <w:rPr>
          <w:lang w:bidi="he-IL"/>
        </w:rPr>
        <w:t xml:space="preserve"> tak, aby bol dodržaný zmluvný termín pre dodanie záverečnej správy z </w:t>
      </w:r>
      <w:proofErr w:type="spellStart"/>
      <w:r w:rsidRPr="005E6C9F">
        <w:rPr>
          <w:lang w:bidi="he-IL"/>
        </w:rPr>
        <w:t>dIGHP</w:t>
      </w:r>
      <w:proofErr w:type="spellEnd"/>
      <w:r w:rsidRPr="005E6C9F">
        <w:rPr>
          <w:lang w:bidi="he-IL"/>
        </w:rPr>
        <w:t xml:space="preserve"> a projektovej dokumentácie;</w:t>
      </w:r>
    </w:p>
    <w:p w14:paraId="18BCBC45"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fakturácia bude na základe skutočne realizovaných prác a to podľa predložených jednotkových cien;</w:t>
      </w:r>
    </w:p>
    <w:p w14:paraId="1B8F7411"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pred začatím terénnych prác predložiť „Projekt geologickej úlohy“ a to objednávateľovi a následne po jeho podpísaní, aj obstarávateľovi;</w:t>
      </w:r>
    </w:p>
    <w:p w14:paraId="69647136"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začatie terénnych prác až po odsúhlasení „Projektu geologickej úlohy“;</w:t>
      </w:r>
    </w:p>
    <w:p w14:paraId="4D5817EE"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začatie terénnych prác oznámiť investorovi písomne minimálne dva dni pred ich zahájením;</w:t>
      </w:r>
    </w:p>
    <w:p w14:paraId="479AF434"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pri realizácii prieskumných prác si vyhradzujeme právo na kontrolu prác a to aj formou kontrolných dní, ktoré zvoláva projektant minimálne jedenkrát v priebehu mesiaca, ak nebolo dohodnuté inak;</w:t>
      </w:r>
    </w:p>
    <w:p w14:paraId="1E975A91"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sprístupňovať informácie z vykonaného prieskumu len po súhlase NDS;</w:t>
      </w:r>
    </w:p>
    <w:p w14:paraId="2F7A20D4"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projektantovi stavby priebežne poskytovať výsledky prvotnej geologickej dokumentácie;</w:t>
      </w:r>
    </w:p>
    <w:p w14:paraId="7B4A28AC"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 xml:space="preserve">zabezpečiť vstupy na pozemky </w:t>
      </w:r>
      <w:r w:rsidRPr="005E6C9F">
        <w:rPr>
          <w:b/>
          <w:lang w:bidi="he-IL"/>
        </w:rPr>
        <w:t xml:space="preserve">s písomným súhlasom </w:t>
      </w:r>
      <w:r w:rsidRPr="005E6C9F">
        <w:rPr>
          <w:lang w:bidi="he-IL"/>
        </w:rPr>
        <w:t>majiteľa pozemku, náhradu vzniknutej majetkovej ujmy a vytýčenie inžinierskych sietí na vlastné náklady;</w:t>
      </w:r>
    </w:p>
    <w:p w14:paraId="67074F82"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dokladovať písomné súhlasy majiteľov pozemkov k trvalo zabudovaným dielam;</w:t>
      </w:r>
    </w:p>
    <w:p w14:paraId="1E822657"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využiť všetky archívne prieskumy realizované v záujmovom území a v rámci nich použitú literatúru;</w:t>
      </w:r>
    </w:p>
    <w:p w14:paraId="0205919B"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lastRenderedPageBreak/>
        <w:t>všetky skúšky hornín, zemín a vôd musia byť vykonané v akreditovanom laboratóriu, ktoré musí byť na danú skúšku certifikované;</w:t>
      </w:r>
    </w:p>
    <w:p w14:paraId="2AAF8B0D"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záverečná správa z  doplnkového inžinierskogeologického prieskumu musí byť v súlade s navrhovaným technickým riešením;</w:t>
      </w:r>
    </w:p>
    <w:p w14:paraId="2B763DDB"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v rámci záverečného spracovania aktualizovať situáciu prieskumných diel pre celú trasu D1 Turany – Hubová, ako aj pozdĺžne profily tunelov; vykreslené budú všetky archívne aj novovybudované diela;</w:t>
      </w:r>
    </w:p>
    <w:p w14:paraId="722FB3A7"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 xml:space="preserve">žiadame z prenosného </w:t>
      </w:r>
      <w:proofErr w:type="spellStart"/>
      <w:r w:rsidRPr="005E6C9F">
        <w:rPr>
          <w:lang w:bidi="he-IL"/>
        </w:rPr>
        <w:t>inklinometra</w:t>
      </w:r>
      <w:proofErr w:type="spellEnd"/>
      <w:r w:rsidRPr="005E6C9F">
        <w:rPr>
          <w:lang w:bidi="he-IL"/>
        </w:rPr>
        <w:t xml:space="preserve"> z úvodného a záverečného merania neprepočítané dáta v </w:t>
      </w:r>
      <w:proofErr w:type="spellStart"/>
      <w:r w:rsidRPr="005E6C9F">
        <w:rPr>
          <w:lang w:bidi="he-IL"/>
        </w:rPr>
        <w:t>digitoch</w:t>
      </w:r>
      <w:proofErr w:type="spellEnd"/>
      <w:r w:rsidRPr="005E6C9F">
        <w:rPr>
          <w:lang w:bidi="he-IL"/>
        </w:rPr>
        <w:t xml:space="preserve"> zo všetkých meraných pozícií t.j. zo všetkých meraných hĺbkových polôh v každom vrte;</w:t>
      </w:r>
    </w:p>
    <w:p w14:paraId="2B0BF73E"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pri zabudovaných snímačoch žiadame ku každému dodať kalibračné listy;</w:t>
      </w:r>
    </w:p>
    <w:p w14:paraId="0518DCD2" w14:textId="77777777" w:rsidR="00DA0E99" w:rsidRPr="005E6C9F" w:rsidRDefault="00DA0E99" w:rsidP="00DA0E99">
      <w:pPr>
        <w:spacing w:line="276" w:lineRule="auto"/>
        <w:ind w:left="709"/>
        <w:jc w:val="both"/>
        <w:rPr>
          <w:lang w:bidi="he-IL"/>
        </w:rPr>
      </w:pPr>
    </w:p>
    <w:p w14:paraId="25DC08DB"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v zložení pracovnej skupiny požadujeme inžinierskeho geológa (zodpovedný riešiteľ geologickej úlohy), hydrogeológa s odbornými spôsobilosťami podľa zákona č. 569/2007 Z. z. (geologický zákon).</w:t>
      </w:r>
    </w:p>
    <w:p w14:paraId="054C859D" w14:textId="77777777" w:rsidR="00DA0E99" w:rsidRPr="005E6C9F" w:rsidRDefault="00DA0E99" w:rsidP="00DA0E99">
      <w:pPr>
        <w:spacing w:line="276" w:lineRule="auto"/>
        <w:rPr>
          <w:bCs/>
        </w:rPr>
      </w:pPr>
    </w:p>
    <w:p w14:paraId="63AE9985" w14:textId="542CD069" w:rsidR="00DA0E99" w:rsidRPr="005E6C9F" w:rsidRDefault="00DA0E99" w:rsidP="00DA0E99">
      <w:pPr>
        <w:spacing w:line="276" w:lineRule="auto"/>
        <w:jc w:val="both"/>
        <w:rPr>
          <w:b/>
          <w:u w:val="single"/>
        </w:rPr>
      </w:pPr>
      <w:r w:rsidRPr="005E6C9F">
        <w:rPr>
          <w:b/>
          <w:u w:val="single"/>
        </w:rPr>
        <w:t>Odporúčania pre etapu doplnkového prieskumu pre DSP</w:t>
      </w:r>
      <w:r w:rsidR="0099314C">
        <w:rPr>
          <w:b/>
          <w:u w:val="single"/>
        </w:rPr>
        <w:t xml:space="preserve"> v podrobnosti DRS</w:t>
      </w:r>
      <w:r w:rsidRPr="005E6C9F">
        <w:rPr>
          <w:b/>
          <w:u w:val="single"/>
        </w:rPr>
        <w:t xml:space="preserve"> </w:t>
      </w:r>
    </w:p>
    <w:p w14:paraId="3C447A14" w14:textId="77777777" w:rsidR="00DA0E99" w:rsidRPr="005E6C9F" w:rsidRDefault="00DA0E99" w:rsidP="00DA0E99">
      <w:pPr>
        <w:spacing w:line="276" w:lineRule="auto"/>
        <w:rPr>
          <w:bCs/>
          <w:u w:val="single"/>
        </w:rPr>
      </w:pPr>
    </w:p>
    <w:p w14:paraId="2A0C2749"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 xml:space="preserve">doplnenie siete prieskumných diel v zmysle doporučení </w:t>
      </w:r>
      <w:proofErr w:type="spellStart"/>
      <w:r w:rsidRPr="005E6C9F">
        <w:rPr>
          <w:lang w:bidi="he-IL"/>
        </w:rPr>
        <w:t>pIGHP</w:t>
      </w:r>
      <w:proofErr w:type="spellEnd"/>
      <w:r w:rsidRPr="005E6C9F">
        <w:rPr>
          <w:lang w:bidi="he-IL"/>
        </w:rPr>
        <w:t>, 2019.</w:t>
      </w:r>
      <w:r w:rsidRPr="005E6C9F">
        <w:rPr>
          <w:i/>
          <w:lang w:bidi="he-IL"/>
        </w:rPr>
        <w:t xml:space="preserve"> </w:t>
      </w:r>
      <w:r w:rsidRPr="005E6C9F">
        <w:rPr>
          <w:lang w:bidi="he-IL"/>
        </w:rPr>
        <w:t xml:space="preserve">Odporúčané sú </w:t>
      </w:r>
      <w:r w:rsidRPr="005E6C9F">
        <w:rPr>
          <w:b/>
          <w:i/>
          <w:lang w:bidi="he-IL"/>
        </w:rPr>
        <w:t xml:space="preserve">„pre tunel </w:t>
      </w:r>
      <w:proofErr w:type="spellStart"/>
      <w:r w:rsidRPr="005E6C9F">
        <w:rPr>
          <w:b/>
          <w:i/>
          <w:lang w:bidi="he-IL"/>
        </w:rPr>
        <w:t>Korbeľka</w:t>
      </w:r>
      <w:proofErr w:type="spellEnd"/>
      <w:r w:rsidRPr="005E6C9F">
        <w:rPr>
          <w:i/>
          <w:lang w:bidi="he-IL"/>
        </w:rPr>
        <w:t xml:space="preserve"> </w:t>
      </w:r>
      <w:r w:rsidRPr="005E6C9F">
        <w:rPr>
          <w:b/>
          <w:i/>
          <w:lang w:bidi="he-IL"/>
        </w:rPr>
        <w:t xml:space="preserve">dva štruktúrne hydrogeologické vrty v km 4,780-4,830, jeden zvislý vrt, zabudovaný ako otvorený </w:t>
      </w:r>
      <w:proofErr w:type="spellStart"/>
      <w:r w:rsidRPr="005E6C9F">
        <w:rPr>
          <w:b/>
          <w:i/>
          <w:lang w:bidi="he-IL"/>
        </w:rPr>
        <w:t>piezometer</w:t>
      </w:r>
      <w:proofErr w:type="spellEnd"/>
      <w:r w:rsidRPr="005E6C9F">
        <w:rPr>
          <w:b/>
          <w:i/>
          <w:lang w:bidi="he-IL"/>
        </w:rPr>
        <w:t xml:space="preserve"> (navrhovaná hĺbka 450 m) a druhý vrt šikmý (sklon 20°) zabudovaný ako uzavretý </w:t>
      </w:r>
      <w:proofErr w:type="spellStart"/>
      <w:r w:rsidRPr="005E6C9F">
        <w:rPr>
          <w:b/>
          <w:i/>
          <w:lang w:bidi="he-IL"/>
        </w:rPr>
        <w:t>piezometer</w:t>
      </w:r>
      <w:proofErr w:type="spellEnd"/>
      <w:r w:rsidRPr="005E6C9F">
        <w:rPr>
          <w:b/>
          <w:i/>
          <w:lang w:bidi="he-IL"/>
        </w:rPr>
        <w:t xml:space="preserve"> (navrhovaná hĺbka 480 m)“</w:t>
      </w:r>
      <w:r w:rsidRPr="005E6C9F">
        <w:rPr>
          <w:lang w:bidi="he-IL"/>
        </w:rPr>
        <w:t xml:space="preserve">; </w:t>
      </w:r>
    </w:p>
    <w:p w14:paraId="2F4BE314"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 xml:space="preserve">šikmý vrt zabudovať ako uzavretý </w:t>
      </w:r>
      <w:proofErr w:type="spellStart"/>
      <w:r w:rsidRPr="005E6C9F">
        <w:rPr>
          <w:lang w:bidi="he-IL"/>
        </w:rPr>
        <w:t>piezometer</w:t>
      </w:r>
      <w:proofErr w:type="spellEnd"/>
      <w:r w:rsidRPr="005E6C9F">
        <w:rPr>
          <w:lang w:bidi="he-IL"/>
        </w:rPr>
        <w:t xml:space="preserve"> s automatickým záznamníkom; zvislý štruktúrny vrt zabudovať ako hydrogeologický pozorovací objekt (otvorený </w:t>
      </w:r>
      <w:proofErr w:type="spellStart"/>
      <w:r w:rsidRPr="005E6C9F">
        <w:rPr>
          <w:lang w:bidi="he-IL"/>
        </w:rPr>
        <w:t>piezometer</w:t>
      </w:r>
      <w:proofErr w:type="spellEnd"/>
      <w:r w:rsidRPr="005E6C9F">
        <w:rPr>
          <w:lang w:bidi="he-IL"/>
        </w:rPr>
        <w:t>) a osadiť automatický snímač úrovne hladiny so záznamníkom;</w:t>
      </w:r>
    </w:p>
    <w:p w14:paraId="0D533BA7"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 xml:space="preserve">vrty pre tunel žiadame </w:t>
      </w:r>
      <w:proofErr w:type="spellStart"/>
      <w:r w:rsidRPr="005E6C9F">
        <w:rPr>
          <w:lang w:bidi="he-IL"/>
        </w:rPr>
        <w:t>odvŕtať</w:t>
      </w:r>
      <w:proofErr w:type="spellEnd"/>
      <w:r w:rsidRPr="005E6C9F">
        <w:rPr>
          <w:lang w:bidi="he-IL"/>
        </w:rPr>
        <w:t xml:space="preserve"> dvojitou </w:t>
      </w:r>
      <w:proofErr w:type="spellStart"/>
      <w:r w:rsidRPr="005E6C9F">
        <w:rPr>
          <w:lang w:bidi="he-IL"/>
        </w:rPr>
        <w:t>jadrovnicou</w:t>
      </w:r>
      <w:proofErr w:type="spellEnd"/>
      <w:r w:rsidRPr="005E6C9F">
        <w:rPr>
          <w:lang w:bidi="he-IL"/>
        </w:rPr>
        <w:t xml:space="preserve"> (</w:t>
      </w:r>
      <w:proofErr w:type="spellStart"/>
      <w:r w:rsidRPr="005E6C9F">
        <w:rPr>
          <w:lang w:bidi="he-IL"/>
        </w:rPr>
        <w:t>Wireline</w:t>
      </w:r>
      <w:proofErr w:type="spellEnd"/>
      <w:r w:rsidRPr="005E6C9F">
        <w:rPr>
          <w:lang w:bidi="he-IL"/>
        </w:rPr>
        <w:t xml:space="preserve">) minimálne </w:t>
      </w:r>
      <w:smartTag w:uri="urn:schemas-microsoft-com:office:smarttags" w:element="metricconverter">
        <w:smartTagPr>
          <w:attr w:name="ProductID" w:val="15 m"/>
        </w:smartTagPr>
        <w:r w:rsidRPr="005E6C9F">
          <w:rPr>
            <w:lang w:bidi="he-IL"/>
          </w:rPr>
          <w:t>15 m</w:t>
        </w:r>
      </w:smartTag>
      <w:r w:rsidRPr="005E6C9F">
        <w:rPr>
          <w:lang w:bidi="he-IL"/>
        </w:rPr>
        <w:t xml:space="preserve"> pod </w:t>
      </w:r>
      <w:proofErr w:type="spellStart"/>
      <w:r w:rsidRPr="005E6C9F">
        <w:rPr>
          <w:lang w:bidi="he-IL"/>
        </w:rPr>
        <w:t>počvu</w:t>
      </w:r>
      <w:proofErr w:type="spellEnd"/>
      <w:r w:rsidRPr="005E6C9F">
        <w:rPr>
          <w:lang w:bidi="he-IL"/>
        </w:rPr>
        <w:t xml:space="preserve"> tunelovej rúry; </w:t>
      </w:r>
    </w:p>
    <w:p w14:paraId="4D2430C9"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 xml:space="preserve">pre </w:t>
      </w:r>
      <w:proofErr w:type="spellStart"/>
      <w:r w:rsidRPr="005E6C9F">
        <w:rPr>
          <w:lang w:bidi="he-IL"/>
        </w:rPr>
        <w:t>odvŕtanie</w:t>
      </w:r>
      <w:proofErr w:type="spellEnd"/>
      <w:r w:rsidRPr="005E6C9F">
        <w:rPr>
          <w:lang w:bidi="he-IL"/>
        </w:rPr>
        <w:t xml:space="preserve"> vrtov v ťažko dostupnom úseku trasy tunela najmä v lesných porastoch, žiadame použiť vrtnú súpravu na pásovom podvozku z dôvodu lepšej </w:t>
      </w:r>
      <w:proofErr w:type="spellStart"/>
      <w:r w:rsidRPr="005E6C9F">
        <w:rPr>
          <w:lang w:bidi="he-IL"/>
        </w:rPr>
        <w:t>manévrovateľnosti</w:t>
      </w:r>
      <w:proofErr w:type="spellEnd"/>
      <w:r w:rsidRPr="005E6C9F">
        <w:rPr>
          <w:lang w:bidi="he-IL"/>
        </w:rPr>
        <w:t>;</w:t>
      </w:r>
    </w:p>
    <w:p w14:paraId="007074ED"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pri prieskume úzko spolupracovať s vodárenskými spoločnosťami;</w:t>
      </w:r>
    </w:p>
    <w:p w14:paraId="75425CC5"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osobitnú pozornosť venovať stanoveniu podmienok pre technické práce, ktoré by mohli nepriaznivo ovplyvniť režim a kvalitu podzemných a povrchových vôd;</w:t>
      </w:r>
    </w:p>
    <w:p w14:paraId="0DEDE602"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 xml:space="preserve">doplnenie priamych prieskumných diel v trase tunela </w:t>
      </w:r>
      <w:proofErr w:type="spellStart"/>
      <w:r w:rsidRPr="005E6C9F">
        <w:rPr>
          <w:lang w:bidi="he-IL"/>
        </w:rPr>
        <w:t>Korbeľka</w:t>
      </w:r>
      <w:proofErr w:type="spellEnd"/>
      <w:r w:rsidRPr="005E6C9F">
        <w:rPr>
          <w:lang w:bidi="he-IL"/>
        </w:rPr>
        <w:t xml:space="preserve"> s doplnením monitorovacích prvkov pre sledovanie úrovne hladiny alebo tlaku podzemnej vody. Vo všetkých WL vrtoch zrealizovať súbor </w:t>
      </w:r>
      <w:proofErr w:type="spellStart"/>
      <w:r w:rsidRPr="005E6C9F">
        <w:rPr>
          <w:lang w:bidi="he-IL"/>
        </w:rPr>
        <w:t>karotážnych</w:t>
      </w:r>
      <w:proofErr w:type="spellEnd"/>
      <w:r w:rsidRPr="005E6C9F">
        <w:rPr>
          <w:lang w:bidi="he-IL"/>
        </w:rPr>
        <w:t xml:space="preserve"> geofyzikálnych meraní;</w:t>
      </w:r>
    </w:p>
    <w:p w14:paraId="7A9DA414"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 xml:space="preserve">doplniť prieskum  tunela v štruktúrnych vrtoch o skúšky mechaniky hornín in situ. Žiadame realizovať </w:t>
      </w:r>
      <w:proofErr w:type="spellStart"/>
      <w:r w:rsidRPr="005E6C9F">
        <w:rPr>
          <w:lang w:bidi="he-IL"/>
        </w:rPr>
        <w:t>dilatometrické</w:t>
      </w:r>
      <w:proofErr w:type="spellEnd"/>
      <w:r w:rsidRPr="005E6C9F">
        <w:rPr>
          <w:lang w:bidi="he-IL"/>
        </w:rPr>
        <w:t xml:space="preserve"> skúšky, </w:t>
      </w:r>
      <w:proofErr w:type="spellStart"/>
      <w:r w:rsidRPr="005E6C9F">
        <w:rPr>
          <w:lang w:bidi="he-IL"/>
        </w:rPr>
        <w:t>karotážne</w:t>
      </w:r>
      <w:proofErr w:type="spellEnd"/>
      <w:r w:rsidRPr="005E6C9F">
        <w:rPr>
          <w:lang w:bidi="he-IL"/>
        </w:rPr>
        <w:t xml:space="preserve"> merania na overenie prítokov vôd do vrtu a základných fyzikálnych parametrov podzemných vôd, lokalizácie kaverien a puklín, </w:t>
      </w:r>
      <w:proofErr w:type="spellStart"/>
      <w:r w:rsidRPr="005E6C9F">
        <w:rPr>
          <w:lang w:bidi="he-IL"/>
        </w:rPr>
        <w:t>litologických</w:t>
      </w:r>
      <w:proofErr w:type="spellEnd"/>
      <w:r w:rsidRPr="005E6C9F">
        <w:rPr>
          <w:lang w:bidi="he-IL"/>
        </w:rPr>
        <w:t xml:space="preserve"> rozhraní, overiť štruktúrne prvky (orientáciu vrstevnatosti, charakter diskontinuít a ich hustotu); vodné tlakové skúšky v zmysle STN EN ISO 22282-3;</w:t>
      </w:r>
    </w:p>
    <w:p w14:paraId="0CAC8CCE"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 xml:space="preserve">odobrať vzorky na stanovenie pevnostných a deformačných parametrov všetkých horninových typov v laboratórnych podmienkach, na overenie </w:t>
      </w:r>
      <w:proofErr w:type="spellStart"/>
      <w:r w:rsidRPr="005E6C9F">
        <w:rPr>
          <w:lang w:bidi="he-IL"/>
        </w:rPr>
        <w:t>abrazivity</w:t>
      </w:r>
      <w:proofErr w:type="spellEnd"/>
      <w:r w:rsidRPr="005E6C9F">
        <w:rPr>
          <w:lang w:bidi="he-IL"/>
        </w:rPr>
        <w:t>, na overenie technologických a fyzikálnych parametrov;</w:t>
      </w:r>
    </w:p>
    <w:p w14:paraId="52A25FED"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realizácia skúšok a monitoringu vo vrtoch s cieľom rozšíriť databázu údajov o </w:t>
      </w:r>
      <w:proofErr w:type="spellStart"/>
      <w:r w:rsidRPr="005E6C9F">
        <w:rPr>
          <w:lang w:bidi="he-IL"/>
        </w:rPr>
        <w:t>geomechanických</w:t>
      </w:r>
      <w:proofErr w:type="spellEnd"/>
      <w:r w:rsidRPr="005E6C9F">
        <w:rPr>
          <w:lang w:bidi="he-IL"/>
        </w:rPr>
        <w:t xml:space="preserve"> a hydraulických parametroch hornín pre lepšie štatistické spracovanie. Doplnenie laboratórnych rozborov mechaniky zemín a hornín;</w:t>
      </w:r>
    </w:p>
    <w:p w14:paraId="3A46DD91"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doplniť informácie o stratigrafickom a petrografickom zatriedení hornín z nových vrtov;</w:t>
      </w:r>
    </w:p>
    <w:p w14:paraId="4BAECEAE"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 xml:space="preserve">odbery vzoriek podzemných vôd na stanovenie agresivity podzemnej vody z nových vrtov v trase tunela </w:t>
      </w:r>
      <w:proofErr w:type="spellStart"/>
      <w:r w:rsidRPr="005E6C9F">
        <w:rPr>
          <w:lang w:bidi="he-IL"/>
        </w:rPr>
        <w:t>Korbeľka</w:t>
      </w:r>
      <w:proofErr w:type="spellEnd"/>
      <w:r w:rsidRPr="005E6C9F">
        <w:rPr>
          <w:lang w:bidi="he-IL"/>
        </w:rPr>
        <w:t>;</w:t>
      </w:r>
    </w:p>
    <w:p w14:paraId="0C3BBC3C"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 xml:space="preserve">po realizácii dvoch štruktúrnych vrtov aktualizovať IG a HG pomery v IG profile tunela s komplexným zhodnotením geologicko-tektonických pomerov, technických údajov, geotechnických charakteristík (RQD, QTS, NRTM, SIA 198, ÖNORM, </w:t>
      </w:r>
      <w:proofErr w:type="spellStart"/>
      <w:r w:rsidRPr="005E6C9F">
        <w:rPr>
          <w:lang w:bidi="he-IL"/>
        </w:rPr>
        <w:t>kvázihomogénne</w:t>
      </w:r>
      <w:proofErr w:type="spellEnd"/>
      <w:r w:rsidRPr="005E6C9F">
        <w:rPr>
          <w:lang w:bidi="he-IL"/>
        </w:rPr>
        <w:t xml:space="preserve"> úseky), </w:t>
      </w:r>
      <w:proofErr w:type="spellStart"/>
      <w:r w:rsidRPr="005E6C9F">
        <w:rPr>
          <w:lang w:bidi="he-IL"/>
        </w:rPr>
        <w:t>ig</w:t>
      </w:r>
      <w:proofErr w:type="spellEnd"/>
      <w:r w:rsidRPr="005E6C9F">
        <w:rPr>
          <w:lang w:bidi="he-IL"/>
        </w:rPr>
        <w:t xml:space="preserve"> charakteristík, </w:t>
      </w:r>
      <w:proofErr w:type="spellStart"/>
      <w:r w:rsidRPr="005E6C9F">
        <w:rPr>
          <w:lang w:bidi="he-IL"/>
        </w:rPr>
        <w:t>hg</w:t>
      </w:r>
      <w:proofErr w:type="spellEnd"/>
      <w:r w:rsidRPr="005E6C9F">
        <w:rPr>
          <w:lang w:bidi="he-IL"/>
        </w:rPr>
        <w:t xml:space="preserve"> pomerov, tektoniky a bansko-technických parametrov a pod;</w:t>
      </w:r>
    </w:p>
    <w:p w14:paraId="6AB10729" w14:textId="77777777" w:rsidR="000C1762" w:rsidRPr="005E6C9F" w:rsidRDefault="000C1762" w:rsidP="00DA0E99">
      <w:pPr>
        <w:numPr>
          <w:ilvl w:val="0"/>
          <w:numId w:val="168"/>
        </w:numPr>
        <w:autoSpaceDE/>
        <w:autoSpaceDN/>
        <w:spacing w:before="0" w:after="0" w:line="276" w:lineRule="auto"/>
        <w:ind w:left="709" w:hanging="425"/>
        <w:jc w:val="both"/>
        <w:rPr>
          <w:lang w:bidi="he-IL"/>
        </w:rPr>
      </w:pPr>
      <w:r w:rsidRPr="005E6C9F">
        <w:rPr>
          <w:lang w:bidi="he-IL"/>
        </w:rPr>
        <w:t xml:space="preserve">doplniť sériu </w:t>
      </w:r>
      <w:proofErr w:type="spellStart"/>
      <w:r w:rsidRPr="005E6C9F">
        <w:rPr>
          <w:lang w:bidi="he-IL"/>
        </w:rPr>
        <w:t>karotážnych</w:t>
      </w:r>
      <w:proofErr w:type="spellEnd"/>
      <w:r w:rsidRPr="005E6C9F">
        <w:rPr>
          <w:lang w:bidi="he-IL"/>
        </w:rPr>
        <w:t xml:space="preserve"> meraní v nových vrtoch, prípadne </w:t>
      </w:r>
      <w:r w:rsidR="00BC20FC" w:rsidRPr="005E6C9F">
        <w:rPr>
          <w:lang w:bidi="he-IL"/>
        </w:rPr>
        <w:t xml:space="preserve">v </w:t>
      </w:r>
      <w:r w:rsidRPr="005E6C9F">
        <w:rPr>
          <w:lang w:bidi="he-IL"/>
        </w:rPr>
        <w:t>jestvujúcich (</w:t>
      </w:r>
      <w:r w:rsidR="00426520" w:rsidRPr="005E6C9F">
        <w:rPr>
          <w:lang w:bidi="he-IL"/>
        </w:rPr>
        <w:t xml:space="preserve">v </w:t>
      </w:r>
      <w:r w:rsidRPr="005E6C9F">
        <w:rPr>
          <w:lang w:bidi="he-IL"/>
        </w:rPr>
        <w:t xml:space="preserve">otvorených </w:t>
      </w:r>
      <w:proofErr w:type="spellStart"/>
      <w:r w:rsidRPr="005E6C9F">
        <w:rPr>
          <w:lang w:bidi="he-IL"/>
        </w:rPr>
        <w:t>piezometroch</w:t>
      </w:r>
      <w:proofErr w:type="spellEnd"/>
      <w:r w:rsidRPr="005E6C9F">
        <w:rPr>
          <w:lang w:bidi="he-IL"/>
        </w:rPr>
        <w:t>);</w:t>
      </w:r>
    </w:p>
    <w:p w14:paraId="246CA708" w14:textId="77777777" w:rsidR="000C1762" w:rsidRPr="005E6C9F" w:rsidRDefault="000C1762" w:rsidP="00DA0E99">
      <w:pPr>
        <w:numPr>
          <w:ilvl w:val="0"/>
          <w:numId w:val="168"/>
        </w:numPr>
        <w:autoSpaceDE/>
        <w:autoSpaceDN/>
        <w:spacing w:before="0" w:after="0" w:line="276" w:lineRule="auto"/>
        <w:ind w:left="709" w:hanging="425"/>
        <w:jc w:val="both"/>
        <w:rPr>
          <w:lang w:bidi="he-IL"/>
        </w:rPr>
      </w:pPr>
      <w:r w:rsidRPr="005E6C9F">
        <w:rPr>
          <w:lang w:bidi="he-IL"/>
        </w:rPr>
        <w:lastRenderedPageBreak/>
        <w:t>doplniť HG mapu celého úseku, zvlášť tunelov so zakreslením smeru prúdenia podzemných vôd, chemizmu, vodných zdrojov, ochranných pásiem vodných zdrojov, prameňov, vrtov, potokov a pod.</w:t>
      </w:r>
    </w:p>
    <w:p w14:paraId="7750B066" w14:textId="77777777" w:rsidR="007E5EE5" w:rsidRPr="005E6C9F" w:rsidRDefault="007E5EE5" w:rsidP="00DA0E99">
      <w:pPr>
        <w:numPr>
          <w:ilvl w:val="0"/>
          <w:numId w:val="168"/>
        </w:numPr>
        <w:autoSpaceDE/>
        <w:autoSpaceDN/>
        <w:spacing w:before="0" w:after="0" w:line="276" w:lineRule="auto"/>
        <w:ind w:left="709" w:hanging="425"/>
        <w:jc w:val="both"/>
        <w:rPr>
          <w:lang w:bidi="he-IL"/>
        </w:rPr>
      </w:pPr>
      <w:r w:rsidRPr="005E6C9F">
        <w:rPr>
          <w:lang w:bidi="he-IL"/>
        </w:rPr>
        <w:t>doplniť priečne geofyzikálne profily t</w:t>
      </w:r>
      <w:r w:rsidR="00426520" w:rsidRPr="005E6C9F">
        <w:rPr>
          <w:lang w:bidi="he-IL"/>
        </w:rPr>
        <w:t>unelmi a vykresliť ich s komplex</w:t>
      </w:r>
      <w:r w:rsidRPr="005E6C9F">
        <w:rPr>
          <w:lang w:bidi="he-IL"/>
        </w:rPr>
        <w:t xml:space="preserve">ným zhodnotením. V prípade potreby aktualizovať už jestvujúce geofyzikálne profily z tunelov </w:t>
      </w:r>
      <w:r w:rsidR="00426520" w:rsidRPr="005E6C9F">
        <w:rPr>
          <w:lang w:bidi="he-IL"/>
        </w:rPr>
        <w:t xml:space="preserve">a doplniť </w:t>
      </w:r>
      <w:r w:rsidRPr="005E6C9F">
        <w:rPr>
          <w:lang w:bidi="he-IL"/>
        </w:rPr>
        <w:t>o nové poznatky;</w:t>
      </w:r>
    </w:p>
    <w:p w14:paraId="6D8C38BB" w14:textId="72947D8C" w:rsidR="00BC20FC" w:rsidRPr="005E6C9F" w:rsidRDefault="00BC20FC" w:rsidP="00DA0E99">
      <w:pPr>
        <w:numPr>
          <w:ilvl w:val="0"/>
          <w:numId w:val="168"/>
        </w:numPr>
        <w:autoSpaceDE/>
        <w:autoSpaceDN/>
        <w:spacing w:before="0" w:after="0" w:line="276" w:lineRule="auto"/>
        <w:ind w:left="709" w:hanging="425"/>
        <w:jc w:val="both"/>
        <w:rPr>
          <w:lang w:bidi="he-IL"/>
        </w:rPr>
      </w:pPr>
      <w:r w:rsidRPr="005E6C9F">
        <w:rPr>
          <w:lang w:bidi="he-IL"/>
        </w:rPr>
        <w:t xml:space="preserve">doplniť v trase tunelov priečne rezy </w:t>
      </w:r>
      <w:r w:rsidR="007A4E94">
        <w:rPr>
          <w:lang w:bidi="he-IL"/>
        </w:rPr>
        <w:t xml:space="preserve">IG, GT, HG </w:t>
      </w:r>
      <w:r w:rsidRPr="005E6C9F">
        <w:rPr>
          <w:lang w:bidi="he-IL"/>
        </w:rPr>
        <w:t>(cca každých 300 m) na základe vrtov, geofyzikálnych profilov, mapovania územia a monitoringu úrovne HPV;</w:t>
      </w:r>
    </w:p>
    <w:p w14:paraId="45A1682F" w14:textId="77777777" w:rsidR="007A4E94" w:rsidRDefault="007A4E94" w:rsidP="007A4E94">
      <w:pPr>
        <w:numPr>
          <w:ilvl w:val="0"/>
          <w:numId w:val="168"/>
        </w:numPr>
        <w:autoSpaceDE/>
        <w:autoSpaceDN/>
        <w:spacing w:before="0" w:after="0" w:line="276" w:lineRule="auto"/>
        <w:ind w:left="709" w:hanging="425"/>
        <w:jc w:val="both"/>
        <w:rPr>
          <w:lang w:bidi="he-IL"/>
        </w:rPr>
      </w:pPr>
      <w:r>
        <w:rPr>
          <w:lang w:bidi="he-IL"/>
        </w:rPr>
        <w:t>vypracovať priečne rezy so zakreslením IG (horniny a ich vlastnosti, tektonika a systém porúch a ich klasifikácia), GT (</w:t>
      </w:r>
      <w:r w:rsidRPr="00C57728">
        <w:rPr>
          <w:lang w:bidi="he-IL"/>
        </w:rPr>
        <w:t>očakávané napätia a ich deformácie;</w:t>
      </w:r>
      <w:r>
        <w:rPr>
          <w:lang w:bidi="he-IL"/>
        </w:rPr>
        <w:t xml:space="preserve"> interpretácia a charakteristika </w:t>
      </w:r>
      <w:proofErr w:type="spellStart"/>
      <w:r>
        <w:rPr>
          <w:lang w:bidi="he-IL"/>
        </w:rPr>
        <w:t>geomechanického</w:t>
      </w:r>
      <w:proofErr w:type="spellEnd"/>
      <w:r>
        <w:rPr>
          <w:lang w:bidi="he-IL"/>
        </w:rPr>
        <w:t xml:space="preserve"> modelu - rezu</w:t>
      </w:r>
      <w:r w:rsidRPr="00C57728">
        <w:rPr>
          <w:lang w:bidi="he-IL"/>
        </w:rPr>
        <w:t>, očakávané konvergencie</w:t>
      </w:r>
      <w:r>
        <w:rPr>
          <w:lang w:bidi="he-IL"/>
        </w:rPr>
        <w:t xml:space="preserve">, geotechnické úseky – </w:t>
      </w:r>
      <w:proofErr w:type="spellStart"/>
      <w:r>
        <w:rPr>
          <w:lang w:bidi="he-IL"/>
        </w:rPr>
        <w:t>kvázihomogénne</w:t>
      </w:r>
      <w:proofErr w:type="spellEnd"/>
      <w:r>
        <w:rPr>
          <w:lang w:bidi="he-IL"/>
        </w:rPr>
        <w:t xml:space="preserve"> celky</w:t>
      </w:r>
      <w:r w:rsidRPr="00C57728">
        <w:rPr>
          <w:lang w:bidi="he-IL"/>
        </w:rPr>
        <w:t xml:space="preserve"> a pod.)</w:t>
      </w:r>
      <w:r>
        <w:rPr>
          <w:lang w:bidi="he-IL"/>
        </w:rPr>
        <w:t xml:space="preserve"> a HG pomerov (</w:t>
      </w:r>
      <w:r w:rsidRPr="00285B84">
        <w:rPr>
          <w:lang w:bidi="he-IL"/>
        </w:rPr>
        <w:t xml:space="preserve">riziká prítoku vody, zakreslenie rôznych </w:t>
      </w:r>
      <w:proofErr w:type="spellStart"/>
      <w:r w:rsidRPr="00285B84">
        <w:rPr>
          <w:lang w:bidi="he-IL"/>
        </w:rPr>
        <w:t>piezometrických</w:t>
      </w:r>
      <w:proofErr w:type="spellEnd"/>
      <w:r w:rsidRPr="00285B84">
        <w:rPr>
          <w:lang w:bidi="he-IL"/>
        </w:rPr>
        <w:t xml:space="preserve"> úrovní, zakresliť horizonty podzemných vôd v rôznych úrovniach)</w:t>
      </w:r>
      <w:r w:rsidRPr="005E6C9F">
        <w:rPr>
          <w:lang w:bidi="he-IL"/>
        </w:rPr>
        <w:t>;</w:t>
      </w:r>
      <w:r w:rsidRPr="00285B84">
        <w:rPr>
          <w:lang w:bidi="he-IL"/>
        </w:rPr>
        <w:t xml:space="preserve"> </w:t>
      </w:r>
    </w:p>
    <w:p w14:paraId="5C26A485" w14:textId="77777777" w:rsidR="007A4E94" w:rsidRDefault="007A4E94" w:rsidP="007A4E94">
      <w:pPr>
        <w:numPr>
          <w:ilvl w:val="0"/>
          <w:numId w:val="168"/>
        </w:numPr>
        <w:autoSpaceDE/>
        <w:autoSpaceDN/>
        <w:spacing w:before="0" w:after="0" w:line="276" w:lineRule="auto"/>
        <w:ind w:left="709" w:hanging="425"/>
        <w:jc w:val="both"/>
        <w:rPr>
          <w:lang w:bidi="he-IL"/>
        </w:rPr>
      </w:pPr>
      <w:r>
        <w:rPr>
          <w:lang w:bidi="he-IL"/>
        </w:rPr>
        <w:t>aktualizovať hydrologickú bilanciu</w:t>
      </w:r>
      <w:r w:rsidRPr="00C57728">
        <w:rPr>
          <w:lang w:bidi="he-IL"/>
        </w:rPr>
        <w:t xml:space="preserve"> podzemných vôd</w:t>
      </w:r>
      <w:r w:rsidRPr="005E6C9F">
        <w:rPr>
          <w:lang w:bidi="he-IL"/>
        </w:rPr>
        <w:t>;</w:t>
      </w:r>
    </w:p>
    <w:p w14:paraId="51826D2A" w14:textId="77777777" w:rsidR="007A4E94" w:rsidRDefault="007A4E94" w:rsidP="007A4E94">
      <w:pPr>
        <w:numPr>
          <w:ilvl w:val="0"/>
          <w:numId w:val="168"/>
        </w:numPr>
        <w:autoSpaceDE/>
        <w:autoSpaceDN/>
        <w:spacing w:before="0" w:after="0" w:line="276" w:lineRule="auto"/>
        <w:ind w:left="709" w:hanging="425"/>
        <w:jc w:val="both"/>
        <w:rPr>
          <w:lang w:bidi="he-IL"/>
        </w:rPr>
      </w:pPr>
      <w:r>
        <w:rPr>
          <w:lang w:bidi="he-IL"/>
        </w:rPr>
        <w:t xml:space="preserve">aktualizovať </w:t>
      </w:r>
      <w:r w:rsidRPr="00C57728">
        <w:rPr>
          <w:lang w:bidi="he-IL"/>
        </w:rPr>
        <w:t>model prúdenia podzemných vôd</w:t>
      </w:r>
      <w:r>
        <w:rPr>
          <w:lang w:bidi="he-IL"/>
        </w:rPr>
        <w:t xml:space="preserve"> pre rôzne scenáre</w:t>
      </w:r>
      <w:r w:rsidRPr="005E6C9F">
        <w:rPr>
          <w:lang w:bidi="he-IL"/>
        </w:rPr>
        <w:t>;</w:t>
      </w:r>
    </w:p>
    <w:p w14:paraId="13A2BED9" w14:textId="77777777" w:rsidR="007A4E94" w:rsidRDefault="007A4E94" w:rsidP="007A4E94">
      <w:pPr>
        <w:numPr>
          <w:ilvl w:val="0"/>
          <w:numId w:val="168"/>
        </w:numPr>
        <w:autoSpaceDE/>
        <w:autoSpaceDN/>
        <w:spacing w:before="0" w:after="0" w:line="276" w:lineRule="auto"/>
        <w:ind w:left="709" w:hanging="425"/>
        <w:jc w:val="both"/>
        <w:rPr>
          <w:lang w:bidi="he-IL"/>
        </w:rPr>
      </w:pPr>
      <w:r>
        <w:rPr>
          <w:lang w:bidi="he-IL"/>
        </w:rPr>
        <w:t>presnejšie vyhodnot</w:t>
      </w:r>
      <w:r w:rsidRPr="002774FD">
        <w:rPr>
          <w:lang w:bidi="he-IL"/>
        </w:rPr>
        <w:t>iť oblasti a miery vplyvu razenia tunelov na vodné útvary</w:t>
      </w:r>
      <w:r w:rsidRPr="005E6C9F">
        <w:rPr>
          <w:lang w:bidi="he-IL"/>
        </w:rPr>
        <w:t>;</w:t>
      </w:r>
    </w:p>
    <w:p w14:paraId="65805575" w14:textId="77777777" w:rsidR="007A4E94" w:rsidRPr="002774FD" w:rsidRDefault="007A4E94" w:rsidP="007A4E94">
      <w:pPr>
        <w:numPr>
          <w:ilvl w:val="0"/>
          <w:numId w:val="168"/>
        </w:numPr>
        <w:autoSpaceDE/>
        <w:autoSpaceDN/>
        <w:spacing w:before="0" w:after="0" w:line="276" w:lineRule="auto"/>
        <w:ind w:left="709" w:hanging="425"/>
        <w:jc w:val="both"/>
        <w:rPr>
          <w:lang w:bidi="he-IL"/>
        </w:rPr>
      </w:pPr>
      <w:r>
        <w:rPr>
          <w:lang w:bidi="he-IL"/>
        </w:rPr>
        <w:t>o</w:t>
      </w:r>
      <w:r w:rsidRPr="002774FD">
        <w:rPr>
          <w:lang w:bidi="he-IL"/>
        </w:rPr>
        <w:t>dhad celkových prítokov vody na celkovej dĺžke tunela a na kilometer – bez zmierňujúcich opatrení;</w:t>
      </w:r>
    </w:p>
    <w:p w14:paraId="075B666A" w14:textId="77777777" w:rsidR="007A4E94" w:rsidRDefault="007A4E94" w:rsidP="007A4E94">
      <w:pPr>
        <w:numPr>
          <w:ilvl w:val="0"/>
          <w:numId w:val="168"/>
        </w:numPr>
        <w:autoSpaceDE/>
        <w:autoSpaceDN/>
        <w:spacing w:before="0" w:after="0" w:line="276" w:lineRule="auto"/>
        <w:ind w:left="709" w:hanging="425"/>
        <w:jc w:val="both"/>
        <w:rPr>
          <w:lang w:bidi="he-IL"/>
        </w:rPr>
      </w:pPr>
      <w:r>
        <w:rPr>
          <w:lang w:bidi="he-IL"/>
        </w:rPr>
        <w:t>o</w:t>
      </w:r>
      <w:r w:rsidRPr="002774FD">
        <w:rPr>
          <w:lang w:bidi="he-IL"/>
        </w:rPr>
        <w:t>dhad celkových prítokov vody na celkovej dĺžke tunela a na kilometer – so zmierňujúcimi opatreniami;</w:t>
      </w:r>
    </w:p>
    <w:p w14:paraId="37694B8E" w14:textId="77777777" w:rsidR="007E5EE5" w:rsidRPr="005E6C9F" w:rsidRDefault="007E5EE5" w:rsidP="00DA0E99">
      <w:pPr>
        <w:numPr>
          <w:ilvl w:val="0"/>
          <w:numId w:val="168"/>
        </w:numPr>
        <w:autoSpaceDE/>
        <w:autoSpaceDN/>
        <w:spacing w:before="0" w:after="0" w:line="276" w:lineRule="auto"/>
        <w:ind w:left="709" w:hanging="425"/>
        <w:jc w:val="both"/>
        <w:rPr>
          <w:lang w:bidi="he-IL"/>
        </w:rPr>
      </w:pPr>
      <w:r w:rsidRPr="005E6C9F">
        <w:rPr>
          <w:lang w:bidi="he-IL"/>
        </w:rPr>
        <w:t>doplniť tunelové časti diaľnice o mapu geologicko-tektonickej nerovnorodosti</w:t>
      </w:r>
      <w:r w:rsidR="000C1762" w:rsidRPr="005E6C9F">
        <w:rPr>
          <w:lang w:bidi="he-IL"/>
        </w:rPr>
        <w:t>;</w:t>
      </w:r>
    </w:p>
    <w:p w14:paraId="5D845688"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 xml:space="preserve">premeranie existujúcich </w:t>
      </w:r>
      <w:proofErr w:type="spellStart"/>
      <w:r w:rsidRPr="005E6C9F">
        <w:rPr>
          <w:lang w:bidi="he-IL"/>
        </w:rPr>
        <w:t>inklinometrických</w:t>
      </w:r>
      <w:proofErr w:type="spellEnd"/>
      <w:r w:rsidRPr="005E6C9F">
        <w:rPr>
          <w:lang w:bidi="he-IL"/>
        </w:rPr>
        <w:t xml:space="preserve"> vrtov je potrebné nadviazať na predchádzajúce merania;</w:t>
      </w:r>
    </w:p>
    <w:p w14:paraId="38F89857"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realizovať pasportizáciu jestvujúcich domových studní v trase navrhovanej diaľnice v šírke 250 m od osi na obidve strany, pričom ak riešiteľ bude z hľadiska potenciálneho ovplyvnenia považovať aj vzdialenejšiu studňu za ohrozenú, je možné ju do pasportizácie zahrnúť;</w:t>
      </w:r>
    </w:p>
    <w:p w14:paraId="33F921E4" w14:textId="77777777" w:rsidR="00DA0E99" w:rsidRPr="005E6C9F" w:rsidRDefault="00DA0E99" w:rsidP="00DA0E99">
      <w:pPr>
        <w:spacing w:line="276" w:lineRule="auto"/>
        <w:ind w:left="284"/>
        <w:jc w:val="both"/>
        <w:rPr>
          <w:lang w:bidi="he-IL"/>
        </w:rPr>
      </w:pPr>
    </w:p>
    <w:p w14:paraId="7795EAF6" w14:textId="77777777" w:rsidR="00DA0E99" w:rsidRPr="005E6C9F" w:rsidRDefault="00DA0E99" w:rsidP="00DA0E99">
      <w:pPr>
        <w:spacing w:line="276" w:lineRule="auto"/>
        <w:jc w:val="both"/>
        <w:rPr>
          <w:b/>
          <w:u w:val="single"/>
        </w:rPr>
      </w:pPr>
      <w:r w:rsidRPr="005E6C9F">
        <w:rPr>
          <w:b/>
          <w:u w:val="single"/>
        </w:rPr>
        <w:t>Cieľom doplnkového IGHP je:</w:t>
      </w:r>
    </w:p>
    <w:p w14:paraId="4D63D5FA" w14:textId="77777777" w:rsidR="00DA0E99" w:rsidRPr="005E6C9F" w:rsidRDefault="00DA0E99" w:rsidP="00DA0E99">
      <w:pPr>
        <w:spacing w:line="276" w:lineRule="auto"/>
        <w:jc w:val="both"/>
        <w:rPr>
          <w:b/>
        </w:rPr>
      </w:pPr>
    </w:p>
    <w:p w14:paraId="0A14C658" w14:textId="77777777" w:rsidR="00DA0E99" w:rsidRPr="005E6C9F" w:rsidRDefault="00DA0E99" w:rsidP="00DA0E99">
      <w:pPr>
        <w:numPr>
          <w:ilvl w:val="0"/>
          <w:numId w:val="167"/>
        </w:numPr>
        <w:autoSpaceDE/>
        <w:autoSpaceDN/>
        <w:spacing w:before="0" w:after="0" w:line="276" w:lineRule="auto"/>
        <w:ind w:left="709" w:hanging="283"/>
        <w:jc w:val="both"/>
      </w:pPr>
      <w:r w:rsidRPr="005E6C9F">
        <w:t xml:space="preserve">doplniť čo najkomplexnejšie informácie o inžinierskogeologických a hydrogeologických pomeroch v trase diaľnice a v jej dotknutom okolí ako aj v tuneloch </w:t>
      </w:r>
      <w:proofErr w:type="spellStart"/>
      <w:r w:rsidRPr="005E6C9F">
        <w:t>Korbeľka</w:t>
      </w:r>
      <w:proofErr w:type="spellEnd"/>
      <w:r w:rsidRPr="005E6C9F">
        <w:t xml:space="preserve"> a Havran;</w:t>
      </w:r>
    </w:p>
    <w:p w14:paraId="5A09CE5F" w14:textId="77777777" w:rsidR="00DA0E99" w:rsidRPr="005E6C9F" w:rsidRDefault="00DA0E99" w:rsidP="00DA0E99">
      <w:pPr>
        <w:numPr>
          <w:ilvl w:val="0"/>
          <w:numId w:val="167"/>
        </w:numPr>
        <w:autoSpaceDE/>
        <w:autoSpaceDN/>
        <w:spacing w:before="0" w:after="0" w:line="276" w:lineRule="auto"/>
        <w:ind w:left="709" w:hanging="283"/>
        <w:jc w:val="both"/>
      </w:pPr>
      <w:r w:rsidRPr="005E6C9F">
        <w:t xml:space="preserve">v miestach doplnených vrtov vyčleniť inžinierskogeologické typy, ktoré budú podrobne charakterizované požadovanými geotechnickými vlastnosťami - odvodenými, resp. charakteristickými hodnotami geotechnických parametrov podľa STN EN 1997-1;  </w:t>
      </w:r>
    </w:p>
    <w:p w14:paraId="453EF963" w14:textId="77777777" w:rsidR="00DA0E99" w:rsidRPr="005E6C9F" w:rsidRDefault="00DA0E99" w:rsidP="00DA0E99">
      <w:pPr>
        <w:numPr>
          <w:ilvl w:val="0"/>
          <w:numId w:val="167"/>
        </w:numPr>
        <w:autoSpaceDE/>
        <w:autoSpaceDN/>
        <w:spacing w:before="0" w:after="0" w:line="276" w:lineRule="auto"/>
        <w:ind w:left="709" w:hanging="283"/>
        <w:jc w:val="both"/>
      </w:pPr>
      <w:r w:rsidRPr="005E6C9F">
        <w:t>v miestach zárezov doplniť v prípade potreby všetky potrebné informácie pre návrh definitívnych sklonov svahov zárezov, prípadne pre návrh ich stabilizačného zabezpečenia a odvodnenia, v prípade  potreby navrhnúť spôsoby odvodnenia zárezov, podložia násypov a pláne vozovky;</w:t>
      </w:r>
    </w:p>
    <w:p w14:paraId="1BF233DE" w14:textId="77777777" w:rsidR="00DA0E99" w:rsidRPr="005E6C9F" w:rsidRDefault="00DA0E99" w:rsidP="00DA0E99">
      <w:pPr>
        <w:numPr>
          <w:ilvl w:val="0"/>
          <w:numId w:val="167"/>
        </w:numPr>
        <w:autoSpaceDE/>
        <w:autoSpaceDN/>
        <w:spacing w:before="0" w:after="0" w:line="276" w:lineRule="auto"/>
        <w:ind w:left="709" w:hanging="283"/>
        <w:jc w:val="both"/>
      </w:pPr>
      <w:r w:rsidRPr="005E6C9F">
        <w:t>v miestach násypov doplniť v prípade potreby všetky potrebné informácie pre výpočet sadania a únosnosti podložia násypov;</w:t>
      </w:r>
    </w:p>
    <w:p w14:paraId="35BC8A84" w14:textId="77777777" w:rsidR="00DA0E99" w:rsidRPr="005E6C9F" w:rsidRDefault="00DA0E99" w:rsidP="00DA0E99">
      <w:pPr>
        <w:numPr>
          <w:ilvl w:val="0"/>
          <w:numId w:val="167"/>
        </w:numPr>
        <w:autoSpaceDE/>
        <w:autoSpaceDN/>
        <w:spacing w:before="0" w:after="0" w:line="276" w:lineRule="auto"/>
        <w:ind w:left="709" w:hanging="283"/>
        <w:jc w:val="both"/>
      </w:pPr>
      <w:r w:rsidRPr="005E6C9F">
        <w:t xml:space="preserve">v miestach nulových úsekov (trasa vedená v úrovni terénu) v prípade potreby doplniť a zhodnotiť únosnosť zemín, ktoré budú tvoriť pláň vozovky, ich </w:t>
      </w:r>
      <w:proofErr w:type="spellStart"/>
      <w:r w:rsidRPr="005E6C9F">
        <w:t>namŕzavosť</w:t>
      </w:r>
      <w:proofErr w:type="spellEnd"/>
      <w:r w:rsidRPr="005E6C9F">
        <w:t xml:space="preserve"> a vodný režim, prípadne návrh ich úpravy alebo výmeny;</w:t>
      </w:r>
    </w:p>
    <w:p w14:paraId="1D1AACA4" w14:textId="77777777" w:rsidR="00DA0E99" w:rsidRPr="005E6C9F" w:rsidRDefault="00DA0E99" w:rsidP="00DA0E99">
      <w:pPr>
        <w:numPr>
          <w:ilvl w:val="0"/>
          <w:numId w:val="167"/>
        </w:numPr>
        <w:autoSpaceDE/>
        <w:autoSpaceDN/>
        <w:spacing w:before="0" w:after="0" w:line="276" w:lineRule="auto"/>
        <w:ind w:left="709" w:hanging="283"/>
        <w:jc w:val="both"/>
      </w:pPr>
      <w:r w:rsidRPr="005E6C9F">
        <w:t xml:space="preserve">v prípade potreby doplniť základové pomery stavebných objektov a odporučiť definitívny návrh spôsobu ich založenia, zatriediť horniny podľa </w:t>
      </w:r>
      <w:proofErr w:type="spellStart"/>
      <w:r w:rsidRPr="005E6C9F">
        <w:t>vŕtateľnosti</w:t>
      </w:r>
      <w:proofErr w:type="spellEnd"/>
      <w:r w:rsidRPr="005E6C9F">
        <w:t xml:space="preserve"> pre pilóty (podľa prílohy č.1 TP 028);</w:t>
      </w:r>
    </w:p>
    <w:p w14:paraId="235DDC62" w14:textId="77777777" w:rsidR="00DA0E99" w:rsidRPr="005E6C9F" w:rsidRDefault="00DA0E99" w:rsidP="00DA0E99">
      <w:pPr>
        <w:numPr>
          <w:ilvl w:val="0"/>
          <w:numId w:val="167"/>
        </w:numPr>
        <w:autoSpaceDE/>
        <w:autoSpaceDN/>
        <w:spacing w:before="0" w:after="0" w:line="276" w:lineRule="auto"/>
        <w:ind w:left="709" w:hanging="283"/>
        <w:jc w:val="both"/>
      </w:pPr>
      <w:r w:rsidRPr="005E6C9F">
        <w:t>doplniť a posúdiť súčasnú stabilitu územia na základe výpočtov;</w:t>
      </w:r>
    </w:p>
    <w:p w14:paraId="62DC560B" w14:textId="77777777" w:rsidR="00DA0E99" w:rsidRPr="005E6C9F" w:rsidRDefault="00DA0E99" w:rsidP="00DA0E99">
      <w:pPr>
        <w:numPr>
          <w:ilvl w:val="0"/>
          <w:numId w:val="167"/>
        </w:numPr>
        <w:autoSpaceDE/>
        <w:autoSpaceDN/>
        <w:spacing w:before="0" w:after="0" w:line="276" w:lineRule="auto"/>
        <w:ind w:left="709" w:hanging="283"/>
        <w:jc w:val="both"/>
      </w:pPr>
      <w:r w:rsidRPr="005E6C9F">
        <w:t>doplniť údaje o technologických vlastnostiach hornín a zemín získaných zo zárezov, z tunelov a iných výkopov z hľadiska ich možného využitia ako materiálu do násypov, konsolidačných vrstiev, alebo konštrukčného materiálu do vozovky;</w:t>
      </w:r>
    </w:p>
    <w:p w14:paraId="39DDD7E9" w14:textId="77777777" w:rsidR="00DA0E99" w:rsidRPr="005E6C9F" w:rsidRDefault="00DA0E99" w:rsidP="00DA0E99">
      <w:pPr>
        <w:numPr>
          <w:ilvl w:val="0"/>
          <w:numId w:val="167"/>
        </w:numPr>
        <w:autoSpaceDE/>
        <w:autoSpaceDN/>
        <w:spacing w:before="0" w:after="0" w:line="276" w:lineRule="auto"/>
        <w:ind w:left="709" w:hanging="283"/>
        <w:jc w:val="both"/>
      </w:pPr>
      <w:r w:rsidRPr="005E6C9F">
        <w:t>doplnenie a stanovenie stupňa agresivity podzemnej (a povrchovej) vody v miestach ich kontaktu s betónovými (oceľovými) konštrukciami;</w:t>
      </w:r>
    </w:p>
    <w:p w14:paraId="0EB0DF69" w14:textId="77777777" w:rsidR="00DA0E99" w:rsidRPr="005E6C9F" w:rsidRDefault="00DA0E99" w:rsidP="00DA0E99">
      <w:pPr>
        <w:numPr>
          <w:ilvl w:val="0"/>
          <w:numId w:val="167"/>
        </w:numPr>
        <w:autoSpaceDE/>
        <w:autoSpaceDN/>
        <w:spacing w:before="0" w:after="0" w:line="276" w:lineRule="auto"/>
        <w:ind w:left="709" w:hanging="283"/>
        <w:jc w:val="both"/>
      </w:pPr>
      <w:r w:rsidRPr="005E6C9F">
        <w:t>doplniť údaje o režime podzemnej vody v trase (úroveň hladín podzemných vôd v čase) v tuneloch a ich okolí, vplyv na vodné zdroje;</w:t>
      </w:r>
    </w:p>
    <w:p w14:paraId="327789D9" w14:textId="77777777" w:rsidR="00DA0E99" w:rsidRPr="005E6C9F" w:rsidRDefault="00DA0E99" w:rsidP="00DA0E99">
      <w:pPr>
        <w:numPr>
          <w:ilvl w:val="0"/>
          <w:numId w:val="167"/>
        </w:numPr>
        <w:autoSpaceDE/>
        <w:autoSpaceDN/>
        <w:spacing w:before="0" w:after="0" w:line="276" w:lineRule="auto"/>
        <w:ind w:left="709" w:hanging="283"/>
        <w:jc w:val="both"/>
      </w:pPr>
      <w:r w:rsidRPr="005E6C9F">
        <w:t xml:space="preserve">doplniť a vystrojiť jadrové vrty ako pozorovacie na hladinu podzemnej vody, prípadne ich vystrojiť ako uzatvorený </w:t>
      </w:r>
      <w:proofErr w:type="spellStart"/>
      <w:r w:rsidRPr="005E6C9F">
        <w:t>piezometer</w:t>
      </w:r>
      <w:proofErr w:type="spellEnd"/>
      <w:r w:rsidRPr="005E6C9F">
        <w:t>;</w:t>
      </w:r>
    </w:p>
    <w:p w14:paraId="2EF02758" w14:textId="77777777" w:rsidR="00DA0E99" w:rsidRPr="005E6C9F" w:rsidRDefault="00DA0E99" w:rsidP="00DA0E99">
      <w:pPr>
        <w:numPr>
          <w:ilvl w:val="0"/>
          <w:numId w:val="167"/>
        </w:numPr>
        <w:autoSpaceDE/>
        <w:autoSpaceDN/>
        <w:spacing w:before="0" w:after="0" w:line="276" w:lineRule="auto"/>
        <w:ind w:left="709" w:hanging="283"/>
        <w:jc w:val="both"/>
      </w:pPr>
      <w:r w:rsidRPr="005E6C9F">
        <w:t xml:space="preserve">v prípade potreby doplniť jadrové IG vrty ako </w:t>
      </w:r>
      <w:proofErr w:type="spellStart"/>
      <w:r w:rsidRPr="005E6C9F">
        <w:t>inklinometrické</w:t>
      </w:r>
      <w:proofErr w:type="spellEnd"/>
      <w:r w:rsidRPr="005E6C9F">
        <w:t xml:space="preserve"> vrty a sledovať aktivitu zosuvov;</w:t>
      </w:r>
    </w:p>
    <w:p w14:paraId="4E2228D2" w14:textId="77777777" w:rsidR="00DA0E99" w:rsidRPr="005E6C9F" w:rsidRDefault="00DA0E99" w:rsidP="00DA0E99">
      <w:pPr>
        <w:numPr>
          <w:ilvl w:val="0"/>
          <w:numId w:val="167"/>
        </w:numPr>
        <w:autoSpaceDE/>
        <w:autoSpaceDN/>
        <w:spacing w:before="0" w:after="0" w:line="276" w:lineRule="auto"/>
        <w:ind w:left="709" w:hanging="283"/>
        <w:jc w:val="both"/>
      </w:pPr>
      <w:r w:rsidRPr="005E6C9F">
        <w:t>doplniť a spracovať návrh na vytypovanie oblastí pre geotechnický monitoring aj s konkrétnymi ďalšími monitorovacími prvkami.</w:t>
      </w:r>
    </w:p>
    <w:p w14:paraId="0F84CF91" w14:textId="77777777" w:rsidR="00DA0E99" w:rsidRPr="005E6C9F" w:rsidRDefault="00DA0E99" w:rsidP="00DA0E99">
      <w:pPr>
        <w:spacing w:line="276" w:lineRule="auto"/>
        <w:ind w:left="720"/>
        <w:jc w:val="both"/>
      </w:pPr>
    </w:p>
    <w:p w14:paraId="751BA7E4" w14:textId="77777777" w:rsidR="00DA0E99" w:rsidRPr="005E6C9F" w:rsidRDefault="00DA0E99" w:rsidP="00DA0E99">
      <w:pPr>
        <w:spacing w:line="276" w:lineRule="auto"/>
        <w:ind w:left="720"/>
        <w:jc w:val="both"/>
      </w:pPr>
    </w:p>
    <w:p w14:paraId="4104DB33" w14:textId="77777777" w:rsidR="00DA0E99" w:rsidRPr="005E6C9F" w:rsidRDefault="00DA0E99" w:rsidP="00DA0E99">
      <w:pPr>
        <w:spacing w:line="276" w:lineRule="auto"/>
        <w:jc w:val="both"/>
        <w:rPr>
          <w:b/>
          <w:u w:val="single"/>
        </w:rPr>
      </w:pPr>
      <w:r w:rsidRPr="005E6C9F">
        <w:rPr>
          <w:b/>
          <w:u w:val="single"/>
        </w:rPr>
        <w:t xml:space="preserve">Špecifikácia inžinierskogeologických a hydrogeologických prác na vypracovanie </w:t>
      </w:r>
      <w:r w:rsidR="006D3D74" w:rsidRPr="005E6C9F">
        <w:rPr>
          <w:b/>
          <w:u w:val="single"/>
        </w:rPr>
        <w:t>pre stavebné povolenie v podrobnosti dokumentácie na realizáciu stavby (DSP v podrobnosti DRS)</w:t>
      </w:r>
    </w:p>
    <w:p w14:paraId="725A19A7" w14:textId="77777777" w:rsidR="00DA0E99" w:rsidRPr="005E6C9F" w:rsidRDefault="00DA0E99" w:rsidP="00DA0E99">
      <w:pPr>
        <w:numPr>
          <w:ilvl w:val="0"/>
          <w:numId w:val="139"/>
        </w:numPr>
        <w:autoSpaceDE/>
        <w:autoSpaceDN/>
        <w:spacing w:before="0" w:after="0" w:line="276" w:lineRule="auto"/>
        <w:jc w:val="both"/>
      </w:pPr>
      <w:r w:rsidRPr="005E6C9F">
        <w:t>v IGHP je potrebné na základe doplnených prieskumných vrtov spresniť:</w:t>
      </w:r>
    </w:p>
    <w:p w14:paraId="05970B9D" w14:textId="77777777" w:rsidR="00DA0E99" w:rsidRPr="005E6C9F" w:rsidRDefault="00DA0E99" w:rsidP="00DA0E99">
      <w:pPr>
        <w:numPr>
          <w:ilvl w:val="0"/>
          <w:numId w:val="140"/>
        </w:numPr>
        <w:tabs>
          <w:tab w:val="clear" w:pos="720"/>
          <w:tab w:val="num" w:pos="993"/>
        </w:tabs>
        <w:autoSpaceDE/>
        <w:autoSpaceDN/>
        <w:spacing w:before="0" w:after="0" w:line="276" w:lineRule="auto"/>
        <w:ind w:left="993" w:hanging="284"/>
        <w:jc w:val="both"/>
      </w:pPr>
      <w:r w:rsidRPr="005E6C9F">
        <w:t>inžinierskogeologické a geotechnické charakteristiky hornín pre razenie v tuneloch;</w:t>
      </w:r>
    </w:p>
    <w:p w14:paraId="0EA547E7" w14:textId="77777777" w:rsidR="00DA0E99" w:rsidRPr="005E6C9F" w:rsidRDefault="00DA0E99" w:rsidP="00DA0E99">
      <w:pPr>
        <w:numPr>
          <w:ilvl w:val="0"/>
          <w:numId w:val="140"/>
        </w:numPr>
        <w:tabs>
          <w:tab w:val="clear" w:pos="720"/>
          <w:tab w:val="num" w:pos="993"/>
        </w:tabs>
        <w:autoSpaceDE/>
        <w:autoSpaceDN/>
        <w:spacing w:before="0" w:after="0" w:line="276" w:lineRule="auto"/>
        <w:ind w:left="993" w:hanging="284"/>
        <w:jc w:val="both"/>
      </w:pPr>
      <w:r w:rsidRPr="005E6C9F">
        <w:t>priebeh hladín podzemných vôd;</w:t>
      </w:r>
    </w:p>
    <w:p w14:paraId="75C40F6E" w14:textId="77777777" w:rsidR="00DA0E99" w:rsidRPr="005E6C9F" w:rsidRDefault="00DA0E99" w:rsidP="00DA0E99">
      <w:pPr>
        <w:numPr>
          <w:ilvl w:val="0"/>
          <w:numId w:val="140"/>
        </w:numPr>
        <w:tabs>
          <w:tab w:val="clear" w:pos="720"/>
          <w:tab w:val="num" w:pos="993"/>
        </w:tabs>
        <w:autoSpaceDE/>
        <w:autoSpaceDN/>
        <w:spacing w:before="0" w:after="0" w:line="276" w:lineRule="auto"/>
        <w:ind w:left="993" w:hanging="284"/>
        <w:jc w:val="both"/>
      </w:pPr>
      <w:r w:rsidRPr="005E6C9F">
        <w:t>charakteristiky zemín a hornín z hľadiska vhodnosti použitia do násypov, navrhnúť možnosti zlepšenia vykopanej zeminy z trasy a </w:t>
      </w:r>
      <w:proofErr w:type="spellStart"/>
      <w:r w:rsidRPr="005E6C9F">
        <w:t>rúbaniny</w:t>
      </w:r>
      <w:proofErr w:type="spellEnd"/>
      <w:r w:rsidRPr="005E6C9F">
        <w:t xml:space="preserve"> z tunelov;</w:t>
      </w:r>
    </w:p>
    <w:p w14:paraId="7D90D6BC" w14:textId="77777777" w:rsidR="00DA0E99" w:rsidRPr="005E6C9F" w:rsidRDefault="00DA0E99" w:rsidP="00DA0E99">
      <w:pPr>
        <w:numPr>
          <w:ilvl w:val="0"/>
          <w:numId w:val="139"/>
        </w:numPr>
        <w:autoSpaceDE/>
        <w:autoSpaceDN/>
        <w:spacing w:before="0" w:after="0" w:line="276" w:lineRule="auto"/>
        <w:jc w:val="both"/>
      </w:pPr>
      <w:r w:rsidRPr="005E6C9F">
        <w:t>požadujeme zrealizovať pre objekty diaľnice prieskumné diela, ktorých hĺbka bude nasledovná:</w:t>
      </w:r>
    </w:p>
    <w:p w14:paraId="388ADA2A" w14:textId="77777777" w:rsidR="00DA0E99" w:rsidRPr="005E6C9F" w:rsidRDefault="00DA0E99" w:rsidP="00DA0E99">
      <w:pPr>
        <w:numPr>
          <w:ilvl w:val="0"/>
          <w:numId w:val="140"/>
        </w:numPr>
        <w:tabs>
          <w:tab w:val="clear" w:pos="720"/>
          <w:tab w:val="left" w:pos="1134"/>
        </w:tabs>
        <w:autoSpaceDE/>
        <w:autoSpaceDN/>
        <w:spacing w:before="0" w:after="0" w:line="276" w:lineRule="auto"/>
        <w:ind w:left="1134"/>
        <w:jc w:val="both"/>
      </w:pPr>
      <w:smartTag w:uri="urn:schemas-microsoft-com:office:smarttags" w:element="metricconverter">
        <w:smartTagPr>
          <w:attr w:name="ProductID" w:val="6 m"/>
        </w:smartTagPr>
        <w:r w:rsidRPr="005E6C9F">
          <w:t>6 m</w:t>
        </w:r>
      </w:smartTag>
      <w:r w:rsidRPr="005E6C9F">
        <w:t xml:space="preserve"> pod niveletou diaľnice vedenej v úrovni terénu;</w:t>
      </w:r>
    </w:p>
    <w:p w14:paraId="41E05E71" w14:textId="77777777" w:rsidR="00DA0E99" w:rsidRPr="005E6C9F" w:rsidRDefault="00DA0E99" w:rsidP="00DA0E99">
      <w:pPr>
        <w:numPr>
          <w:ilvl w:val="0"/>
          <w:numId w:val="140"/>
        </w:numPr>
        <w:tabs>
          <w:tab w:val="clear" w:pos="720"/>
          <w:tab w:val="left" w:pos="1134"/>
        </w:tabs>
        <w:autoSpaceDE/>
        <w:autoSpaceDN/>
        <w:spacing w:before="0" w:after="0" w:line="276" w:lineRule="auto"/>
        <w:ind w:left="1134"/>
        <w:jc w:val="both"/>
      </w:pPr>
      <w:r w:rsidRPr="005E6C9F">
        <w:t xml:space="preserve">min. </w:t>
      </w:r>
      <w:smartTag w:uri="urn:schemas-microsoft-com:office:smarttags" w:element="metricconverter">
        <w:smartTagPr>
          <w:attr w:name="ProductID" w:val="3 m"/>
        </w:smartTagPr>
        <w:r w:rsidRPr="005E6C9F">
          <w:t>3 m</w:t>
        </w:r>
      </w:smartTag>
      <w:r w:rsidRPr="005E6C9F">
        <w:t xml:space="preserve"> pod niveletou diaľnice vedenej v zárezoch (v hlbokých zárezoch aj priečne) najmenej však 6 m;</w:t>
      </w:r>
    </w:p>
    <w:p w14:paraId="5793DF14" w14:textId="77777777" w:rsidR="00DA0E99" w:rsidRPr="005E6C9F" w:rsidRDefault="00DA0E99" w:rsidP="00DA0E99">
      <w:pPr>
        <w:numPr>
          <w:ilvl w:val="0"/>
          <w:numId w:val="140"/>
        </w:numPr>
        <w:tabs>
          <w:tab w:val="clear" w:pos="720"/>
          <w:tab w:val="left" w:pos="1134"/>
        </w:tabs>
        <w:autoSpaceDE/>
        <w:autoSpaceDN/>
        <w:spacing w:before="0" w:after="0" w:line="276" w:lineRule="auto"/>
        <w:ind w:left="1134"/>
        <w:jc w:val="both"/>
      </w:pPr>
      <w:r w:rsidRPr="005E6C9F">
        <w:t>minimálna hĺbka pod objektom násypu bude rovná výške násypu, najmenej však 6 m;</w:t>
      </w:r>
    </w:p>
    <w:p w14:paraId="5EE1EDC9" w14:textId="77777777" w:rsidR="00DA0E99" w:rsidRPr="005E6C9F" w:rsidRDefault="00DA0E99" w:rsidP="00DA0E99">
      <w:pPr>
        <w:numPr>
          <w:ilvl w:val="0"/>
          <w:numId w:val="140"/>
        </w:numPr>
        <w:tabs>
          <w:tab w:val="clear" w:pos="720"/>
          <w:tab w:val="left" w:pos="1134"/>
        </w:tabs>
        <w:autoSpaceDE/>
        <w:autoSpaceDN/>
        <w:spacing w:before="0" w:after="0" w:line="276" w:lineRule="auto"/>
        <w:ind w:left="1134"/>
        <w:jc w:val="both"/>
      </w:pPr>
      <w:r w:rsidRPr="005E6C9F">
        <w:t>vrty pre tunel realizovať cca 15 m pod niveletu projektovaných tunelov;</w:t>
      </w:r>
    </w:p>
    <w:p w14:paraId="1C6C2AF6" w14:textId="77777777" w:rsidR="00DA0E99" w:rsidRPr="005E6C9F" w:rsidRDefault="00DA0E99" w:rsidP="00DA0E99">
      <w:pPr>
        <w:numPr>
          <w:ilvl w:val="0"/>
          <w:numId w:val="139"/>
        </w:numPr>
        <w:autoSpaceDE/>
        <w:autoSpaceDN/>
        <w:spacing w:before="0" w:after="0" w:line="276" w:lineRule="auto"/>
        <w:jc w:val="both"/>
      </w:pPr>
      <w:r w:rsidRPr="005E6C9F">
        <w:t xml:space="preserve">inžinierskogeologické vrty musia byť realizované technológiou vŕtania na sucho, hlboké štruktúrne vrty (v trase zárezov, pre mostné opory a piliere) a plytšie štruktúrne vrty v trase v skalných a </w:t>
      </w:r>
      <w:proofErr w:type="spellStart"/>
      <w:r w:rsidRPr="005E6C9F">
        <w:t>poloskalných</w:t>
      </w:r>
      <w:proofErr w:type="spellEnd"/>
      <w:r w:rsidRPr="005E6C9F">
        <w:t xml:space="preserve"> horninách technológiou vŕtania </w:t>
      </w:r>
      <w:proofErr w:type="spellStart"/>
      <w:r w:rsidRPr="005E6C9F">
        <w:t>Wire</w:t>
      </w:r>
      <w:proofErr w:type="spellEnd"/>
      <w:r w:rsidRPr="005E6C9F">
        <w:t xml:space="preserve"> </w:t>
      </w:r>
      <w:proofErr w:type="spellStart"/>
      <w:r w:rsidRPr="005E6C9F">
        <w:t>Line</w:t>
      </w:r>
      <w:proofErr w:type="spellEnd"/>
      <w:r w:rsidRPr="005E6C9F">
        <w:t>, s použitím výplachu v </w:t>
      </w:r>
      <w:proofErr w:type="spellStart"/>
      <w:r w:rsidRPr="005E6C9F">
        <w:t>predkvartérnych</w:t>
      </w:r>
      <w:proofErr w:type="spellEnd"/>
      <w:r w:rsidRPr="005E6C9F">
        <w:t xml:space="preserve"> horninách;</w:t>
      </w:r>
    </w:p>
    <w:p w14:paraId="7CB8EB44" w14:textId="77777777" w:rsidR="00DA0E99" w:rsidRPr="005E6C9F" w:rsidRDefault="00DA0E99" w:rsidP="00DA0E99">
      <w:pPr>
        <w:numPr>
          <w:ilvl w:val="0"/>
          <w:numId w:val="139"/>
        </w:numPr>
        <w:autoSpaceDE/>
        <w:autoSpaceDN/>
        <w:spacing w:before="0" w:after="0" w:line="276" w:lineRule="auto"/>
        <w:jc w:val="both"/>
      </w:pPr>
      <w:r w:rsidRPr="005E6C9F">
        <w:t xml:space="preserve">realizované vrty a kopané sondy musia byť po zdokumentovaní zlikvidované vyvŕtaným (vykopaným) materiálom – spätný zásyp. V prípade potreby bude zlikvidovanie vrtu riešené vhodnými technickými metódami (napr. injektáž </w:t>
      </w:r>
      <w:proofErr w:type="spellStart"/>
      <w:r w:rsidRPr="005E6C9F">
        <w:t>bentonitovou</w:t>
      </w:r>
      <w:proofErr w:type="spellEnd"/>
      <w:r w:rsidRPr="005E6C9F">
        <w:t xml:space="preserve"> zmesou a pod.). Štruktúrne vrty mimo zabudovaných monitorovacích vrtov budú zacementované. Otvorené vrty a kopané sondy nikdy nesmú zostať bez dozoru! V prípade, ak bude nevyhnutné opustiť takéto otvorené prieskumné geologické dielo, musí zostať viditeľne </w:t>
      </w:r>
      <w:r w:rsidRPr="005E6C9F">
        <w:rPr>
          <w:b/>
        </w:rPr>
        <w:t>označené, ohradené alebo zabezpečené proti zraneniu alebo pádu osôb!</w:t>
      </w:r>
      <w:r w:rsidRPr="005E6C9F">
        <w:t>;</w:t>
      </w:r>
    </w:p>
    <w:p w14:paraId="5D268FFB" w14:textId="77777777" w:rsidR="00DA0E99" w:rsidRPr="005E6C9F" w:rsidRDefault="00DA0E99" w:rsidP="00DA0E99">
      <w:pPr>
        <w:numPr>
          <w:ilvl w:val="0"/>
          <w:numId w:val="167"/>
        </w:numPr>
        <w:autoSpaceDE/>
        <w:autoSpaceDN/>
        <w:spacing w:before="0" w:after="0" w:line="276" w:lineRule="auto"/>
        <w:ind w:left="709" w:hanging="283"/>
        <w:jc w:val="both"/>
        <w:rPr>
          <w:color w:val="000000"/>
        </w:rPr>
      </w:pPr>
      <w:r w:rsidRPr="005E6C9F">
        <w:rPr>
          <w:color w:val="000000"/>
        </w:rPr>
        <w:t>prieskumné diela rozdeliť na archívne, zrealizované v orientačnom a podrobnom prieskume a realizované v aktuálnej etape prieskumu;</w:t>
      </w:r>
    </w:p>
    <w:p w14:paraId="2B6E68D3" w14:textId="77777777" w:rsidR="00DA0E99" w:rsidRPr="005E6C9F" w:rsidRDefault="00DA0E99" w:rsidP="00DA0E99">
      <w:pPr>
        <w:numPr>
          <w:ilvl w:val="0"/>
          <w:numId w:val="166"/>
        </w:numPr>
        <w:autoSpaceDE/>
        <w:autoSpaceDN/>
        <w:spacing w:before="0" w:after="0" w:line="276" w:lineRule="auto"/>
        <w:jc w:val="both"/>
        <w:rPr>
          <w:color w:val="000000"/>
        </w:rPr>
      </w:pPr>
      <w:r w:rsidRPr="005E6C9F">
        <w:rPr>
          <w:color w:val="000000"/>
        </w:rPr>
        <w:t>posledné merania hladín podzemnej vody budú ukončené najskôr 1 mesiac pred odovzdaním záverečnej správy ak nebude dohodnuté inak;</w:t>
      </w:r>
    </w:p>
    <w:p w14:paraId="45B83BEC" w14:textId="77777777" w:rsidR="00DA0E99" w:rsidRPr="005E6C9F" w:rsidRDefault="00DA0E99" w:rsidP="00DA0E99">
      <w:pPr>
        <w:numPr>
          <w:ilvl w:val="0"/>
          <w:numId w:val="139"/>
        </w:numPr>
        <w:autoSpaceDE/>
        <w:autoSpaceDN/>
        <w:spacing w:before="0" w:after="0" w:line="276" w:lineRule="auto"/>
        <w:jc w:val="both"/>
        <w:rPr>
          <w:color w:val="000000"/>
          <w:lang w:bidi="he-IL"/>
        </w:rPr>
      </w:pPr>
      <w:r w:rsidRPr="005E6C9F">
        <w:rPr>
          <w:color w:val="000000"/>
          <w:lang w:bidi="he-IL"/>
        </w:rPr>
        <w:t>studne (vrátane miestnych studní), ktoré sú v blízkosti od realizovaných vrtných prác a pre tie, ktoré by mohli byť ovplyvnené výstavbou tunelov urobiť minimálnu analýzu kvality pitnej vody v zmysle Vyhlášky č. 91/2023 Z.z. vydanej Ministerstvom zdravotníctva SR;</w:t>
      </w:r>
    </w:p>
    <w:p w14:paraId="47DF9B56" w14:textId="77777777" w:rsidR="00DA0E99" w:rsidRPr="005E6C9F" w:rsidRDefault="00DA0E99" w:rsidP="00DA0E99">
      <w:pPr>
        <w:numPr>
          <w:ilvl w:val="0"/>
          <w:numId w:val="139"/>
        </w:numPr>
        <w:autoSpaceDE/>
        <w:autoSpaceDN/>
        <w:spacing w:before="0" w:after="0" w:line="276" w:lineRule="auto"/>
        <w:jc w:val="both"/>
        <w:rPr>
          <w:color w:val="000000"/>
          <w:lang w:bidi="he-IL"/>
        </w:rPr>
      </w:pPr>
      <w:r w:rsidRPr="005E6C9F">
        <w:rPr>
          <w:color w:val="000000"/>
          <w:lang w:bidi="he-IL"/>
        </w:rPr>
        <w:t>navrhnúť náhradný vodný zdroj počas výstavby tunelov;</w:t>
      </w:r>
    </w:p>
    <w:p w14:paraId="6856FA79" w14:textId="77777777" w:rsidR="00DA0E99" w:rsidRPr="005E6C9F" w:rsidRDefault="00DA0E99" w:rsidP="00DA0E99">
      <w:pPr>
        <w:numPr>
          <w:ilvl w:val="0"/>
          <w:numId w:val="139"/>
        </w:numPr>
        <w:autoSpaceDE/>
        <w:autoSpaceDN/>
        <w:spacing w:before="0" w:after="0" w:line="276" w:lineRule="auto"/>
        <w:jc w:val="both"/>
        <w:rPr>
          <w:color w:val="000000"/>
        </w:rPr>
      </w:pPr>
      <w:r w:rsidRPr="005E6C9F">
        <w:rPr>
          <w:color w:val="000000"/>
        </w:rPr>
        <w:t>stanovenie stupňa agresivity podzemnej a povrchovej vody v miestach ich kontaktu s betónovými a oceľovými konštrukciami a jeho zmien v čase;</w:t>
      </w:r>
    </w:p>
    <w:p w14:paraId="6BD3D1B1" w14:textId="77777777" w:rsidR="00DA0E99" w:rsidRPr="005E6C9F" w:rsidRDefault="00DA0E99" w:rsidP="00DA0E99">
      <w:pPr>
        <w:numPr>
          <w:ilvl w:val="0"/>
          <w:numId w:val="139"/>
        </w:numPr>
        <w:autoSpaceDE/>
        <w:autoSpaceDN/>
        <w:spacing w:before="0" w:after="0" w:line="276" w:lineRule="auto"/>
        <w:jc w:val="both"/>
        <w:rPr>
          <w:color w:val="000000"/>
        </w:rPr>
      </w:pPr>
      <w:r w:rsidRPr="005E6C9F">
        <w:rPr>
          <w:color w:val="000000"/>
        </w:rPr>
        <w:t>podľa požiadaviek objednávateľa navrhnúť možné zdroje podzemných vôd potrebných pre stavebnú činnosť, alebo ako náhradné zdroje pre obyvateľstvo v prípade ohrozenia súčasných zdrojov;</w:t>
      </w:r>
    </w:p>
    <w:p w14:paraId="3820560F" w14:textId="77777777" w:rsidR="00DA0E99" w:rsidRPr="005E6C9F" w:rsidRDefault="00DA0E99" w:rsidP="00DA0E99">
      <w:pPr>
        <w:numPr>
          <w:ilvl w:val="0"/>
          <w:numId w:val="139"/>
        </w:numPr>
        <w:autoSpaceDE/>
        <w:autoSpaceDN/>
        <w:spacing w:before="0" w:after="0" w:line="276" w:lineRule="auto"/>
        <w:jc w:val="both"/>
        <w:rPr>
          <w:color w:val="000000"/>
        </w:rPr>
      </w:pPr>
      <w:r w:rsidRPr="005E6C9F">
        <w:rPr>
          <w:color w:val="000000"/>
        </w:rPr>
        <w:t>navrhnúť odporúčania do monitoringu povrchových a podzemných vôd;</w:t>
      </w:r>
    </w:p>
    <w:p w14:paraId="4B924082" w14:textId="77777777" w:rsidR="00DA0E99" w:rsidRPr="005E6C9F" w:rsidRDefault="00DA0E99" w:rsidP="00DA0E99">
      <w:pPr>
        <w:numPr>
          <w:ilvl w:val="0"/>
          <w:numId w:val="139"/>
        </w:numPr>
        <w:autoSpaceDE/>
        <w:autoSpaceDN/>
        <w:spacing w:before="0" w:after="0" w:line="276" w:lineRule="auto"/>
        <w:jc w:val="both"/>
      </w:pPr>
      <w:r w:rsidRPr="005E6C9F">
        <w:t>vyhodnotiť a zapracovať všetky podmienky definované v záverečnom stanovisku MŽP SR;</w:t>
      </w:r>
    </w:p>
    <w:p w14:paraId="44C1AADF" w14:textId="77777777" w:rsidR="00DA0E99" w:rsidRPr="005E6C9F" w:rsidRDefault="00DA0E99" w:rsidP="00DA0E99">
      <w:pPr>
        <w:numPr>
          <w:ilvl w:val="0"/>
          <w:numId w:val="139"/>
        </w:numPr>
        <w:autoSpaceDE/>
        <w:autoSpaceDN/>
        <w:spacing w:before="0" w:after="0" w:line="276" w:lineRule="auto"/>
        <w:jc w:val="both"/>
        <w:rPr>
          <w:lang w:bidi="he-IL"/>
        </w:rPr>
      </w:pPr>
      <w:r w:rsidRPr="005E6C9F">
        <w:rPr>
          <w:lang w:bidi="he-IL"/>
        </w:rPr>
        <w:t>v koridore tunelov spresniť chemizmus podzemných vôd a ich agresívne účinky na oceľ a betón;</w:t>
      </w:r>
    </w:p>
    <w:p w14:paraId="54C4F936" w14:textId="77777777" w:rsidR="00DA0E99" w:rsidRPr="005E6C9F" w:rsidRDefault="00DA0E99" w:rsidP="00DA0E99">
      <w:pPr>
        <w:numPr>
          <w:ilvl w:val="0"/>
          <w:numId w:val="139"/>
        </w:numPr>
        <w:autoSpaceDE/>
        <w:autoSpaceDN/>
        <w:spacing w:before="0" w:after="0" w:line="276" w:lineRule="auto"/>
        <w:jc w:val="both"/>
        <w:rPr>
          <w:color w:val="000000"/>
          <w:lang w:bidi="he-IL"/>
        </w:rPr>
      </w:pPr>
      <w:r w:rsidRPr="005E6C9F">
        <w:rPr>
          <w:lang w:bidi="he-IL"/>
        </w:rPr>
        <w:t xml:space="preserve">aktualizovať geologickú mapu oblasti podrobným hydrogeologickým, geologickým a inžinierskogeologickým mapovaním so zameraním sa na štruktúrne prvky horninového masívu </w:t>
      </w:r>
      <w:r w:rsidRPr="005E6C9F">
        <w:rPr>
          <w:color w:val="000000"/>
          <w:lang w:bidi="he-IL"/>
        </w:rPr>
        <w:t>a </w:t>
      </w:r>
      <w:proofErr w:type="spellStart"/>
      <w:r w:rsidRPr="005E6C9F">
        <w:rPr>
          <w:color w:val="000000"/>
          <w:lang w:bidi="he-IL"/>
        </w:rPr>
        <w:t>geodynamické</w:t>
      </w:r>
      <w:proofErr w:type="spellEnd"/>
      <w:r w:rsidRPr="005E6C9F">
        <w:rPr>
          <w:color w:val="000000"/>
          <w:lang w:bidi="he-IL"/>
        </w:rPr>
        <w:t xml:space="preserve"> resp. hydrogeologické javy do mierky 1:10 000;</w:t>
      </w:r>
    </w:p>
    <w:p w14:paraId="23998268" w14:textId="77777777" w:rsidR="00DA0E99" w:rsidRPr="005E6C9F" w:rsidRDefault="00DA0E99" w:rsidP="00DA0E99">
      <w:pPr>
        <w:numPr>
          <w:ilvl w:val="0"/>
          <w:numId w:val="139"/>
        </w:numPr>
        <w:autoSpaceDE/>
        <w:autoSpaceDN/>
        <w:spacing w:before="0" w:after="0" w:line="276" w:lineRule="auto"/>
        <w:jc w:val="both"/>
        <w:rPr>
          <w:color w:val="000000"/>
          <w:lang w:bidi="he-IL"/>
        </w:rPr>
      </w:pPr>
      <w:r w:rsidRPr="005E6C9F">
        <w:rPr>
          <w:color w:val="000000"/>
          <w:lang w:bidi="he-IL"/>
        </w:rPr>
        <w:t>stanoviť racionálny rozsah geotechnického monitoringu samostatne pre tunely a pre trasu;</w:t>
      </w:r>
    </w:p>
    <w:p w14:paraId="532C97F0" w14:textId="77777777" w:rsidR="00DA0E99" w:rsidRPr="005E6C9F" w:rsidRDefault="00DA0E99" w:rsidP="00DA0E99">
      <w:pPr>
        <w:numPr>
          <w:ilvl w:val="0"/>
          <w:numId w:val="139"/>
        </w:numPr>
        <w:autoSpaceDE/>
        <w:autoSpaceDN/>
        <w:spacing w:before="0" w:after="0" w:line="276" w:lineRule="auto"/>
        <w:jc w:val="both"/>
        <w:rPr>
          <w:lang w:bidi="he-IL"/>
        </w:rPr>
      </w:pPr>
      <w:r w:rsidRPr="005E6C9F">
        <w:rPr>
          <w:lang w:bidi="he-IL"/>
        </w:rPr>
        <w:t>v prílohe dokumentácie prieskumných diel urobiť aj grafické znázornenie profilu prieskumných diel;</w:t>
      </w:r>
    </w:p>
    <w:p w14:paraId="70CDA8F4" w14:textId="7423CEDC" w:rsidR="00DA0E99" w:rsidRPr="005E6C9F" w:rsidRDefault="00DA0E99" w:rsidP="00DA0E99">
      <w:pPr>
        <w:widowControl w:val="0"/>
        <w:numPr>
          <w:ilvl w:val="0"/>
          <w:numId w:val="139"/>
        </w:numPr>
        <w:autoSpaceDE/>
        <w:autoSpaceDN/>
        <w:spacing w:before="0" w:after="0" w:line="276" w:lineRule="auto"/>
        <w:jc w:val="both"/>
      </w:pPr>
      <w:r w:rsidRPr="005E6C9F">
        <w:t xml:space="preserve">záverečné spracovanie doplnkového prieskumu – záverečná správa: grafické prílohy (prehľadná situácia, situácia všetkých prieskumných -t.j. archívnych i realizovaných diel a profilov, účelová IG a HG mapa, realizovať </w:t>
      </w:r>
      <w:proofErr w:type="spellStart"/>
      <w:r w:rsidRPr="005E6C9F">
        <w:t>pasport</w:t>
      </w:r>
      <w:proofErr w:type="spellEnd"/>
      <w:r w:rsidRPr="005E6C9F">
        <w:t xml:space="preserve"> vodných zdrojov (domových studní, a pod.), pozdĺžne a priečne IG rezy, pozdĺžny profil tunelovou rúrou s kompletným zhodnotením, IG profily zosuvov, vysvetlivky, </w:t>
      </w:r>
      <w:proofErr w:type="spellStart"/>
      <w:r w:rsidRPr="005E6C9F">
        <w:t>stabilitné</w:t>
      </w:r>
      <w:proofErr w:type="spellEnd"/>
      <w:r w:rsidRPr="005E6C9F">
        <w:t xml:space="preserve"> výpočty, sledovanie hladiny podzemnej vody so zhodnotením, geotechnické zhodnotenie trasy, tunelov, portálov, zakladania, mostných objektov, horninového masívu) a textové prílohy (geologická písomná dokumentácia vrtov - archívnych i realizovaných, pasportizácia všetkých </w:t>
      </w:r>
      <w:r w:rsidRPr="005E6C9F">
        <w:rPr>
          <w:color w:val="000000"/>
        </w:rPr>
        <w:t>prieskumných diel a studní, fotodokumentácia</w:t>
      </w:r>
      <w:r w:rsidRPr="005E6C9F">
        <w:t xml:space="preserve"> prieskumných diel po </w:t>
      </w:r>
      <w:proofErr w:type="spellStart"/>
      <w:r w:rsidRPr="005E6C9F">
        <w:t>odvŕtaní</w:t>
      </w:r>
      <w:proofErr w:type="spellEnd"/>
      <w:r w:rsidRPr="005E6C9F">
        <w:t xml:space="preserve">, výsledky laboratórnych skúšok, výsledky </w:t>
      </w:r>
      <w:r w:rsidRPr="005E6C9F">
        <w:lastRenderedPageBreak/>
        <w:t xml:space="preserve">terénnych skúšok, výsledky geofyzikálnych prác, </w:t>
      </w:r>
      <w:proofErr w:type="spellStart"/>
      <w:r w:rsidRPr="005E6C9F">
        <w:t>stabilitné</w:t>
      </w:r>
      <w:proofErr w:type="spellEnd"/>
      <w:r w:rsidRPr="005E6C9F">
        <w:t xml:space="preserve"> výpočty, meračská správa všetkých prieskumných diel, geofyzikálnych a zosuvných profilov, technická správa), CD, ktoré obsahuje všetky grafické a textové prílohy (nezabezpečené proti tlačeniu a kopírovaniu vo formátoch .</w:t>
      </w:r>
      <w:proofErr w:type="spellStart"/>
      <w:r w:rsidRPr="005E6C9F">
        <w:t>doc</w:t>
      </w:r>
      <w:proofErr w:type="spellEnd"/>
      <w:r w:rsidRPr="005E6C9F">
        <w:t>, .xls, .</w:t>
      </w:r>
      <w:proofErr w:type="spellStart"/>
      <w:r w:rsidRPr="005E6C9F">
        <w:t>dwg</w:t>
      </w:r>
      <w:proofErr w:type="spellEnd"/>
      <w:r w:rsidRPr="005E6C9F">
        <w:t xml:space="preserve"> a fotodokumentácia vo form</w:t>
      </w:r>
      <w:r w:rsidRPr="00AB33F9">
        <w:t>áte .</w:t>
      </w:r>
      <w:proofErr w:type="spellStart"/>
      <w:r w:rsidRPr="00AB33F9">
        <w:t>jpg</w:t>
      </w:r>
      <w:proofErr w:type="spellEnd"/>
      <w:r w:rsidRPr="00AB33F9">
        <w:t>).</w:t>
      </w:r>
    </w:p>
    <w:p w14:paraId="1CD77F85" w14:textId="77777777" w:rsidR="00DA0E99" w:rsidRPr="005E6C9F" w:rsidRDefault="00DA0E99" w:rsidP="00DA0E99">
      <w:pPr>
        <w:spacing w:line="276" w:lineRule="auto"/>
        <w:jc w:val="both"/>
      </w:pPr>
    </w:p>
    <w:p w14:paraId="1243D3EE" w14:textId="77777777" w:rsidR="00DA0E99" w:rsidRPr="005E6C9F" w:rsidRDefault="00DA0E99" w:rsidP="00DA0E99">
      <w:pPr>
        <w:pStyle w:val="Nadpis2"/>
        <w:rPr>
          <w:sz w:val="20"/>
          <w:szCs w:val="20"/>
        </w:rPr>
      </w:pPr>
      <w:r w:rsidRPr="005E6C9F">
        <w:rPr>
          <w:sz w:val="20"/>
          <w:szCs w:val="20"/>
        </w:rPr>
        <w:t xml:space="preserve">Geologická </w:t>
      </w:r>
      <w:proofErr w:type="spellStart"/>
      <w:r w:rsidRPr="005E6C9F">
        <w:rPr>
          <w:sz w:val="20"/>
          <w:szCs w:val="20"/>
        </w:rPr>
        <w:t>preskúmanosť</w:t>
      </w:r>
      <w:proofErr w:type="spellEnd"/>
      <w:r w:rsidRPr="005E6C9F">
        <w:rPr>
          <w:sz w:val="20"/>
          <w:szCs w:val="20"/>
        </w:rPr>
        <w:t xml:space="preserve"> širšieho územia</w:t>
      </w:r>
    </w:p>
    <w:p w14:paraId="4F26174B" w14:textId="77777777" w:rsidR="00DA0E99" w:rsidRPr="005E6C9F" w:rsidRDefault="00DA0E99" w:rsidP="00DA0E99">
      <w:pPr>
        <w:spacing w:line="276" w:lineRule="auto"/>
        <w:ind w:firstLine="426"/>
        <w:jc w:val="both"/>
      </w:pPr>
      <w:r w:rsidRPr="005E6C9F">
        <w:t>Z regionálneho hľadiska bolo územie skúmané v rámci zostavovania základnej geologickej mapy 1 : 200 000, list Banská Bystrica (</w:t>
      </w:r>
      <w:proofErr w:type="spellStart"/>
      <w:r w:rsidRPr="005E6C9F">
        <w:t>Maheľ</w:t>
      </w:r>
      <w:proofErr w:type="spellEnd"/>
      <w:r w:rsidRPr="005E6C9F">
        <w:t xml:space="preserve"> et al., 1964). Z najdôležitejších publikovaných prác o všeobecnej geologickej stavbe záujmového územia možno spomenúť:</w:t>
      </w:r>
    </w:p>
    <w:p w14:paraId="03587D2E" w14:textId="77777777" w:rsidR="00DA0E99" w:rsidRPr="005E6C9F" w:rsidRDefault="00DA0E99" w:rsidP="00DA0E99">
      <w:pPr>
        <w:widowControl w:val="0"/>
        <w:numPr>
          <w:ilvl w:val="0"/>
          <w:numId w:val="169"/>
        </w:numPr>
        <w:tabs>
          <w:tab w:val="clear" w:pos="360"/>
          <w:tab w:val="num" w:pos="426"/>
        </w:tabs>
        <w:suppressAutoHyphens/>
        <w:autoSpaceDE/>
        <w:autoSpaceDN/>
        <w:spacing w:before="0" w:after="0" w:line="276" w:lineRule="auto"/>
        <w:ind w:left="709" w:hanging="283"/>
      </w:pPr>
      <w:r w:rsidRPr="005E6C9F">
        <w:t xml:space="preserve">Gašparík, J.: Geologická mapa Turčianskej kotliny, M = 1 : 50 000. ŠGÚDŠ, Bratislava, 1993; </w:t>
      </w:r>
    </w:p>
    <w:p w14:paraId="74C6F485" w14:textId="77777777" w:rsidR="00DA0E99" w:rsidRPr="005E6C9F" w:rsidRDefault="00DA0E99" w:rsidP="00DA0E99">
      <w:pPr>
        <w:widowControl w:val="0"/>
        <w:numPr>
          <w:ilvl w:val="0"/>
          <w:numId w:val="169"/>
        </w:numPr>
        <w:tabs>
          <w:tab w:val="clear" w:pos="360"/>
          <w:tab w:val="num" w:pos="426"/>
        </w:tabs>
        <w:suppressAutoHyphens/>
        <w:autoSpaceDE/>
        <w:autoSpaceDN/>
        <w:spacing w:before="0" w:after="0" w:line="276" w:lineRule="auto"/>
        <w:ind w:left="709" w:hanging="283"/>
      </w:pPr>
      <w:r w:rsidRPr="005E6C9F">
        <w:t xml:space="preserve">Polák, M., et al.: Vysvetlivky ku geologickej mape Veľkej Fatry, M = 1 : 50 000, ŠGÚDŠ,  Bratislava, 1997; </w:t>
      </w:r>
    </w:p>
    <w:p w14:paraId="0F9F95F8" w14:textId="77777777" w:rsidR="00DA0E99" w:rsidRPr="005E6C9F" w:rsidRDefault="00DA0E99" w:rsidP="00DA0E99">
      <w:pPr>
        <w:spacing w:line="276" w:lineRule="auto"/>
        <w:ind w:left="426"/>
      </w:pPr>
    </w:p>
    <w:p w14:paraId="7849041C" w14:textId="77777777" w:rsidR="00DA0E99" w:rsidRPr="005E6C9F" w:rsidRDefault="00DA0E99" w:rsidP="00DA0E99">
      <w:pPr>
        <w:spacing w:line="276" w:lineRule="auto"/>
        <w:jc w:val="both"/>
      </w:pPr>
      <w:proofErr w:type="spellStart"/>
      <w:r w:rsidRPr="005E6C9F">
        <w:t>Mapovacie</w:t>
      </w:r>
      <w:proofErr w:type="spellEnd"/>
      <w:r w:rsidRPr="005E6C9F">
        <w:t xml:space="preserve"> práce v odvetví </w:t>
      </w:r>
      <w:r w:rsidRPr="005E6C9F">
        <w:rPr>
          <w:b/>
        </w:rPr>
        <w:t>inžinierskej geológie a hydrogeológie</w:t>
      </w:r>
      <w:r w:rsidRPr="005E6C9F">
        <w:t xml:space="preserve"> boli realizované v prácach:</w:t>
      </w:r>
    </w:p>
    <w:p w14:paraId="242FAF25" w14:textId="77777777" w:rsidR="00DA0E99" w:rsidRPr="005E6C9F" w:rsidRDefault="00DA0E99" w:rsidP="00DA0E99">
      <w:pPr>
        <w:pStyle w:val="Zarkazkladnhotextu"/>
        <w:widowControl w:val="0"/>
        <w:numPr>
          <w:ilvl w:val="0"/>
          <w:numId w:val="170"/>
        </w:numPr>
        <w:suppressAutoHyphens/>
        <w:spacing w:after="0" w:line="276" w:lineRule="auto"/>
        <w:ind w:left="709" w:hanging="283"/>
        <w:rPr>
          <w:rFonts w:ascii="Arial" w:hAnsi="Arial" w:cs="Arial"/>
          <w:sz w:val="20"/>
          <w:szCs w:val="20"/>
        </w:rPr>
      </w:pPr>
      <w:proofErr w:type="spellStart"/>
      <w:r w:rsidRPr="005E6C9F">
        <w:rPr>
          <w:rFonts w:ascii="Arial" w:hAnsi="Arial" w:cs="Arial"/>
          <w:sz w:val="20"/>
          <w:szCs w:val="20"/>
        </w:rPr>
        <w:t>Ondrášik</w:t>
      </w:r>
      <w:proofErr w:type="spellEnd"/>
      <w:r w:rsidRPr="005E6C9F">
        <w:rPr>
          <w:rFonts w:ascii="Arial" w:hAnsi="Arial" w:cs="Arial"/>
          <w:sz w:val="20"/>
          <w:szCs w:val="20"/>
        </w:rPr>
        <w:t xml:space="preserve"> R., et.al.: Inžinierskogeologická mapa mierky 1:200 000, list Žilina, KIG </w:t>
      </w:r>
      <w:proofErr w:type="spellStart"/>
      <w:r w:rsidRPr="005E6C9F">
        <w:rPr>
          <w:rFonts w:ascii="Arial" w:hAnsi="Arial" w:cs="Arial"/>
          <w:sz w:val="20"/>
          <w:szCs w:val="20"/>
        </w:rPr>
        <w:t>PriFUK</w:t>
      </w:r>
      <w:proofErr w:type="spellEnd"/>
      <w:r w:rsidRPr="005E6C9F">
        <w:rPr>
          <w:rFonts w:ascii="Arial" w:hAnsi="Arial" w:cs="Arial"/>
          <w:sz w:val="20"/>
          <w:szCs w:val="20"/>
        </w:rPr>
        <w:t>, 1989;</w:t>
      </w:r>
    </w:p>
    <w:p w14:paraId="545ED36A" w14:textId="77777777" w:rsidR="00DA0E99" w:rsidRPr="005E6C9F" w:rsidRDefault="00DA0E99" w:rsidP="00DA0E99">
      <w:pPr>
        <w:pStyle w:val="Zarkazkladnhotextu"/>
        <w:widowControl w:val="0"/>
        <w:numPr>
          <w:ilvl w:val="0"/>
          <w:numId w:val="170"/>
        </w:numPr>
        <w:suppressAutoHyphens/>
        <w:spacing w:after="0" w:line="276" w:lineRule="auto"/>
        <w:ind w:left="709" w:hanging="283"/>
        <w:rPr>
          <w:rFonts w:ascii="Arial" w:hAnsi="Arial" w:cs="Arial"/>
          <w:sz w:val="20"/>
          <w:szCs w:val="20"/>
        </w:rPr>
      </w:pPr>
      <w:proofErr w:type="spellStart"/>
      <w:r w:rsidRPr="005E6C9F">
        <w:rPr>
          <w:rFonts w:ascii="Arial" w:hAnsi="Arial" w:cs="Arial"/>
          <w:sz w:val="20"/>
          <w:szCs w:val="20"/>
        </w:rPr>
        <w:t>Žembery</w:t>
      </w:r>
      <w:proofErr w:type="spellEnd"/>
      <w:r w:rsidRPr="005E6C9F">
        <w:rPr>
          <w:rFonts w:ascii="Arial" w:hAnsi="Arial" w:cs="Arial"/>
          <w:sz w:val="20"/>
          <w:szCs w:val="20"/>
        </w:rPr>
        <w:t xml:space="preserve">, M., et.al.: Základná inžinierskogeologická mapa Martin – Vrútky, mierky 1:10 000, IGHP </w:t>
      </w:r>
      <w:proofErr w:type="spellStart"/>
      <w:r w:rsidRPr="005E6C9F">
        <w:rPr>
          <w:rFonts w:ascii="Arial" w:hAnsi="Arial" w:cs="Arial"/>
          <w:sz w:val="20"/>
          <w:szCs w:val="20"/>
        </w:rPr>
        <w:t>n.p</w:t>
      </w:r>
      <w:proofErr w:type="spellEnd"/>
      <w:r w:rsidRPr="005E6C9F">
        <w:rPr>
          <w:rFonts w:ascii="Arial" w:hAnsi="Arial" w:cs="Arial"/>
          <w:sz w:val="20"/>
          <w:szCs w:val="20"/>
        </w:rPr>
        <w:t>., Bratislava, 1986;</w:t>
      </w:r>
    </w:p>
    <w:p w14:paraId="54E17375" w14:textId="77777777" w:rsidR="00DA0E99" w:rsidRPr="005E6C9F" w:rsidRDefault="00DA0E99" w:rsidP="00DA0E99">
      <w:pPr>
        <w:pStyle w:val="Zarkazkladnhotextu"/>
        <w:widowControl w:val="0"/>
        <w:numPr>
          <w:ilvl w:val="0"/>
          <w:numId w:val="170"/>
        </w:numPr>
        <w:suppressAutoHyphens/>
        <w:spacing w:after="0" w:line="276" w:lineRule="auto"/>
        <w:ind w:left="709" w:hanging="283"/>
        <w:rPr>
          <w:rFonts w:ascii="Arial" w:hAnsi="Arial" w:cs="Arial"/>
          <w:sz w:val="20"/>
          <w:szCs w:val="20"/>
        </w:rPr>
      </w:pPr>
      <w:r w:rsidRPr="005E6C9F">
        <w:rPr>
          <w:rFonts w:ascii="Arial" w:hAnsi="Arial" w:cs="Arial"/>
          <w:sz w:val="20"/>
          <w:szCs w:val="20"/>
        </w:rPr>
        <w:t xml:space="preserve">Páleník, M., et.al.: inžinierskogeologická mapa Ružomberok, mierka 1: 10 000, IGHP </w:t>
      </w:r>
      <w:proofErr w:type="spellStart"/>
      <w:r w:rsidRPr="005E6C9F">
        <w:rPr>
          <w:rFonts w:ascii="Arial" w:hAnsi="Arial" w:cs="Arial"/>
          <w:sz w:val="20"/>
          <w:szCs w:val="20"/>
        </w:rPr>
        <w:t>n.p</w:t>
      </w:r>
      <w:proofErr w:type="spellEnd"/>
      <w:r w:rsidRPr="005E6C9F">
        <w:rPr>
          <w:rFonts w:ascii="Arial" w:hAnsi="Arial" w:cs="Arial"/>
          <w:sz w:val="20"/>
          <w:szCs w:val="20"/>
        </w:rPr>
        <w:t xml:space="preserve">., Žilina, 1988; </w:t>
      </w:r>
    </w:p>
    <w:p w14:paraId="68172332" w14:textId="77777777" w:rsidR="00DA0E99" w:rsidRPr="005E6C9F" w:rsidRDefault="00DA0E99" w:rsidP="00DA0E99">
      <w:pPr>
        <w:pStyle w:val="Zarkazkladnhotextu"/>
        <w:widowControl w:val="0"/>
        <w:numPr>
          <w:ilvl w:val="0"/>
          <w:numId w:val="170"/>
        </w:numPr>
        <w:suppressAutoHyphens/>
        <w:spacing w:after="0" w:line="276" w:lineRule="auto"/>
        <w:ind w:left="709" w:hanging="283"/>
        <w:rPr>
          <w:rFonts w:ascii="Arial" w:hAnsi="Arial" w:cs="Arial"/>
          <w:sz w:val="20"/>
          <w:szCs w:val="20"/>
        </w:rPr>
      </w:pPr>
      <w:proofErr w:type="spellStart"/>
      <w:r w:rsidRPr="005E6C9F">
        <w:rPr>
          <w:rFonts w:ascii="Arial" w:hAnsi="Arial" w:cs="Arial"/>
          <w:sz w:val="20"/>
          <w:szCs w:val="20"/>
        </w:rPr>
        <w:t>Zakovič</w:t>
      </w:r>
      <w:proofErr w:type="spellEnd"/>
      <w:r w:rsidRPr="005E6C9F">
        <w:rPr>
          <w:rFonts w:ascii="Arial" w:hAnsi="Arial" w:cs="Arial"/>
          <w:sz w:val="20"/>
          <w:szCs w:val="20"/>
        </w:rPr>
        <w:t xml:space="preserve">, M., et </w:t>
      </w:r>
      <w:proofErr w:type="spellStart"/>
      <w:r w:rsidRPr="005E6C9F">
        <w:rPr>
          <w:rFonts w:ascii="Arial" w:hAnsi="Arial" w:cs="Arial"/>
          <w:sz w:val="20"/>
          <w:szCs w:val="20"/>
        </w:rPr>
        <w:t>al</w:t>
      </w:r>
      <w:proofErr w:type="spellEnd"/>
      <w:r w:rsidRPr="005E6C9F">
        <w:rPr>
          <w:rFonts w:ascii="Arial" w:hAnsi="Arial" w:cs="Arial"/>
          <w:sz w:val="20"/>
          <w:szCs w:val="20"/>
        </w:rPr>
        <w:t>: Základná hydrogeologická mapa 1: 200 000 list Žilina, 1987;</w:t>
      </w:r>
    </w:p>
    <w:p w14:paraId="5AAE313E" w14:textId="77777777" w:rsidR="00DA0E99" w:rsidRPr="005E6C9F" w:rsidRDefault="00DA0E99" w:rsidP="00DA0E99">
      <w:pPr>
        <w:spacing w:line="276" w:lineRule="auto"/>
        <w:ind w:firstLine="720"/>
        <w:jc w:val="both"/>
      </w:pPr>
    </w:p>
    <w:p w14:paraId="67A40FEE" w14:textId="77777777" w:rsidR="00DA0E99" w:rsidRPr="005E6C9F" w:rsidRDefault="00DA0E99" w:rsidP="00DA0E99">
      <w:pPr>
        <w:spacing w:line="276" w:lineRule="auto"/>
        <w:jc w:val="both"/>
      </w:pPr>
      <w:r w:rsidRPr="005E6C9F">
        <w:t xml:space="preserve">Pre účely </w:t>
      </w:r>
      <w:r w:rsidRPr="005E6C9F">
        <w:rPr>
          <w:b/>
        </w:rPr>
        <w:t>hydroenergetického využitia</w:t>
      </w:r>
      <w:r w:rsidRPr="005E6C9F">
        <w:t xml:space="preserve"> Váhu a Oravy a ich prítokov boli realizované nasledovné </w:t>
      </w:r>
      <w:proofErr w:type="spellStart"/>
      <w:r w:rsidRPr="005E6C9F">
        <w:t>inžinerskogeologické</w:t>
      </w:r>
      <w:proofErr w:type="spellEnd"/>
      <w:r w:rsidRPr="005E6C9F">
        <w:t xml:space="preserve"> prieskumy:  </w:t>
      </w:r>
    </w:p>
    <w:p w14:paraId="1C0419B2" w14:textId="77777777" w:rsidR="00DA0E99" w:rsidRPr="005E6C9F" w:rsidRDefault="00DA0E99" w:rsidP="00DA0E99">
      <w:pPr>
        <w:widowControl w:val="0"/>
        <w:numPr>
          <w:ilvl w:val="0"/>
          <w:numId w:val="172"/>
        </w:numPr>
        <w:suppressAutoHyphens/>
        <w:autoSpaceDE/>
        <w:autoSpaceDN/>
        <w:spacing w:before="0" w:after="0" w:line="276" w:lineRule="auto"/>
        <w:ind w:left="709" w:hanging="283"/>
        <w:jc w:val="both"/>
      </w:pPr>
      <w:proofErr w:type="spellStart"/>
      <w:r w:rsidRPr="005E6C9F">
        <w:t>Rentka</w:t>
      </w:r>
      <w:proofErr w:type="spellEnd"/>
      <w:r w:rsidRPr="005E6C9F">
        <w:t xml:space="preserve">, R – </w:t>
      </w:r>
      <w:proofErr w:type="spellStart"/>
      <w:r w:rsidRPr="005E6C9F">
        <w:t>Dolejší</w:t>
      </w:r>
      <w:proofErr w:type="spellEnd"/>
      <w:r w:rsidRPr="005E6C9F">
        <w:t>, F.: Horný Váh, Bešeňová-Krpeľany, štúdia, IGHP Žilina, 1971;</w:t>
      </w:r>
    </w:p>
    <w:p w14:paraId="645A7B48" w14:textId="77777777" w:rsidR="00DA0E99" w:rsidRPr="005E6C9F" w:rsidRDefault="00DA0E99" w:rsidP="00DA0E99">
      <w:pPr>
        <w:widowControl w:val="0"/>
        <w:numPr>
          <w:ilvl w:val="0"/>
          <w:numId w:val="172"/>
        </w:numPr>
        <w:suppressAutoHyphens/>
        <w:autoSpaceDE/>
        <w:autoSpaceDN/>
        <w:spacing w:before="0" w:after="0" w:line="276" w:lineRule="auto"/>
        <w:ind w:left="709" w:hanging="283"/>
        <w:jc w:val="both"/>
      </w:pPr>
      <w:r w:rsidRPr="005E6C9F">
        <w:t xml:space="preserve">Sýkorová, M.: Horný Váh III, úsek Bešeňová-Kraľovany - geologický prieskum, </w:t>
      </w:r>
      <w:proofErr w:type="spellStart"/>
      <w:r w:rsidRPr="005E6C9F">
        <w:t>Hydroconsult</w:t>
      </w:r>
      <w:proofErr w:type="spellEnd"/>
      <w:r w:rsidRPr="005E6C9F">
        <w:t xml:space="preserve"> Bratislava, 1977</w:t>
      </w:r>
    </w:p>
    <w:p w14:paraId="7E386D24" w14:textId="77777777" w:rsidR="00DA0E99" w:rsidRPr="005E6C9F" w:rsidRDefault="00DA0E99" w:rsidP="00DA0E99">
      <w:pPr>
        <w:widowControl w:val="0"/>
        <w:numPr>
          <w:ilvl w:val="0"/>
          <w:numId w:val="172"/>
        </w:numPr>
        <w:suppressAutoHyphens/>
        <w:autoSpaceDE/>
        <w:autoSpaceDN/>
        <w:spacing w:before="0" w:after="0" w:line="276" w:lineRule="auto"/>
        <w:ind w:left="709" w:hanging="283"/>
        <w:jc w:val="both"/>
      </w:pPr>
      <w:r w:rsidRPr="005E6C9F">
        <w:t xml:space="preserve">Sýkorová, M.: Horný Váh III, úsek Bešeňová - Kraľovany, poriečna </w:t>
      </w:r>
      <w:proofErr w:type="spellStart"/>
      <w:r w:rsidRPr="005E6C9F">
        <w:t>varianta</w:t>
      </w:r>
      <w:proofErr w:type="spellEnd"/>
      <w:r w:rsidRPr="005E6C9F">
        <w:t xml:space="preserve">, geologický prieskum, </w:t>
      </w:r>
      <w:proofErr w:type="spellStart"/>
      <w:r w:rsidRPr="005E6C9F">
        <w:t>Hydroconsult</w:t>
      </w:r>
      <w:proofErr w:type="spellEnd"/>
      <w:r w:rsidRPr="005E6C9F">
        <w:t xml:space="preserve"> Bratislava, 1978</w:t>
      </w:r>
    </w:p>
    <w:p w14:paraId="55C0052C" w14:textId="77777777" w:rsidR="00DA0E99" w:rsidRPr="005E6C9F" w:rsidRDefault="00DA0E99" w:rsidP="00DA0E99">
      <w:pPr>
        <w:widowControl w:val="0"/>
        <w:numPr>
          <w:ilvl w:val="0"/>
          <w:numId w:val="172"/>
        </w:numPr>
        <w:suppressAutoHyphens/>
        <w:autoSpaceDE/>
        <w:autoSpaceDN/>
        <w:spacing w:before="0" w:after="0" w:line="276" w:lineRule="auto"/>
        <w:ind w:left="709" w:hanging="283"/>
        <w:jc w:val="both"/>
      </w:pPr>
      <w:proofErr w:type="spellStart"/>
      <w:r w:rsidRPr="005E6C9F">
        <w:t>Nemčok</w:t>
      </w:r>
      <w:proofErr w:type="spellEnd"/>
      <w:r w:rsidRPr="005E6C9F">
        <w:t xml:space="preserve">, A.: Inžinierskogeologické pomery na Hornom Váhu III, poriečna </w:t>
      </w:r>
      <w:proofErr w:type="spellStart"/>
      <w:r w:rsidRPr="005E6C9F">
        <w:t>varianta</w:t>
      </w:r>
      <w:proofErr w:type="spellEnd"/>
      <w:r w:rsidRPr="005E6C9F">
        <w:t xml:space="preserve"> Bešeňová - Krpeľany, SVŠT Bratislava, 1985</w:t>
      </w:r>
    </w:p>
    <w:p w14:paraId="42935601" w14:textId="77777777" w:rsidR="00DA0E99" w:rsidRPr="005E6C9F" w:rsidRDefault="00DA0E99" w:rsidP="00DA0E99">
      <w:pPr>
        <w:widowControl w:val="0"/>
        <w:numPr>
          <w:ilvl w:val="0"/>
          <w:numId w:val="172"/>
        </w:numPr>
        <w:suppressAutoHyphens/>
        <w:autoSpaceDE/>
        <w:autoSpaceDN/>
        <w:spacing w:before="0" w:after="0" w:line="276" w:lineRule="auto"/>
        <w:ind w:left="709" w:hanging="283"/>
        <w:jc w:val="both"/>
      </w:pPr>
      <w:proofErr w:type="spellStart"/>
      <w:r w:rsidRPr="005E6C9F">
        <w:t>Matejček</w:t>
      </w:r>
      <w:proofErr w:type="spellEnd"/>
      <w:r w:rsidRPr="005E6C9F">
        <w:t xml:space="preserve">, A, et.al.: MVE Horný Váh III, orientačný prieskum, IGHP Žilina, 1988. </w:t>
      </w:r>
    </w:p>
    <w:p w14:paraId="29574938" w14:textId="77777777" w:rsidR="00DA0E99" w:rsidRPr="005E6C9F" w:rsidRDefault="00DA0E99" w:rsidP="00DA0E99">
      <w:pPr>
        <w:spacing w:line="276" w:lineRule="auto"/>
        <w:ind w:firstLine="720"/>
        <w:jc w:val="both"/>
      </w:pPr>
    </w:p>
    <w:p w14:paraId="14A0AF8E" w14:textId="77777777" w:rsidR="00DA0E99" w:rsidRPr="005E6C9F" w:rsidRDefault="00DA0E99" w:rsidP="00DA0E99">
      <w:pPr>
        <w:spacing w:line="276" w:lineRule="auto"/>
        <w:jc w:val="both"/>
      </w:pPr>
      <w:r w:rsidRPr="005E6C9F">
        <w:t xml:space="preserve">Pre prípravu </w:t>
      </w:r>
      <w:r w:rsidRPr="005E6C9F">
        <w:rPr>
          <w:b/>
        </w:rPr>
        <w:t>výstavby diaľnice D1</w:t>
      </w:r>
      <w:r w:rsidRPr="005E6C9F">
        <w:t xml:space="preserve"> v trase Martin – Liptovský Mikuláš bolo zrealizovaných niekoľko etáp prieskumných prác a publikovaných niekoľko štúdií a posudkov. Z najdôležitejších je potrebné spomenúť: </w:t>
      </w:r>
    </w:p>
    <w:p w14:paraId="737B95A0" w14:textId="77777777" w:rsidR="00DA0E99" w:rsidRPr="005E6C9F" w:rsidRDefault="00DA0E99" w:rsidP="00DA0E99">
      <w:pPr>
        <w:widowControl w:val="0"/>
        <w:numPr>
          <w:ilvl w:val="0"/>
          <w:numId w:val="171"/>
        </w:numPr>
        <w:suppressAutoHyphens/>
        <w:autoSpaceDE/>
        <w:autoSpaceDN/>
        <w:spacing w:before="0" w:after="0" w:line="276" w:lineRule="auto"/>
        <w:jc w:val="both"/>
      </w:pPr>
      <w:proofErr w:type="spellStart"/>
      <w:r w:rsidRPr="005E6C9F">
        <w:t>Sklenárová</w:t>
      </w:r>
      <w:proofErr w:type="spellEnd"/>
      <w:r w:rsidRPr="005E6C9F">
        <w:t>, D., et.al.: D1 Turany – Hubová, Monitoring povrchových a podzemných vôd do 12/2021. DPP Žilina s.r.o., Žilina, 03/2022;</w:t>
      </w:r>
    </w:p>
    <w:p w14:paraId="6728206C" w14:textId="77777777" w:rsidR="00DA0E99" w:rsidRPr="005E6C9F" w:rsidRDefault="00DA0E99" w:rsidP="00DA0E99">
      <w:pPr>
        <w:widowControl w:val="0"/>
        <w:numPr>
          <w:ilvl w:val="0"/>
          <w:numId w:val="171"/>
        </w:numPr>
        <w:suppressAutoHyphens/>
        <w:autoSpaceDE/>
        <w:autoSpaceDN/>
        <w:spacing w:before="0" w:after="0" w:line="276" w:lineRule="auto"/>
        <w:jc w:val="both"/>
      </w:pPr>
      <w:proofErr w:type="spellStart"/>
      <w:r w:rsidRPr="005E6C9F">
        <w:t>Grenčíková</w:t>
      </w:r>
      <w:proofErr w:type="spellEnd"/>
      <w:r w:rsidRPr="005E6C9F">
        <w:t>, A., et.al.: D1 Turany – Hubová, podrobný inžinierskogeologický a hydrogeologický prieskum. DPP Žilina s.r.o., Žilina, 2019;</w:t>
      </w:r>
    </w:p>
    <w:p w14:paraId="0970AE79" w14:textId="77777777" w:rsidR="00AE7D94" w:rsidRPr="005E6C9F" w:rsidRDefault="00AE7D94" w:rsidP="00AE7D94">
      <w:pPr>
        <w:pStyle w:val="Odsekzoznamu"/>
        <w:numPr>
          <w:ilvl w:val="0"/>
          <w:numId w:val="171"/>
        </w:numPr>
        <w:spacing w:before="0" w:after="0" w:line="240" w:lineRule="auto"/>
        <w:contextualSpacing/>
        <w:jc w:val="both"/>
      </w:pPr>
      <w:proofErr w:type="spellStart"/>
      <w:r w:rsidRPr="005E6C9F">
        <w:t>Grenčíková</w:t>
      </w:r>
      <w:proofErr w:type="spellEnd"/>
      <w:r w:rsidRPr="005E6C9F">
        <w:t xml:space="preserve">, A., et.al.: D1 Turany – Hubová, orientačný inžinierskogeologický a hydrogeologický prieskum pre variant V1or. </w:t>
      </w:r>
      <w:proofErr w:type="spellStart"/>
      <w:r w:rsidRPr="005E6C9F">
        <w:t>Geofos</w:t>
      </w:r>
      <w:proofErr w:type="spellEnd"/>
      <w:r w:rsidRPr="005E6C9F">
        <w:t xml:space="preserve"> s.r.o., Žilina, 2016;</w:t>
      </w:r>
    </w:p>
    <w:p w14:paraId="42E20643" w14:textId="77777777" w:rsidR="00DA0E99" w:rsidRPr="005E6C9F" w:rsidRDefault="00DA0E99" w:rsidP="00DA0E99">
      <w:pPr>
        <w:widowControl w:val="0"/>
        <w:numPr>
          <w:ilvl w:val="0"/>
          <w:numId w:val="171"/>
        </w:numPr>
        <w:suppressAutoHyphens/>
        <w:autoSpaceDE/>
        <w:autoSpaceDN/>
        <w:spacing w:before="0" w:after="0" w:line="276" w:lineRule="auto"/>
        <w:jc w:val="both"/>
      </w:pPr>
      <w:r w:rsidRPr="005E6C9F">
        <w:t>Kuvik, M., et.al.: D1 Turany – Hubová, orientačný inžinierskogeologický a hydrogeologický prieskum. CAD-ECO a.s., Žilina, 2014;</w:t>
      </w:r>
    </w:p>
    <w:p w14:paraId="74171BEB" w14:textId="77777777" w:rsidR="00DA0E99" w:rsidRPr="005E6C9F" w:rsidRDefault="00DA0E99" w:rsidP="00DA0E99">
      <w:pPr>
        <w:widowControl w:val="0"/>
        <w:numPr>
          <w:ilvl w:val="0"/>
          <w:numId w:val="171"/>
        </w:numPr>
        <w:suppressAutoHyphens/>
        <w:autoSpaceDE/>
        <w:autoSpaceDN/>
        <w:spacing w:before="0" w:after="0" w:line="276" w:lineRule="auto"/>
        <w:jc w:val="both"/>
      </w:pPr>
      <w:proofErr w:type="spellStart"/>
      <w:r w:rsidRPr="005E6C9F">
        <w:t>Fussgänger</w:t>
      </w:r>
      <w:proofErr w:type="spellEnd"/>
      <w:r w:rsidRPr="005E6C9F">
        <w:t xml:space="preserve">, E., et.al.: D1 Hubová-Ivachnová, Stavební </w:t>
      </w:r>
      <w:proofErr w:type="spellStart"/>
      <w:r w:rsidRPr="005E6C9F">
        <w:t>geologie</w:t>
      </w:r>
      <w:proofErr w:type="spellEnd"/>
      <w:r w:rsidRPr="005E6C9F">
        <w:t xml:space="preserve"> – </w:t>
      </w:r>
      <w:proofErr w:type="spellStart"/>
      <w:r w:rsidRPr="005E6C9F">
        <w:t>Geotechnika</w:t>
      </w:r>
      <w:proofErr w:type="spellEnd"/>
      <w:r w:rsidRPr="005E6C9F">
        <w:t>, a.s., Bratislava, 2006;</w:t>
      </w:r>
    </w:p>
    <w:p w14:paraId="3596EF92" w14:textId="77777777" w:rsidR="00DA0E99" w:rsidRPr="005E6C9F" w:rsidRDefault="00DA0E99" w:rsidP="00DA0E99">
      <w:pPr>
        <w:widowControl w:val="0"/>
        <w:numPr>
          <w:ilvl w:val="0"/>
          <w:numId w:val="171"/>
        </w:numPr>
        <w:suppressAutoHyphens/>
        <w:autoSpaceDE/>
        <w:autoSpaceDN/>
        <w:spacing w:before="0" w:after="0" w:line="276" w:lineRule="auto"/>
        <w:jc w:val="both"/>
      </w:pPr>
      <w:proofErr w:type="spellStart"/>
      <w:r w:rsidRPr="005E6C9F">
        <w:t>Grenčíková</w:t>
      </w:r>
      <w:proofErr w:type="spellEnd"/>
      <w:r w:rsidRPr="005E6C9F">
        <w:t xml:space="preserve">, A., et al.: Diaľnica D1 Turany – Hubová, doplnkový inžinierskogeologický prieskum. </w:t>
      </w:r>
      <w:proofErr w:type="spellStart"/>
      <w:r w:rsidRPr="005E6C9F">
        <w:t>Geofos</w:t>
      </w:r>
      <w:proofErr w:type="spellEnd"/>
      <w:r w:rsidRPr="005E6C9F">
        <w:t xml:space="preserve"> s.r.o., Žilina, 2010;</w:t>
      </w:r>
    </w:p>
    <w:p w14:paraId="7A718EC6" w14:textId="77777777" w:rsidR="000D373F" w:rsidRPr="005E6C9F" w:rsidRDefault="000D373F" w:rsidP="000D373F">
      <w:pPr>
        <w:widowControl w:val="0"/>
        <w:numPr>
          <w:ilvl w:val="0"/>
          <w:numId w:val="171"/>
        </w:numPr>
        <w:suppressAutoHyphens/>
        <w:autoSpaceDE/>
        <w:autoSpaceDN/>
        <w:spacing w:before="0" w:after="0" w:line="276" w:lineRule="auto"/>
        <w:jc w:val="both"/>
      </w:pPr>
      <w:proofErr w:type="spellStart"/>
      <w:r w:rsidRPr="005E6C9F">
        <w:t>Grenčíková</w:t>
      </w:r>
      <w:proofErr w:type="spellEnd"/>
      <w:r w:rsidRPr="005E6C9F">
        <w:t>, A., et al.: Diaľnica D1 Turany – Hubová, podrobný inžinierskogeologický prieskum. INGEO-</w:t>
      </w:r>
      <w:proofErr w:type="spellStart"/>
      <w:r w:rsidRPr="005E6C9F">
        <w:t>ighp</w:t>
      </w:r>
      <w:proofErr w:type="spellEnd"/>
      <w:r w:rsidRPr="005E6C9F">
        <w:t xml:space="preserve"> s.r.o., Žilina, 2009;</w:t>
      </w:r>
    </w:p>
    <w:p w14:paraId="717F40DB" w14:textId="77777777" w:rsidR="00DA0E99" w:rsidRPr="005E6C9F" w:rsidRDefault="00DA0E99" w:rsidP="00DA0E99">
      <w:pPr>
        <w:widowControl w:val="0"/>
        <w:numPr>
          <w:ilvl w:val="0"/>
          <w:numId w:val="171"/>
        </w:numPr>
        <w:suppressAutoHyphens/>
        <w:autoSpaceDE/>
        <w:autoSpaceDN/>
        <w:spacing w:before="0" w:after="0" w:line="276" w:lineRule="auto"/>
        <w:jc w:val="both"/>
      </w:pPr>
      <w:proofErr w:type="spellStart"/>
      <w:r w:rsidRPr="005E6C9F">
        <w:t>Janták</w:t>
      </w:r>
      <w:proofErr w:type="spellEnd"/>
      <w:r w:rsidRPr="005E6C9F">
        <w:t>, V., et al.: D1 Dubná Skala-Turany, podrobný inžinierskogeologický prieskum, GEOHYCO a.s., Bratislava, 1996;</w:t>
      </w:r>
    </w:p>
    <w:p w14:paraId="39E8065F" w14:textId="77777777" w:rsidR="00DA0E99" w:rsidRPr="005E6C9F" w:rsidRDefault="00DA0E99" w:rsidP="00DA0E99">
      <w:pPr>
        <w:widowControl w:val="0"/>
        <w:numPr>
          <w:ilvl w:val="0"/>
          <w:numId w:val="171"/>
        </w:numPr>
        <w:suppressAutoHyphens/>
        <w:autoSpaceDE/>
        <w:autoSpaceDN/>
        <w:spacing w:before="0" w:after="0" w:line="276" w:lineRule="auto"/>
        <w:jc w:val="both"/>
      </w:pPr>
      <w:r w:rsidRPr="005E6C9F">
        <w:t>Kuvik, M., et al.: Diaľnica D1 Turany – Hubová, inžinierskogeologická štúdia pre tunely Veľká Fatra a </w:t>
      </w:r>
      <w:proofErr w:type="spellStart"/>
      <w:r w:rsidRPr="005E6C9F">
        <w:t>Korbeľka</w:t>
      </w:r>
      <w:proofErr w:type="spellEnd"/>
      <w:r w:rsidRPr="005E6C9F">
        <w:t>. CAD-ECO a.s., Bratislava, 2010;</w:t>
      </w:r>
    </w:p>
    <w:p w14:paraId="15494B3F" w14:textId="77777777" w:rsidR="00DA0E99" w:rsidRPr="005E6C9F" w:rsidRDefault="00DA0E99" w:rsidP="00DA0E99">
      <w:pPr>
        <w:widowControl w:val="0"/>
        <w:numPr>
          <w:ilvl w:val="0"/>
          <w:numId w:val="171"/>
        </w:numPr>
        <w:suppressAutoHyphens/>
        <w:autoSpaceDE/>
        <w:autoSpaceDN/>
        <w:spacing w:before="0" w:after="0" w:line="276" w:lineRule="auto"/>
        <w:jc w:val="both"/>
      </w:pPr>
      <w:proofErr w:type="spellStart"/>
      <w:r w:rsidRPr="005E6C9F">
        <w:lastRenderedPageBreak/>
        <w:t>Malgot</w:t>
      </w:r>
      <w:proofErr w:type="spellEnd"/>
      <w:r w:rsidRPr="005E6C9F">
        <w:t xml:space="preserve">, J., et al.: Diaľničný tunel </w:t>
      </w:r>
      <w:proofErr w:type="spellStart"/>
      <w:r w:rsidRPr="005E6C9F">
        <w:t>Korbeľka</w:t>
      </w:r>
      <w:proofErr w:type="spellEnd"/>
      <w:r w:rsidRPr="005E6C9F">
        <w:t xml:space="preserve">, inžinierskogeologická štúdia. Katedra </w:t>
      </w:r>
      <w:proofErr w:type="spellStart"/>
      <w:r w:rsidRPr="005E6C9F">
        <w:t>geotechniky</w:t>
      </w:r>
      <w:proofErr w:type="spellEnd"/>
      <w:r w:rsidRPr="005E6C9F">
        <w:t xml:space="preserve"> STU, Bratislava, 1997;</w:t>
      </w:r>
    </w:p>
    <w:p w14:paraId="37D87678" w14:textId="77777777" w:rsidR="00DA0E99" w:rsidRPr="005E6C9F" w:rsidRDefault="00DA0E99" w:rsidP="00DA0E99">
      <w:pPr>
        <w:widowControl w:val="0"/>
        <w:numPr>
          <w:ilvl w:val="0"/>
          <w:numId w:val="171"/>
        </w:numPr>
        <w:suppressAutoHyphens/>
        <w:autoSpaceDE/>
        <w:autoSpaceDN/>
        <w:spacing w:before="0" w:after="0" w:line="276" w:lineRule="auto"/>
        <w:jc w:val="both"/>
      </w:pPr>
      <w:proofErr w:type="spellStart"/>
      <w:r w:rsidRPr="005E6C9F">
        <w:t>Matejček</w:t>
      </w:r>
      <w:proofErr w:type="spellEnd"/>
      <w:r w:rsidRPr="005E6C9F">
        <w:t xml:space="preserve">, A.: D1 </w:t>
      </w:r>
      <w:proofErr w:type="spellStart"/>
      <w:r w:rsidRPr="005E6C9F">
        <w:t>Lubochňa</w:t>
      </w:r>
      <w:proofErr w:type="spellEnd"/>
      <w:r w:rsidRPr="005E6C9F">
        <w:t>-Ivachnová, orientačný prieskum - štúdia, GEOFOS s.r.o. Žilina, 1998;</w:t>
      </w:r>
    </w:p>
    <w:p w14:paraId="0645B77C" w14:textId="77777777" w:rsidR="00DA0E99" w:rsidRPr="005E6C9F" w:rsidRDefault="00DA0E99" w:rsidP="00DA0E99">
      <w:pPr>
        <w:widowControl w:val="0"/>
        <w:numPr>
          <w:ilvl w:val="0"/>
          <w:numId w:val="171"/>
        </w:numPr>
        <w:suppressAutoHyphens/>
        <w:autoSpaceDE/>
        <w:autoSpaceDN/>
        <w:spacing w:before="0" w:after="0" w:line="276" w:lineRule="auto"/>
        <w:jc w:val="both"/>
      </w:pPr>
      <w:proofErr w:type="spellStart"/>
      <w:r w:rsidRPr="005E6C9F">
        <w:t>Matejček</w:t>
      </w:r>
      <w:proofErr w:type="spellEnd"/>
      <w:r w:rsidRPr="005E6C9F">
        <w:t xml:space="preserve">, A. – </w:t>
      </w:r>
      <w:proofErr w:type="spellStart"/>
      <w:r w:rsidRPr="005E6C9F">
        <w:t>Bohyník</w:t>
      </w:r>
      <w:proofErr w:type="spellEnd"/>
      <w:r w:rsidRPr="005E6C9F">
        <w:t xml:space="preserve">, J. – </w:t>
      </w:r>
      <w:proofErr w:type="spellStart"/>
      <w:r w:rsidRPr="005E6C9F">
        <w:t>Coplák</w:t>
      </w:r>
      <w:proofErr w:type="spellEnd"/>
      <w:r w:rsidRPr="005E6C9F">
        <w:t xml:space="preserve">, M.: Diaľnica D1 Turany – Hubová, DÚR. Inžinierskogeologický posudok. </w:t>
      </w:r>
      <w:proofErr w:type="spellStart"/>
      <w:r w:rsidRPr="005E6C9F">
        <w:t>Geofos</w:t>
      </w:r>
      <w:proofErr w:type="spellEnd"/>
      <w:r w:rsidRPr="005E6C9F">
        <w:t xml:space="preserve"> s.r.o., Žilina, 2007;</w:t>
      </w:r>
    </w:p>
    <w:p w14:paraId="3B9CB403" w14:textId="77777777" w:rsidR="00DA0E99" w:rsidRPr="005E6C9F" w:rsidRDefault="00DA0E99" w:rsidP="00DA0E99">
      <w:pPr>
        <w:widowControl w:val="0"/>
        <w:numPr>
          <w:ilvl w:val="0"/>
          <w:numId w:val="171"/>
        </w:numPr>
        <w:suppressAutoHyphens/>
        <w:autoSpaceDE/>
        <w:autoSpaceDN/>
        <w:spacing w:before="0" w:after="0" w:line="276" w:lineRule="auto"/>
        <w:jc w:val="both"/>
      </w:pPr>
      <w:proofErr w:type="spellStart"/>
      <w:r w:rsidRPr="005E6C9F">
        <w:t>Matejček</w:t>
      </w:r>
      <w:proofErr w:type="spellEnd"/>
      <w:r w:rsidRPr="005E6C9F">
        <w:t xml:space="preserve">, A., et al.: Diaľnica Turany – Hubová, tunely Rojkov – Havran, inžinierskogeologická štúdia. </w:t>
      </w:r>
      <w:proofErr w:type="spellStart"/>
      <w:r w:rsidRPr="005E6C9F">
        <w:t>Geofos</w:t>
      </w:r>
      <w:proofErr w:type="spellEnd"/>
      <w:r w:rsidRPr="005E6C9F">
        <w:t xml:space="preserve"> s.r.o., Žilina, 2007;</w:t>
      </w:r>
    </w:p>
    <w:p w14:paraId="05B2B820" w14:textId="77777777" w:rsidR="00DA0E99" w:rsidRPr="005E6C9F" w:rsidRDefault="00DA0E99" w:rsidP="00DA0E99">
      <w:pPr>
        <w:widowControl w:val="0"/>
        <w:numPr>
          <w:ilvl w:val="0"/>
          <w:numId w:val="171"/>
        </w:numPr>
        <w:suppressAutoHyphens/>
        <w:autoSpaceDE/>
        <w:autoSpaceDN/>
        <w:spacing w:before="0" w:after="0" w:line="276" w:lineRule="auto"/>
        <w:jc w:val="both"/>
      </w:pPr>
      <w:proofErr w:type="spellStart"/>
      <w:r w:rsidRPr="005E6C9F">
        <w:t>Máťuš</w:t>
      </w:r>
      <w:proofErr w:type="spellEnd"/>
      <w:r w:rsidRPr="005E6C9F">
        <w:t xml:space="preserve">, J.: Ľubochňa - Ivachnová - diaľnica D1, orientačný inžinierskogeologický a </w:t>
      </w:r>
      <w:proofErr w:type="spellStart"/>
      <w:r w:rsidRPr="005E6C9F">
        <w:t>předběžný</w:t>
      </w:r>
      <w:proofErr w:type="spellEnd"/>
      <w:r w:rsidRPr="005E6C9F">
        <w:t xml:space="preserve"> hydrogeologický prieskum. </w:t>
      </w:r>
      <w:proofErr w:type="spellStart"/>
      <w:r w:rsidRPr="005E6C9F">
        <w:t>Uranpres</w:t>
      </w:r>
      <w:proofErr w:type="spellEnd"/>
      <w:r w:rsidRPr="005E6C9F">
        <w:t xml:space="preserve"> a.s., Spišská Nová Ves, 1996. GEOFOND 80482;</w:t>
      </w:r>
    </w:p>
    <w:p w14:paraId="344E5FB8" w14:textId="77777777" w:rsidR="00DA0E99" w:rsidRPr="005E6C9F" w:rsidRDefault="00DA0E99" w:rsidP="00DA0E99">
      <w:pPr>
        <w:widowControl w:val="0"/>
        <w:numPr>
          <w:ilvl w:val="0"/>
          <w:numId w:val="171"/>
        </w:numPr>
        <w:suppressAutoHyphens/>
        <w:autoSpaceDE/>
        <w:autoSpaceDN/>
        <w:spacing w:before="0" w:after="0" w:line="276" w:lineRule="auto"/>
        <w:jc w:val="both"/>
      </w:pPr>
      <w:proofErr w:type="spellStart"/>
      <w:r w:rsidRPr="005E6C9F">
        <w:t>Némethyová</w:t>
      </w:r>
      <w:proofErr w:type="spellEnd"/>
      <w:r w:rsidRPr="005E6C9F">
        <w:t xml:space="preserve">, M. - </w:t>
      </w:r>
      <w:proofErr w:type="spellStart"/>
      <w:r w:rsidRPr="005E6C9F">
        <w:t>Kalvodová</w:t>
      </w:r>
      <w:proofErr w:type="spellEnd"/>
      <w:r w:rsidRPr="005E6C9F">
        <w:t>, M.: Martin (Dubná Skala) - Hubová - diaľnica D1, hydrogeologické posudky a štúdie náhradných vodných zdrojov, hydrogeologický prieskum. Dopravoprojekt a.s., Bratislava, 2000. GEOFOND 83891;</w:t>
      </w:r>
    </w:p>
    <w:p w14:paraId="3DBAE33F" w14:textId="77777777" w:rsidR="00DA0E99" w:rsidRPr="005E6C9F" w:rsidRDefault="00DA0E99" w:rsidP="00DA0E99">
      <w:pPr>
        <w:widowControl w:val="0"/>
        <w:numPr>
          <w:ilvl w:val="0"/>
          <w:numId w:val="171"/>
        </w:numPr>
        <w:suppressAutoHyphens/>
        <w:autoSpaceDE/>
        <w:autoSpaceDN/>
        <w:spacing w:before="0" w:after="0" w:line="276" w:lineRule="auto"/>
        <w:jc w:val="both"/>
      </w:pPr>
      <w:proofErr w:type="spellStart"/>
      <w:r w:rsidRPr="005E6C9F">
        <w:t>Némethyová</w:t>
      </w:r>
      <w:proofErr w:type="spellEnd"/>
      <w:r w:rsidRPr="005E6C9F">
        <w:t>, M. – Gajdoš, V. - Bahna, B.: Diaľnica D1 Dubná skala – Turany, vplyv stavby a prevádzky na vodárenský zdroj Lipovec, podrobný hydrogeologický prieskum. Vodné zdroje Slovakia, Bratislava, 2005. GEOGOFND 86146;</w:t>
      </w:r>
    </w:p>
    <w:p w14:paraId="45ACB3B7" w14:textId="77777777" w:rsidR="00DA0E99" w:rsidRPr="005E6C9F" w:rsidRDefault="00DA0E99" w:rsidP="00DA0E99">
      <w:pPr>
        <w:widowControl w:val="0"/>
        <w:numPr>
          <w:ilvl w:val="0"/>
          <w:numId w:val="171"/>
        </w:numPr>
        <w:suppressAutoHyphens/>
        <w:autoSpaceDE/>
        <w:autoSpaceDN/>
        <w:spacing w:before="0" w:after="0" w:line="276" w:lineRule="auto"/>
      </w:pPr>
      <w:proofErr w:type="spellStart"/>
      <w:r w:rsidRPr="005E6C9F">
        <w:t>Némethyová</w:t>
      </w:r>
      <w:proofErr w:type="spellEnd"/>
      <w:r w:rsidRPr="005E6C9F">
        <w:t xml:space="preserve">, M. – </w:t>
      </w:r>
      <w:proofErr w:type="spellStart"/>
      <w:r w:rsidRPr="005E6C9F">
        <w:t>Barušková</w:t>
      </w:r>
      <w:proofErr w:type="spellEnd"/>
      <w:r w:rsidRPr="005E6C9F">
        <w:t>, L. - Kováč, P.: Diaľnica D1 úsek Turany - Hubová, hydrogeologický posudok, dopracovanie pre DSP, Vodné zdroje Slovakia, Bratislava, 2008;</w:t>
      </w:r>
    </w:p>
    <w:p w14:paraId="0D77466E" w14:textId="77777777" w:rsidR="00DA0E99" w:rsidRPr="005E6C9F" w:rsidRDefault="00DA0E99" w:rsidP="00DA0E99">
      <w:pPr>
        <w:widowControl w:val="0"/>
        <w:numPr>
          <w:ilvl w:val="0"/>
          <w:numId w:val="171"/>
        </w:numPr>
        <w:suppressAutoHyphens/>
        <w:autoSpaceDE/>
        <w:autoSpaceDN/>
        <w:spacing w:before="0" w:after="0" w:line="276" w:lineRule="auto"/>
      </w:pPr>
      <w:proofErr w:type="spellStart"/>
      <w:r w:rsidRPr="005E6C9F">
        <w:t>Némethyová</w:t>
      </w:r>
      <w:proofErr w:type="spellEnd"/>
      <w:r w:rsidRPr="005E6C9F">
        <w:t xml:space="preserve">, M. – Malík, P. - </w:t>
      </w:r>
      <w:proofErr w:type="spellStart"/>
      <w:r w:rsidRPr="005E6C9F">
        <w:t>Némethyová</w:t>
      </w:r>
      <w:proofErr w:type="spellEnd"/>
      <w:r w:rsidRPr="005E6C9F">
        <w:t>, S.: Diaľnica D1 úsek Turany - Hubová, hydrogeologická štúdia, Vodné zdroje Slovakia, Bratislava, 2011;</w:t>
      </w:r>
    </w:p>
    <w:p w14:paraId="33D5A05C" w14:textId="77777777" w:rsidR="00DA0E99" w:rsidRPr="005E6C9F" w:rsidRDefault="00DA0E99" w:rsidP="00DA0E99">
      <w:pPr>
        <w:widowControl w:val="0"/>
        <w:numPr>
          <w:ilvl w:val="0"/>
          <w:numId w:val="171"/>
        </w:numPr>
        <w:suppressAutoHyphens/>
        <w:autoSpaceDE/>
        <w:autoSpaceDN/>
        <w:spacing w:before="0" w:after="0" w:line="276" w:lineRule="auto"/>
        <w:jc w:val="both"/>
      </w:pPr>
      <w:proofErr w:type="spellStart"/>
      <w:r w:rsidRPr="005E6C9F">
        <w:t>Ondrášik</w:t>
      </w:r>
      <w:proofErr w:type="spellEnd"/>
      <w:r w:rsidRPr="005E6C9F">
        <w:t xml:space="preserve">, R.: Diaľnica D1 Martin – Ľubochňa, inžinierskogeologická štúdia, KIG </w:t>
      </w:r>
      <w:proofErr w:type="spellStart"/>
      <w:r w:rsidRPr="005E6C9F">
        <w:t>PriFUK</w:t>
      </w:r>
      <w:proofErr w:type="spellEnd"/>
      <w:r w:rsidRPr="005E6C9F">
        <w:t xml:space="preserve"> Bratislava, 1996;</w:t>
      </w:r>
    </w:p>
    <w:p w14:paraId="2575BE51" w14:textId="77777777" w:rsidR="00DA0E99" w:rsidRPr="005E6C9F" w:rsidRDefault="00DA0E99" w:rsidP="00DA0E99">
      <w:pPr>
        <w:widowControl w:val="0"/>
        <w:numPr>
          <w:ilvl w:val="0"/>
          <w:numId w:val="171"/>
        </w:numPr>
        <w:suppressAutoHyphens/>
        <w:autoSpaceDE/>
        <w:autoSpaceDN/>
        <w:spacing w:before="0" w:after="0" w:line="276" w:lineRule="auto"/>
        <w:jc w:val="both"/>
      </w:pPr>
      <w:proofErr w:type="spellStart"/>
      <w:r w:rsidRPr="005E6C9F">
        <w:t>Rentka</w:t>
      </w:r>
      <w:proofErr w:type="spellEnd"/>
      <w:r w:rsidRPr="005E6C9F">
        <w:t>, R.: Geologické pomery v trasách diaľničných tunelov v SR. Inžinierskogeologická štúdia. INGEO a.s., Žilina, 1995;</w:t>
      </w:r>
    </w:p>
    <w:p w14:paraId="3112FB8C" w14:textId="77777777" w:rsidR="00DA0E99" w:rsidRPr="005E6C9F" w:rsidRDefault="00DA0E99" w:rsidP="00DA0E99">
      <w:pPr>
        <w:widowControl w:val="0"/>
        <w:numPr>
          <w:ilvl w:val="0"/>
          <w:numId w:val="171"/>
        </w:numPr>
        <w:suppressAutoHyphens/>
        <w:autoSpaceDE/>
        <w:autoSpaceDN/>
        <w:spacing w:before="0" w:after="0" w:line="276" w:lineRule="auto"/>
        <w:jc w:val="both"/>
      </w:pPr>
      <w:r w:rsidRPr="005E6C9F">
        <w:t xml:space="preserve">Vrábeľ P., et.al.: Diaľnica D1 Poluvsie – Ivachnová, inžinierskogeologická štúdia, IGHP </w:t>
      </w:r>
      <w:proofErr w:type="spellStart"/>
      <w:r w:rsidRPr="005E6C9F">
        <w:t>n.p</w:t>
      </w:r>
      <w:proofErr w:type="spellEnd"/>
      <w:r w:rsidRPr="005E6C9F">
        <w:t xml:space="preserve">., Žilina, 1984; </w:t>
      </w:r>
    </w:p>
    <w:p w14:paraId="404906B2" w14:textId="77777777" w:rsidR="00DA0E99" w:rsidRPr="005E6C9F" w:rsidRDefault="00DA0E99" w:rsidP="00DA0E99">
      <w:pPr>
        <w:widowControl w:val="0"/>
        <w:numPr>
          <w:ilvl w:val="0"/>
          <w:numId w:val="171"/>
        </w:numPr>
        <w:suppressAutoHyphens/>
        <w:autoSpaceDE/>
        <w:autoSpaceDN/>
        <w:spacing w:before="0" w:after="0" w:line="276" w:lineRule="auto"/>
        <w:jc w:val="both"/>
      </w:pPr>
      <w:proofErr w:type="spellStart"/>
      <w:r w:rsidRPr="005E6C9F">
        <w:t>Záthurecký</w:t>
      </w:r>
      <w:proofErr w:type="spellEnd"/>
      <w:r w:rsidRPr="005E6C9F">
        <w:t xml:space="preserve"> A., et. al.: D1 Martin – Ľubochňa, orientačný inžinierskogeologický prieskum, INGEO a.s., Žilina, 1998. GEOFOND 84402;</w:t>
      </w:r>
    </w:p>
    <w:p w14:paraId="4C92B687" w14:textId="77777777" w:rsidR="00DA0E99" w:rsidRPr="005E6C9F" w:rsidRDefault="00DA0E99" w:rsidP="00DA0E99">
      <w:pPr>
        <w:spacing w:line="276" w:lineRule="auto"/>
        <w:jc w:val="both"/>
      </w:pPr>
    </w:p>
    <w:p w14:paraId="3371270B" w14:textId="77777777" w:rsidR="00DA0E99" w:rsidRPr="005E6C9F" w:rsidRDefault="00DA0E99" w:rsidP="00DA0E99">
      <w:pPr>
        <w:spacing w:line="276" w:lineRule="auto"/>
        <w:jc w:val="both"/>
      </w:pPr>
    </w:p>
    <w:p w14:paraId="16F3AE36" w14:textId="77777777" w:rsidR="00DA0E99" w:rsidRPr="005E6C9F" w:rsidRDefault="00DA0E99" w:rsidP="00DA0E99">
      <w:pPr>
        <w:spacing w:line="276" w:lineRule="auto"/>
        <w:ind w:firstLine="709"/>
        <w:jc w:val="both"/>
      </w:pPr>
      <w:r w:rsidRPr="005E6C9F">
        <w:t>Z ďalších inžinierskogeologických prác realizovaných v širšom okolí navrhovaných trás diaľnice je možné ešte spomenúť nasledovné:</w:t>
      </w:r>
    </w:p>
    <w:p w14:paraId="1D6EFF99" w14:textId="77777777" w:rsidR="00DA0E99" w:rsidRPr="005E6C9F" w:rsidRDefault="00DA0E99" w:rsidP="00DA0E99">
      <w:pPr>
        <w:widowControl w:val="0"/>
        <w:numPr>
          <w:ilvl w:val="0"/>
          <w:numId w:val="171"/>
        </w:numPr>
        <w:suppressAutoHyphens/>
        <w:autoSpaceDE/>
        <w:autoSpaceDN/>
        <w:spacing w:before="0" w:after="0" w:line="276" w:lineRule="auto"/>
        <w:jc w:val="both"/>
      </w:pPr>
      <w:proofErr w:type="spellStart"/>
      <w:r w:rsidRPr="005E6C9F">
        <w:t>Maas</w:t>
      </w:r>
      <w:proofErr w:type="spellEnd"/>
      <w:r w:rsidRPr="005E6C9F">
        <w:t xml:space="preserve">, P.: Inžinierskogeologická mapa svahových deformácií údolia Váhu pri Ľubochni v mierke 1 : 10 000, diplomová práca. Katedra inžinierskej geológie </w:t>
      </w:r>
      <w:proofErr w:type="spellStart"/>
      <w:r w:rsidRPr="005E6C9F">
        <w:t>PriF</w:t>
      </w:r>
      <w:proofErr w:type="spellEnd"/>
      <w:r w:rsidRPr="005E6C9F">
        <w:t xml:space="preserve"> UK, Bratislava, 1997;</w:t>
      </w:r>
    </w:p>
    <w:p w14:paraId="465049FA" w14:textId="77777777" w:rsidR="00DA0E99" w:rsidRPr="005E6C9F" w:rsidRDefault="00DA0E99" w:rsidP="00DA0E99">
      <w:pPr>
        <w:widowControl w:val="0"/>
        <w:numPr>
          <w:ilvl w:val="0"/>
          <w:numId w:val="171"/>
        </w:numPr>
        <w:suppressAutoHyphens/>
        <w:autoSpaceDE/>
        <w:autoSpaceDN/>
        <w:spacing w:before="0" w:after="0" w:line="276" w:lineRule="auto"/>
        <w:jc w:val="both"/>
      </w:pPr>
      <w:proofErr w:type="spellStart"/>
      <w:r w:rsidRPr="005E6C9F">
        <w:t>Rohálová</w:t>
      </w:r>
      <w:proofErr w:type="spellEnd"/>
      <w:r w:rsidRPr="005E6C9F">
        <w:t xml:space="preserve">, M., et al.: Kraľovany II, záverečná správa a výpočet zásob. ťažobný prieskum. Geologický prieskum </w:t>
      </w:r>
      <w:proofErr w:type="spellStart"/>
      <w:r w:rsidRPr="005E6C9F">
        <w:t>n.p</w:t>
      </w:r>
      <w:proofErr w:type="spellEnd"/>
      <w:r w:rsidRPr="005E6C9F">
        <w:t>. Spišská Nová ves, 1976;</w:t>
      </w:r>
    </w:p>
    <w:p w14:paraId="1132DAE8" w14:textId="77777777" w:rsidR="00DA0E99" w:rsidRPr="005E6C9F" w:rsidRDefault="00DA0E99" w:rsidP="00DA0E99">
      <w:pPr>
        <w:widowControl w:val="0"/>
        <w:numPr>
          <w:ilvl w:val="0"/>
          <w:numId w:val="171"/>
        </w:numPr>
        <w:suppressAutoHyphens/>
        <w:autoSpaceDE/>
        <w:autoSpaceDN/>
        <w:spacing w:before="0" w:after="0" w:line="276" w:lineRule="auto"/>
        <w:jc w:val="both"/>
      </w:pPr>
      <w:proofErr w:type="spellStart"/>
      <w:r w:rsidRPr="005E6C9F">
        <w:t>Pavlech</w:t>
      </w:r>
      <w:proofErr w:type="spellEnd"/>
      <w:r w:rsidRPr="005E6C9F">
        <w:t>, J. – Kováč, P.: Ľubochňa - malá vodná elektráreň, orientačný inžinierskogeologický prieskum. STAS-stavby a sanácie, Trnava, 2009. GEOFOND 90 991.</w:t>
      </w:r>
    </w:p>
    <w:p w14:paraId="6704BD03" w14:textId="77777777" w:rsidR="00DA0E99" w:rsidRPr="005E6C9F" w:rsidRDefault="00DA0E99" w:rsidP="00DA0E99">
      <w:pPr>
        <w:widowControl w:val="0"/>
        <w:suppressAutoHyphens/>
        <w:spacing w:line="276" w:lineRule="auto"/>
        <w:jc w:val="both"/>
      </w:pPr>
    </w:p>
    <w:p w14:paraId="50405E18" w14:textId="77777777" w:rsidR="00DA0E99" w:rsidRPr="005E6C9F" w:rsidRDefault="00DA0E99" w:rsidP="00DA0E99">
      <w:pPr>
        <w:pStyle w:val="Nadpis2"/>
        <w:rPr>
          <w:sz w:val="20"/>
          <w:szCs w:val="20"/>
        </w:rPr>
      </w:pPr>
      <w:bookmarkStart w:id="2" w:name="_Toc370815628"/>
      <w:bookmarkStart w:id="3" w:name="_Toc396734602"/>
      <w:r w:rsidRPr="005E6C9F">
        <w:rPr>
          <w:sz w:val="20"/>
          <w:szCs w:val="20"/>
        </w:rPr>
        <w:t>Legislatívna ochrana územia</w:t>
      </w:r>
      <w:bookmarkEnd w:id="2"/>
      <w:bookmarkEnd w:id="3"/>
    </w:p>
    <w:p w14:paraId="5066A080" w14:textId="77777777" w:rsidR="00DA0E99" w:rsidRPr="005E6C9F" w:rsidRDefault="00DA0E99" w:rsidP="00DA0E99">
      <w:pPr>
        <w:spacing w:line="276" w:lineRule="auto"/>
        <w:jc w:val="both"/>
      </w:pPr>
      <w:r w:rsidRPr="005E6C9F">
        <w:tab/>
        <w:t xml:space="preserve">V oblasti koridoru diaľnice D1 Turany - Hubová a v jeho bezprostrednom okolí sú vyhlásené nasledovné legislatívne chránené územia:  </w:t>
      </w:r>
    </w:p>
    <w:p w14:paraId="0C2829EA" w14:textId="77777777" w:rsidR="00DA0E99" w:rsidRPr="005E6C9F" w:rsidRDefault="00DA0E99" w:rsidP="00DA0E99">
      <w:pPr>
        <w:widowControl w:val="0"/>
        <w:numPr>
          <w:ilvl w:val="0"/>
          <w:numId w:val="173"/>
        </w:numPr>
        <w:suppressAutoHyphens/>
        <w:autoSpaceDE/>
        <w:autoSpaceDN/>
        <w:spacing w:before="0" w:after="0" w:line="276" w:lineRule="auto"/>
        <w:jc w:val="both"/>
      </w:pPr>
      <w:r w:rsidRPr="005E6C9F">
        <w:rPr>
          <w:b/>
        </w:rPr>
        <w:t>Národný park Malá Fatra</w:t>
      </w:r>
      <w:r w:rsidRPr="005E6C9F">
        <w:t>, ktorá podľa podkladov je súčasťou národného parku. Park bol vyhlásený v roku 1988. Rozloha územia v III. stupni ochrany prírody je 22 630 ha, rozloha ochranného pásma s II. stupňom ochrany prírody je 23 262 ha;</w:t>
      </w:r>
    </w:p>
    <w:p w14:paraId="7BDCC08F" w14:textId="77777777" w:rsidR="00DA0E99" w:rsidRPr="005E6C9F" w:rsidRDefault="00DA0E99" w:rsidP="00DA0E99">
      <w:pPr>
        <w:widowControl w:val="0"/>
        <w:numPr>
          <w:ilvl w:val="0"/>
          <w:numId w:val="173"/>
        </w:numPr>
        <w:suppressAutoHyphens/>
        <w:autoSpaceDE/>
        <w:autoSpaceDN/>
        <w:spacing w:before="0" w:after="0" w:line="276" w:lineRule="auto"/>
        <w:jc w:val="both"/>
      </w:pPr>
      <w:r w:rsidRPr="005E6C9F">
        <w:rPr>
          <w:b/>
        </w:rPr>
        <w:t>Národný park Veľká Fatra</w:t>
      </w:r>
      <w:r w:rsidRPr="005E6C9F">
        <w:t xml:space="preserve">, vyhlásený v roku 2002. Rozloha územia v III. stupni ochrany prírody je 40 371 ha, rozloha územia v II. stupni ochrany prírody (ochranné pásmo) je 26 133 ha;  </w:t>
      </w:r>
    </w:p>
    <w:p w14:paraId="5ED423E3" w14:textId="77777777" w:rsidR="00DA0E99" w:rsidRPr="005E6C9F" w:rsidRDefault="00DA0E99" w:rsidP="00DA0E99">
      <w:pPr>
        <w:widowControl w:val="0"/>
        <w:numPr>
          <w:ilvl w:val="0"/>
          <w:numId w:val="173"/>
        </w:numPr>
        <w:suppressAutoHyphens/>
        <w:autoSpaceDE/>
        <w:autoSpaceDN/>
        <w:spacing w:before="0" w:after="0" w:line="276" w:lineRule="auto"/>
        <w:jc w:val="both"/>
      </w:pPr>
      <w:r w:rsidRPr="005E6C9F">
        <w:t xml:space="preserve">samostatne chránené územia s V. stupňom ochrany prírody sú </w:t>
      </w:r>
      <w:proofErr w:type="spellStart"/>
      <w:r w:rsidRPr="005E6C9F">
        <w:rPr>
          <w:b/>
        </w:rPr>
        <w:t>Rojkovské</w:t>
      </w:r>
      <w:proofErr w:type="spellEnd"/>
      <w:r w:rsidRPr="005E6C9F">
        <w:rPr>
          <w:b/>
        </w:rPr>
        <w:t xml:space="preserve"> rašelinisko</w:t>
      </w:r>
      <w:r w:rsidRPr="005E6C9F">
        <w:t xml:space="preserve"> (prírodná rezervácia), </w:t>
      </w:r>
      <w:proofErr w:type="spellStart"/>
      <w:r w:rsidRPr="005E6C9F">
        <w:rPr>
          <w:b/>
        </w:rPr>
        <w:t>Rojkovská</w:t>
      </w:r>
      <w:proofErr w:type="spellEnd"/>
      <w:r w:rsidRPr="005E6C9F">
        <w:rPr>
          <w:b/>
        </w:rPr>
        <w:t xml:space="preserve"> travertínová kopa</w:t>
      </w:r>
      <w:r w:rsidRPr="005E6C9F">
        <w:t xml:space="preserve"> (prírodná pamiatka), </w:t>
      </w:r>
      <w:proofErr w:type="spellStart"/>
      <w:r w:rsidRPr="005E6C9F">
        <w:rPr>
          <w:b/>
        </w:rPr>
        <w:t>Šútovská</w:t>
      </w:r>
      <w:proofErr w:type="spellEnd"/>
      <w:r w:rsidRPr="005E6C9F">
        <w:rPr>
          <w:b/>
        </w:rPr>
        <w:t xml:space="preserve"> epigenéza</w:t>
      </w:r>
      <w:r w:rsidRPr="005E6C9F">
        <w:t xml:space="preserve"> (prírodná pamiatka), </w:t>
      </w:r>
      <w:proofErr w:type="spellStart"/>
      <w:r w:rsidRPr="005E6C9F">
        <w:rPr>
          <w:b/>
        </w:rPr>
        <w:t>Kraľovniansky</w:t>
      </w:r>
      <w:proofErr w:type="spellEnd"/>
      <w:r w:rsidRPr="005E6C9F">
        <w:rPr>
          <w:b/>
        </w:rPr>
        <w:t xml:space="preserve"> meander</w:t>
      </w:r>
      <w:r w:rsidRPr="005E6C9F">
        <w:t xml:space="preserve"> (prírodná pamiatka), </w:t>
      </w:r>
      <w:proofErr w:type="spellStart"/>
      <w:r w:rsidRPr="005E6C9F">
        <w:rPr>
          <w:b/>
        </w:rPr>
        <w:t>Korbeľka</w:t>
      </w:r>
      <w:proofErr w:type="spellEnd"/>
      <w:r w:rsidRPr="005E6C9F">
        <w:t xml:space="preserve"> (prírodná rezervácia) a </w:t>
      </w:r>
      <w:r w:rsidRPr="005E6C9F">
        <w:rPr>
          <w:b/>
        </w:rPr>
        <w:t>Močiar</w:t>
      </w:r>
      <w:r w:rsidRPr="005E6C9F">
        <w:t xml:space="preserve"> (prírodná rezervácia);</w:t>
      </w:r>
    </w:p>
    <w:p w14:paraId="0B7191B6" w14:textId="77777777" w:rsidR="00DA0E99" w:rsidRPr="005E6C9F" w:rsidRDefault="00DA0E99" w:rsidP="00DA0E99">
      <w:pPr>
        <w:widowControl w:val="0"/>
        <w:numPr>
          <w:ilvl w:val="0"/>
          <w:numId w:val="173"/>
        </w:numPr>
        <w:suppressAutoHyphens/>
        <w:autoSpaceDE/>
        <w:autoSpaceDN/>
        <w:spacing w:before="0" w:after="0" w:line="276" w:lineRule="auto"/>
        <w:jc w:val="both"/>
      </w:pPr>
      <w:r w:rsidRPr="005E6C9F">
        <w:t xml:space="preserve">ako </w:t>
      </w:r>
      <w:proofErr w:type="spellStart"/>
      <w:r w:rsidRPr="005E6C9F">
        <w:t>ramsarská</w:t>
      </w:r>
      <w:proofErr w:type="spellEnd"/>
      <w:r w:rsidRPr="005E6C9F">
        <w:t xml:space="preserve"> lokalita je zapísané údolie Oravy od Dolného Kubína po jej ústie do Váhu pri obci Kraľovany;</w:t>
      </w:r>
    </w:p>
    <w:p w14:paraId="1EEFA938" w14:textId="77777777" w:rsidR="00DA0E99" w:rsidRPr="005E6C9F" w:rsidRDefault="00DA0E99" w:rsidP="00DA0E99">
      <w:pPr>
        <w:widowControl w:val="0"/>
        <w:numPr>
          <w:ilvl w:val="0"/>
          <w:numId w:val="173"/>
        </w:numPr>
        <w:suppressAutoHyphens/>
        <w:autoSpaceDE/>
        <w:autoSpaceDN/>
        <w:spacing w:before="0" w:after="0" w:line="276" w:lineRule="auto"/>
        <w:jc w:val="both"/>
      </w:pPr>
      <w:r w:rsidRPr="005E6C9F">
        <w:lastRenderedPageBreak/>
        <w:t>oblasť patrí zároveň do vodohospodárskej chránenej oblasti Veľká Fatra.</w:t>
      </w:r>
    </w:p>
    <w:p w14:paraId="6B3B825D" w14:textId="77777777" w:rsidR="00DA0E99" w:rsidRPr="005E6C9F" w:rsidRDefault="00DA0E99" w:rsidP="00DA0E99">
      <w:pPr>
        <w:widowControl w:val="0"/>
        <w:numPr>
          <w:ilvl w:val="0"/>
          <w:numId w:val="173"/>
        </w:numPr>
        <w:suppressAutoHyphens/>
        <w:autoSpaceDE/>
        <w:autoSpaceDN/>
        <w:spacing w:before="0" w:after="0" w:line="276" w:lineRule="auto"/>
        <w:jc w:val="both"/>
      </w:pPr>
      <w:r w:rsidRPr="005E6C9F">
        <w:rPr>
          <w:b/>
        </w:rPr>
        <w:t>Chránené vtáčie územie Malá Fatra</w:t>
      </w:r>
      <w:r w:rsidRPr="005E6C9F">
        <w:t xml:space="preserve"> SKCHVU013 Vyhláška MŽP SR č. 2/2011 Z.z..</w:t>
      </w:r>
    </w:p>
    <w:p w14:paraId="65050C64" w14:textId="77777777" w:rsidR="00FF0254" w:rsidRPr="005E6C9F" w:rsidRDefault="00FF0254" w:rsidP="00DE0B92">
      <w:pPr>
        <w:pStyle w:val="Hlavika"/>
        <w:tabs>
          <w:tab w:val="clear" w:pos="4819"/>
          <w:tab w:val="clear" w:pos="9071"/>
          <w:tab w:val="left" w:pos="-3261"/>
        </w:tabs>
        <w:spacing w:after="120"/>
        <w:ind w:left="680" w:right="849" w:hanging="680"/>
        <w:jc w:val="both"/>
        <w:rPr>
          <w:b/>
          <w:bCs/>
        </w:rPr>
      </w:pPr>
    </w:p>
    <w:p w14:paraId="0DB933AB" w14:textId="40C6EEED" w:rsidR="00CE2B6E" w:rsidRPr="00F65F69" w:rsidRDefault="004D1434" w:rsidP="00CE2B6E">
      <w:pPr>
        <w:pStyle w:val="Hlavika"/>
        <w:tabs>
          <w:tab w:val="clear" w:pos="4819"/>
          <w:tab w:val="clear" w:pos="9071"/>
          <w:tab w:val="left" w:pos="-3261"/>
        </w:tabs>
        <w:spacing w:after="120"/>
        <w:jc w:val="both"/>
        <w:rPr>
          <w:b/>
          <w:bCs/>
        </w:rPr>
      </w:pPr>
      <w:r>
        <w:rPr>
          <w:b/>
          <w:bCs/>
        </w:rPr>
        <w:t>3.</w:t>
      </w:r>
      <w:r w:rsidR="004E442A">
        <w:rPr>
          <w:b/>
          <w:bCs/>
        </w:rPr>
        <w:t>2</w:t>
      </w:r>
      <w:r w:rsidR="00CE2B6E" w:rsidRPr="00F65F69">
        <w:rPr>
          <w:b/>
          <w:bCs/>
        </w:rPr>
        <w:tab/>
        <w:t>Archeologický prieskum</w:t>
      </w:r>
    </w:p>
    <w:p w14:paraId="29000B6E" w14:textId="3973837D" w:rsidR="008A1AB8" w:rsidRPr="00883C0F" w:rsidRDefault="00F65F69" w:rsidP="008A1AB8">
      <w:pPr>
        <w:pStyle w:val="Hlavika"/>
        <w:tabs>
          <w:tab w:val="clear" w:pos="4819"/>
          <w:tab w:val="clear" w:pos="9071"/>
          <w:tab w:val="left" w:pos="-3261"/>
        </w:tabs>
        <w:spacing w:after="120"/>
        <w:jc w:val="both"/>
        <w:rPr>
          <w:bCs/>
        </w:rPr>
      </w:pPr>
      <w:r>
        <w:rPr>
          <w:bCs/>
        </w:rPr>
        <w:tab/>
      </w:r>
      <w:r w:rsidR="007F3D20">
        <w:t>Požaduje sa vykonanie aktualizácie z predchádzajúceho stupňa PD.</w:t>
      </w:r>
      <w:r w:rsidR="008A1AB8">
        <w:t xml:space="preserve"> </w:t>
      </w:r>
      <w:r w:rsidR="003B7F74">
        <w:rPr>
          <w:bCs/>
        </w:rPr>
        <w:t>A</w:t>
      </w:r>
      <w:r w:rsidR="008A1AB8">
        <w:rPr>
          <w:bCs/>
        </w:rPr>
        <w:t>rcheologi</w:t>
      </w:r>
      <w:r w:rsidR="008A1AB8" w:rsidRPr="00883C0F">
        <w:rPr>
          <w:bCs/>
        </w:rPr>
        <w:t>ck</w:t>
      </w:r>
      <w:r w:rsidR="003B7F74">
        <w:rPr>
          <w:bCs/>
        </w:rPr>
        <w:t>ý</w:t>
      </w:r>
      <w:r w:rsidR="008A1AB8" w:rsidRPr="00883C0F">
        <w:rPr>
          <w:bCs/>
        </w:rPr>
        <w:t xml:space="preserve"> prieskum bude spracovaný v súlade s TP 019</w:t>
      </w:r>
      <w:r w:rsidR="008A1AB8">
        <w:rPr>
          <w:bCs/>
        </w:rPr>
        <w:t>.</w:t>
      </w:r>
    </w:p>
    <w:p w14:paraId="38DBF573" w14:textId="72EAED37" w:rsidR="00883C0F" w:rsidRDefault="00FF0254" w:rsidP="00CE2B6E">
      <w:pPr>
        <w:pStyle w:val="Hlavika"/>
        <w:tabs>
          <w:tab w:val="clear" w:pos="4819"/>
          <w:tab w:val="clear" w:pos="9071"/>
          <w:tab w:val="left" w:pos="-3261"/>
        </w:tabs>
        <w:spacing w:after="120"/>
        <w:jc w:val="both"/>
        <w:rPr>
          <w:b/>
          <w:bCs/>
        </w:rPr>
      </w:pPr>
      <w:r>
        <w:rPr>
          <w:b/>
          <w:bCs/>
        </w:rPr>
        <w:t>3.</w:t>
      </w:r>
      <w:r w:rsidR="004E442A">
        <w:rPr>
          <w:b/>
          <w:bCs/>
        </w:rPr>
        <w:t>3</w:t>
      </w:r>
      <w:r w:rsidR="00883C0F" w:rsidRPr="00883C0F">
        <w:rPr>
          <w:b/>
          <w:bCs/>
        </w:rPr>
        <w:tab/>
        <w:t>Seizmický prieskum</w:t>
      </w:r>
    </w:p>
    <w:p w14:paraId="6964127E" w14:textId="1F883432" w:rsidR="00883C0F" w:rsidRPr="00883C0F" w:rsidRDefault="00883C0F" w:rsidP="00CE2B6E">
      <w:pPr>
        <w:pStyle w:val="Hlavika"/>
        <w:tabs>
          <w:tab w:val="clear" w:pos="4819"/>
          <w:tab w:val="clear" w:pos="9071"/>
          <w:tab w:val="left" w:pos="-3261"/>
        </w:tabs>
        <w:spacing w:after="120"/>
        <w:jc w:val="both"/>
        <w:rPr>
          <w:bCs/>
        </w:rPr>
      </w:pPr>
      <w:r>
        <w:rPr>
          <w:b/>
          <w:bCs/>
        </w:rPr>
        <w:tab/>
      </w:r>
      <w:r w:rsidR="008A1AB8">
        <w:t>Požaduje sa vykonanie aktualizácie z predchádzajúceho stupňa PD.</w:t>
      </w:r>
      <w:r w:rsidR="008A1AB8" w:rsidRPr="00883C0F">
        <w:rPr>
          <w:bCs/>
        </w:rPr>
        <w:t xml:space="preserve"> </w:t>
      </w:r>
      <w:r w:rsidR="00A63CA9">
        <w:rPr>
          <w:bCs/>
        </w:rPr>
        <w:t>Seizmický prieskum</w:t>
      </w:r>
      <w:r w:rsidRPr="00883C0F">
        <w:rPr>
          <w:bCs/>
        </w:rPr>
        <w:t xml:space="preserve"> bude spracovaný v súlade s TP 019</w:t>
      </w:r>
      <w:r w:rsidR="008A1AB8">
        <w:rPr>
          <w:bCs/>
        </w:rPr>
        <w:t>.</w:t>
      </w:r>
    </w:p>
    <w:p w14:paraId="3F26642F" w14:textId="13D1C16A" w:rsidR="00C73E7A" w:rsidRDefault="00FF0254" w:rsidP="00CE2B6E">
      <w:pPr>
        <w:pStyle w:val="Hlavika"/>
        <w:tabs>
          <w:tab w:val="clear" w:pos="4819"/>
          <w:tab w:val="clear" w:pos="9071"/>
          <w:tab w:val="left" w:pos="-3261"/>
        </w:tabs>
        <w:spacing w:after="120"/>
        <w:jc w:val="both"/>
        <w:rPr>
          <w:b/>
          <w:bCs/>
        </w:rPr>
      </w:pPr>
      <w:r>
        <w:rPr>
          <w:b/>
          <w:bCs/>
        </w:rPr>
        <w:t>3.</w:t>
      </w:r>
      <w:r w:rsidR="004E442A">
        <w:rPr>
          <w:b/>
          <w:bCs/>
        </w:rPr>
        <w:t>4</w:t>
      </w:r>
      <w:r w:rsidR="005624F3" w:rsidRPr="00F65F69">
        <w:rPr>
          <w:b/>
          <w:bCs/>
        </w:rPr>
        <w:tab/>
      </w:r>
      <w:r w:rsidR="005624F3" w:rsidRPr="00C73E7A">
        <w:rPr>
          <w:b/>
          <w:bCs/>
        </w:rPr>
        <w:t>Korózny a </w:t>
      </w:r>
      <w:proofErr w:type="spellStart"/>
      <w:r w:rsidR="005624F3" w:rsidRPr="00C73E7A">
        <w:rPr>
          <w:b/>
          <w:bCs/>
        </w:rPr>
        <w:t>geoelektrický</w:t>
      </w:r>
      <w:proofErr w:type="spellEnd"/>
      <w:r w:rsidR="005624F3" w:rsidRPr="00C73E7A">
        <w:rPr>
          <w:b/>
          <w:bCs/>
        </w:rPr>
        <w:t xml:space="preserve"> prieskum</w:t>
      </w:r>
    </w:p>
    <w:p w14:paraId="3EDE34F1" w14:textId="0091675C" w:rsidR="005624F3" w:rsidRDefault="00C73E7A" w:rsidP="00CE2B6E">
      <w:pPr>
        <w:pStyle w:val="Hlavika"/>
        <w:tabs>
          <w:tab w:val="clear" w:pos="4819"/>
          <w:tab w:val="clear" w:pos="9071"/>
          <w:tab w:val="left" w:pos="-3261"/>
        </w:tabs>
        <w:spacing w:after="120"/>
        <w:jc w:val="both"/>
        <w:rPr>
          <w:bCs/>
        </w:rPr>
      </w:pPr>
      <w:r>
        <w:rPr>
          <w:b/>
          <w:bCs/>
        </w:rPr>
        <w:tab/>
      </w:r>
      <w:r w:rsidR="008A1AB8">
        <w:t>Požaduje sa vykonanie aktualizácie z predchádzajúceho stupňa PD.</w:t>
      </w:r>
      <w:r w:rsidR="008A1AB8" w:rsidRPr="00C73E7A">
        <w:rPr>
          <w:bCs/>
        </w:rPr>
        <w:t xml:space="preserve"> </w:t>
      </w:r>
      <w:r w:rsidRPr="00C73E7A">
        <w:rPr>
          <w:bCs/>
        </w:rPr>
        <w:t>Korózny a </w:t>
      </w:r>
      <w:proofErr w:type="spellStart"/>
      <w:r w:rsidRPr="00C73E7A">
        <w:rPr>
          <w:bCs/>
        </w:rPr>
        <w:t>geoelektrický</w:t>
      </w:r>
      <w:proofErr w:type="spellEnd"/>
      <w:r>
        <w:rPr>
          <w:bCs/>
        </w:rPr>
        <w:t xml:space="preserve"> </w:t>
      </w:r>
      <w:r w:rsidRPr="00F65F69">
        <w:rPr>
          <w:bCs/>
        </w:rPr>
        <w:t>prieskum</w:t>
      </w:r>
      <w:r>
        <w:rPr>
          <w:bCs/>
        </w:rPr>
        <w:t xml:space="preserve"> bude spracovaný v súlade s TP 019</w:t>
      </w:r>
      <w:r w:rsidR="008A1AB8">
        <w:rPr>
          <w:bCs/>
        </w:rPr>
        <w:t>.</w:t>
      </w:r>
    </w:p>
    <w:p w14:paraId="6DA1E188" w14:textId="1BEBEA37" w:rsidR="00BA420E" w:rsidRDefault="00BA420E" w:rsidP="00CE2B6E">
      <w:pPr>
        <w:pStyle w:val="Hlavika"/>
        <w:tabs>
          <w:tab w:val="clear" w:pos="4819"/>
          <w:tab w:val="clear" w:pos="9071"/>
          <w:tab w:val="left" w:pos="-3261"/>
        </w:tabs>
        <w:spacing w:after="120"/>
        <w:jc w:val="both"/>
        <w:rPr>
          <w:b/>
          <w:bCs/>
        </w:rPr>
      </w:pPr>
      <w:r>
        <w:rPr>
          <w:b/>
          <w:bCs/>
        </w:rPr>
        <w:t>3.</w:t>
      </w:r>
      <w:r w:rsidR="004E442A">
        <w:rPr>
          <w:b/>
          <w:bCs/>
        </w:rPr>
        <w:t>5</w:t>
      </w:r>
      <w:r>
        <w:rPr>
          <w:b/>
          <w:bCs/>
        </w:rPr>
        <w:tab/>
      </w:r>
      <w:r w:rsidRPr="00BA420E">
        <w:rPr>
          <w:b/>
          <w:bCs/>
        </w:rPr>
        <w:t>HEC (opatrenia na ochranu podzemných vôd</w:t>
      </w:r>
      <w:r>
        <w:rPr>
          <w:b/>
          <w:bCs/>
        </w:rPr>
        <w:t>)</w:t>
      </w:r>
    </w:p>
    <w:p w14:paraId="76561264" w14:textId="274A0064" w:rsidR="00BA420E" w:rsidRPr="00F65F69" w:rsidRDefault="004E442A" w:rsidP="00CE2B6E">
      <w:pPr>
        <w:pStyle w:val="Hlavika"/>
        <w:tabs>
          <w:tab w:val="clear" w:pos="4819"/>
          <w:tab w:val="clear" w:pos="9071"/>
          <w:tab w:val="left" w:pos="-3261"/>
        </w:tabs>
        <w:spacing w:after="120"/>
        <w:jc w:val="both"/>
        <w:rPr>
          <w:b/>
          <w:bCs/>
        </w:rPr>
      </w:pPr>
      <w:r>
        <w:tab/>
      </w:r>
      <w:r w:rsidR="00BA420E">
        <w:t>Požaduje sa vykonanie aktualizácie z predchádzajúceho stupňa PD.</w:t>
      </w:r>
      <w:r w:rsidR="00BA420E">
        <w:rPr>
          <w:b/>
          <w:bCs/>
        </w:rPr>
        <w:tab/>
      </w:r>
    </w:p>
    <w:p w14:paraId="5F0C8D6C" w14:textId="5CFDCD66" w:rsidR="00BA420E" w:rsidRPr="005B037B" w:rsidRDefault="00BA420E" w:rsidP="00BA420E">
      <w:pPr>
        <w:jc w:val="both"/>
        <w:rPr>
          <w:rFonts w:ascii="Calibri" w:hAnsi="Calibri" w:cs="Calibri"/>
          <w:lang w:eastAsia="en-US"/>
        </w:rPr>
      </w:pPr>
      <w:r w:rsidRPr="008A1AB8">
        <w:rPr>
          <w:lang w:eastAsia="sk-SK"/>
        </w:rPr>
        <w:t xml:space="preserve">Projekt HEC - technologický postup prác pre zamedzenie zmeny režimu podzemných vôd v dôsledku </w:t>
      </w:r>
      <w:proofErr w:type="spellStart"/>
      <w:r w:rsidRPr="008A1AB8">
        <w:rPr>
          <w:lang w:eastAsia="sk-SK"/>
        </w:rPr>
        <w:t>ražby</w:t>
      </w:r>
      <w:proofErr w:type="spellEnd"/>
      <w:r w:rsidRPr="008A1AB8">
        <w:rPr>
          <w:lang w:eastAsia="sk-SK"/>
        </w:rPr>
        <w:t xml:space="preserve"> tunelov </w:t>
      </w:r>
      <w:proofErr w:type="spellStart"/>
      <w:r w:rsidRPr="008A1AB8">
        <w:rPr>
          <w:lang w:eastAsia="sk-SK"/>
        </w:rPr>
        <w:t>Korbeľka</w:t>
      </w:r>
      <w:proofErr w:type="spellEnd"/>
      <w:r w:rsidRPr="008A1AB8">
        <w:rPr>
          <w:lang w:eastAsia="sk-SK"/>
        </w:rPr>
        <w:t xml:space="preserve"> a Havran. P</w:t>
      </w:r>
      <w:r w:rsidRPr="008A1AB8">
        <w:t xml:space="preserve">ožadujeme vypracovať pre každý tunel samostatne projekt HEC pre zamedzenie nárastu prítokov vody na </w:t>
      </w:r>
      <w:proofErr w:type="spellStart"/>
      <w:r w:rsidRPr="005B037B">
        <w:t>čelbe</w:t>
      </w:r>
      <w:proofErr w:type="spellEnd"/>
      <w:r w:rsidRPr="005B037B">
        <w:t xml:space="preserve"> a eliminácie drenážneho účinku v tuneloch. Požadujeme navrhnúť také opatrenia, ktoré zabránia navýšeniu množstva prítoku horninovej vody do tunelov a to najmä v rizikových oblastiach ako aj opatrenia a návrh na ochranu vodných zdrojov v blízkosti tunelov.</w:t>
      </w:r>
    </w:p>
    <w:p w14:paraId="7F9A5540" w14:textId="77777777" w:rsidR="00BA420E" w:rsidRPr="005B037B" w:rsidRDefault="00BA420E" w:rsidP="00BA420E">
      <w:pPr>
        <w:jc w:val="both"/>
      </w:pPr>
    </w:p>
    <w:p w14:paraId="5EC58377" w14:textId="77777777" w:rsidR="00BA420E" w:rsidRPr="005B037B" w:rsidRDefault="00BA420E" w:rsidP="00BA420E">
      <w:pPr>
        <w:jc w:val="both"/>
      </w:pPr>
      <w:r w:rsidRPr="005B037B">
        <w:t xml:space="preserve">Projekty požadujeme spracovať v trase tunelov a na základe štúdia archívnych materiálov, zrealizovaných prieskumov (viď nižšie), navrhovaného doplnkového IG a HG prieskumu, monitoringu vôd, terénnej pochôdzky, výpočtu hydrogeologickej bilancie a aktualizácie hydrogeologického modelu. Na základe všetkých dostupných dát je potrebné vypracovať návrh opatrení s trvalým účinkom na zabránenie zmeny režimu podzemných vôd v dôsledku vplyvu </w:t>
      </w:r>
      <w:proofErr w:type="spellStart"/>
      <w:r w:rsidRPr="005B037B">
        <w:t>ražby</w:t>
      </w:r>
      <w:proofErr w:type="spellEnd"/>
      <w:r w:rsidRPr="005B037B">
        <w:t xml:space="preserve"> tunelov </w:t>
      </w:r>
      <w:proofErr w:type="spellStart"/>
      <w:r w:rsidRPr="005B037B">
        <w:t>Korbeľka</w:t>
      </w:r>
      <w:proofErr w:type="spellEnd"/>
      <w:r w:rsidRPr="005B037B">
        <w:t xml:space="preserve"> a Havran. </w:t>
      </w:r>
    </w:p>
    <w:p w14:paraId="5A5158F3" w14:textId="77777777" w:rsidR="00BA420E" w:rsidRPr="005B037B" w:rsidRDefault="00BA420E" w:rsidP="00BA420E">
      <w:pPr>
        <w:ind w:firstLine="708"/>
        <w:jc w:val="both"/>
      </w:pPr>
    </w:p>
    <w:p w14:paraId="7DCE519E" w14:textId="77777777" w:rsidR="00BA420E" w:rsidRPr="005B037B" w:rsidRDefault="00BA420E" w:rsidP="00BA420E">
      <w:pPr>
        <w:jc w:val="both"/>
      </w:pPr>
      <w:r w:rsidRPr="005B037B">
        <w:t xml:space="preserve">Technologický postup prác pre ochranu vodného režimu v okolí tunelov </w:t>
      </w:r>
      <w:proofErr w:type="spellStart"/>
      <w:r w:rsidRPr="005B037B">
        <w:t>Korbeľka</w:t>
      </w:r>
      <w:proofErr w:type="spellEnd"/>
      <w:r w:rsidRPr="005B037B">
        <w:t xml:space="preserve"> a Havran bude obsahovať pozdĺžny profil oboch tunelových rúr s vyznačenými predpokladanými zónami porušenia, stanovené predpokladané prítoky podzemnej vody, miesta realizácie </w:t>
      </w:r>
      <w:proofErr w:type="spellStart"/>
      <w:r w:rsidRPr="005B037B">
        <w:t>predvrtov</w:t>
      </w:r>
      <w:proofErr w:type="spellEnd"/>
      <w:r w:rsidRPr="005B037B">
        <w:t xml:space="preserve"> s meraním tlaku podzemnej vody a predpokladaný dosah injektáže v okolí výrubu. </w:t>
      </w:r>
    </w:p>
    <w:p w14:paraId="6F1E1774" w14:textId="77777777" w:rsidR="00BA420E" w:rsidRPr="005B037B" w:rsidRDefault="00BA420E" w:rsidP="00BA420E">
      <w:pPr>
        <w:ind w:firstLine="708"/>
        <w:jc w:val="both"/>
      </w:pPr>
    </w:p>
    <w:p w14:paraId="70769D1F" w14:textId="77777777" w:rsidR="00BA420E" w:rsidRPr="005B037B" w:rsidRDefault="00BA420E" w:rsidP="00BA420E">
      <w:pPr>
        <w:jc w:val="both"/>
      </w:pPr>
      <w:r w:rsidRPr="005B037B">
        <w:t>Výsledkom projektov HEC bude Technologický postup prác a návrh technických opatrení ako aj presná lokalizácia monitorovacích objektov na potvrdenie účinnosti navrhnutých opatrení.</w:t>
      </w:r>
    </w:p>
    <w:p w14:paraId="1176A254" w14:textId="77777777" w:rsidR="00BA420E" w:rsidRPr="005B037B" w:rsidRDefault="00BA420E" w:rsidP="00BA420E">
      <w:pPr>
        <w:ind w:firstLine="708"/>
        <w:jc w:val="both"/>
      </w:pPr>
    </w:p>
    <w:p w14:paraId="0F3E31EE" w14:textId="77777777" w:rsidR="00BA420E" w:rsidRPr="005B037B" w:rsidRDefault="00BA420E" w:rsidP="00BA420E">
      <w:pPr>
        <w:jc w:val="both"/>
      </w:pPr>
      <w:r w:rsidRPr="005B037B">
        <w:t xml:space="preserve">Pre prípravu výstavby diaľnice D1 v predmetnej trase bolo zrealizovaných niekoľko etáp prieskumných prác a publikovaných niekoľko štúdií a posudkov: </w:t>
      </w:r>
    </w:p>
    <w:p w14:paraId="600E40E4" w14:textId="77777777" w:rsidR="00BA420E" w:rsidRPr="005B037B" w:rsidRDefault="00BA420E" w:rsidP="00BA420E">
      <w:pPr>
        <w:pStyle w:val="Odsekzoznamu"/>
        <w:numPr>
          <w:ilvl w:val="0"/>
          <w:numId w:val="174"/>
        </w:numPr>
        <w:spacing w:before="0" w:after="0" w:line="240" w:lineRule="auto"/>
        <w:contextualSpacing/>
        <w:jc w:val="both"/>
      </w:pPr>
      <w:proofErr w:type="spellStart"/>
      <w:r w:rsidRPr="005B037B">
        <w:t>Sklenárová</w:t>
      </w:r>
      <w:proofErr w:type="spellEnd"/>
      <w:r w:rsidRPr="005B037B">
        <w:t>, D., et.al.: D1 Turany – Hubová, Monitoring povrchových a podzemných vôd do 12/2021 (pre DNP). DPP Žilina s.r.o., Žilina, 03/2022;</w:t>
      </w:r>
    </w:p>
    <w:p w14:paraId="1DDC44F8" w14:textId="77777777" w:rsidR="00BA420E" w:rsidRPr="008A1AB8" w:rsidRDefault="00BA420E" w:rsidP="00BA420E">
      <w:pPr>
        <w:pStyle w:val="Odsekzoznamu"/>
        <w:numPr>
          <w:ilvl w:val="0"/>
          <w:numId w:val="174"/>
        </w:numPr>
        <w:spacing w:before="0" w:after="0" w:line="240" w:lineRule="auto"/>
        <w:contextualSpacing/>
        <w:jc w:val="both"/>
      </w:pPr>
      <w:r w:rsidRPr="008A1AB8">
        <w:t>Kuvik, M. et al., 2014: Diaľnica D1 Turany-Hubová, modifikovaný údolný variant V1 a </w:t>
      </w:r>
      <w:proofErr w:type="spellStart"/>
      <w:r w:rsidRPr="008A1AB8">
        <w:t>subvariant</w:t>
      </w:r>
      <w:proofErr w:type="spellEnd"/>
      <w:r w:rsidRPr="008A1AB8">
        <w:t xml:space="preserve"> V1a a variant V2 s tunelom </w:t>
      </w:r>
      <w:proofErr w:type="spellStart"/>
      <w:r w:rsidRPr="008A1AB8">
        <w:t>Korbeľka</w:t>
      </w:r>
      <w:proofErr w:type="spellEnd"/>
      <w:r w:rsidRPr="008A1AB8">
        <w:t>, orientačný inžinierskogeologický prieskum. CAD-ECO a.s., Bratislava, 2014;</w:t>
      </w:r>
    </w:p>
    <w:p w14:paraId="264EA547" w14:textId="77777777" w:rsidR="00BA420E" w:rsidRPr="008A1AB8" w:rsidRDefault="00BA420E" w:rsidP="00BA420E">
      <w:pPr>
        <w:pStyle w:val="Odsekzoznamu"/>
        <w:numPr>
          <w:ilvl w:val="0"/>
          <w:numId w:val="174"/>
        </w:numPr>
        <w:spacing w:before="0" w:after="0" w:line="240" w:lineRule="auto"/>
        <w:contextualSpacing/>
        <w:jc w:val="both"/>
        <w:rPr>
          <w:rFonts w:ascii="Calibri" w:hAnsi="Calibri" w:cs="Calibri"/>
        </w:rPr>
      </w:pPr>
      <w:r w:rsidRPr="008A1AB8">
        <w:t xml:space="preserve">Kuvik, M., et al.: Diaľnica D1 Turany – Hubová, inžinierskogeologická štúdia pre tunely Veľká Fatra a </w:t>
      </w:r>
      <w:proofErr w:type="spellStart"/>
      <w:r w:rsidRPr="008A1AB8">
        <w:t>Korbeľka</w:t>
      </w:r>
      <w:proofErr w:type="spellEnd"/>
      <w:r w:rsidRPr="008A1AB8">
        <w:t>. CAD-ECO a.s., Bratislava, 2010;</w:t>
      </w:r>
    </w:p>
    <w:p w14:paraId="32275DB3" w14:textId="77777777" w:rsidR="00BA420E" w:rsidRPr="008A1AB8" w:rsidRDefault="00BA420E" w:rsidP="00BA420E">
      <w:pPr>
        <w:pStyle w:val="Odsekzoznamu"/>
        <w:numPr>
          <w:ilvl w:val="0"/>
          <w:numId w:val="174"/>
        </w:numPr>
        <w:spacing w:before="0" w:after="0" w:line="240" w:lineRule="auto"/>
        <w:contextualSpacing/>
        <w:jc w:val="both"/>
      </w:pPr>
      <w:proofErr w:type="spellStart"/>
      <w:r w:rsidRPr="008A1AB8">
        <w:t>Fussgänger</w:t>
      </w:r>
      <w:proofErr w:type="spellEnd"/>
      <w:r w:rsidRPr="008A1AB8">
        <w:t xml:space="preserve">, E., et.al.: D1 Hubová-Ivachnová, Stavební </w:t>
      </w:r>
      <w:proofErr w:type="spellStart"/>
      <w:r w:rsidRPr="008A1AB8">
        <w:t>geologie</w:t>
      </w:r>
      <w:proofErr w:type="spellEnd"/>
      <w:r w:rsidRPr="008A1AB8">
        <w:t xml:space="preserve"> – </w:t>
      </w:r>
      <w:proofErr w:type="spellStart"/>
      <w:r w:rsidRPr="008A1AB8">
        <w:t>Geotechnika</w:t>
      </w:r>
      <w:proofErr w:type="spellEnd"/>
      <w:r w:rsidRPr="008A1AB8">
        <w:t>, a.s., Bratislava, 2006;</w:t>
      </w:r>
    </w:p>
    <w:p w14:paraId="2B426BC1" w14:textId="77777777" w:rsidR="00BA420E" w:rsidRPr="008A1AB8" w:rsidRDefault="00BA420E" w:rsidP="00BA420E">
      <w:pPr>
        <w:pStyle w:val="Odsekzoznamu"/>
        <w:numPr>
          <w:ilvl w:val="0"/>
          <w:numId w:val="174"/>
        </w:numPr>
        <w:spacing w:before="0" w:after="0" w:line="240" w:lineRule="auto"/>
        <w:contextualSpacing/>
        <w:jc w:val="both"/>
      </w:pPr>
      <w:proofErr w:type="spellStart"/>
      <w:r w:rsidRPr="008A1AB8">
        <w:t>Grenčíková</w:t>
      </w:r>
      <w:proofErr w:type="spellEnd"/>
      <w:r w:rsidRPr="008A1AB8">
        <w:t xml:space="preserve">, A., et al.: Diaľnica D1 Turany – Hubová, doplnkový inžinierskogeologický prieskum. </w:t>
      </w:r>
      <w:proofErr w:type="spellStart"/>
      <w:r w:rsidRPr="008A1AB8">
        <w:t>Geofos</w:t>
      </w:r>
      <w:proofErr w:type="spellEnd"/>
      <w:r w:rsidRPr="008A1AB8">
        <w:t xml:space="preserve"> s.r.o., Žilina, 2010;</w:t>
      </w:r>
    </w:p>
    <w:p w14:paraId="2E2C88C8" w14:textId="77777777" w:rsidR="00BA420E" w:rsidRPr="008A1AB8" w:rsidRDefault="00BA420E" w:rsidP="00BA420E">
      <w:pPr>
        <w:pStyle w:val="Odsekzoznamu"/>
        <w:numPr>
          <w:ilvl w:val="0"/>
          <w:numId w:val="174"/>
        </w:numPr>
        <w:spacing w:before="0" w:after="0" w:line="240" w:lineRule="auto"/>
        <w:contextualSpacing/>
        <w:jc w:val="both"/>
      </w:pPr>
      <w:proofErr w:type="spellStart"/>
      <w:r w:rsidRPr="008A1AB8">
        <w:t>Grenčíková</w:t>
      </w:r>
      <w:proofErr w:type="spellEnd"/>
      <w:r w:rsidRPr="008A1AB8">
        <w:t xml:space="preserve">, A. et al.: Diaľnica D1 Turany-Hubová, podrobný inžinierskogeologický prieskum, </w:t>
      </w:r>
      <w:proofErr w:type="spellStart"/>
      <w:r w:rsidRPr="008A1AB8">
        <w:t>Ingeo</w:t>
      </w:r>
      <w:proofErr w:type="spellEnd"/>
      <w:r w:rsidRPr="008A1AB8">
        <w:t xml:space="preserve"> a.s. Žilina, 2009;</w:t>
      </w:r>
    </w:p>
    <w:p w14:paraId="7D8826F0" w14:textId="77777777" w:rsidR="00BA420E" w:rsidRPr="008A1AB8" w:rsidRDefault="00BA420E" w:rsidP="00BA420E">
      <w:pPr>
        <w:pStyle w:val="Odsekzoznamu"/>
        <w:numPr>
          <w:ilvl w:val="0"/>
          <w:numId w:val="174"/>
        </w:numPr>
        <w:spacing w:before="0" w:after="0" w:line="240" w:lineRule="auto"/>
        <w:contextualSpacing/>
        <w:jc w:val="both"/>
      </w:pPr>
      <w:proofErr w:type="spellStart"/>
      <w:r w:rsidRPr="008A1AB8">
        <w:t>Grenčíková</w:t>
      </w:r>
      <w:proofErr w:type="spellEnd"/>
      <w:r w:rsidRPr="008A1AB8">
        <w:t xml:space="preserve">, A. et al.: Diaľnica D1 Turany-Hubová, doplnkový inžinierskogeologický a hydrogeologický prieskum pre variant V1or odklon od rašeliniska, </w:t>
      </w:r>
      <w:proofErr w:type="spellStart"/>
      <w:r w:rsidRPr="008A1AB8">
        <w:t>Geofos</w:t>
      </w:r>
      <w:proofErr w:type="spellEnd"/>
      <w:r w:rsidRPr="008A1AB8">
        <w:t xml:space="preserve"> s.r.o., Žilina, 2016;</w:t>
      </w:r>
    </w:p>
    <w:p w14:paraId="6B4AAD8F" w14:textId="77777777" w:rsidR="00BA420E" w:rsidRPr="008A1AB8" w:rsidRDefault="00BA420E" w:rsidP="00BA420E">
      <w:pPr>
        <w:pStyle w:val="Odsekzoznamu"/>
        <w:numPr>
          <w:ilvl w:val="0"/>
          <w:numId w:val="174"/>
        </w:numPr>
        <w:spacing w:before="0" w:after="0" w:line="240" w:lineRule="auto"/>
        <w:contextualSpacing/>
        <w:jc w:val="both"/>
      </w:pPr>
      <w:proofErr w:type="spellStart"/>
      <w:r w:rsidRPr="008A1AB8">
        <w:t>Grenčíková</w:t>
      </w:r>
      <w:proofErr w:type="spellEnd"/>
      <w:r w:rsidRPr="008A1AB8">
        <w:t xml:space="preserve">, A. et al.: Diaľnica D1 Turany-Hubová, podrobný inžinierskogeologický a hydrogeologický prieskum pre variant V2 s tunelom </w:t>
      </w:r>
      <w:proofErr w:type="spellStart"/>
      <w:r w:rsidRPr="008A1AB8">
        <w:t>Korbeľka</w:t>
      </w:r>
      <w:proofErr w:type="spellEnd"/>
      <w:r w:rsidRPr="008A1AB8">
        <w:t xml:space="preserve"> a Havran, DPP Žilina, 2019;</w:t>
      </w:r>
    </w:p>
    <w:p w14:paraId="2AF14834" w14:textId="77777777" w:rsidR="00BA420E" w:rsidRPr="008A1AB8" w:rsidRDefault="00BA420E" w:rsidP="00BA420E">
      <w:pPr>
        <w:pStyle w:val="Odsekzoznamu"/>
        <w:numPr>
          <w:ilvl w:val="0"/>
          <w:numId w:val="174"/>
        </w:numPr>
        <w:spacing w:before="0" w:after="0" w:line="240" w:lineRule="auto"/>
        <w:contextualSpacing/>
        <w:jc w:val="both"/>
      </w:pPr>
      <w:proofErr w:type="spellStart"/>
      <w:r w:rsidRPr="008A1AB8">
        <w:lastRenderedPageBreak/>
        <w:t>Janták</w:t>
      </w:r>
      <w:proofErr w:type="spellEnd"/>
      <w:r w:rsidRPr="008A1AB8">
        <w:t>, V., et al.: D1 Dubná Skala-Turany, podrobný inžinierskogeologický prieskum, GEOHYCO a.s., Bratislava, 1996;</w:t>
      </w:r>
    </w:p>
    <w:p w14:paraId="056BB31C" w14:textId="77777777" w:rsidR="00BA420E" w:rsidRPr="008A1AB8" w:rsidRDefault="00BA420E" w:rsidP="00BA420E">
      <w:pPr>
        <w:pStyle w:val="Odsekzoznamu"/>
        <w:numPr>
          <w:ilvl w:val="0"/>
          <w:numId w:val="174"/>
        </w:numPr>
        <w:spacing w:before="0" w:after="0" w:line="240" w:lineRule="auto"/>
        <w:contextualSpacing/>
        <w:jc w:val="both"/>
      </w:pPr>
      <w:proofErr w:type="spellStart"/>
      <w:r w:rsidRPr="008A1AB8">
        <w:t>Malgot</w:t>
      </w:r>
      <w:proofErr w:type="spellEnd"/>
      <w:r w:rsidRPr="008A1AB8">
        <w:t xml:space="preserve">, J., et al.: Diaľničný tunel </w:t>
      </w:r>
      <w:proofErr w:type="spellStart"/>
      <w:r w:rsidRPr="008A1AB8">
        <w:t>Korbeľka</w:t>
      </w:r>
      <w:proofErr w:type="spellEnd"/>
      <w:r w:rsidRPr="008A1AB8">
        <w:t xml:space="preserve">, inžinierskogeologická štúdia. Katedra </w:t>
      </w:r>
      <w:proofErr w:type="spellStart"/>
      <w:r w:rsidRPr="008A1AB8">
        <w:t>geotechniky</w:t>
      </w:r>
      <w:proofErr w:type="spellEnd"/>
      <w:r w:rsidRPr="008A1AB8">
        <w:t xml:space="preserve"> STU, Bratislava, 1997;</w:t>
      </w:r>
    </w:p>
    <w:p w14:paraId="0FC2DFD7" w14:textId="77777777" w:rsidR="00BA420E" w:rsidRPr="008A1AB8" w:rsidRDefault="00BA420E" w:rsidP="00BA420E">
      <w:pPr>
        <w:pStyle w:val="Odsekzoznamu"/>
        <w:numPr>
          <w:ilvl w:val="0"/>
          <w:numId w:val="174"/>
        </w:numPr>
        <w:spacing w:before="0" w:after="0" w:line="240" w:lineRule="auto"/>
        <w:contextualSpacing/>
        <w:jc w:val="both"/>
      </w:pPr>
      <w:proofErr w:type="spellStart"/>
      <w:r w:rsidRPr="008A1AB8">
        <w:t>Matejček</w:t>
      </w:r>
      <w:proofErr w:type="spellEnd"/>
      <w:r w:rsidRPr="008A1AB8">
        <w:t xml:space="preserve">, A.: D1 </w:t>
      </w:r>
      <w:proofErr w:type="spellStart"/>
      <w:r w:rsidRPr="008A1AB8">
        <w:t>Lubochňa</w:t>
      </w:r>
      <w:proofErr w:type="spellEnd"/>
      <w:r w:rsidRPr="008A1AB8">
        <w:t>-Ivachnová, orientačný prieskum - štúdia, GEOFOS s.r.o. Žilina, 1998;</w:t>
      </w:r>
    </w:p>
    <w:p w14:paraId="4211E417" w14:textId="77777777" w:rsidR="00BA420E" w:rsidRPr="008A1AB8" w:rsidRDefault="00BA420E" w:rsidP="00BA420E">
      <w:pPr>
        <w:pStyle w:val="Odsekzoznamu"/>
        <w:numPr>
          <w:ilvl w:val="0"/>
          <w:numId w:val="174"/>
        </w:numPr>
        <w:spacing w:before="0" w:after="0" w:line="240" w:lineRule="auto"/>
        <w:contextualSpacing/>
        <w:jc w:val="both"/>
      </w:pPr>
      <w:proofErr w:type="spellStart"/>
      <w:r w:rsidRPr="008A1AB8">
        <w:t>Matejček</w:t>
      </w:r>
      <w:proofErr w:type="spellEnd"/>
      <w:r w:rsidRPr="008A1AB8">
        <w:t xml:space="preserve">, A. – </w:t>
      </w:r>
      <w:proofErr w:type="spellStart"/>
      <w:r w:rsidRPr="008A1AB8">
        <w:t>Bohyník</w:t>
      </w:r>
      <w:proofErr w:type="spellEnd"/>
      <w:r w:rsidRPr="008A1AB8">
        <w:t xml:space="preserve">, J. – </w:t>
      </w:r>
      <w:proofErr w:type="spellStart"/>
      <w:r w:rsidRPr="008A1AB8">
        <w:t>Coplák</w:t>
      </w:r>
      <w:proofErr w:type="spellEnd"/>
      <w:r w:rsidRPr="008A1AB8">
        <w:t xml:space="preserve">, M.: Diaľnica D1 Turany – Hubová, DÚR. Inžinierskogeologický posudok. </w:t>
      </w:r>
      <w:proofErr w:type="spellStart"/>
      <w:r w:rsidRPr="008A1AB8">
        <w:t>Geofos</w:t>
      </w:r>
      <w:proofErr w:type="spellEnd"/>
      <w:r w:rsidRPr="008A1AB8">
        <w:t xml:space="preserve"> s.r.o., Žilina, 2007;</w:t>
      </w:r>
    </w:p>
    <w:p w14:paraId="43682DE8" w14:textId="77777777" w:rsidR="00BA420E" w:rsidRPr="008A1AB8" w:rsidRDefault="00BA420E" w:rsidP="00BA420E">
      <w:pPr>
        <w:pStyle w:val="Odsekzoznamu"/>
        <w:numPr>
          <w:ilvl w:val="0"/>
          <w:numId w:val="174"/>
        </w:numPr>
        <w:spacing w:before="0" w:after="0" w:line="240" w:lineRule="auto"/>
        <w:contextualSpacing/>
        <w:jc w:val="both"/>
      </w:pPr>
      <w:proofErr w:type="spellStart"/>
      <w:r w:rsidRPr="008A1AB8">
        <w:t>Matejček</w:t>
      </w:r>
      <w:proofErr w:type="spellEnd"/>
      <w:r w:rsidRPr="008A1AB8">
        <w:t xml:space="preserve">, A., et al.: Diaľnica Turany – Hubová, tunely Rojkov – Havran, inžinierskogeologická štúdia. </w:t>
      </w:r>
      <w:proofErr w:type="spellStart"/>
      <w:r w:rsidRPr="008A1AB8">
        <w:t>Geofos</w:t>
      </w:r>
      <w:proofErr w:type="spellEnd"/>
      <w:r w:rsidRPr="008A1AB8">
        <w:t xml:space="preserve"> s.r.o., Žilina, 2007;</w:t>
      </w:r>
    </w:p>
    <w:p w14:paraId="0EB5F82C" w14:textId="77777777" w:rsidR="00BA420E" w:rsidRPr="008A1AB8" w:rsidRDefault="00BA420E" w:rsidP="00BA420E">
      <w:pPr>
        <w:pStyle w:val="Odsekzoznamu"/>
        <w:numPr>
          <w:ilvl w:val="0"/>
          <w:numId w:val="174"/>
        </w:numPr>
        <w:spacing w:before="0" w:after="0" w:line="240" w:lineRule="auto"/>
        <w:contextualSpacing/>
        <w:jc w:val="both"/>
      </w:pPr>
      <w:proofErr w:type="spellStart"/>
      <w:r w:rsidRPr="008A1AB8">
        <w:t>Máťuš</w:t>
      </w:r>
      <w:proofErr w:type="spellEnd"/>
      <w:r w:rsidRPr="008A1AB8">
        <w:t xml:space="preserve">, J.: Ľubochňa - Ivachnová - diaľnica D1, orientačný inžinierskogeologický a </w:t>
      </w:r>
      <w:proofErr w:type="spellStart"/>
      <w:r w:rsidRPr="008A1AB8">
        <w:t>předběžný</w:t>
      </w:r>
      <w:proofErr w:type="spellEnd"/>
      <w:r w:rsidRPr="008A1AB8">
        <w:t xml:space="preserve"> hydrogeologický prieskum. </w:t>
      </w:r>
      <w:proofErr w:type="spellStart"/>
      <w:r w:rsidRPr="008A1AB8">
        <w:t>Uranpres</w:t>
      </w:r>
      <w:proofErr w:type="spellEnd"/>
      <w:r w:rsidRPr="008A1AB8">
        <w:t xml:space="preserve"> a.s., Spišská Nová Ves, 1996. GEOFOND 80482;</w:t>
      </w:r>
    </w:p>
    <w:p w14:paraId="75FE701F" w14:textId="77777777" w:rsidR="00BA420E" w:rsidRPr="008A1AB8" w:rsidRDefault="00BA420E" w:rsidP="00BA420E">
      <w:pPr>
        <w:pStyle w:val="Odsekzoznamu"/>
        <w:numPr>
          <w:ilvl w:val="0"/>
          <w:numId w:val="174"/>
        </w:numPr>
        <w:spacing w:before="0" w:after="0" w:line="240" w:lineRule="auto"/>
        <w:contextualSpacing/>
        <w:jc w:val="both"/>
      </w:pPr>
      <w:proofErr w:type="spellStart"/>
      <w:r w:rsidRPr="008A1AB8">
        <w:t>Némethyová</w:t>
      </w:r>
      <w:proofErr w:type="spellEnd"/>
      <w:r w:rsidRPr="008A1AB8">
        <w:t xml:space="preserve">, M. - </w:t>
      </w:r>
      <w:proofErr w:type="spellStart"/>
      <w:r w:rsidRPr="008A1AB8">
        <w:t>Kalvodová</w:t>
      </w:r>
      <w:proofErr w:type="spellEnd"/>
      <w:r w:rsidRPr="008A1AB8">
        <w:t>, M.: Martin (Dubná Skala) - Hubová - diaľnica D1, hydrogeologické posudky a štúdie náhradných vodných zdrojov, hydrogeologický prieskum. Dopravoprojekt a.s., Bratislava, 2000. GEOFOND 83891;</w:t>
      </w:r>
    </w:p>
    <w:p w14:paraId="3D2041AF" w14:textId="77777777" w:rsidR="00BA420E" w:rsidRPr="008A1AB8" w:rsidRDefault="00BA420E" w:rsidP="00BA420E">
      <w:pPr>
        <w:pStyle w:val="Odsekzoznamu"/>
        <w:numPr>
          <w:ilvl w:val="0"/>
          <w:numId w:val="174"/>
        </w:numPr>
        <w:spacing w:before="0" w:after="0" w:line="240" w:lineRule="auto"/>
        <w:contextualSpacing/>
        <w:jc w:val="both"/>
      </w:pPr>
      <w:proofErr w:type="spellStart"/>
      <w:r w:rsidRPr="008A1AB8">
        <w:t>Némethyová</w:t>
      </w:r>
      <w:proofErr w:type="spellEnd"/>
      <w:r w:rsidRPr="008A1AB8">
        <w:t>, M. – Gajdoš, V. - Bahna, B.: Diaľnica D1 Dubná skala – Turany, vplyv stavby a prevádzky na vodárenský zdroj Lipovec, podrobný hydrogeologický prieskum. Vodné zdroje Slovakia, Bratislava, 2005. GEOGOFND 86146;</w:t>
      </w:r>
    </w:p>
    <w:p w14:paraId="1984AA1F" w14:textId="77777777" w:rsidR="00BA420E" w:rsidRPr="008A1AB8" w:rsidRDefault="00BA420E" w:rsidP="00BA420E">
      <w:pPr>
        <w:pStyle w:val="Odsekzoznamu"/>
        <w:numPr>
          <w:ilvl w:val="0"/>
          <w:numId w:val="174"/>
        </w:numPr>
        <w:spacing w:before="0" w:after="0" w:line="240" w:lineRule="auto"/>
        <w:contextualSpacing/>
        <w:jc w:val="both"/>
      </w:pPr>
      <w:proofErr w:type="spellStart"/>
      <w:r w:rsidRPr="008A1AB8">
        <w:t>Némethyová</w:t>
      </w:r>
      <w:proofErr w:type="spellEnd"/>
      <w:r w:rsidRPr="008A1AB8">
        <w:t xml:space="preserve">, M. – </w:t>
      </w:r>
      <w:proofErr w:type="spellStart"/>
      <w:r w:rsidRPr="008A1AB8">
        <w:t>Barušková</w:t>
      </w:r>
      <w:proofErr w:type="spellEnd"/>
      <w:r w:rsidRPr="008A1AB8">
        <w:t>, L. - Kováč, P.: Diaľnica D1 úsek Turany - Hubová, hydrogeologický posudok, dopracovanie pre DSP, Vodné zdroje Slovakia, Bratislava, 2008;</w:t>
      </w:r>
    </w:p>
    <w:p w14:paraId="117F2F0C" w14:textId="77777777" w:rsidR="00BA420E" w:rsidRPr="008A1AB8" w:rsidRDefault="00BA420E" w:rsidP="00BA420E">
      <w:pPr>
        <w:pStyle w:val="Odsekzoznamu"/>
        <w:numPr>
          <w:ilvl w:val="0"/>
          <w:numId w:val="174"/>
        </w:numPr>
        <w:spacing w:before="0" w:after="0" w:line="240" w:lineRule="auto"/>
        <w:contextualSpacing/>
        <w:jc w:val="both"/>
      </w:pPr>
      <w:proofErr w:type="spellStart"/>
      <w:r w:rsidRPr="008A1AB8">
        <w:t>Némethyová</w:t>
      </w:r>
      <w:proofErr w:type="spellEnd"/>
      <w:r w:rsidRPr="008A1AB8">
        <w:t xml:space="preserve">, M. – Malík, P. - </w:t>
      </w:r>
      <w:proofErr w:type="spellStart"/>
      <w:r w:rsidRPr="008A1AB8">
        <w:t>Némethyová</w:t>
      </w:r>
      <w:proofErr w:type="spellEnd"/>
      <w:r w:rsidRPr="008A1AB8">
        <w:t>, S.: Diaľnica D1 úsek Turany - Hubová, hydrogeologická štúdia, Vodné zdroje Slovakia, Bratislava, 2011;</w:t>
      </w:r>
    </w:p>
    <w:p w14:paraId="573C9349" w14:textId="77777777" w:rsidR="00BA420E" w:rsidRPr="008A1AB8" w:rsidRDefault="00BA420E" w:rsidP="00BA420E">
      <w:pPr>
        <w:pStyle w:val="Odsekzoznamu"/>
        <w:numPr>
          <w:ilvl w:val="0"/>
          <w:numId w:val="174"/>
        </w:numPr>
        <w:spacing w:before="0" w:after="0" w:line="240" w:lineRule="auto"/>
        <w:contextualSpacing/>
        <w:jc w:val="both"/>
      </w:pPr>
      <w:proofErr w:type="spellStart"/>
      <w:r w:rsidRPr="008A1AB8">
        <w:t>Ondrášik</w:t>
      </w:r>
      <w:proofErr w:type="spellEnd"/>
      <w:r w:rsidRPr="008A1AB8">
        <w:t xml:space="preserve">, R.: Diaľnica D1 Martin – Ľubochňa, inžinierskogeologická štúdia, KIG </w:t>
      </w:r>
      <w:proofErr w:type="spellStart"/>
      <w:r w:rsidRPr="008A1AB8">
        <w:t>PriFUK</w:t>
      </w:r>
      <w:proofErr w:type="spellEnd"/>
      <w:r w:rsidRPr="008A1AB8">
        <w:t xml:space="preserve"> Bratislava, 1996;</w:t>
      </w:r>
    </w:p>
    <w:p w14:paraId="49EB2CA3" w14:textId="77777777" w:rsidR="00BA420E" w:rsidRPr="008A1AB8" w:rsidRDefault="00BA420E" w:rsidP="00BA420E">
      <w:pPr>
        <w:pStyle w:val="Odsekzoznamu"/>
        <w:numPr>
          <w:ilvl w:val="0"/>
          <w:numId w:val="174"/>
        </w:numPr>
        <w:spacing w:before="0" w:after="0" w:line="240" w:lineRule="auto"/>
        <w:contextualSpacing/>
        <w:jc w:val="both"/>
      </w:pPr>
      <w:proofErr w:type="spellStart"/>
      <w:r w:rsidRPr="008A1AB8">
        <w:t>Rentka</w:t>
      </w:r>
      <w:proofErr w:type="spellEnd"/>
      <w:r w:rsidRPr="008A1AB8">
        <w:t>, R.: Geologické pomery v trasách diaľničných tunelov v SR. Inžinierskogeologická štúdia. INGEO a.s., Žilina, 1995;</w:t>
      </w:r>
    </w:p>
    <w:p w14:paraId="5E1C503D" w14:textId="77777777" w:rsidR="00BA420E" w:rsidRPr="008A1AB8" w:rsidRDefault="00BA420E" w:rsidP="00BA420E">
      <w:pPr>
        <w:pStyle w:val="Odsekzoznamu"/>
        <w:numPr>
          <w:ilvl w:val="0"/>
          <w:numId w:val="174"/>
        </w:numPr>
        <w:spacing w:before="0" w:after="0" w:line="240" w:lineRule="auto"/>
        <w:contextualSpacing/>
        <w:jc w:val="both"/>
      </w:pPr>
      <w:r w:rsidRPr="008A1AB8">
        <w:t xml:space="preserve">Vrábeľ P., et.al.: Diaľnica D1 Poluvsie – Ivachnová, inžinierskogeologická štúdia, IGHP </w:t>
      </w:r>
      <w:proofErr w:type="spellStart"/>
      <w:r w:rsidRPr="008A1AB8">
        <w:t>n.p</w:t>
      </w:r>
      <w:proofErr w:type="spellEnd"/>
      <w:r w:rsidRPr="008A1AB8">
        <w:t xml:space="preserve">., Žilina, 1984; </w:t>
      </w:r>
    </w:p>
    <w:p w14:paraId="7F3F2AFE" w14:textId="77777777" w:rsidR="005624F3" w:rsidRPr="008A1AB8" w:rsidRDefault="00BA420E" w:rsidP="005B037B">
      <w:pPr>
        <w:pStyle w:val="Hlavika"/>
        <w:numPr>
          <w:ilvl w:val="0"/>
          <w:numId w:val="174"/>
        </w:numPr>
        <w:tabs>
          <w:tab w:val="clear" w:pos="4819"/>
          <w:tab w:val="clear" w:pos="9071"/>
          <w:tab w:val="left" w:pos="-3261"/>
        </w:tabs>
        <w:spacing w:after="120"/>
        <w:jc w:val="both"/>
      </w:pPr>
      <w:proofErr w:type="spellStart"/>
      <w:r w:rsidRPr="008A1AB8">
        <w:t>Záthurecký</w:t>
      </w:r>
      <w:proofErr w:type="spellEnd"/>
      <w:r w:rsidRPr="008A1AB8">
        <w:t xml:space="preserve"> A., et. al.: D1 Martin – Ľubochňa, orientačný inžinierskogeologický prieskum, INGEO a.s., Žilina, 1998. GEOFOND 84402.</w:t>
      </w:r>
    </w:p>
    <w:p w14:paraId="356155A0" w14:textId="77777777" w:rsidR="00BA420E" w:rsidRDefault="00BA420E" w:rsidP="00BA420E">
      <w:pPr>
        <w:pStyle w:val="Hlavika"/>
        <w:tabs>
          <w:tab w:val="clear" w:pos="4819"/>
          <w:tab w:val="clear" w:pos="9071"/>
          <w:tab w:val="left" w:pos="-3261"/>
        </w:tabs>
        <w:spacing w:after="120"/>
        <w:jc w:val="both"/>
        <w:rPr>
          <w:bCs/>
        </w:rPr>
      </w:pPr>
    </w:p>
    <w:p w14:paraId="721E9EA2" w14:textId="3C2ED928" w:rsidR="00BA420E" w:rsidRPr="004E442A" w:rsidRDefault="00BA420E" w:rsidP="004E442A">
      <w:pPr>
        <w:autoSpaceDE/>
        <w:autoSpaceDN/>
        <w:spacing w:before="0" w:after="120" w:line="240" w:lineRule="auto"/>
        <w:rPr>
          <w:b/>
          <w:bCs/>
        </w:rPr>
      </w:pPr>
      <w:r w:rsidRPr="00BA420E">
        <w:rPr>
          <w:b/>
          <w:bCs/>
        </w:rPr>
        <w:t>3.</w:t>
      </w:r>
      <w:r w:rsidR="004E442A">
        <w:rPr>
          <w:b/>
          <w:bCs/>
        </w:rPr>
        <w:t>6</w:t>
      </w:r>
      <w:r w:rsidRPr="00BA420E">
        <w:rPr>
          <w:b/>
          <w:bCs/>
        </w:rPr>
        <w:tab/>
      </w:r>
      <w:r w:rsidRPr="004E442A">
        <w:rPr>
          <w:b/>
          <w:bCs/>
        </w:rPr>
        <w:t>KECM (opatrenia na ochranu jaskýň)</w:t>
      </w:r>
    </w:p>
    <w:p w14:paraId="1BB89FF2" w14:textId="77777777" w:rsidR="00BA420E" w:rsidRPr="00BA420E" w:rsidRDefault="00BA420E" w:rsidP="004E442A">
      <w:pPr>
        <w:autoSpaceDE/>
        <w:autoSpaceDN/>
        <w:spacing w:before="0" w:after="0" w:line="240" w:lineRule="auto"/>
        <w:ind w:firstLine="680"/>
        <w:contextualSpacing/>
        <w:rPr>
          <w:rFonts w:ascii="Calibri" w:hAnsi="Calibri" w:cs="Calibri"/>
          <w:b/>
          <w:bCs/>
          <w:color w:val="585858"/>
          <w:u w:val="single"/>
          <w:lang w:eastAsia="sk-SK"/>
        </w:rPr>
      </w:pPr>
      <w:r>
        <w:t>Požaduje sa vykonanie aktualizácie z predchádzajúceho stupňa PD.</w:t>
      </w:r>
    </w:p>
    <w:p w14:paraId="14DCBA65" w14:textId="77777777" w:rsidR="00BA420E" w:rsidRPr="00A151C8" w:rsidRDefault="00BA420E" w:rsidP="00BA420E">
      <w:pPr>
        <w:jc w:val="both"/>
        <w:rPr>
          <w:rFonts w:ascii="Calibri" w:hAnsi="Calibri" w:cs="Calibri"/>
          <w:lang w:eastAsia="sk-SK"/>
        </w:rPr>
      </w:pPr>
      <w:r w:rsidRPr="00A151C8">
        <w:rPr>
          <w:lang w:eastAsia="sk-SK"/>
        </w:rPr>
        <w:t xml:space="preserve">Projekty KECM ochrany jaskýň pri razení tunelov </w:t>
      </w:r>
      <w:proofErr w:type="spellStart"/>
      <w:r w:rsidRPr="00A151C8">
        <w:rPr>
          <w:lang w:eastAsia="sk-SK"/>
        </w:rPr>
        <w:t>Korbeľka</w:t>
      </w:r>
      <w:proofErr w:type="spellEnd"/>
      <w:r w:rsidRPr="00A151C8">
        <w:rPr>
          <w:lang w:eastAsia="sk-SK"/>
        </w:rPr>
        <w:t xml:space="preserve"> a Havran budú obsahovať opatrenia k možnému stretu s neznámymi jaskynnými priestormi. Projekty na ochranu jaskýň požadujeme vypracovať pre každý tunel </w:t>
      </w:r>
      <w:proofErr w:type="spellStart"/>
      <w:r w:rsidRPr="00A151C8">
        <w:rPr>
          <w:lang w:eastAsia="sk-SK"/>
        </w:rPr>
        <w:t>Korbeľka</w:t>
      </w:r>
      <w:proofErr w:type="spellEnd"/>
      <w:r w:rsidRPr="00A151C8">
        <w:rPr>
          <w:lang w:eastAsia="sk-SK"/>
        </w:rPr>
        <w:t xml:space="preserve"> a Havran samostatne a dodržať nižšie uvedené podmienky zo záverečného stanoviska MŽP SR:</w:t>
      </w:r>
    </w:p>
    <w:p w14:paraId="72E75FFF" w14:textId="77777777" w:rsidR="00BA420E" w:rsidRPr="00A151C8" w:rsidRDefault="00BA420E" w:rsidP="00BA420E">
      <w:pPr>
        <w:jc w:val="both"/>
        <w:rPr>
          <w:lang w:eastAsia="sk-SK"/>
        </w:rPr>
      </w:pPr>
    </w:p>
    <w:p w14:paraId="315AB964" w14:textId="77777777" w:rsidR="00BA420E" w:rsidRPr="00A151C8" w:rsidRDefault="00BA420E" w:rsidP="00BA420E">
      <w:pPr>
        <w:jc w:val="both"/>
        <w:rPr>
          <w:i/>
          <w:iCs/>
          <w:lang w:eastAsia="sk-SK"/>
        </w:rPr>
      </w:pPr>
      <w:r w:rsidRPr="00A151C8">
        <w:rPr>
          <w:i/>
          <w:iCs/>
          <w:lang w:eastAsia="sk-SK"/>
        </w:rPr>
        <w:t xml:space="preserve">„Počas razenia tunela je potrebné vykonávať trvalý geotechnický monitoring. </w:t>
      </w:r>
      <w:proofErr w:type="spellStart"/>
      <w:r w:rsidRPr="00A151C8">
        <w:rPr>
          <w:i/>
          <w:iCs/>
          <w:lang w:eastAsia="sk-SK"/>
        </w:rPr>
        <w:t>Čelbu</w:t>
      </w:r>
      <w:proofErr w:type="spellEnd"/>
      <w:r w:rsidRPr="00A151C8">
        <w:rPr>
          <w:i/>
          <w:iCs/>
          <w:lang w:eastAsia="sk-SK"/>
        </w:rPr>
        <w:t xml:space="preserve"> v rámci každého záberu prehliadne geológ, v prípade objavenia prirodzeného podzemného priestoru vykoná jej prvotný opis. Výsledky meraní a prehliadok budú ihneď prístupné určeným zamestnancom Štátnej ochrany prírody SR, Správy slovenských jaskýň“. </w:t>
      </w:r>
    </w:p>
    <w:p w14:paraId="0086FFA2" w14:textId="77777777" w:rsidR="00BA420E" w:rsidRPr="00A151C8" w:rsidRDefault="00BA420E" w:rsidP="00BA420E">
      <w:pPr>
        <w:jc w:val="both"/>
        <w:rPr>
          <w:lang w:eastAsia="sk-SK"/>
        </w:rPr>
      </w:pPr>
    </w:p>
    <w:p w14:paraId="56099635" w14:textId="77777777" w:rsidR="00BA420E" w:rsidRPr="00A151C8" w:rsidRDefault="00BA420E" w:rsidP="00BA420E">
      <w:pPr>
        <w:jc w:val="both"/>
        <w:rPr>
          <w:lang w:eastAsia="sk-SK"/>
        </w:rPr>
      </w:pPr>
      <w:r w:rsidRPr="00A151C8">
        <w:rPr>
          <w:lang w:eastAsia="sk-SK"/>
        </w:rPr>
        <w:t>Ak sa pri razení tunela objaví prirodzená podzemná dutina do dĺžky alebo hĺbky 2 m (nejedná sa o jaskyňu podľa § 24 zákona č. 543/2002 Z. z. o ochrane prírody krajiny v znení zákona č. 506/2013 Z. z. a zákona č. 198/2014 Z. z.), dutinu možno zasypať. Pre potreby Štátnej ochrany prírody SR, Správy slovenských jaskýň treba zakresliť jej polohu do meračskej dokumentácie.</w:t>
      </w:r>
    </w:p>
    <w:p w14:paraId="48D45D79" w14:textId="77777777" w:rsidR="00BA420E" w:rsidRPr="00A151C8" w:rsidRDefault="00BA420E" w:rsidP="00BA420E">
      <w:pPr>
        <w:jc w:val="both"/>
        <w:rPr>
          <w:lang w:eastAsia="sk-SK"/>
        </w:rPr>
      </w:pPr>
    </w:p>
    <w:p w14:paraId="1612D7AE" w14:textId="77777777" w:rsidR="00BA420E" w:rsidRPr="00A151C8" w:rsidRDefault="00BA420E" w:rsidP="00BA420E">
      <w:pPr>
        <w:jc w:val="both"/>
        <w:rPr>
          <w:lang w:eastAsia="sk-SK"/>
        </w:rPr>
      </w:pPr>
      <w:r w:rsidRPr="00A151C8">
        <w:rPr>
          <w:lang w:eastAsia="sk-SK"/>
        </w:rPr>
        <w:t xml:space="preserve">Ak sa pri razení tunela objaví prirodzená podzemná dutina dlhšia alebo hlbšia ako 2 m, nesmie sa zasypať (alebo inak vyplniť). Skutočnosť treba neodkladne nahlásiť príslušnému orgánu ochrany prírody a Štátnej ochrany prírody SR, Správy slovenských jaskýň, ktorej zamestnanci následne operatívne posúdia významnosť objavených jaskynných priestorov (podľa § 24, ods. 13 zákona č. 543/2002 Z. z. o ochrane prírody krajiny). Na základe tohto zhodnotenia sa prijmú opatrenia technického charakteru, napr. premostenie, zakrytý most v tvare tunela, prípadne vybudovanie najvhodnejšej konštrukcie tunela v jaskyni. V odôvodnených prípadoch pri objave významných jaskynných priestorov treba z tunela do jaskyne vybudovať prístupový otvor (šírka 1 m, výška 2 m) z úrovne chodníka. </w:t>
      </w:r>
    </w:p>
    <w:p w14:paraId="6BE8F730" w14:textId="77777777" w:rsidR="00BA420E" w:rsidRPr="00A151C8" w:rsidRDefault="00BA420E" w:rsidP="00BA420E">
      <w:pPr>
        <w:jc w:val="both"/>
        <w:rPr>
          <w:lang w:eastAsia="sk-SK"/>
        </w:rPr>
      </w:pPr>
    </w:p>
    <w:p w14:paraId="635FE97E" w14:textId="77777777" w:rsidR="00BA420E" w:rsidRPr="00A151C8" w:rsidRDefault="00BA420E" w:rsidP="00BA420E">
      <w:pPr>
        <w:jc w:val="both"/>
        <w:rPr>
          <w:lang w:eastAsia="sk-SK"/>
        </w:rPr>
      </w:pPr>
      <w:r w:rsidRPr="00A151C8">
        <w:rPr>
          <w:lang w:eastAsia="sk-SK"/>
        </w:rPr>
        <w:lastRenderedPageBreak/>
        <w:t>Štátna ochrany prírody SR, Správa slovenských jaskýň požaduje pre svojich určených zamestnancov umožniť vstup do tunela počas jeho razenia s cieľom kontroly činností vykonávaných vo vzťahu k ochrane jaskýň. Podmienky, za ktorých sa bude vykonávať kontrolná činnosť pri razení tunela sa stanovia zmluvne.</w:t>
      </w:r>
    </w:p>
    <w:p w14:paraId="718D66C1" w14:textId="77777777" w:rsidR="00BA420E" w:rsidRPr="00A151C8" w:rsidRDefault="00BA420E" w:rsidP="00BA420E">
      <w:pPr>
        <w:jc w:val="both"/>
        <w:rPr>
          <w:lang w:eastAsia="sk-SK"/>
        </w:rPr>
      </w:pPr>
    </w:p>
    <w:p w14:paraId="58ABEE1A" w14:textId="77777777" w:rsidR="00BA420E" w:rsidRDefault="00BA420E" w:rsidP="00BA420E">
      <w:pPr>
        <w:pStyle w:val="Hlavika"/>
        <w:tabs>
          <w:tab w:val="clear" w:pos="4819"/>
          <w:tab w:val="clear" w:pos="9071"/>
          <w:tab w:val="left" w:pos="-3261"/>
        </w:tabs>
        <w:spacing w:after="120"/>
        <w:jc w:val="both"/>
        <w:rPr>
          <w:lang w:eastAsia="sk-SK"/>
        </w:rPr>
      </w:pPr>
      <w:r w:rsidRPr="00A151C8">
        <w:rPr>
          <w:lang w:eastAsia="sk-SK"/>
        </w:rPr>
        <w:t>Ku každej jaskyni objavenej počas razenia tunela umožniť Štátnej ochrane prírody SR, Správe slovenských jaskýň spracovať odbornú dokumentáciu, ktorá sa uloží do centrálnej evidencie a dokumentácie jaskýň na Slovensku (zameranie polohy jaskyne v trase tunela so súradnicami v JTSK, zameranie priestorov jaskyne s rezmi, fotodokumentácia).</w:t>
      </w:r>
    </w:p>
    <w:p w14:paraId="1E2F73ED" w14:textId="575BA042" w:rsidR="008A1AB8" w:rsidRPr="00F65F69" w:rsidRDefault="008A1AB8" w:rsidP="008A1AB8">
      <w:pPr>
        <w:pStyle w:val="Hlavika"/>
        <w:tabs>
          <w:tab w:val="clear" w:pos="4819"/>
          <w:tab w:val="clear" w:pos="9071"/>
          <w:tab w:val="left" w:pos="-3261"/>
        </w:tabs>
        <w:spacing w:after="120"/>
        <w:jc w:val="both"/>
        <w:rPr>
          <w:b/>
          <w:bCs/>
        </w:rPr>
      </w:pPr>
      <w:r w:rsidRPr="00F65F69">
        <w:rPr>
          <w:b/>
          <w:bCs/>
        </w:rPr>
        <w:t>3.</w:t>
      </w:r>
      <w:r>
        <w:rPr>
          <w:b/>
          <w:bCs/>
        </w:rPr>
        <w:t>7</w:t>
      </w:r>
      <w:r w:rsidRPr="00F65F69">
        <w:rPr>
          <w:b/>
          <w:bCs/>
        </w:rPr>
        <w:tab/>
        <w:t>Pyrotechnický prieskum</w:t>
      </w:r>
    </w:p>
    <w:p w14:paraId="1D7F1953" w14:textId="46604BD1" w:rsidR="008A1AB8" w:rsidRPr="00980E7C" w:rsidRDefault="008A1AB8" w:rsidP="008A1AB8">
      <w:pPr>
        <w:pStyle w:val="Hlavika"/>
        <w:tabs>
          <w:tab w:val="clear" w:pos="4819"/>
          <w:tab w:val="clear" w:pos="9071"/>
          <w:tab w:val="left" w:pos="-3261"/>
        </w:tabs>
        <w:spacing w:after="120"/>
        <w:jc w:val="both"/>
        <w:rPr>
          <w:bCs/>
        </w:rPr>
      </w:pPr>
      <w:r w:rsidRPr="00F65F69">
        <w:rPr>
          <w:bCs/>
          <w:sz w:val="22"/>
          <w:szCs w:val="22"/>
        </w:rPr>
        <w:tab/>
      </w:r>
      <w:r>
        <w:t>Požaduje sa vykonanie aktualizácie z predchádzajúceho stupňa PD.</w:t>
      </w:r>
      <w:r w:rsidRPr="00F65F69">
        <w:rPr>
          <w:bCs/>
        </w:rPr>
        <w:t xml:space="preserve"> Pyrotechnický</w:t>
      </w:r>
      <w:r>
        <w:rPr>
          <w:bCs/>
        </w:rPr>
        <w:t xml:space="preserve"> </w:t>
      </w:r>
      <w:r w:rsidRPr="00F65F69">
        <w:rPr>
          <w:bCs/>
        </w:rPr>
        <w:t>prieskum</w:t>
      </w:r>
      <w:r>
        <w:rPr>
          <w:bCs/>
        </w:rPr>
        <w:t xml:space="preserve"> bude </w:t>
      </w:r>
      <w:r w:rsidRPr="00980E7C">
        <w:rPr>
          <w:bCs/>
        </w:rPr>
        <w:t>spracovaný v súlade s TP 019.</w:t>
      </w:r>
    </w:p>
    <w:p w14:paraId="56DA3C2D" w14:textId="12493126" w:rsidR="00A151C8" w:rsidRPr="00980E7C" w:rsidRDefault="00A151C8" w:rsidP="00A151C8">
      <w:pPr>
        <w:pStyle w:val="Hlavika"/>
        <w:tabs>
          <w:tab w:val="clear" w:pos="4819"/>
          <w:tab w:val="clear" w:pos="9071"/>
          <w:tab w:val="left" w:pos="-3261"/>
        </w:tabs>
        <w:spacing w:after="120"/>
        <w:jc w:val="both"/>
        <w:rPr>
          <w:b/>
        </w:rPr>
      </w:pPr>
      <w:r w:rsidRPr="00980E7C">
        <w:rPr>
          <w:b/>
          <w:bCs/>
        </w:rPr>
        <w:t>3.8</w:t>
      </w:r>
      <w:r w:rsidRPr="00980E7C">
        <w:rPr>
          <w:b/>
          <w:bCs/>
        </w:rPr>
        <w:tab/>
      </w:r>
      <w:r w:rsidRPr="00980E7C">
        <w:rPr>
          <w:b/>
        </w:rPr>
        <w:t>Radónový prieskum</w:t>
      </w:r>
    </w:p>
    <w:p w14:paraId="0D43774C" w14:textId="4B4C23BE" w:rsidR="00A151C8" w:rsidRPr="00980E7C" w:rsidRDefault="00980E7C" w:rsidP="00A151C8">
      <w:pPr>
        <w:pStyle w:val="Hlavika"/>
        <w:tabs>
          <w:tab w:val="clear" w:pos="4819"/>
          <w:tab w:val="clear" w:pos="9071"/>
          <w:tab w:val="left" w:pos="-3261"/>
        </w:tabs>
        <w:spacing w:after="120"/>
        <w:jc w:val="both"/>
        <w:rPr>
          <w:b/>
          <w:bCs/>
          <w:u w:val="single"/>
        </w:rPr>
      </w:pPr>
      <w:r w:rsidRPr="00980E7C">
        <w:rPr>
          <w:bCs/>
        </w:rPr>
        <w:tab/>
      </w:r>
      <w:r w:rsidR="00A151C8" w:rsidRPr="00980E7C">
        <w:rPr>
          <w:bCs/>
        </w:rPr>
        <w:t>Radónov</w:t>
      </w:r>
      <w:r w:rsidR="003B7F74" w:rsidRPr="00980E7C">
        <w:rPr>
          <w:bCs/>
        </w:rPr>
        <w:t>ý</w:t>
      </w:r>
      <w:r w:rsidR="00A151C8" w:rsidRPr="00980E7C">
        <w:rPr>
          <w:bCs/>
        </w:rPr>
        <w:t xml:space="preserve"> prieskum bude spracovaný v súlade s TP 019.</w:t>
      </w:r>
    </w:p>
    <w:p w14:paraId="70445621" w14:textId="77777777" w:rsidR="00A151C8" w:rsidRPr="00980E7C" w:rsidRDefault="00A151C8" w:rsidP="00A151C8">
      <w:pPr>
        <w:pStyle w:val="Hlavika"/>
        <w:tabs>
          <w:tab w:val="clear" w:pos="4819"/>
          <w:tab w:val="clear" w:pos="9071"/>
          <w:tab w:val="left" w:pos="-3261"/>
        </w:tabs>
        <w:spacing w:after="120"/>
        <w:jc w:val="both"/>
        <w:rPr>
          <w:b/>
        </w:rPr>
      </w:pPr>
      <w:r w:rsidRPr="00980E7C">
        <w:rPr>
          <w:b/>
        </w:rPr>
        <w:t>3.9</w:t>
      </w:r>
      <w:r w:rsidRPr="00980E7C">
        <w:rPr>
          <w:b/>
        </w:rPr>
        <w:tab/>
        <w:t>Prieskum rádiového signálu</w:t>
      </w:r>
    </w:p>
    <w:p w14:paraId="08A920AF" w14:textId="430407EA" w:rsidR="00A151C8" w:rsidRPr="00980E7C" w:rsidRDefault="00980E7C" w:rsidP="00A151C8">
      <w:pPr>
        <w:pStyle w:val="Hlavika"/>
        <w:tabs>
          <w:tab w:val="clear" w:pos="4819"/>
          <w:tab w:val="clear" w:pos="9071"/>
          <w:tab w:val="left" w:pos="-3261"/>
        </w:tabs>
        <w:spacing w:after="120"/>
        <w:jc w:val="both"/>
        <w:rPr>
          <w:b/>
          <w:u w:val="single"/>
        </w:rPr>
      </w:pPr>
      <w:r w:rsidRPr="00980E7C">
        <w:rPr>
          <w:bCs/>
        </w:rPr>
        <w:tab/>
      </w:r>
      <w:r w:rsidR="00A151C8" w:rsidRPr="00980E7C">
        <w:rPr>
          <w:bCs/>
        </w:rPr>
        <w:t>Prieskum rádiového signálu bude spracovaný v súlade s TP 019.</w:t>
      </w:r>
    </w:p>
    <w:p w14:paraId="58749C1D" w14:textId="77777777" w:rsidR="00BA5E5C" w:rsidRPr="00980E7C" w:rsidRDefault="00BA5E5C" w:rsidP="00A151C8">
      <w:pPr>
        <w:pStyle w:val="Hlavika"/>
        <w:tabs>
          <w:tab w:val="clear" w:pos="4819"/>
          <w:tab w:val="clear" w:pos="9071"/>
          <w:tab w:val="left" w:pos="-3261"/>
        </w:tabs>
        <w:spacing w:after="120"/>
        <w:jc w:val="both"/>
        <w:rPr>
          <w:b/>
          <w:bCs/>
        </w:rPr>
      </w:pPr>
      <w:r w:rsidRPr="00980E7C">
        <w:rPr>
          <w:b/>
          <w:bCs/>
        </w:rPr>
        <w:t>3.10</w:t>
      </w:r>
      <w:r w:rsidR="00373A74" w:rsidRPr="00980E7C">
        <w:rPr>
          <w:b/>
          <w:bCs/>
        </w:rPr>
        <w:tab/>
      </w:r>
      <w:proofErr w:type="spellStart"/>
      <w:r w:rsidR="00373A74" w:rsidRPr="00980E7C">
        <w:rPr>
          <w:b/>
          <w:bCs/>
        </w:rPr>
        <w:t>Svetelnotechnická</w:t>
      </w:r>
      <w:proofErr w:type="spellEnd"/>
      <w:r w:rsidR="00373A74" w:rsidRPr="00980E7C">
        <w:rPr>
          <w:b/>
          <w:bCs/>
        </w:rPr>
        <w:t xml:space="preserve"> štúdia</w:t>
      </w:r>
    </w:p>
    <w:p w14:paraId="5B57943E" w14:textId="6904B33C" w:rsidR="00A151C8" w:rsidRPr="00980E7C" w:rsidRDefault="00980E7C" w:rsidP="00BA420E">
      <w:pPr>
        <w:pStyle w:val="Hlavika"/>
        <w:tabs>
          <w:tab w:val="clear" w:pos="4819"/>
          <w:tab w:val="clear" w:pos="9071"/>
          <w:tab w:val="left" w:pos="-3261"/>
        </w:tabs>
        <w:spacing w:after="120"/>
        <w:jc w:val="both"/>
        <w:rPr>
          <w:bCs/>
        </w:rPr>
      </w:pPr>
      <w:r w:rsidRPr="00980E7C">
        <w:rPr>
          <w:bCs/>
        </w:rPr>
        <w:tab/>
      </w:r>
      <w:proofErr w:type="spellStart"/>
      <w:r w:rsidRPr="00980E7C">
        <w:rPr>
          <w:bCs/>
        </w:rPr>
        <w:t>S</w:t>
      </w:r>
      <w:r w:rsidR="00373A74" w:rsidRPr="00980E7C">
        <w:rPr>
          <w:bCs/>
        </w:rPr>
        <w:t>vetelnotechnick</w:t>
      </w:r>
      <w:r w:rsidR="003B7F74" w:rsidRPr="00980E7C">
        <w:rPr>
          <w:bCs/>
        </w:rPr>
        <w:t>á</w:t>
      </w:r>
      <w:proofErr w:type="spellEnd"/>
      <w:r w:rsidR="00373A74" w:rsidRPr="00980E7C">
        <w:rPr>
          <w:bCs/>
        </w:rPr>
        <w:t xml:space="preserve"> štúdi</w:t>
      </w:r>
      <w:r w:rsidR="003B7F74" w:rsidRPr="00980E7C">
        <w:rPr>
          <w:bCs/>
        </w:rPr>
        <w:t>a</w:t>
      </w:r>
      <w:r w:rsidR="00373A74" w:rsidRPr="00980E7C">
        <w:rPr>
          <w:bCs/>
        </w:rPr>
        <w:t xml:space="preserve"> bude spracovaný v súlade s TP 019.</w:t>
      </w:r>
    </w:p>
    <w:p w14:paraId="49DEF0FB" w14:textId="77777777" w:rsidR="001B601B" w:rsidRPr="00980E7C" w:rsidRDefault="001B601B" w:rsidP="008C2564">
      <w:pPr>
        <w:pStyle w:val="Hlavika"/>
        <w:tabs>
          <w:tab w:val="clear" w:pos="9071"/>
          <w:tab w:val="left" w:pos="-4860"/>
          <w:tab w:val="left" w:pos="540"/>
          <w:tab w:val="left" w:pos="2340"/>
          <w:tab w:val="left" w:pos="3060"/>
        </w:tabs>
        <w:ind w:left="181"/>
        <w:jc w:val="both"/>
        <w:rPr>
          <w:bCs/>
        </w:rPr>
      </w:pPr>
    </w:p>
    <w:p w14:paraId="08CF9A97" w14:textId="77777777" w:rsidR="008C2564" w:rsidRPr="008B1D69" w:rsidRDefault="008B1D69" w:rsidP="00A12DA8">
      <w:pPr>
        <w:pStyle w:val="Hlavika"/>
        <w:tabs>
          <w:tab w:val="clear" w:pos="9071"/>
          <w:tab w:val="left" w:pos="-4860"/>
          <w:tab w:val="left" w:pos="540"/>
          <w:tab w:val="left" w:pos="709"/>
        </w:tabs>
        <w:jc w:val="both"/>
        <w:rPr>
          <w:bCs/>
          <w:sz w:val="18"/>
        </w:rPr>
      </w:pPr>
      <w:r w:rsidRPr="008B1D69">
        <w:rPr>
          <w:b/>
          <w:bCs/>
          <w:sz w:val="22"/>
          <w:szCs w:val="23"/>
        </w:rPr>
        <w:t xml:space="preserve">G </w:t>
      </w:r>
      <w:r>
        <w:rPr>
          <w:b/>
          <w:bCs/>
          <w:sz w:val="22"/>
          <w:szCs w:val="23"/>
        </w:rPr>
        <w:tab/>
      </w:r>
      <w:r>
        <w:rPr>
          <w:b/>
          <w:bCs/>
          <w:sz w:val="22"/>
          <w:szCs w:val="23"/>
        </w:rPr>
        <w:tab/>
      </w:r>
      <w:r w:rsidRPr="008B1D69">
        <w:rPr>
          <w:b/>
          <w:bCs/>
          <w:sz w:val="22"/>
          <w:szCs w:val="23"/>
        </w:rPr>
        <w:t>SÚVISIACA DOKUMENTÁCIA</w:t>
      </w:r>
    </w:p>
    <w:p w14:paraId="1F6A3852" w14:textId="77777777" w:rsidR="008C2564" w:rsidRDefault="008C2564" w:rsidP="008B1D69">
      <w:pPr>
        <w:pStyle w:val="Hlavika"/>
        <w:tabs>
          <w:tab w:val="clear" w:pos="9071"/>
          <w:tab w:val="left" w:pos="-4860"/>
          <w:tab w:val="left" w:pos="540"/>
          <w:tab w:val="left" w:pos="2340"/>
          <w:tab w:val="left" w:pos="3060"/>
        </w:tabs>
        <w:jc w:val="both"/>
        <w:rPr>
          <w:bCs/>
        </w:rPr>
      </w:pPr>
    </w:p>
    <w:p w14:paraId="48FF74BC" w14:textId="77777777" w:rsidR="002F5134" w:rsidRPr="00956A6D" w:rsidRDefault="002F5134" w:rsidP="002F5134">
      <w:pPr>
        <w:pStyle w:val="Hlavika"/>
        <w:tabs>
          <w:tab w:val="left" w:pos="-4860"/>
          <w:tab w:val="left" w:pos="540"/>
          <w:tab w:val="left" w:pos="709"/>
        </w:tabs>
        <w:jc w:val="both"/>
        <w:rPr>
          <w:b/>
          <w:bCs/>
          <w:sz w:val="22"/>
          <w:szCs w:val="22"/>
        </w:rPr>
      </w:pPr>
      <w:r w:rsidRPr="00956A6D">
        <w:rPr>
          <w:b/>
          <w:bCs/>
          <w:sz w:val="22"/>
          <w:szCs w:val="22"/>
        </w:rPr>
        <w:t>1.</w:t>
      </w:r>
      <w:r w:rsidRPr="00956A6D">
        <w:rPr>
          <w:b/>
          <w:bCs/>
          <w:sz w:val="22"/>
          <w:szCs w:val="22"/>
        </w:rPr>
        <w:tab/>
        <w:t>DOKUMENTÁCIA MERAČSKÝCH PRÁC</w:t>
      </w:r>
    </w:p>
    <w:p w14:paraId="0B2E2D10" w14:textId="77777777" w:rsidR="002F5134" w:rsidRPr="00956A6D" w:rsidRDefault="002F5134" w:rsidP="002F5134">
      <w:pPr>
        <w:pStyle w:val="Hlavika"/>
        <w:tabs>
          <w:tab w:val="left" w:pos="-4860"/>
          <w:tab w:val="left" w:pos="540"/>
          <w:tab w:val="left" w:pos="709"/>
        </w:tabs>
        <w:jc w:val="both"/>
        <w:rPr>
          <w:b/>
          <w:bCs/>
          <w:u w:val="single"/>
        </w:rPr>
      </w:pPr>
      <w:r w:rsidRPr="00956A6D">
        <w:rPr>
          <w:b/>
          <w:bCs/>
          <w:u w:val="single"/>
        </w:rPr>
        <w:t>1.1 Účelová mapa</w:t>
      </w:r>
    </w:p>
    <w:p w14:paraId="05836D59" w14:textId="77777777" w:rsidR="002F5134" w:rsidRPr="00956A6D" w:rsidRDefault="002F5134" w:rsidP="002F5134">
      <w:pPr>
        <w:pStyle w:val="Hlavika"/>
        <w:tabs>
          <w:tab w:val="left" w:pos="-4860"/>
          <w:tab w:val="left" w:pos="540"/>
          <w:tab w:val="left" w:pos="709"/>
        </w:tabs>
        <w:jc w:val="both"/>
        <w:rPr>
          <w:bCs/>
          <w:sz w:val="18"/>
        </w:rPr>
      </w:pPr>
    </w:p>
    <w:p w14:paraId="1E069B18" w14:textId="77777777" w:rsidR="002F5134" w:rsidRPr="00956A6D" w:rsidRDefault="002F5134" w:rsidP="002F5134">
      <w:pPr>
        <w:pStyle w:val="Hlavika"/>
        <w:tabs>
          <w:tab w:val="left" w:pos="-4860"/>
          <w:tab w:val="left" w:pos="540"/>
          <w:tab w:val="left" w:pos="709"/>
        </w:tabs>
        <w:jc w:val="both"/>
        <w:rPr>
          <w:b/>
          <w:bCs/>
          <w:u w:val="single"/>
        </w:rPr>
      </w:pPr>
      <w:r w:rsidRPr="00956A6D">
        <w:rPr>
          <w:b/>
          <w:bCs/>
          <w:u w:val="single"/>
        </w:rPr>
        <w:t>1.2 Požiadavky na účelovú mapu polohopisu a výškopisu</w:t>
      </w:r>
    </w:p>
    <w:p w14:paraId="7E789E30" w14:textId="77777777" w:rsidR="002F5134" w:rsidRPr="00956A6D" w:rsidRDefault="002F5134" w:rsidP="002F5134">
      <w:pPr>
        <w:pStyle w:val="Hlavika"/>
        <w:tabs>
          <w:tab w:val="left" w:pos="-4860"/>
          <w:tab w:val="left" w:pos="540"/>
          <w:tab w:val="left" w:pos="709"/>
        </w:tabs>
        <w:jc w:val="both"/>
        <w:rPr>
          <w:bCs/>
        </w:rPr>
      </w:pPr>
      <w:r w:rsidRPr="00956A6D">
        <w:rPr>
          <w:bCs/>
        </w:rPr>
        <w:t xml:space="preserve"> </w:t>
      </w:r>
    </w:p>
    <w:p w14:paraId="745999A9" w14:textId="77777777" w:rsidR="002F5134" w:rsidRPr="00C6370F" w:rsidRDefault="002F5134" w:rsidP="002F5134">
      <w:pPr>
        <w:pStyle w:val="Standard"/>
        <w:numPr>
          <w:ilvl w:val="0"/>
          <w:numId w:val="163"/>
        </w:numPr>
        <w:spacing w:before="0" w:after="0" w:line="240" w:lineRule="auto"/>
        <w:jc w:val="both"/>
      </w:pPr>
      <w:r w:rsidRPr="00C6370F">
        <w:t xml:space="preserve">vyhotovenie účelovej mapy v mierke 1:1000 v štruktúre podľa ustanovení (TP 038 Základná mapa diaľnice a rýchlostnej cesty, Vyhotovenie údržba a obnova), </w:t>
      </w:r>
    </w:p>
    <w:p w14:paraId="2C68DCE9" w14:textId="77777777" w:rsidR="002F5134" w:rsidRPr="00C6370F" w:rsidRDefault="002F5134" w:rsidP="002F5134">
      <w:pPr>
        <w:pStyle w:val="Standard"/>
        <w:numPr>
          <w:ilvl w:val="0"/>
          <w:numId w:val="163"/>
        </w:numPr>
        <w:spacing w:before="0" w:after="0" w:line="240" w:lineRule="auto"/>
        <w:jc w:val="both"/>
      </w:pPr>
      <w:r w:rsidRPr="00C6370F">
        <w:t xml:space="preserve">vyhotovenie účelovej mapy s presnosťou uvedenou v (TP 038 Základná mapa diaľnice a rýchlostnej cesty, Vyhotovenie údržba a obnova), </w:t>
      </w:r>
    </w:p>
    <w:p w14:paraId="4DEF9B81" w14:textId="77777777" w:rsidR="002F5134" w:rsidRPr="00C6370F" w:rsidRDefault="002F5134" w:rsidP="002F5134">
      <w:pPr>
        <w:pStyle w:val="Standard"/>
        <w:numPr>
          <w:ilvl w:val="0"/>
          <w:numId w:val="163"/>
        </w:numPr>
        <w:spacing w:before="0" w:after="0" w:line="240" w:lineRule="auto"/>
        <w:jc w:val="both"/>
      </w:pPr>
      <w:r w:rsidRPr="00C6370F">
        <w:t xml:space="preserve">rozsah mapovania je definovaný na 300 m širokom páse pozdĺž navrhovanej cesty, </w:t>
      </w:r>
    </w:p>
    <w:p w14:paraId="7C2D7AED" w14:textId="77777777" w:rsidR="002F5134" w:rsidRPr="00C6370F" w:rsidRDefault="002F5134" w:rsidP="002F5134">
      <w:pPr>
        <w:pStyle w:val="Standard"/>
        <w:numPr>
          <w:ilvl w:val="0"/>
          <w:numId w:val="163"/>
        </w:numPr>
        <w:spacing w:before="0" w:after="0" w:line="240" w:lineRule="auto"/>
        <w:jc w:val="both"/>
      </w:pPr>
      <w:r w:rsidRPr="00C6370F">
        <w:t xml:space="preserve">zakreslenie hraníc katastrálnych území, </w:t>
      </w:r>
    </w:p>
    <w:p w14:paraId="77D1D8D8" w14:textId="77777777" w:rsidR="002F5134" w:rsidRPr="00C6370F" w:rsidRDefault="002F5134" w:rsidP="002F5134">
      <w:pPr>
        <w:pStyle w:val="Standard"/>
        <w:numPr>
          <w:ilvl w:val="0"/>
          <w:numId w:val="163"/>
        </w:numPr>
        <w:spacing w:before="0" w:after="0" w:line="240" w:lineRule="auto"/>
        <w:jc w:val="both"/>
      </w:pPr>
      <w:r w:rsidRPr="00C6370F">
        <w:t>vytýčenie inžinierskych sietí ich správcami a následné zameranie geodetom a kartografom projektanta,</w:t>
      </w:r>
    </w:p>
    <w:p w14:paraId="4878D552" w14:textId="77777777" w:rsidR="002F5134" w:rsidRPr="00C6370F" w:rsidRDefault="002F5134" w:rsidP="002F5134">
      <w:pPr>
        <w:pStyle w:val="Standard"/>
        <w:numPr>
          <w:ilvl w:val="0"/>
          <w:numId w:val="163"/>
        </w:numPr>
        <w:spacing w:before="0" w:after="0" w:line="240" w:lineRule="auto"/>
        <w:jc w:val="both"/>
      </w:pPr>
      <w:r w:rsidRPr="00C6370F">
        <w:t xml:space="preserve">zakreslenie vytýčených inžinierskych sietí do účelovej mapy, pričom v jednom výtlačku účelovej mapy sa správnosť zakreslenia priebehu inžinierskych sietí potvrdzuje ich správcami, </w:t>
      </w:r>
    </w:p>
    <w:p w14:paraId="5E9C988F" w14:textId="77777777" w:rsidR="002F5134" w:rsidRPr="00C6370F" w:rsidRDefault="002F5134" w:rsidP="002F5134">
      <w:pPr>
        <w:pStyle w:val="Standard"/>
        <w:numPr>
          <w:ilvl w:val="0"/>
          <w:numId w:val="163"/>
        </w:numPr>
        <w:spacing w:before="0" w:after="0" w:line="240" w:lineRule="auto"/>
        <w:jc w:val="both"/>
      </w:pPr>
      <w:r w:rsidRPr="00C6370F">
        <w:t xml:space="preserve">parametre (súradnice a výška v záväzných systémoch) lomových bodov jednotlivých inžinierskych sietí budú uvedené v samostatnej prílohe, </w:t>
      </w:r>
    </w:p>
    <w:p w14:paraId="389583C3" w14:textId="77777777" w:rsidR="002F5134" w:rsidRPr="00C6370F" w:rsidRDefault="002F5134" w:rsidP="002F5134">
      <w:pPr>
        <w:pStyle w:val="Standard"/>
        <w:numPr>
          <w:ilvl w:val="0"/>
          <w:numId w:val="163"/>
        </w:numPr>
        <w:spacing w:before="0" w:after="0" w:line="240" w:lineRule="auto"/>
        <w:jc w:val="both"/>
      </w:pPr>
      <w:r w:rsidRPr="00C6370F">
        <w:t xml:space="preserve">vo vzťahu k nehnuteľnostiam sa zhotoviteľ riadi ustanoveniami (zákon č. 215/1995 Z. z. o geodézii a kartografii v znení neskorších predpisov), </w:t>
      </w:r>
    </w:p>
    <w:p w14:paraId="5AEC9333" w14:textId="77777777" w:rsidR="002F5134" w:rsidRPr="00C6370F" w:rsidRDefault="002F5134" w:rsidP="002F5134">
      <w:pPr>
        <w:pStyle w:val="Standard"/>
        <w:numPr>
          <w:ilvl w:val="0"/>
          <w:numId w:val="163"/>
        </w:numPr>
        <w:spacing w:before="0" w:after="0" w:line="240" w:lineRule="auto"/>
        <w:jc w:val="both"/>
      </w:pPr>
      <w:r w:rsidRPr="00C6370F">
        <w:t xml:space="preserve">výsledky geodetických prác sa autorizačne overia podľa (zákon č. 215/1995 Z. z. o geodézii a kartografii v znení neskorších predpisov). </w:t>
      </w:r>
    </w:p>
    <w:p w14:paraId="40D7F0AE" w14:textId="77777777" w:rsidR="002F5134" w:rsidRPr="00C6370F" w:rsidRDefault="002F5134" w:rsidP="002F5134">
      <w:pPr>
        <w:pStyle w:val="Standard"/>
        <w:numPr>
          <w:ilvl w:val="0"/>
          <w:numId w:val="163"/>
        </w:numPr>
        <w:spacing w:before="0" w:after="0" w:line="240" w:lineRule="auto"/>
        <w:jc w:val="both"/>
      </w:pPr>
      <w:r w:rsidRPr="00C6370F">
        <w:t>zhotoviteľ si zabezpečí vstupy na pozemky,</w:t>
      </w:r>
    </w:p>
    <w:p w14:paraId="3739254B" w14:textId="77777777" w:rsidR="002F5134" w:rsidRPr="00956A6D" w:rsidRDefault="002F5134" w:rsidP="002F5134">
      <w:pPr>
        <w:pStyle w:val="Standard"/>
        <w:numPr>
          <w:ilvl w:val="0"/>
          <w:numId w:val="163"/>
        </w:numPr>
        <w:spacing w:before="0" w:after="0" w:line="240" w:lineRule="auto"/>
        <w:jc w:val="both"/>
        <w:rPr>
          <w:bCs/>
        </w:rPr>
      </w:pPr>
      <w:r w:rsidRPr="00C6370F">
        <w:t>prípadné škody na porastoch a poľnohospodárskych kultúrach znáša zhotoviteľ,</w:t>
      </w:r>
    </w:p>
    <w:p w14:paraId="26587F2C" w14:textId="77777777" w:rsidR="002F5134" w:rsidRPr="00956A6D" w:rsidRDefault="002F5134" w:rsidP="002F5134">
      <w:pPr>
        <w:pStyle w:val="Hlavika"/>
        <w:tabs>
          <w:tab w:val="left" w:pos="-4860"/>
          <w:tab w:val="left" w:pos="540"/>
          <w:tab w:val="left" w:pos="709"/>
        </w:tabs>
        <w:jc w:val="both"/>
        <w:rPr>
          <w:bCs/>
        </w:rPr>
      </w:pPr>
    </w:p>
    <w:p w14:paraId="2C13750E" w14:textId="77777777" w:rsidR="002F5134" w:rsidRPr="00892A90" w:rsidRDefault="002F5134" w:rsidP="002F5134">
      <w:pPr>
        <w:pStyle w:val="Hlavika"/>
        <w:tabs>
          <w:tab w:val="left" w:pos="-4860"/>
          <w:tab w:val="left" w:pos="540"/>
          <w:tab w:val="left" w:pos="709"/>
        </w:tabs>
        <w:jc w:val="both"/>
        <w:rPr>
          <w:b/>
          <w:bCs/>
        </w:rPr>
      </w:pPr>
      <w:r w:rsidRPr="00892A90">
        <w:rPr>
          <w:b/>
          <w:bCs/>
        </w:rPr>
        <w:t>Podklady pre geometrické plány:</w:t>
      </w:r>
    </w:p>
    <w:p w14:paraId="017E6B2A" w14:textId="77777777" w:rsidR="002F5134" w:rsidRPr="00956A6D" w:rsidRDefault="002F5134" w:rsidP="002F5134">
      <w:pPr>
        <w:pStyle w:val="Hlavika"/>
        <w:tabs>
          <w:tab w:val="left" w:pos="-4860"/>
          <w:tab w:val="left" w:pos="540"/>
          <w:tab w:val="left" w:pos="709"/>
        </w:tabs>
        <w:jc w:val="both"/>
        <w:rPr>
          <w:bCs/>
        </w:rPr>
      </w:pPr>
      <w:r w:rsidRPr="00956A6D">
        <w:rPr>
          <w:bCs/>
        </w:rPr>
        <w:t xml:space="preserve"> </w:t>
      </w:r>
    </w:p>
    <w:p w14:paraId="69E1CBE6" w14:textId="77777777" w:rsidR="002F5134" w:rsidRPr="00892A90" w:rsidRDefault="002F5134" w:rsidP="002F5134">
      <w:pPr>
        <w:pStyle w:val="Standard"/>
        <w:numPr>
          <w:ilvl w:val="0"/>
          <w:numId w:val="163"/>
        </w:numPr>
        <w:spacing w:before="0" w:after="0" w:line="240" w:lineRule="auto"/>
        <w:jc w:val="both"/>
      </w:pPr>
      <w:r w:rsidRPr="00892A90">
        <w:t xml:space="preserve">výkres: farebná tlač – účelová mapa + majetková hranica + hranica dočasných a ročných záberov a vecných bremien s číslovaním lomových bodov, </w:t>
      </w:r>
    </w:p>
    <w:p w14:paraId="165825C1" w14:textId="77777777" w:rsidR="002F5134" w:rsidRPr="00956A6D" w:rsidRDefault="002F5134" w:rsidP="002F5134">
      <w:pPr>
        <w:pStyle w:val="Standard"/>
        <w:numPr>
          <w:ilvl w:val="0"/>
          <w:numId w:val="163"/>
        </w:numPr>
        <w:spacing w:before="0" w:after="0" w:line="240" w:lineRule="auto"/>
        <w:jc w:val="both"/>
        <w:rPr>
          <w:bCs/>
        </w:rPr>
      </w:pPr>
      <w:r w:rsidRPr="00892A90">
        <w:t>zoznam súradníc lomových bodov trvalého, dočasného, ročného záberu a vecných bremien</w:t>
      </w:r>
    </w:p>
    <w:p w14:paraId="4EAD0AF8" w14:textId="77777777" w:rsidR="002F5134" w:rsidRPr="00956A6D" w:rsidRDefault="002F5134" w:rsidP="002F5134">
      <w:pPr>
        <w:pStyle w:val="Hlavika"/>
        <w:tabs>
          <w:tab w:val="left" w:pos="-4860"/>
          <w:tab w:val="left" w:pos="540"/>
          <w:tab w:val="left" w:pos="709"/>
        </w:tabs>
        <w:jc w:val="both"/>
        <w:rPr>
          <w:bCs/>
        </w:rPr>
      </w:pPr>
    </w:p>
    <w:p w14:paraId="5F8AAC3A" w14:textId="77777777" w:rsidR="002F5134" w:rsidRPr="00892A90" w:rsidRDefault="002F5134" w:rsidP="002F5134">
      <w:pPr>
        <w:pStyle w:val="Hlavika"/>
        <w:tabs>
          <w:tab w:val="left" w:pos="-4860"/>
          <w:tab w:val="left" w:pos="540"/>
          <w:tab w:val="left" w:pos="709"/>
        </w:tabs>
        <w:jc w:val="both"/>
        <w:rPr>
          <w:b/>
          <w:bCs/>
        </w:rPr>
      </w:pPr>
      <w:r w:rsidRPr="00892A90">
        <w:rPr>
          <w:b/>
          <w:bCs/>
        </w:rPr>
        <w:t>Požiadavky na digitálny archív účelovej mapy polohopisu a výškopisu</w:t>
      </w:r>
    </w:p>
    <w:p w14:paraId="65FE08A1" w14:textId="77777777" w:rsidR="002F5134" w:rsidRPr="00956A6D" w:rsidRDefault="002F5134" w:rsidP="002F5134">
      <w:pPr>
        <w:pStyle w:val="Hlavika"/>
        <w:tabs>
          <w:tab w:val="left" w:pos="-4860"/>
          <w:tab w:val="left" w:pos="540"/>
          <w:tab w:val="left" w:pos="709"/>
        </w:tabs>
        <w:jc w:val="both"/>
        <w:rPr>
          <w:bCs/>
        </w:rPr>
      </w:pPr>
      <w:r w:rsidRPr="00956A6D">
        <w:rPr>
          <w:bCs/>
        </w:rPr>
        <w:t xml:space="preserve"> </w:t>
      </w:r>
    </w:p>
    <w:p w14:paraId="5D9E0757" w14:textId="77777777" w:rsidR="002F5134" w:rsidRPr="00892A90" w:rsidRDefault="002F5134" w:rsidP="002F5134">
      <w:pPr>
        <w:pStyle w:val="Standard"/>
        <w:numPr>
          <w:ilvl w:val="0"/>
          <w:numId w:val="163"/>
        </w:numPr>
        <w:spacing w:before="0" w:after="0" w:line="240" w:lineRule="auto"/>
        <w:jc w:val="both"/>
      </w:pPr>
      <w:r w:rsidRPr="00892A90">
        <w:t>technická správa vo formáte *.pdf, *.</w:t>
      </w:r>
      <w:proofErr w:type="spellStart"/>
      <w:r w:rsidRPr="00892A90">
        <w:t>docx</w:t>
      </w:r>
      <w:proofErr w:type="spellEnd"/>
      <w:r w:rsidRPr="00892A90">
        <w:t xml:space="preserve">, </w:t>
      </w:r>
    </w:p>
    <w:p w14:paraId="128C824E" w14:textId="77777777" w:rsidR="002F5134" w:rsidRPr="00892A90" w:rsidRDefault="002F5134" w:rsidP="002F5134">
      <w:pPr>
        <w:pStyle w:val="Standard"/>
        <w:numPr>
          <w:ilvl w:val="0"/>
          <w:numId w:val="163"/>
        </w:numPr>
        <w:spacing w:before="0" w:after="0" w:line="240" w:lineRule="auto"/>
        <w:jc w:val="both"/>
      </w:pPr>
      <w:r w:rsidRPr="00892A90">
        <w:t>výkres účelovej mapy polohopisu a výškopisu bude vyhotovený v štruktúre podľa (TP 038 Základná mapa diaľnice a rýchlostnej cesty, Vyhotovenie údržba a obnova), vo formáte *.</w:t>
      </w:r>
      <w:proofErr w:type="spellStart"/>
      <w:r w:rsidRPr="00892A90">
        <w:t>dgn</w:t>
      </w:r>
      <w:proofErr w:type="spellEnd"/>
      <w:r w:rsidRPr="00892A90">
        <w:t xml:space="preserve"> </w:t>
      </w:r>
    </w:p>
    <w:p w14:paraId="336F9AD1" w14:textId="77777777" w:rsidR="002F5134" w:rsidRPr="00892A90" w:rsidRDefault="002F5134" w:rsidP="002F5134">
      <w:pPr>
        <w:pStyle w:val="Standard"/>
        <w:numPr>
          <w:ilvl w:val="0"/>
          <w:numId w:val="163"/>
        </w:numPr>
        <w:spacing w:before="0" w:after="0" w:line="240" w:lineRule="auto"/>
        <w:jc w:val="both"/>
      </w:pPr>
      <w:r w:rsidRPr="00892A90">
        <w:t>výkres zlomových línii v CAD  výmennom formáte *.</w:t>
      </w:r>
      <w:proofErr w:type="spellStart"/>
      <w:r w:rsidRPr="00892A90">
        <w:t>dxf</w:t>
      </w:r>
      <w:proofErr w:type="spellEnd"/>
      <w:r w:rsidRPr="00892A90">
        <w:t>,  pre potreby projektanta *.</w:t>
      </w:r>
      <w:proofErr w:type="spellStart"/>
      <w:r w:rsidRPr="00892A90">
        <w:t>dwg</w:t>
      </w:r>
      <w:proofErr w:type="spellEnd"/>
      <w:r w:rsidRPr="00892A90">
        <w:t>, *.</w:t>
      </w:r>
      <w:proofErr w:type="spellStart"/>
      <w:r w:rsidRPr="00892A90">
        <w:t>dgn</w:t>
      </w:r>
      <w:proofErr w:type="spellEnd"/>
      <w:r w:rsidRPr="00892A90">
        <w:t xml:space="preserve">, </w:t>
      </w:r>
    </w:p>
    <w:p w14:paraId="5B930B68" w14:textId="77777777" w:rsidR="002F5134" w:rsidRPr="00892A90" w:rsidRDefault="002F5134" w:rsidP="002F5134">
      <w:pPr>
        <w:pStyle w:val="Standard"/>
        <w:numPr>
          <w:ilvl w:val="0"/>
          <w:numId w:val="163"/>
        </w:numPr>
        <w:spacing w:before="0" w:after="0" w:line="240" w:lineRule="auto"/>
        <w:jc w:val="both"/>
      </w:pPr>
      <w:r w:rsidRPr="00892A90">
        <w:lastRenderedPageBreak/>
        <w:t>vytvoriť 3D model terénu</w:t>
      </w:r>
    </w:p>
    <w:p w14:paraId="33297990" w14:textId="77777777" w:rsidR="002F5134" w:rsidRPr="00892A90" w:rsidRDefault="002F5134" w:rsidP="002F5134">
      <w:pPr>
        <w:pStyle w:val="Standard"/>
        <w:numPr>
          <w:ilvl w:val="0"/>
          <w:numId w:val="163"/>
        </w:numPr>
        <w:spacing w:before="0" w:after="0" w:line="240" w:lineRule="auto"/>
        <w:jc w:val="both"/>
      </w:pPr>
      <w:r w:rsidRPr="00892A90">
        <w:t>zoznam súradníc a výšok podrobných bodov v *.</w:t>
      </w:r>
      <w:proofErr w:type="spellStart"/>
      <w:r w:rsidRPr="00892A90">
        <w:t>txt</w:t>
      </w:r>
      <w:proofErr w:type="spellEnd"/>
      <w:r w:rsidRPr="00892A90">
        <w:t xml:space="preserve"> formáte oddelené medzerníkom, *xlsx</w:t>
      </w:r>
    </w:p>
    <w:p w14:paraId="5929488D" w14:textId="77777777" w:rsidR="002F5134" w:rsidRPr="00892A90" w:rsidRDefault="002F5134" w:rsidP="002F5134">
      <w:pPr>
        <w:pStyle w:val="Standard"/>
        <w:numPr>
          <w:ilvl w:val="0"/>
          <w:numId w:val="163"/>
        </w:numPr>
        <w:spacing w:before="0" w:after="0" w:line="240" w:lineRule="auto"/>
        <w:jc w:val="both"/>
      </w:pPr>
      <w:r w:rsidRPr="00892A90">
        <w:t>zoznam súradníc a výšok použitých geodetických základov v *.</w:t>
      </w:r>
      <w:proofErr w:type="spellStart"/>
      <w:r w:rsidRPr="00892A90">
        <w:t>txt</w:t>
      </w:r>
      <w:proofErr w:type="spellEnd"/>
      <w:r w:rsidRPr="00892A90">
        <w:t xml:space="preserve"> formáte oddelené medzerníkom, *xlsx</w:t>
      </w:r>
    </w:p>
    <w:p w14:paraId="1FD12EC1" w14:textId="77777777" w:rsidR="002F5134" w:rsidRPr="00892A90" w:rsidRDefault="002F5134" w:rsidP="002F5134">
      <w:pPr>
        <w:pStyle w:val="Standard"/>
        <w:numPr>
          <w:ilvl w:val="0"/>
          <w:numId w:val="163"/>
        </w:numPr>
        <w:spacing w:before="0" w:after="0" w:line="240" w:lineRule="auto"/>
        <w:jc w:val="both"/>
      </w:pPr>
      <w:r w:rsidRPr="00892A90">
        <w:t>zoznam súradníc lomových bodov vytýčených inžinierskych sietí zoradené prehľadne podľa druhu v *.xlsx</w:t>
      </w:r>
    </w:p>
    <w:p w14:paraId="36FB5A4F" w14:textId="77777777" w:rsidR="002F5134" w:rsidRPr="00956A6D" w:rsidRDefault="002F5134" w:rsidP="002F5134">
      <w:pPr>
        <w:pStyle w:val="Standard"/>
        <w:numPr>
          <w:ilvl w:val="0"/>
          <w:numId w:val="163"/>
        </w:numPr>
        <w:spacing w:before="0" w:after="0" w:line="240" w:lineRule="auto"/>
        <w:jc w:val="both"/>
        <w:rPr>
          <w:bCs/>
        </w:rPr>
      </w:pPr>
      <w:r w:rsidRPr="00892A90">
        <w:t>geodetické údaje geodetických bodov.</w:t>
      </w:r>
    </w:p>
    <w:p w14:paraId="63C46B61" w14:textId="77777777" w:rsidR="002F5134" w:rsidRPr="00956A6D" w:rsidRDefault="002F5134" w:rsidP="002F5134">
      <w:pPr>
        <w:pStyle w:val="Hlavika"/>
        <w:tabs>
          <w:tab w:val="left" w:pos="-4860"/>
          <w:tab w:val="left" w:pos="540"/>
          <w:tab w:val="left" w:pos="709"/>
        </w:tabs>
        <w:jc w:val="both"/>
        <w:rPr>
          <w:bCs/>
        </w:rPr>
      </w:pPr>
    </w:p>
    <w:p w14:paraId="01584A8C" w14:textId="77777777" w:rsidR="002F5134" w:rsidRPr="00C6370F" w:rsidRDefault="002F5134" w:rsidP="002F5134">
      <w:pPr>
        <w:pStyle w:val="Hlavika"/>
        <w:tabs>
          <w:tab w:val="left" w:pos="-4860"/>
          <w:tab w:val="left" w:pos="540"/>
          <w:tab w:val="left" w:pos="709"/>
        </w:tabs>
        <w:jc w:val="both"/>
        <w:rPr>
          <w:b/>
          <w:bCs/>
          <w:u w:val="single"/>
        </w:rPr>
      </w:pPr>
      <w:r w:rsidRPr="00C6370F">
        <w:rPr>
          <w:b/>
          <w:bCs/>
          <w:u w:val="single"/>
        </w:rPr>
        <w:t>1.3 Vytyčovacia sieť</w:t>
      </w:r>
    </w:p>
    <w:p w14:paraId="33309C53" w14:textId="77777777" w:rsidR="002F5134" w:rsidRPr="00956A6D" w:rsidRDefault="002F5134" w:rsidP="002F5134">
      <w:pPr>
        <w:pStyle w:val="Hlavika"/>
        <w:tabs>
          <w:tab w:val="left" w:pos="-4860"/>
          <w:tab w:val="left" w:pos="540"/>
          <w:tab w:val="left" w:pos="709"/>
        </w:tabs>
        <w:jc w:val="both"/>
        <w:rPr>
          <w:bCs/>
        </w:rPr>
      </w:pPr>
    </w:p>
    <w:p w14:paraId="6AE9F039" w14:textId="77777777" w:rsidR="002F5134" w:rsidRPr="00956A6D" w:rsidRDefault="002F5134" w:rsidP="002F5134">
      <w:pPr>
        <w:pStyle w:val="Hlavika"/>
        <w:tabs>
          <w:tab w:val="left" w:pos="-4860"/>
          <w:tab w:val="left" w:pos="540"/>
          <w:tab w:val="left" w:pos="709"/>
        </w:tabs>
        <w:jc w:val="both"/>
        <w:rPr>
          <w:bCs/>
        </w:rPr>
      </w:pPr>
      <w:r w:rsidRPr="00956A6D">
        <w:rPr>
          <w:bCs/>
        </w:rPr>
        <w:t>Základná vytyčovacia sieť (ZVS)</w:t>
      </w:r>
    </w:p>
    <w:p w14:paraId="2BB19868" w14:textId="77777777" w:rsidR="002F5134" w:rsidRPr="00956A6D" w:rsidRDefault="002F5134" w:rsidP="002F5134">
      <w:pPr>
        <w:pStyle w:val="Hlavika"/>
        <w:tabs>
          <w:tab w:val="left" w:pos="-4860"/>
          <w:tab w:val="left" w:pos="540"/>
          <w:tab w:val="left" w:pos="709"/>
        </w:tabs>
        <w:jc w:val="both"/>
        <w:rPr>
          <w:bCs/>
        </w:rPr>
      </w:pPr>
    </w:p>
    <w:p w14:paraId="573099FB" w14:textId="77777777" w:rsidR="002F5134" w:rsidRPr="00956A6D" w:rsidRDefault="002F5134" w:rsidP="002F5134">
      <w:pPr>
        <w:pStyle w:val="Hlavika"/>
        <w:tabs>
          <w:tab w:val="left" w:pos="-4860"/>
          <w:tab w:val="left" w:pos="540"/>
          <w:tab w:val="left" w:pos="709"/>
        </w:tabs>
        <w:jc w:val="both"/>
        <w:rPr>
          <w:bCs/>
        </w:rPr>
      </w:pPr>
      <w:r w:rsidRPr="00956A6D">
        <w:rPr>
          <w:bCs/>
        </w:rPr>
        <w:t>Technické podmienky:</w:t>
      </w:r>
    </w:p>
    <w:p w14:paraId="7E9027F8" w14:textId="77777777" w:rsidR="002F5134" w:rsidRPr="00956A6D" w:rsidRDefault="002F5134" w:rsidP="002F5134">
      <w:pPr>
        <w:pStyle w:val="Hlavika"/>
        <w:tabs>
          <w:tab w:val="left" w:pos="-4860"/>
          <w:tab w:val="left" w:pos="540"/>
          <w:tab w:val="left" w:pos="709"/>
        </w:tabs>
        <w:jc w:val="both"/>
        <w:rPr>
          <w:bCs/>
        </w:rPr>
      </w:pPr>
    </w:p>
    <w:p w14:paraId="7B5A439C" w14:textId="77777777" w:rsidR="002F5134" w:rsidRPr="00892A90" w:rsidRDefault="002F5134" w:rsidP="002F5134">
      <w:pPr>
        <w:pStyle w:val="Standard"/>
        <w:numPr>
          <w:ilvl w:val="0"/>
          <w:numId w:val="163"/>
        </w:numPr>
        <w:spacing w:before="0" w:after="0" w:line="240" w:lineRule="auto"/>
        <w:jc w:val="both"/>
      </w:pPr>
      <w:r w:rsidRPr="00892A90">
        <w:t xml:space="preserve">vytyčovacia sieť má tvar polygónu pozdĺž budúcej cesty, prevažne po jednej strane, vzdialenosť bodov do 300 m, parametre určiť s presnosťou </w:t>
      </w:r>
      <w:proofErr w:type="spellStart"/>
      <w:r w:rsidRPr="00892A90">
        <w:t>mxy</w:t>
      </w:r>
      <w:proofErr w:type="spellEnd"/>
      <w:r w:rsidRPr="00892A90">
        <w:t xml:space="preserve"> &lt; 10 mm </w:t>
      </w:r>
    </w:p>
    <w:p w14:paraId="50E0B4E0" w14:textId="77777777" w:rsidR="002F5134" w:rsidRPr="00892A90" w:rsidRDefault="002F5134" w:rsidP="002F5134">
      <w:pPr>
        <w:pStyle w:val="Standard"/>
        <w:numPr>
          <w:ilvl w:val="0"/>
          <w:numId w:val="163"/>
        </w:numPr>
        <w:spacing w:before="0" w:after="0" w:line="240" w:lineRule="auto"/>
        <w:jc w:val="both"/>
      </w:pPr>
      <w:r w:rsidRPr="00892A90">
        <w:t xml:space="preserve">pri mostných objektoch a mimoúrovňových križovatkách vybudovať dostatočný počet bodov so závislou </w:t>
      </w:r>
      <w:proofErr w:type="spellStart"/>
      <w:r w:rsidRPr="00892A90">
        <w:t>centráciou</w:t>
      </w:r>
      <w:proofErr w:type="spellEnd"/>
      <w:r w:rsidRPr="00892A90">
        <w:t xml:space="preserve">, parametre určiť aj v lokálnom súradnicovom systéme s presnosťou </w:t>
      </w:r>
      <w:proofErr w:type="spellStart"/>
      <w:r w:rsidRPr="00892A90">
        <w:t>mXY</w:t>
      </w:r>
      <w:proofErr w:type="spellEnd"/>
      <w:r w:rsidRPr="00892A90">
        <w:t xml:space="preserve"> &lt; 5 mm </w:t>
      </w:r>
    </w:p>
    <w:p w14:paraId="5787E34B" w14:textId="77777777" w:rsidR="002F5134" w:rsidRPr="00892A90" w:rsidRDefault="002F5134" w:rsidP="002F5134">
      <w:pPr>
        <w:pStyle w:val="Standard"/>
        <w:numPr>
          <w:ilvl w:val="0"/>
          <w:numId w:val="163"/>
        </w:numPr>
        <w:spacing w:before="0" w:after="0" w:line="240" w:lineRule="auto"/>
        <w:jc w:val="both"/>
      </w:pPr>
      <w:r w:rsidRPr="00892A90">
        <w:t xml:space="preserve">rozmiestnenie bodov vytyčovacej siete musí byť navrhnuté tak, aby medzi nimi bola vzájomná viditeľnosť počas celej výstavby, ich poloha sa pred stabilizáciou odsúhlasí s odberateľom, </w:t>
      </w:r>
    </w:p>
    <w:p w14:paraId="13279FFF" w14:textId="77777777" w:rsidR="002F5134" w:rsidRPr="00892A90" w:rsidRDefault="002F5134" w:rsidP="002F5134">
      <w:pPr>
        <w:pStyle w:val="Standard"/>
        <w:numPr>
          <w:ilvl w:val="0"/>
          <w:numId w:val="163"/>
        </w:numPr>
        <w:spacing w:before="0" w:after="0" w:line="240" w:lineRule="auto"/>
        <w:jc w:val="both"/>
      </w:pPr>
      <w:r w:rsidRPr="00892A90">
        <w:t xml:space="preserve">kvalita vytyčovacej siete musí spĺňať technickú normu STN ISO 4463-1 Metódy merania v stavebníctve – meranie a vytyčovanie, </w:t>
      </w:r>
    </w:p>
    <w:p w14:paraId="7231B4C1" w14:textId="77777777" w:rsidR="002F5134" w:rsidRPr="00892A90" w:rsidRDefault="002F5134" w:rsidP="002F5134">
      <w:pPr>
        <w:pStyle w:val="Standard"/>
        <w:numPr>
          <w:ilvl w:val="0"/>
          <w:numId w:val="163"/>
        </w:numPr>
        <w:spacing w:before="0" w:after="0" w:line="240" w:lineRule="auto"/>
        <w:jc w:val="both"/>
      </w:pPr>
      <w:r w:rsidRPr="00892A90">
        <w:t xml:space="preserve">návrh vytyčovacej siete musí spĺňať požiadavky §31 Vyhlášky ÚGKK SR č. 300/2009 a musí byť písomne odsúhlasený obstarávateľom, </w:t>
      </w:r>
    </w:p>
    <w:p w14:paraId="77F03603" w14:textId="77777777" w:rsidR="002F5134" w:rsidRPr="00892A90" w:rsidRDefault="002F5134" w:rsidP="002F5134">
      <w:pPr>
        <w:pStyle w:val="Standard"/>
        <w:numPr>
          <w:ilvl w:val="0"/>
          <w:numId w:val="163"/>
        </w:numPr>
        <w:spacing w:before="0" w:after="0" w:line="240" w:lineRule="auto"/>
        <w:jc w:val="both"/>
      </w:pPr>
      <w:r w:rsidRPr="00892A90">
        <w:t xml:space="preserve">body sa stabilizujú obetónovanou 2 m dlhou oceľovou </w:t>
      </w:r>
      <w:proofErr w:type="spellStart"/>
      <w:r w:rsidRPr="00892A90">
        <w:t>pažnicou</w:t>
      </w:r>
      <w:proofErr w:type="spellEnd"/>
      <w:r w:rsidRPr="00892A90">
        <w:t xml:space="preserve"> vyplnenou betónom min. 200 mm priemeru s klincovou značkou na vrchu, prípadná ochrana ohrozeného bodu skružou, </w:t>
      </w:r>
    </w:p>
    <w:p w14:paraId="5555127D" w14:textId="77777777" w:rsidR="002F5134" w:rsidRPr="00892A90" w:rsidRDefault="002F5134" w:rsidP="002F5134">
      <w:pPr>
        <w:pStyle w:val="Standard"/>
        <w:numPr>
          <w:ilvl w:val="0"/>
          <w:numId w:val="163"/>
        </w:numPr>
        <w:spacing w:before="0" w:after="0" w:line="240" w:lineRule="auto"/>
        <w:jc w:val="both"/>
      </w:pPr>
      <w:r w:rsidRPr="00892A90">
        <w:t xml:space="preserve">body so závislou </w:t>
      </w:r>
      <w:proofErr w:type="spellStart"/>
      <w:r w:rsidRPr="00892A90">
        <w:t>centráciou</w:t>
      </w:r>
      <w:proofErr w:type="spellEnd"/>
      <w:r w:rsidRPr="00892A90">
        <w:t xml:space="preserve"> sa stabilizujú pilierom min. 300 mm priemeru (oceľový pilier vyplnený betónom 1,5 m nad zemou, 3 m pod úrovňou terénu – v závislosti od geologických pomerov), presnosť </w:t>
      </w:r>
      <w:proofErr w:type="spellStart"/>
      <w:r w:rsidRPr="00892A90">
        <w:t>mxy</w:t>
      </w:r>
      <w:proofErr w:type="spellEnd"/>
      <w:r w:rsidRPr="00892A90">
        <w:t xml:space="preserve"> &lt; 5 mm a s nivelačnou značkou v spodnej časti piliera cca 30 cm nad úrovňou terénu, </w:t>
      </w:r>
    </w:p>
    <w:p w14:paraId="3BB339ED" w14:textId="77777777" w:rsidR="002F5134" w:rsidRPr="00892A90" w:rsidRDefault="002F5134" w:rsidP="002F5134">
      <w:pPr>
        <w:pStyle w:val="Standard"/>
        <w:numPr>
          <w:ilvl w:val="0"/>
          <w:numId w:val="163"/>
        </w:numPr>
        <w:spacing w:before="0" w:after="0" w:line="240" w:lineRule="auto"/>
        <w:jc w:val="both"/>
      </w:pPr>
      <w:r w:rsidRPr="00892A90">
        <w:t xml:space="preserve">body sa chránia dvomi ochrannými tyčovými znakmi pri bode stabilizovanom </w:t>
      </w:r>
      <w:proofErr w:type="spellStart"/>
      <w:r w:rsidRPr="00892A90">
        <w:t>pažnicou</w:t>
      </w:r>
      <w:proofErr w:type="spellEnd"/>
      <w:r w:rsidRPr="00892A90">
        <w:t xml:space="preserve"> a jedným ochranným tyčovým znakom pri bode stabilizovanom pilierom  (OTZ – </w:t>
      </w:r>
      <w:proofErr w:type="spellStart"/>
      <w:r w:rsidRPr="00892A90">
        <w:t>červenobielymi</w:t>
      </w:r>
      <w:proofErr w:type="spellEnd"/>
      <w:r w:rsidRPr="00892A90">
        <w:t xml:space="preserve"> ), výšky 1,5 m nad terénom, na jednu tyč sa pripevní tabuľka s nápisom : „Vytyčovacia sieť rýchlostnej cesty č. bodu .... Poškodenie sa trestá ”, </w:t>
      </w:r>
    </w:p>
    <w:p w14:paraId="65C1FDE1" w14:textId="77777777" w:rsidR="002F5134" w:rsidRPr="00892A90" w:rsidRDefault="002F5134" w:rsidP="002F5134">
      <w:pPr>
        <w:pStyle w:val="Standard"/>
        <w:numPr>
          <w:ilvl w:val="0"/>
          <w:numId w:val="163"/>
        </w:numPr>
        <w:spacing w:before="0" w:after="0" w:line="240" w:lineRule="auto"/>
        <w:jc w:val="both"/>
      </w:pPr>
      <w:r w:rsidRPr="00892A90">
        <w:t xml:space="preserve">výškové určenie bodov – presnou niveláciou, </w:t>
      </w:r>
    </w:p>
    <w:p w14:paraId="5E359733" w14:textId="77777777" w:rsidR="002F5134" w:rsidRPr="00892A90" w:rsidRDefault="002F5134" w:rsidP="002F5134">
      <w:pPr>
        <w:pStyle w:val="Standard"/>
        <w:numPr>
          <w:ilvl w:val="0"/>
          <w:numId w:val="163"/>
        </w:numPr>
        <w:spacing w:before="0" w:after="0" w:line="240" w:lineRule="auto"/>
        <w:jc w:val="both"/>
      </w:pPr>
      <w:r w:rsidRPr="00892A90">
        <w:t xml:space="preserve">novourčeným bodom prideliť čísla v súlade s predpisom „Inštrukcia na meranie a vykonávanie zmien v súbore geodetických informácií katastra nehnuteľností (984 420 I/93), </w:t>
      </w:r>
    </w:p>
    <w:p w14:paraId="48F66009" w14:textId="77777777" w:rsidR="002F5134" w:rsidRPr="00892A90" w:rsidRDefault="002F5134" w:rsidP="002F5134">
      <w:pPr>
        <w:pStyle w:val="Standard"/>
        <w:numPr>
          <w:ilvl w:val="0"/>
          <w:numId w:val="163"/>
        </w:numPr>
        <w:spacing w:before="0" w:after="0" w:line="240" w:lineRule="auto"/>
        <w:jc w:val="both"/>
      </w:pPr>
      <w:r w:rsidRPr="00892A90">
        <w:t xml:space="preserve">elaborát musí spĺňať náležitosti platných predpisov a usmernení ÚGKK SR v prípade použitia metódy merania GPS, </w:t>
      </w:r>
    </w:p>
    <w:p w14:paraId="2ECF1150" w14:textId="77777777" w:rsidR="002F5134" w:rsidRPr="00892A90" w:rsidRDefault="002F5134" w:rsidP="002F5134">
      <w:pPr>
        <w:pStyle w:val="Standard"/>
        <w:numPr>
          <w:ilvl w:val="0"/>
          <w:numId w:val="163"/>
        </w:numPr>
        <w:spacing w:before="0" w:after="0" w:line="240" w:lineRule="auto"/>
        <w:jc w:val="both"/>
      </w:pPr>
      <w:r w:rsidRPr="00892A90">
        <w:t xml:space="preserve">zhotoviteľ si zabezpečí vstupy na pozemky, </w:t>
      </w:r>
    </w:p>
    <w:p w14:paraId="58D7EDF2" w14:textId="77777777" w:rsidR="002F5134" w:rsidRPr="00892A90" w:rsidRDefault="002F5134" w:rsidP="002F5134">
      <w:pPr>
        <w:pStyle w:val="Standard"/>
        <w:numPr>
          <w:ilvl w:val="0"/>
          <w:numId w:val="163"/>
        </w:numPr>
        <w:spacing w:before="0" w:after="0" w:line="240" w:lineRule="auto"/>
        <w:jc w:val="both"/>
      </w:pPr>
      <w:r w:rsidRPr="00892A90">
        <w:t xml:space="preserve">prípadné škody na porastoch a poľnohospodárskych kultúrach znáša zhotoviteľ, </w:t>
      </w:r>
    </w:p>
    <w:p w14:paraId="6ED04C7B" w14:textId="77777777" w:rsidR="002F5134" w:rsidRPr="00892A90" w:rsidRDefault="002F5134" w:rsidP="002F5134">
      <w:pPr>
        <w:pStyle w:val="Standard"/>
        <w:numPr>
          <w:ilvl w:val="0"/>
          <w:numId w:val="163"/>
        </w:numPr>
        <w:spacing w:before="0" w:after="0" w:line="240" w:lineRule="auto"/>
        <w:jc w:val="both"/>
      </w:pPr>
      <w:r w:rsidRPr="00892A90">
        <w:t xml:space="preserve">po splnení všetkých podmienok vyššie uvedených inštrukcií, zabezpečiť prevzatie bodov VS príslušnou správou katastra, </w:t>
      </w:r>
    </w:p>
    <w:p w14:paraId="4812F648" w14:textId="77777777" w:rsidR="002F5134" w:rsidRPr="00892A90" w:rsidRDefault="002F5134" w:rsidP="002F5134">
      <w:pPr>
        <w:pStyle w:val="Standard"/>
        <w:numPr>
          <w:ilvl w:val="0"/>
          <w:numId w:val="163"/>
        </w:numPr>
        <w:spacing w:before="0" w:after="0" w:line="240" w:lineRule="auto"/>
        <w:jc w:val="both"/>
      </w:pPr>
      <w:r w:rsidRPr="00892A90">
        <w:t xml:space="preserve">do výsledného elaborátu VS priložiť doklad o prevzatí bodov príslušnou správou katastra, </w:t>
      </w:r>
    </w:p>
    <w:p w14:paraId="1A7EFBB4" w14:textId="77777777" w:rsidR="002F5134" w:rsidRPr="00892A90" w:rsidRDefault="002F5134" w:rsidP="002F5134">
      <w:pPr>
        <w:pStyle w:val="Standard"/>
        <w:numPr>
          <w:ilvl w:val="0"/>
          <w:numId w:val="163"/>
        </w:numPr>
        <w:spacing w:before="0" w:after="0" w:line="240" w:lineRule="auto"/>
        <w:jc w:val="both"/>
      </w:pPr>
      <w:r w:rsidRPr="00892A90">
        <w:t xml:space="preserve">vo vzťahu k nehnuteľnostiam sa zhotoviteľ riadi ustanoveniami § 14-17 zákona č. 215/1995 Z.z. o geodézii a kartografii v znení neskorších predpisov, </w:t>
      </w:r>
    </w:p>
    <w:p w14:paraId="148AF02D" w14:textId="77777777" w:rsidR="002F5134" w:rsidRPr="00892A90" w:rsidRDefault="002F5134" w:rsidP="002F5134">
      <w:pPr>
        <w:pStyle w:val="Standard"/>
        <w:numPr>
          <w:ilvl w:val="0"/>
          <w:numId w:val="163"/>
        </w:numPr>
        <w:spacing w:before="0" w:after="0" w:line="240" w:lineRule="auto"/>
        <w:jc w:val="both"/>
      </w:pPr>
      <w:r w:rsidRPr="00892A90">
        <w:t xml:space="preserve">elaborát musí byť v súlade s „Inštrukciou na práce v polohových bodových poliach“ č. I 74.20.73.12.00 (984 121 I/93), </w:t>
      </w:r>
    </w:p>
    <w:p w14:paraId="312CA246" w14:textId="77777777" w:rsidR="002F5134" w:rsidRPr="00956A6D" w:rsidRDefault="002F5134" w:rsidP="002F5134">
      <w:pPr>
        <w:pStyle w:val="Standard"/>
        <w:numPr>
          <w:ilvl w:val="0"/>
          <w:numId w:val="163"/>
        </w:numPr>
        <w:spacing w:before="0" w:after="0" w:line="240" w:lineRule="auto"/>
        <w:jc w:val="both"/>
        <w:rPr>
          <w:bCs/>
        </w:rPr>
      </w:pPr>
      <w:r w:rsidRPr="00892A90">
        <w:t>výsledky geodetických prác sa autorizačne overujú v zmysle § 6 písmena d) – j) zákona č. 215/1995 Z.z. o geodézii a kartografii v znení neskorších predpisov.</w:t>
      </w:r>
      <w:r w:rsidRPr="00956A6D">
        <w:rPr>
          <w:bCs/>
        </w:rPr>
        <w:t xml:space="preserve"> </w:t>
      </w:r>
    </w:p>
    <w:p w14:paraId="185A2C8D" w14:textId="77777777" w:rsidR="002F5134" w:rsidRPr="00956A6D" w:rsidRDefault="002F5134" w:rsidP="002F5134">
      <w:pPr>
        <w:pStyle w:val="Hlavika"/>
        <w:tabs>
          <w:tab w:val="left" w:pos="-4860"/>
          <w:tab w:val="left" w:pos="540"/>
          <w:tab w:val="left" w:pos="709"/>
        </w:tabs>
        <w:jc w:val="both"/>
        <w:rPr>
          <w:bCs/>
        </w:rPr>
      </w:pPr>
    </w:p>
    <w:p w14:paraId="566BDDE2" w14:textId="77777777" w:rsidR="002F5134" w:rsidRPr="00956A6D" w:rsidRDefault="002F5134" w:rsidP="002F5134">
      <w:pPr>
        <w:pStyle w:val="Hlavika"/>
        <w:tabs>
          <w:tab w:val="left" w:pos="-4860"/>
          <w:tab w:val="left" w:pos="540"/>
          <w:tab w:val="left" w:pos="709"/>
        </w:tabs>
        <w:jc w:val="both"/>
        <w:rPr>
          <w:bCs/>
        </w:rPr>
      </w:pPr>
      <w:r w:rsidRPr="00956A6D">
        <w:rPr>
          <w:bCs/>
        </w:rPr>
        <w:t xml:space="preserve">Elaborát vytyčovacej siete: </w:t>
      </w:r>
    </w:p>
    <w:p w14:paraId="032C1DF1" w14:textId="77777777" w:rsidR="002F5134" w:rsidRPr="00956A6D" w:rsidRDefault="002F5134" w:rsidP="002F5134">
      <w:pPr>
        <w:pStyle w:val="Hlavika"/>
        <w:tabs>
          <w:tab w:val="left" w:pos="-4860"/>
          <w:tab w:val="left" w:pos="540"/>
          <w:tab w:val="left" w:pos="709"/>
        </w:tabs>
        <w:jc w:val="both"/>
        <w:rPr>
          <w:bCs/>
        </w:rPr>
      </w:pPr>
      <w:r w:rsidRPr="00956A6D">
        <w:rPr>
          <w:bCs/>
        </w:rPr>
        <w:t xml:space="preserve">a. Technická správa </w:t>
      </w:r>
    </w:p>
    <w:p w14:paraId="4E855D2C" w14:textId="77777777" w:rsidR="002F5134" w:rsidRPr="00892A90" w:rsidRDefault="002F5134" w:rsidP="002F5134">
      <w:pPr>
        <w:pStyle w:val="Standard"/>
        <w:numPr>
          <w:ilvl w:val="0"/>
          <w:numId w:val="163"/>
        </w:numPr>
        <w:spacing w:before="0" w:after="0" w:line="240" w:lineRule="auto"/>
        <w:jc w:val="both"/>
      </w:pPr>
      <w:r w:rsidRPr="00892A90">
        <w:t xml:space="preserve">rozbor presnosti, protokol vyrovnania polohovej siete, protokol vyrovnania nivelačných meraní, relatívne a absolútne charakteristiky presnosti </w:t>
      </w:r>
    </w:p>
    <w:p w14:paraId="6D544AC8" w14:textId="77777777" w:rsidR="002F5134" w:rsidRPr="00956A6D" w:rsidRDefault="002F5134" w:rsidP="002F5134">
      <w:pPr>
        <w:pStyle w:val="Standard"/>
        <w:numPr>
          <w:ilvl w:val="0"/>
          <w:numId w:val="163"/>
        </w:numPr>
        <w:spacing w:before="0" w:after="0" w:line="240" w:lineRule="auto"/>
        <w:jc w:val="both"/>
        <w:rPr>
          <w:bCs/>
        </w:rPr>
      </w:pPr>
      <w:r w:rsidRPr="00892A90">
        <w:t>náležitosti v zmysle platných predpisov a usmernení, globálna autorizovaná transformácia medzi pôvodnou realizáciou JTSK a realizáciou JTSK03</w:t>
      </w:r>
      <w:r w:rsidRPr="00956A6D">
        <w:rPr>
          <w:bCs/>
        </w:rPr>
        <w:t xml:space="preserve"> </w:t>
      </w:r>
    </w:p>
    <w:p w14:paraId="55C5DDC8" w14:textId="77777777" w:rsidR="002F5134" w:rsidRPr="00956A6D" w:rsidRDefault="002F5134" w:rsidP="002F5134">
      <w:pPr>
        <w:pStyle w:val="Hlavika"/>
        <w:tabs>
          <w:tab w:val="left" w:pos="-4860"/>
          <w:tab w:val="left" w:pos="540"/>
          <w:tab w:val="left" w:pos="709"/>
        </w:tabs>
        <w:jc w:val="both"/>
        <w:rPr>
          <w:bCs/>
        </w:rPr>
      </w:pPr>
    </w:p>
    <w:p w14:paraId="22DA16B4" w14:textId="77777777" w:rsidR="002F5134" w:rsidRPr="00956A6D" w:rsidRDefault="002F5134" w:rsidP="002F5134">
      <w:pPr>
        <w:pStyle w:val="Hlavika"/>
        <w:tabs>
          <w:tab w:val="left" w:pos="-4860"/>
          <w:tab w:val="left" w:pos="540"/>
          <w:tab w:val="left" w:pos="709"/>
        </w:tabs>
        <w:jc w:val="both"/>
        <w:rPr>
          <w:bCs/>
        </w:rPr>
      </w:pPr>
      <w:r w:rsidRPr="00956A6D">
        <w:rPr>
          <w:bCs/>
        </w:rPr>
        <w:t xml:space="preserve">b. Prehľadný náčrt podrobného bodového poľa, mierka M=1:10000 (resp. 5000), spolu s </w:t>
      </w:r>
      <w:proofErr w:type="spellStart"/>
      <w:r w:rsidRPr="00956A6D">
        <w:rPr>
          <w:bCs/>
        </w:rPr>
        <w:t>ortofotomapou</w:t>
      </w:r>
      <w:proofErr w:type="spellEnd"/>
      <w:r w:rsidRPr="00956A6D">
        <w:rPr>
          <w:bCs/>
        </w:rPr>
        <w:t xml:space="preserve"> </w:t>
      </w:r>
    </w:p>
    <w:p w14:paraId="23A5B116" w14:textId="77777777" w:rsidR="002F5134" w:rsidRPr="00956A6D" w:rsidRDefault="002F5134" w:rsidP="002F5134">
      <w:pPr>
        <w:pStyle w:val="Hlavika"/>
        <w:tabs>
          <w:tab w:val="left" w:pos="-4860"/>
          <w:tab w:val="left" w:pos="540"/>
          <w:tab w:val="left" w:pos="709"/>
        </w:tabs>
        <w:jc w:val="both"/>
        <w:rPr>
          <w:bCs/>
        </w:rPr>
      </w:pPr>
      <w:r w:rsidRPr="00956A6D">
        <w:rPr>
          <w:bCs/>
        </w:rPr>
        <w:t xml:space="preserve">c. Geodetické údaje o bodoch vytyčovacej siete, popis stabilizácie, fotodokumentácia </w:t>
      </w:r>
    </w:p>
    <w:p w14:paraId="26876D97" w14:textId="77777777" w:rsidR="002F5134" w:rsidRPr="00956A6D" w:rsidRDefault="002F5134" w:rsidP="002F5134">
      <w:pPr>
        <w:pStyle w:val="Hlavika"/>
        <w:tabs>
          <w:tab w:val="left" w:pos="-4860"/>
          <w:tab w:val="left" w:pos="540"/>
          <w:tab w:val="left" w:pos="709"/>
        </w:tabs>
        <w:jc w:val="both"/>
        <w:rPr>
          <w:bCs/>
        </w:rPr>
      </w:pPr>
      <w:r w:rsidRPr="00956A6D">
        <w:rPr>
          <w:bCs/>
        </w:rPr>
        <w:t xml:space="preserve">d. Zoznam súradníc bodov vytyčovacej siete, spôsob stabilizácie, katastrálne územie </w:t>
      </w:r>
    </w:p>
    <w:p w14:paraId="3483F01B" w14:textId="77777777" w:rsidR="002F5134" w:rsidRPr="00956A6D" w:rsidRDefault="002F5134" w:rsidP="002F5134">
      <w:pPr>
        <w:pStyle w:val="Hlavika"/>
        <w:tabs>
          <w:tab w:val="left" w:pos="-4860"/>
          <w:tab w:val="left" w:pos="540"/>
          <w:tab w:val="left" w:pos="709"/>
        </w:tabs>
        <w:jc w:val="both"/>
        <w:rPr>
          <w:bCs/>
        </w:rPr>
      </w:pPr>
      <w:r w:rsidRPr="00956A6D">
        <w:rPr>
          <w:bCs/>
        </w:rPr>
        <w:t>e. Digitálna forma na CD, formát *.</w:t>
      </w:r>
      <w:proofErr w:type="spellStart"/>
      <w:r w:rsidRPr="00956A6D">
        <w:rPr>
          <w:bCs/>
        </w:rPr>
        <w:t>dgn</w:t>
      </w:r>
      <w:proofErr w:type="spellEnd"/>
      <w:r w:rsidRPr="00956A6D">
        <w:rPr>
          <w:bCs/>
        </w:rPr>
        <w:t xml:space="preserve"> a *.xls (resp. *.</w:t>
      </w:r>
      <w:proofErr w:type="spellStart"/>
      <w:r w:rsidRPr="00956A6D">
        <w:rPr>
          <w:bCs/>
        </w:rPr>
        <w:t>doc</w:t>
      </w:r>
      <w:proofErr w:type="spellEnd"/>
      <w:r w:rsidRPr="00956A6D">
        <w:rPr>
          <w:bCs/>
        </w:rPr>
        <w:t xml:space="preserve">) </w:t>
      </w:r>
    </w:p>
    <w:p w14:paraId="449F02C4" w14:textId="77777777" w:rsidR="002F5134" w:rsidRPr="00956A6D" w:rsidRDefault="002F5134" w:rsidP="002F5134">
      <w:pPr>
        <w:pStyle w:val="Hlavika"/>
        <w:tabs>
          <w:tab w:val="left" w:pos="-4860"/>
          <w:tab w:val="left" w:pos="540"/>
          <w:tab w:val="left" w:pos="709"/>
        </w:tabs>
        <w:jc w:val="both"/>
        <w:rPr>
          <w:bCs/>
        </w:rPr>
      </w:pPr>
      <w:r w:rsidRPr="00956A6D">
        <w:rPr>
          <w:bCs/>
        </w:rPr>
        <w:lastRenderedPageBreak/>
        <w:t>Elaborát vytyčovacej siete bude overený pečiatkou autorizovaného geodeta ( Zákon č. 215/1995 Z.z., §6, písm. d až j)</w:t>
      </w:r>
    </w:p>
    <w:p w14:paraId="2339F392" w14:textId="77777777" w:rsidR="002F5134" w:rsidRPr="00956A6D" w:rsidRDefault="002F5134" w:rsidP="002F5134">
      <w:pPr>
        <w:pStyle w:val="Hlavika"/>
        <w:tabs>
          <w:tab w:val="left" w:pos="-4860"/>
          <w:tab w:val="left" w:pos="540"/>
          <w:tab w:val="left" w:pos="709"/>
        </w:tabs>
        <w:jc w:val="both"/>
        <w:rPr>
          <w:bCs/>
        </w:rPr>
      </w:pPr>
    </w:p>
    <w:p w14:paraId="0141DDC4" w14:textId="77777777" w:rsidR="002F5134" w:rsidRPr="00956A6D" w:rsidRDefault="002F5134" w:rsidP="002F5134">
      <w:pPr>
        <w:pStyle w:val="Hlavika"/>
        <w:tabs>
          <w:tab w:val="left" w:pos="-4860"/>
          <w:tab w:val="left" w:pos="540"/>
          <w:tab w:val="left" w:pos="709"/>
        </w:tabs>
        <w:jc w:val="both"/>
        <w:rPr>
          <w:bCs/>
        </w:rPr>
      </w:pPr>
    </w:p>
    <w:p w14:paraId="56E564BE" w14:textId="77777777" w:rsidR="002F5134" w:rsidRPr="00956A6D" w:rsidRDefault="002F5134" w:rsidP="002F5134">
      <w:pPr>
        <w:pStyle w:val="Hlavika"/>
        <w:tabs>
          <w:tab w:val="left" w:pos="-4860"/>
          <w:tab w:val="left" w:pos="540"/>
          <w:tab w:val="left" w:pos="709"/>
        </w:tabs>
        <w:jc w:val="both"/>
        <w:rPr>
          <w:bCs/>
        </w:rPr>
      </w:pPr>
    </w:p>
    <w:p w14:paraId="3956C43C" w14:textId="77777777" w:rsidR="002F5134" w:rsidRDefault="002F5134" w:rsidP="002F5134">
      <w:pPr>
        <w:pStyle w:val="Hlavika"/>
        <w:numPr>
          <w:ilvl w:val="0"/>
          <w:numId w:val="144"/>
        </w:numPr>
        <w:tabs>
          <w:tab w:val="left" w:pos="-4860"/>
          <w:tab w:val="left" w:pos="540"/>
          <w:tab w:val="left" w:pos="709"/>
        </w:tabs>
        <w:jc w:val="both"/>
        <w:rPr>
          <w:b/>
          <w:bCs/>
          <w:sz w:val="22"/>
          <w:szCs w:val="22"/>
        </w:rPr>
      </w:pPr>
      <w:r w:rsidRPr="00C6370F">
        <w:rPr>
          <w:b/>
          <w:bCs/>
          <w:sz w:val="22"/>
          <w:szCs w:val="22"/>
        </w:rPr>
        <w:t>DOKUMENTÁCIA NA MAJETKOVOPRÁVNE VYSPORIADANIE</w:t>
      </w:r>
    </w:p>
    <w:p w14:paraId="50B316B9" w14:textId="77777777" w:rsidR="002F5134" w:rsidRPr="00C6370F" w:rsidRDefault="002F5134" w:rsidP="002F5134">
      <w:pPr>
        <w:pStyle w:val="Hlavika"/>
        <w:tabs>
          <w:tab w:val="left" w:pos="-4860"/>
          <w:tab w:val="left" w:pos="540"/>
          <w:tab w:val="left" w:pos="709"/>
        </w:tabs>
        <w:jc w:val="both"/>
        <w:rPr>
          <w:b/>
          <w:bCs/>
          <w:sz w:val="22"/>
          <w:szCs w:val="22"/>
        </w:rPr>
      </w:pPr>
    </w:p>
    <w:p w14:paraId="017BAAC0" w14:textId="77777777" w:rsidR="002F5134" w:rsidRPr="00C6370F" w:rsidRDefault="002F5134" w:rsidP="002F5134">
      <w:pPr>
        <w:pStyle w:val="Hlavika"/>
        <w:tabs>
          <w:tab w:val="left" w:pos="-4860"/>
          <w:tab w:val="left" w:pos="540"/>
          <w:tab w:val="left" w:pos="709"/>
        </w:tabs>
        <w:jc w:val="both"/>
        <w:rPr>
          <w:b/>
          <w:bCs/>
          <w:u w:val="single"/>
        </w:rPr>
      </w:pPr>
      <w:r w:rsidRPr="00C6370F">
        <w:rPr>
          <w:b/>
          <w:bCs/>
          <w:u w:val="single"/>
        </w:rPr>
        <w:t>2.1   Geometrické plány</w:t>
      </w:r>
    </w:p>
    <w:p w14:paraId="00523EAD" w14:textId="47471737" w:rsidR="002F5134" w:rsidRPr="00956A6D" w:rsidRDefault="002F5134" w:rsidP="002F5134">
      <w:pPr>
        <w:pStyle w:val="Hlavika"/>
        <w:tabs>
          <w:tab w:val="left" w:pos="-4860"/>
          <w:tab w:val="left" w:pos="540"/>
          <w:tab w:val="left" w:pos="709"/>
        </w:tabs>
        <w:jc w:val="both"/>
        <w:rPr>
          <w:bCs/>
        </w:rPr>
      </w:pPr>
      <w:r w:rsidRPr="00956A6D">
        <w:rPr>
          <w:bCs/>
        </w:rPr>
        <w:t>Technické podmienky vyhotovenia</w:t>
      </w:r>
      <w:r w:rsidR="00AB33F9">
        <w:rPr>
          <w:bCs/>
        </w:rPr>
        <w:t xml:space="preserve"> (</w:t>
      </w:r>
      <w:r w:rsidR="00AB33F9" w:rsidRPr="00956A6D">
        <w:rPr>
          <w:bCs/>
        </w:rPr>
        <w:t xml:space="preserve">tabuľky prílohy </w:t>
      </w:r>
      <w:r w:rsidR="00AB33F9">
        <w:rPr>
          <w:bCs/>
        </w:rPr>
        <w:t>Zv.3 č.</w:t>
      </w:r>
      <w:r w:rsidR="006E5632">
        <w:rPr>
          <w:bCs/>
        </w:rPr>
        <w:t>0</w:t>
      </w:r>
      <w:r w:rsidR="00B54169">
        <w:rPr>
          <w:bCs/>
        </w:rPr>
        <w:t>7</w:t>
      </w:r>
      <w:r w:rsidR="00AB33F9">
        <w:rPr>
          <w:bCs/>
        </w:rPr>
        <w:t>)</w:t>
      </w:r>
      <w:r w:rsidRPr="00956A6D">
        <w:rPr>
          <w:bCs/>
        </w:rPr>
        <w:t>:</w:t>
      </w:r>
    </w:p>
    <w:p w14:paraId="6E3B2BCB" w14:textId="77777777" w:rsidR="002F5134" w:rsidRPr="00892A90" w:rsidRDefault="002F5134" w:rsidP="002F5134">
      <w:pPr>
        <w:pStyle w:val="Standard"/>
        <w:numPr>
          <w:ilvl w:val="0"/>
          <w:numId w:val="163"/>
        </w:numPr>
        <w:spacing w:before="0" w:after="0" w:line="240" w:lineRule="auto"/>
        <w:jc w:val="both"/>
      </w:pPr>
      <w:r w:rsidRPr="00892A90">
        <w:t xml:space="preserve">digitálne spracovanie, grafika v systéme </w:t>
      </w:r>
      <w:proofErr w:type="spellStart"/>
      <w:r w:rsidRPr="00892A90">
        <w:t>Microstation</w:t>
      </w:r>
      <w:proofErr w:type="spellEnd"/>
      <w:r w:rsidRPr="00892A90">
        <w:t xml:space="preserve"> (*.</w:t>
      </w:r>
      <w:proofErr w:type="spellStart"/>
      <w:r w:rsidRPr="00892A90">
        <w:t>dgn</w:t>
      </w:r>
      <w:proofErr w:type="spellEnd"/>
      <w:r w:rsidRPr="00892A90">
        <w:t>) a aj v štruktúre ESID (*.</w:t>
      </w:r>
      <w:proofErr w:type="spellStart"/>
      <w:r w:rsidRPr="00892A90">
        <w:t>dgn</w:t>
      </w:r>
      <w:proofErr w:type="spellEnd"/>
      <w:r w:rsidRPr="00892A90">
        <w:t>) tabuľky v systéme Excel (*.xlsx), výkaz výmer v systéme Excel  (*.xlsx),(tab. X.17, tab.X.19, tab.X.20, tab. X.22, tab. X.26), vo formáte *.</w:t>
      </w:r>
      <w:proofErr w:type="spellStart"/>
      <w:r w:rsidRPr="00892A90">
        <w:t>xml</w:t>
      </w:r>
      <w:proofErr w:type="spellEnd"/>
      <w:r w:rsidRPr="00892A90">
        <w:t>, grafická časť vo formáte *.pdf, pre účely tlače tiež aj formát .pdf,</w:t>
      </w:r>
    </w:p>
    <w:p w14:paraId="6F0BF1E1" w14:textId="77777777" w:rsidR="002F5134" w:rsidRPr="00892A90" w:rsidRDefault="002F5134" w:rsidP="002F5134">
      <w:pPr>
        <w:pStyle w:val="Standard"/>
        <w:numPr>
          <w:ilvl w:val="0"/>
          <w:numId w:val="163"/>
        </w:numPr>
        <w:spacing w:before="0" w:after="0" w:line="240" w:lineRule="auto"/>
        <w:jc w:val="both"/>
      </w:pPr>
      <w:r w:rsidRPr="00892A90">
        <w:t>GP sa vyhotovia v zmysle Smernice na vyhotovovanie geometrických plánov a vytyčovanie hraníc pozemkov ÚGKK SR č. S 74.20.73.43.00 /1997 a predpisov a usmernení v platnom znení ku dňu dodávky a budú overené príslušným okresným úradom, katastrálnym odborom,</w:t>
      </w:r>
    </w:p>
    <w:p w14:paraId="384B4517" w14:textId="77777777" w:rsidR="002F5134" w:rsidRPr="00892A90" w:rsidRDefault="002F5134" w:rsidP="002F5134">
      <w:pPr>
        <w:pStyle w:val="Standard"/>
        <w:numPr>
          <w:ilvl w:val="0"/>
          <w:numId w:val="163"/>
        </w:numPr>
        <w:spacing w:before="0" w:after="0" w:line="240" w:lineRule="auto"/>
        <w:jc w:val="both"/>
      </w:pPr>
      <w:r w:rsidRPr="00892A90">
        <w:t>novú majetkovú hranicu tvoria súradnice lomových bodov trvalých záberov daných projektom,</w:t>
      </w:r>
    </w:p>
    <w:p w14:paraId="3AA6630A" w14:textId="77777777" w:rsidR="002F5134" w:rsidRPr="00892A90" w:rsidRDefault="002F5134" w:rsidP="002F5134">
      <w:pPr>
        <w:pStyle w:val="Standard"/>
        <w:numPr>
          <w:ilvl w:val="0"/>
          <w:numId w:val="163"/>
        </w:numPr>
        <w:spacing w:before="0" w:after="0" w:line="240" w:lineRule="auto"/>
        <w:jc w:val="both"/>
      </w:pPr>
      <w:r w:rsidRPr="00892A90">
        <w:t xml:space="preserve">v grafickej časti úradne neoverených kópií sa vyznačí os komunikácie (staničenie po 100 m ), čísla oddielov/objektov, hektárová sieť a mierka; na titulnej strane GP sa vypisuje príslušné staničenie diaľnice a čísla dotknutých oddielov/objektov, </w:t>
      </w:r>
    </w:p>
    <w:p w14:paraId="1C324EC0" w14:textId="77777777" w:rsidR="002F5134" w:rsidRPr="00892A90" w:rsidRDefault="002F5134" w:rsidP="002F5134">
      <w:pPr>
        <w:pStyle w:val="Standard"/>
        <w:numPr>
          <w:ilvl w:val="0"/>
          <w:numId w:val="163"/>
        </w:numPr>
        <w:spacing w:before="0" w:after="0" w:line="240" w:lineRule="auto"/>
        <w:jc w:val="both"/>
      </w:pPr>
      <w:r w:rsidRPr="00892A90">
        <w:t>lomové body novovzniknutých parciel odsúhlasuje zodpovedný geodet objednávateľa,</w:t>
      </w:r>
    </w:p>
    <w:p w14:paraId="5103E69A" w14:textId="77777777" w:rsidR="002F5134" w:rsidRPr="00892A90" w:rsidRDefault="002F5134" w:rsidP="002F5134">
      <w:pPr>
        <w:pStyle w:val="Standard"/>
        <w:numPr>
          <w:ilvl w:val="0"/>
          <w:numId w:val="163"/>
        </w:numPr>
        <w:spacing w:before="0" w:after="0" w:line="240" w:lineRule="auto"/>
        <w:jc w:val="both"/>
      </w:pPr>
      <w:r w:rsidRPr="00892A90">
        <w:t>v prípade, že v katastrálnom území je súčasne vykonávaný  ROEP, PPÚ alebo ZRPS, geometrický plán sa s ním zosúladí,</w:t>
      </w:r>
    </w:p>
    <w:p w14:paraId="1DB28D65" w14:textId="77777777" w:rsidR="002F5134" w:rsidRPr="00892A90" w:rsidRDefault="002F5134" w:rsidP="002F5134">
      <w:pPr>
        <w:pStyle w:val="Standard"/>
        <w:numPr>
          <w:ilvl w:val="0"/>
          <w:numId w:val="163"/>
        </w:numPr>
        <w:spacing w:before="0" w:after="0" w:line="240" w:lineRule="auto"/>
        <w:jc w:val="both"/>
      </w:pPr>
      <w:r w:rsidRPr="00892A90">
        <w:t>GP sa vyhotovia podľa katastrálnych území, zvlášť podľa stavu C KN a podľa stavu UO  (spĺňajú podmienky na zápis do KN),</w:t>
      </w:r>
    </w:p>
    <w:p w14:paraId="65E7214C" w14:textId="77777777" w:rsidR="002F5134" w:rsidRPr="00892A90" w:rsidRDefault="002F5134" w:rsidP="002F5134">
      <w:pPr>
        <w:pStyle w:val="Standard"/>
        <w:numPr>
          <w:ilvl w:val="0"/>
          <w:numId w:val="163"/>
        </w:numPr>
        <w:spacing w:before="0" w:after="0" w:line="240" w:lineRule="auto"/>
        <w:jc w:val="both"/>
      </w:pPr>
      <w:r w:rsidRPr="00892A90">
        <w:t>nové parcelné čísla sa pričlenia po objektoch tak, aby tvorba parciel zodpovedala požiadavkám na zápis do KN na základe právnych listín a vyššie citovanej smernici § 6, bod 8,</w:t>
      </w:r>
    </w:p>
    <w:p w14:paraId="6EF556FE" w14:textId="77777777" w:rsidR="002F5134" w:rsidRPr="00892A90" w:rsidRDefault="002F5134" w:rsidP="002F5134">
      <w:pPr>
        <w:pStyle w:val="Standard"/>
        <w:numPr>
          <w:ilvl w:val="0"/>
          <w:numId w:val="163"/>
        </w:numPr>
        <w:spacing w:before="0" w:after="0" w:line="240" w:lineRule="auto"/>
        <w:jc w:val="both"/>
      </w:pPr>
      <w:r w:rsidRPr="00892A90">
        <w:t>priebeh novej majetkovej hranice a návrh vlastníctva odsúhlasuje zodpovedný pracovník objednávateľa,</w:t>
      </w:r>
    </w:p>
    <w:p w14:paraId="55174E2D" w14:textId="77777777" w:rsidR="002F5134" w:rsidRPr="00892A90" w:rsidRDefault="002F5134" w:rsidP="002F5134">
      <w:pPr>
        <w:pStyle w:val="Standard"/>
        <w:numPr>
          <w:ilvl w:val="0"/>
          <w:numId w:val="163"/>
        </w:numPr>
        <w:spacing w:before="0" w:after="0" w:line="240" w:lineRule="auto"/>
        <w:jc w:val="both"/>
      </w:pPr>
      <w:r w:rsidRPr="00892A90">
        <w:t>v kolónke “vlastník” výkazu výmer sa vo všetkých objektov uvedie: Národná diaľničná spoločnosť a.s.,</w:t>
      </w:r>
    </w:p>
    <w:p w14:paraId="7A1EF095" w14:textId="77777777" w:rsidR="002F5134" w:rsidRPr="00892A90" w:rsidRDefault="002F5134" w:rsidP="002F5134">
      <w:pPr>
        <w:pStyle w:val="Standard"/>
        <w:numPr>
          <w:ilvl w:val="0"/>
          <w:numId w:val="163"/>
        </w:numPr>
        <w:spacing w:before="0" w:after="0" w:line="240" w:lineRule="auto"/>
        <w:jc w:val="both"/>
      </w:pPr>
      <w:r w:rsidRPr="00892A90">
        <w:t>v grafickej časti sa vyznačujú aj susedné parcely dotknutých parciel,</w:t>
      </w:r>
    </w:p>
    <w:p w14:paraId="100074F9" w14:textId="77777777" w:rsidR="002F5134" w:rsidRPr="00956A6D" w:rsidRDefault="002F5134" w:rsidP="002F5134">
      <w:pPr>
        <w:pStyle w:val="Standard"/>
        <w:numPr>
          <w:ilvl w:val="0"/>
          <w:numId w:val="163"/>
        </w:numPr>
        <w:spacing w:before="0" w:after="0" w:line="240" w:lineRule="auto"/>
        <w:jc w:val="both"/>
        <w:rPr>
          <w:bCs/>
        </w:rPr>
      </w:pPr>
      <w:r w:rsidRPr="00892A90">
        <w:t>majetková hranica sa v teréne stabilizuje kovovými rúrkami  - až na požiadanie objednávateľa (pred odovzdaním staveniska); táto činnosť bude uhradená až po vytýčení majetkovej hranice.</w:t>
      </w:r>
    </w:p>
    <w:p w14:paraId="7C943D36" w14:textId="77777777" w:rsidR="002F5134" w:rsidRPr="00956A6D" w:rsidRDefault="002F5134" w:rsidP="002F5134">
      <w:pPr>
        <w:pStyle w:val="Hlavika"/>
        <w:tabs>
          <w:tab w:val="left" w:pos="-4860"/>
          <w:tab w:val="left" w:pos="540"/>
          <w:tab w:val="left" w:pos="709"/>
        </w:tabs>
        <w:jc w:val="both"/>
        <w:rPr>
          <w:bCs/>
        </w:rPr>
      </w:pPr>
    </w:p>
    <w:p w14:paraId="5DFD28C4" w14:textId="77777777" w:rsidR="002F5134" w:rsidRPr="00956A6D" w:rsidRDefault="002F5134" w:rsidP="002F5134">
      <w:pPr>
        <w:pStyle w:val="Hlavika"/>
        <w:tabs>
          <w:tab w:val="left" w:pos="-4860"/>
          <w:tab w:val="left" w:pos="540"/>
          <w:tab w:val="left" w:pos="709"/>
        </w:tabs>
        <w:jc w:val="both"/>
        <w:rPr>
          <w:bCs/>
        </w:rPr>
      </w:pPr>
    </w:p>
    <w:p w14:paraId="5411D3A0" w14:textId="77777777" w:rsidR="002F5134" w:rsidRPr="00C6370F" w:rsidRDefault="002F5134" w:rsidP="002F5134">
      <w:pPr>
        <w:pStyle w:val="Hlavika"/>
        <w:tabs>
          <w:tab w:val="left" w:pos="-4860"/>
          <w:tab w:val="left" w:pos="540"/>
          <w:tab w:val="left" w:pos="709"/>
        </w:tabs>
        <w:jc w:val="both"/>
        <w:rPr>
          <w:b/>
          <w:bCs/>
          <w:u w:val="single"/>
        </w:rPr>
      </w:pPr>
      <w:r w:rsidRPr="00C6370F">
        <w:rPr>
          <w:b/>
          <w:bCs/>
          <w:u w:val="single"/>
        </w:rPr>
        <w:t xml:space="preserve">2.2   Nájmy – dočasné zábery a zábery do jedného roka </w:t>
      </w:r>
    </w:p>
    <w:p w14:paraId="4AF07498" w14:textId="77777777" w:rsidR="002F5134" w:rsidRPr="00956A6D" w:rsidRDefault="002F5134" w:rsidP="002F5134">
      <w:pPr>
        <w:pStyle w:val="Hlavika"/>
        <w:tabs>
          <w:tab w:val="left" w:pos="-4860"/>
          <w:tab w:val="left" w:pos="540"/>
          <w:tab w:val="left" w:pos="709"/>
        </w:tabs>
        <w:jc w:val="both"/>
        <w:rPr>
          <w:bCs/>
        </w:rPr>
      </w:pPr>
    </w:p>
    <w:p w14:paraId="05B5D266" w14:textId="77777777" w:rsidR="002F5134" w:rsidRPr="00956A6D" w:rsidRDefault="002F5134" w:rsidP="002F5134">
      <w:pPr>
        <w:pStyle w:val="Hlavika"/>
        <w:tabs>
          <w:tab w:val="left" w:pos="-4860"/>
          <w:tab w:val="left" w:pos="540"/>
          <w:tab w:val="left" w:pos="709"/>
        </w:tabs>
        <w:jc w:val="both"/>
        <w:rPr>
          <w:bCs/>
        </w:rPr>
      </w:pPr>
      <w:r w:rsidRPr="00956A6D">
        <w:rPr>
          <w:bCs/>
        </w:rPr>
        <w:t>Technické podmienky vyhotovenia:</w:t>
      </w:r>
    </w:p>
    <w:p w14:paraId="2B554B1A" w14:textId="0D52638A" w:rsidR="002F5134" w:rsidRPr="00956A6D" w:rsidRDefault="002F5134" w:rsidP="002F5134">
      <w:pPr>
        <w:pStyle w:val="Hlavika"/>
        <w:tabs>
          <w:tab w:val="left" w:pos="-4860"/>
          <w:tab w:val="left" w:pos="540"/>
          <w:tab w:val="left" w:pos="709"/>
        </w:tabs>
        <w:jc w:val="both"/>
        <w:rPr>
          <w:bCs/>
        </w:rPr>
      </w:pPr>
      <w:r w:rsidRPr="00956A6D">
        <w:rPr>
          <w:bCs/>
        </w:rPr>
        <w:t>Podklady na uzatváranie nájomných zmlúv</w:t>
      </w:r>
      <w:r w:rsidR="00AB33F9">
        <w:rPr>
          <w:bCs/>
        </w:rPr>
        <w:t xml:space="preserve"> (</w:t>
      </w:r>
      <w:r w:rsidR="00AB33F9" w:rsidRPr="00956A6D">
        <w:rPr>
          <w:bCs/>
        </w:rPr>
        <w:t xml:space="preserve">tabuľky prílohy </w:t>
      </w:r>
      <w:r w:rsidR="00AB33F9">
        <w:rPr>
          <w:bCs/>
        </w:rPr>
        <w:t>Zv.3 č.</w:t>
      </w:r>
      <w:r w:rsidR="006E5632">
        <w:rPr>
          <w:bCs/>
        </w:rPr>
        <w:t>0</w:t>
      </w:r>
      <w:r w:rsidR="00B54169">
        <w:rPr>
          <w:bCs/>
        </w:rPr>
        <w:t>7</w:t>
      </w:r>
      <w:r w:rsidR="00AB33F9">
        <w:rPr>
          <w:bCs/>
        </w:rPr>
        <w:t>)</w:t>
      </w:r>
      <w:r w:rsidRPr="00956A6D">
        <w:rPr>
          <w:bCs/>
        </w:rPr>
        <w:t>:</w:t>
      </w:r>
    </w:p>
    <w:p w14:paraId="022EF931" w14:textId="77777777" w:rsidR="002F5134" w:rsidRPr="00892A90" w:rsidRDefault="002F5134" w:rsidP="002F5134">
      <w:pPr>
        <w:pStyle w:val="Standard"/>
        <w:numPr>
          <w:ilvl w:val="0"/>
          <w:numId w:val="163"/>
        </w:numPr>
        <w:spacing w:before="0" w:after="0" w:line="240" w:lineRule="auto"/>
        <w:jc w:val="both"/>
      </w:pPr>
      <w:r w:rsidRPr="00892A90">
        <w:t xml:space="preserve">digitálne spracovanie, grafika v systéme </w:t>
      </w:r>
      <w:proofErr w:type="spellStart"/>
      <w:r w:rsidRPr="00892A90">
        <w:t>Microstation</w:t>
      </w:r>
      <w:proofErr w:type="spellEnd"/>
      <w:r w:rsidRPr="00892A90">
        <w:t xml:space="preserve"> (*.</w:t>
      </w:r>
      <w:proofErr w:type="spellStart"/>
      <w:r w:rsidRPr="00892A90">
        <w:t>dgn</w:t>
      </w:r>
      <w:proofErr w:type="spellEnd"/>
      <w:r w:rsidRPr="00892A90">
        <w:t>), a aj  v štruktúre ESID (*,</w:t>
      </w:r>
      <w:proofErr w:type="spellStart"/>
      <w:r w:rsidRPr="00892A90">
        <w:t>dgn</w:t>
      </w:r>
      <w:proofErr w:type="spellEnd"/>
      <w:r w:rsidRPr="00892A90">
        <w:t>),  tabuľky v systéme Excel (*.xlsx), (tab.X.17, tab. X.18, tab. X.20, tab.X.22, tab. X.26), výkaz výmer v systéme Excel (*.xlsx) a vo formáte *.</w:t>
      </w:r>
      <w:proofErr w:type="spellStart"/>
      <w:r w:rsidRPr="00892A90">
        <w:t>xml</w:t>
      </w:r>
      <w:proofErr w:type="spellEnd"/>
      <w:r w:rsidRPr="00892A90">
        <w:t>, grafická časť  formáte *.pdf,</w:t>
      </w:r>
    </w:p>
    <w:p w14:paraId="5F1A90FC" w14:textId="77777777" w:rsidR="002F5134" w:rsidRPr="00892A90" w:rsidRDefault="002F5134" w:rsidP="002F5134">
      <w:pPr>
        <w:pStyle w:val="Standard"/>
        <w:numPr>
          <w:ilvl w:val="0"/>
          <w:numId w:val="163"/>
        </w:numPr>
        <w:spacing w:before="0" w:after="0" w:line="240" w:lineRule="auto"/>
        <w:jc w:val="both"/>
      </w:pPr>
      <w:r w:rsidRPr="00892A90">
        <w:t>hranice dočasných záberov sú dané súradnicami lomových bodov daných projektom,</w:t>
      </w:r>
    </w:p>
    <w:p w14:paraId="1938F8A1" w14:textId="77777777" w:rsidR="002F5134" w:rsidRPr="00892A90" w:rsidRDefault="002F5134" w:rsidP="002F5134">
      <w:pPr>
        <w:pStyle w:val="Standard"/>
        <w:numPr>
          <w:ilvl w:val="0"/>
          <w:numId w:val="163"/>
        </w:numPr>
        <w:spacing w:before="0" w:after="0" w:line="240" w:lineRule="auto"/>
        <w:jc w:val="both"/>
      </w:pPr>
      <w:r w:rsidRPr="00892A90">
        <w:t>podklady na uzatváranie nájomných zmlúv sa vyhotovujú ako geometrické plány s tým rozdielom, že namiesto nových parcelných čísel sa uvedie číslo objektu</w:t>
      </w:r>
    </w:p>
    <w:p w14:paraId="39A7043E" w14:textId="77777777" w:rsidR="002F5134" w:rsidRPr="00892A90" w:rsidRDefault="002F5134" w:rsidP="002F5134">
      <w:pPr>
        <w:pStyle w:val="Standard"/>
        <w:numPr>
          <w:ilvl w:val="0"/>
          <w:numId w:val="163"/>
        </w:numPr>
        <w:spacing w:before="0" w:after="0" w:line="240" w:lineRule="auto"/>
        <w:jc w:val="both"/>
      </w:pPr>
      <w:r w:rsidRPr="00892A90">
        <w:t>podklady na uzatváranie nájomných zmlúv sa úradne neoverujú,</w:t>
      </w:r>
    </w:p>
    <w:p w14:paraId="575A8A80" w14:textId="77777777" w:rsidR="002F5134" w:rsidRPr="00892A90" w:rsidRDefault="002F5134" w:rsidP="002F5134">
      <w:pPr>
        <w:pStyle w:val="Standard"/>
        <w:numPr>
          <w:ilvl w:val="0"/>
          <w:numId w:val="163"/>
        </w:numPr>
        <w:spacing w:before="0" w:after="0" w:line="240" w:lineRule="auto"/>
        <w:jc w:val="both"/>
      </w:pPr>
      <w:r w:rsidRPr="00892A90">
        <w:t xml:space="preserve">prehľad záberov podľa vlastníkov – v celom </w:t>
      </w:r>
      <w:proofErr w:type="spellStart"/>
      <w:r w:rsidRPr="00892A90">
        <w:t>k.ú</w:t>
      </w:r>
      <w:proofErr w:type="spellEnd"/>
      <w:r w:rsidRPr="00892A90">
        <w:t>., k objektu a v aritmetickom poradí parciel; údaje musia súhlasiť s dokladmi o vlastníctve,</w:t>
      </w:r>
    </w:p>
    <w:p w14:paraId="47803162" w14:textId="77777777" w:rsidR="002F5134" w:rsidRPr="00892A90" w:rsidRDefault="002F5134" w:rsidP="002F5134">
      <w:pPr>
        <w:pStyle w:val="Standard"/>
        <w:numPr>
          <w:ilvl w:val="0"/>
          <w:numId w:val="163"/>
        </w:numPr>
        <w:spacing w:before="0" w:after="0" w:line="240" w:lineRule="auto"/>
        <w:jc w:val="both"/>
      </w:pPr>
      <w:r w:rsidRPr="00892A90">
        <w:t>vyhotovujú sa podľa katastrálnych území zvlášť podľa stavu popisných informácií KN a podľa stavu pôvodného pozemkového katastra,</w:t>
      </w:r>
    </w:p>
    <w:p w14:paraId="1BF35120" w14:textId="77777777" w:rsidR="002F5134" w:rsidRPr="00892A90" w:rsidRDefault="002F5134" w:rsidP="002F5134">
      <w:pPr>
        <w:pStyle w:val="Standard"/>
        <w:numPr>
          <w:ilvl w:val="0"/>
          <w:numId w:val="163"/>
        </w:numPr>
        <w:spacing w:before="0" w:after="0" w:line="240" w:lineRule="auto"/>
        <w:jc w:val="both"/>
      </w:pPr>
      <w:r w:rsidRPr="00892A90">
        <w:t>výkazy výmer sa vyhotovia ako pri GP v stĺpci „k parcele č.“ sa vypíše číslo príslušného objektu</w:t>
      </w:r>
    </w:p>
    <w:p w14:paraId="607BE7E7" w14:textId="77777777" w:rsidR="002F5134" w:rsidRPr="00892A90" w:rsidRDefault="002F5134" w:rsidP="002F5134">
      <w:pPr>
        <w:pStyle w:val="Standard"/>
        <w:numPr>
          <w:ilvl w:val="0"/>
          <w:numId w:val="163"/>
        </w:numPr>
        <w:spacing w:before="0" w:after="0" w:line="240" w:lineRule="auto"/>
        <w:jc w:val="both"/>
      </w:pPr>
      <w:r w:rsidRPr="00892A90">
        <w:t>v grafickej časti sa vyznačí os komunikácie (staničenie po 100 m), hranice katastrálneho územia a zastavaného územia obce, čísla objektov, hektárová sieť a mierka; na titulnej strane GP sa vyznačí príslušné staničenie,</w:t>
      </w:r>
    </w:p>
    <w:p w14:paraId="0C7C7A5D" w14:textId="77777777" w:rsidR="002F5134" w:rsidRPr="00892A90" w:rsidRDefault="002F5134" w:rsidP="002F5134">
      <w:pPr>
        <w:pStyle w:val="Standard"/>
        <w:numPr>
          <w:ilvl w:val="0"/>
          <w:numId w:val="163"/>
        </w:numPr>
        <w:spacing w:before="0" w:after="0" w:line="240" w:lineRule="auto"/>
        <w:jc w:val="both"/>
      </w:pPr>
      <w:r w:rsidRPr="00892A90">
        <w:t>hranice sa stabilizujú až na požiadanie objednávateľa, táto činnosť bude uhradená až po vytýčení hranice dočasných záberov.</w:t>
      </w:r>
    </w:p>
    <w:p w14:paraId="1E6EF56A" w14:textId="77777777" w:rsidR="002F5134" w:rsidRPr="00892A90" w:rsidRDefault="002F5134" w:rsidP="002F5134">
      <w:pPr>
        <w:pStyle w:val="Standard"/>
        <w:numPr>
          <w:ilvl w:val="0"/>
          <w:numId w:val="163"/>
        </w:numPr>
        <w:spacing w:before="0" w:after="0" w:line="240" w:lineRule="auto"/>
        <w:jc w:val="both"/>
      </w:pPr>
      <w:r w:rsidRPr="00892A90">
        <w:t>ostatné podmienky sú rovnaké ako pri geometrických plánoch,</w:t>
      </w:r>
    </w:p>
    <w:p w14:paraId="21C99CC1" w14:textId="77777777" w:rsidR="002F5134" w:rsidRPr="00956A6D" w:rsidRDefault="002F5134" w:rsidP="002F5134">
      <w:pPr>
        <w:pStyle w:val="Standard"/>
        <w:numPr>
          <w:ilvl w:val="0"/>
          <w:numId w:val="163"/>
        </w:numPr>
        <w:spacing w:before="0" w:after="0" w:line="240" w:lineRule="auto"/>
        <w:jc w:val="both"/>
        <w:rPr>
          <w:bCs/>
        </w:rPr>
      </w:pPr>
      <w:r w:rsidRPr="00892A90">
        <w:t>Identifikácie stavu KN pred zápisom geometrických plánov (časť G.2.1) a po zápise geometrických plánov do KN (z nového stavu vychádzajúce dočasné zábery a zábery do jedného roka). Formát - tabuľka *.xlsx, obsah: starý stav - parcela, register, LV, k. ú, výmera, druh pozemku, vlastník, geometrický plán, nový stav – parcela, register, LV, k. ú, výmera, druh pozemku, vlastník, dočasné zábery – diel, výmera, objekt, ročné zábery – diel, výmera, objekt.</w:t>
      </w:r>
      <w:r w:rsidRPr="00956A6D">
        <w:rPr>
          <w:bCs/>
        </w:rPr>
        <w:t xml:space="preserve">   </w:t>
      </w:r>
    </w:p>
    <w:p w14:paraId="4E8F6943" w14:textId="77777777" w:rsidR="002F5134" w:rsidRPr="00956A6D" w:rsidRDefault="002F5134" w:rsidP="002F5134">
      <w:pPr>
        <w:pStyle w:val="Hlavika"/>
        <w:tabs>
          <w:tab w:val="left" w:pos="-4860"/>
          <w:tab w:val="left" w:pos="540"/>
          <w:tab w:val="left" w:pos="709"/>
        </w:tabs>
        <w:jc w:val="both"/>
        <w:rPr>
          <w:bCs/>
        </w:rPr>
      </w:pPr>
    </w:p>
    <w:p w14:paraId="6EC5FE50" w14:textId="77777777" w:rsidR="002F5134" w:rsidRPr="00956A6D" w:rsidRDefault="002F5134" w:rsidP="002F5134">
      <w:pPr>
        <w:pStyle w:val="Hlavika"/>
        <w:tabs>
          <w:tab w:val="left" w:pos="-4860"/>
          <w:tab w:val="left" w:pos="540"/>
          <w:tab w:val="left" w:pos="709"/>
        </w:tabs>
        <w:jc w:val="both"/>
        <w:rPr>
          <w:bCs/>
        </w:rPr>
      </w:pPr>
      <w:r w:rsidRPr="00956A6D">
        <w:rPr>
          <w:bCs/>
        </w:rPr>
        <w:t xml:space="preserve">                                                                                                                                                                                                                                                                                                                                                                                                  </w:t>
      </w:r>
    </w:p>
    <w:p w14:paraId="3CBA2E23" w14:textId="77777777" w:rsidR="002F5134" w:rsidRPr="00C6370F" w:rsidRDefault="002F5134" w:rsidP="002F5134">
      <w:pPr>
        <w:pStyle w:val="Hlavika"/>
        <w:tabs>
          <w:tab w:val="left" w:pos="-4860"/>
          <w:tab w:val="left" w:pos="540"/>
          <w:tab w:val="left" w:pos="709"/>
        </w:tabs>
        <w:jc w:val="both"/>
        <w:rPr>
          <w:b/>
          <w:bCs/>
          <w:u w:val="single"/>
        </w:rPr>
      </w:pPr>
      <w:r w:rsidRPr="00C6370F">
        <w:rPr>
          <w:b/>
          <w:bCs/>
          <w:u w:val="single"/>
        </w:rPr>
        <w:t xml:space="preserve">2.3   Vecné bremená </w:t>
      </w:r>
    </w:p>
    <w:p w14:paraId="4D88BDEB" w14:textId="2CC14E58" w:rsidR="002F5134" w:rsidRPr="00956A6D" w:rsidRDefault="002F5134" w:rsidP="002F5134">
      <w:pPr>
        <w:pStyle w:val="Hlavika"/>
        <w:tabs>
          <w:tab w:val="left" w:pos="-4860"/>
          <w:tab w:val="left" w:pos="540"/>
          <w:tab w:val="left" w:pos="709"/>
        </w:tabs>
        <w:jc w:val="both"/>
        <w:rPr>
          <w:bCs/>
        </w:rPr>
      </w:pPr>
      <w:r w:rsidRPr="00956A6D">
        <w:rPr>
          <w:bCs/>
        </w:rPr>
        <w:t>Technické podmienky vyhotovenia</w:t>
      </w:r>
      <w:r w:rsidR="00AB33F9">
        <w:rPr>
          <w:bCs/>
        </w:rPr>
        <w:t xml:space="preserve"> (</w:t>
      </w:r>
      <w:r w:rsidR="00AB33F9" w:rsidRPr="00956A6D">
        <w:rPr>
          <w:bCs/>
        </w:rPr>
        <w:t xml:space="preserve">tabuľky </w:t>
      </w:r>
      <w:r w:rsidR="00AB33F9">
        <w:rPr>
          <w:bCs/>
        </w:rPr>
        <w:t xml:space="preserve">v </w:t>
      </w:r>
      <w:r w:rsidR="00AB33F9" w:rsidRPr="00956A6D">
        <w:rPr>
          <w:bCs/>
        </w:rPr>
        <w:t>príloh</w:t>
      </w:r>
      <w:r w:rsidR="00AB33F9">
        <w:rPr>
          <w:bCs/>
        </w:rPr>
        <w:t>e</w:t>
      </w:r>
      <w:r w:rsidR="00AB33F9" w:rsidRPr="00956A6D">
        <w:rPr>
          <w:bCs/>
        </w:rPr>
        <w:t xml:space="preserve"> </w:t>
      </w:r>
      <w:r w:rsidR="00AB33F9">
        <w:rPr>
          <w:bCs/>
        </w:rPr>
        <w:t>Zv.3 č.</w:t>
      </w:r>
      <w:r w:rsidR="006E5632">
        <w:rPr>
          <w:bCs/>
        </w:rPr>
        <w:t>0</w:t>
      </w:r>
      <w:r w:rsidR="00B54169">
        <w:rPr>
          <w:bCs/>
        </w:rPr>
        <w:t>7</w:t>
      </w:r>
      <w:r w:rsidR="00AB33F9">
        <w:rPr>
          <w:bCs/>
        </w:rPr>
        <w:t>)</w:t>
      </w:r>
      <w:r w:rsidRPr="00956A6D">
        <w:rPr>
          <w:bCs/>
        </w:rPr>
        <w:t>:</w:t>
      </w:r>
    </w:p>
    <w:p w14:paraId="11EACBF9" w14:textId="77777777" w:rsidR="002F5134" w:rsidRPr="00892A90" w:rsidRDefault="002F5134" w:rsidP="002F5134">
      <w:pPr>
        <w:pStyle w:val="Standard"/>
        <w:numPr>
          <w:ilvl w:val="0"/>
          <w:numId w:val="163"/>
        </w:numPr>
        <w:spacing w:before="0" w:after="0" w:line="240" w:lineRule="auto"/>
        <w:jc w:val="both"/>
      </w:pPr>
      <w:r w:rsidRPr="00892A90">
        <w:t xml:space="preserve">digitálne spracovanie, grafika v systéme </w:t>
      </w:r>
      <w:proofErr w:type="spellStart"/>
      <w:r w:rsidRPr="00892A90">
        <w:t>Microstation</w:t>
      </w:r>
      <w:proofErr w:type="spellEnd"/>
      <w:r w:rsidRPr="00892A90">
        <w:t xml:space="preserve"> (*.</w:t>
      </w:r>
      <w:proofErr w:type="spellStart"/>
      <w:r w:rsidRPr="00892A90">
        <w:t>dgn</w:t>
      </w:r>
      <w:proofErr w:type="spellEnd"/>
      <w:r w:rsidRPr="00892A90">
        <w:t>), a aj v štruktúre ESID (*.</w:t>
      </w:r>
      <w:proofErr w:type="spellStart"/>
      <w:r w:rsidRPr="00892A90">
        <w:t>dgn</w:t>
      </w:r>
      <w:proofErr w:type="spellEnd"/>
      <w:r w:rsidRPr="00892A90">
        <w:t xml:space="preserve">), tabuľky v systéme Excel (*.xlsx), výkaz výmer v systéme Excel (*.xlsx) (tab.X.17, tab.X.19, tab.X.20,tab.X.26)), a vo formáte *. </w:t>
      </w:r>
      <w:proofErr w:type="spellStart"/>
      <w:r w:rsidRPr="00892A90">
        <w:t>xml</w:t>
      </w:r>
      <w:proofErr w:type="spellEnd"/>
      <w:r w:rsidRPr="00892A90">
        <w:t>, grafická časť vo formáte *.pdf,</w:t>
      </w:r>
    </w:p>
    <w:p w14:paraId="779FBCA3" w14:textId="77777777" w:rsidR="002F5134" w:rsidRPr="00892A90" w:rsidRDefault="002F5134" w:rsidP="002F5134">
      <w:pPr>
        <w:pStyle w:val="Standard"/>
        <w:numPr>
          <w:ilvl w:val="0"/>
          <w:numId w:val="163"/>
        </w:numPr>
        <w:spacing w:before="0" w:after="0" w:line="240" w:lineRule="auto"/>
        <w:jc w:val="both"/>
      </w:pPr>
      <w:r w:rsidRPr="00892A90">
        <w:t>GP sa vyhotovia v zmysle Smernice na vyhotovovanie geometrických plánov a vytyčovanie hraníc pozemkov ÚGKK SR č. S 74.20.73.43.00/1997 a predpisov v platnom znení ku dňu dodávky, s vyznačením šírky ochranného pásma vedenia s vyčíslením plochy obmedzenia pre každú dotknutú parcelu,</w:t>
      </w:r>
    </w:p>
    <w:p w14:paraId="4614A75C" w14:textId="77777777" w:rsidR="002F5134" w:rsidRPr="00892A90" w:rsidRDefault="002F5134" w:rsidP="002F5134">
      <w:pPr>
        <w:pStyle w:val="Standard"/>
        <w:numPr>
          <w:ilvl w:val="0"/>
          <w:numId w:val="163"/>
        </w:numPr>
        <w:spacing w:before="0" w:after="0" w:line="240" w:lineRule="auto"/>
        <w:jc w:val="both"/>
      </w:pPr>
      <w:r w:rsidRPr="00892A90">
        <w:t xml:space="preserve">GP sa vyhotovia ako obmedzenie užívania v šírke ochranného pásma objektu danej projektom, </w:t>
      </w:r>
    </w:p>
    <w:p w14:paraId="21654EDD" w14:textId="77777777" w:rsidR="002F5134" w:rsidRPr="00892A90" w:rsidRDefault="002F5134" w:rsidP="002F5134">
      <w:pPr>
        <w:pStyle w:val="Standard"/>
        <w:numPr>
          <w:ilvl w:val="0"/>
          <w:numId w:val="163"/>
        </w:numPr>
        <w:spacing w:before="0" w:after="0" w:line="240" w:lineRule="auto"/>
        <w:jc w:val="both"/>
      </w:pPr>
      <w:r w:rsidRPr="00892A90">
        <w:t>priebeh inžinierskych sietí je daný projektovanými súradnicami lomových bodov, vyznačuje sa aj pod rýchlostnou cestou,</w:t>
      </w:r>
    </w:p>
    <w:p w14:paraId="468F30FA" w14:textId="77777777" w:rsidR="002F5134" w:rsidRPr="00892A90" w:rsidRDefault="002F5134" w:rsidP="002F5134">
      <w:pPr>
        <w:pStyle w:val="Standard"/>
        <w:numPr>
          <w:ilvl w:val="0"/>
          <w:numId w:val="163"/>
        </w:numPr>
        <w:spacing w:before="0" w:after="0" w:line="240" w:lineRule="auto"/>
        <w:jc w:val="both"/>
      </w:pPr>
      <w:r w:rsidRPr="00892A90">
        <w:t>GP sa vyhotovia podľa katastrálnych území osobitne, podľa stavu popisných informácií KN a podľa stavu určeného operátu katastra nehnuteľností,</w:t>
      </w:r>
    </w:p>
    <w:p w14:paraId="7E56C59A" w14:textId="77777777" w:rsidR="002F5134" w:rsidRPr="00892A90" w:rsidRDefault="002F5134" w:rsidP="002F5134">
      <w:pPr>
        <w:pStyle w:val="Standard"/>
        <w:numPr>
          <w:ilvl w:val="0"/>
          <w:numId w:val="163"/>
        </w:numPr>
        <w:spacing w:before="0" w:after="0" w:line="240" w:lineRule="auto"/>
        <w:jc w:val="both"/>
      </w:pPr>
      <w:r w:rsidRPr="00892A90">
        <w:t>v prípade, že v katastrálnom území je súčasne vykonávaný  ROEP, PPÚ alebo ZRPS, geometrický plán sa s ním zosúladí,</w:t>
      </w:r>
    </w:p>
    <w:p w14:paraId="61E79C87" w14:textId="77777777" w:rsidR="002F5134" w:rsidRPr="00892A90" w:rsidRDefault="002F5134" w:rsidP="002F5134">
      <w:pPr>
        <w:pStyle w:val="Standard"/>
        <w:numPr>
          <w:ilvl w:val="0"/>
          <w:numId w:val="163"/>
        </w:numPr>
        <w:spacing w:before="0" w:after="0" w:line="240" w:lineRule="auto"/>
        <w:jc w:val="both"/>
      </w:pPr>
      <w:r w:rsidRPr="00892A90">
        <w:t>v grafickej časti neoverených GP sa vyznačí číslo objektu, hektárová sieť, mierka, hranice katastrálneho územia a zastavaného územia obce, staničenie komunikácie a priebeh inžinierskych sietí aj v trvalom zábere krížených objektov spolu s vyznačením šírky ochranného pásma vedenia,</w:t>
      </w:r>
    </w:p>
    <w:p w14:paraId="0D6CE35A" w14:textId="77777777" w:rsidR="002F5134" w:rsidRPr="00892A90" w:rsidRDefault="002F5134" w:rsidP="002F5134">
      <w:pPr>
        <w:pStyle w:val="Standard"/>
        <w:numPr>
          <w:ilvl w:val="0"/>
          <w:numId w:val="163"/>
        </w:numPr>
        <w:spacing w:before="0" w:after="0" w:line="240" w:lineRule="auto"/>
        <w:jc w:val="both"/>
      </w:pPr>
      <w:r w:rsidRPr="00892A90">
        <w:t xml:space="preserve">vyhotoví sa prehľad dotknutých parciel s uvedením čísla LV (PK </w:t>
      </w:r>
      <w:proofErr w:type="spellStart"/>
      <w:r w:rsidRPr="00892A90">
        <w:t>vl</w:t>
      </w:r>
      <w:proofErr w:type="spellEnd"/>
      <w:r w:rsidRPr="00892A90">
        <w:t>.) a menom vlastníka.</w:t>
      </w:r>
    </w:p>
    <w:p w14:paraId="255AB449" w14:textId="77777777" w:rsidR="002F5134" w:rsidRPr="00892A90" w:rsidRDefault="002F5134" w:rsidP="002F5134">
      <w:pPr>
        <w:pStyle w:val="Standard"/>
        <w:numPr>
          <w:ilvl w:val="0"/>
          <w:numId w:val="163"/>
        </w:numPr>
        <w:spacing w:before="0" w:after="0" w:line="240" w:lineRule="auto"/>
        <w:jc w:val="both"/>
      </w:pPr>
      <w:r w:rsidRPr="00892A90">
        <w:t>výkaz výmer sa vyhotoví s tým, že v časti „zmeny“ (tab. X.17) v stĺpci „k parcele č.“ sa vypíše číslo objektu príslušnej inžinierskej siete,</w:t>
      </w:r>
    </w:p>
    <w:p w14:paraId="23C31E07" w14:textId="77777777" w:rsidR="002F5134" w:rsidRPr="00956A6D" w:rsidRDefault="002F5134" w:rsidP="002F5134">
      <w:pPr>
        <w:pStyle w:val="Standard"/>
        <w:numPr>
          <w:ilvl w:val="0"/>
          <w:numId w:val="163"/>
        </w:numPr>
        <w:spacing w:before="0" w:after="0" w:line="240" w:lineRule="auto"/>
        <w:jc w:val="both"/>
        <w:rPr>
          <w:bCs/>
        </w:rPr>
      </w:pPr>
      <w:r w:rsidRPr="00892A90">
        <w:t>GP nie je potrebné úradne overiť.</w:t>
      </w:r>
    </w:p>
    <w:p w14:paraId="0F63AD4A" w14:textId="77777777" w:rsidR="002F5134" w:rsidRDefault="002F5134" w:rsidP="002F5134">
      <w:pPr>
        <w:pStyle w:val="Hlavika"/>
        <w:tabs>
          <w:tab w:val="left" w:pos="-4860"/>
          <w:tab w:val="left" w:pos="540"/>
          <w:tab w:val="left" w:pos="709"/>
        </w:tabs>
        <w:jc w:val="both"/>
        <w:rPr>
          <w:b/>
          <w:bCs/>
          <w:u w:val="single"/>
        </w:rPr>
      </w:pPr>
    </w:p>
    <w:p w14:paraId="7DFBB2F1" w14:textId="77777777" w:rsidR="002F5134" w:rsidRPr="00C6370F" w:rsidRDefault="002F5134" w:rsidP="002F5134">
      <w:pPr>
        <w:pStyle w:val="Hlavika"/>
        <w:tabs>
          <w:tab w:val="left" w:pos="-4860"/>
          <w:tab w:val="left" w:pos="540"/>
          <w:tab w:val="left" w:pos="709"/>
        </w:tabs>
        <w:jc w:val="both"/>
        <w:rPr>
          <w:b/>
          <w:bCs/>
          <w:u w:val="single"/>
        </w:rPr>
      </w:pPr>
      <w:r w:rsidRPr="00C6370F">
        <w:rPr>
          <w:b/>
          <w:bCs/>
          <w:u w:val="single"/>
        </w:rPr>
        <w:t>2.4   Výkupové elaboráty</w:t>
      </w:r>
    </w:p>
    <w:p w14:paraId="3C0CB732" w14:textId="0EE75C11" w:rsidR="002F5134" w:rsidRPr="00956A6D" w:rsidRDefault="002F5134" w:rsidP="002F5134">
      <w:pPr>
        <w:pStyle w:val="Hlavika"/>
        <w:tabs>
          <w:tab w:val="left" w:pos="-4860"/>
          <w:tab w:val="left" w:pos="540"/>
          <w:tab w:val="left" w:pos="709"/>
        </w:tabs>
        <w:jc w:val="both"/>
        <w:rPr>
          <w:bCs/>
        </w:rPr>
      </w:pPr>
      <w:r w:rsidRPr="00956A6D">
        <w:rPr>
          <w:bCs/>
        </w:rPr>
        <w:t xml:space="preserve">Obsahom pre každé katastrálne územie  sú tabuľky prílohy </w:t>
      </w:r>
      <w:r w:rsidR="00AB33F9">
        <w:rPr>
          <w:bCs/>
        </w:rPr>
        <w:t>Zv.3 č.</w:t>
      </w:r>
      <w:r w:rsidR="006E5632">
        <w:rPr>
          <w:bCs/>
        </w:rPr>
        <w:t>0</w:t>
      </w:r>
      <w:r w:rsidR="00B54169">
        <w:rPr>
          <w:bCs/>
        </w:rPr>
        <w:t>7</w:t>
      </w:r>
      <w:r w:rsidR="00AB33F9">
        <w:rPr>
          <w:bCs/>
        </w:rPr>
        <w:t>.</w:t>
      </w:r>
    </w:p>
    <w:p w14:paraId="4EDCC584" w14:textId="77777777" w:rsidR="002F5134" w:rsidRPr="00892A90" w:rsidRDefault="002F5134" w:rsidP="002F5134">
      <w:pPr>
        <w:pStyle w:val="Standard"/>
        <w:numPr>
          <w:ilvl w:val="0"/>
          <w:numId w:val="163"/>
        </w:numPr>
        <w:spacing w:before="0" w:after="0" w:line="240" w:lineRule="auto"/>
        <w:jc w:val="both"/>
      </w:pPr>
      <w:r w:rsidRPr="00892A90">
        <w:t xml:space="preserve">zoznam dotknutých parciel sa vyhotoví v aritmetickom poradí podľa parcelného čísla a registra KN  – </w:t>
      </w:r>
      <w:proofErr w:type="spellStart"/>
      <w:r w:rsidRPr="00892A90">
        <w:t>tab.č</w:t>
      </w:r>
      <w:proofErr w:type="spellEnd"/>
      <w:r w:rsidRPr="00892A90">
        <w:t>. X.</w:t>
      </w:r>
      <w:r>
        <w:t>2</w:t>
      </w:r>
      <w:r w:rsidRPr="00892A90">
        <w:t>,</w:t>
      </w:r>
    </w:p>
    <w:p w14:paraId="06923651" w14:textId="77777777" w:rsidR="002F5134" w:rsidRPr="00892A90" w:rsidRDefault="002F5134" w:rsidP="002F5134">
      <w:pPr>
        <w:pStyle w:val="Standard"/>
        <w:numPr>
          <w:ilvl w:val="0"/>
          <w:numId w:val="163"/>
        </w:numPr>
        <w:spacing w:before="0" w:after="0" w:line="240" w:lineRule="auto"/>
        <w:jc w:val="both"/>
      </w:pPr>
      <w:r w:rsidRPr="00892A90">
        <w:t xml:space="preserve">prehľad záberov podľa vlastníkov – v celom </w:t>
      </w:r>
      <w:proofErr w:type="spellStart"/>
      <w:r w:rsidRPr="00892A90">
        <w:t>k.ú</w:t>
      </w:r>
      <w:proofErr w:type="spellEnd"/>
      <w:r w:rsidRPr="00892A90">
        <w:t xml:space="preserve">., k objektu a v aritmetickom  poradí podľa parciel, údaje musia súhlasiť s dokladmi o vlastníctve – </w:t>
      </w:r>
      <w:proofErr w:type="spellStart"/>
      <w:r w:rsidRPr="00892A90">
        <w:t>tab.č</w:t>
      </w:r>
      <w:proofErr w:type="spellEnd"/>
      <w:r w:rsidRPr="00892A90">
        <w:t>. X.21, X.23, X.24, X.25</w:t>
      </w:r>
    </w:p>
    <w:p w14:paraId="323A8157" w14:textId="77777777" w:rsidR="002F5134" w:rsidRPr="00956A6D" w:rsidRDefault="002F5134" w:rsidP="002F5134">
      <w:pPr>
        <w:pStyle w:val="Standard"/>
        <w:numPr>
          <w:ilvl w:val="0"/>
          <w:numId w:val="163"/>
        </w:numPr>
        <w:spacing w:before="0" w:after="0" w:line="240" w:lineRule="auto"/>
        <w:jc w:val="both"/>
        <w:rPr>
          <w:bCs/>
        </w:rPr>
      </w:pPr>
      <w:r w:rsidRPr="00892A90">
        <w:t>register vlastníkov stotožnených podľa dátumu narodenia/IČO –– tab.č.X.3</w:t>
      </w:r>
    </w:p>
    <w:p w14:paraId="0980BE20" w14:textId="77777777" w:rsidR="002F5134" w:rsidRPr="00956A6D" w:rsidRDefault="002F5134" w:rsidP="002F5134">
      <w:pPr>
        <w:pStyle w:val="Hlavika"/>
        <w:tabs>
          <w:tab w:val="left" w:pos="-4860"/>
          <w:tab w:val="left" w:pos="540"/>
          <w:tab w:val="left" w:pos="709"/>
        </w:tabs>
        <w:jc w:val="both"/>
        <w:rPr>
          <w:bCs/>
        </w:rPr>
      </w:pPr>
    </w:p>
    <w:p w14:paraId="2B0A8B19" w14:textId="77777777" w:rsidR="002F5134" w:rsidRPr="00C6370F" w:rsidRDefault="002F5134" w:rsidP="002F5134">
      <w:pPr>
        <w:pStyle w:val="Hlavika"/>
        <w:tabs>
          <w:tab w:val="left" w:pos="-4860"/>
          <w:tab w:val="left" w:pos="540"/>
          <w:tab w:val="left" w:pos="709"/>
        </w:tabs>
        <w:jc w:val="both"/>
        <w:rPr>
          <w:b/>
          <w:bCs/>
          <w:u w:val="single"/>
        </w:rPr>
      </w:pPr>
      <w:r w:rsidRPr="00C6370F">
        <w:rPr>
          <w:b/>
          <w:bCs/>
          <w:u w:val="single"/>
        </w:rPr>
        <w:t>2.5   Situácia dotknutých pozemkov M 1:1 000</w:t>
      </w:r>
    </w:p>
    <w:p w14:paraId="4E86FDC5" w14:textId="77777777" w:rsidR="002F5134" w:rsidRDefault="002F5134" w:rsidP="002F5134">
      <w:pPr>
        <w:pStyle w:val="Hlavika"/>
        <w:tabs>
          <w:tab w:val="left" w:pos="-4860"/>
          <w:tab w:val="left" w:pos="540"/>
          <w:tab w:val="left" w:pos="709"/>
        </w:tabs>
        <w:jc w:val="both"/>
        <w:rPr>
          <w:bCs/>
        </w:rPr>
      </w:pPr>
      <w:r w:rsidRPr="00956A6D">
        <w:rPr>
          <w:bCs/>
        </w:rPr>
        <w:t xml:space="preserve">Výkres obsahuje zakreslenie koordinačného výkresu do podkladu, ktorým je namiesto účelového mapovania  grafická časť geometrického plánu (právny  a stav podľa registra CKN parciel registra C), čísla parciel, katastrálne hranice s názvom katastrálnych území, katastrálne územie (územia) uviesť nad rozpisku každého výkresu, hranicu trvalých a  dočasných záberov a záberov do jedného roka, os a staničenie objektu, hektárovú sieť, mierku, </w:t>
      </w:r>
      <w:proofErr w:type="spellStart"/>
      <w:r w:rsidRPr="00956A6D">
        <w:rPr>
          <w:bCs/>
        </w:rPr>
        <w:t>severku</w:t>
      </w:r>
      <w:proofErr w:type="spellEnd"/>
      <w:r w:rsidRPr="00956A6D">
        <w:rPr>
          <w:bCs/>
        </w:rPr>
        <w:t>.</w:t>
      </w:r>
    </w:p>
    <w:p w14:paraId="2BC2578B" w14:textId="77777777" w:rsidR="002F5134" w:rsidRPr="00956A6D" w:rsidRDefault="002F5134" w:rsidP="002F5134">
      <w:pPr>
        <w:pStyle w:val="Hlavika"/>
        <w:tabs>
          <w:tab w:val="left" w:pos="-4860"/>
          <w:tab w:val="left" w:pos="540"/>
          <w:tab w:val="left" w:pos="709"/>
        </w:tabs>
        <w:jc w:val="both"/>
        <w:rPr>
          <w:bCs/>
        </w:rPr>
      </w:pPr>
    </w:p>
    <w:p w14:paraId="59A53554" w14:textId="77777777" w:rsidR="002F5134" w:rsidRPr="00C6370F" w:rsidRDefault="002F5134" w:rsidP="002F5134">
      <w:pPr>
        <w:pStyle w:val="Hlavika"/>
        <w:tabs>
          <w:tab w:val="left" w:pos="-4860"/>
          <w:tab w:val="left" w:pos="540"/>
          <w:tab w:val="left" w:pos="709"/>
        </w:tabs>
        <w:jc w:val="both"/>
        <w:rPr>
          <w:b/>
          <w:bCs/>
          <w:u w:val="single"/>
        </w:rPr>
      </w:pPr>
      <w:r w:rsidRPr="00C6370F">
        <w:rPr>
          <w:b/>
          <w:bCs/>
          <w:u w:val="single"/>
        </w:rPr>
        <w:t>2.6   Zoznam dotknutých parciel</w:t>
      </w:r>
    </w:p>
    <w:p w14:paraId="31FBBC72" w14:textId="77777777" w:rsidR="002F5134" w:rsidRPr="00956A6D" w:rsidRDefault="002F5134" w:rsidP="002F5134">
      <w:pPr>
        <w:pStyle w:val="Hlavika"/>
        <w:tabs>
          <w:tab w:val="left" w:pos="-4860"/>
          <w:tab w:val="left" w:pos="540"/>
          <w:tab w:val="left" w:pos="709"/>
        </w:tabs>
        <w:jc w:val="both"/>
        <w:rPr>
          <w:bCs/>
        </w:rPr>
      </w:pPr>
      <w:r w:rsidRPr="00956A6D">
        <w:rPr>
          <w:bCs/>
        </w:rPr>
        <w:t>Tabuľková časť obsahuje zoznam dotknutých parciel (trvalý záber, dočasný záber, záber do jedného roka, vecné bremená) pre každý objekt zvlášť s uvedením katastrálneho územia a parcelných čísiel.</w:t>
      </w:r>
    </w:p>
    <w:p w14:paraId="21792E98" w14:textId="77777777" w:rsidR="002F5134" w:rsidRPr="00956A6D" w:rsidRDefault="002F5134" w:rsidP="002F5134">
      <w:pPr>
        <w:pStyle w:val="Hlavika"/>
        <w:tabs>
          <w:tab w:val="left" w:pos="-4860"/>
          <w:tab w:val="left" w:pos="540"/>
          <w:tab w:val="left" w:pos="709"/>
        </w:tabs>
        <w:jc w:val="both"/>
        <w:rPr>
          <w:bCs/>
        </w:rPr>
      </w:pPr>
      <w:r w:rsidRPr="00956A6D">
        <w:rPr>
          <w:bCs/>
        </w:rPr>
        <w:t xml:space="preserve">Príloha sa vyhotoví podľa katastrálnych území, objektov a druhu záberov pozemkov (trvalý, dočasný, záber do jedného roka, vecné bremeno).  </w:t>
      </w:r>
      <w:proofErr w:type="spellStart"/>
      <w:r w:rsidRPr="00956A6D">
        <w:rPr>
          <w:bCs/>
        </w:rPr>
        <w:t>tab.č</w:t>
      </w:r>
      <w:proofErr w:type="spellEnd"/>
      <w:r w:rsidRPr="00956A6D">
        <w:rPr>
          <w:bCs/>
        </w:rPr>
        <w:t>. X.2, tab.č.X.27 a tab.č.X.28 vo formátoch *.xlsx a *.</w:t>
      </w:r>
      <w:proofErr w:type="spellStart"/>
      <w:r w:rsidRPr="00956A6D">
        <w:rPr>
          <w:bCs/>
        </w:rPr>
        <w:t>docx</w:t>
      </w:r>
      <w:proofErr w:type="spellEnd"/>
    </w:p>
    <w:p w14:paraId="40FD3424" w14:textId="5CC3A056" w:rsidR="002F5134" w:rsidRPr="008B1D69" w:rsidRDefault="002F5134" w:rsidP="002F5134">
      <w:pPr>
        <w:pStyle w:val="Hlavika"/>
        <w:tabs>
          <w:tab w:val="clear" w:pos="9071"/>
          <w:tab w:val="left" w:pos="-4860"/>
          <w:tab w:val="left" w:pos="540"/>
          <w:tab w:val="left" w:pos="709"/>
        </w:tabs>
        <w:jc w:val="both"/>
        <w:rPr>
          <w:bCs/>
          <w:sz w:val="18"/>
        </w:rPr>
      </w:pPr>
      <w:r w:rsidRPr="00956A6D">
        <w:rPr>
          <w:bCs/>
        </w:rPr>
        <w:t xml:space="preserve">Poznámka: v grafických prílohách požadujeme trvalý záber červenou farbou, dočasný záber modrou farbou a ročný záber tyrkysovou farbou v zmysle prílohy č. </w:t>
      </w:r>
      <w:r w:rsidR="006E5632">
        <w:rPr>
          <w:bCs/>
        </w:rPr>
        <w:t>07</w:t>
      </w:r>
      <w:r w:rsidR="006E5632" w:rsidRPr="00956A6D">
        <w:rPr>
          <w:bCs/>
        </w:rPr>
        <w:t xml:space="preserve"> </w:t>
      </w:r>
      <w:proofErr w:type="spellStart"/>
      <w:r w:rsidRPr="00956A6D">
        <w:rPr>
          <w:bCs/>
        </w:rPr>
        <w:t>tab.č</w:t>
      </w:r>
      <w:proofErr w:type="spellEnd"/>
      <w:r w:rsidRPr="00956A6D">
        <w:rPr>
          <w:bCs/>
        </w:rPr>
        <w:t>. X.22 štruktúra ESID.</w:t>
      </w:r>
    </w:p>
    <w:p w14:paraId="4CC62863" w14:textId="77777777" w:rsidR="002F5134" w:rsidRDefault="002F5134" w:rsidP="002F5134">
      <w:pPr>
        <w:pStyle w:val="Hlavika"/>
        <w:tabs>
          <w:tab w:val="clear" w:pos="9071"/>
          <w:tab w:val="left" w:pos="-4860"/>
          <w:tab w:val="left" w:pos="540"/>
          <w:tab w:val="left" w:pos="2340"/>
          <w:tab w:val="left" w:pos="3060"/>
        </w:tabs>
        <w:jc w:val="both"/>
        <w:rPr>
          <w:bCs/>
        </w:rPr>
      </w:pPr>
    </w:p>
    <w:p w14:paraId="6908399A" w14:textId="77777777" w:rsidR="002F5134" w:rsidRDefault="002F5134" w:rsidP="002F5134">
      <w:pPr>
        <w:pStyle w:val="Hlavika"/>
        <w:tabs>
          <w:tab w:val="clear" w:pos="4819"/>
          <w:tab w:val="clear" w:pos="9071"/>
          <w:tab w:val="left" w:pos="-3261"/>
        </w:tabs>
        <w:jc w:val="both"/>
        <w:rPr>
          <w:b/>
          <w:bCs/>
          <w:sz w:val="22"/>
          <w:szCs w:val="22"/>
        </w:rPr>
      </w:pPr>
      <w:r>
        <w:rPr>
          <w:b/>
          <w:bCs/>
          <w:sz w:val="22"/>
          <w:szCs w:val="22"/>
        </w:rPr>
        <w:t>3.</w:t>
      </w:r>
      <w:r>
        <w:rPr>
          <w:b/>
          <w:bCs/>
          <w:sz w:val="22"/>
          <w:szCs w:val="22"/>
        </w:rPr>
        <w:tab/>
        <w:t>DOKUMENTÁCIA NA TRVALÉ A DOČASNÉ ODŇATIE PP A VYŇATIE Z LP</w:t>
      </w:r>
    </w:p>
    <w:p w14:paraId="7B96A867" w14:textId="77777777" w:rsidR="002F5134" w:rsidRDefault="002F5134" w:rsidP="002F5134">
      <w:pPr>
        <w:pStyle w:val="Standard"/>
      </w:pPr>
      <w:r>
        <w:t>Dokumentácia sa vyhotoví osobitne pre PP a LP.</w:t>
      </w:r>
    </w:p>
    <w:p w14:paraId="5DC760FE" w14:textId="77777777" w:rsidR="002F5134" w:rsidRDefault="002F5134" w:rsidP="002F5134">
      <w:pPr>
        <w:pStyle w:val="Atext"/>
        <w:outlineLvl w:val="9"/>
        <w:rPr>
          <w:rFonts w:ascii="Arial" w:hAnsi="Arial" w:cs="Arial"/>
          <w:b/>
          <w:sz w:val="20"/>
        </w:rPr>
      </w:pPr>
      <w:r>
        <w:rPr>
          <w:rFonts w:ascii="Arial" w:hAnsi="Arial" w:cs="Arial"/>
          <w:b/>
          <w:sz w:val="20"/>
        </w:rPr>
        <w:t>3.1  Dokumentácia na trvalé a dočasné odňatie PP (ďalej len Dokumentácia)</w:t>
      </w:r>
    </w:p>
    <w:p w14:paraId="44E0C791" w14:textId="77777777" w:rsidR="002F5134" w:rsidRDefault="002F5134" w:rsidP="002F5134">
      <w:pPr>
        <w:pStyle w:val="Standard"/>
        <w:spacing w:after="120"/>
      </w:pPr>
      <w:r>
        <w:t>Dokumentácia sa vypracuje v zmysle Zákona č.220/2004 Z.z. o ochrane a využívaní poľnohospodárskej pôdy a vyhlášky č.508/2004 Z.z., ktorou sa vykonáva § 27 Zákona č.220/2004 Z.z. o ochrane a využívaní poľnohospodárskej pôdy.</w:t>
      </w:r>
    </w:p>
    <w:p w14:paraId="7E54D09A" w14:textId="77777777" w:rsidR="002F5134" w:rsidRDefault="002F5134" w:rsidP="002F5134">
      <w:pPr>
        <w:pStyle w:val="Standard"/>
      </w:pPr>
      <w:r>
        <w:t>Do odňatia PP sa nezahrnú:</w:t>
      </w:r>
    </w:p>
    <w:p w14:paraId="16D3965D" w14:textId="77777777" w:rsidR="002F5134" w:rsidRDefault="002F5134" w:rsidP="002F5134">
      <w:pPr>
        <w:pStyle w:val="Standard"/>
        <w:numPr>
          <w:ilvl w:val="0"/>
          <w:numId w:val="164"/>
        </w:numPr>
      </w:pPr>
      <w:r>
        <w:t>zábery do jedného roka,</w:t>
      </w:r>
    </w:p>
    <w:p w14:paraId="4E3C2F59" w14:textId="77777777" w:rsidR="002F5134" w:rsidRDefault="002F5134" w:rsidP="002F5134">
      <w:pPr>
        <w:pStyle w:val="Standard"/>
        <w:numPr>
          <w:ilvl w:val="0"/>
          <w:numId w:val="164"/>
        </w:numPr>
      </w:pPr>
      <w:r>
        <w:t>zábery v zastavanom území obce, ak nepôjde o plochu väčšiu ako 1 000 m</w:t>
      </w:r>
      <w:r>
        <w:rPr>
          <w:vertAlign w:val="superscript"/>
        </w:rPr>
        <w:t>2</w:t>
      </w:r>
      <w:r>
        <w:t>,</w:t>
      </w:r>
    </w:p>
    <w:p w14:paraId="75F140B2" w14:textId="77777777" w:rsidR="002F5134" w:rsidRDefault="002F5134" w:rsidP="002F5134">
      <w:pPr>
        <w:pStyle w:val="Standard"/>
        <w:numPr>
          <w:ilvl w:val="0"/>
          <w:numId w:val="164"/>
        </w:numPr>
      </w:pPr>
      <w:r>
        <w:lastRenderedPageBreak/>
        <w:t>zábery na vstupné šachty, prečerpávacie stanice, vrty a studne, stožiare alebo iné objekty nadzemného a podzemného vedenia, a ak v uvedených prípadoch nejde o plochu väčšiu ako 25 m</w:t>
      </w:r>
      <w:r>
        <w:rPr>
          <w:vertAlign w:val="superscript"/>
        </w:rPr>
        <w:t>2</w:t>
      </w:r>
      <w:r>
        <w:t>.</w:t>
      </w:r>
    </w:p>
    <w:p w14:paraId="434BE4ED" w14:textId="77777777" w:rsidR="002F5134" w:rsidRDefault="002F5134" w:rsidP="002F5134">
      <w:pPr>
        <w:pStyle w:val="Atext"/>
        <w:outlineLvl w:val="9"/>
        <w:rPr>
          <w:rFonts w:ascii="Arial" w:hAnsi="Arial" w:cs="Arial"/>
          <w:b/>
          <w:sz w:val="20"/>
        </w:rPr>
      </w:pPr>
      <w:r>
        <w:rPr>
          <w:rFonts w:ascii="Arial" w:hAnsi="Arial" w:cs="Arial"/>
          <w:b/>
          <w:sz w:val="20"/>
        </w:rPr>
        <w:t>3.1.1  Grafický prehľad</w:t>
      </w:r>
    </w:p>
    <w:p w14:paraId="519A201A" w14:textId="77777777" w:rsidR="002F5134" w:rsidRDefault="002F5134" w:rsidP="002F5134">
      <w:pPr>
        <w:pStyle w:val="Standard"/>
        <w:numPr>
          <w:ilvl w:val="0"/>
          <w:numId w:val="163"/>
        </w:numPr>
        <w:spacing w:before="0" w:after="0" w:line="240" w:lineRule="auto"/>
        <w:jc w:val="both"/>
      </w:pPr>
      <w:r>
        <w:t>vyhotoví sa doplnením geometrických plánov stavu KN o hranice a kódy BPEJ (Bonitné pôdnoekologické jednotky 7-miestne ), staničenie a čísla objektov, farebne,</w:t>
      </w:r>
    </w:p>
    <w:p w14:paraId="20CE74A4" w14:textId="77777777" w:rsidR="002F5134" w:rsidRDefault="002F5134" w:rsidP="002F5134">
      <w:pPr>
        <w:pStyle w:val="Standard"/>
        <w:numPr>
          <w:ilvl w:val="0"/>
          <w:numId w:val="163"/>
        </w:numPr>
        <w:spacing w:before="0" w:after="0" w:line="240" w:lineRule="auto"/>
        <w:jc w:val="both"/>
      </w:pPr>
      <w:r>
        <w:t>vyhotoví sa po katastrálnych územiach (spoločný výkres s farebným odlíšením ) pre trvalý, dočasný a ročný záber,</w:t>
      </w:r>
    </w:p>
    <w:p w14:paraId="2B5D8056" w14:textId="77777777" w:rsidR="002F5134" w:rsidRDefault="002F5134" w:rsidP="002F5134">
      <w:pPr>
        <w:pStyle w:val="Standard"/>
        <w:numPr>
          <w:ilvl w:val="0"/>
          <w:numId w:val="163"/>
        </w:numPr>
        <w:spacing w:before="0" w:after="0" w:line="240" w:lineRule="auto"/>
        <w:jc w:val="both"/>
      </w:pPr>
      <w:r>
        <w:t>plochy záberov podľa BPEJ sa určia formou dielov ako pri GP,</w:t>
      </w:r>
    </w:p>
    <w:p w14:paraId="3D112508" w14:textId="77777777" w:rsidR="002F5134" w:rsidRDefault="002F5134" w:rsidP="002F5134">
      <w:pPr>
        <w:pStyle w:val="Standard"/>
        <w:numPr>
          <w:ilvl w:val="0"/>
          <w:numId w:val="163"/>
        </w:numPr>
        <w:spacing w:before="0" w:after="0" w:line="240" w:lineRule="auto"/>
        <w:jc w:val="both"/>
      </w:pPr>
      <w:r>
        <w:t>hranice a čísla BPEJ sú potvrdené vecne a miestne príslušným Okresným úradom, katastrálnym odborom,</w:t>
      </w:r>
    </w:p>
    <w:p w14:paraId="55C669D0" w14:textId="77777777" w:rsidR="002F5134" w:rsidRDefault="002F5134" w:rsidP="002F5134">
      <w:pPr>
        <w:pStyle w:val="Standard"/>
        <w:numPr>
          <w:ilvl w:val="0"/>
          <w:numId w:val="163"/>
        </w:numPr>
        <w:spacing w:before="0" w:after="0" w:line="240" w:lineRule="auto"/>
        <w:jc w:val="both"/>
      </w:pPr>
      <w:r>
        <w:t>hranice katastrálneho územia a zastavaného územia obce potvrdzuje príslušný Okresným úrad, katastrálny odbor,</w:t>
      </w:r>
    </w:p>
    <w:p w14:paraId="37D63C76" w14:textId="77777777" w:rsidR="002F5134" w:rsidRDefault="002F5134" w:rsidP="002F5134">
      <w:pPr>
        <w:pStyle w:val="Standard"/>
        <w:numPr>
          <w:ilvl w:val="0"/>
          <w:numId w:val="163"/>
        </w:numPr>
        <w:spacing w:before="0" w:after="0" w:line="240" w:lineRule="auto"/>
        <w:jc w:val="both"/>
      </w:pPr>
      <w:r>
        <w:t>v grafickom prehľade sa farebne zakresľujú meliorované plochy a  ich rozsah potvrdzuje  príslušný správca meliorácií,</w:t>
      </w:r>
    </w:p>
    <w:p w14:paraId="30DA43EC" w14:textId="77777777" w:rsidR="002F5134" w:rsidRDefault="002F5134" w:rsidP="002F5134">
      <w:pPr>
        <w:pStyle w:val="Standard"/>
        <w:numPr>
          <w:ilvl w:val="0"/>
          <w:numId w:val="163"/>
        </w:numPr>
        <w:spacing w:before="0" w:after="0" w:line="240" w:lineRule="auto"/>
        <w:jc w:val="both"/>
      </w:pPr>
      <w:r>
        <w:t>každá grafická príloha je  potvrdená príslušným Okresným úradom, katastrálnym odborom,</w:t>
      </w:r>
    </w:p>
    <w:p w14:paraId="406C9265" w14:textId="77777777" w:rsidR="002F5134" w:rsidRDefault="002F5134" w:rsidP="002F5134">
      <w:pPr>
        <w:pStyle w:val="Standard"/>
        <w:numPr>
          <w:ilvl w:val="0"/>
          <w:numId w:val="163"/>
        </w:numPr>
        <w:spacing w:before="0" w:after="0" w:line="240" w:lineRule="auto"/>
        <w:jc w:val="both"/>
      </w:pPr>
      <w:r>
        <w:t>digitálne spracovanie (formát *.</w:t>
      </w:r>
      <w:proofErr w:type="spellStart"/>
      <w:r>
        <w:t>dgn</w:t>
      </w:r>
      <w:proofErr w:type="spellEnd"/>
      <w:r>
        <w:t>).</w:t>
      </w:r>
    </w:p>
    <w:p w14:paraId="2039087B" w14:textId="77777777" w:rsidR="002F5134" w:rsidRDefault="002F5134" w:rsidP="002F5134">
      <w:pPr>
        <w:pStyle w:val="Atext"/>
        <w:outlineLvl w:val="9"/>
        <w:rPr>
          <w:rFonts w:ascii="Arial" w:hAnsi="Arial" w:cs="Arial"/>
          <w:b/>
          <w:sz w:val="20"/>
        </w:rPr>
      </w:pPr>
      <w:r>
        <w:rPr>
          <w:rFonts w:ascii="Arial" w:hAnsi="Arial" w:cs="Arial"/>
          <w:b/>
          <w:sz w:val="20"/>
        </w:rPr>
        <w:t>3.1.2  Prehľadné tabuľky</w:t>
      </w:r>
    </w:p>
    <w:p w14:paraId="47071DB7" w14:textId="57EAEADE" w:rsidR="002F5134" w:rsidRDefault="002F5134" w:rsidP="002F5134">
      <w:pPr>
        <w:pStyle w:val="Atext"/>
        <w:outlineLvl w:val="9"/>
      </w:pPr>
      <w:r>
        <w:rPr>
          <w:rFonts w:ascii="Arial" w:hAnsi="Arial" w:cs="Arial"/>
          <w:b/>
          <w:sz w:val="20"/>
        </w:rPr>
        <w:t>Vytvoria sa podľa tabuľkovej prílohy</w:t>
      </w:r>
      <w:r>
        <w:rPr>
          <w:rFonts w:ascii="Arial" w:hAnsi="Arial" w:cs="Arial"/>
          <w:sz w:val="20"/>
        </w:rPr>
        <w:t xml:space="preserve"> </w:t>
      </w:r>
      <w:r w:rsidRPr="00EA6733">
        <w:rPr>
          <w:rFonts w:ascii="Arial" w:hAnsi="Arial" w:cs="Arial"/>
          <w:sz w:val="20"/>
        </w:rPr>
        <w:t xml:space="preserve">– Príloha </w:t>
      </w:r>
      <w:r w:rsidR="00EA6733" w:rsidRPr="00EA6733">
        <w:rPr>
          <w:rFonts w:ascii="Arial" w:hAnsi="Arial" w:cs="Arial"/>
          <w:sz w:val="20"/>
        </w:rPr>
        <w:t xml:space="preserve">Zv.3 </w:t>
      </w:r>
      <w:r w:rsidRPr="00EA6733">
        <w:rPr>
          <w:rFonts w:ascii="Arial" w:hAnsi="Arial" w:cs="Arial"/>
          <w:sz w:val="20"/>
        </w:rPr>
        <w:t xml:space="preserve">č. </w:t>
      </w:r>
      <w:r w:rsidR="006E5632">
        <w:rPr>
          <w:rFonts w:ascii="Arial" w:hAnsi="Arial" w:cs="Arial"/>
          <w:sz w:val="20"/>
        </w:rPr>
        <w:t>07</w:t>
      </w:r>
      <w:r w:rsidRPr="00EA6733">
        <w:rPr>
          <w:rFonts w:ascii="Arial" w:hAnsi="Arial" w:cs="Arial"/>
          <w:sz w:val="20"/>
        </w:rPr>
        <w:t>, tab. č. X.1, tab.X.4 - X.8, tab. X.12 - X.16</w:t>
      </w:r>
    </w:p>
    <w:p w14:paraId="770BD6CF" w14:textId="77777777" w:rsidR="002F5134" w:rsidRDefault="002F5134" w:rsidP="002F5134">
      <w:pPr>
        <w:pStyle w:val="Standard"/>
        <w:numPr>
          <w:ilvl w:val="0"/>
          <w:numId w:val="162"/>
        </w:numPr>
        <w:spacing w:before="0" w:after="0" w:line="240" w:lineRule="auto"/>
        <w:jc w:val="both"/>
      </w:pPr>
      <w:r>
        <w:t>prehľad trvalých záberov pozemkov  PP,</w:t>
      </w:r>
    </w:p>
    <w:p w14:paraId="1C3CC188" w14:textId="77777777" w:rsidR="002F5134" w:rsidRDefault="002F5134" w:rsidP="002F5134">
      <w:pPr>
        <w:pStyle w:val="Standard"/>
        <w:numPr>
          <w:ilvl w:val="0"/>
          <w:numId w:val="162"/>
        </w:numPr>
        <w:spacing w:before="0" w:after="0" w:line="240" w:lineRule="auto"/>
        <w:jc w:val="both"/>
      </w:pPr>
      <w:r>
        <w:t>sumár trvalých záberov pozemkov  PP podľa BPEJ,</w:t>
      </w:r>
    </w:p>
    <w:p w14:paraId="61D93B79" w14:textId="77777777" w:rsidR="002F5134" w:rsidRDefault="002F5134" w:rsidP="002F5134">
      <w:pPr>
        <w:pStyle w:val="Standard"/>
        <w:numPr>
          <w:ilvl w:val="0"/>
          <w:numId w:val="162"/>
        </w:numPr>
        <w:spacing w:before="0" w:after="0" w:line="240" w:lineRule="auto"/>
        <w:jc w:val="both"/>
      </w:pPr>
      <w:r>
        <w:t>prehľad dočasných záberov pozemkov PP,</w:t>
      </w:r>
    </w:p>
    <w:p w14:paraId="65CB6C38" w14:textId="77777777" w:rsidR="002F5134" w:rsidRDefault="002F5134" w:rsidP="002F5134">
      <w:pPr>
        <w:pStyle w:val="Standard"/>
        <w:numPr>
          <w:ilvl w:val="0"/>
          <w:numId w:val="162"/>
        </w:numPr>
        <w:spacing w:before="0" w:after="0" w:line="240" w:lineRule="auto"/>
        <w:jc w:val="both"/>
      </w:pPr>
      <w:r>
        <w:t>prehľad záberov PP do jedného roka,</w:t>
      </w:r>
    </w:p>
    <w:p w14:paraId="48038353" w14:textId="77777777" w:rsidR="002F5134" w:rsidRDefault="002F5134" w:rsidP="002F5134">
      <w:pPr>
        <w:pStyle w:val="Standard"/>
        <w:numPr>
          <w:ilvl w:val="0"/>
          <w:numId w:val="162"/>
        </w:numPr>
        <w:spacing w:before="0" w:after="0" w:line="240" w:lineRule="auto"/>
        <w:jc w:val="both"/>
      </w:pPr>
      <w:r>
        <w:t>celkový záber pozemkov podľa druhu pozemkov a podľa katastrálnych území (</w:t>
      </w:r>
      <w:proofErr w:type="spellStart"/>
      <w:r>
        <w:t>k.ú</w:t>
      </w:r>
      <w:proofErr w:type="spellEnd"/>
      <w:r>
        <w:t>.),</w:t>
      </w:r>
    </w:p>
    <w:p w14:paraId="49D1DEF8" w14:textId="77777777" w:rsidR="002F5134" w:rsidRDefault="002F5134" w:rsidP="002F5134">
      <w:pPr>
        <w:pStyle w:val="Standard"/>
        <w:numPr>
          <w:ilvl w:val="0"/>
          <w:numId w:val="162"/>
        </w:numPr>
        <w:spacing w:before="0" w:after="0" w:line="240" w:lineRule="auto"/>
        <w:jc w:val="both"/>
      </w:pPr>
      <w:r>
        <w:t>digitálne spracovanie (formát *.xls).</w:t>
      </w:r>
    </w:p>
    <w:p w14:paraId="1363A571" w14:textId="77777777" w:rsidR="002F5134" w:rsidRDefault="002F5134" w:rsidP="002F5134">
      <w:pPr>
        <w:pStyle w:val="Atext"/>
        <w:outlineLvl w:val="9"/>
        <w:rPr>
          <w:rFonts w:ascii="Arial" w:hAnsi="Arial" w:cs="Arial"/>
          <w:b/>
          <w:sz w:val="20"/>
        </w:rPr>
      </w:pPr>
      <w:r>
        <w:rPr>
          <w:rFonts w:ascii="Arial" w:hAnsi="Arial" w:cs="Arial"/>
          <w:b/>
          <w:sz w:val="20"/>
        </w:rPr>
        <w:t>3.1.3  Bilancia skrývky kultúrnej vrstvy pôdy (ďalej len Bilancia)</w:t>
      </w:r>
    </w:p>
    <w:p w14:paraId="70CE8F41" w14:textId="77777777" w:rsidR="002F5134" w:rsidRDefault="002F5134" w:rsidP="002F5134">
      <w:pPr>
        <w:pStyle w:val="Standard"/>
      </w:pPr>
      <w:r>
        <w:t xml:space="preserve">Bilancia sa vypracúva podľa vyhlášky č.508/2004 Z.z., ktorou sa vykonáva § 27 zákona č.220/2004 Z.z. o ochrane a využívaní poľnohospodárskej pôdy pre trvalý, dočasný a ročný záber s uvedením ďalšej manipulácie s ňou. Spracovať prehľad podľa objektov, katastrálneho územia, s uvedením vlastníka, užívateľa, parcelného čísla, BPEJ, výmery pre </w:t>
      </w:r>
      <w:proofErr w:type="spellStart"/>
      <w:r>
        <w:t>odhumusovanie</w:t>
      </w:r>
      <w:proofErr w:type="spellEnd"/>
      <w:r>
        <w:t>, hĺbky skrývky, lokality uloženia.</w:t>
      </w:r>
    </w:p>
    <w:p w14:paraId="3F5A9B16" w14:textId="77777777" w:rsidR="002F5134" w:rsidRDefault="002F5134" w:rsidP="002F5134">
      <w:pPr>
        <w:pStyle w:val="Standard"/>
        <w:numPr>
          <w:ilvl w:val="0"/>
          <w:numId w:val="161"/>
        </w:numPr>
        <w:spacing w:before="0" w:after="0" w:line="240" w:lineRule="auto"/>
        <w:jc w:val="both"/>
      </w:pPr>
      <w:r>
        <w:t>sprievodná správa ,</w:t>
      </w:r>
    </w:p>
    <w:p w14:paraId="11FC792E" w14:textId="77777777" w:rsidR="002F5134" w:rsidRDefault="002F5134" w:rsidP="002F5134">
      <w:pPr>
        <w:pStyle w:val="Standard"/>
        <w:numPr>
          <w:ilvl w:val="0"/>
          <w:numId w:val="161"/>
        </w:numPr>
        <w:spacing w:before="0" w:after="0" w:line="240" w:lineRule="auto"/>
        <w:jc w:val="both"/>
      </w:pPr>
      <w:r>
        <w:t>grafický prehľad stavbou zabratých plôch – trvalý, dočasný a ročný záber, vykreslenie umiestnenia prebytočného humusu,</w:t>
      </w:r>
    </w:p>
    <w:p w14:paraId="1DC1998D" w14:textId="6A412881" w:rsidR="002F5134" w:rsidRDefault="002F5134" w:rsidP="002F5134">
      <w:pPr>
        <w:pStyle w:val="Standard"/>
        <w:numPr>
          <w:ilvl w:val="0"/>
          <w:numId w:val="161"/>
        </w:numPr>
        <w:spacing w:before="0" w:after="0" w:line="240" w:lineRule="auto"/>
        <w:jc w:val="both"/>
      </w:pPr>
      <w:r>
        <w:t xml:space="preserve">prehľadné tabuľky podľa </w:t>
      </w:r>
      <w:r w:rsidRPr="00EA6733">
        <w:t xml:space="preserve">tabuľkovej prílohy </w:t>
      </w:r>
      <w:r w:rsidR="00EA6733">
        <w:t xml:space="preserve">Zv.3 </w:t>
      </w:r>
      <w:r w:rsidRPr="00EA6733">
        <w:t>č.</w:t>
      </w:r>
      <w:r w:rsidR="006E5632">
        <w:t>0</w:t>
      </w:r>
      <w:r w:rsidR="00B54169">
        <w:t>7</w:t>
      </w:r>
      <w:r w:rsidRPr="00EA6733">
        <w:t>, osobitne</w:t>
      </w:r>
      <w:r>
        <w:t xml:space="preserve"> podľa katastrálnych území, objektov a užívateľov,</w:t>
      </w:r>
    </w:p>
    <w:p w14:paraId="272C86C6" w14:textId="77777777" w:rsidR="002F5134" w:rsidRDefault="002F5134" w:rsidP="002F5134">
      <w:pPr>
        <w:pStyle w:val="Standard"/>
        <w:numPr>
          <w:ilvl w:val="0"/>
          <w:numId w:val="161"/>
        </w:numPr>
        <w:spacing w:before="0" w:after="0" w:line="240" w:lineRule="auto"/>
        <w:jc w:val="both"/>
      </w:pPr>
      <w:r>
        <w:t>bilancia skrývky kultúrnej vrstvy pôdy – trvalý záber,</w:t>
      </w:r>
    </w:p>
    <w:p w14:paraId="723B1785" w14:textId="77777777" w:rsidR="002F5134" w:rsidRDefault="002F5134" w:rsidP="002F5134">
      <w:pPr>
        <w:pStyle w:val="Standard"/>
        <w:numPr>
          <w:ilvl w:val="0"/>
          <w:numId w:val="161"/>
        </w:numPr>
        <w:spacing w:before="0" w:after="0" w:line="240" w:lineRule="auto"/>
        <w:jc w:val="both"/>
      </w:pPr>
      <w:r>
        <w:t xml:space="preserve">dočasné umiestnenie skrývky na spätné </w:t>
      </w:r>
      <w:proofErr w:type="spellStart"/>
      <w:r>
        <w:t>zahumusovanie</w:t>
      </w:r>
      <w:proofErr w:type="spellEnd"/>
      <w:r>
        <w:t xml:space="preserve"> – trvalý záber,</w:t>
      </w:r>
    </w:p>
    <w:p w14:paraId="60022EFE" w14:textId="77777777" w:rsidR="002F5134" w:rsidRDefault="002F5134" w:rsidP="002F5134">
      <w:pPr>
        <w:pStyle w:val="Standard"/>
        <w:numPr>
          <w:ilvl w:val="0"/>
          <w:numId w:val="161"/>
        </w:numPr>
        <w:spacing w:before="0" w:after="0" w:line="240" w:lineRule="auto"/>
        <w:jc w:val="both"/>
      </w:pPr>
      <w:r>
        <w:t>umiestnenie prebytočnej skrývky – trvalý záber,</w:t>
      </w:r>
    </w:p>
    <w:p w14:paraId="4ED1B2D8" w14:textId="77777777" w:rsidR="002F5134" w:rsidRDefault="002F5134" w:rsidP="002F5134">
      <w:pPr>
        <w:pStyle w:val="Standard"/>
        <w:numPr>
          <w:ilvl w:val="0"/>
          <w:numId w:val="161"/>
        </w:numPr>
        <w:spacing w:before="0" w:after="0" w:line="240" w:lineRule="auto"/>
        <w:jc w:val="both"/>
      </w:pPr>
      <w:r>
        <w:t>bilancia skrývky kultúrnej vrstvy pôdy – dočasný záber a záber do 1 roka,</w:t>
      </w:r>
    </w:p>
    <w:p w14:paraId="5DC6E9E0" w14:textId="77777777" w:rsidR="002F5134" w:rsidRDefault="002F5134" w:rsidP="002F5134">
      <w:pPr>
        <w:pStyle w:val="Standard"/>
        <w:numPr>
          <w:ilvl w:val="0"/>
          <w:numId w:val="161"/>
        </w:numPr>
        <w:spacing w:before="0" w:after="0" w:line="240" w:lineRule="auto"/>
        <w:jc w:val="both"/>
      </w:pPr>
      <w:r>
        <w:t xml:space="preserve">dočasné umiestnenie skrývky na spätné </w:t>
      </w:r>
      <w:proofErr w:type="spellStart"/>
      <w:r>
        <w:t>zahumusovanie</w:t>
      </w:r>
      <w:proofErr w:type="spellEnd"/>
      <w:r>
        <w:t xml:space="preserve"> – dočasný záber a záber do 1 roka,</w:t>
      </w:r>
    </w:p>
    <w:p w14:paraId="3307154F" w14:textId="77777777" w:rsidR="002F5134" w:rsidRDefault="002F5134" w:rsidP="002F5134">
      <w:pPr>
        <w:pStyle w:val="Standard"/>
        <w:numPr>
          <w:ilvl w:val="0"/>
          <w:numId w:val="161"/>
        </w:numPr>
        <w:spacing w:before="0" w:after="0" w:line="240" w:lineRule="auto"/>
        <w:jc w:val="both"/>
      </w:pPr>
      <w:r>
        <w:t>digitálne spracovanie.</w:t>
      </w:r>
    </w:p>
    <w:p w14:paraId="31C956DC" w14:textId="77777777" w:rsidR="002F5134" w:rsidRDefault="002F5134" w:rsidP="002F5134">
      <w:pPr>
        <w:pStyle w:val="Atext"/>
        <w:outlineLvl w:val="9"/>
        <w:rPr>
          <w:rFonts w:ascii="Arial" w:hAnsi="Arial" w:cs="Arial"/>
          <w:b/>
          <w:sz w:val="20"/>
        </w:rPr>
      </w:pPr>
      <w:r>
        <w:rPr>
          <w:rFonts w:ascii="Arial" w:hAnsi="Arial" w:cs="Arial"/>
          <w:b/>
          <w:sz w:val="20"/>
        </w:rPr>
        <w:t>3.1.4    Projekt spätnej rekultivácie dočasných záberov PP technickej a biologickej</w:t>
      </w:r>
    </w:p>
    <w:p w14:paraId="141603A0" w14:textId="06C5C3BF" w:rsidR="002F5134" w:rsidRDefault="002F5134" w:rsidP="002F5134">
      <w:pPr>
        <w:pStyle w:val="Standard"/>
      </w:pPr>
      <w:r>
        <w:t>Vypracúva sa podľa vyhlášky č.508/2004 Z.z., ktorou sa vykonáva § 27 zákona č.220/2004 Z.z. o ochrane a využívaní poľnohospodárskej pôdy pre plochy dočasne odňaté z PP</w:t>
      </w:r>
    </w:p>
    <w:p w14:paraId="2B95D277" w14:textId="77777777" w:rsidR="002F5134" w:rsidRDefault="002F5134" w:rsidP="002F5134">
      <w:pPr>
        <w:pStyle w:val="Standard"/>
        <w:numPr>
          <w:ilvl w:val="0"/>
          <w:numId w:val="158"/>
        </w:numPr>
        <w:spacing w:before="0" w:after="0" w:line="240" w:lineRule="auto"/>
        <w:ind w:left="851" w:hanging="425"/>
        <w:jc w:val="both"/>
      </w:pPr>
      <w:r>
        <w:t>sprievodná správa,</w:t>
      </w:r>
    </w:p>
    <w:p w14:paraId="2DB7E1B1" w14:textId="77777777" w:rsidR="002F5134" w:rsidRDefault="002F5134" w:rsidP="002F5134">
      <w:pPr>
        <w:pStyle w:val="Standard"/>
        <w:numPr>
          <w:ilvl w:val="0"/>
          <w:numId w:val="158"/>
        </w:numPr>
        <w:spacing w:before="0" w:after="0" w:line="240" w:lineRule="auto"/>
        <w:ind w:left="851" w:hanging="425"/>
        <w:jc w:val="both"/>
      </w:pPr>
      <w:r>
        <w:t>situácia – neoverený GP s vyznačením rekultivovaných plôch,</w:t>
      </w:r>
    </w:p>
    <w:p w14:paraId="025A2191" w14:textId="77777777" w:rsidR="002F5134" w:rsidRDefault="002F5134" w:rsidP="002F5134">
      <w:pPr>
        <w:pStyle w:val="Standard"/>
        <w:numPr>
          <w:ilvl w:val="0"/>
          <w:numId w:val="158"/>
        </w:numPr>
        <w:spacing w:before="0" w:after="0" w:line="240" w:lineRule="auto"/>
        <w:ind w:left="851" w:hanging="425"/>
        <w:jc w:val="both"/>
      </w:pPr>
      <w:r>
        <w:t>výkaz výmer,</w:t>
      </w:r>
    </w:p>
    <w:p w14:paraId="56C6581E" w14:textId="77777777" w:rsidR="002F5134" w:rsidRDefault="002F5134" w:rsidP="002F5134">
      <w:pPr>
        <w:pStyle w:val="Standard"/>
        <w:numPr>
          <w:ilvl w:val="0"/>
          <w:numId w:val="158"/>
        </w:numPr>
        <w:spacing w:before="0" w:after="0" w:line="240" w:lineRule="auto"/>
        <w:ind w:left="851" w:hanging="425"/>
        <w:jc w:val="both"/>
      </w:pPr>
      <w:r>
        <w:t>dokladová časť – odsúhlasenie projektu s užívateľom (vlastníkom), záväzné vyhlásenie vlastníka alebo užívateľa, že po skončení rekultivácie prevezme rekultivované plochy do užívania, odborný posudok Výskumného ústavu pôdoznalectva a ochrany pôdy,</w:t>
      </w:r>
    </w:p>
    <w:p w14:paraId="122F69B2" w14:textId="77777777" w:rsidR="002F5134" w:rsidRDefault="002F5134" w:rsidP="002F5134">
      <w:pPr>
        <w:pStyle w:val="Standard"/>
        <w:numPr>
          <w:ilvl w:val="0"/>
          <w:numId w:val="158"/>
        </w:numPr>
        <w:spacing w:before="0" w:after="0" w:line="240" w:lineRule="auto"/>
        <w:ind w:left="851" w:hanging="425"/>
        <w:jc w:val="both"/>
      </w:pPr>
      <w:r>
        <w:t>spracovanie podľa katastrálnych území, objektov, užívateľov, kultúry,</w:t>
      </w:r>
    </w:p>
    <w:p w14:paraId="3FF68045" w14:textId="77777777" w:rsidR="002F5134" w:rsidRDefault="002F5134" w:rsidP="002F5134">
      <w:pPr>
        <w:pStyle w:val="Standard"/>
        <w:numPr>
          <w:ilvl w:val="0"/>
          <w:numId w:val="158"/>
        </w:numPr>
        <w:spacing w:before="0" w:after="0" w:line="240" w:lineRule="auto"/>
        <w:ind w:left="851" w:hanging="425"/>
        <w:jc w:val="both"/>
      </w:pPr>
      <w:r>
        <w:t>digitálne spracovanie.</w:t>
      </w:r>
    </w:p>
    <w:p w14:paraId="6EA3B027" w14:textId="77777777" w:rsidR="002F5134" w:rsidRDefault="002F5134" w:rsidP="002F5134">
      <w:pPr>
        <w:pStyle w:val="Atext"/>
        <w:outlineLvl w:val="9"/>
        <w:rPr>
          <w:rFonts w:ascii="Arial" w:hAnsi="Arial" w:cs="Arial"/>
          <w:b/>
          <w:sz w:val="20"/>
        </w:rPr>
      </w:pPr>
      <w:r>
        <w:rPr>
          <w:rFonts w:ascii="Arial" w:hAnsi="Arial" w:cs="Arial"/>
          <w:b/>
          <w:sz w:val="20"/>
        </w:rPr>
        <w:t>Projekt sa zaradí do skladby  objektovej skladby stavby s prideleným samostatným číslom objektu.</w:t>
      </w:r>
    </w:p>
    <w:p w14:paraId="18A9C740" w14:textId="77777777" w:rsidR="002F5134" w:rsidRDefault="002F5134" w:rsidP="002F5134">
      <w:pPr>
        <w:pStyle w:val="Atext"/>
        <w:outlineLvl w:val="9"/>
        <w:rPr>
          <w:rFonts w:ascii="Arial" w:hAnsi="Arial" w:cs="Arial"/>
          <w:b/>
          <w:sz w:val="20"/>
        </w:rPr>
      </w:pPr>
      <w:r>
        <w:rPr>
          <w:rFonts w:ascii="Arial" w:hAnsi="Arial" w:cs="Arial"/>
          <w:b/>
          <w:sz w:val="20"/>
        </w:rPr>
        <w:t>3.1.5   Návrh vrátenia poľnohospodárskej pôdy do pôvodného stavu</w:t>
      </w:r>
    </w:p>
    <w:p w14:paraId="444D9820" w14:textId="77777777" w:rsidR="002F5134" w:rsidRDefault="002F5134" w:rsidP="002F5134">
      <w:pPr>
        <w:pStyle w:val="Standard"/>
      </w:pPr>
      <w:r>
        <w:t>pre plochy odňaté na dobu kratšiu ako 1 rok</w:t>
      </w:r>
    </w:p>
    <w:p w14:paraId="6FD1CE1A" w14:textId="77777777" w:rsidR="002F5134" w:rsidRDefault="002F5134" w:rsidP="002F5134">
      <w:pPr>
        <w:pStyle w:val="Standard"/>
        <w:numPr>
          <w:ilvl w:val="0"/>
          <w:numId w:val="158"/>
        </w:numPr>
        <w:spacing w:before="0" w:after="0" w:line="240" w:lineRule="auto"/>
        <w:ind w:left="567" w:firstLine="0"/>
        <w:jc w:val="both"/>
      </w:pPr>
      <w:r>
        <w:t>sprievodná správa,</w:t>
      </w:r>
    </w:p>
    <w:p w14:paraId="5EDCAA6A" w14:textId="77777777" w:rsidR="002F5134" w:rsidRDefault="002F5134" w:rsidP="002F5134">
      <w:pPr>
        <w:pStyle w:val="Standard"/>
        <w:numPr>
          <w:ilvl w:val="0"/>
          <w:numId w:val="158"/>
        </w:numPr>
        <w:spacing w:before="0" w:after="0" w:line="240" w:lineRule="auto"/>
        <w:ind w:left="567" w:firstLine="0"/>
        <w:jc w:val="both"/>
      </w:pPr>
      <w:r>
        <w:t>situácia – neoverený GP s vyznačením upravovaných plôch,</w:t>
      </w:r>
    </w:p>
    <w:p w14:paraId="52827ECC" w14:textId="77777777" w:rsidR="002F5134" w:rsidRDefault="002F5134" w:rsidP="002F5134">
      <w:pPr>
        <w:pStyle w:val="Standard"/>
        <w:numPr>
          <w:ilvl w:val="0"/>
          <w:numId w:val="158"/>
        </w:numPr>
        <w:spacing w:before="0" w:after="0" w:line="240" w:lineRule="auto"/>
        <w:ind w:left="567" w:firstLine="0"/>
        <w:jc w:val="both"/>
      </w:pPr>
      <w:r>
        <w:t>výkaz výmer.</w:t>
      </w:r>
    </w:p>
    <w:p w14:paraId="73472D3A" w14:textId="77777777" w:rsidR="002F5134" w:rsidRDefault="002F5134" w:rsidP="002F5134">
      <w:pPr>
        <w:pStyle w:val="Atext"/>
        <w:outlineLvl w:val="9"/>
        <w:rPr>
          <w:rFonts w:ascii="Arial" w:hAnsi="Arial" w:cs="Arial"/>
          <w:b/>
          <w:sz w:val="20"/>
        </w:rPr>
      </w:pPr>
      <w:r>
        <w:rPr>
          <w:rFonts w:ascii="Arial" w:hAnsi="Arial" w:cs="Arial"/>
          <w:b/>
          <w:sz w:val="20"/>
        </w:rPr>
        <w:lastRenderedPageBreak/>
        <w:t>3.2  Dokumentácia na trvalé a dočasné vyňatie z LP</w:t>
      </w:r>
    </w:p>
    <w:p w14:paraId="0C9EF11A" w14:textId="77777777" w:rsidR="002F5134" w:rsidRDefault="002F5134" w:rsidP="002F5134">
      <w:pPr>
        <w:pStyle w:val="Standard"/>
      </w:pPr>
      <w:r>
        <w:t>Vypracúva sa v zmysle zákona 326/2005 Z.z. o lesoch.</w:t>
      </w:r>
    </w:p>
    <w:p w14:paraId="48941CA1" w14:textId="77777777" w:rsidR="002F5134" w:rsidRDefault="002F5134" w:rsidP="002F5134">
      <w:pPr>
        <w:pStyle w:val="Atext"/>
        <w:outlineLvl w:val="9"/>
        <w:rPr>
          <w:rFonts w:ascii="Arial" w:hAnsi="Arial" w:cs="Arial"/>
          <w:b/>
          <w:sz w:val="20"/>
        </w:rPr>
      </w:pPr>
      <w:r>
        <w:rPr>
          <w:rFonts w:ascii="Arial" w:hAnsi="Arial" w:cs="Arial"/>
          <w:b/>
          <w:sz w:val="20"/>
        </w:rPr>
        <w:t>3.2.1  Grafický prehľad</w:t>
      </w:r>
    </w:p>
    <w:p w14:paraId="751B3071" w14:textId="77777777" w:rsidR="002F5134" w:rsidRDefault="002F5134" w:rsidP="002F5134">
      <w:pPr>
        <w:pStyle w:val="Standard"/>
      </w:pPr>
      <w:r>
        <w:t>ten istý, ako pre PP.</w:t>
      </w:r>
    </w:p>
    <w:p w14:paraId="2F1E44BB" w14:textId="77777777" w:rsidR="002F5134" w:rsidRPr="00D47B3C" w:rsidRDefault="002F5134" w:rsidP="002F5134">
      <w:pPr>
        <w:pStyle w:val="Atext"/>
        <w:outlineLvl w:val="9"/>
        <w:rPr>
          <w:rFonts w:ascii="Arial" w:hAnsi="Arial" w:cs="Arial"/>
          <w:b/>
          <w:sz w:val="20"/>
        </w:rPr>
      </w:pPr>
      <w:r w:rsidRPr="00D47B3C">
        <w:rPr>
          <w:rFonts w:ascii="Arial" w:hAnsi="Arial" w:cs="Arial"/>
          <w:b/>
          <w:sz w:val="20"/>
        </w:rPr>
        <w:t>3.2.2  Prehľadné tabuľky</w:t>
      </w:r>
    </w:p>
    <w:p w14:paraId="373F8024" w14:textId="60BBBF3E" w:rsidR="002F5134" w:rsidRPr="00D47B3C" w:rsidRDefault="002F5134" w:rsidP="002F5134">
      <w:pPr>
        <w:pStyle w:val="Standard"/>
      </w:pPr>
      <w:r w:rsidRPr="00D47B3C">
        <w:t xml:space="preserve">Vytvoria sa podľa prílohy </w:t>
      </w:r>
      <w:r w:rsidR="00D47B3C" w:rsidRPr="00D47B3C">
        <w:t xml:space="preserve">Zv.3 </w:t>
      </w:r>
      <w:r w:rsidRPr="00D47B3C">
        <w:t>č.</w:t>
      </w:r>
      <w:r w:rsidR="006E5632">
        <w:t>0</w:t>
      </w:r>
      <w:r w:rsidR="00B54169">
        <w:t>7</w:t>
      </w:r>
      <w:r w:rsidRPr="00D47B3C">
        <w:t>– tab.č.X.9 – X.11</w:t>
      </w:r>
    </w:p>
    <w:p w14:paraId="1A23C67D" w14:textId="77777777" w:rsidR="002F5134" w:rsidRPr="00D47B3C" w:rsidRDefault="002F5134" w:rsidP="002F5134">
      <w:pPr>
        <w:pStyle w:val="Standard"/>
        <w:numPr>
          <w:ilvl w:val="0"/>
          <w:numId w:val="158"/>
        </w:numPr>
        <w:spacing w:before="0" w:after="0" w:line="240" w:lineRule="auto"/>
        <w:ind w:left="426" w:firstLine="141"/>
        <w:jc w:val="both"/>
      </w:pPr>
      <w:r w:rsidRPr="00D47B3C">
        <w:t>prehľad záberov pozemkov z LP – trvalý záber,</w:t>
      </w:r>
    </w:p>
    <w:p w14:paraId="698261FB" w14:textId="77777777" w:rsidR="002F5134" w:rsidRDefault="002F5134" w:rsidP="002F5134">
      <w:pPr>
        <w:pStyle w:val="Standard"/>
        <w:numPr>
          <w:ilvl w:val="0"/>
          <w:numId w:val="158"/>
        </w:numPr>
        <w:spacing w:before="0" w:after="0" w:line="240" w:lineRule="auto"/>
        <w:ind w:left="426" w:firstLine="141"/>
        <w:jc w:val="both"/>
      </w:pPr>
      <w:r w:rsidRPr="00D47B3C">
        <w:t>prehľad záberov pozemkov z LP – dočasný záber a záber do 1 roka</w:t>
      </w:r>
      <w:r>
        <w:t>,</w:t>
      </w:r>
    </w:p>
    <w:p w14:paraId="49F5B958" w14:textId="77777777" w:rsidR="002F5134" w:rsidRDefault="002F5134" w:rsidP="002F5134">
      <w:pPr>
        <w:pStyle w:val="Standard"/>
        <w:numPr>
          <w:ilvl w:val="0"/>
          <w:numId w:val="158"/>
        </w:numPr>
        <w:spacing w:before="0" w:after="0" w:line="240" w:lineRule="auto"/>
        <w:ind w:left="426" w:firstLine="141"/>
        <w:jc w:val="both"/>
      </w:pPr>
      <w:r>
        <w:t>celkový záber lesných pozemkov podľa katastrálnych území,</w:t>
      </w:r>
    </w:p>
    <w:p w14:paraId="72D432AB" w14:textId="77777777" w:rsidR="002F5134" w:rsidRPr="00A15BEC" w:rsidRDefault="002F5134" w:rsidP="002F5134">
      <w:pPr>
        <w:pStyle w:val="Standard"/>
        <w:numPr>
          <w:ilvl w:val="0"/>
          <w:numId w:val="158"/>
        </w:numPr>
        <w:spacing w:before="0" w:after="0" w:line="240" w:lineRule="auto"/>
        <w:ind w:left="426" w:firstLine="141"/>
        <w:jc w:val="both"/>
      </w:pPr>
      <w:r w:rsidRPr="00A15BEC">
        <w:t>doplnený zákresom stavby (trvalé a dočasné zábery).</w:t>
      </w:r>
    </w:p>
    <w:p w14:paraId="51A8B1D2" w14:textId="77777777" w:rsidR="002F5134" w:rsidRDefault="002F5134" w:rsidP="002F5134">
      <w:pPr>
        <w:pStyle w:val="Atext"/>
        <w:outlineLvl w:val="9"/>
        <w:rPr>
          <w:rFonts w:ascii="Arial" w:hAnsi="Arial" w:cs="Arial"/>
          <w:b/>
          <w:sz w:val="20"/>
        </w:rPr>
      </w:pPr>
      <w:r>
        <w:rPr>
          <w:rFonts w:ascii="Arial" w:hAnsi="Arial" w:cs="Arial"/>
          <w:b/>
          <w:sz w:val="20"/>
        </w:rPr>
        <w:t>3.2.3   Výpočet odvodov za vyňatie lesa</w:t>
      </w:r>
    </w:p>
    <w:p w14:paraId="4FBAAE1D" w14:textId="77777777" w:rsidR="002F5134" w:rsidRDefault="002F5134" w:rsidP="002F5134">
      <w:pPr>
        <w:pStyle w:val="Standard"/>
        <w:spacing w:after="120"/>
      </w:pPr>
      <w:r>
        <w:t>znalecký posudok.</w:t>
      </w:r>
    </w:p>
    <w:p w14:paraId="47B66CCB" w14:textId="77777777" w:rsidR="002F5134" w:rsidRDefault="002F5134" w:rsidP="002F5134">
      <w:pPr>
        <w:pStyle w:val="Standard"/>
        <w:rPr>
          <w:b/>
        </w:rPr>
      </w:pPr>
      <w:r>
        <w:rPr>
          <w:b/>
        </w:rPr>
        <w:t>3.2.4  Výpočet náhrad za obmedzenie vlastníckych práv</w:t>
      </w:r>
    </w:p>
    <w:p w14:paraId="3C7894EB" w14:textId="77777777" w:rsidR="002F5134" w:rsidRDefault="002F5134" w:rsidP="002F5134">
      <w:pPr>
        <w:pStyle w:val="Standard"/>
      </w:pPr>
      <w:r>
        <w:t>znalecký posudok.</w:t>
      </w:r>
    </w:p>
    <w:p w14:paraId="78F5C7CB" w14:textId="77777777" w:rsidR="002F5134" w:rsidRDefault="002F5134" w:rsidP="002F5134">
      <w:pPr>
        <w:pStyle w:val="Atext"/>
        <w:outlineLvl w:val="9"/>
        <w:rPr>
          <w:rFonts w:ascii="Arial" w:hAnsi="Arial" w:cs="Arial"/>
          <w:b/>
          <w:sz w:val="20"/>
        </w:rPr>
      </w:pPr>
      <w:r>
        <w:rPr>
          <w:rFonts w:ascii="Arial" w:hAnsi="Arial" w:cs="Arial"/>
          <w:b/>
          <w:sz w:val="20"/>
        </w:rPr>
        <w:t>3.2.5  Projekt spätnej rekultivácie dočasných záberov z LP technickej a biologickej</w:t>
      </w:r>
    </w:p>
    <w:p w14:paraId="07FEC171" w14:textId="77777777" w:rsidR="002F5134" w:rsidRDefault="002F5134" w:rsidP="002F5134">
      <w:pPr>
        <w:pStyle w:val="Standard"/>
      </w:pPr>
      <w:r>
        <w:t>a) pre plochy dočasne vyňaté z LP,</w:t>
      </w:r>
    </w:p>
    <w:p w14:paraId="534FC7EB" w14:textId="77777777" w:rsidR="002F5134" w:rsidRDefault="002F5134" w:rsidP="002F5134">
      <w:pPr>
        <w:pStyle w:val="Standard"/>
      </w:pPr>
      <w:r>
        <w:t>b) pre plochy pod stavbou zrušenými nadzemnými elektrickými vedeniami v hraniciach rušených ochranných pásiem podľa zákona č.656/2004 Z.z. o energetike,</w:t>
      </w:r>
    </w:p>
    <w:p w14:paraId="36B5613B" w14:textId="77777777" w:rsidR="002F5134" w:rsidRDefault="002F5134" w:rsidP="002F5134">
      <w:pPr>
        <w:pStyle w:val="Standard"/>
        <w:numPr>
          <w:ilvl w:val="0"/>
          <w:numId w:val="158"/>
        </w:numPr>
        <w:spacing w:before="0" w:after="0" w:line="240" w:lineRule="auto"/>
        <w:ind w:left="709" w:hanging="142"/>
        <w:jc w:val="both"/>
      </w:pPr>
      <w:r>
        <w:t>sprievodná správa,</w:t>
      </w:r>
    </w:p>
    <w:p w14:paraId="675FEC9F" w14:textId="77777777" w:rsidR="002F5134" w:rsidRDefault="002F5134" w:rsidP="002F5134">
      <w:pPr>
        <w:pStyle w:val="Standard"/>
        <w:numPr>
          <w:ilvl w:val="0"/>
          <w:numId w:val="158"/>
        </w:numPr>
        <w:spacing w:before="0" w:after="0" w:line="240" w:lineRule="auto"/>
        <w:ind w:left="709" w:hanging="142"/>
        <w:jc w:val="both"/>
      </w:pPr>
      <w:r>
        <w:t>situácia – neoverený GP s vyznačením rekultivovaných plôch,</w:t>
      </w:r>
    </w:p>
    <w:p w14:paraId="660587F2" w14:textId="77777777" w:rsidR="002F5134" w:rsidRDefault="002F5134" w:rsidP="002F5134">
      <w:pPr>
        <w:pStyle w:val="Standard"/>
        <w:numPr>
          <w:ilvl w:val="0"/>
          <w:numId w:val="158"/>
        </w:numPr>
        <w:spacing w:before="0" w:after="0" w:line="240" w:lineRule="auto"/>
        <w:ind w:left="709" w:hanging="142"/>
        <w:jc w:val="both"/>
      </w:pPr>
      <w:r>
        <w:t>výkaz výmer,</w:t>
      </w:r>
    </w:p>
    <w:p w14:paraId="7D3D363D" w14:textId="77777777" w:rsidR="002F5134" w:rsidRDefault="002F5134" w:rsidP="002F5134">
      <w:pPr>
        <w:pStyle w:val="Standard"/>
        <w:numPr>
          <w:ilvl w:val="0"/>
          <w:numId w:val="158"/>
        </w:numPr>
        <w:spacing w:before="0" w:after="0" w:line="240" w:lineRule="auto"/>
        <w:ind w:left="709" w:hanging="142"/>
        <w:jc w:val="both"/>
      </w:pPr>
      <w:r>
        <w:t>dokladová časť – odsúhlasenie projektu so správcom, vlastníkom alebo užívateľom,</w:t>
      </w:r>
    </w:p>
    <w:p w14:paraId="3056AE82" w14:textId="77777777" w:rsidR="002F5134" w:rsidRDefault="002F5134" w:rsidP="002F5134">
      <w:pPr>
        <w:pStyle w:val="Standard"/>
        <w:numPr>
          <w:ilvl w:val="0"/>
          <w:numId w:val="158"/>
        </w:numPr>
        <w:spacing w:before="0" w:after="0" w:line="240" w:lineRule="auto"/>
        <w:ind w:left="709" w:hanging="142"/>
        <w:jc w:val="both"/>
      </w:pPr>
      <w:r>
        <w:t>spracovanie podľa katastrálnych území, objektov, užívateľov,</w:t>
      </w:r>
    </w:p>
    <w:p w14:paraId="08717DE2" w14:textId="77777777" w:rsidR="002F5134" w:rsidRDefault="002F5134" w:rsidP="002F5134">
      <w:pPr>
        <w:pStyle w:val="Standard"/>
        <w:numPr>
          <w:ilvl w:val="0"/>
          <w:numId w:val="158"/>
        </w:numPr>
        <w:spacing w:before="0" w:after="0" w:line="240" w:lineRule="auto"/>
        <w:ind w:left="709" w:hanging="142"/>
        <w:jc w:val="both"/>
      </w:pPr>
      <w:r>
        <w:t>digitálne spracovanie,</w:t>
      </w:r>
    </w:p>
    <w:p w14:paraId="04F6F39D" w14:textId="77777777" w:rsidR="002F5134" w:rsidRDefault="002F5134" w:rsidP="002F5134">
      <w:pPr>
        <w:pStyle w:val="Standard"/>
      </w:pPr>
      <w:r>
        <w:t>Projekt sa zaradí do objektovej skladby stavby s prideleným samostatným číslom objektu.</w:t>
      </w:r>
    </w:p>
    <w:p w14:paraId="10EC7D78" w14:textId="77777777" w:rsidR="004A191C" w:rsidRPr="00893340" w:rsidRDefault="004A191C" w:rsidP="004A191C">
      <w:pPr>
        <w:pStyle w:val="Hlavika"/>
        <w:tabs>
          <w:tab w:val="clear" w:pos="4819"/>
          <w:tab w:val="clear" w:pos="9071"/>
          <w:tab w:val="left" w:pos="-4860"/>
          <w:tab w:val="left" w:pos="851"/>
        </w:tabs>
        <w:spacing w:after="120"/>
        <w:jc w:val="both"/>
        <w:rPr>
          <w:b/>
        </w:rPr>
      </w:pPr>
    </w:p>
    <w:p w14:paraId="5B96173E" w14:textId="77777777" w:rsidR="00522FF1" w:rsidRDefault="00522FF1" w:rsidP="00F52B8C">
      <w:pPr>
        <w:pStyle w:val="Hlavika"/>
        <w:tabs>
          <w:tab w:val="clear" w:pos="4819"/>
          <w:tab w:val="clear" w:pos="9071"/>
          <w:tab w:val="left" w:pos="-3261"/>
        </w:tabs>
        <w:jc w:val="both"/>
        <w:rPr>
          <w:b/>
          <w:bCs/>
        </w:rPr>
      </w:pPr>
    </w:p>
    <w:p w14:paraId="28069DA3" w14:textId="77777777" w:rsidR="00640074" w:rsidRDefault="00490910" w:rsidP="00E33A38">
      <w:pPr>
        <w:pStyle w:val="Hlavika"/>
        <w:tabs>
          <w:tab w:val="clear" w:pos="4819"/>
          <w:tab w:val="clear" w:pos="9071"/>
          <w:tab w:val="left" w:pos="-3261"/>
        </w:tabs>
        <w:spacing w:after="120"/>
        <w:jc w:val="both"/>
        <w:rPr>
          <w:b/>
          <w:bCs/>
          <w:sz w:val="22"/>
          <w:szCs w:val="22"/>
        </w:rPr>
      </w:pPr>
      <w:r>
        <w:rPr>
          <w:b/>
          <w:bCs/>
          <w:sz w:val="22"/>
          <w:szCs w:val="22"/>
        </w:rPr>
        <w:t>4</w:t>
      </w:r>
      <w:r>
        <w:rPr>
          <w:b/>
          <w:bCs/>
          <w:sz w:val="22"/>
          <w:szCs w:val="22"/>
        </w:rPr>
        <w:tab/>
      </w:r>
      <w:r w:rsidRPr="00997987">
        <w:rPr>
          <w:b/>
          <w:bCs/>
          <w:sz w:val="22"/>
          <w:szCs w:val="22"/>
        </w:rPr>
        <w:t>Bezpečnosť</w:t>
      </w:r>
    </w:p>
    <w:p w14:paraId="20DA3036" w14:textId="77777777" w:rsidR="00490910" w:rsidRPr="00490910" w:rsidRDefault="00490910" w:rsidP="00490910">
      <w:pPr>
        <w:pStyle w:val="Hlavika"/>
        <w:tabs>
          <w:tab w:val="clear" w:pos="4819"/>
          <w:tab w:val="clear" w:pos="9071"/>
          <w:tab w:val="left" w:pos="-3261"/>
        </w:tabs>
        <w:spacing w:after="120"/>
        <w:jc w:val="both"/>
        <w:rPr>
          <w:b/>
          <w:bCs/>
        </w:rPr>
      </w:pPr>
      <w:r w:rsidRPr="00490910">
        <w:rPr>
          <w:b/>
          <w:bCs/>
        </w:rPr>
        <w:t xml:space="preserve">4.1 </w:t>
      </w:r>
      <w:r w:rsidRPr="00490910">
        <w:rPr>
          <w:b/>
          <w:bCs/>
        </w:rPr>
        <w:tab/>
      </w:r>
      <w:r w:rsidR="00CC3EFD">
        <w:rPr>
          <w:b/>
          <w:bCs/>
        </w:rPr>
        <w:t>Plán bezpečnosti a ochrany zdravia pri práci</w:t>
      </w:r>
    </w:p>
    <w:p w14:paraId="6D7851B8" w14:textId="77777777" w:rsidR="00490910" w:rsidRDefault="00490910" w:rsidP="00490910">
      <w:pPr>
        <w:pStyle w:val="Hlavika"/>
        <w:tabs>
          <w:tab w:val="clear" w:pos="4819"/>
          <w:tab w:val="clear" w:pos="9071"/>
          <w:tab w:val="left" w:pos="-3261"/>
        </w:tabs>
        <w:spacing w:after="120"/>
        <w:jc w:val="both"/>
        <w:rPr>
          <w:bCs/>
        </w:rPr>
      </w:pPr>
      <w:r>
        <w:rPr>
          <w:bCs/>
        </w:rPr>
        <w:tab/>
        <w:t xml:space="preserve">Plán BOZP </w:t>
      </w:r>
      <w:r w:rsidR="004142EC">
        <w:rPr>
          <w:bCs/>
        </w:rPr>
        <w:t>vypracuje koordinátor dokumentácie ako súčasť DSP</w:t>
      </w:r>
      <w:r w:rsidR="004F7ECE">
        <w:rPr>
          <w:bCs/>
        </w:rPr>
        <w:t xml:space="preserve"> v podrobnosti DRS.</w:t>
      </w:r>
      <w:r w:rsidR="004142EC">
        <w:rPr>
          <w:bCs/>
        </w:rPr>
        <w:t xml:space="preserve"> </w:t>
      </w:r>
    </w:p>
    <w:p w14:paraId="3BE3F256" w14:textId="77777777" w:rsidR="004142EC" w:rsidRDefault="00490910" w:rsidP="004142EC">
      <w:pPr>
        <w:pStyle w:val="Hlavika"/>
        <w:tabs>
          <w:tab w:val="clear" w:pos="4819"/>
          <w:tab w:val="clear" w:pos="9071"/>
          <w:tab w:val="left" w:pos="-3261"/>
        </w:tabs>
        <w:jc w:val="both"/>
      </w:pPr>
      <w:r>
        <w:rPr>
          <w:bCs/>
        </w:rPr>
        <w:tab/>
      </w:r>
      <w:r w:rsidR="004142EC">
        <w:rPr>
          <w:bCs/>
        </w:rPr>
        <w:t>Plán BOZP musí byť potvrdený úradnou pečiatkou a podpisom koordinátora dokumentácie. Ak si k spracovaniu plánu BOZP koordinátor dokumentácie prizve iné odborne spôsobilé osoby (napr. autorizovaného bezpečnostného technika) musí ich uviesť ako spracovateľov Plánu BOZP spolu s uvedením ich príslušnej odbornej spôsobilosti a zároveň musia Plán BOZP takto prizvané osoby tiež podpísať.</w:t>
      </w:r>
    </w:p>
    <w:p w14:paraId="32D495B3" w14:textId="77777777" w:rsidR="00640074" w:rsidRDefault="00490910" w:rsidP="00A144DB">
      <w:pPr>
        <w:pStyle w:val="Hlavika"/>
        <w:tabs>
          <w:tab w:val="clear" w:pos="4819"/>
          <w:tab w:val="clear" w:pos="9071"/>
          <w:tab w:val="left" w:pos="-3261"/>
        </w:tabs>
        <w:spacing w:before="120" w:after="120"/>
        <w:jc w:val="both"/>
        <w:rPr>
          <w:bCs/>
        </w:rPr>
      </w:pPr>
      <w:r>
        <w:rPr>
          <w:bCs/>
        </w:rPr>
        <w:tab/>
      </w:r>
      <w:r w:rsidR="00640074">
        <w:rPr>
          <w:bCs/>
        </w:rPr>
        <w:t>Vypracuje sa podľa Nariadenia vlády SR č. 396/2006 Z. z. o minimálnych bezpečnostných a zdravotných požiadavkách na stavenisko</w:t>
      </w:r>
      <w:r w:rsidR="004F7ECE" w:rsidRPr="004F7ECE">
        <w:rPr>
          <w:bCs/>
        </w:rPr>
        <w:t xml:space="preserve"> </w:t>
      </w:r>
      <w:r w:rsidR="004F7ECE">
        <w:rPr>
          <w:bCs/>
        </w:rPr>
        <w:t>a aplikovaním príslušných opatrení podľa vyhlášky č.147/2013 Z.z</w:t>
      </w:r>
      <w:r w:rsidR="00640074">
        <w:rPr>
          <w:bCs/>
        </w:rPr>
        <w:t>.</w:t>
      </w:r>
    </w:p>
    <w:p w14:paraId="207FC04E" w14:textId="77777777" w:rsidR="00640074" w:rsidRDefault="00640074" w:rsidP="003B7898">
      <w:pPr>
        <w:pStyle w:val="Hlavika"/>
        <w:tabs>
          <w:tab w:val="clear" w:pos="4819"/>
          <w:tab w:val="clear" w:pos="9071"/>
          <w:tab w:val="left" w:pos="-3261"/>
        </w:tabs>
        <w:spacing w:after="60"/>
        <w:jc w:val="both"/>
        <w:rPr>
          <w:bCs/>
        </w:rPr>
      </w:pPr>
      <w:r>
        <w:rPr>
          <w:bCs/>
        </w:rPr>
        <w:t>Obsahuje:</w:t>
      </w:r>
    </w:p>
    <w:p w14:paraId="600146BA" w14:textId="77777777" w:rsidR="00640074" w:rsidRDefault="00640074" w:rsidP="003B7898">
      <w:pPr>
        <w:pStyle w:val="Hlavika"/>
        <w:tabs>
          <w:tab w:val="clear" w:pos="4819"/>
          <w:tab w:val="clear" w:pos="9071"/>
          <w:tab w:val="left" w:pos="-3261"/>
        </w:tabs>
        <w:spacing w:after="60"/>
        <w:ind w:left="284"/>
        <w:jc w:val="both"/>
        <w:rPr>
          <w:bCs/>
        </w:rPr>
      </w:pPr>
      <w:r>
        <w:rPr>
          <w:bCs/>
        </w:rPr>
        <w:t>1.</w:t>
      </w:r>
      <w:r>
        <w:rPr>
          <w:bCs/>
        </w:rPr>
        <w:tab/>
        <w:t>Úvod</w:t>
      </w:r>
    </w:p>
    <w:p w14:paraId="2C0337F8" w14:textId="77777777" w:rsidR="00640074" w:rsidRDefault="00640074" w:rsidP="003B7898">
      <w:pPr>
        <w:pStyle w:val="Hlavika"/>
        <w:tabs>
          <w:tab w:val="clear" w:pos="4819"/>
          <w:tab w:val="clear" w:pos="9071"/>
          <w:tab w:val="left" w:pos="-3261"/>
        </w:tabs>
        <w:spacing w:after="60"/>
        <w:ind w:left="284"/>
        <w:jc w:val="both"/>
        <w:rPr>
          <w:bCs/>
        </w:rPr>
      </w:pPr>
      <w:r>
        <w:rPr>
          <w:bCs/>
        </w:rPr>
        <w:t>2.</w:t>
      </w:r>
      <w:r>
        <w:rPr>
          <w:bCs/>
        </w:rPr>
        <w:tab/>
        <w:t>Vstupné podklady</w:t>
      </w:r>
    </w:p>
    <w:p w14:paraId="1286FC3D" w14:textId="77777777" w:rsidR="00640074" w:rsidRDefault="00640074" w:rsidP="003B7898">
      <w:pPr>
        <w:pStyle w:val="Hlavika"/>
        <w:tabs>
          <w:tab w:val="clear" w:pos="4819"/>
          <w:tab w:val="clear" w:pos="9071"/>
          <w:tab w:val="left" w:pos="-3261"/>
        </w:tabs>
        <w:spacing w:after="60"/>
        <w:ind w:left="284"/>
        <w:jc w:val="both"/>
        <w:rPr>
          <w:bCs/>
        </w:rPr>
      </w:pPr>
      <w:r>
        <w:rPr>
          <w:bCs/>
        </w:rPr>
        <w:t>3.</w:t>
      </w:r>
      <w:r>
        <w:rPr>
          <w:bCs/>
        </w:rPr>
        <w:tab/>
        <w:t>Identifikačné údaje</w:t>
      </w:r>
    </w:p>
    <w:p w14:paraId="5F876D26" w14:textId="77777777" w:rsidR="00640074" w:rsidRDefault="00640074" w:rsidP="00882F74">
      <w:pPr>
        <w:pStyle w:val="Hlavika"/>
        <w:tabs>
          <w:tab w:val="clear" w:pos="4819"/>
          <w:tab w:val="clear" w:pos="9071"/>
          <w:tab w:val="left" w:pos="-3261"/>
        </w:tabs>
        <w:jc w:val="both"/>
        <w:rPr>
          <w:bCs/>
        </w:rPr>
      </w:pPr>
      <w:r>
        <w:rPr>
          <w:bCs/>
        </w:rPr>
        <w:tab/>
        <w:t>3.1</w:t>
      </w:r>
      <w:r>
        <w:rPr>
          <w:bCs/>
        </w:rPr>
        <w:tab/>
        <w:t>Stavba</w:t>
      </w:r>
    </w:p>
    <w:p w14:paraId="69734576" w14:textId="77777777" w:rsidR="00640074" w:rsidRDefault="00640074" w:rsidP="003B7898">
      <w:pPr>
        <w:pStyle w:val="Hlavika"/>
        <w:tabs>
          <w:tab w:val="clear" w:pos="4819"/>
          <w:tab w:val="clear" w:pos="9071"/>
          <w:tab w:val="left" w:pos="-3261"/>
        </w:tabs>
        <w:spacing w:after="60"/>
        <w:jc w:val="both"/>
        <w:rPr>
          <w:bCs/>
        </w:rPr>
      </w:pPr>
      <w:r>
        <w:rPr>
          <w:bCs/>
        </w:rPr>
        <w:tab/>
        <w:t>3.2</w:t>
      </w:r>
      <w:r>
        <w:rPr>
          <w:bCs/>
        </w:rPr>
        <w:tab/>
        <w:t>Projektant</w:t>
      </w:r>
    </w:p>
    <w:p w14:paraId="063CA6F9" w14:textId="77777777" w:rsidR="00640074" w:rsidRDefault="00640074" w:rsidP="003B7898">
      <w:pPr>
        <w:pStyle w:val="Hlavika"/>
        <w:tabs>
          <w:tab w:val="clear" w:pos="4819"/>
          <w:tab w:val="clear" w:pos="9071"/>
          <w:tab w:val="left" w:pos="-3261"/>
        </w:tabs>
        <w:spacing w:after="60"/>
        <w:ind w:left="284"/>
        <w:jc w:val="both"/>
        <w:rPr>
          <w:bCs/>
        </w:rPr>
      </w:pPr>
      <w:r>
        <w:rPr>
          <w:bCs/>
        </w:rPr>
        <w:t>4.</w:t>
      </w:r>
      <w:r>
        <w:rPr>
          <w:bCs/>
        </w:rPr>
        <w:tab/>
        <w:t>Základné údaje charakterizujúce stavbu</w:t>
      </w:r>
    </w:p>
    <w:p w14:paraId="5FDE4F89" w14:textId="77777777" w:rsidR="00640074" w:rsidRDefault="00640074" w:rsidP="00882F74">
      <w:pPr>
        <w:pStyle w:val="Hlavika"/>
        <w:tabs>
          <w:tab w:val="clear" w:pos="4819"/>
          <w:tab w:val="clear" w:pos="9071"/>
          <w:tab w:val="left" w:pos="-3261"/>
        </w:tabs>
        <w:jc w:val="both"/>
        <w:rPr>
          <w:bCs/>
        </w:rPr>
      </w:pPr>
      <w:r>
        <w:rPr>
          <w:bCs/>
        </w:rPr>
        <w:tab/>
        <w:t>4.1</w:t>
      </w:r>
      <w:r>
        <w:rPr>
          <w:bCs/>
        </w:rPr>
        <w:tab/>
        <w:t>Druh komunikácie a jej funkcia</w:t>
      </w:r>
    </w:p>
    <w:p w14:paraId="6E9E13A2" w14:textId="77777777" w:rsidR="00640074" w:rsidRDefault="00640074" w:rsidP="00882F74">
      <w:pPr>
        <w:pStyle w:val="Hlavika"/>
        <w:tabs>
          <w:tab w:val="clear" w:pos="4819"/>
          <w:tab w:val="clear" w:pos="9071"/>
          <w:tab w:val="left" w:pos="-3261"/>
        </w:tabs>
        <w:jc w:val="both"/>
        <w:rPr>
          <w:bCs/>
        </w:rPr>
      </w:pPr>
      <w:r>
        <w:rPr>
          <w:bCs/>
        </w:rPr>
        <w:tab/>
        <w:t>4.2</w:t>
      </w:r>
      <w:r>
        <w:rPr>
          <w:bCs/>
        </w:rPr>
        <w:tab/>
        <w:t>Zdôvodnenie potreby stavby</w:t>
      </w:r>
    </w:p>
    <w:p w14:paraId="41641806" w14:textId="77777777" w:rsidR="00640074" w:rsidRDefault="00640074" w:rsidP="00882F74">
      <w:pPr>
        <w:pStyle w:val="Hlavika"/>
        <w:tabs>
          <w:tab w:val="clear" w:pos="4819"/>
          <w:tab w:val="clear" w:pos="9071"/>
          <w:tab w:val="left" w:pos="-3261"/>
        </w:tabs>
        <w:jc w:val="both"/>
        <w:rPr>
          <w:bCs/>
        </w:rPr>
      </w:pPr>
      <w:r>
        <w:rPr>
          <w:bCs/>
        </w:rPr>
        <w:tab/>
        <w:t>4.3</w:t>
      </w:r>
      <w:r>
        <w:rPr>
          <w:bCs/>
        </w:rPr>
        <w:tab/>
        <w:t>Účel a ciele stavby</w:t>
      </w:r>
    </w:p>
    <w:p w14:paraId="37FA86DB" w14:textId="77777777" w:rsidR="00640074" w:rsidRDefault="00640074" w:rsidP="00882F74">
      <w:pPr>
        <w:pStyle w:val="Hlavika"/>
        <w:tabs>
          <w:tab w:val="clear" w:pos="4819"/>
          <w:tab w:val="clear" w:pos="9071"/>
          <w:tab w:val="left" w:pos="-3261"/>
        </w:tabs>
        <w:jc w:val="both"/>
        <w:rPr>
          <w:bCs/>
        </w:rPr>
      </w:pPr>
      <w:r>
        <w:rPr>
          <w:bCs/>
        </w:rPr>
        <w:tab/>
        <w:t>4.4</w:t>
      </w:r>
      <w:r>
        <w:rPr>
          <w:bCs/>
        </w:rPr>
        <w:tab/>
        <w:t>Celkový rozsah a členenie stavby</w:t>
      </w:r>
    </w:p>
    <w:p w14:paraId="21144FE2" w14:textId="77777777" w:rsidR="00640074" w:rsidRDefault="00640074" w:rsidP="00882F74">
      <w:pPr>
        <w:pStyle w:val="Hlavika"/>
        <w:tabs>
          <w:tab w:val="clear" w:pos="4819"/>
          <w:tab w:val="clear" w:pos="9071"/>
          <w:tab w:val="left" w:pos="-3261"/>
        </w:tabs>
        <w:jc w:val="both"/>
        <w:rPr>
          <w:bCs/>
        </w:rPr>
      </w:pPr>
      <w:r>
        <w:rPr>
          <w:bCs/>
        </w:rPr>
        <w:tab/>
        <w:t>4.5</w:t>
      </w:r>
      <w:r>
        <w:rPr>
          <w:bCs/>
        </w:rPr>
        <w:tab/>
        <w:t>Predpokladaný postup výstavby</w:t>
      </w:r>
    </w:p>
    <w:p w14:paraId="23496027" w14:textId="77777777" w:rsidR="00640074" w:rsidRDefault="00640074" w:rsidP="003B7898">
      <w:pPr>
        <w:pStyle w:val="Hlavika"/>
        <w:tabs>
          <w:tab w:val="clear" w:pos="4819"/>
          <w:tab w:val="clear" w:pos="9071"/>
          <w:tab w:val="left" w:pos="-3261"/>
        </w:tabs>
        <w:spacing w:after="60"/>
        <w:jc w:val="both"/>
        <w:rPr>
          <w:bCs/>
        </w:rPr>
      </w:pPr>
      <w:r>
        <w:rPr>
          <w:bCs/>
        </w:rPr>
        <w:tab/>
        <w:t>4.6</w:t>
      </w:r>
      <w:r>
        <w:rPr>
          <w:bCs/>
        </w:rPr>
        <w:tab/>
        <w:t>Základné technické údaje a bilancie stavby</w:t>
      </w:r>
    </w:p>
    <w:p w14:paraId="50FA83D8" w14:textId="77777777" w:rsidR="00640074" w:rsidRDefault="00640074" w:rsidP="003B7898">
      <w:pPr>
        <w:pStyle w:val="Hlavika"/>
        <w:tabs>
          <w:tab w:val="clear" w:pos="4819"/>
          <w:tab w:val="clear" w:pos="9071"/>
          <w:tab w:val="left" w:pos="-3261"/>
        </w:tabs>
        <w:spacing w:after="60"/>
        <w:ind w:firstLine="284"/>
        <w:jc w:val="both"/>
        <w:rPr>
          <w:bCs/>
        </w:rPr>
      </w:pPr>
      <w:r>
        <w:rPr>
          <w:bCs/>
        </w:rPr>
        <w:t>5.</w:t>
      </w:r>
      <w:r>
        <w:rPr>
          <w:bCs/>
        </w:rPr>
        <w:tab/>
        <w:t>Stručný popis základných prác vykonávaných na stavenisku</w:t>
      </w:r>
    </w:p>
    <w:p w14:paraId="35A0E0D8" w14:textId="77777777" w:rsidR="00640074" w:rsidRDefault="003B7898" w:rsidP="003B7898">
      <w:pPr>
        <w:pStyle w:val="Hlavika"/>
        <w:tabs>
          <w:tab w:val="clear" w:pos="4819"/>
          <w:tab w:val="clear" w:pos="9071"/>
          <w:tab w:val="left" w:pos="-3261"/>
        </w:tabs>
        <w:spacing w:after="60"/>
        <w:ind w:left="709" w:hanging="425"/>
        <w:rPr>
          <w:bCs/>
        </w:rPr>
      </w:pPr>
      <w:r>
        <w:rPr>
          <w:bCs/>
        </w:rPr>
        <w:t>6.</w:t>
      </w:r>
      <w:r>
        <w:rPr>
          <w:bCs/>
        </w:rPr>
        <w:tab/>
      </w:r>
      <w:r w:rsidR="00640074">
        <w:rPr>
          <w:bCs/>
        </w:rPr>
        <w:t>Stavebné stroje a dopravné prostriedky zhotoviteľa stavby (v DSP</w:t>
      </w:r>
      <w:r>
        <w:rPr>
          <w:bCs/>
        </w:rPr>
        <w:t xml:space="preserve"> v podrob. DRS</w:t>
      </w:r>
      <w:r w:rsidR="00640074">
        <w:rPr>
          <w:bCs/>
        </w:rPr>
        <w:t xml:space="preserve"> predpokladané)</w:t>
      </w:r>
    </w:p>
    <w:p w14:paraId="77DE7D1B" w14:textId="77777777" w:rsidR="00640074" w:rsidRDefault="00640074" w:rsidP="003B7898">
      <w:pPr>
        <w:pStyle w:val="Hlavika"/>
        <w:tabs>
          <w:tab w:val="clear" w:pos="4819"/>
          <w:tab w:val="clear" w:pos="9071"/>
          <w:tab w:val="left" w:pos="-3261"/>
        </w:tabs>
        <w:spacing w:after="60"/>
        <w:ind w:firstLine="284"/>
        <w:jc w:val="both"/>
        <w:rPr>
          <w:bCs/>
        </w:rPr>
      </w:pPr>
      <w:r>
        <w:rPr>
          <w:bCs/>
        </w:rPr>
        <w:t>7.</w:t>
      </w:r>
      <w:r>
        <w:rPr>
          <w:bCs/>
        </w:rPr>
        <w:tab/>
        <w:t>Základné práva a povinnosti účastníkov výstavby z hľadiska BOZP</w:t>
      </w:r>
    </w:p>
    <w:p w14:paraId="2D726F51" w14:textId="77777777" w:rsidR="00640074" w:rsidRDefault="00640074" w:rsidP="00882F74">
      <w:pPr>
        <w:pStyle w:val="Hlavika"/>
        <w:tabs>
          <w:tab w:val="clear" w:pos="4819"/>
          <w:tab w:val="clear" w:pos="9071"/>
          <w:tab w:val="left" w:pos="-3261"/>
        </w:tabs>
        <w:jc w:val="both"/>
        <w:rPr>
          <w:bCs/>
        </w:rPr>
      </w:pPr>
      <w:r>
        <w:rPr>
          <w:bCs/>
        </w:rPr>
        <w:lastRenderedPageBreak/>
        <w:tab/>
        <w:t>7.1</w:t>
      </w:r>
      <w:r>
        <w:rPr>
          <w:bCs/>
        </w:rPr>
        <w:tab/>
        <w:t>Povinnosti a právomoci stavebníka</w:t>
      </w:r>
    </w:p>
    <w:p w14:paraId="1A254FAB" w14:textId="77777777" w:rsidR="00640074" w:rsidRDefault="00640074" w:rsidP="00882F74">
      <w:pPr>
        <w:pStyle w:val="Hlavika"/>
        <w:tabs>
          <w:tab w:val="clear" w:pos="4819"/>
          <w:tab w:val="clear" w:pos="9071"/>
          <w:tab w:val="left" w:pos="-3261"/>
        </w:tabs>
        <w:jc w:val="both"/>
        <w:rPr>
          <w:bCs/>
        </w:rPr>
      </w:pPr>
      <w:r>
        <w:rPr>
          <w:bCs/>
        </w:rPr>
        <w:tab/>
        <w:t>7.2</w:t>
      </w:r>
      <w:r>
        <w:rPr>
          <w:bCs/>
        </w:rPr>
        <w:tab/>
        <w:t>Požiadavky na projektovú dokumentáciu</w:t>
      </w:r>
    </w:p>
    <w:p w14:paraId="246E1369" w14:textId="77777777" w:rsidR="004F7ECE" w:rsidRDefault="00640074" w:rsidP="00882F74">
      <w:pPr>
        <w:pStyle w:val="Hlavika"/>
        <w:tabs>
          <w:tab w:val="clear" w:pos="4819"/>
          <w:tab w:val="clear" w:pos="9071"/>
          <w:tab w:val="left" w:pos="-3261"/>
        </w:tabs>
        <w:jc w:val="both"/>
        <w:rPr>
          <w:bCs/>
        </w:rPr>
      </w:pPr>
      <w:r>
        <w:rPr>
          <w:bCs/>
        </w:rPr>
        <w:tab/>
        <w:t>7.3</w:t>
      </w:r>
      <w:r>
        <w:rPr>
          <w:bCs/>
        </w:rPr>
        <w:tab/>
      </w:r>
      <w:r w:rsidR="004F7ECE">
        <w:rPr>
          <w:bCs/>
        </w:rPr>
        <w:t>Koordinácia dokumentácie</w:t>
      </w:r>
    </w:p>
    <w:p w14:paraId="2DEB7724" w14:textId="77777777" w:rsidR="00640074" w:rsidRDefault="004F7ECE" w:rsidP="00882F74">
      <w:pPr>
        <w:pStyle w:val="Hlavika"/>
        <w:tabs>
          <w:tab w:val="clear" w:pos="4819"/>
          <w:tab w:val="clear" w:pos="9071"/>
          <w:tab w:val="left" w:pos="-3261"/>
        </w:tabs>
        <w:jc w:val="both"/>
        <w:rPr>
          <w:bCs/>
        </w:rPr>
      </w:pPr>
      <w:r>
        <w:rPr>
          <w:bCs/>
        </w:rPr>
        <w:tab/>
        <w:t>7.4</w:t>
      </w:r>
      <w:r>
        <w:rPr>
          <w:bCs/>
        </w:rPr>
        <w:tab/>
      </w:r>
      <w:r w:rsidR="00640074">
        <w:rPr>
          <w:bCs/>
        </w:rPr>
        <w:t>Koordinácia bezpečnosti</w:t>
      </w:r>
    </w:p>
    <w:p w14:paraId="3D466B4E" w14:textId="77777777" w:rsidR="00640074" w:rsidRDefault="00640074" w:rsidP="00882F74">
      <w:pPr>
        <w:pStyle w:val="Hlavika"/>
        <w:tabs>
          <w:tab w:val="clear" w:pos="4819"/>
          <w:tab w:val="clear" w:pos="9071"/>
          <w:tab w:val="left" w:pos="-3261"/>
        </w:tabs>
        <w:jc w:val="both"/>
        <w:rPr>
          <w:bCs/>
        </w:rPr>
      </w:pPr>
      <w:r>
        <w:rPr>
          <w:bCs/>
        </w:rPr>
        <w:tab/>
        <w:t>7.</w:t>
      </w:r>
      <w:r w:rsidR="004F7ECE">
        <w:rPr>
          <w:bCs/>
        </w:rPr>
        <w:t>5</w:t>
      </w:r>
      <w:r>
        <w:rPr>
          <w:bCs/>
        </w:rPr>
        <w:tab/>
        <w:t>Povinnosti a zodpovedno</w:t>
      </w:r>
      <w:r w:rsidR="003B7898">
        <w:rPr>
          <w:bCs/>
        </w:rPr>
        <w:t>sti zhotoviteľa a </w:t>
      </w:r>
      <w:proofErr w:type="spellStart"/>
      <w:r w:rsidR="003B7898">
        <w:rPr>
          <w:bCs/>
        </w:rPr>
        <w:t>podzhotoviteľov</w:t>
      </w:r>
      <w:proofErr w:type="spellEnd"/>
      <w:r>
        <w:rPr>
          <w:bCs/>
        </w:rPr>
        <w:t xml:space="preserve"> stavby</w:t>
      </w:r>
    </w:p>
    <w:p w14:paraId="518F7743" w14:textId="77777777" w:rsidR="00882F74" w:rsidRDefault="00882F74" w:rsidP="003B7898">
      <w:pPr>
        <w:pStyle w:val="Hlavika"/>
        <w:tabs>
          <w:tab w:val="clear" w:pos="4819"/>
          <w:tab w:val="clear" w:pos="9071"/>
          <w:tab w:val="left" w:pos="-3261"/>
        </w:tabs>
        <w:spacing w:after="60"/>
        <w:jc w:val="both"/>
        <w:rPr>
          <w:bCs/>
        </w:rPr>
      </w:pPr>
      <w:r>
        <w:rPr>
          <w:bCs/>
        </w:rPr>
        <w:tab/>
        <w:t>7.</w:t>
      </w:r>
      <w:r w:rsidR="004F7ECE">
        <w:rPr>
          <w:bCs/>
        </w:rPr>
        <w:t>6</w:t>
      </w:r>
      <w:r>
        <w:rPr>
          <w:bCs/>
        </w:rPr>
        <w:tab/>
        <w:t xml:space="preserve">Práva a povinnosti zamestnancov zhotoviteľa </w:t>
      </w:r>
      <w:r w:rsidR="003B7898">
        <w:rPr>
          <w:bCs/>
        </w:rPr>
        <w:t>a </w:t>
      </w:r>
      <w:proofErr w:type="spellStart"/>
      <w:r w:rsidR="003B7898">
        <w:rPr>
          <w:bCs/>
        </w:rPr>
        <w:t>podzhotoviteľov</w:t>
      </w:r>
      <w:proofErr w:type="spellEnd"/>
      <w:r w:rsidR="003B7898">
        <w:rPr>
          <w:bCs/>
        </w:rPr>
        <w:t xml:space="preserve"> </w:t>
      </w:r>
      <w:r>
        <w:rPr>
          <w:bCs/>
        </w:rPr>
        <w:t>stavby</w:t>
      </w:r>
    </w:p>
    <w:p w14:paraId="07DF1CB6" w14:textId="77777777" w:rsidR="00882F74" w:rsidRDefault="00882F74" w:rsidP="003B7898">
      <w:pPr>
        <w:pStyle w:val="Hlavika"/>
        <w:tabs>
          <w:tab w:val="clear" w:pos="4819"/>
          <w:tab w:val="clear" w:pos="9071"/>
          <w:tab w:val="left" w:pos="-3261"/>
        </w:tabs>
        <w:spacing w:after="60"/>
        <w:ind w:left="709" w:hanging="425"/>
        <w:jc w:val="both"/>
        <w:rPr>
          <w:bCs/>
        </w:rPr>
      </w:pPr>
      <w:r>
        <w:rPr>
          <w:bCs/>
        </w:rPr>
        <w:t>8.</w:t>
      </w:r>
      <w:r>
        <w:rPr>
          <w:bCs/>
        </w:rPr>
        <w:tab/>
      </w:r>
      <w:r w:rsidR="004F7ECE">
        <w:rPr>
          <w:bCs/>
        </w:rPr>
        <w:t xml:space="preserve">Minimálne </w:t>
      </w:r>
      <w:r>
        <w:rPr>
          <w:bCs/>
        </w:rPr>
        <w:t>bezpečnostné a zdravotné požiadavky na stavenisko</w:t>
      </w:r>
      <w:r w:rsidR="004F7ECE">
        <w:rPr>
          <w:bCs/>
        </w:rPr>
        <w:t xml:space="preserve"> rozpracované v celom rozsahu stanovenom v § 5 nariadenia vlády SR č. 396/2006 Z.z.</w:t>
      </w:r>
      <w:r w:rsidR="003B7898" w:rsidRPr="003B7898">
        <w:t xml:space="preserve"> </w:t>
      </w:r>
      <w:r w:rsidR="003B7898" w:rsidRPr="003B7898">
        <w:rPr>
          <w:bCs/>
        </w:rPr>
        <w:t>o minimálnych bezpečnostných a zdravotných požiadavkách na stavenisko</w:t>
      </w:r>
      <w:r w:rsidR="00165078">
        <w:rPr>
          <w:bCs/>
        </w:rPr>
        <w:t>,</w:t>
      </w:r>
      <w:r w:rsidR="003B7898" w:rsidRPr="003B7898">
        <w:rPr>
          <w:bCs/>
        </w:rPr>
        <w:t xml:space="preserve"> </w:t>
      </w:r>
      <w:r w:rsidR="004F7ECE">
        <w:rPr>
          <w:bCs/>
        </w:rPr>
        <w:t>vrátane zmien v projektovej dokumentácii</w:t>
      </w:r>
    </w:p>
    <w:p w14:paraId="155D1DA7" w14:textId="77777777" w:rsidR="00882F74" w:rsidRDefault="00882F74" w:rsidP="003B7898">
      <w:pPr>
        <w:pStyle w:val="Hlavika"/>
        <w:tabs>
          <w:tab w:val="clear" w:pos="4819"/>
          <w:tab w:val="clear" w:pos="9071"/>
          <w:tab w:val="left" w:pos="-3261"/>
        </w:tabs>
        <w:spacing w:after="60"/>
        <w:ind w:left="709" w:hanging="425"/>
        <w:jc w:val="both"/>
        <w:rPr>
          <w:bCs/>
        </w:rPr>
      </w:pPr>
      <w:r>
        <w:rPr>
          <w:bCs/>
        </w:rPr>
        <w:t>9.</w:t>
      </w:r>
      <w:r>
        <w:rPr>
          <w:bCs/>
        </w:rPr>
        <w:tab/>
        <w:t>Závery</w:t>
      </w:r>
    </w:p>
    <w:p w14:paraId="3047579A" w14:textId="77777777" w:rsidR="009C12C3" w:rsidRPr="00B03B4C" w:rsidRDefault="003B7898" w:rsidP="003B7898">
      <w:pPr>
        <w:pStyle w:val="Hlavika"/>
        <w:tabs>
          <w:tab w:val="clear" w:pos="4819"/>
          <w:tab w:val="clear" w:pos="9071"/>
          <w:tab w:val="left" w:pos="-3261"/>
          <w:tab w:val="left" w:pos="1418"/>
          <w:tab w:val="left" w:pos="1701"/>
        </w:tabs>
        <w:ind w:left="284"/>
        <w:jc w:val="both"/>
        <w:rPr>
          <w:bCs/>
        </w:rPr>
      </w:pPr>
      <w:r>
        <w:rPr>
          <w:bCs/>
        </w:rPr>
        <w:t xml:space="preserve">10.   </w:t>
      </w:r>
      <w:r w:rsidR="009C12C3" w:rsidRPr="007669F5">
        <w:rPr>
          <w:bCs/>
        </w:rPr>
        <w:t>Prílohy</w:t>
      </w:r>
      <w:r>
        <w:rPr>
          <w:bCs/>
        </w:rPr>
        <w:t xml:space="preserve">: </w:t>
      </w:r>
      <w:r>
        <w:rPr>
          <w:bCs/>
        </w:rPr>
        <w:tab/>
      </w:r>
      <w:r w:rsidR="009C12C3" w:rsidRPr="00B03B4C">
        <w:rPr>
          <w:bCs/>
        </w:rPr>
        <w:t xml:space="preserve">1. Osobitné opatrenie pre jednotlivé práce s osobitným nebezpečenstvom, </w:t>
      </w:r>
    </w:p>
    <w:p w14:paraId="3BF870CF" w14:textId="77777777" w:rsidR="009C12C3" w:rsidRPr="00B03B4C" w:rsidRDefault="009C12C3" w:rsidP="00165078">
      <w:pPr>
        <w:pStyle w:val="Hlavika"/>
        <w:tabs>
          <w:tab w:val="clear" w:pos="4819"/>
          <w:tab w:val="clear" w:pos="9071"/>
          <w:tab w:val="left" w:pos="-3261"/>
        </w:tabs>
        <w:ind w:left="1701" w:hanging="1417"/>
        <w:jc w:val="both"/>
        <w:rPr>
          <w:bCs/>
        </w:rPr>
      </w:pPr>
      <w:r>
        <w:rPr>
          <w:bCs/>
        </w:rPr>
        <w:tab/>
      </w:r>
      <w:r w:rsidRPr="00B03B4C">
        <w:rPr>
          <w:bCs/>
        </w:rPr>
        <w:t>2. Podklady s obsahom príslušných informácií o bezpečnosti a ochrane zdravia pri práci, ktoré je potrebné zohľadňovať  pri všetkých ostatných prácach a ich zmeny a doplnky,</w:t>
      </w:r>
    </w:p>
    <w:p w14:paraId="450C8213" w14:textId="77777777" w:rsidR="009C12C3" w:rsidRPr="00B03B4C" w:rsidRDefault="009C12C3" w:rsidP="009C12C3">
      <w:pPr>
        <w:pStyle w:val="Hlavika"/>
        <w:tabs>
          <w:tab w:val="clear" w:pos="4819"/>
          <w:tab w:val="clear" w:pos="9071"/>
          <w:tab w:val="left" w:pos="-3261"/>
          <w:tab w:val="left" w:pos="1701"/>
        </w:tabs>
        <w:ind w:left="1701" w:hanging="1701"/>
        <w:jc w:val="both"/>
        <w:rPr>
          <w:bCs/>
        </w:rPr>
      </w:pPr>
      <w:r>
        <w:rPr>
          <w:bCs/>
        </w:rPr>
        <w:tab/>
      </w:r>
      <w:r w:rsidRPr="00B03B4C">
        <w:rPr>
          <w:bCs/>
        </w:rPr>
        <w:t>3. Oznámenie (Príloha č.1 NV SR č.396/2006 Z.z.) jeho aktualizácie a spôsob umiestnenia na stavenisku,</w:t>
      </w:r>
    </w:p>
    <w:p w14:paraId="0BE6FAAE" w14:textId="77777777" w:rsidR="00686458" w:rsidRDefault="009C12C3" w:rsidP="00686458">
      <w:pPr>
        <w:pStyle w:val="Hlavika"/>
        <w:tabs>
          <w:tab w:val="clear" w:pos="4819"/>
          <w:tab w:val="clear" w:pos="9071"/>
          <w:tab w:val="left" w:pos="-3261"/>
        </w:tabs>
        <w:ind w:left="1701" w:hanging="1701"/>
        <w:jc w:val="both"/>
        <w:rPr>
          <w:bCs/>
        </w:rPr>
      </w:pPr>
      <w:r>
        <w:rPr>
          <w:bCs/>
        </w:rPr>
        <w:tab/>
        <w:t>4</w:t>
      </w:r>
      <w:r w:rsidR="00165078">
        <w:rPr>
          <w:bCs/>
        </w:rPr>
        <w:t>. P</w:t>
      </w:r>
      <w:r w:rsidRPr="00B03B4C">
        <w:rPr>
          <w:bCs/>
        </w:rPr>
        <w:t>rehľadná situácia.</w:t>
      </w:r>
    </w:p>
    <w:p w14:paraId="372BAEA4" w14:textId="77777777" w:rsidR="00F12E48" w:rsidRDefault="00F12E48" w:rsidP="00686458">
      <w:pPr>
        <w:pStyle w:val="Hlavika"/>
        <w:tabs>
          <w:tab w:val="clear" w:pos="4819"/>
          <w:tab w:val="clear" w:pos="9071"/>
          <w:tab w:val="left" w:pos="-3261"/>
        </w:tabs>
        <w:ind w:left="1701" w:hanging="1701"/>
        <w:jc w:val="both"/>
        <w:rPr>
          <w:bCs/>
        </w:rPr>
      </w:pPr>
    </w:p>
    <w:p w14:paraId="21D7A3B8" w14:textId="77777777" w:rsidR="00F12E48" w:rsidRPr="00F12E48" w:rsidRDefault="00F12E48" w:rsidP="00F12E48">
      <w:pPr>
        <w:pStyle w:val="Hlavika"/>
        <w:tabs>
          <w:tab w:val="clear" w:pos="4819"/>
          <w:tab w:val="clear" w:pos="9071"/>
          <w:tab w:val="left" w:pos="-3261"/>
        </w:tabs>
        <w:spacing w:after="120"/>
        <w:jc w:val="both"/>
        <w:rPr>
          <w:b/>
          <w:bCs/>
        </w:rPr>
      </w:pPr>
      <w:r w:rsidRPr="00F12E48">
        <w:rPr>
          <w:b/>
          <w:bCs/>
        </w:rPr>
        <w:t xml:space="preserve">4.2 </w:t>
      </w:r>
      <w:r>
        <w:rPr>
          <w:b/>
          <w:bCs/>
        </w:rPr>
        <w:tab/>
      </w:r>
      <w:r w:rsidRPr="00F12E48">
        <w:rPr>
          <w:b/>
          <w:bCs/>
        </w:rPr>
        <w:t xml:space="preserve">Protipožiarna bezpečnosť </w:t>
      </w:r>
    </w:p>
    <w:p w14:paraId="68B09106" w14:textId="77777777" w:rsidR="00F12E48" w:rsidRDefault="00F12E48" w:rsidP="003A325A">
      <w:pPr>
        <w:pStyle w:val="Hlavika"/>
        <w:tabs>
          <w:tab w:val="clear" w:pos="4819"/>
          <w:tab w:val="clear" w:pos="9071"/>
          <w:tab w:val="left" w:pos="-3261"/>
        </w:tabs>
        <w:jc w:val="both"/>
        <w:rPr>
          <w:bCs/>
        </w:rPr>
      </w:pPr>
      <w:r w:rsidRPr="003A325A">
        <w:rPr>
          <w:bCs/>
        </w:rPr>
        <w:t xml:space="preserve">Dokumentácia protipožiarnej bezpečnosti sa vyhotovuje ako ucelená samostatná časť stavby (napr. tunela, prevádzkových budov tunela, objektov SSÚD/SSÚR, </w:t>
      </w:r>
      <w:proofErr w:type="spellStart"/>
      <w:r w:rsidRPr="003A325A">
        <w:rPr>
          <w:bCs/>
        </w:rPr>
        <w:t>atď</w:t>
      </w:r>
      <w:proofErr w:type="spellEnd"/>
      <w:r w:rsidRPr="003A325A">
        <w:rPr>
          <w:bCs/>
        </w:rPr>
        <w:t xml:space="preserve">). Návrh riešenia protipožiarnej bezpečnosti stavieb vychádza z </w:t>
      </w:r>
      <w:r w:rsidR="00C83AFC" w:rsidRPr="00C83AFC">
        <w:rPr>
          <w:bCs/>
        </w:rPr>
        <w:t>vyhlášk</w:t>
      </w:r>
      <w:r w:rsidR="00C83AFC">
        <w:rPr>
          <w:bCs/>
        </w:rPr>
        <w:t>y</w:t>
      </w:r>
      <w:r w:rsidR="00C83AFC" w:rsidRPr="00C83AFC">
        <w:rPr>
          <w:bCs/>
        </w:rPr>
        <w:t xml:space="preserve"> MV SR č. 94/2004 Z. z., ktorou sa ustanovujú technické požiadavky na protipožiarnu bezpečnosť pri výstavbe a pri užívaní stavieb, v znení neskorších predpisov</w:t>
      </w:r>
      <w:r w:rsidRPr="003A325A">
        <w:rPr>
          <w:bCs/>
        </w:rPr>
        <w:t xml:space="preserve"> a zo súvisiacich noriem a predpisov. Dokumentáciu protipožiarnej bezpečnosti vyhotovuje osoba s odbornou spôsobilosťou. Koncepciu a požiadavky na protipožiarnu bezpečnosť cestných tunelov definuje kap. 3, T</w:t>
      </w:r>
      <w:r w:rsidR="00C83AFC">
        <w:rPr>
          <w:bCs/>
        </w:rPr>
        <w:t>P 099</w:t>
      </w:r>
      <w:r w:rsidRPr="003A325A">
        <w:rPr>
          <w:bCs/>
        </w:rPr>
        <w:t>.</w:t>
      </w:r>
    </w:p>
    <w:p w14:paraId="58B88272" w14:textId="77777777" w:rsidR="00A151C8" w:rsidRPr="00AC4CB7" w:rsidRDefault="00A151C8" w:rsidP="00686458">
      <w:pPr>
        <w:pStyle w:val="Hlavika"/>
        <w:tabs>
          <w:tab w:val="clear" w:pos="4819"/>
          <w:tab w:val="clear" w:pos="9071"/>
          <w:tab w:val="left" w:pos="-3261"/>
        </w:tabs>
        <w:ind w:left="1701" w:hanging="1701"/>
        <w:jc w:val="both"/>
        <w:rPr>
          <w:bCs/>
        </w:rPr>
      </w:pPr>
    </w:p>
    <w:p w14:paraId="39714580" w14:textId="77777777" w:rsidR="00A151C8" w:rsidRPr="00AC4CB7" w:rsidRDefault="00A151C8" w:rsidP="00A151C8">
      <w:pPr>
        <w:pStyle w:val="Hlavika"/>
        <w:tabs>
          <w:tab w:val="clear" w:pos="4819"/>
          <w:tab w:val="clear" w:pos="9071"/>
          <w:tab w:val="left" w:pos="-3261"/>
        </w:tabs>
        <w:ind w:left="1701" w:hanging="1701"/>
        <w:jc w:val="both"/>
        <w:rPr>
          <w:bCs/>
        </w:rPr>
      </w:pPr>
    </w:p>
    <w:p w14:paraId="49842387" w14:textId="4DFB1017" w:rsidR="00A151C8" w:rsidRPr="00AC4CB7" w:rsidRDefault="00A151C8" w:rsidP="00BB57F0">
      <w:pPr>
        <w:pStyle w:val="Hlavika"/>
        <w:numPr>
          <w:ilvl w:val="0"/>
          <w:numId w:val="1"/>
        </w:numPr>
        <w:tabs>
          <w:tab w:val="clear" w:pos="4819"/>
          <w:tab w:val="clear" w:pos="9071"/>
          <w:tab w:val="left" w:pos="-3261"/>
        </w:tabs>
        <w:spacing w:after="120"/>
        <w:jc w:val="both"/>
        <w:rPr>
          <w:b/>
          <w:bCs/>
          <w:sz w:val="22"/>
          <w:szCs w:val="22"/>
        </w:rPr>
      </w:pPr>
      <w:r w:rsidRPr="00AC4CB7">
        <w:rPr>
          <w:b/>
          <w:bCs/>
          <w:sz w:val="22"/>
          <w:szCs w:val="22"/>
        </w:rPr>
        <w:t>Špeciálna dokumentácia pre tunely</w:t>
      </w:r>
    </w:p>
    <w:p w14:paraId="6D53DEB0" w14:textId="77777777" w:rsidR="00A151C8" w:rsidRPr="00AC4CB7" w:rsidRDefault="00A151C8" w:rsidP="00A151C8">
      <w:pPr>
        <w:adjustRightInd w:val="0"/>
        <w:spacing w:before="0" w:after="0" w:line="240" w:lineRule="auto"/>
        <w:rPr>
          <w:lang w:eastAsia="sk-SK"/>
        </w:rPr>
      </w:pPr>
      <w:r w:rsidRPr="00AC4CB7">
        <w:rPr>
          <w:b/>
          <w:bCs/>
          <w:lang w:eastAsia="sk-SK"/>
        </w:rPr>
        <w:t xml:space="preserve">5.1 Bezpečnostná dokumentácia pre tunely </w:t>
      </w:r>
    </w:p>
    <w:p w14:paraId="4592EE50" w14:textId="77777777" w:rsidR="00A151C8" w:rsidRPr="00AC4CB7" w:rsidRDefault="00A151C8" w:rsidP="00A151C8">
      <w:pPr>
        <w:adjustRightInd w:val="0"/>
        <w:spacing w:before="0" w:after="0" w:line="240" w:lineRule="auto"/>
        <w:rPr>
          <w:lang w:eastAsia="sk-SK"/>
        </w:rPr>
      </w:pPr>
    </w:p>
    <w:p w14:paraId="30CD4DF4" w14:textId="77777777" w:rsidR="00A151C8" w:rsidRPr="00AC4CB7" w:rsidRDefault="00A151C8" w:rsidP="00A151C8">
      <w:pPr>
        <w:adjustRightInd w:val="0"/>
        <w:spacing w:before="0" w:after="0" w:line="240" w:lineRule="auto"/>
        <w:rPr>
          <w:lang w:eastAsia="sk-SK"/>
        </w:rPr>
      </w:pPr>
      <w:r w:rsidRPr="00AC4CB7">
        <w:rPr>
          <w:lang w:eastAsia="sk-SK"/>
        </w:rPr>
        <w:t xml:space="preserve">Bezpečnostná dokumentácia tunela vo fáze projektovania sa vyhotovuje: </w:t>
      </w:r>
    </w:p>
    <w:p w14:paraId="4F3449C7" w14:textId="77777777" w:rsidR="00A151C8" w:rsidRPr="00AC4CB7" w:rsidRDefault="00A151C8" w:rsidP="00A151C8">
      <w:pPr>
        <w:pStyle w:val="Odsekzoznamu"/>
        <w:numPr>
          <w:ilvl w:val="0"/>
          <w:numId w:val="173"/>
        </w:numPr>
        <w:adjustRightInd w:val="0"/>
        <w:spacing w:before="0" w:after="24" w:line="240" w:lineRule="auto"/>
        <w:rPr>
          <w:lang w:eastAsia="sk-SK"/>
        </w:rPr>
      </w:pPr>
      <w:r w:rsidRPr="00AC4CB7">
        <w:rPr>
          <w:lang w:eastAsia="sk-SK"/>
        </w:rPr>
        <w:t xml:space="preserve">podľa nariadenia vlády SR č. 344/2006 Z. z. o minimálnych bezpečnostných požiadavkách na tunely v cestnej sieti, </w:t>
      </w:r>
    </w:p>
    <w:p w14:paraId="23FF43B7" w14:textId="77777777" w:rsidR="00A151C8" w:rsidRPr="00AC4CB7" w:rsidRDefault="00A151C8" w:rsidP="00A151C8">
      <w:pPr>
        <w:pStyle w:val="Odsekzoznamu"/>
        <w:numPr>
          <w:ilvl w:val="0"/>
          <w:numId w:val="173"/>
        </w:numPr>
        <w:adjustRightInd w:val="0"/>
        <w:spacing w:before="0" w:after="24" w:line="240" w:lineRule="auto"/>
        <w:rPr>
          <w:lang w:eastAsia="sk-SK"/>
        </w:rPr>
      </w:pPr>
      <w:r w:rsidRPr="00AC4CB7">
        <w:rPr>
          <w:lang w:eastAsia="sk-SK"/>
        </w:rPr>
        <w:t xml:space="preserve">podľa smernice Európskeho parlamentu a Rady 2004/54/ES o minimálnych bezpečnostných požiadavkách na tunely v </w:t>
      </w:r>
      <w:proofErr w:type="spellStart"/>
      <w:r w:rsidRPr="00AC4CB7">
        <w:rPr>
          <w:lang w:eastAsia="sk-SK"/>
        </w:rPr>
        <w:t>transeurópskej</w:t>
      </w:r>
      <w:proofErr w:type="spellEnd"/>
      <w:r w:rsidRPr="00AC4CB7">
        <w:rPr>
          <w:lang w:eastAsia="sk-SK"/>
        </w:rPr>
        <w:t xml:space="preserve"> cestnej sieti, </w:t>
      </w:r>
    </w:p>
    <w:p w14:paraId="12D596F4" w14:textId="77777777" w:rsidR="00A151C8" w:rsidRPr="00AC4CB7" w:rsidRDefault="00A151C8" w:rsidP="00A151C8">
      <w:pPr>
        <w:pStyle w:val="Odsekzoznamu"/>
        <w:numPr>
          <w:ilvl w:val="0"/>
          <w:numId w:val="173"/>
        </w:numPr>
        <w:adjustRightInd w:val="0"/>
        <w:spacing w:before="0" w:after="0" w:line="240" w:lineRule="auto"/>
        <w:rPr>
          <w:lang w:eastAsia="sk-SK"/>
        </w:rPr>
      </w:pPr>
      <w:r w:rsidRPr="00AC4CB7">
        <w:rPr>
          <w:lang w:eastAsia="sk-SK"/>
        </w:rPr>
        <w:t xml:space="preserve">TP 080 definuje obsah a štruktúru bezpečnostnej dokumentácie tunela. </w:t>
      </w:r>
    </w:p>
    <w:p w14:paraId="270CCF75" w14:textId="77777777" w:rsidR="00A151C8" w:rsidRPr="00AC4CB7" w:rsidRDefault="00A151C8" w:rsidP="00A151C8">
      <w:pPr>
        <w:adjustRightInd w:val="0"/>
        <w:spacing w:before="0" w:after="0" w:line="240" w:lineRule="auto"/>
        <w:rPr>
          <w:lang w:eastAsia="sk-SK"/>
        </w:rPr>
      </w:pPr>
    </w:p>
    <w:p w14:paraId="317F738D" w14:textId="77777777" w:rsidR="00A151C8" w:rsidRPr="00AC4CB7" w:rsidRDefault="00A151C8" w:rsidP="00A151C8">
      <w:pPr>
        <w:adjustRightInd w:val="0"/>
        <w:spacing w:before="0" w:after="0" w:line="240" w:lineRule="auto"/>
        <w:rPr>
          <w:lang w:eastAsia="sk-SK"/>
        </w:rPr>
      </w:pPr>
      <w:r w:rsidRPr="00AC4CB7">
        <w:rPr>
          <w:lang w:eastAsia="sk-SK"/>
        </w:rPr>
        <w:t xml:space="preserve">Analýzy rizík bezpečnosti tunela, ak je potrebná (TP 080), tak sa vyhotovuje na základe Slovenskej metodiky podľa TP 041. </w:t>
      </w:r>
    </w:p>
    <w:p w14:paraId="0180BCF8" w14:textId="77777777" w:rsidR="00A151C8" w:rsidRPr="00AC4CB7" w:rsidRDefault="00A151C8" w:rsidP="00A151C8">
      <w:pPr>
        <w:adjustRightInd w:val="0"/>
        <w:spacing w:before="0" w:after="0" w:line="240" w:lineRule="auto"/>
        <w:rPr>
          <w:lang w:eastAsia="sk-SK"/>
        </w:rPr>
      </w:pPr>
      <w:r w:rsidRPr="00AC4CB7">
        <w:rPr>
          <w:lang w:eastAsia="sk-SK"/>
        </w:rPr>
        <w:t xml:space="preserve">Analýzy rizík prepravy nebezpečných vecí v zmysle Európskej dohody o medzinárodnej cestnej preprave nebezpečných vecí (ADR), ak je potrebná (TP 080) a nie je v zmluvných podmienkach uvedené inak, tak sa vyhotovuje na základe výpočtového modelu DG-QRAM OECD PIARC. </w:t>
      </w:r>
    </w:p>
    <w:p w14:paraId="42DE3A47" w14:textId="77777777" w:rsidR="00A151C8" w:rsidRPr="00AC4CB7" w:rsidRDefault="00A151C8" w:rsidP="00A151C8">
      <w:pPr>
        <w:adjustRightInd w:val="0"/>
        <w:spacing w:before="0" w:after="0" w:line="240" w:lineRule="auto"/>
        <w:rPr>
          <w:lang w:eastAsia="sk-SK"/>
        </w:rPr>
      </w:pPr>
      <w:r w:rsidRPr="00AC4CB7">
        <w:rPr>
          <w:lang w:eastAsia="sk-SK"/>
        </w:rPr>
        <w:t xml:space="preserve">Analýza scenárov, ak je potrebná, tak sa vyhotovuje podľa (TP 080). </w:t>
      </w:r>
    </w:p>
    <w:p w14:paraId="626E9ADF" w14:textId="77777777" w:rsidR="00A151C8" w:rsidRPr="00AC4CB7" w:rsidRDefault="00A151C8" w:rsidP="00A151C8">
      <w:pPr>
        <w:adjustRightInd w:val="0"/>
        <w:spacing w:before="0" w:after="0" w:line="240" w:lineRule="auto"/>
        <w:rPr>
          <w:lang w:eastAsia="sk-SK"/>
        </w:rPr>
      </w:pPr>
    </w:p>
    <w:p w14:paraId="48384397" w14:textId="77777777" w:rsidR="00A151C8" w:rsidRPr="00AC4CB7" w:rsidRDefault="00A151C8" w:rsidP="00A151C8">
      <w:pPr>
        <w:adjustRightInd w:val="0"/>
        <w:spacing w:before="0" w:after="0" w:line="240" w:lineRule="auto"/>
        <w:rPr>
          <w:lang w:eastAsia="sk-SK"/>
        </w:rPr>
      </w:pPr>
      <w:r w:rsidRPr="00AC4CB7">
        <w:rPr>
          <w:b/>
          <w:bCs/>
          <w:lang w:eastAsia="sk-SK"/>
        </w:rPr>
        <w:t xml:space="preserve">5.2 Dokumentácia vstupných údajov pre projekt trhacích prác </w:t>
      </w:r>
    </w:p>
    <w:p w14:paraId="3185C4E2" w14:textId="77777777" w:rsidR="00A151C8" w:rsidRPr="00AC4CB7" w:rsidRDefault="00A151C8" w:rsidP="00A151C8">
      <w:pPr>
        <w:adjustRightInd w:val="0"/>
        <w:spacing w:before="0" w:after="0" w:line="240" w:lineRule="auto"/>
        <w:rPr>
          <w:b/>
          <w:bCs/>
          <w:lang w:eastAsia="sk-SK"/>
        </w:rPr>
      </w:pPr>
    </w:p>
    <w:p w14:paraId="73DEE173" w14:textId="77777777" w:rsidR="00A151C8" w:rsidRPr="00AC4CB7" w:rsidRDefault="00A151C8" w:rsidP="00A151C8">
      <w:pPr>
        <w:adjustRightInd w:val="0"/>
        <w:spacing w:before="0" w:after="0" w:line="240" w:lineRule="auto"/>
        <w:rPr>
          <w:lang w:eastAsia="sk-SK"/>
        </w:rPr>
      </w:pPr>
      <w:r w:rsidRPr="00AC4CB7">
        <w:rPr>
          <w:b/>
          <w:bCs/>
          <w:lang w:eastAsia="sk-SK"/>
        </w:rPr>
        <w:t xml:space="preserve">Obsahuje: </w:t>
      </w:r>
    </w:p>
    <w:p w14:paraId="487BE054" w14:textId="77777777" w:rsidR="00A151C8" w:rsidRPr="00AC4CB7" w:rsidRDefault="00A151C8" w:rsidP="00A151C8">
      <w:pPr>
        <w:pStyle w:val="Odsekzoznamu"/>
        <w:numPr>
          <w:ilvl w:val="0"/>
          <w:numId w:val="173"/>
        </w:numPr>
        <w:adjustRightInd w:val="0"/>
        <w:spacing w:before="0" w:after="24" w:line="240" w:lineRule="auto"/>
        <w:rPr>
          <w:lang w:eastAsia="sk-SK"/>
        </w:rPr>
      </w:pPr>
      <w:r w:rsidRPr="00AC4CB7">
        <w:rPr>
          <w:lang w:eastAsia="sk-SK"/>
        </w:rPr>
        <w:t xml:space="preserve">objekty v záujmovej oblasti, </w:t>
      </w:r>
    </w:p>
    <w:p w14:paraId="5359D18D" w14:textId="77777777" w:rsidR="00A151C8" w:rsidRPr="00AC4CB7" w:rsidRDefault="00A151C8" w:rsidP="00A151C8">
      <w:pPr>
        <w:pStyle w:val="Odsekzoznamu"/>
        <w:numPr>
          <w:ilvl w:val="0"/>
          <w:numId w:val="173"/>
        </w:numPr>
        <w:adjustRightInd w:val="0"/>
        <w:spacing w:before="0" w:after="24" w:line="240" w:lineRule="auto"/>
        <w:rPr>
          <w:lang w:eastAsia="sk-SK"/>
        </w:rPr>
      </w:pPr>
      <w:r w:rsidRPr="00AC4CB7">
        <w:rPr>
          <w:lang w:eastAsia="sk-SK"/>
        </w:rPr>
        <w:t xml:space="preserve">stanovenie prípustných hodnôt seizmického zaťaženia sledovaných objektov a inžinierskych sietí (STN EN 1998), </w:t>
      </w:r>
    </w:p>
    <w:p w14:paraId="37C902A9" w14:textId="77777777" w:rsidR="00A151C8" w:rsidRPr="00AC4CB7" w:rsidRDefault="00A151C8" w:rsidP="00A151C8">
      <w:pPr>
        <w:pStyle w:val="Odsekzoznamu"/>
        <w:numPr>
          <w:ilvl w:val="0"/>
          <w:numId w:val="173"/>
        </w:numPr>
        <w:adjustRightInd w:val="0"/>
        <w:spacing w:before="0" w:after="24" w:line="240" w:lineRule="auto"/>
        <w:rPr>
          <w:lang w:eastAsia="sk-SK"/>
        </w:rPr>
      </w:pPr>
      <w:r w:rsidRPr="00AC4CB7">
        <w:rPr>
          <w:lang w:eastAsia="sk-SK"/>
        </w:rPr>
        <w:t xml:space="preserve">stanovenie najvyššej prípustnej hodnoty dynamických účinkov pre objekty a inžinierske siete v záujmovej oblasti (STN EN 1998), </w:t>
      </w:r>
    </w:p>
    <w:p w14:paraId="3577F193" w14:textId="77777777" w:rsidR="00A151C8" w:rsidRPr="00AC4CB7" w:rsidRDefault="00A151C8" w:rsidP="00A151C8">
      <w:pPr>
        <w:pStyle w:val="Odsekzoznamu"/>
        <w:numPr>
          <w:ilvl w:val="0"/>
          <w:numId w:val="173"/>
        </w:numPr>
        <w:adjustRightInd w:val="0"/>
        <w:spacing w:before="0" w:after="24" w:line="240" w:lineRule="auto"/>
        <w:rPr>
          <w:lang w:eastAsia="sk-SK"/>
        </w:rPr>
      </w:pPr>
      <w:proofErr w:type="spellStart"/>
      <w:r w:rsidRPr="00AC4CB7">
        <w:rPr>
          <w:lang w:eastAsia="sk-SK"/>
        </w:rPr>
        <w:t>tlakovzdušné</w:t>
      </w:r>
      <w:proofErr w:type="spellEnd"/>
      <w:r w:rsidRPr="00AC4CB7">
        <w:rPr>
          <w:lang w:eastAsia="sk-SK"/>
        </w:rPr>
        <w:t xml:space="preserve"> účinky trhacích prác, </w:t>
      </w:r>
    </w:p>
    <w:p w14:paraId="557B689F" w14:textId="77777777" w:rsidR="00A151C8" w:rsidRPr="00AC4CB7" w:rsidRDefault="00A151C8" w:rsidP="00A151C8">
      <w:pPr>
        <w:pStyle w:val="Odsekzoznamu"/>
        <w:numPr>
          <w:ilvl w:val="0"/>
          <w:numId w:val="173"/>
        </w:numPr>
        <w:adjustRightInd w:val="0"/>
        <w:spacing w:before="0" w:after="24" w:line="240" w:lineRule="auto"/>
        <w:rPr>
          <w:lang w:eastAsia="sk-SK"/>
        </w:rPr>
      </w:pPr>
      <w:r w:rsidRPr="00AC4CB7">
        <w:rPr>
          <w:lang w:eastAsia="sk-SK"/>
        </w:rPr>
        <w:t>stanovenie najvyššej prípustnej hodnoty hluku</w:t>
      </w:r>
      <w:r w:rsidR="005F29E3" w:rsidRPr="00AC4CB7">
        <w:rPr>
          <w:lang w:eastAsia="sk-SK"/>
        </w:rPr>
        <w:t>, infrazvuku</w:t>
      </w:r>
      <w:r w:rsidRPr="00AC4CB7">
        <w:rPr>
          <w:lang w:eastAsia="sk-SK"/>
        </w:rPr>
        <w:t xml:space="preserve"> a vibrácií, </w:t>
      </w:r>
    </w:p>
    <w:p w14:paraId="7A697BE4" w14:textId="77777777" w:rsidR="00A151C8" w:rsidRPr="00AC4CB7" w:rsidRDefault="00A151C8" w:rsidP="00A151C8">
      <w:pPr>
        <w:pStyle w:val="Odsekzoznamu"/>
        <w:numPr>
          <w:ilvl w:val="0"/>
          <w:numId w:val="173"/>
        </w:numPr>
        <w:adjustRightInd w:val="0"/>
        <w:spacing w:before="0" w:after="24" w:line="240" w:lineRule="auto"/>
        <w:rPr>
          <w:lang w:eastAsia="sk-SK"/>
        </w:rPr>
      </w:pPr>
      <w:r w:rsidRPr="00AC4CB7">
        <w:rPr>
          <w:lang w:eastAsia="sk-SK"/>
        </w:rPr>
        <w:t xml:space="preserve">stanovenie maximálnej nálože v </w:t>
      </w:r>
      <w:proofErr w:type="spellStart"/>
      <w:r w:rsidRPr="00AC4CB7">
        <w:rPr>
          <w:lang w:eastAsia="sk-SK"/>
        </w:rPr>
        <w:t>milisekundovej</w:t>
      </w:r>
      <w:proofErr w:type="spellEnd"/>
      <w:r w:rsidRPr="00AC4CB7">
        <w:rPr>
          <w:lang w:eastAsia="sk-SK"/>
        </w:rPr>
        <w:t xml:space="preserve"> a časovej fáze, </w:t>
      </w:r>
    </w:p>
    <w:p w14:paraId="3BC2DBC1" w14:textId="77777777" w:rsidR="00A151C8" w:rsidRPr="00AC4CB7" w:rsidRDefault="00A151C8" w:rsidP="00A151C8">
      <w:pPr>
        <w:pStyle w:val="Odsekzoznamu"/>
        <w:numPr>
          <w:ilvl w:val="0"/>
          <w:numId w:val="173"/>
        </w:numPr>
        <w:adjustRightInd w:val="0"/>
        <w:spacing w:before="0" w:after="24" w:line="240" w:lineRule="auto"/>
        <w:rPr>
          <w:lang w:eastAsia="sk-SK"/>
        </w:rPr>
      </w:pPr>
      <w:r w:rsidRPr="00AC4CB7">
        <w:rPr>
          <w:lang w:eastAsia="sk-SK"/>
        </w:rPr>
        <w:t xml:space="preserve">mapa </w:t>
      </w:r>
      <w:proofErr w:type="spellStart"/>
      <w:r w:rsidRPr="00AC4CB7">
        <w:rPr>
          <w:lang w:eastAsia="sk-SK"/>
        </w:rPr>
        <w:t>izoseist</w:t>
      </w:r>
      <w:proofErr w:type="spellEnd"/>
      <w:r w:rsidRPr="00AC4CB7">
        <w:rPr>
          <w:lang w:eastAsia="sk-SK"/>
        </w:rPr>
        <w:t xml:space="preserve"> (vrátane znázornenia objektov v zónach vplyvu), </w:t>
      </w:r>
    </w:p>
    <w:p w14:paraId="3D7553C1" w14:textId="77777777" w:rsidR="00A151C8" w:rsidRPr="00AC4CB7" w:rsidRDefault="00A151C8" w:rsidP="00A151C8">
      <w:pPr>
        <w:pStyle w:val="Odsekzoznamu"/>
        <w:numPr>
          <w:ilvl w:val="0"/>
          <w:numId w:val="173"/>
        </w:numPr>
        <w:adjustRightInd w:val="0"/>
        <w:spacing w:before="0" w:after="0" w:line="240" w:lineRule="auto"/>
        <w:rPr>
          <w:lang w:eastAsia="sk-SK"/>
        </w:rPr>
      </w:pPr>
      <w:r w:rsidRPr="00AC4CB7">
        <w:rPr>
          <w:lang w:eastAsia="sk-SK"/>
        </w:rPr>
        <w:t xml:space="preserve">požiadavky na merania, základné údaje, uvedie sa odkaz napr. na dokumentáciu GTM diaľnice, GTM tunela, dokumentáciu seizmického monitoringu, atď. </w:t>
      </w:r>
    </w:p>
    <w:p w14:paraId="591AE861" w14:textId="77777777" w:rsidR="00A151C8" w:rsidRPr="00AC4CB7" w:rsidRDefault="00A151C8" w:rsidP="00A151C8">
      <w:pPr>
        <w:adjustRightInd w:val="0"/>
        <w:spacing w:before="0" w:after="0" w:line="240" w:lineRule="auto"/>
        <w:rPr>
          <w:lang w:eastAsia="sk-SK"/>
        </w:rPr>
      </w:pPr>
    </w:p>
    <w:p w14:paraId="7851C633" w14:textId="77777777" w:rsidR="00A151C8" w:rsidRPr="00AC4CB7" w:rsidRDefault="00A151C8" w:rsidP="00A151C8">
      <w:pPr>
        <w:adjustRightInd w:val="0"/>
        <w:spacing w:before="0" w:after="0" w:line="240" w:lineRule="auto"/>
        <w:rPr>
          <w:lang w:eastAsia="sk-SK"/>
        </w:rPr>
      </w:pPr>
      <w:r w:rsidRPr="00AC4CB7">
        <w:rPr>
          <w:b/>
          <w:bCs/>
          <w:lang w:eastAsia="sk-SK"/>
        </w:rPr>
        <w:lastRenderedPageBreak/>
        <w:t xml:space="preserve">5.3 Návrh vetrania tunela </w:t>
      </w:r>
    </w:p>
    <w:p w14:paraId="742D811E" w14:textId="77777777" w:rsidR="00A151C8" w:rsidRPr="00AC4CB7" w:rsidRDefault="00A151C8" w:rsidP="00A151C8">
      <w:pPr>
        <w:pStyle w:val="Hlavika"/>
        <w:tabs>
          <w:tab w:val="clear" w:pos="4819"/>
          <w:tab w:val="clear" w:pos="9071"/>
          <w:tab w:val="left" w:pos="-3261"/>
        </w:tabs>
        <w:spacing w:after="120"/>
        <w:jc w:val="both"/>
        <w:rPr>
          <w:lang w:eastAsia="sk-SK"/>
        </w:rPr>
      </w:pPr>
    </w:p>
    <w:p w14:paraId="10BF6000" w14:textId="77777777" w:rsidR="00A151C8" w:rsidRPr="00AC4CB7" w:rsidRDefault="00A151C8" w:rsidP="00A151C8">
      <w:pPr>
        <w:pStyle w:val="Hlavika"/>
        <w:tabs>
          <w:tab w:val="clear" w:pos="4819"/>
          <w:tab w:val="clear" w:pos="9071"/>
          <w:tab w:val="left" w:pos="-3261"/>
        </w:tabs>
        <w:spacing w:after="120"/>
        <w:jc w:val="both"/>
        <w:rPr>
          <w:b/>
          <w:bCs/>
          <w:sz w:val="22"/>
          <w:szCs w:val="22"/>
        </w:rPr>
      </w:pPr>
      <w:r w:rsidRPr="00AC4CB7">
        <w:rPr>
          <w:lang w:eastAsia="sk-SK"/>
        </w:rPr>
        <w:t>Návrh vetrania počas výstavby tunela, počas prác vykonávaných banským spôsobom, rieši vetranie pracovísk a priestorov tak, aby ovzdušie spĺňalo požiadavky určené vyhláškou SBÚ č. 21/1989 Zb. o bezpečnosti a ochrane zdravia pri práci a bezpečnosti prevádzky pri banskej činnosti a činnosti vykonávanej banským spôsobom v podzemí a hygienickými normami.</w:t>
      </w:r>
    </w:p>
    <w:p w14:paraId="18D29C78" w14:textId="77777777" w:rsidR="00A151C8" w:rsidRPr="00AC4CB7" w:rsidRDefault="00A151C8" w:rsidP="00686458">
      <w:pPr>
        <w:pStyle w:val="Hlavika"/>
        <w:tabs>
          <w:tab w:val="clear" w:pos="4819"/>
          <w:tab w:val="clear" w:pos="9071"/>
          <w:tab w:val="left" w:pos="-3261"/>
        </w:tabs>
        <w:ind w:left="1701" w:hanging="1701"/>
        <w:jc w:val="both"/>
        <w:rPr>
          <w:bCs/>
        </w:rPr>
      </w:pPr>
    </w:p>
    <w:p w14:paraId="62C97179" w14:textId="77777777" w:rsidR="00D321EF" w:rsidRPr="00D47B3C" w:rsidRDefault="00D321EF" w:rsidP="00686458">
      <w:pPr>
        <w:pStyle w:val="Hlavika"/>
        <w:tabs>
          <w:tab w:val="clear" w:pos="4819"/>
          <w:tab w:val="clear" w:pos="9071"/>
          <w:tab w:val="left" w:pos="-3261"/>
        </w:tabs>
        <w:ind w:left="1701" w:hanging="1701"/>
        <w:jc w:val="both"/>
        <w:rPr>
          <w:bCs/>
        </w:rPr>
      </w:pPr>
    </w:p>
    <w:p w14:paraId="65130C8A" w14:textId="77777777" w:rsidR="00401994" w:rsidRPr="00AC4CB7" w:rsidRDefault="00A151C8" w:rsidP="00D321EF">
      <w:pPr>
        <w:pStyle w:val="Hlavika"/>
        <w:tabs>
          <w:tab w:val="clear" w:pos="4819"/>
          <w:tab w:val="clear" w:pos="9071"/>
          <w:tab w:val="left" w:pos="-3261"/>
        </w:tabs>
        <w:spacing w:after="120"/>
        <w:ind w:left="709" w:hanging="709"/>
        <w:jc w:val="both"/>
        <w:rPr>
          <w:b/>
          <w:bCs/>
          <w:sz w:val="22"/>
          <w:szCs w:val="22"/>
        </w:rPr>
      </w:pPr>
      <w:r w:rsidRPr="00AC4CB7">
        <w:rPr>
          <w:b/>
          <w:bCs/>
          <w:sz w:val="22"/>
          <w:szCs w:val="22"/>
        </w:rPr>
        <w:t>6</w:t>
      </w:r>
      <w:r w:rsidR="00CE2FE6" w:rsidRPr="00AC4CB7">
        <w:rPr>
          <w:b/>
          <w:bCs/>
          <w:sz w:val="22"/>
          <w:szCs w:val="22"/>
        </w:rPr>
        <w:tab/>
        <w:t>Monitoring</w:t>
      </w:r>
    </w:p>
    <w:p w14:paraId="26D50551" w14:textId="77777777" w:rsidR="00D321EF" w:rsidRPr="00D321EF" w:rsidRDefault="00A151C8" w:rsidP="00D321EF">
      <w:pPr>
        <w:pStyle w:val="Nadpis3"/>
        <w:spacing w:before="0" w:after="120"/>
        <w:rPr>
          <w:rFonts w:ascii="Arial" w:hAnsi="Arial" w:cs="Arial"/>
          <w:b w:val="0"/>
          <w:sz w:val="20"/>
          <w:szCs w:val="20"/>
        </w:rPr>
      </w:pPr>
      <w:r>
        <w:rPr>
          <w:rFonts w:ascii="Arial" w:hAnsi="Arial" w:cs="Arial"/>
          <w:sz w:val="20"/>
          <w:szCs w:val="20"/>
        </w:rPr>
        <w:t>6</w:t>
      </w:r>
      <w:r w:rsidR="00D321EF" w:rsidRPr="00854FA1">
        <w:rPr>
          <w:rFonts w:ascii="Arial" w:hAnsi="Arial" w:cs="Arial"/>
          <w:sz w:val="20"/>
          <w:szCs w:val="20"/>
        </w:rPr>
        <w:t>.</w:t>
      </w:r>
      <w:r w:rsidR="00D321EF">
        <w:rPr>
          <w:rFonts w:ascii="Arial" w:hAnsi="Arial" w:cs="Arial"/>
          <w:sz w:val="20"/>
          <w:szCs w:val="20"/>
        </w:rPr>
        <w:t>1</w:t>
      </w:r>
      <w:r w:rsidR="00D321EF" w:rsidRPr="00854FA1">
        <w:rPr>
          <w:rFonts w:ascii="Arial" w:hAnsi="Arial" w:cs="Arial"/>
          <w:sz w:val="20"/>
          <w:szCs w:val="20"/>
        </w:rPr>
        <w:tab/>
      </w:r>
      <w:r w:rsidR="00D321EF">
        <w:rPr>
          <w:rFonts w:ascii="Arial" w:hAnsi="Arial" w:cs="Arial"/>
          <w:sz w:val="20"/>
          <w:szCs w:val="20"/>
        </w:rPr>
        <w:t>P</w:t>
      </w:r>
      <w:r w:rsidR="00D321EF" w:rsidRPr="00854FA1">
        <w:rPr>
          <w:rFonts w:ascii="Arial" w:hAnsi="Arial" w:cs="Arial"/>
          <w:sz w:val="20"/>
          <w:szCs w:val="20"/>
        </w:rPr>
        <w:t xml:space="preserve">rojekt monitoringu </w:t>
      </w:r>
      <w:r w:rsidR="006D5210">
        <w:rPr>
          <w:rFonts w:ascii="Arial" w:hAnsi="Arial" w:cs="Arial"/>
          <w:sz w:val="20"/>
          <w:szCs w:val="20"/>
        </w:rPr>
        <w:t xml:space="preserve">vybraných </w:t>
      </w:r>
      <w:r w:rsidR="00D321EF" w:rsidRPr="00854FA1">
        <w:rPr>
          <w:rFonts w:ascii="Arial" w:hAnsi="Arial" w:cs="Arial"/>
          <w:sz w:val="20"/>
          <w:szCs w:val="20"/>
        </w:rPr>
        <w:t>zlož</w:t>
      </w:r>
      <w:r w:rsidR="004054ED">
        <w:rPr>
          <w:rFonts w:ascii="Arial" w:hAnsi="Arial" w:cs="Arial"/>
          <w:sz w:val="20"/>
          <w:szCs w:val="20"/>
        </w:rPr>
        <w:t>iek</w:t>
      </w:r>
      <w:r w:rsidR="00D321EF" w:rsidRPr="00854FA1">
        <w:rPr>
          <w:rFonts w:ascii="Arial" w:hAnsi="Arial" w:cs="Arial"/>
          <w:sz w:val="20"/>
          <w:szCs w:val="20"/>
        </w:rPr>
        <w:t xml:space="preserve"> životného prostredia </w:t>
      </w:r>
    </w:p>
    <w:p w14:paraId="5539BF94" w14:textId="77777777" w:rsidR="006D5210" w:rsidRDefault="006D5210" w:rsidP="006D5210">
      <w:pPr>
        <w:spacing w:after="240"/>
      </w:pPr>
      <w:r>
        <w:t>Požaduje sa aktualizácia dokumentu z DÚR.</w:t>
      </w:r>
    </w:p>
    <w:p w14:paraId="237771BA" w14:textId="77777777" w:rsidR="006D5210" w:rsidRDefault="006D5210" w:rsidP="00C0153A">
      <w:pPr>
        <w:spacing w:after="240"/>
        <w:jc w:val="both"/>
      </w:pPr>
      <w:r>
        <w:t xml:space="preserve">Projekt monitoringu vybraných zložiek životného prostredia sa realizuje na základe </w:t>
      </w:r>
      <w:r w:rsidRPr="004E7EF8">
        <w:t>zákon</w:t>
      </w:r>
      <w:r>
        <w:t>a</w:t>
      </w:r>
      <w:r w:rsidRPr="004E7EF8">
        <w:t xml:space="preserve"> č. 24/2006 Z. z. o</w:t>
      </w:r>
      <w:r>
        <w:t> </w:t>
      </w:r>
      <w:r w:rsidRPr="004E7EF8">
        <w:t>posudzovaní</w:t>
      </w:r>
      <w:r>
        <w:t xml:space="preserve"> </w:t>
      </w:r>
      <w:r w:rsidRPr="004E7EF8">
        <w:t>vplyvov na životné prostredie a o doplnení niektorých zákonov v znení neskorších predpisov</w:t>
      </w:r>
      <w:r>
        <w:t>.</w:t>
      </w:r>
    </w:p>
    <w:p w14:paraId="3852A1B2" w14:textId="5EEC243B" w:rsidR="006D5210" w:rsidRDefault="006D5210" w:rsidP="00C0153A">
      <w:pPr>
        <w:jc w:val="both"/>
      </w:pPr>
      <w:r w:rsidRPr="00BC3E96">
        <w:t xml:space="preserve">V Projekte monitoringu bude navrhnutý racionálny rozsah monitoringu, na základe ktorého bude možné preukázať vplyvy stavby na životné prostredie a účinnosť zmierňujúcich opatrení. V každej oblasti budú uvedené zložky, prvky, parametre, ktoré sa zisťujú, limity platných predpisov, frekvencie </w:t>
      </w:r>
      <w:r>
        <w:t xml:space="preserve">sledovania (periodicita), dĺžka </w:t>
      </w:r>
      <w:r w:rsidRPr="00BC3E96">
        <w:t>merania, návrh monitorovacích bodov, GPS súradnice navrhnutých monitorovacích bodov, účel navrhnutých monitorovacích bodov, metodika merania, spôsob vyhodnocovania, atď. Projekt monitoringu bude obsahovať sumarizačnú tabuľku pre všetky navrhované zložky, s uvedením počtov meraní pre jednotlivé merné jednotky a výsledným súčtom meraní. Navrhované monitorovacie lokality budú zakreslené do situácie v M 1:10000 (1:5000</w:t>
      </w:r>
      <w:r>
        <w:t xml:space="preserve">, </w:t>
      </w:r>
      <w:r w:rsidRPr="00C0153A">
        <w:t>resp. v primeranej mierke</w:t>
      </w:r>
      <w:r w:rsidRPr="00BC3E96">
        <w:t xml:space="preserve">). Monitoring bude navrhnutý pre nasledujúce obdobia: rok pred začiatkom stavby, počas trvania výstavby a  </w:t>
      </w:r>
      <w:r>
        <w:t xml:space="preserve">po uvedení stavby do prevádzky. Požaduje sa, aby pri návrhu monitoringu boli zohľadnené </w:t>
      </w:r>
      <w:r w:rsidR="00EC2A60">
        <w:t xml:space="preserve">relevantné </w:t>
      </w:r>
      <w:r>
        <w:t>štúdie prieskumy,</w:t>
      </w:r>
      <w:r w:rsidR="00EC2A60">
        <w:t xml:space="preserve"> a ich priebežné výsledky, ktoré budú k dispozícii v priebehu vypracovania dokumentácie DSP v podrobnosti DRS, a súčasne budú zhotoviteľom monitoringu zohľadnené</w:t>
      </w:r>
      <w:r>
        <w:t xml:space="preserve"> rozhodnutia, stanoviská a pod.</w:t>
      </w:r>
      <w:r w:rsidR="00EC2A60">
        <w:t>, ktoré budú vydané počas vypracovania diela.</w:t>
      </w:r>
    </w:p>
    <w:p w14:paraId="5511FB2F" w14:textId="77777777" w:rsidR="006D5210" w:rsidRPr="008E02C1" w:rsidRDefault="006D5210" w:rsidP="00C0153A">
      <w:pPr>
        <w:jc w:val="both"/>
      </w:pPr>
    </w:p>
    <w:p w14:paraId="3F46A04C" w14:textId="63830A8C" w:rsidR="0040252B" w:rsidRDefault="006D5210" w:rsidP="00A32AF9">
      <w:pPr>
        <w:pStyle w:val="075-1250"/>
        <w:ind w:left="0" w:firstLine="0"/>
        <w:rPr>
          <w:lang w:eastAsia="sk-SK"/>
        </w:rPr>
      </w:pPr>
      <w:r w:rsidRPr="00BC3E96">
        <w:rPr>
          <w:rFonts w:eastAsiaTheme="minorHAnsi" w:cs="Arial"/>
          <w:sz w:val="20"/>
          <w:lang w:eastAsia="en-US"/>
        </w:rPr>
        <w:t>Súčasťou projektu monitoringu bude aj návrh operatívneho monitoringu vybraných zložiek</w:t>
      </w:r>
      <w:r>
        <w:rPr>
          <w:rFonts w:eastAsiaTheme="minorHAnsi" w:cs="Arial"/>
          <w:sz w:val="20"/>
          <w:lang w:eastAsia="en-US"/>
        </w:rPr>
        <w:t xml:space="preserve"> životného prostredia. </w:t>
      </w:r>
      <w:r w:rsidRPr="00FC58EA">
        <w:rPr>
          <w:rFonts w:cs="Arial"/>
          <w:sz w:val="20"/>
        </w:rPr>
        <w:t>Projekt monitoringu bude spracovaný podľa TP 050 Monitoring vplyvu cestných komunikácií na životné prostredie a bude v súlade so Záverečným stanoviskom, a tiež musí reflektovať výsledky všetkých prieskumov spracovaných v rámci DSP a podľa príslušne platných legislatívnych predpisov. V zmysle TP 050 bude požadované osvedčenie o odbornej spôsobilosti s minimálnou dĺžkou odbornej praxe pre každú zložku zvlášť.</w:t>
      </w:r>
    </w:p>
    <w:p w14:paraId="13804E9E" w14:textId="77777777" w:rsidR="00C0153A" w:rsidRPr="00FC58EA" w:rsidRDefault="00C0153A" w:rsidP="00C0153A">
      <w:pPr>
        <w:pStyle w:val="075-1250"/>
        <w:ind w:left="0" w:firstLine="0"/>
        <w:rPr>
          <w:rFonts w:eastAsiaTheme="minorHAnsi" w:cs="Arial"/>
          <w:sz w:val="20"/>
          <w:lang w:eastAsia="en-US"/>
        </w:rPr>
      </w:pPr>
      <w:r>
        <w:rPr>
          <w:rFonts w:cs="Arial"/>
          <w:sz w:val="20"/>
        </w:rPr>
        <w:t xml:space="preserve">V prípade ak v čase spracovania aktualizácie Projektu monitoringu už bude prebiehať samotný monitoring zložiek životného prostredia v etape pred výstavbou investičnej činnosti, zhotoviteľ je povinný zohľadniť výsledky tohto monitoringu v rámci spracovania aktualizácie </w:t>
      </w:r>
      <w:r w:rsidR="00CB5758">
        <w:rPr>
          <w:rFonts w:cs="Arial"/>
          <w:sz w:val="20"/>
        </w:rPr>
        <w:t xml:space="preserve">predmetného </w:t>
      </w:r>
      <w:r>
        <w:rPr>
          <w:rFonts w:cs="Arial"/>
          <w:sz w:val="20"/>
        </w:rPr>
        <w:t>diela.</w:t>
      </w:r>
    </w:p>
    <w:p w14:paraId="3C54B00E" w14:textId="77777777" w:rsidR="00C0153A" w:rsidRPr="00D321EF" w:rsidRDefault="00C0153A" w:rsidP="006D5210">
      <w:pPr>
        <w:adjustRightInd w:val="0"/>
        <w:spacing w:before="0" w:after="120" w:line="240" w:lineRule="auto"/>
        <w:jc w:val="both"/>
        <w:rPr>
          <w:color w:val="000000"/>
          <w:lang w:eastAsia="sk-SK"/>
        </w:rPr>
      </w:pPr>
    </w:p>
    <w:p w14:paraId="1F3DBF69" w14:textId="1509B17F" w:rsidR="00207DB3" w:rsidRPr="001E5390" w:rsidRDefault="00207DB3" w:rsidP="00207DB3">
      <w:pPr>
        <w:adjustRightInd w:val="0"/>
        <w:spacing w:before="0" w:after="120" w:line="240" w:lineRule="auto"/>
        <w:rPr>
          <w:b/>
          <w:color w:val="000000"/>
          <w:lang w:eastAsia="sk-SK"/>
        </w:rPr>
      </w:pPr>
      <w:r>
        <w:rPr>
          <w:b/>
          <w:color w:val="000000"/>
          <w:lang w:eastAsia="sk-SK"/>
        </w:rPr>
        <w:t>6</w:t>
      </w:r>
      <w:r w:rsidRPr="001E5390">
        <w:rPr>
          <w:b/>
          <w:color w:val="000000"/>
          <w:lang w:eastAsia="sk-SK"/>
        </w:rPr>
        <w:t>.</w:t>
      </w:r>
      <w:r>
        <w:rPr>
          <w:b/>
          <w:color w:val="000000"/>
          <w:lang w:eastAsia="sk-SK"/>
        </w:rPr>
        <w:t>2</w:t>
      </w:r>
      <w:r w:rsidRPr="001E5390">
        <w:rPr>
          <w:b/>
          <w:color w:val="000000"/>
          <w:lang w:eastAsia="sk-SK"/>
        </w:rPr>
        <w:t xml:space="preserve"> </w:t>
      </w:r>
      <w:r w:rsidRPr="001E5390">
        <w:rPr>
          <w:b/>
          <w:color w:val="000000"/>
          <w:lang w:eastAsia="sk-SK"/>
        </w:rPr>
        <w:tab/>
      </w:r>
      <w:r w:rsidR="00866B70">
        <w:rPr>
          <w:b/>
          <w:color w:val="000000"/>
          <w:lang w:eastAsia="sk-SK"/>
        </w:rPr>
        <w:t>Projekt s</w:t>
      </w:r>
      <w:r>
        <w:rPr>
          <w:b/>
          <w:color w:val="000000"/>
          <w:lang w:eastAsia="sk-SK"/>
        </w:rPr>
        <w:t>eizmick</w:t>
      </w:r>
      <w:r w:rsidR="00866B70">
        <w:rPr>
          <w:b/>
          <w:color w:val="000000"/>
          <w:lang w:eastAsia="sk-SK"/>
        </w:rPr>
        <w:t>ého</w:t>
      </w:r>
      <w:r>
        <w:rPr>
          <w:b/>
          <w:color w:val="000000"/>
          <w:lang w:eastAsia="sk-SK"/>
        </w:rPr>
        <w:t xml:space="preserve"> </w:t>
      </w:r>
      <w:r w:rsidRPr="001E5390">
        <w:rPr>
          <w:b/>
          <w:color w:val="000000"/>
          <w:lang w:eastAsia="sk-SK"/>
        </w:rPr>
        <w:t>monitoring</w:t>
      </w:r>
      <w:r w:rsidR="00866B70">
        <w:rPr>
          <w:b/>
          <w:color w:val="000000"/>
          <w:lang w:eastAsia="sk-SK"/>
        </w:rPr>
        <w:t>u</w:t>
      </w:r>
    </w:p>
    <w:p w14:paraId="4C5A7C9F" w14:textId="77777777" w:rsidR="00207DB3" w:rsidRPr="00207DB3" w:rsidRDefault="00207DB3" w:rsidP="00207DB3">
      <w:pPr>
        <w:adjustRightInd w:val="0"/>
        <w:spacing w:before="0" w:after="0" w:line="240" w:lineRule="auto"/>
        <w:ind w:firstLine="680"/>
        <w:rPr>
          <w:color w:val="000000"/>
          <w:lang w:eastAsia="sk-SK"/>
        </w:rPr>
      </w:pPr>
      <w:r w:rsidRPr="00207DB3">
        <w:rPr>
          <w:color w:val="000000"/>
          <w:lang w:eastAsia="sk-SK"/>
        </w:rPr>
        <w:t xml:space="preserve">Úlohou seizmického monitoringu je meranie a monitorovanie indukovanej technickej </w:t>
      </w:r>
      <w:proofErr w:type="spellStart"/>
      <w:r w:rsidRPr="00207DB3">
        <w:rPr>
          <w:color w:val="000000"/>
          <w:lang w:eastAsia="sk-SK"/>
        </w:rPr>
        <w:t>seizmicity</w:t>
      </w:r>
      <w:proofErr w:type="spellEnd"/>
      <w:r w:rsidRPr="00207DB3">
        <w:rPr>
          <w:color w:val="000000"/>
          <w:lang w:eastAsia="sk-SK"/>
        </w:rPr>
        <w:t xml:space="preserve"> (STN EN 1998) na okolité prostredie a objekty. Cieľom monitoringu je zabezpečiť rešpektovanie ochrany práv a právom chránených záujmov občanov a organizácií v zóne vplyvu indukovaných účinkov technickej </w:t>
      </w:r>
      <w:proofErr w:type="spellStart"/>
      <w:r w:rsidRPr="00207DB3">
        <w:rPr>
          <w:color w:val="000000"/>
          <w:lang w:eastAsia="sk-SK"/>
        </w:rPr>
        <w:t>seizmicity</w:t>
      </w:r>
      <w:proofErr w:type="spellEnd"/>
      <w:r w:rsidRPr="00207DB3">
        <w:rPr>
          <w:color w:val="000000"/>
          <w:lang w:eastAsia="sk-SK"/>
        </w:rPr>
        <w:t xml:space="preserve"> vyvolanej počas výstavby. Medzi významnejšie zdroje seizmických otrasov radíme nasadenie vrtno-trhacích prác, napr. počas razenia tunela. Menej významným až zanedbateľným zdrojom otrasov môžu byť otrasy vyvolané od dopravy, rôznych strojov a zariadení na stavenisku. </w:t>
      </w:r>
    </w:p>
    <w:p w14:paraId="466BAE36" w14:textId="77777777" w:rsidR="00207DB3" w:rsidRPr="00207DB3" w:rsidRDefault="00207DB3" w:rsidP="00207DB3">
      <w:pPr>
        <w:adjustRightInd w:val="0"/>
        <w:spacing w:before="0" w:after="0" w:line="240" w:lineRule="auto"/>
        <w:rPr>
          <w:color w:val="000000"/>
          <w:lang w:eastAsia="sk-SK"/>
        </w:rPr>
      </w:pPr>
      <w:r w:rsidRPr="00207DB3">
        <w:rPr>
          <w:color w:val="000000"/>
          <w:lang w:eastAsia="sk-SK"/>
        </w:rPr>
        <w:t xml:space="preserve">Seizmické merania účinkov vrtno-trhacích prác počas razenia tunela: </w:t>
      </w:r>
    </w:p>
    <w:p w14:paraId="2C072E47" w14:textId="286706E8" w:rsidR="00207DB3" w:rsidRPr="00207DB3" w:rsidRDefault="00207DB3" w:rsidP="00207DB3">
      <w:pPr>
        <w:pStyle w:val="Odsekzoznamu"/>
        <w:numPr>
          <w:ilvl w:val="0"/>
          <w:numId w:val="173"/>
        </w:numPr>
        <w:adjustRightInd w:val="0"/>
        <w:spacing w:before="0" w:after="27" w:line="240" w:lineRule="auto"/>
        <w:rPr>
          <w:color w:val="000000"/>
          <w:lang w:eastAsia="sk-SK"/>
        </w:rPr>
      </w:pPr>
      <w:r w:rsidRPr="00207DB3">
        <w:rPr>
          <w:color w:val="000000"/>
          <w:lang w:eastAsia="sk-SK"/>
        </w:rPr>
        <w:t xml:space="preserve">skúšobné meranie (STN EN 1998), slúži na overenie správnosti návrhu prenosových charakteristík prostredia, </w:t>
      </w:r>
    </w:p>
    <w:p w14:paraId="2A871969" w14:textId="6D88A09D" w:rsidR="00207DB3" w:rsidRPr="00207DB3" w:rsidRDefault="00207DB3" w:rsidP="00207DB3">
      <w:pPr>
        <w:pStyle w:val="Odsekzoznamu"/>
        <w:numPr>
          <w:ilvl w:val="0"/>
          <w:numId w:val="173"/>
        </w:numPr>
        <w:adjustRightInd w:val="0"/>
        <w:spacing w:before="0" w:after="27" w:line="240" w:lineRule="auto"/>
        <w:rPr>
          <w:color w:val="000000"/>
          <w:lang w:eastAsia="sk-SK"/>
        </w:rPr>
      </w:pPr>
      <w:r w:rsidRPr="00207DB3">
        <w:rPr>
          <w:color w:val="000000"/>
          <w:lang w:eastAsia="sk-SK"/>
        </w:rPr>
        <w:t xml:space="preserve">kontrolne meranie, slúži na dokladovanie seizmických (otrasových) účinkov vrtno-trhacích prác na blízke i vzdialené objekty (meria sa aj akustický tlak a hluku od trhacích prác), </w:t>
      </w:r>
    </w:p>
    <w:p w14:paraId="1BE68CCA" w14:textId="329D8E14" w:rsidR="00207DB3" w:rsidRPr="00207DB3" w:rsidRDefault="00207DB3" w:rsidP="00207DB3">
      <w:pPr>
        <w:pStyle w:val="Odsekzoznamu"/>
        <w:numPr>
          <w:ilvl w:val="0"/>
          <w:numId w:val="173"/>
        </w:numPr>
        <w:adjustRightInd w:val="0"/>
        <w:spacing w:before="0" w:after="27" w:line="240" w:lineRule="auto"/>
        <w:rPr>
          <w:color w:val="000000"/>
          <w:lang w:eastAsia="sk-SK"/>
        </w:rPr>
      </w:pPr>
      <w:r w:rsidRPr="00207DB3">
        <w:rPr>
          <w:color w:val="000000"/>
          <w:lang w:eastAsia="sk-SK"/>
        </w:rPr>
        <w:t xml:space="preserve">úradné meranie seizmických (otrasových) účinkov, výsledky úradných meraní sú dokladom pre riešenie prípadných sporov alebo sťažností na prípadne vzniknuté škody, </w:t>
      </w:r>
    </w:p>
    <w:p w14:paraId="76B3EB56" w14:textId="61C42DB2" w:rsidR="00207DB3" w:rsidRPr="00207DB3" w:rsidRDefault="00207DB3" w:rsidP="00207DB3">
      <w:pPr>
        <w:pStyle w:val="Odsekzoznamu"/>
        <w:numPr>
          <w:ilvl w:val="0"/>
          <w:numId w:val="173"/>
        </w:numPr>
        <w:adjustRightInd w:val="0"/>
        <w:spacing w:before="0" w:after="0" w:line="240" w:lineRule="auto"/>
        <w:rPr>
          <w:color w:val="000000"/>
          <w:lang w:eastAsia="sk-SK"/>
        </w:rPr>
      </w:pPr>
      <w:r w:rsidRPr="00207DB3">
        <w:rPr>
          <w:color w:val="000000"/>
          <w:lang w:eastAsia="sk-SK"/>
        </w:rPr>
        <w:t xml:space="preserve">kontinuálne meranie seizmických (otrasových) účinkov, sa môže použiť na blízke resp. citlivé objekty. </w:t>
      </w:r>
    </w:p>
    <w:p w14:paraId="46D61C78" w14:textId="77777777" w:rsidR="00207DB3" w:rsidRDefault="00207DB3" w:rsidP="001E5390">
      <w:pPr>
        <w:adjustRightInd w:val="0"/>
        <w:spacing w:before="0" w:after="120" w:line="240" w:lineRule="auto"/>
        <w:rPr>
          <w:b/>
          <w:color w:val="000000"/>
          <w:lang w:eastAsia="sk-SK"/>
        </w:rPr>
      </w:pPr>
    </w:p>
    <w:p w14:paraId="17F2ECD1" w14:textId="6CF76C55" w:rsidR="001E5390" w:rsidRPr="001E5390" w:rsidRDefault="00A151C8" w:rsidP="001E5390">
      <w:pPr>
        <w:adjustRightInd w:val="0"/>
        <w:spacing w:before="0" w:after="120" w:line="240" w:lineRule="auto"/>
        <w:rPr>
          <w:b/>
          <w:color w:val="000000"/>
          <w:lang w:eastAsia="sk-SK"/>
        </w:rPr>
      </w:pPr>
      <w:r>
        <w:rPr>
          <w:b/>
          <w:color w:val="000000"/>
          <w:lang w:eastAsia="sk-SK"/>
        </w:rPr>
        <w:t>6</w:t>
      </w:r>
      <w:r w:rsidR="001E5390" w:rsidRPr="001E5390">
        <w:rPr>
          <w:b/>
          <w:color w:val="000000"/>
          <w:lang w:eastAsia="sk-SK"/>
        </w:rPr>
        <w:t>.</w:t>
      </w:r>
      <w:r w:rsidR="00207DB3">
        <w:rPr>
          <w:b/>
          <w:color w:val="000000"/>
          <w:lang w:eastAsia="sk-SK"/>
        </w:rPr>
        <w:t>3</w:t>
      </w:r>
      <w:r w:rsidR="00207DB3" w:rsidRPr="001E5390">
        <w:rPr>
          <w:b/>
          <w:color w:val="000000"/>
          <w:lang w:eastAsia="sk-SK"/>
        </w:rPr>
        <w:t xml:space="preserve"> </w:t>
      </w:r>
      <w:r w:rsidR="001E5390" w:rsidRPr="001E5390">
        <w:rPr>
          <w:b/>
          <w:color w:val="000000"/>
          <w:lang w:eastAsia="sk-SK"/>
        </w:rPr>
        <w:tab/>
        <w:t>Projekt</w:t>
      </w:r>
      <w:r w:rsidR="0012343A">
        <w:rPr>
          <w:b/>
          <w:color w:val="000000"/>
          <w:lang w:eastAsia="sk-SK"/>
        </w:rPr>
        <w:t>y</w:t>
      </w:r>
      <w:r w:rsidR="001E5390" w:rsidRPr="001E5390">
        <w:rPr>
          <w:b/>
          <w:color w:val="000000"/>
          <w:lang w:eastAsia="sk-SK"/>
        </w:rPr>
        <w:t xml:space="preserve"> geotechnického monitoringu</w:t>
      </w:r>
      <w:r w:rsidR="001D2611">
        <w:rPr>
          <w:b/>
          <w:color w:val="000000"/>
          <w:lang w:eastAsia="sk-SK"/>
        </w:rPr>
        <w:t xml:space="preserve"> (trasa</w:t>
      </w:r>
      <w:r w:rsidR="0098104B">
        <w:rPr>
          <w:b/>
          <w:color w:val="000000"/>
          <w:lang w:eastAsia="sk-SK"/>
        </w:rPr>
        <w:t xml:space="preserve">, </w:t>
      </w:r>
      <w:proofErr w:type="spellStart"/>
      <w:r w:rsidR="0098104B">
        <w:rPr>
          <w:b/>
          <w:color w:val="000000"/>
          <w:lang w:eastAsia="sk-SK"/>
        </w:rPr>
        <w:t>Korbeľka</w:t>
      </w:r>
      <w:proofErr w:type="spellEnd"/>
      <w:r w:rsidR="0098104B">
        <w:rPr>
          <w:b/>
          <w:color w:val="000000"/>
          <w:lang w:eastAsia="sk-SK"/>
        </w:rPr>
        <w:t xml:space="preserve"> a Havran)</w:t>
      </w:r>
    </w:p>
    <w:p w14:paraId="5D73DEB2" w14:textId="77777777" w:rsidR="0012343A" w:rsidRDefault="001E5390" w:rsidP="001E5390">
      <w:pPr>
        <w:adjustRightInd w:val="0"/>
        <w:rPr>
          <w:color w:val="000000"/>
          <w:lang w:eastAsia="sk-SK"/>
        </w:rPr>
      </w:pPr>
      <w:r>
        <w:rPr>
          <w:color w:val="000000"/>
          <w:lang w:eastAsia="sk-SK"/>
        </w:rPr>
        <w:lastRenderedPageBreak/>
        <w:tab/>
      </w:r>
      <w:r w:rsidRPr="001E5390">
        <w:rPr>
          <w:color w:val="000000"/>
          <w:lang w:eastAsia="sk-SK"/>
        </w:rPr>
        <w:t xml:space="preserve">Projekt </w:t>
      </w:r>
      <w:r w:rsidR="0012343A">
        <w:rPr>
          <w:color w:val="000000"/>
          <w:lang w:eastAsia="sk-SK"/>
        </w:rPr>
        <w:t xml:space="preserve">pre trasu </w:t>
      </w:r>
      <w:r w:rsidRPr="001E5390">
        <w:rPr>
          <w:color w:val="000000"/>
          <w:lang w:eastAsia="sk-SK"/>
        </w:rPr>
        <w:t xml:space="preserve">bude vypracovaný podľa TKP časť 35/2016 Geotechnický monitoring pre objekty líniových častí pozemných komunikácií. </w:t>
      </w:r>
    </w:p>
    <w:p w14:paraId="41334B86" w14:textId="77777777" w:rsidR="0012343A" w:rsidRDefault="0012343A" w:rsidP="001E5390">
      <w:pPr>
        <w:adjustRightInd w:val="0"/>
        <w:rPr>
          <w:color w:val="000000"/>
          <w:lang w:eastAsia="sk-SK"/>
        </w:rPr>
      </w:pPr>
    </w:p>
    <w:p w14:paraId="67E52CFE" w14:textId="77777777" w:rsidR="001E5390" w:rsidRDefault="0012343A" w:rsidP="0012343A">
      <w:pPr>
        <w:adjustRightInd w:val="0"/>
        <w:ind w:firstLine="680"/>
      </w:pPr>
      <w:r>
        <w:rPr>
          <w:color w:val="000000"/>
          <w:lang w:eastAsia="sk-SK"/>
        </w:rPr>
        <w:t xml:space="preserve">Projekty GTM tunela </w:t>
      </w:r>
      <w:proofErr w:type="spellStart"/>
      <w:r>
        <w:rPr>
          <w:color w:val="000000"/>
          <w:lang w:eastAsia="sk-SK"/>
        </w:rPr>
        <w:t>Korbeľka</w:t>
      </w:r>
      <w:proofErr w:type="spellEnd"/>
      <w:r>
        <w:rPr>
          <w:color w:val="000000"/>
          <w:lang w:eastAsia="sk-SK"/>
        </w:rPr>
        <w:t xml:space="preserve"> a Havran budú </w:t>
      </w:r>
      <w:r>
        <w:t xml:space="preserve">vypracované samostatne pre každý tunel podľa </w:t>
      </w:r>
      <w:r w:rsidRPr="00BB054C">
        <w:t>TKP časť 28 Geotechnický monitoring pre tunely a prieskumné štôlne.</w:t>
      </w:r>
    </w:p>
    <w:p w14:paraId="5DFBF9E4" w14:textId="77777777" w:rsidR="0012343A" w:rsidRPr="001E5390" w:rsidRDefault="0012343A" w:rsidP="001E5390">
      <w:pPr>
        <w:adjustRightInd w:val="0"/>
        <w:rPr>
          <w:color w:val="000000"/>
          <w:lang w:eastAsia="sk-SK"/>
        </w:rPr>
      </w:pPr>
    </w:p>
    <w:p w14:paraId="26AE9611" w14:textId="77777777" w:rsidR="001E5390" w:rsidRPr="001E5390" w:rsidRDefault="0012343A" w:rsidP="001E5390">
      <w:pPr>
        <w:adjustRightInd w:val="0"/>
        <w:spacing w:before="0" w:after="120" w:line="240" w:lineRule="auto"/>
        <w:rPr>
          <w:color w:val="000000"/>
          <w:lang w:eastAsia="sk-SK"/>
        </w:rPr>
      </w:pPr>
      <w:r>
        <w:rPr>
          <w:color w:val="000000"/>
          <w:lang w:eastAsia="sk-SK"/>
        </w:rPr>
        <w:t>Vypracované</w:t>
      </w:r>
      <w:r w:rsidR="001E5390" w:rsidRPr="001E5390">
        <w:rPr>
          <w:color w:val="000000"/>
          <w:lang w:eastAsia="sk-SK"/>
        </w:rPr>
        <w:t xml:space="preserve"> projekt</w:t>
      </w:r>
      <w:r>
        <w:rPr>
          <w:color w:val="000000"/>
          <w:lang w:eastAsia="sk-SK"/>
        </w:rPr>
        <w:t>y GTM budú</w:t>
      </w:r>
      <w:r w:rsidR="001E5390" w:rsidRPr="001E5390">
        <w:rPr>
          <w:color w:val="000000"/>
          <w:lang w:eastAsia="sk-SK"/>
        </w:rPr>
        <w:t xml:space="preserve"> jednoznačne definovať ciele monitoringu, jeho prostriedky, spôsob vykonávania, hodnotenia výsledkov a prijímania opatrení.</w:t>
      </w:r>
    </w:p>
    <w:p w14:paraId="12BFD5C8" w14:textId="77777777" w:rsidR="001E5390" w:rsidRPr="001E5390" w:rsidRDefault="001E5390" w:rsidP="001E5390">
      <w:pPr>
        <w:adjustRightInd w:val="0"/>
        <w:spacing w:before="0" w:after="120" w:line="240" w:lineRule="auto"/>
        <w:rPr>
          <w:color w:val="000000"/>
          <w:lang w:eastAsia="sk-SK"/>
        </w:rPr>
      </w:pPr>
      <w:r w:rsidRPr="001E5390">
        <w:rPr>
          <w:color w:val="000000"/>
          <w:lang w:eastAsia="sk-SK"/>
        </w:rPr>
        <w:t>V projekt</w:t>
      </w:r>
      <w:r w:rsidR="0012343A">
        <w:rPr>
          <w:color w:val="000000"/>
          <w:lang w:eastAsia="sk-SK"/>
        </w:rPr>
        <w:t>och</w:t>
      </w:r>
      <w:r w:rsidRPr="001E5390">
        <w:rPr>
          <w:color w:val="000000"/>
          <w:lang w:eastAsia="sk-SK"/>
        </w:rPr>
        <w:t xml:space="preserve"> budú uvedené všetky monitorované objekty, metódy monitoringu, parametre, ktoré sa zisťujú, limity, frekvencie sledovania (periodicita), dĺžka merania, návrh monitorovacích objektov, súradnice navrhnutých monitorovacích objektov, situácie s navrhnutými objektmi, účel navrhnutých monitorovacích objektov, metodika merania, spôsob vyhodnocovania, atď.</w:t>
      </w:r>
    </w:p>
    <w:p w14:paraId="647917B2" w14:textId="77777777" w:rsidR="001E5390" w:rsidRPr="001E5390" w:rsidRDefault="001E5390" w:rsidP="001E5390">
      <w:pPr>
        <w:adjustRightInd w:val="0"/>
        <w:spacing w:before="0" w:after="120" w:line="240" w:lineRule="auto"/>
        <w:rPr>
          <w:color w:val="000000"/>
          <w:lang w:eastAsia="sk-SK"/>
        </w:rPr>
      </w:pPr>
      <w:r w:rsidRPr="001E5390">
        <w:rPr>
          <w:color w:val="000000"/>
          <w:lang w:eastAsia="sk-SK"/>
        </w:rPr>
        <w:t>Projekt</w:t>
      </w:r>
      <w:r w:rsidR="0012343A">
        <w:rPr>
          <w:color w:val="000000"/>
          <w:lang w:eastAsia="sk-SK"/>
        </w:rPr>
        <w:t>y</w:t>
      </w:r>
      <w:r w:rsidRPr="001E5390">
        <w:rPr>
          <w:color w:val="000000"/>
          <w:lang w:eastAsia="sk-SK"/>
        </w:rPr>
        <w:t xml:space="preserve"> monitoringu bud</w:t>
      </w:r>
      <w:r w:rsidR="0012343A">
        <w:rPr>
          <w:color w:val="000000"/>
          <w:lang w:eastAsia="sk-SK"/>
        </w:rPr>
        <w:t>ú</w:t>
      </w:r>
      <w:r w:rsidRPr="001E5390">
        <w:rPr>
          <w:color w:val="000000"/>
          <w:lang w:eastAsia="sk-SK"/>
        </w:rPr>
        <w:t xml:space="preserve"> obsahovať sumarizačnú tabuľku pre všetky objekty monitoringu s uvedením počtom meraní pre jednotlivé merné jednotky a výsledným súčtom meraní. Navrhované monitorovacie objekty budú zakreslené do situácie v požadovanej mierke. </w:t>
      </w:r>
    </w:p>
    <w:p w14:paraId="148EF0CB" w14:textId="77777777" w:rsidR="001E5390" w:rsidRPr="001E5390" w:rsidRDefault="001E5390" w:rsidP="001E5390">
      <w:pPr>
        <w:adjustRightInd w:val="0"/>
        <w:spacing w:before="0" w:after="120" w:line="240" w:lineRule="auto"/>
        <w:rPr>
          <w:color w:val="000000"/>
          <w:lang w:eastAsia="sk-SK"/>
        </w:rPr>
      </w:pPr>
      <w:r w:rsidRPr="001E5390">
        <w:rPr>
          <w:color w:val="000000"/>
          <w:lang w:eastAsia="sk-SK"/>
        </w:rPr>
        <w:t>Monitoring bude navrhnutý pre nasledujúce obdobia: obdobie pred začiatkom stavebných prác, počas trvania výstavby a rok po uvedení stavby do prevádzky.</w:t>
      </w:r>
    </w:p>
    <w:p w14:paraId="4AB84927" w14:textId="77777777" w:rsidR="001E5390" w:rsidRDefault="001E5390" w:rsidP="001E5390">
      <w:pPr>
        <w:adjustRightInd w:val="0"/>
        <w:spacing w:before="0" w:after="120" w:line="240" w:lineRule="auto"/>
        <w:rPr>
          <w:color w:val="000000"/>
          <w:lang w:eastAsia="sk-SK"/>
        </w:rPr>
      </w:pPr>
      <w:r w:rsidRPr="001E5390">
        <w:rPr>
          <w:color w:val="000000"/>
          <w:lang w:eastAsia="sk-SK"/>
        </w:rPr>
        <w:t>Projekt</w:t>
      </w:r>
      <w:r w:rsidR="0012343A">
        <w:rPr>
          <w:color w:val="000000"/>
          <w:lang w:eastAsia="sk-SK"/>
        </w:rPr>
        <w:t>y monitoringu budú vypracované</w:t>
      </w:r>
      <w:r w:rsidRPr="001E5390">
        <w:rPr>
          <w:color w:val="000000"/>
          <w:lang w:eastAsia="sk-SK"/>
        </w:rPr>
        <w:t xml:space="preserve"> odborne spôsobilými osobami.</w:t>
      </w:r>
    </w:p>
    <w:p w14:paraId="1ADB39DB" w14:textId="77777777" w:rsidR="00A32AF9" w:rsidRPr="00AC4CB7" w:rsidRDefault="00A32AF9" w:rsidP="001E5390">
      <w:pPr>
        <w:adjustRightInd w:val="0"/>
        <w:spacing w:before="0" w:after="120" w:line="240" w:lineRule="auto"/>
        <w:rPr>
          <w:lang w:eastAsia="sk-SK"/>
        </w:rPr>
      </w:pPr>
    </w:p>
    <w:p w14:paraId="6747547B" w14:textId="18B273F2" w:rsidR="00A32AF9" w:rsidRPr="00AC4CB7" w:rsidRDefault="00A32AF9" w:rsidP="002579D8">
      <w:pPr>
        <w:adjustRightInd w:val="0"/>
        <w:spacing w:before="0" w:after="120" w:line="240" w:lineRule="auto"/>
        <w:jc w:val="both"/>
        <w:rPr>
          <w:b/>
          <w:lang w:eastAsia="sk-SK"/>
        </w:rPr>
      </w:pPr>
      <w:r w:rsidRPr="00AC4CB7">
        <w:rPr>
          <w:b/>
          <w:lang w:eastAsia="sk-SK"/>
        </w:rPr>
        <w:t>6.</w:t>
      </w:r>
      <w:r w:rsidR="00207DB3" w:rsidRPr="00AC4CB7">
        <w:rPr>
          <w:b/>
          <w:lang w:eastAsia="sk-SK"/>
        </w:rPr>
        <w:t xml:space="preserve">4 </w:t>
      </w:r>
      <w:r w:rsidRPr="00AC4CB7">
        <w:rPr>
          <w:b/>
          <w:lang w:eastAsia="sk-SK"/>
        </w:rPr>
        <w:tab/>
      </w:r>
      <w:r w:rsidRPr="00AC4CB7">
        <w:rPr>
          <w:b/>
          <w:bCs/>
        </w:rPr>
        <w:t>Ochranné opatrenia pre obmedzenie vplyvu bludných prúdov</w:t>
      </w:r>
    </w:p>
    <w:p w14:paraId="3680EF4A" w14:textId="77777777" w:rsidR="00A32AF9" w:rsidRPr="00AC4CB7" w:rsidRDefault="00A32AF9" w:rsidP="002579D8">
      <w:pPr>
        <w:adjustRightInd w:val="0"/>
        <w:spacing w:before="0" w:after="0" w:line="240" w:lineRule="auto"/>
        <w:jc w:val="both"/>
        <w:rPr>
          <w:lang w:eastAsia="sk-SK"/>
        </w:rPr>
      </w:pPr>
      <w:r w:rsidRPr="00AC4CB7">
        <w:rPr>
          <w:lang w:eastAsia="sk-SK"/>
        </w:rPr>
        <w:t xml:space="preserve">Na základe výsledkov </w:t>
      </w:r>
      <w:proofErr w:type="spellStart"/>
      <w:r w:rsidRPr="00AC4CB7">
        <w:rPr>
          <w:lang w:eastAsia="sk-SK"/>
        </w:rPr>
        <w:t>korózného</w:t>
      </w:r>
      <w:proofErr w:type="spellEnd"/>
      <w:r w:rsidRPr="00AC4CB7">
        <w:rPr>
          <w:lang w:eastAsia="sk-SK"/>
        </w:rPr>
        <w:t xml:space="preserve"> a </w:t>
      </w:r>
      <w:proofErr w:type="spellStart"/>
      <w:r w:rsidRPr="00AC4CB7">
        <w:rPr>
          <w:lang w:eastAsia="sk-SK"/>
        </w:rPr>
        <w:t>geoelektrického</w:t>
      </w:r>
      <w:proofErr w:type="spellEnd"/>
      <w:r w:rsidRPr="00AC4CB7">
        <w:rPr>
          <w:lang w:eastAsia="sk-SK"/>
        </w:rPr>
        <w:t xml:space="preserve"> prieskumu podľa TP 081 a dokumentu Základné ochranné opatrenia pre obmedzenie vplyvu bludných prúdov na mostné objekty pozemných komunikácií, časť I. Sprievodná správa, časť II. Návrh metodiky, [Rozborová úloha SSC, 2009]  bude určený stupeň ochranných opatrení a podľa záverov bude vypracovaná samostatná dokumentácia v rozsahu podľa TP 081. </w:t>
      </w:r>
    </w:p>
    <w:p w14:paraId="0B68C659" w14:textId="77777777" w:rsidR="00A32AF9" w:rsidRPr="00AC4CB7" w:rsidRDefault="00A32AF9" w:rsidP="002579D8">
      <w:pPr>
        <w:adjustRightInd w:val="0"/>
        <w:spacing w:before="0" w:after="0" w:line="240" w:lineRule="auto"/>
        <w:jc w:val="both"/>
        <w:rPr>
          <w:lang w:eastAsia="sk-SK"/>
        </w:rPr>
      </w:pPr>
      <w:r w:rsidRPr="00AC4CB7">
        <w:rPr>
          <w:lang w:eastAsia="sk-SK"/>
        </w:rPr>
        <w:t xml:space="preserve">Určia sa požiadavky koordinácie ochranných opatrení s nadväzujúcimi profesiami: </w:t>
      </w:r>
    </w:p>
    <w:p w14:paraId="4D8DFD5A" w14:textId="77777777" w:rsidR="00A32AF9" w:rsidRPr="00AC4CB7" w:rsidRDefault="00A32AF9" w:rsidP="002579D8">
      <w:pPr>
        <w:pStyle w:val="Odsekzoznamu"/>
        <w:numPr>
          <w:ilvl w:val="0"/>
          <w:numId w:val="173"/>
        </w:numPr>
        <w:adjustRightInd w:val="0"/>
        <w:spacing w:before="0" w:after="25" w:line="240" w:lineRule="auto"/>
        <w:jc w:val="both"/>
        <w:rPr>
          <w:lang w:eastAsia="sk-SK"/>
        </w:rPr>
      </w:pPr>
      <w:r w:rsidRPr="00AC4CB7">
        <w:rPr>
          <w:lang w:eastAsia="sk-SK"/>
        </w:rPr>
        <w:t xml:space="preserve">špeciálne požiadavky na elektrickú inštaláciu a elektrozariadenia silnoprúdové, slaboprúdové, riadiace systémy, uzemnenie, </w:t>
      </w:r>
      <w:proofErr w:type="spellStart"/>
      <w:r w:rsidRPr="00AC4CB7">
        <w:rPr>
          <w:lang w:eastAsia="sk-SK"/>
        </w:rPr>
        <w:t>pospojovanie</w:t>
      </w:r>
      <w:proofErr w:type="spellEnd"/>
      <w:r w:rsidRPr="00AC4CB7">
        <w:rPr>
          <w:lang w:eastAsia="sk-SK"/>
        </w:rPr>
        <w:t xml:space="preserve">, </w:t>
      </w:r>
    </w:p>
    <w:p w14:paraId="5B3D484D" w14:textId="77777777" w:rsidR="00A32AF9" w:rsidRPr="00AC4CB7" w:rsidRDefault="00A32AF9" w:rsidP="002579D8">
      <w:pPr>
        <w:pStyle w:val="Odsekzoznamu"/>
        <w:numPr>
          <w:ilvl w:val="0"/>
          <w:numId w:val="173"/>
        </w:numPr>
        <w:adjustRightInd w:val="0"/>
        <w:spacing w:before="0" w:after="25" w:line="240" w:lineRule="auto"/>
        <w:jc w:val="both"/>
        <w:rPr>
          <w:lang w:eastAsia="sk-SK"/>
        </w:rPr>
      </w:pPr>
      <w:r w:rsidRPr="00AC4CB7">
        <w:rPr>
          <w:lang w:eastAsia="sk-SK"/>
        </w:rPr>
        <w:t xml:space="preserve">súbeh so železnicami - </w:t>
      </w:r>
      <w:proofErr w:type="spellStart"/>
      <w:r w:rsidRPr="00AC4CB7">
        <w:rPr>
          <w:lang w:eastAsia="sk-SK"/>
        </w:rPr>
        <w:t>ukoľajnenie</w:t>
      </w:r>
      <w:proofErr w:type="spellEnd"/>
      <w:r w:rsidRPr="00AC4CB7">
        <w:rPr>
          <w:lang w:eastAsia="sk-SK"/>
        </w:rPr>
        <w:t xml:space="preserve">, </w:t>
      </w:r>
    </w:p>
    <w:p w14:paraId="590B8D4F" w14:textId="77777777" w:rsidR="00A32AF9" w:rsidRPr="00AC4CB7" w:rsidRDefault="00A32AF9" w:rsidP="002579D8">
      <w:pPr>
        <w:pStyle w:val="Odsekzoznamu"/>
        <w:numPr>
          <w:ilvl w:val="0"/>
          <w:numId w:val="173"/>
        </w:numPr>
        <w:adjustRightInd w:val="0"/>
        <w:spacing w:before="0" w:after="25" w:line="240" w:lineRule="auto"/>
        <w:jc w:val="both"/>
        <w:rPr>
          <w:lang w:eastAsia="sk-SK"/>
        </w:rPr>
      </w:pPr>
      <w:r w:rsidRPr="00AC4CB7">
        <w:rPr>
          <w:lang w:eastAsia="sk-SK"/>
        </w:rPr>
        <w:t xml:space="preserve">spôsob prevedenia ochranného korózneho systému (aktívna, pasívna ochrana), </w:t>
      </w:r>
    </w:p>
    <w:p w14:paraId="2B38F9A6" w14:textId="77777777" w:rsidR="00A32AF9" w:rsidRPr="00AC4CB7" w:rsidRDefault="00A32AF9" w:rsidP="002579D8">
      <w:pPr>
        <w:pStyle w:val="Odsekzoznamu"/>
        <w:numPr>
          <w:ilvl w:val="0"/>
          <w:numId w:val="173"/>
        </w:numPr>
        <w:adjustRightInd w:val="0"/>
        <w:spacing w:before="0" w:after="0" w:line="240" w:lineRule="auto"/>
        <w:jc w:val="both"/>
        <w:rPr>
          <w:lang w:eastAsia="sk-SK"/>
        </w:rPr>
      </w:pPr>
      <w:r w:rsidRPr="00AC4CB7">
        <w:rPr>
          <w:lang w:eastAsia="sk-SK"/>
        </w:rPr>
        <w:t xml:space="preserve">určenie systému diagnostiky korózneho stavu výstuže, </w:t>
      </w:r>
    </w:p>
    <w:p w14:paraId="43CE2900" w14:textId="77777777" w:rsidR="00A32AF9" w:rsidRPr="00AC4CB7" w:rsidRDefault="00A32AF9" w:rsidP="002579D8">
      <w:pPr>
        <w:pStyle w:val="Odsekzoznamu"/>
        <w:numPr>
          <w:ilvl w:val="0"/>
          <w:numId w:val="173"/>
        </w:numPr>
        <w:adjustRightInd w:val="0"/>
        <w:spacing w:before="0" w:after="0" w:line="240" w:lineRule="auto"/>
        <w:jc w:val="both"/>
        <w:rPr>
          <w:lang w:eastAsia="sk-SK"/>
        </w:rPr>
      </w:pPr>
      <w:r w:rsidRPr="00AC4CB7">
        <w:rPr>
          <w:lang w:eastAsia="sk-SK"/>
        </w:rPr>
        <w:t xml:space="preserve">požiadavky na stavebné objekty (prevarenie výstuže, vyvedenie výstuže na povrch pre napojenie uzemnenia a pod.), </w:t>
      </w:r>
    </w:p>
    <w:p w14:paraId="5707BAB8" w14:textId="77777777" w:rsidR="00A32AF9" w:rsidRPr="00AC4CB7" w:rsidRDefault="00A32AF9" w:rsidP="002579D8">
      <w:pPr>
        <w:adjustRightInd w:val="0"/>
        <w:spacing w:before="0" w:after="0" w:line="240" w:lineRule="auto"/>
        <w:jc w:val="both"/>
        <w:rPr>
          <w:lang w:eastAsia="sk-SK"/>
        </w:rPr>
      </w:pPr>
      <w:r w:rsidRPr="00AC4CB7">
        <w:rPr>
          <w:lang w:eastAsia="sk-SK"/>
        </w:rPr>
        <w:t xml:space="preserve">Uvedú sa aj prípadné požiadavky na doplnenie ďalšieho prieskumu. Postup a rozsah dokumentácie je podrobne riešený v TP 081 a v dokumente Základné ochranné opatrenia pre obmedzenie vplyvu bludných prúdov na mostné objekty pozemných komunikácií, časť I. Sprievodná správa, časť II. Návrh metodiky, [Rozborová úloha SSC, 2009]. </w:t>
      </w:r>
    </w:p>
    <w:p w14:paraId="5E92F6E4" w14:textId="77777777" w:rsidR="00A32AF9" w:rsidRPr="00AC4CB7" w:rsidRDefault="00A32AF9" w:rsidP="002579D8">
      <w:pPr>
        <w:adjustRightInd w:val="0"/>
        <w:spacing w:before="0" w:after="0" w:line="240" w:lineRule="auto"/>
        <w:jc w:val="both"/>
        <w:rPr>
          <w:lang w:eastAsia="sk-SK"/>
        </w:rPr>
      </w:pPr>
      <w:r w:rsidRPr="00AC4CB7">
        <w:rPr>
          <w:lang w:eastAsia="sk-SK"/>
        </w:rPr>
        <w:t xml:space="preserve">Dokumentácia opatrení, proti agresívnemu vplyvu korozívnych účinkov bludných prúdov na železo sa vypracuje ako samostatná dokumentácia návrhu opatrení na ochranu nosných kovových a železobetónových prvkov, ktoré sú súčasťou konštrukcií projektovaného úseku komunikácie ako napr.: </w:t>
      </w:r>
    </w:p>
    <w:p w14:paraId="47165EB2" w14:textId="77777777" w:rsidR="00A32AF9" w:rsidRPr="00AC4CB7" w:rsidRDefault="00A32AF9" w:rsidP="002579D8">
      <w:pPr>
        <w:pStyle w:val="Odsekzoznamu"/>
        <w:numPr>
          <w:ilvl w:val="0"/>
          <w:numId w:val="173"/>
        </w:numPr>
        <w:adjustRightInd w:val="0"/>
        <w:spacing w:before="0" w:after="24" w:line="240" w:lineRule="auto"/>
        <w:jc w:val="both"/>
        <w:rPr>
          <w:lang w:eastAsia="sk-SK"/>
        </w:rPr>
      </w:pPr>
      <w:r w:rsidRPr="00AC4CB7">
        <w:rPr>
          <w:lang w:eastAsia="sk-SK"/>
        </w:rPr>
        <w:t xml:space="preserve">mosty, </w:t>
      </w:r>
    </w:p>
    <w:p w14:paraId="403BB2A6" w14:textId="77777777" w:rsidR="00A32AF9" w:rsidRPr="00AC4CB7" w:rsidRDefault="00A32AF9" w:rsidP="002579D8">
      <w:pPr>
        <w:pStyle w:val="Odsekzoznamu"/>
        <w:numPr>
          <w:ilvl w:val="0"/>
          <w:numId w:val="173"/>
        </w:numPr>
        <w:adjustRightInd w:val="0"/>
        <w:spacing w:before="0" w:after="24" w:line="240" w:lineRule="auto"/>
        <w:jc w:val="both"/>
        <w:rPr>
          <w:lang w:eastAsia="sk-SK"/>
        </w:rPr>
      </w:pPr>
      <w:r w:rsidRPr="00AC4CB7">
        <w:rPr>
          <w:lang w:eastAsia="sk-SK"/>
        </w:rPr>
        <w:t xml:space="preserve">tunely, </w:t>
      </w:r>
    </w:p>
    <w:p w14:paraId="4D4157EE" w14:textId="77777777" w:rsidR="00A32AF9" w:rsidRPr="00AC4CB7" w:rsidRDefault="00A32AF9" w:rsidP="002579D8">
      <w:pPr>
        <w:pStyle w:val="Odsekzoznamu"/>
        <w:numPr>
          <w:ilvl w:val="0"/>
          <w:numId w:val="173"/>
        </w:numPr>
        <w:adjustRightInd w:val="0"/>
        <w:spacing w:before="0" w:after="24" w:line="240" w:lineRule="auto"/>
        <w:jc w:val="both"/>
        <w:rPr>
          <w:lang w:eastAsia="sk-SK"/>
        </w:rPr>
      </w:pPr>
      <w:r w:rsidRPr="00AC4CB7">
        <w:rPr>
          <w:lang w:eastAsia="sk-SK"/>
        </w:rPr>
        <w:t xml:space="preserve">prevádzkové budovy, </w:t>
      </w:r>
    </w:p>
    <w:p w14:paraId="5ED72631" w14:textId="77777777" w:rsidR="00A32AF9" w:rsidRPr="00AC4CB7" w:rsidRDefault="00A32AF9" w:rsidP="002579D8">
      <w:pPr>
        <w:pStyle w:val="Odsekzoznamu"/>
        <w:numPr>
          <w:ilvl w:val="0"/>
          <w:numId w:val="173"/>
        </w:numPr>
        <w:adjustRightInd w:val="0"/>
        <w:spacing w:before="0" w:after="24" w:line="240" w:lineRule="auto"/>
        <w:jc w:val="both"/>
        <w:rPr>
          <w:lang w:eastAsia="sk-SK"/>
        </w:rPr>
      </w:pPr>
      <w:proofErr w:type="spellStart"/>
      <w:r w:rsidRPr="00AC4CB7">
        <w:rPr>
          <w:lang w:eastAsia="sk-SK"/>
        </w:rPr>
        <w:t>gabióny</w:t>
      </w:r>
      <w:proofErr w:type="spellEnd"/>
      <w:r w:rsidRPr="00AC4CB7">
        <w:rPr>
          <w:lang w:eastAsia="sk-SK"/>
        </w:rPr>
        <w:t xml:space="preserve">, </w:t>
      </w:r>
    </w:p>
    <w:p w14:paraId="7EE112BE" w14:textId="77777777" w:rsidR="00A32AF9" w:rsidRPr="00AC4CB7" w:rsidRDefault="00A32AF9" w:rsidP="002579D8">
      <w:pPr>
        <w:pStyle w:val="Odsekzoznamu"/>
        <w:numPr>
          <w:ilvl w:val="0"/>
          <w:numId w:val="173"/>
        </w:numPr>
        <w:adjustRightInd w:val="0"/>
        <w:spacing w:before="0" w:after="0" w:line="240" w:lineRule="auto"/>
        <w:jc w:val="both"/>
        <w:rPr>
          <w:lang w:eastAsia="sk-SK"/>
        </w:rPr>
      </w:pPr>
      <w:r w:rsidRPr="00AC4CB7">
        <w:rPr>
          <w:lang w:eastAsia="sk-SK"/>
        </w:rPr>
        <w:t xml:space="preserve">atď. </w:t>
      </w:r>
    </w:p>
    <w:p w14:paraId="1B990746" w14:textId="77777777" w:rsidR="00A32AF9" w:rsidRPr="00AC4CB7" w:rsidRDefault="00A32AF9" w:rsidP="001E5390">
      <w:pPr>
        <w:adjustRightInd w:val="0"/>
        <w:spacing w:before="0" w:after="120" w:line="240" w:lineRule="auto"/>
        <w:rPr>
          <w:lang w:eastAsia="sk-SK"/>
        </w:rPr>
      </w:pPr>
    </w:p>
    <w:p w14:paraId="58B8D2D5" w14:textId="77777777" w:rsidR="00D321EF" w:rsidRDefault="00D321EF" w:rsidP="00A144DB">
      <w:pPr>
        <w:pStyle w:val="Hlavika"/>
        <w:tabs>
          <w:tab w:val="clear" w:pos="4819"/>
          <w:tab w:val="clear" w:pos="9071"/>
          <w:tab w:val="left" w:pos="-3261"/>
        </w:tabs>
        <w:jc w:val="both"/>
        <w:rPr>
          <w:b/>
          <w:bCs/>
          <w:sz w:val="22"/>
          <w:szCs w:val="22"/>
        </w:rPr>
      </w:pPr>
    </w:p>
    <w:p w14:paraId="457D1D61" w14:textId="77777777" w:rsidR="0073520A" w:rsidRDefault="00A151C8" w:rsidP="00633037">
      <w:pPr>
        <w:pStyle w:val="Hlavika"/>
        <w:tabs>
          <w:tab w:val="clear" w:pos="4819"/>
          <w:tab w:val="clear" w:pos="9071"/>
          <w:tab w:val="left" w:pos="-3261"/>
        </w:tabs>
        <w:spacing w:after="120"/>
        <w:jc w:val="both"/>
        <w:rPr>
          <w:b/>
          <w:bCs/>
          <w:sz w:val="22"/>
          <w:szCs w:val="22"/>
        </w:rPr>
      </w:pPr>
      <w:r>
        <w:rPr>
          <w:b/>
          <w:bCs/>
          <w:sz w:val="22"/>
          <w:szCs w:val="22"/>
        </w:rPr>
        <w:t>7</w:t>
      </w:r>
      <w:r w:rsidR="00A144DB" w:rsidRPr="00633037">
        <w:rPr>
          <w:b/>
          <w:bCs/>
          <w:sz w:val="22"/>
          <w:szCs w:val="22"/>
        </w:rPr>
        <w:t xml:space="preserve"> </w:t>
      </w:r>
      <w:r w:rsidR="00A144DB" w:rsidRPr="00633037">
        <w:rPr>
          <w:b/>
          <w:bCs/>
          <w:sz w:val="22"/>
          <w:szCs w:val="22"/>
        </w:rPr>
        <w:tab/>
      </w:r>
      <w:r w:rsidR="00633037">
        <w:rPr>
          <w:b/>
          <w:bCs/>
          <w:sz w:val="22"/>
          <w:szCs w:val="22"/>
        </w:rPr>
        <w:t>N</w:t>
      </w:r>
      <w:r w:rsidR="00633037" w:rsidRPr="00633037">
        <w:rPr>
          <w:b/>
          <w:bCs/>
          <w:sz w:val="22"/>
          <w:szCs w:val="22"/>
        </w:rPr>
        <w:t>ávrh projektu organizácie výstavby</w:t>
      </w:r>
    </w:p>
    <w:p w14:paraId="280C3ECC" w14:textId="77777777" w:rsidR="0024482A" w:rsidRPr="00E23C05" w:rsidRDefault="0024482A" w:rsidP="00AC4CB7">
      <w:pPr>
        <w:pStyle w:val="Hlavika"/>
        <w:tabs>
          <w:tab w:val="clear" w:pos="4819"/>
          <w:tab w:val="clear" w:pos="9071"/>
          <w:tab w:val="left" w:pos="-3261"/>
        </w:tabs>
        <w:spacing w:after="120"/>
        <w:jc w:val="both"/>
        <w:rPr>
          <w:bCs/>
        </w:rPr>
      </w:pPr>
      <w:r>
        <w:rPr>
          <w:bCs/>
        </w:rPr>
        <w:tab/>
      </w:r>
      <w:r w:rsidRPr="00915C95">
        <w:rPr>
          <w:bCs/>
        </w:rPr>
        <w:t xml:space="preserve">Zhotoviteľ spracuje plán organizácie výstavby a prerokuje s dotknutými obcami a ostatnými organizáciami. </w:t>
      </w:r>
    </w:p>
    <w:p w14:paraId="3AAF64A8" w14:textId="5C991B37" w:rsidR="0024482A" w:rsidRDefault="0024482A" w:rsidP="0024482A">
      <w:pPr>
        <w:pStyle w:val="Hlavika"/>
        <w:tabs>
          <w:tab w:val="clear" w:pos="4819"/>
          <w:tab w:val="clear" w:pos="9071"/>
          <w:tab w:val="left" w:pos="-3261"/>
        </w:tabs>
        <w:jc w:val="both"/>
        <w:rPr>
          <w:bCs/>
        </w:rPr>
      </w:pPr>
      <w:r>
        <w:rPr>
          <w:bCs/>
        </w:rPr>
        <w:tab/>
      </w:r>
      <w:r w:rsidRPr="00854FA1">
        <w:rPr>
          <w:bCs/>
        </w:rPr>
        <w:t>Zhotoviteľ vypracuje podrobný projekt organizácie výstavby (POV), ktorý bude obsahovať samostatné prílohy, grafický harmonogram výstavby (HMG) – časovú postupnosť realizácie pri zhotovovaní jednotlivých stavebných objektov (SO) a prevádzkových súborov (PS), kumulatívnu krivku nákladov, ktorá bude vychádzať z odhadovaných nákladov na každý SO a PS a stanovených technologických míľnikov na stavebných objektoch, prípadne stavebných technológiách,  nachádzajúcich sa na kritickej ceste.</w:t>
      </w:r>
    </w:p>
    <w:p w14:paraId="30D6C983" w14:textId="77777777" w:rsidR="0024482A" w:rsidRPr="00854FA1" w:rsidRDefault="0024482A" w:rsidP="0024482A">
      <w:pPr>
        <w:pStyle w:val="Hlavika"/>
        <w:tabs>
          <w:tab w:val="clear" w:pos="4819"/>
          <w:tab w:val="clear" w:pos="9071"/>
          <w:tab w:val="left" w:pos="-3261"/>
        </w:tabs>
        <w:jc w:val="both"/>
        <w:rPr>
          <w:bCs/>
        </w:rPr>
      </w:pPr>
    </w:p>
    <w:p w14:paraId="0DEC132D" w14:textId="653214FA" w:rsidR="0073520A" w:rsidRPr="00854FA1" w:rsidRDefault="00A151C8" w:rsidP="007750F6">
      <w:pPr>
        <w:spacing w:after="120"/>
        <w:ind w:left="680" w:hanging="680"/>
      </w:pPr>
      <w:r>
        <w:rPr>
          <w:b/>
          <w:bCs/>
        </w:rPr>
        <w:t>7</w:t>
      </w:r>
      <w:r w:rsidR="00633037">
        <w:rPr>
          <w:b/>
          <w:bCs/>
        </w:rPr>
        <w:t>.1</w:t>
      </w:r>
      <w:r w:rsidR="00633037">
        <w:rPr>
          <w:b/>
          <w:bCs/>
        </w:rPr>
        <w:tab/>
      </w:r>
      <w:r w:rsidR="0073520A" w:rsidRPr="00854FA1">
        <w:rPr>
          <w:b/>
          <w:bCs/>
        </w:rPr>
        <w:t xml:space="preserve"> Technická správa k postupu stavebných prác </w:t>
      </w:r>
      <w:r w:rsidR="0024482A" w:rsidRPr="0024482A">
        <w:rPr>
          <w:b/>
          <w:bCs/>
        </w:rPr>
        <w:t>vrátane opisu nadväznosti jednotlivých SO a PS.</w:t>
      </w:r>
      <w:r w:rsidR="00633037">
        <w:rPr>
          <w:bCs/>
        </w:rPr>
        <w:tab/>
      </w:r>
    </w:p>
    <w:p w14:paraId="73EDC844" w14:textId="42BE46E4" w:rsidR="0073520A" w:rsidRPr="00854FA1" w:rsidRDefault="0024482A" w:rsidP="007750F6">
      <w:pPr>
        <w:pStyle w:val="00-05"/>
        <w:spacing w:after="120"/>
        <w:ind w:left="0" w:firstLine="0"/>
        <w:rPr>
          <w:rFonts w:cs="Arial"/>
          <w:bCs/>
          <w:sz w:val="20"/>
          <w:lang w:eastAsia="cs-CZ"/>
        </w:rPr>
      </w:pPr>
      <w:r>
        <w:rPr>
          <w:bCs/>
        </w:rPr>
        <w:tab/>
      </w:r>
      <w:r w:rsidR="0073520A" w:rsidRPr="00854FA1">
        <w:rPr>
          <w:rFonts w:cs="Arial"/>
          <w:bCs/>
          <w:sz w:val="20"/>
          <w:lang w:eastAsia="cs-CZ"/>
        </w:rPr>
        <w:t xml:space="preserve">Doporučený postup výstavby jednotlivých stavebných objektov musí byť spracovaný v podrobnostiach, ktoré jasne definujú doporučený postup ich realizácie a musí byť členený na jednotlivé technologické časti objektu. </w:t>
      </w:r>
    </w:p>
    <w:p w14:paraId="0428E0B4" w14:textId="77777777" w:rsidR="0073520A" w:rsidRPr="00854FA1" w:rsidRDefault="0073520A" w:rsidP="0073520A">
      <w:pPr>
        <w:jc w:val="both"/>
        <w:rPr>
          <w:bCs/>
        </w:rPr>
      </w:pPr>
      <w:r w:rsidRPr="00854FA1">
        <w:rPr>
          <w:bCs/>
        </w:rPr>
        <w:t xml:space="preserve">V TS k postupu stavebných prác je Zhotoviteľ povinný okrem iného určiť a zadefinovať </w:t>
      </w:r>
    </w:p>
    <w:p w14:paraId="2F410094"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obmedzenia týkajúce sa navrhovaných prístupových komunikácií vo vzťahu na projektantom navrhovanej technológii realizovania objektov</w:t>
      </w:r>
    </w:p>
    <w:p w14:paraId="6BC00787"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 xml:space="preserve">únosnosť existujúcich prístupových komunikácií a obmedzenia v prejazdných profiloch, ktoré majú vplyv na dovoz materiálov a technologických zariadení potrebných na realizáciu diela </w:t>
      </w:r>
    </w:p>
    <w:p w14:paraId="40EDB71C"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spôsob riešenia obmedzeného prístupu</w:t>
      </w:r>
    </w:p>
    <w:p w14:paraId="7A968AC1"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pozemky a jestvujúce budovy vhodné na zariadenie staveniska</w:t>
      </w:r>
    </w:p>
    <w:p w14:paraId="7C56094B"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zdroje a miesta napojenia pre prívod vody a energie k stavenisku</w:t>
      </w:r>
    </w:p>
    <w:p w14:paraId="0BAF73C4"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zásady odvodnenia staveniska</w:t>
      </w:r>
    </w:p>
    <w:p w14:paraId="64F8E0DF"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 xml:space="preserve">možné a odporučené zdroje hlavných materiálov, </w:t>
      </w:r>
      <w:proofErr w:type="spellStart"/>
      <w:r w:rsidRPr="00854FA1">
        <w:rPr>
          <w:bCs/>
        </w:rPr>
        <w:t>zemníkov</w:t>
      </w:r>
      <w:proofErr w:type="spellEnd"/>
      <w:r w:rsidRPr="00854FA1">
        <w:rPr>
          <w:bCs/>
        </w:rPr>
        <w:t xml:space="preserve"> a skládok</w:t>
      </w:r>
    </w:p>
    <w:p w14:paraId="3AD7AD78"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možnosti prístupu na stavenisko</w:t>
      </w:r>
    </w:p>
    <w:p w14:paraId="7F26A1FE"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 xml:space="preserve">v prípade, že pozemky pod navrhnutými prístupovými cestami na stavenisko nie sú vo vlastníctve mesta alebo obce treba prístup riešiť samostatnými objektmi </w:t>
      </w:r>
    </w:p>
    <w:p w14:paraId="08217F78"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pri veľkých presunoch hmôt vhodné dopravné trasy a údaje o potrebných opareniach alebo úpravách na dopravných trasách</w:t>
      </w:r>
    </w:p>
    <w:p w14:paraId="0823CB2E"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zvláštne podmienky a požiadavky na realizáciu stavby</w:t>
      </w:r>
    </w:p>
    <w:p w14:paraId="60365A1B"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postup stavebných prác, harmonogram – doporučený postup výstavby jednotlivých stavebných objektov</w:t>
      </w:r>
    </w:p>
    <w:p w14:paraId="202BB911"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umiestnenie nevhodného materiálu, odpadového materiálu, humusu (zakreslenie do situácie)</w:t>
      </w:r>
    </w:p>
    <w:p w14:paraId="4867934C"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hlavné zásady bezpečnosti a ochrany zdravia pri práci</w:t>
      </w:r>
    </w:p>
    <w:p w14:paraId="488AA772" w14:textId="77777777" w:rsidR="0073520A" w:rsidRPr="00854FA1" w:rsidRDefault="00A151C8" w:rsidP="0073520A">
      <w:pPr>
        <w:pStyle w:val="Odsekzoznamu"/>
        <w:tabs>
          <w:tab w:val="left" w:pos="284"/>
        </w:tabs>
        <w:spacing w:before="240" w:after="120" w:line="240" w:lineRule="auto"/>
        <w:ind w:left="0"/>
        <w:jc w:val="both"/>
        <w:rPr>
          <w:b/>
          <w:bCs/>
        </w:rPr>
      </w:pPr>
      <w:r>
        <w:rPr>
          <w:b/>
          <w:bCs/>
        </w:rPr>
        <w:t>7</w:t>
      </w:r>
      <w:r w:rsidR="00CC3194">
        <w:rPr>
          <w:b/>
          <w:bCs/>
        </w:rPr>
        <w:t>.</w:t>
      </w:r>
      <w:r w:rsidR="0073520A" w:rsidRPr="00854FA1">
        <w:rPr>
          <w:b/>
          <w:bCs/>
        </w:rPr>
        <w:t>2</w:t>
      </w:r>
      <w:r w:rsidR="00CC3194">
        <w:rPr>
          <w:b/>
          <w:bCs/>
        </w:rPr>
        <w:tab/>
      </w:r>
      <w:r w:rsidR="00CC3194">
        <w:rPr>
          <w:b/>
          <w:bCs/>
        </w:rPr>
        <w:tab/>
      </w:r>
      <w:r w:rsidR="0073520A" w:rsidRPr="00854FA1">
        <w:rPr>
          <w:b/>
          <w:bCs/>
        </w:rPr>
        <w:t xml:space="preserve"> Prílohy</w:t>
      </w:r>
    </w:p>
    <w:p w14:paraId="0A469C48" w14:textId="77777777" w:rsidR="0073520A" w:rsidRPr="00854FA1" w:rsidRDefault="0073520A" w:rsidP="00240DBE">
      <w:pPr>
        <w:pStyle w:val="Odsekzoznamu"/>
        <w:numPr>
          <w:ilvl w:val="4"/>
          <w:numId w:val="21"/>
        </w:numPr>
        <w:tabs>
          <w:tab w:val="left" w:pos="284"/>
        </w:tabs>
        <w:spacing w:before="120" w:after="120" w:line="240" w:lineRule="auto"/>
        <w:ind w:left="284" w:hanging="142"/>
        <w:jc w:val="both"/>
        <w:rPr>
          <w:b/>
          <w:bCs/>
        </w:rPr>
      </w:pPr>
      <w:r w:rsidRPr="00854FA1">
        <w:rPr>
          <w:b/>
          <w:bCs/>
        </w:rPr>
        <w:t>Situácie</w:t>
      </w:r>
    </w:p>
    <w:p w14:paraId="51E61DCB"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so zakreslením navrhovaných SD a prístupových ciest</w:t>
      </w:r>
    </w:p>
    <w:p w14:paraId="0411D1F6" w14:textId="77777777" w:rsidR="0073520A" w:rsidRPr="00854FA1" w:rsidRDefault="0073520A" w:rsidP="00240DBE">
      <w:pPr>
        <w:pStyle w:val="Odsekzoznamu"/>
        <w:numPr>
          <w:ilvl w:val="4"/>
          <w:numId w:val="21"/>
        </w:numPr>
        <w:tabs>
          <w:tab w:val="left" w:pos="284"/>
        </w:tabs>
        <w:spacing w:before="120" w:after="120" w:line="240" w:lineRule="auto"/>
        <w:ind w:left="284" w:hanging="142"/>
        <w:jc w:val="both"/>
        <w:rPr>
          <w:b/>
          <w:bCs/>
        </w:rPr>
      </w:pPr>
      <w:r w:rsidRPr="00854FA1">
        <w:rPr>
          <w:b/>
          <w:bCs/>
        </w:rPr>
        <w:t xml:space="preserve">Grafický harmonogram výstavby (HMG) </w:t>
      </w:r>
    </w:p>
    <w:p w14:paraId="3AB07C58"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bude obsahovať časovú postupnosť výstavy pri realizácii jednotlivých stavebných objektov (SO) a prevádzkových súborov (PS)</w:t>
      </w:r>
    </w:p>
    <w:p w14:paraId="1F9F1BBB"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 xml:space="preserve">bude vo forme </w:t>
      </w:r>
      <w:proofErr w:type="spellStart"/>
      <w:r w:rsidRPr="00854FA1">
        <w:rPr>
          <w:bCs/>
        </w:rPr>
        <w:t>Ganttovho</w:t>
      </w:r>
      <w:proofErr w:type="spellEnd"/>
      <w:r w:rsidRPr="00854FA1">
        <w:rPr>
          <w:bCs/>
        </w:rPr>
        <w:t xml:space="preserve"> diagramu vypracovaného v softvéri Microsoft Project ( formát </w:t>
      </w:r>
      <w:proofErr w:type="spellStart"/>
      <w:r w:rsidRPr="00854FA1">
        <w:rPr>
          <w:bCs/>
        </w:rPr>
        <w:t>mpp</w:t>
      </w:r>
      <w:proofErr w:type="spellEnd"/>
      <w:r w:rsidRPr="00854FA1">
        <w:rPr>
          <w:bCs/>
        </w:rPr>
        <w:t>), s jasne vyznačenou kritickou cestou, ktorú budú vytvárať príslušné technologické míľniky  SO a/alebo PS</w:t>
      </w:r>
    </w:p>
    <w:p w14:paraId="35F78DA8"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 xml:space="preserve">pri mostných objektoch je členenie min. na špeciálne zakladanie, spodná stavba, vodorovná nosná konštrukcia, príslušenstvo </w:t>
      </w:r>
    </w:p>
    <w:p w14:paraId="75022CC3"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 xml:space="preserve">pri monolitických mostoch musí byť jasne identifikovaná </w:t>
      </w:r>
      <w:proofErr w:type="spellStart"/>
      <w:r w:rsidRPr="00854FA1">
        <w:rPr>
          <w:bCs/>
        </w:rPr>
        <w:t>etapizácia</w:t>
      </w:r>
      <w:proofErr w:type="spellEnd"/>
      <w:r w:rsidRPr="00854FA1">
        <w:rPr>
          <w:bCs/>
        </w:rPr>
        <w:t xml:space="preserve"> výstavby, so zapracovanými nutnými technologickými prestávkami </w:t>
      </w:r>
    </w:p>
    <w:p w14:paraId="6F7C20A9"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 xml:space="preserve">pri komunikácii musí byť členenie min. na výkopy, násypy, vylepšovanie – sanácia podložia násypov, definovanie doby konsolidácie násypov, konštrukčné vrstvy vozovky a príslušenstvo </w:t>
      </w:r>
    </w:p>
    <w:p w14:paraId="07FDDBEC" w14:textId="77777777" w:rsidR="0073520A" w:rsidRPr="0073520A" w:rsidRDefault="0073520A" w:rsidP="00240DBE">
      <w:pPr>
        <w:pStyle w:val="Odsekzoznamu"/>
        <w:numPr>
          <w:ilvl w:val="4"/>
          <w:numId w:val="21"/>
        </w:numPr>
        <w:tabs>
          <w:tab w:val="left" w:pos="284"/>
        </w:tabs>
        <w:spacing w:before="120" w:after="120" w:line="240" w:lineRule="auto"/>
        <w:ind w:left="284" w:hanging="142"/>
        <w:jc w:val="both"/>
        <w:rPr>
          <w:bCs/>
        </w:rPr>
      </w:pPr>
      <w:r w:rsidRPr="00854FA1">
        <w:rPr>
          <w:b/>
          <w:bCs/>
        </w:rPr>
        <w:t>Stanovenie technologických míľnikov.</w:t>
      </w:r>
    </w:p>
    <w:p w14:paraId="30EAAF32"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 xml:space="preserve">Zhotoviteľ DP na základe navrhovaných postupov výstavby a stanovenej kritickej cesty výstavby navrhne minimálne 5 technologických míľnikov pre objekty na kritickej ceste. V technologickom míľniku Zhotoviteľ zadefinuje termín kedy musí byť ukončená niektorá časť objektu a/alebo technológie tak, aby postup výstavby mohol plynule pokračovať.       </w:t>
      </w:r>
    </w:p>
    <w:p w14:paraId="364FEF6D"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 xml:space="preserve">Napríklad: </w:t>
      </w:r>
    </w:p>
    <w:p w14:paraId="33A0EF68"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stanoviť termín ukončenia prekládok inžinierskych sietí na kritickej ceste</w:t>
      </w:r>
    </w:p>
    <w:p w14:paraId="400D3535"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stanoviť termín ukončenia zakladania a spodnej stavby mostného objektu na kritickej ceste</w:t>
      </w:r>
    </w:p>
    <w:p w14:paraId="55BF1695"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stanoviť termíny ukončenia vysokých násypov, aby bola dodržaná navrhovaná doba konsolidácie.</w:t>
      </w:r>
    </w:p>
    <w:p w14:paraId="1ED2344A"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 xml:space="preserve">prípadne iné dôležité termíny ktorých dodržanie je nutné na kvalitné zhotovenie diela.      </w:t>
      </w:r>
    </w:p>
    <w:p w14:paraId="012CAC6A" w14:textId="77777777" w:rsidR="0073520A" w:rsidRDefault="0073520A" w:rsidP="0073520A">
      <w:pPr>
        <w:pStyle w:val="Hlavika"/>
        <w:tabs>
          <w:tab w:val="clear" w:pos="4819"/>
          <w:tab w:val="clear" w:pos="9071"/>
          <w:tab w:val="left" w:pos="-3261"/>
        </w:tabs>
        <w:jc w:val="both"/>
        <w:rPr>
          <w:bCs/>
          <w:sz w:val="22"/>
          <w:szCs w:val="22"/>
        </w:rPr>
      </w:pPr>
    </w:p>
    <w:p w14:paraId="29DF1475" w14:textId="77777777" w:rsidR="0073520A" w:rsidRPr="00854FA1" w:rsidRDefault="0073520A" w:rsidP="00240DBE">
      <w:pPr>
        <w:pStyle w:val="Hlavika"/>
        <w:numPr>
          <w:ilvl w:val="4"/>
          <w:numId w:val="21"/>
        </w:numPr>
        <w:tabs>
          <w:tab w:val="clear" w:pos="4819"/>
          <w:tab w:val="clear" w:pos="9071"/>
          <w:tab w:val="left" w:pos="-3261"/>
        </w:tabs>
        <w:ind w:left="284" w:hanging="142"/>
        <w:jc w:val="both"/>
        <w:rPr>
          <w:b/>
          <w:bCs/>
        </w:rPr>
      </w:pPr>
      <w:r w:rsidRPr="00854FA1">
        <w:rPr>
          <w:b/>
          <w:bCs/>
        </w:rPr>
        <w:t>Kumulatívna krivka nákladov</w:t>
      </w:r>
    </w:p>
    <w:p w14:paraId="6E209DF3" w14:textId="77777777" w:rsidR="0073520A" w:rsidRPr="00854FA1" w:rsidRDefault="0073520A" w:rsidP="00854FA1">
      <w:pPr>
        <w:pStyle w:val="Odsekzoznamu"/>
        <w:tabs>
          <w:tab w:val="left" w:pos="567"/>
        </w:tabs>
        <w:ind w:left="567"/>
        <w:jc w:val="both"/>
        <w:rPr>
          <w:bCs/>
        </w:rPr>
      </w:pPr>
      <w:r w:rsidRPr="00854FA1">
        <w:rPr>
          <w:bCs/>
        </w:rPr>
        <w:t xml:space="preserve">(S-krivka) v eur, bude vychádzať z časového sledu zhotovenia jednotlivých SO a PS (tak ako budú plánované v grafickom harmonograme výstavby) a ním prislúchajúcim odhadovaným nákladom. Na </w:t>
      </w:r>
      <w:r w:rsidRPr="00854FA1">
        <w:rPr>
          <w:bCs/>
        </w:rPr>
        <w:lastRenderedPageBreak/>
        <w:t>horizontálnej osi S-krivky bude zhotoviteľom navrhnutá Lehota výstavby Diela (v mesiacoch) a na vertikálnej osi budú odpovedajúce odhadované kumulované náklady za príslušný mesiac.</w:t>
      </w:r>
    </w:p>
    <w:p w14:paraId="745869A0" w14:textId="77777777" w:rsidR="0073520A" w:rsidRPr="00854FA1" w:rsidRDefault="0073520A" w:rsidP="00854FA1">
      <w:pPr>
        <w:pStyle w:val="Odsekzoznamu"/>
        <w:tabs>
          <w:tab w:val="left" w:pos="567"/>
        </w:tabs>
        <w:ind w:left="567"/>
        <w:jc w:val="both"/>
        <w:rPr>
          <w:bCs/>
        </w:rPr>
      </w:pPr>
      <w:r w:rsidRPr="00854FA1">
        <w:rPr>
          <w:bCs/>
        </w:rPr>
        <w:t>Zhotoviteľa upozorňujeme na dôkladné a precízne spracovanie S-krivky na základe reálnosti postupu výstavby Diela, nakoľko od Zhotoviteľa Diela sa bude požadovať dodržanie S-krivky nákladov.</w:t>
      </w:r>
    </w:p>
    <w:p w14:paraId="7ED90865" w14:textId="77777777" w:rsidR="0073520A" w:rsidRPr="00854FA1" w:rsidRDefault="0073520A" w:rsidP="00854FA1">
      <w:pPr>
        <w:pStyle w:val="Odsekzoznamu"/>
        <w:tabs>
          <w:tab w:val="left" w:pos="567"/>
        </w:tabs>
        <w:ind w:left="567"/>
        <w:jc w:val="both"/>
        <w:rPr>
          <w:bCs/>
        </w:rPr>
      </w:pPr>
    </w:p>
    <w:p w14:paraId="672412D6" w14:textId="77777777" w:rsidR="008F76C5" w:rsidRPr="00D321EF" w:rsidRDefault="00A151C8" w:rsidP="00D321EF">
      <w:pPr>
        <w:pStyle w:val="Hlavika"/>
        <w:tabs>
          <w:tab w:val="clear" w:pos="4819"/>
          <w:tab w:val="clear" w:pos="9071"/>
          <w:tab w:val="left" w:pos="-3261"/>
        </w:tabs>
        <w:spacing w:after="120"/>
        <w:jc w:val="both"/>
        <w:rPr>
          <w:b/>
          <w:bCs/>
        </w:rPr>
      </w:pPr>
      <w:r>
        <w:rPr>
          <w:b/>
          <w:bCs/>
        </w:rPr>
        <w:t>7</w:t>
      </w:r>
      <w:r w:rsidR="008D1AD7">
        <w:rPr>
          <w:b/>
          <w:bCs/>
        </w:rPr>
        <w:t>.</w:t>
      </w:r>
      <w:r w:rsidR="0073520A">
        <w:rPr>
          <w:b/>
          <w:bCs/>
        </w:rPr>
        <w:t xml:space="preserve">3. </w:t>
      </w:r>
      <w:r w:rsidR="008D1AD7">
        <w:rPr>
          <w:b/>
          <w:bCs/>
        </w:rPr>
        <w:tab/>
      </w:r>
      <w:r w:rsidR="00686458" w:rsidRPr="008965BC">
        <w:rPr>
          <w:b/>
          <w:bCs/>
        </w:rPr>
        <w:t>Súčasťou budú situácie M 1:10 000, 1:1 000, doklady o prerokovaní.</w:t>
      </w:r>
    </w:p>
    <w:p w14:paraId="6DF3773A" w14:textId="77777777" w:rsidR="00AE5B63" w:rsidRDefault="00AE5B63" w:rsidP="00245644">
      <w:pPr>
        <w:pStyle w:val="Hlavika"/>
        <w:tabs>
          <w:tab w:val="clear" w:pos="4819"/>
          <w:tab w:val="clear" w:pos="9071"/>
          <w:tab w:val="left" w:pos="-3261"/>
        </w:tabs>
        <w:jc w:val="both"/>
        <w:rPr>
          <w:b/>
          <w:bCs/>
          <w:sz w:val="22"/>
          <w:szCs w:val="22"/>
        </w:rPr>
      </w:pPr>
    </w:p>
    <w:p w14:paraId="3031E3F5" w14:textId="77777777" w:rsidR="007E156B" w:rsidRDefault="007E156B" w:rsidP="00DB3CE5">
      <w:pPr>
        <w:pStyle w:val="Hlavika"/>
        <w:tabs>
          <w:tab w:val="clear" w:pos="4819"/>
          <w:tab w:val="clear" w:pos="9071"/>
          <w:tab w:val="left" w:pos="-3261"/>
          <w:tab w:val="left" w:pos="540"/>
          <w:tab w:val="left" w:pos="2160"/>
        </w:tabs>
        <w:spacing w:after="120"/>
        <w:jc w:val="both"/>
        <w:rPr>
          <w:bCs/>
        </w:rPr>
      </w:pPr>
    </w:p>
    <w:p w14:paraId="0502F976" w14:textId="77777777" w:rsidR="00DD71C8" w:rsidRDefault="00A151C8" w:rsidP="00DD71C8">
      <w:pPr>
        <w:pStyle w:val="Hlavika"/>
        <w:tabs>
          <w:tab w:val="clear" w:pos="4819"/>
          <w:tab w:val="clear" w:pos="9071"/>
          <w:tab w:val="left" w:pos="-3261"/>
        </w:tabs>
        <w:spacing w:after="120"/>
        <w:jc w:val="both"/>
        <w:rPr>
          <w:b/>
          <w:bCs/>
          <w:sz w:val="22"/>
          <w:szCs w:val="22"/>
        </w:rPr>
      </w:pPr>
      <w:r>
        <w:rPr>
          <w:b/>
          <w:bCs/>
          <w:sz w:val="22"/>
          <w:szCs w:val="22"/>
        </w:rPr>
        <w:t>8</w:t>
      </w:r>
      <w:r w:rsidR="00DD71C8" w:rsidRPr="00633037">
        <w:rPr>
          <w:b/>
          <w:bCs/>
          <w:sz w:val="22"/>
          <w:szCs w:val="22"/>
        </w:rPr>
        <w:t xml:space="preserve"> </w:t>
      </w:r>
      <w:r w:rsidR="00DD71C8" w:rsidRPr="00633037">
        <w:rPr>
          <w:b/>
          <w:bCs/>
          <w:sz w:val="22"/>
          <w:szCs w:val="22"/>
        </w:rPr>
        <w:tab/>
      </w:r>
      <w:r w:rsidR="00DD71C8">
        <w:rPr>
          <w:b/>
          <w:bCs/>
          <w:sz w:val="22"/>
          <w:szCs w:val="22"/>
        </w:rPr>
        <w:t>Dokumentácia ŽSR</w:t>
      </w:r>
    </w:p>
    <w:p w14:paraId="5E28D3F8" w14:textId="77777777" w:rsidR="0073520A" w:rsidRDefault="009A4531" w:rsidP="009A4531">
      <w:pPr>
        <w:pStyle w:val="Hlavika"/>
        <w:tabs>
          <w:tab w:val="clear" w:pos="4819"/>
          <w:tab w:val="clear" w:pos="9071"/>
          <w:tab w:val="left" w:pos="-3261"/>
          <w:tab w:val="left" w:pos="540"/>
          <w:tab w:val="left" w:pos="2160"/>
        </w:tabs>
        <w:spacing w:after="120"/>
        <w:ind w:left="540"/>
        <w:jc w:val="both"/>
        <w:rPr>
          <w:bCs/>
        </w:rPr>
      </w:pPr>
      <w:r>
        <w:rPr>
          <w:bCs/>
        </w:rPr>
        <w:t>Pre súhlas so zriadením stavby v ochrannom pásme dráhy – zákon č.513/2009Z.z. o dráhach a o zmene a doplnení niektorých zákonov, v znení neskorších predpisov</w:t>
      </w:r>
    </w:p>
    <w:p w14:paraId="5F58C275" w14:textId="77777777" w:rsidR="009A4531" w:rsidRDefault="00A151C8" w:rsidP="009A4531">
      <w:pPr>
        <w:pStyle w:val="Hlavika"/>
        <w:tabs>
          <w:tab w:val="clear" w:pos="4819"/>
          <w:tab w:val="clear" w:pos="9071"/>
          <w:tab w:val="left" w:pos="-3261"/>
          <w:tab w:val="left" w:pos="540"/>
          <w:tab w:val="left" w:pos="2160"/>
        </w:tabs>
        <w:spacing w:after="120"/>
        <w:jc w:val="both"/>
        <w:rPr>
          <w:bCs/>
        </w:rPr>
      </w:pPr>
      <w:r>
        <w:rPr>
          <w:b/>
          <w:bCs/>
        </w:rPr>
        <w:t>8</w:t>
      </w:r>
      <w:r w:rsidR="009A4531" w:rsidRPr="00BF2C84">
        <w:rPr>
          <w:b/>
          <w:bCs/>
        </w:rPr>
        <w:t xml:space="preserve">.1 </w:t>
      </w:r>
      <w:r w:rsidR="008A02FC" w:rsidRPr="00BF2C84">
        <w:rPr>
          <w:b/>
          <w:bCs/>
        </w:rPr>
        <w:tab/>
      </w:r>
      <w:r w:rsidR="009A4531" w:rsidRPr="00BF2C84">
        <w:rPr>
          <w:b/>
          <w:bCs/>
        </w:rPr>
        <w:t>Obsah dokumentácie a požiadavky na vyhotovenie</w:t>
      </w:r>
      <w:r w:rsidR="009A4531">
        <w:rPr>
          <w:bCs/>
        </w:rPr>
        <w:t xml:space="preserve"> </w:t>
      </w:r>
    </w:p>
    <w:p w14:paraId="6B28FBE3" w14:textId="77777777" w:rsidR="009A4531" w:rsidRDefault="009A4531" w:rsidP="008A02FC">
      <w:pPr>
        <w:pStyle w:val="Hlavika"/>
        <w:tabs>
          <w:tab w:val="clear" w:pos="4819"/>
          <w:tab w:val="clear" w:pos="9071"/>
          <w:tab w:val="left" w:pos="-3261"/>
          <w:tab w:val="left" w:pos="540"/>
          <w:tab w:val="left" w:pos="2160"/>
        </w:tabs>
        <w:spacing w:after="120"/>
        <w:ind w:left="540"/>
        <w:jc w:val="both"/>
        <w:rPr>
          <w:bCs/>
        </w:rPr>
      </w:pPr>
      <w:r>
        <w:rPr>
          <w:bCs/>
        </w:rPr>
        <w:t xml:space="preserve">Dokumentácia sa vyhotoví v stálofarebnej tlači, </w:t>
      </w:r>
      <w:r w:rsidR="008A02FC">
        <w:rPr>
          <w:bCs/>
        </w:rPr>
        <w:t>jednotlivé prílohy sa potvrdia odborne spôsobilou osobou v zmysle platných predpisov</w:t>
      </w:r>
    </w:p>
    <w:p w14:paraId="1E541732" w14:textId="77777777" w:rsidR="008A02FC" w:rsidRPr="00BF2C84" w:rsidRDefault="00A151C8" w:rsidP="009A4531">
      <w:pPr>
        <w:pStyle w:val="Hlavika"/>
        <w:tabs>
          <w:tab w:val="clear" w:pos="4819"/>
          <w:tab w:val="clear" w:pos="9071"/>
          <w:tab w:val="left" w:pos="-3261"/>
          <w:tab w:val="left" w:pos="540"/>
          <w:tab w:val="left" w:pos="2160"/>
        </w:tabs>
        <w:spacing w:after="120"/>
        <w:jc w:val="both"/>
        <w:rPr>
          <w:b/>
          <w:bCs/>
        </w:rPr>
      </w:pPr>
      <w:r>
        <w:rPr>
          <w:b/>
          <w:bCs/>
        </w:rPr>
        <w:t>8</w:t>
      </w:r>
      <w:r w:rsidR="008A02FC" w:rsidRPr="00BF2C84">
        <w:rPr>
          <w:b/>
          <w:bCs/>
        </w:rPr>
        <w:t>.2</w:t>
      </w:r>
      <w:r w:rsidR="008A02FC" w:rsidRPr="00BF2C84">
        <w:rPr>
          <w:b/>
          <w:bCs/>
        </w:rPr>
        <w:tab/>
        <w:t>Technická a sprievodná správa</w:t>
      </w:r>
    </w:p>
    <w:p w14:paraId="1B0AAA04" w14:textId="77777777" w:rsidR="008A02FC" w:rsidRDefault="008A02FC" w:rsidP="008A02FC">
      <w:pPr>
        <w:pStyle w:val="Hlavika"/>
        <w:tabs>
          <w:tab w:val="clear" w:pos="4819"/>
          <w:tab w:val="clear" w:pos="9071"/>
          <w:tab w:val="left" w:pos="-3261"/>
          <w:tab w:val="left" w:pos="540"/>
          <w:tab w:val="left" w:pos="2160"/>
        </w:tabs>
        <w:spacing w:after="120"/>
        <w:ind w:left="540"/>
        <w:jc w:val="both"/>
        <w:rPr>
          <w:bCs/>
        </w:rPr>
      </w:pPr>
      <w:r>
        <w:rPr>
          <w:bCs/>
        </w:rPr>
        <w:t>Okrem technických údajov o objekte obsahuje o vplyve stavby na dráhu a o účinkoch dráhovej prevádzky na stavbu, odôvodnenie stavby, vzťah stavby k pozemkom ŽSR (</w:t>
      </w:r>
      <w:proofErr w:type="spellStart"/>
      <w:r>
        <w:rPr>
          <w:bCs/>
        </w:rPr>
        <w:t>parc.č</w:t>
      </w:r>
      <w:proofErr w:type="spellEnd"/>
      <w:r>
        <w:rPr>
          <w:bCs/>
        </w:rPr>
        <w:t>. pozemkov)</w:t>
      </w:r>
    </w:p>
    <w:p w14:paraId="03290E8F" w14:textId="77777777" w:rsidR="008A02FC" w:rsidRPr="00BF2C84" w:rsidRDefault="00A151C8" w:rsidP="009A4531">
      <w:pPr>
        <w:pStyle w:val="Hlavika"/>
        <w:tabs>
          <w:tab w:val="clear" w:pos="4819"/>
          <w:tab w:val="clear" w:pos="9071"/>
          <w:tab w:val="left" w:pos="-3261"/>
          <w:tab w:val="left" w:pos="540"/>
          <w:tab w:val="left" w:pos="2160"/>
        </w:tabs>
        <w:spacing w:after="120"/>
        <w:jc w:val="both"/>
        <w:rPr>
          <w:b/>
          <w:bCs/>
        </w:rPr>
      </w:pPr>
      <w:r>
        <w:rPr>
          <w:b/>
          <w:bCs/>
        </w:rPr>
        <w:t>8</w:t>
      </w:r>
      <w:r w:rsidR="008A02FC" w:rsidRPr="00BF2C84">
        <w:rPr>
          <w:b/>
          <w:bCs/>
        </w:rPr>
        <w:t xml:space="preserve">.3 </w:t>
      </w:r>
      <w:r w:rsidR="008A02FC" w:rsidRPr="00BF2C84">
        <w:rPr>
          <w:b/>
          <w:bCs/>
        </w:rPr>
        <w:tab/>
        <w:t>Situácia v M 1:1 000</w:t>
      </w:r>
    </w:p>
    <w:p w14:paraId="592032C7" w14:textId="77777777" w:rsidR="008A02FC" w:rsidRDefault="008A02FC" w:rsidP="008A02FC">
      <w:pPr>
        <w:pStyle w:val="Hlavika"/>
        <w:tabs>
          <w:tab w:val="clear" w:pos="4819"/>
          <w:tab w:val="clear" w:pos="9071"/>
          <w:tab w:val="left" w:pos="-3261"/>
          <w:tab w:val="left" w:pos="540"/>
          <w:tab w:val="left" w:pos="2160"/>
        </w:tabs>
        <w:spacing w:after="120"/>
        <w:ind w:left="540"/>
        <w:jc w:val="both"/>
        <w:rPr>
          <w:bCs/>
        </w:rPr>
      </w:pPr>
      <w:r>
        <w:rPr>
          <w:bCs/>
        </w:rPr>
        <w:t>Koordinačná situácia doplnená km polohu objektov zasahujúcich do ochranného pásma dráhy vo vzťahu ku staničeniu dráhy pri objektoch súbežných s dráhou, bod kríženia objektu s</w:t>
      </w:r>
      <w:r w:rsidR="00BF2C84">
        <w:rPr>
          <w:bCs/>
        </w:rPr>
        <w:t> </w:t>
      </w:r>
      <w:r>
        <w:rPr>
          <w:bCs/>
        </w:rPr>
        <w:t>dráhou</w:t>
      </w:r>
      <w:r w:rsidR="00BF2C84">
        <w:rPr>
          <w:bCs/>
        </w:rPr>
        <w:t xml:space="preserve"> pri objektoch prechádzajúcich ponad dráhu, vyznačenie smeru priľahlých železničných staníc, vzdialenosť stavby od osi krajnej koľaje a od hranice pozemku, vyznačenie ochranného pásma dráhy (aktuálnu časť).</w:t>
      </w:r>
    </w:p>
    <w:p w14:paraId="4348EA4A" w14:textId="77777777" w:rsidR="00BF2C84" w:rsidRPr="00BF2C84" w:rsidRDefault="00A151C8" w:rsidP="00BF2C84">
      <w:pPr>
        <w:pStyle w:val="Hlavika"/>
        <w:tabs>
          <w:tab w:val="clear" w:pos="4819"/>
          <w:tab w:val="clear" w:pos="9071"/>
          <w:tab w:val="left" w:pos="-3261"/>
          <w:tab w:val="left" w:pos="540"/>
          <w:tab w:val="left" w:pos="2160"/>
        </w:tabs>
        <w:spacing w:after="120"/>
        <w:jc w:val="both"/>
        <w:rPr>
          <w:b/>
          <w:bCs/>
        </w:rPr>
      </w:pPr>
      <w:r>
        <w:rPr>
          <w:b/>
          <w:bCs/>
        </w:rPr>
        <w:t>8</w:t>
      </w:r>
      <w:r w:rsidR="00BF2C84" w:rsidRPr="00BF2C84">
        <w:rPr>
          <w:b/>
          <w:bCs/>
        </w:rPr>
        <w:t>.4.</w:t>
      </w:r>
      <w:r w:rsidR="00BF2C84" w:rsidRPr="00BF2C84">
        <w:rPr>
          <w:b/>
          <w:bCs/>
        </w:rPr>
        <w:tab/>
        <w:t xml:space="preserve"> Priečne rezy stavby</w:t>
      </w:r>
    </w:p>
    <w:p w14:paraId="5F50FC3C" w14:textId="77777777" w:rsidR="00BF2C84" w:rsidRDefault="00BF2C84" w:rsidP="00BF2C84">
      <w:pPr>
        <w:pStyle w:val="Hlavika"/>
        <w:tabs>
          <w:tab w:val="clear" w:pos="4819"/>
          <w:tab w:val="clear" w:pos="9071"/>
          <w:tab w:val="left" w:pos="-3261"/>
          <w:tab w:val="left" w:pos="540"/>
          <w:tab w:val="left" w:pos="2160"/>
        </w:tabs>
        <w:spacing w:after="120"/>
        <w:ind w:left="540"/>
        <w:jc w:val="both"/>
        <w:rPr>
          <w:bCs/>
        </w:rPr>
      </w:pPr>
      <w:r>
        <w:rPr>
          <w:bCs/>
        </w:rPr>
        <w:t>So zakreslením terénu vo vzťahu ku koľaji v M 1:100 v najnepriaznivejších miestach vo vzťahu k dráhe.</w:t>
      </w:r>
    </w:p>
    <w:p w14:paraId="40E98474" w14:textId="77777777" w:rsidR="00BF2C84" w:rsidRPr="0093070F" w:rsidRDefault="00A151C8" w:rsidP="00BF2C84">
      <w:pPr>
        <w:pStyle w:val="Hlavika"/>
        <w:tabs>
          <w:tab w:val="clear" w:pos="4819"/>
          <w:tab w:val="clear" w:pos="9071"/>
          <w:tab w:val="left" w:pos="-3261"/>
          <w:tab w:val="left" w:pos="540"/>
          <w:tab w:val="left" w:pos="2160"/>
        </w:tabs>
        <w:spacing w:after="120"/>
        <w:jc w:val="both"/>
        <w:rPr>
          <w:b/>
          <w:bCs/>
        </w:rPr>
      </w:pPr>
      <w:r>
        <w:rPr>
          <w:b/>
          <w:bCs/>
        </w:rPr>
        <w:t>8</w:t>
      </w:r>
      <w:r w:rsidR="00BF2C84" w:rsidRPr="0093070F">
        <w:rPr>
          <w:b/>
          <w:bCs/>
        </w:rPr>
        <w:t>.5</w:t>
      </w:r>
      <w:r w:rsidR="00BF2C84" w:rsidRPr="0093070F">
        <w:rPr>
          <w:b/>
          <w:bCs/>
        </w:rPr>
        <w:tab/>
        <w:t>Priečny a pozdĺžny rez chráničkou v M 1:50</w:t>
      </w:r>
    </w:p>
    <w:p w14:paraId="598B3D3E" w14:textId="77777777" w:rsidR="00BF2C84" w:rsidRDefault="00BF2C84" w:rsidP="0093070F">
      <w:pPr>
        <w:pStyle w:val="Hlavika"/>
        <w:tabs>
          <w:tab w:val="clear" w:pos="4819"/>
          <w:tab w:val="clear" w:pos="9071"/>
          <w:tab w:val="left" w:pos="-3261"/>
          <w:tab w:val="left" w:pos="540"/>
          <w:tab w:val="left" w:pos="2160"/>
        </w:tabs>
        <w:spacing w:after="120"/>
        <w:ind w:left="540"/>
        <w:jc w:val="both"/>
        <w:rPr>
          <w:bCs/>
        </w:rPr>
      </w:pPr>
      <w:r>
        <w:rPr>
          <w:bCs/>
        </w:rPr>
        <w:t>Ak ide o križovanie dráhy s inžinierskymi sieťami pod úrovňou terénu, s vyznačením hĺbky uloženia chráničky s vyznačením čiel</w:t>
      </w:r>
      <w:r w:rsidR="0093070F">
        <w:rPr>
          <w:bCs/>
        </w:rPr>
        <w:t xml:space="preserve"> montážnych jám, revíznych šachiet a koncov chráničky</w:t>
      </w:r>
      <w:r>
        <w:rPr>
          <w:bCs/>
        </w:rPr>
        <w:t xml:space="preserve"> </w:t>
      </w:r>
    </w:p>
    <w:p w14:paraId="4DB94AF7" w14:textId="77777777" w:rsidR="0093070F" w:rsidRPr="0093070F" w:rsidRDefault="00A151C8" w:rsidP="0093070F">
      <w:pPr>
        <w:pStyle w:val="Hlavika"/>
        <w:tabs>
          <w:tab w:val="clear" w:pos="4819"/>
          <w:tab w:val="clear" w:pos="9071"/>
          <w:tab w:val="left" w:pos="-3261"/>
          <w:tab w:val="left" w:pos="540"/>
          <w:tab w:val="left" w:pos="2160"/>
        </w:tabs>
        <w:spacing w:after="120"/>
        <w:jc w:val="both"/>
        <w:rPr>
          <w:b/>
          <w:bCs/>
        </w:rPr>
      </w:pPr>
      <w:r>
        <w:rPr>
          <w:b/>
          <w:bCs/>
        </w:rPr>
        <w:t>8</w:t>
      </w:r>
      <w:r w:rsidR="0093070F" w:rsidRPr="0093070F">
        <w:rPr>
          <w:b/>
          <w:bCs/>
        </w:rPr>
        <w:t>.6</w:t>
      </w:r>
      <w:r w:rsidR="0093070F" w:rsidRPr="0093070F">
        <w:rPr>
          <w:b/>
          <w:bCs/>
        </w:rPr>
        <w:tab/>
        <w:t>Snímka z pozemkovej mapy</w:t>
      </w:r>
    </w:p>
    <w:p w14:paraId="587DBE98" w14:textId="77777777" w:rsidR="0093070F" w:rsidRDefault="0093070F" w:rsidP="0093070F">
      <w:pPr>
        <w:pStyle w:val="Hlavika"/>
        <w:tabs>
          <w:tab w:val="clear" w:pos="4819"/>
          <w:tab w:val="clear" w:pos="9071"/>
          <w:tab w:val="left" w:pos="-3261"/>
          <w:tab w:val="left" w:pos="540"/>
          <w:tab w:val="left" w:pos="2160"/>
        </w:tabs>
        <w:spacing w:after="120"/>
        <w:jc w:val="both"/>
        <w:rPr>
          <w:bCs/>
        </w:rPr>
      </w:pPr>
      <w:r>
        <w:rPr>
          <w:bCs/>
        </w:rPr>
        <w:tab/>
        <w:t>So zachytením pozemku ŽSR potvrdená príslušnou Správou katastra.</w:t>
      </w:r>
    </w:p>
    <w:p w14:paraId="6B05B764" w14:textId="77777777" w:rsidR="0093070F" w:rsidRPr="00A151C8" w:rsidRDefault="00A151C8" w:rsidP="0093070F">
      <w:pPr>
        <w:pStyle w:val="Hlavika"/>
        <w:tabs>
          <w:tab w:val="clear" w:pos="4819"/>
          <w:tab w:val="clear" w:pos="9071"/>
          <w:tab w:val="left" w:pos="-3261"/>
          <w:tab w:val="left" w:pos="540"/>
          <w:tab w:val="left" w:pos="2160"/>
        </w:tabs>
        <w:spacing w:after="120"/>
        <w:jc w:val="both"/>
        <w:rPr>
          <w:b/>
          <w:bCs/>
        </w:rPr>
      </w:pPr>
      <w:r w:rsidRPr="00A151C8">
        <w:rPr>
          <w:b/>
          <w:bCs/>
        </w:rPr>
        <w:t>8</w:t>
      </w:r>
      <w:r w:rsidR="0093070F" w:rsidRPr="00A151C8">
        <w:rPr>
          <w:b/>
          <w:bCs/>
        </w:rPr>
        <w:t>.7</w:t>
      </w:r>
      <w:r w:rsidR="0093070F" w:rsidRPr="00A151C8">
        <w:rPr>
          <w:b/>
          <w:bCs/>
        </w:rPr>
        <w:tab/>
        <w:t xml:space="preserve"> Doklady</w:t>
      </w:r>
    </w:p>
    <w:p w14:paraId="55595FED" w14:textId="568CCC1E" w:rsidR="0093070F" w:rsidRDefault="0093070F" w:rsidP="0093070F">
      <w:pPr>
        <w:pStyle w:val="Hlavika"/>
        <w:tabs>
          <w:tab w:val="clear" w:pos="4819"/>
          <w:tab w:val="clear" w:pos="9071"/>
          <w:tab w:val="left" w:pos="-3261"/>
          <w:tab w:val="left" w:pos="540"/>
          <w:tab w:val="left" w:pos="2160"/>
        </w:tabs>
        <w:spacing w:after="120"/>
        <w:jc w:val="both"/>
        <w:rPr>
          <w:bCs/>
        </w:rPr>
      </w:pPr>
      <w:r>
        <w:rPr>
          <w:bCs/>
        </w:rPr>
        <w:tab/>
        <w:t>Vyjadrenia jednotlivých zložiek ŽSR.</w:t>
      </w:r>
    </w:p>
    <w:p w14:paraId="727F6BE5" w14:textId="77777777" w:rsidR="0024482A" w:rsidRDefault="0024482A" w:rsidP="0093070F">
      <w:pPr>
        <w:pStyle w:val="Hlavika"/>
        <w:tabs>
          <w:tab w:val="clear" w:pos="4819"/>
          <w:tab w:val="clear" w:pos="9071"/>
          <w:tab w:val="left" w:pos="-3261"/>
          <w:tab w:val="left" w:pos="540"/>
          <w:tab w:val="left" w:pos="2160"/>
        </w:tabs>
        <w:spacing w:after="120"/>
        <w:jc w:val="both"/>
        <w:rPr>
          <w:bCs/>
        </w:rPr>
      </w:pPr>
    </w:p>
    <w:p w14:paraId="60C1F6D0" w14:textId="77777777" w:rsidR="0093070F" w:rsidRDefault="00A151C8" w:rsidP="0093070F">
      <w:pPr>
        <w:pStyle w:val="Hlavika"/>
        <w:tabs>
          <w:tab w:val="clear" w:pos="4819"/>
          <w:tab w:val="clear" w:pos="9071"/>
          <w:tab w:val="left" w:pos="-3261"/>
        </w:tabs>
        <w:spacing w:after="120"/>
        <w:jc w:val="both"/>
        <w:rPr>
          <w:b/>
          <w:bCs/>
          <w:sz w:val="22"/>
          <w:szCs w:val="22"/>
        </w:rPr>
      </w:pPr>
      <w:r>
        <w:rPr>
          <w:b/>
          <w:bCs/>
          <w:sz w:val="22"/>
          <w:szCs w:val="22"/>
        </w:rPr>
        <w:t>9</w:t>
      </w:r>
      <w:r w:rsidR="0093070F" w:rsidRPr="00633037">
        <w:rPr>
          <w:b/>
          <w:bCs/>
          <w:sz w:val="22"/>
          <w:szCs w:val="22"/>
        </w:rPr>
        <w:t xml:space="preserve"> </w:t>
      </w:r>
      <w:r w:rsidR="0093070F" w:rsidRPr="00633037">
        <w:rPr>
          <w:b/>
          <w:bCs/>
          <w:sz w:val="22"/>
          <w:szCs w:val="22"/>
        </w:rPr>
        <w:tab/>
      </w:r>
      <w:r w:rsidR="0093070F">
        <w:rPr>
          <w:b/>
          <w:bCs/>
          <w:sz w:val="22"/>
          <w:szCs w:val="22"/>
        </w:rPr>
        <w:t>Podklady k žiadosti o usporiadanie cestnej siete</w:t>
      </w:r>
    </w:p>
    <w:p w14:paraId="0C26831A" w14:textId="77777777" w:rsidR="0093070F" w:rsidRPr="00997987" w:rsidRDefault="0093070F" w:rsidP="0093070F">
      <w:pPr>
        <w:pStyle w:val="Hlavika"/>
        <w:tabs>
          <w:tab w:val="clear" w:pos="4819"/>
          <w:tab w:val="clear" w:pos="9071"/>
          <w:tab w:val="left" w:pos="-3261"/>
        </w:tabs>
        <w:spacing w:after="120"/>
        <w:jc w:val="both"/>
        <w:rPr>
          <w:bCs/>
        </w:rPr>
      </w:pPr>
      <w:r>
        <w:rPr>
          <w:b/>
          <w:bCs/>
          <w:sz w:val="22"/>
          <w:szCs w:val="22"/>
        </w:rPr>
        <w:tab/>
      </w:r>
      <w:r w:rsidRPr="00997987">
        <w:rPr>
          <w:bCs/>
        </w:rPr>
        <w:t xml:space="preserve">Vypracujú sa podľa </w:t>
      </w:r>
      <w:r w:rsidR="00997987" w:rsidRPr="00997987">
        <w:rPr>
          <w:bCs/>
        </w:rPr>
        <w:t>TP 078</w:t>
      </w:r>
    </w:p>
    <w:p w14:paraId="3C802163" w14:textId="77777777" w:rsidR="0093070F" w:rsidRPr="0093070F" w:rsidRDefault="0093070F" w:rsidP="0093070F">
      <w:pPr>
        <w:pStyle w:val="Hlavika"/>
        <w:tabs>
          <w:tab w:val="clear" w:pos="4819"/>
          <w:tab w:val="clear" w:pos="9071"/>
          <w:tab w:val="left" w:pos="-3261"/>
          <w:tab w:val="left" w:pos="540"/>
          <w:tab w:val="left" w:pos="2160"/>
        </w:tabs>
        <w:spacing w:after="120"/>
        <w:jc w:val="both"/>
        <w:rPr>
          <w:bCs/>
        </w:rPr>
      </w:pPr>
    </w:p>
    <w:p w14:paraId="1A8D9B7F" w14:textId="77777777" w:rsidR="0093070F" w:rsidRDefault="0093070F" w:rsidP="0093070F">
      <w:pPr>
        <w:pStyle w:val="Hlavika"/>
        <w:tabs>
          <w:tab w:val="clear" w:pos="4819"/>
          <w:tab w:val="clear" w:pos="9071"/>
          <w:tab w:val="left" w:pos="-3261"/>
          <w:tab w:val="left" w:pos="540"/>
          <w:tab w:val="left" w:pos="2160"/>
        </w:tabs>
        <w:spacing w:after="120"/>
        <w:jc w:val="both"/>
        <w:rPr>
          <w:bCs/>
        </w:rPr>
      </w:pPr>
    </w:p>
    <w:p w14:paraId="45932A62" w14:textId="77777777" w:rsidR="00DD71C8" w:rsidRDefault="00DD71C8" w:rsidP="00DB3CE5">
      <w:pPr>
        <w:pStyle w:val="Hlavika"/>
        <w:tabs>
          <w:tab w:val="clear" w:pos="4819"/>
          <w:tab w:val="clear" w:pos="9071"/>
          <w:tab w:val="left" w:pos="-3261"/>
          <w:tab w:val="left" w:pos="540"/>
          <w:tab w:val="left" w:pos="2160"/>
        </w:tabs>
        <w:spacing w:after="120"/>
        <w:jc w:val="both"/>
        <w:rPr>
          <w:bCs/>
        </w:rPr>
      </w:pPr>
    </w:p>
    <w:p w14:paraId="39CDC3E0" w14:textId="77777777" w:rsidR="00DD71C8" w:rsidRDefault="00DD71C8" w:rsidP="00DB3CE5">
      <w:pPr>
        <w:pStyle w:val="Hlavika"/>
        <w:tabs>
          <w:tab w:val="clear" w:pos="4819"/>
          <w:tab w:val="clear" w:pos="9071"/>
          <w:tab w:val="left" w:pos="-3261"/>
          <w:tab w:val="left" w:pos="540"/>
          <w:tab w:val="left" w:pos="2160"/>
        </w:tabs>
        <w:spacing w:after="120"/>
        <w:jc w:val="both"/>
        <w:rPr>
          <w:bCs/>
        </w:rPr>
      </w:pPr>
    </w:p>
    <w:p w14:paraId="25E02CC9" w14:textId="77777777" w:rsidR="00DD71C8" w:rsidRDefault="00DD71C8" w:rsidP="00DB3CE5">
      <w:pPr>
        <w:pStyle w:val="Hlavika"/>
        <w:tabs>
          <w:tab w:val="clear" w:pos="4819"/>
          <w:tab w:val="clear" w:pos="9071"/>
          <w:tab w:val="left" w:pos="-3261"/>
          <w:tab w:val="left" w:pos="540"/>
          <w:tab w:val="left" w:pos="2160"/>
        </w:tabs>
        <w:spacing w:after="120"/>
        <w:jc w:val="both"/>
        <w:rPr>
          <w:bCs/>
        </w:rPr>
      </w:pPr>
    </w:p>
    <w:p w14:paraId="2422EEA4" w14:textId="77777777" w:rsidR="00DD71C8" w:rsidRDefault="00DD71C8" w:rsidP="00DB3CE5">
      <w:pPr>
        <w:pStyle w:val="Hlavika"/>
        <w:tabs>
          <w:tab w:val="clear" w:pos="4819"/>
          <w:tab w:val="clear" w:pos="9071"/>
          <w:tab w:val="left" w:pos="-3261"/>
          <w:tab w:val="left" w:pos="540"/>
          <w:tab w:val="left" w:pos="2160"/>
        </w:tabs>
        <w:spacing w:after="120"/>
        <w:jc w:val="both"/>
        <w:rPr>
          <w:bCs/>
        </w:rPr>
      </w:pPr>
    </w:p>
    <w:p w14:paraId="6B29D853" w14:textId="77777777" w:rsidR="00DD71C8" w:rsidRDefault="00DD71C8" w:rsidP="00DB3CE5">
      <w:pPr>
        <w:pStyle w:val="Hlavika"/>
        <w:tabs>
          <w:tab w:val="clear" w:pos="4819"/>
          <w:tab w:val="clear" w:pos="9071"/>
          <w:tab w:val="left" w:pos="-3261"/>
          <w:tab w:val="left" w:pos="540"/>
          <w:tab w:val="left" w:pos="2160"/>
        </w:tabs>
        <w:spacing w:after="120"/>
        <w:jc w:val="both"/>
        <w:rPr>
          <w:bCs/>
        </w:rPr>
      </w:pPr>
    </w:p>
    <w:sectPr w:rsidR="00DD71C8" w:rsidSect="003B7924">
      <w:headerReference w:type="default" r:id="rId11"/>
      <w:footerReference w:type="default" r:id="rId12"/>
      <w:headerReference w:type="first" r:id="rId13"/>
      <w:footerReference w:type="first" r:id="rId14"/>
      <w:pgSz w:w="11906" w:h="16838" w:code="9"/>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754CA4" w14:textId="77777777" w:rsidR="00743A71" w:rsidRDefault="00743A71">
      <w:r>
        <w:separator/>
      </w:r>
    </w:p>
  </w:endnote>
  <w:endnote w:type="continuationSeparator" w:id="0">
    <w:p w14:paraId="34E6EAB9" w14:textId="77777777" w:rsidR="00743A71" w:rsidRDefault="00743A71">
      <w:r>
        <w:continuationSeparator/>
      </w:r>
    </w:p>
  </w:endnote>
  <w:endnote w:type="continuationNotice" w:id="1">
    <w:p w14:paraId="16EA8A57" w14:textId="77777777" w:rsidR="00743A71" w:rsidRDefault="00743A71">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A682AD" w14:textId="2982DA9C" w:rsidR="00872557" w:rsidRDefault="00872557" w:rsidP="00D93012">
    <w:pPr>
      <w:pStyle w:val="Pta"/>
      <w:tabs>
        <w:tab w:val="clear" w:pos="9072"/>
        <w:tab w:val="right" w:pos="9639"/>
      </w:tabs>
    </w:pPr>
    <w:r>
      <w:rPr>
        <w:bCs/>
        <w:sz w:val="16"/>
        <w:szCs w:val="16"/>
      </w:rPr>
      <w:tab/>
    </w:r>
    <w:r>
      <w:rPr>
        <w:bCs/>
        <w:sz w:val="16"/>
        <w:szCs w:val="16"/>
      </w:rPr>
      <w:tab/>
    </w:r>
    <w:r>
      <w:rPr>
        <w:bCs/>
        <w:sz w:val="16"/>
        <w:szCs w:val="16"/>
      </w:rPr>
      <w:tab/>
    </w:r>
    <w:r>
      <w:fldChar w:fldCharType="begin"/>
    </w:r>
    <w:r>
      <w:instrText xml:space="preserve"> PAGE   \* MERGEFORMAT </w:instrText>
    </w:r>
    <w:r>
      <w:fldChar w:fldCharType="separate"/>
    </w:r>
    <w:r w:rsidR="005B037B">
      <w:rPr>
        <w:noProof/>
      </w:rPr>
      <w:t>54</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B56F98" w14:textId="77777777" w:rsidR="00872557" w:rsidRPr="00D93012" w:rsidRDefault="00872557" w:rsidP="00D93012">
    <w:pPr>
      <w:pStyle w:val="Hlavika"/>
      <w:tabs>
        <w:tab w:val="clear" w:pos="4819"/>
        <w:tab w:val="clear" w:pos="9071"/>
        <w:tab w:val="left" w:pos="-3261"/>
        <w:tab w:val="left" w:pos="2160"/>
        <w:tab w:val="right" w:pos="9639"/>
      </w:tabs>
      <w:ind w:right="-1"/>
    </w:pPr>
    <w:r w:rsidRPr="00D93012">
      <w:rPr>
        <w:bCs/>
      </w:rPr>
      <w:t>Základné náležitosti DSP</w:t>
    </w:r>
    <w:r w:rsidRPr="00D93012">
      <w:rPr>
        <w:bCs/>
      </w:rPr>
      <w:tab/>
    </w:r>
    <w:r w:rsidRPr="00D93012">
      <w:rPr>
        <w:bCs/>
      </w:rPr>
      <w:tab/>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11BFAF" w14:textId="77777777" w:rsidR="00743A71" w:rsidRDefault="00743A71">
      <w:r>
        <w:separator/>
      </w:r>
    </w:p>
  </w:footnote>
  <w:footnote w:type="continuationSeparator" w:id="0">
    <w:p w14:paraId="0B2C1A00" w14:textId="77777777" w:rsidR="00743A71" w:rsidRDefault="00743A71">
      <w:r>
        <w:continuationSeparator/>
      </w:r>
    </w:p>
  </w:footnote>
  <w:footnote w:type="continuationNotice" w:id="1">
    <w:p w14:paraId="0B8DF197" w14:textId="77777777" w:rsidR="00743A71" w:rsidRDefault="00743A71">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C0C1D" w14:textId="22C5C969" w:rsidR="00872557" w:rsidRPr="0078236B" w:rsidRDefault="00872557" w:rsidP="00D47B3C">
    <w:pPr>
      <w:pStyle w:val="Hlavika"/>
      <w:jc w:val="both"/>
      <w:rPr>
        <w:bCs/>
        <w:sz w:val="18"/>
        <w:szCs w:val="18"/>
      </w:rPr>
    </w:pPr>
    <w:bookmarkStart w:id="4" w:name="_Hlk168928895"/>
    <w:bookmarkStart w:id="5" w:name="_Hlk168928896"/>
    <w:bookmarkStart w:id="6" w:name="_Hlk168928897"/>
    <w:bookmarkStart w:id="7" w:name="_Hlk168928898"/>
    <w:r w:rsidRPr="0078236B">
      <w:rPr>
        <w:bCs/>
        <w:sz w:val="18"/>
        <w:szCs w:val="18"/>
      </w:rPr>
      <w:t>Súťažné podklady: D1 Turany - Hubová</w:t>
    </w:r>
    <w:r w:rsidRPr="0078236B">
      <w:rPr>
        <w:bCs/>
        <w:sz w:val="18"/>
        <w:szCs w:val="18"/>
      </w:rPr>
      <w:tab/>
    </w:r>
    <w:r w:rsidRPr="0078236B">
      <w:rPr>
        <w:bCs/>
        <w:sz w:val="18"/>
        <w:szCs w:val="18"/>
      </w:rPr>
      <w:tab/>
      <w:t xml:space="preserve">       </w:t>
    </w:r>
    <w:r>
      <w:rPr>
        <w:bCs/>
        <w:sz w:val="18"/>
        <w:szCs w:val="18"/>
      </w:rPr>
      <w:t xml:space="preserve">        </w:t>
    </w:r>
    <w:r w:rsidRPr="0078236B">
      <w:rPr>
        <w:bCs/>
        <w:sz w:val="18"/>
        <w:szCs w:val="18"/>
      </w:rPr>
      <w:t>Národná diaľničná spoločnosť, a.s.</w:t>
    </w:r>
  </w:p>
  <w:p w14:paraId="18EF8269" w14:textId="18CC8B51" w:rsidR="00872557" w:rsidRPr="0078236B" w:rsidRDefault="00872557">
    <w:pPr>
      <w:pStyle w:val="Hlavika"/>
      <w:rPr>
        <w:sz w:val="18"/>
        <w:szCs w:val="18"/>
      </w:rPr>
    </w:pPr>
    <w:r w:rsidRPr="0078236B">
      <w:rPr>
        <w:bCs/>
        <w:sz w:val="18"/>
        <w:szCs w:val="18"/>
      </w:rPr>
      <w:t xml:space="preserve">Zadávanie nadlimitnej zákazky – práce „FIDIC – žltá kniha“ </w:t>
    </w:r>
    <w:r w:rsidRPr="0078236B">
      <w:rPr>
        <w:bCs/>
        <w:sz w:val="18"/>
        <w:szCs w:val="18"/>
      </w:rPr>
      <w:tab/>
      <w:t xml:space="preserve">                               Dúbravská cesta 14, 841 04 Bratislava</w:t>
    </w:r>
    <w:bookmarkEnd w:id="4"/>
    <w:bookmarkEnd w:id="5"/>
    <w:bookmarkEnd w:id="6"/>
    <w:bookmarkEnd w:id="7"/>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B68FDF" w14:textId="77777777" w:rsidR="00872557" w:rsidRPr="00BC066C" w:rsidRDefault="00872557" w:rsidP="007D4CFC">
    <w:pPr>
      <w:pStyle w:val="Hlavika"/>
      <w:tabs>
        <w:tab w:val="clear" w:pos="9071"/>
        <w:tab w:val="right" w:pos="9540"/>
      </w:tabs>
      <w:rPr>
        <w:b/>
        <w:sz w:val="16"/>
        <w:szCs w:val="16"/>
      </w:rPr>
    </w:pPr>
    <w:r w:rsidRPr="00B1628C">
      <w:rPr>
        <w:bCs/>
      </w:rPr>
      <w:t>D</w:t>
    </w:r>
    <w:r>
      <w:rPr>
        <w:bCs/>
      </w:rPr>
      <w:t>2 Lamač, Dúbravka – Protihlukové zariadenie</w:t>
    </w:r>
    <w:r w:rsidRPr="00BC066C">
      <w:rPr>
        <w:sz w:val="16"/>
        <w:szCs w:val="16"/>
      </w:rPr>
      <w:tab/>
    </w:r>
    <w:r w:rsidRPr="00BC066C">
      <w:rPr>
        <w:sz w:val="16"/>
        <w:szCs w:val="16"/>
      </w:rPr>
      <w:tab/>
    </w:r>
    <w:r w:rsidRPr="00BC066C">
      <w:rPr>
        <w:b/>
        <w:sz w:val="16"/>
        <w:szCs w:val="16"/>
      </w:rPr>
      <w:t xml:space="preserve">Príloha č. </w:t>
    </w:r>
    <w:r>
      <w:rPr>
        <w:b/>
        <w:sz w:val="16"/>
        <w:szCs w:val="16"/>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27AC8"/>
    <w:multiLevelType w:val="hybridMultilevel"/>
    <w:tmpl w:val="D84688B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0CC3922"/>
    <w:multiLevelType w:val="hybridMultilevel"/>
    <w:tmpl w:val="214CD9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26C051C"/>
    <w:multiLevelType w:val="multilevel"/>
    <w:tmpl w:val="041B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2716370"/>
    <w:multiLevelType w:val="multilevel"/>
    <w:tmpl w:val="D1EE23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3"/>
      <w:numFmt w:val="decimal"/>
      <w:lvlText w:val="3.1.%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4265DA7"/>
    <w:multiLevelType w:val="hybridMultilevel"/>
    <w:tmpl w:val="56F0B14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4696DA6"/>
    <w:multiLevelType w:val="hybridMultilevel"/>
    <w:tmpl w:val="B52E5C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4863F2A"/>
    <w:multiLevelType w:val="hybridMultilevel"/>
    <w:tmpl w:val="09A66F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53B6916"/>
    <w:multiLevelType w:val="hybridMultilevel"/>
    <w:tmpl w:val="A1F4BCFC"/>
    <w:lvl w:ilvl="0" w:tplc="041B0003">
      <w:start w:val="1"/>
      <w:numFmt w:val="bullet"/>
      <w:lvlText w:val="o"/>
      <w:lvlJc w:val="left"/>
      <w:pPr>
        <w:ind w:left="720" w:hanging="360"/>
      </w:pPr>
      <w:rPr>
        <w:rFonts w:ascii="Courier New" w:hAnsi="Courier New" w:cs="Courier New" w:hint="default"/>
      </w:rPr>
    </w:lvl>
    <w:lvl w:ilvl="1" w:tplc="041B0017">
      <w:start w:val="1"/>
      <w:numFmt w:val="lowerLetter"/>
      <w:lvlText w:val="%2)"/>
      <w:lvlJc w:val="left"/>
      <w:pPr>
        <w:ind w:left="1440"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56B1C03"/>
    <w:multiLevelType w:val="hybridMultilevel"/>
    <w:tmpl w:val="C6B6C8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05A2488F"/>
    <w:multiLevelType w:val="hybridMultilevel"/>
    <w:tmpl w:val="A816E9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05CB7A3B"/>
    <w:multiLevelType w:val="hybridMultilevel"/>
    <w:tmpl w:val="E7B234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06A92EAA"/>
    <w:multiLevelType w:val="hybridMultilevel"/>
    <w:tmpl w:val="DD824D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080141D1"/>
    <w:multiLevelType w:val="hybridMultilevel"/>
    <w:tmpl w:val="6778EE7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08472CB9"/>
    <w:multiLevelType w:val="hybridMultilevel"/>
    <w:tmpl w:val="CD22131C"/>
    <w:lvl w:ilvl="0" w:tplc="938E3D34">
      <w:numFmt w:val="bullet"/>
      <w:lvlText w:val="-"/>
      <w:lvlJc w:val="left"/>
      <w:pPr>
        <w:ind w:left="1004" w:hanging="360"/>
      </w:pPr>
      <w:rPr>
        <w:rFonts w:ascii="Times New Roman" w:eastAsia="SimSun" w:hAnsi="Times New Roman" w:cs="Times New Roman"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4" w15:restartNumberingAfterBreak="0">
    <w:nsid w:val="09182160"/>
    <w:multiLevelType w:val="hybridMultilevel"/>
    <w:tmpl w:val="0FEC27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0BF31594"/>
    <w:multiLevelType w:val="hybridMultilevel"/>
    <w:tmpl w:val="F8E4DB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0D31485D"/>
    <w:multiLevelType w:val="hybridMultilevel"/>
    <w:tmpl w:val="D6980A8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0DBF11C6"/>
    <w:multiLevelType w:val="hybridMultilevel"/>
    <w:tmpl w:val="76341A9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0FA84FB3"/>
    <w:multiLevelType w:val="hybridMultilevel"/>
    <w:tmpl w:val="76ECC7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0FD2300E"/>
    <w:multiLevelType w:val="multilevel"/>
    <w:tmpl w:val="2A7EA62A"/>
    <w:lvl w:ilvl="0">
      <w:start w:val="1"/>
      <w:numFmt w:val="decimal"/>
      <w:lvlText w:val="%1"/>
      <w:lvlJc w:val="left"/>
      <w:pPr>
        <w:ind w:left="540" w:hanging="540"/>
      </w:pPr>
      <w:rPr>
        <w:rFonts w:hint="default"/>
      </w:rPr>
    </w:lvl>
    <w:lvl w:ilvl="1">
      <w:start w:val="4"/>
      <w:numFmt w:val="decimal"/>
      <w:lvlRestart w:val="0"/>
      <w:lvlText w:val="%1.%2"/>
      <w:lvlJc w:val="left"/>
      <w:pPr>
        <w:ind w:left="682" w:hanging="540"/>
      </w:pPr>
      <w:rPr>
        <w:rFonts w:hint="default"/>
      </w:rPr>
    </w:lvl>
    <w:lvl w:ilvl="2">
      <w:start w:val="1"/>
      <w:numFmt w:val="none"/>
      <w:lvlText w:val="1.5.1"/>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032030D"/>
    <w:multiLevelType w:val="multilevel"/>
    <w:tmpl w:val="6940257E"/>
    <w:lvl w:ilvl="0">
      <w:start w:val="2"/>
      <w:numFmt w:val="decimal"/>
      <w:lvlText w:val="%1"/>
      <w:lvlJc w:val="left"/>
      <w:pPr>
        <w:ind w:left="375" w:hanging="375"/>
      </w:pPr>
      <w:rPr>
        <w:rFonts w:hint="default"/>
      </w:rPr>
    </w:lvl>
    <w:lvl w:ilvl="1">
      <w:start w:val="1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04F6232"/>
    <w:multiLevelType w:val="hybridMultilevel"/>
    <w:tmpl w:val="E71A6E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1088735B"/>
    <w:multiLevelType w:val="hybridMultilevel"/>
    <w:tmpl w:val="5D72637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10AB1729"/>
    <w:multiLevelType w:val="hybridMultilevel"/>
    <w:tmpl w:val="C1BA90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10D85E11"/>
    <w:multiLevelType w:val="hybridMultilevel"/>
    <w:tmpl w:val="F56A6C8E"/>
    <w:lvl w:ilvl="0" w:tplc="85E40C4C">
      <w:start w:val="2"/>
      <w:numFmt w:val="decimal"/>
      <w:lvlText w:val="%1.3"/>
      <w:lvlJc w:val="left"/>
      <w:pPr>
        <w:ind w:left="114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11B636AD"/>
    <w:multiLevelType w:val="hybridMultilevel"/>
    <w:tmpl w:val="2D7C4BDC"/>
    <w:lvl w:ilvl="0" w:tplc="0D98BD50">
      <w:numFmt w:val="bullet"/>
      <w:lvlText w:val=""/>
      <w:lvlJc w:val="left"/>
      <w:pPr>
        <w:ind w:left="720" w:hanging="360"/>
      </w:pPr>
      <w:rPr>
        <w:rFonts w:ascii="Symbol" w:eastAsiaTheme="minorHAnsi" w:hAnsi="Symbol"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11EF3CCF"/>
    <w:multiLevelType w:val="hybridMultilevel"/>
    <w:tmpl w:val="338CF8DA"/>
    <w:lvl w:ilvl="0" w:tplc="2D9408A0">
      <w:start w:val="1"/>
      <w:numFmt w:val="bullet"/>
      <w:lvlText w:val=""/>
      <w:lvlJc w:val="left"/>
      <w:pPr>
        <w:ind w:left="1146" w:hanging="360"/>
      </w:pPr>
      <w:rPr>
        <w:rFonts w:ascii="Symbol" w:hAnsi="Symbol" w:hint="default"/>
        <w:sz w:val="16"/>
        <w:szCs w:val="16"/>
      </w:rPr>
    </w:lvl>
    <w:lvl w:ilvl="1" w:tplc="041B0003">
      <w:start w:val="1"/>
      <w:numFmt w:val="bullet"/>
      <w:lvlText w:val="o"/>
      <w:lvlJc w:val="left"/>
      <w:pPr>
        <w:ind w:left="1866" w:hanging="360"/>
      </w:pPr>
      <w:rPr>
        <w:rFonts w:ascii="Courier New" w:hAnsi="Courier New" w:cs="Courier New" w:hint="default"/>
      </w:rPr>
    </w:lvl>
    <w:lvl w:ilvl="2" w:tplc="041B0005">
      <w:start w:val="1"/>
      <w:numFmt w:val="bullet"/>
      <w:lvlText w:val=""/>
      <w:lvlJc w:val="left"/>
      <w:pPr>
        <w:ind w:left="2586" w:hanging="360"/>
      </w:pPr>
      <w:rPr>
        <w:rFonts w:ascii="Wingdings" w:hAnsi="Wingdings" w:hint="default"/>
      </w:rPr>
    </w:lvl>
    <w:lvl w:ilvl="3" w:tplc="041B0001">
      <w:start w:val="1"/>
      <w:numFmt w:val="bullet"/>
      <w:lvlText w:val=""/>
      <w:lvlJc w:val="left"/>
      <w:pPr>
        <w:ind w:left="3306" w:hanging="360"/>
      </w:pPr>
      <w:rPr>
        <w:rFonts w:ascii="Symbol" w:hAnsi="Symbol" w:hint="default"/>
      </w:rPr>
    </w:lvl>
    <w:lvl w:ilvl="4" w:tplc="041B0003">
      <w:start w:val="1"/>
      <w:numFmt w:val="bullet"/>
      <w:lvlText w:val="o"/>
      <w:lvlJc w:val="left"/>
      <w:pPr>
        <w:ind w:left="4026" w:hanging="360"/>
      </w:pPr>
      <w:rPr>
        <w:rFonts w:ascii="Courier New" w:hAnsi="Courier New" w:cs="Courier New" w:hint="default"/>
      </w:rPr>
    </w:lvl>
    <w:lvl w:ilvl="5" w:tplc="041B0005">
      <w:start w:val="1"/>
      <w:numFmt w:val="bullet"/>
      <w:lvlText w:val=""/>
      <w:lvlJc w:val="left"/>
      <w:pPr>
        <w:ind w:left="4746" w:hanging="360"/>
      </w:pPr>
      <w:rPr>
        <w:rFonts w:ascii="Wingdings" w:hAnsi="Wingdings" w:hint="default"/>
      </w:rPr>
    </w:lvl>
    <w:lvl w:ilvl="6" w:tplc="041B0001">
      <w:start w:val="1"/>
      <w:numFmt w:val="bullet"/>
      <w:lvlText w:val=""/>
      <w:lvlJc w:val="left"/>
      <w:pPr>
        <w:ind w:left="5466" w:hanging="360"/>
      </w:pPr>
      <w:rPr>
        <w:rFonts w:ascii="Symbol" w:hAnsi="Symbol" w:hint="default"/>
      </w:rPr>
    </w:lvl>
    <w:lvl w:ilvl="7" w:tplc="041B0003">
      <w:start w:val="1"/>
      <w:numFmt w:val="bullet"/>
      <w:lvlText w:val="o"/>
      <w:lvlJc w:val="left"/>
      <w:pPr>
        <w:ind w:left="6186" w:hanging="360"/>
      </w:pPr>
      <w:rPr>
        <w:rFonts w:ascii="Courier New" w:hAnsi="Courier New" w:cs="Courier New" w:hint="default"/>
      </w:rPr>
    </w:lvl>
    <w:lvl w:ilvl="8" w:tplc="041B0005">
      <w:start w:val="1"/>
      <w:numFmt w:val="bullet"/>
      <w:lvlText w:val=""/>
      <w:lvlJc w:val="left"/>
      <w:pPr>
        <w:ind w:left="6906" w:hanging="360"/>
      </w:pPr>
      <w:rPr>
        <w:rFonts w:ascii="Wingdings" w:hAnsi="Wingdings" w:hint="default"/>
      </w:rPr>
    </w:lvl>
  </w:abstractNum>
  <w:abstractNum w:abstractNumId="27" w15:restartNumberingAfterBreak="0">
    <w:nsid w:val="11F0486A"/>
    <w:multiLevelType w:val="hybridMultilevel"/>
    <w:tmpl w:val="B14666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126E3328"/>
    <w:multiLevelType w:val="multilevel"/>
    <w:tmpl w:val="19925FA4"/>
    <w:numStyleLink w:val="WWNum21"/>
  </w:abstractNum>
  <w:abstractNum w:abstractNumId="29" w15:restartNumberingAfterBreak="0">
    <w:nsid w:val="12E2161C"/>
    <w:multiLevelType w:val="hybridMultilevel"/>
    <w:tmpl w:val="D0F03390"/>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0" w15:restartNumberingAfterBreak="0">
    <w:nsid w:val="13BE07BA"/>
    <w:multiLevelType w:val="hybridMultilevel"/>
    <w:tmpl w:val="5FCEC090"/>
    <w:lvl w:ilvl="0" w:tplc="2E8E4698">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31" w15:restartNumberingAfterBreak="0">
    <w:nsid w:val="14C6157C"/>
    <w:multiLevelType w:val="hybridMultilevel"/>
    <w:tmpl w:val="3F562A26"/>
    <w:name w:val="List Bullet 1"/>
    <w:lvl w:ilvl="0" w:tplc="FFFFFFFF">
      <w:start w:val="6"/>
      <w:numFmt w:val="bullet"/>
      <w:lvlText w:val="-"/>
      <w:lvlJc w:val="left"/>
      <w:pPr>
        <w:ind w:left="720" w:hanging="360"/>
      </w:pPr>
      <w:rPr>
        <w:rFonts w:ascii="Calibri" w:eastAsia="Times New Roman" w:hAnsi="Calibri"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17246B4D"/>
    <w:multiLevelType w:val="hybridMultilevel"/>
    <w:tmpl w:val="630AFED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184424A5"/>
    <w:multiLevelType w:val="hybridMultilevel"/>
    <w:tmpl w:val="ED3A8F94"/>
    <w:lvl w:ilvl="0" w:tplc="041B0003">
      <w:start w:val="1"/>
      <w:numFmt w:val="bullet"/>
      <w:lvlText w:val="o"/>
      <w:lvlJc w:val="left"/>
      <w:pPr>
        <w:ind w:left="1146" w:hanging="360"/>
      </w:pPr>
      <w:rPr>
        <w:rFonts w:ascii="Courier New" w:hAnsi="Courier New" w:cs="Courier New"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34" w15:restartNumberingAfterBreak="0">
    <w:nsid w:val="18F2336E"/>
    <w:multiLevelType w:val="hybridMultilevel"/>
    <w:tmpl w:val="930E1F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19BD13F9"/>
    <w:multiLevelType w:val="hybridMultilevel"/>
    <w:tmpl w:val="CC02F9E8"/>
    <w:lvl w:ilvl="0" w:tplc="2E8E4698">
      <w:start w:val="1"/>
      <w:numFmt w:val="bullet"/>
      <w:lvlText w:val=""/>
      <w:lvlJc w:val="left"/>
      <w:pPr>
        <w:tabs>
          <w:tab w:val="num" w:pos="747"/>
        </w:tabs>
        <w:ind w:left="747" w:hanging="567"/>
      </w:pPr>
      <w:rPr>
        <w:rFonts w:ascii="Symbol" w:hAnsi="Symbol" w:hint="default"/>
      </w:rPr>
    </w:lvl>
    <w:lvl w:ilvl="1" w:tplc="041B0003">
      <w:start w:val="1"/>
      <w:numFmt w:val="bullet"/>
      <w:lvlText w:val="o"/>
      <w:lvlJc w:val="left"/>
      <w:pPr>
        <w:tabs>
          <w:tab w:val="num" w:pos="1620"/>
        </w:tabs>
        <w:ind w:left="1620" w:hanging="360"/>
      </w:pPr>
      <w:rPr>
        <w:rFonts w:ascii="Courier New" w:hAnsi="Courier New" w:cs="Courier New" w:hint="default"/>
      </w:rPr>
    </w:lvl>
    <w:lvl w:ilvl="2" w:tplc="041B0005" w:tentative="1">
      <w:start w:val="1"/>
      <w:numFmt w:val="bullet"/>
      <w:lvlText w:val=""/>
      <w:lvlJc w:val="left"/>
      <w:pPr>
        <w:tabs>
          <w:tab w:val="num" w:pos="2340"/>
        </w:tabs>
        <w:ind w:left="2340" w:hanging="360"/>
      </w:pPr>
      <w:rPr>
        <w:rFonts w:ascii="Wingdings" w:hAnsi="Wingdings" w:hint="default"/>
      </w:rPr>
    </w:lvl>
    <w:lvl w:ilvl="3" w:tplc="041B0001" w:tentative="1">
      <w:start w:val="1"/>
      <w:numFmt w:val="bullet"/>
      <w:lvlText w:val=""/>
      <w:lvlJc w:val="left"/>
      <w:pPr>
        <w:tabs>
          <w:tab w:val="num" w:pos="3060"/>
        </w:tabs>
        <w:ind w:left="3060" w:hanging="360"/>
      </w:pPr>
      <w:rPr>
        <w:rFonts w:ascii="Symbol" w:hAnsi="Symbol" w:hint="default"/>
      </w:rPr>
    </w:lvl>
    <w:lvl w:ilvl="4" w:tplc="041B0003" w:tentative="1">
      <w:start w:val="1"/>
      <w:numFmt w:val="bullet"/>
      <w:lvlText w:val="o"/>
      <w:lvlJc w:val="left"/>
      <w:pPr>
        <w:tabs>
          <w:tab w:val="num" w:pos="3780"/>
        </w:tabs>
        <w:ind w:left="3780" w:hanging="360"/>
      </w:pPr>
      <w:rPr>
        <w:rFonts w:ascii="Courier New" w:hAnsi="Courier New" w:cs="Courier New" w:hint="default"/>
      </w:rPr>
    </w:lvl>
    <w:lvl w:ilvl="5" w:tplc="041B0005" w:tentative="1">
      <w:start w:val="1"/>
      <w:numFmt w:val="bullet"/>
      <w:lvlText w:val=""/>
      <w:lvlJc w:val="left"/>
      <w:pPr>
        <w:tabs>
          <w:tab w:val="num" w:pos="4500"/>
        </w:tabs>
        <w:ind w:left="4500" w:hanging="360"/>
      </w:pPr>
      <w:rPr>
        <w:rFonts w:ascii="Wingdings" w:hAnsi="Wingdings" w:hint="default"/>
      </w:rPr>
    </w:lvl>
    <w:lvl w:ilvl="6" w:tplc="041B0001" w:tentative="1">
      <w:start w:val="1"/>
      <w:numFmt w:val="bullet"/>
      <w:lvlText w:val=""/>
      <w:lvlJc w:val="left"/>
      <w:pPr>
        <w:tabs>
          <w:tab w:val="num" w:pos="5220"/>
        </w:tabs>
        <w:ind w:left="5220" w:hanging="360"/>
      </w:pPr>
      <w:rPr>
        <w:rFonts w:ascii="Symbol" w:hAnsi="Symbol" w:hint="default"/>
      </w:rPr>
    </w:lvl>
    <w:lvl w:ilvl="7" w:tplc="041B0003" w:tentative="1">
      <w:start w:val="1"/>
      <w:numFmt w:val="bullet"/>
      <w:lvlText w:val="o"/>
      <w:lvlJc w:val="left"/>
      <w:pPr>
        <w:tabs>
          <w:tab w:val="num" w:pos="5940"/>
        </w:tabs>
        <w:ind w:left="5940" w:hanging="360"/>
      </w:pPr>
      <w:rPr>
        <w:rFonts w:ascii="Courier New" w:hAnsi="Courier New" w:cs="Courier New" w:hint="default"/>
      </w:rPr>
    </w:lvl>
    <w:lvl w:ilvl="8" w:tplc="041B0005" w:tentative="1">
      <w:start w:val="1"/>
      <w:numFmt w:val="bullet"/>
      <w:lvlText w:val=""/>
      <w:lvlJc w:val="left"/>
      <w:pPr>
        <w:tabs>
          <w:tab w:val="num" w:pos="6660"/>
        </w:tabs>
        <w:ind w:left="6660" w:hanging="360"/>
      </w:pPr>
      <w:rPr>
        <w:rFonts w:ascii="Wingdings" w:hAnsi="Wingdings" w:hint="default"/>
      </w:rPr>
    </w:lvl>
  </w:abstractNum>
  <w:abstractNum w:abstractNumId="36" w15:restartNumberingAfterBreak="0">
    <w:nsid w:val="19C147F7"/>
    <w:multiLevelType w:val="hybridMultilevel"/>
    <w:tmpl w:val="0400B880"/>
    <w:lvl w:ilvl="0" w:tplc="041B0001">
      <w:start w:val="1"/>
      <w:numFmt w:val="bullet"/>
      <w:lvlText w:val=""/>
      <w:lvlJc w:val="left"/>
      <w:pPr>
        <w:ind w:left="644" w:hanging="360"/>
      </w:pPr>
      <w:rPr>
        <w:rFonts w:ascii="Symbol" w:hAnsi="Symbol"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37" w15:restartNumberingAfterBreak="0">
    <w:nsid w:val="1A82166A"/>
    <w:multiLevelType w:val="multilevel"/>
    <w:tmpl w:val="3E14D93E"/>
    <w:lvl w:ilvl="0">
      <w:numFmt w:val="bullet"/>
      <w:lvlText w:val=""/>
      <w:lvlJc w:val="left"/>
      <w:pPr>
        <w:ind w:left="786" w:hanging="360"/>
      </w:pPr>
      <w:rPr>
        <w:rFonts w:ascii="Symbol" w:eastAsiaTheme="minorHAnsi" w:hAnsi="Symbol" w:cstheme="minorBidi" w:hint="default"/>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8" w15:restartNumberingAfterBreak="0">
    <w:nsid w:val="1B067332"/>
    <w:multiLevelType w:val="hybridMultilevel"/>
    <w:tmpl w:val="3D14B8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1B54213A"/>
    <w:multiLevelType w:val="hybridMultilevel"/>
    <w:tmpl w:val="AF2E2D8A"/>
    <w:lvl w:ilvl="0" w:tplc="041B0003">
      <w:start w:val="1"/>
      <w:numFmt w:val="bullet"/>
      <w:lvlText w:val="o"/>
      <w:lvlJc w:val="left"/>
      <w:pPr>
        <w:ind w:left="1004" w:hanging="360"/>
      </w:pPr>
      <w:rPr>
        <w:rFonts w:ascii="Courier New" w:hAnsi="Courier New" w:cs="Courier New"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40" w15:restartNumberingAfterBreak="0">
    <w:nsid w:val="1B6A7634"/>
    <w:multiLevelType w:val="multilevel"/>
    <w:tmpl w:val="0B1473B0"/>
    <w:styleLink w:val="WWNum1"/>
    <w:lvl w:ilvl="0">
      <w:start w:val="1"/>
      <w:numFmt w:val="decimal"/>
      <w:lvlText w:val="%1"/>
      <w:lvlJc w:val="left"/>
      <w:pPr>
        <w:ind w:left="540" w:hanging="540"/>
      </w:pPr>
    </w:lvl>
    <w:lvl w:ilvl="1">
      <w:start w:val="2"/>
      <w:numFmt w:val="decimal"/>
      <w:lvlText w:val="%1.%2"/>
      <w:lvlJc w:val="left"/>
      <w:pPr>
        <w:ind w:left="682"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1" w15:restartNumberingAfterBreak="0">
    <w:nsid w:val="1D3E0882"/>
    <w:multiLevelType w:val="multilevel"/>
    <w:tmpl w:val="FB241936"/>
    <w:lvl w:ilvl="0">
      <w:start w:val="1"/>
      <w:numFmt w:val="bullet"/>
      <w:lvlText w:val=""/>
      <w:lvlJc w:val="left"/>
      <w:pPr>
        <w:ind w:left="567" w:hanging="567"/>
      </w:pPr>
      <w:rPr>
        <w:rFonts w:ascii="Symbol" w:hAnsi="Symbol" w:hint="default"/>
      </w:rPr>
    </w:lvl>
    <w:lvl w:ilvl="1">
      <w:start w:val="1"/>
      <w:numFmt w:val="none"/>
      <w:lvlText w:val="2.1"/>
      <w:lvlJc w:val="left"/>
      <w:pPr>
        <w:ind w:left="567" w:hanging="567"/>
      </w:pPr>
      <w:rPr>
        <w:rFonts w:hint="default"/>
      </w:rPr>
    </w:lvl>
    <w:lvl w:ilvl="2">
      <w:start w:val="1"/>
      <w:numFmt w:val="decimal"/>
      <w:lvlText w:val="%3."/>
      <w:lvlJc w:val="left"/>
      <w:pPr>
        <w:ind w:left="0" w:firstLine="0"/>
      </w:pPr>
      <w:rPr>
        <w:rFonts w:hint="default"/>
      </w:rPr>
    </w:lvl>
    <w:lvl w:ilvl="3">
      <w:start w:val="1"/>
      <w:numFmt w:val="none"/>
      <w:lvlText w:val="2.1.1.1"/>
      <w:lvlJc w:val="left"/>
      <w:pPr>
        <w:ind w:left="0" w:firstLine="0"/>
      </w:pPr>
      <w:rPr>
        <w:rFonts w:hint="default"/>
      </w:rPr>
    </w:lvl>
    <w:lvl w:ilvl="4">
      <w:start w:val="1"/>
      <w:numFmt w:val="lowerLetter"/>
      <w:lvlText w:val="%5."/>
      <w:lvlJc w:val="left"/>
      <w:pPr>
        <w:ind w:left="4140" w:hanging="360"/>
      </w:pPr>
      <w:rPr>
        <w:rFonts w:hint="default"/>
      </w:rPr>
    </w:lvl>
    <w:lvl w:ilvl="5">
      <w:start w:val="1"/>
      <w:numFmt w:val="lowerRoman"/>
      <w:lvlText w:val="%6."/>
      <w:lvlJc w:val="right"/>
      <w:pPr>
        <w:ind w:left="4860" w:hanging="180"/>
      </w:pPr>
      <w:rPr>
        <w:rFonts w:hint="default"/>
      </w:rPr>
    </w:lvl>
    <w:lvl w:ilvl="6">
      <w:start w:val="1"/>
      <w:numFmt w:val="decimal"/>
      <w:lvlText w:val="%7."/>
      <w:lvlJc w:val="left"/>
      <w:pPr>
        <w:ind w:left="5580" w:hanging="360"/>
      </w:pPr>
      <w:rPr>
        <w:rFonts w:hint="default"/>
      </w:rPr>
    </w:lvl>
    <w:lvl w:ilvl="7">
      <w:start w:val="1"/>
      <w:numFmt w:val="lowerLetter"/>
      <w:lvlText w:val="%8."/>
      <w:lvlJc w:val="left"/>
      <w:pPr>
        <w:ind w:left="6300" w:hanging="360"/>
      </w:pPr>
      <w:rPr>
        <w:rFonts w:hint="default"/>
      </w:rPr>
    </w:lvl>
    <w:lvl w:ilvl="8">
      <w:start w:val="1"/>
      <w:numFmt w:val="lowerRoman"/>
      <w:lvlText w:val="%9."/>
      <w:lvlJc w:val="right"/>
      <w:pPr>
        <w:ind w:left="7020" w:hanging="180"/>
      </w:pPr>
      <w:rPr>
        <w:rFonts w:hint="default"/>
      </w:rPr>
    </w:lvl>
  </w:abstractNum>
  <w:abstractNum w:abstractNumId="42" w15:restartNumberingAfterBreak="0">
    <w:nsid w:val="1D42225D"/>
    <w:multiLevelType w:val="hybridMultilevel"/>
    <w:tmpl w:val="04FA6388"/>
    <w:lvl w:ilvl="0" w:tplc="0D8651D8">
      <w:start w:val="2"/>
      <w:numFmt w:val="decimal"/>
      <w:lvlText w:val="%1.4"/>
      <w:lvlJc w:val="left"/>
      <w:pPr>
        <w:ind w:left="114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1D4A4886"/>
    <w:multiLevelType w:val="hybridMultilevel"/>
    <w:tmpl w:val="E86C3130"/>
    <w:lvl w:ilvl="0" w:tplc="8BB29116">
      <w:start w:val="5"/>
      <w:numFmt w:val="bullet"/>
      <w:lvlText w:val="-"/>
      <w:lvlJc w:val="left"/>
      <w:pPr>
        <w:ind w:left="1004" w:hanging="360"/>
      </w:pPr>
      <w:rPr>
        <w:rFonts w:ascii="Arial" w:eastAsia="Times New Roman" w:hAnsi="Arial" w:cs="Ari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44" w15:restartNumberingAfterBreak="0">
    <w:nsid w:val="1DC715A3"/>
    <w:multiLevelType w:val="multilevel"/>
    <w:tmpl w:val="DD78D030"/>
    <w:lvl w:ilvl="0">
      <w:start w:val="1"/>
      <w:numFmt w:val="none"/>
      <w:lvlText w:val="2"/>
      <w:lvlJc w:val="left"/>
      <w:pPr>
        <w:ind w:left="567" w:hanging="567"/>
      </w:pPr>
      <w:rPr>
        <w:rFonts w:hint="default"/>
      </w:rPr>
    </w:lvl>
    <w:lvl w:ilvl="1">
      <w:start w:val="1"/>
      <w:numFmt w:val="decimal"/>
      <w:lvlText w:val="%2.4"/>
      <w:lvlJc w:val="left"/>
      <w:pPr>
        <w:ind w:left="567" w:hanging="567"/>
      </w:pPr>
      <w:rPr>
        <w:rFonts w:hint="default"/>
      </w:rPr>
    </w:lvl>
    <w:lvl w:ilvl="2">
      <w:start w:val="1"/>
      <w:numFmt w:val="none"/>
      <w:lvlRestart w:val="0"/>
      <w:lvlText w:val="2.1.2"/>
      <w:lvlJc w:val="left"/>
      <w:pPr>
        <w:ind w:left="0" w:firstLine="0"/>
      </w:pPr>
      <w:rPr>
        <w:rFonts w:hint="default"/>
      </w:rPr>
    </w:lvl>
    <w:lvl w:ilvl="3">
      <w:start w:val="1"/>
      <w:numFmt w:val="decimal"/>
      <w:lvlText w:val="%4."/>
      <w:lvlJc w:val="left"/>
      <w:pPr>
        <w:ind w:left="3420" w:hanging="360"/>
      </w:pPr>
      <w:rPr>
        <w:rFonts w:hint="default"/>
      </w:rPr>
    </w:lvl>
    <w:lvl w:ilvl="4">
      <w:start w:val="1"/>
      <w:numFmt w:val="lowerLetter"/>
      <w:lvlText w:val="%5."/>
      <w:lvlJc w:val="left"/>
      <w:pPr>
        <w:ind w:left="4140" w:hanging="360"/>
      </w:pPr>
      <w:rPr>
        <w:rFonts w:hint="default"/>
      </w:rPr>
    </w:lvl>
    <w:lvl w:ilvl="5">
      <w:start w:val="1"/>
      <w:numFmt w:val="lowerRoman"/>
      <w:lvlText w:val="%6."/>
      <w:lvlJc w:val="right"/>
      <w:pPr>
        <w:ind w:left="4860" w:hanging="180"/>
      </w:pPr>
      <w:rPr>
        <w:rFonts w:hint="default"/>
      </w:rPr>
    </w:lvl>
    <w:lvl w:ilvl="6">
      <w:start w:val="1"/>
      <w:numFmt w:val="decimal"/>
      <w:lvlText w:val="%7."/>
      <w:lvlJc w:val="left"/>
      <w:pPr>
        <w:ind w:left="5580" w:hanging="360"/>
      </w:pPr>
      <w:rPr>
        <w:rFonts w:hint="default"/>
      </w:rPr>
    </w:lvl>
    <w:lvl w:ilvl="7">
      <w:start w:val="1"/>
      <w:numFmt w:val="lowerLetter"/>
      <w:lvlText w:val="%8."/>
      <w:lvlJc w:val="left"/>
      <w:pPr>
        <w:ind w:left="6300" w:hanging="360"/>
      </w:pPr>
      <w:rPr>
        <w:rFonts w:hint="default"/>
      </w:rPr>
    </w:lvl>
    <w:lvl w:ilvl="8">
      <w:start w:val="1"/>
      <w:numFmt w:val="lowerRoman"/>
      <w:lvlText w:val="%9."/>
      <w:lvlJc w:val="right"/>
      <w:pPr>
        <w:ind w:left="7020" w:hanging="180"/>
      </w:pPr>
      <w:rPr>
        <w:rFonts w:hint="default"/>
      </w:rPr>
    </w:lvl>
  </w:abstractNum>
  <w:abstractNum w:abstractNumId="45" w15:restartNumberingAfterBreak="0">
    <w:nsid w:val="1FFF2A7E"/>
    <w:multiLevelType w:val="hybridMultilevel"/>
    <w:tmpl w:val="80DCE9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20824FC0"/>
    <w:multiLevelType w:val="hybridMultilevel"/>
    <w:tmpl w:val="8012B7AC"/>
    <w:lvl w:ilvl="0" w:tplc="57D64150">
      <w:start w:val="1"/>
      <w:numFmt w:val="lowerLetter"/>
      <w:lvlText w:val="%1)"/>
      <w:lvlJc w:val="left"/>
      <w:pPr>
        <w:ind w:left="100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21811C15"/>
    <w:multiLevelType w:val="hybridMultilevel"/>
    <w:tmpl w:val="18CE09B6"/>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21B26F66"/>
    <w:multiLevelType w:val="hybridMultilevel"/>
    <w:tmpl w:val="EF961390"/>
    <w:lvl w:ilvl="0" w:tplc="BAEEB0E0">
      <w:start w:val="1"/>
      <w:numFmt w:val="bullet"/>
      <w:lvlText w:val="-"/>
      <w:lvlJc w:val="left"/>
      <w:pPr>
        <w:ind w:left="720" w:hanging="360"/>
      </w:pPr>
      <w:rPr>
        <w:rFonts w:ascii="Courier New" w:hAnsi="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21CD7250"/>
    <w:multiLevelType w:val="hybridMultilevel"/>
    <w:tmpl w:val="89A05E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21FE51CD"/>
    <w:multiLevelType w:val="hybridMultilevel"/>
    <w:tmpl w:val="DA2C68C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230A6FF2"/>
    <w:multiLevelType w:val="hybridMultilevel"/>
    <w:tmpl w:val="E042E5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23BC1B88"/>
    <w:multiLevelType w:val="hybridMultilevel"/>
    <w:tmpl w:val="E7A658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244937A9"/>
    <w:multiLevelType w:val="hybridMultilevel"/>
    <w:tmpl w:val="07C2F6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24534CD0"/>
    <w:multiLevelType w:val="hybridMultilevel"/>
    <w:tmpl w:val="036233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246C0E39"/>
    <w:multiLevelType w:val="hybridMultilevel"/>
    <w:tmpl w:val="A462B8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248C360E"/>
    <w:multiLevelType w:val="hybridMultilevel"/>
    <w:tmpl w:val="00EE13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25BA177C"/>
    <w:multiLevelType w:val="hybridMultilevel"/>
    <w:tmpl w:val="2AC429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15:restartNumberingAfterBreak="0">
    <w:nsid w:val="2679387D"/>
    <w:multiLevelType w:val="hybridMultilevel"/>
    <w:tmpl w:val="B74C79B0"/>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27983A36"/>
    <w:multiLevelType w:val="hybridMultilevel"/>
    <w:tmpl w:val="CFB849D4"/>
    <w:lvl w:ilvl="0" w:tplc="3C5CE160">
      <w:start w:val="1"/>
      <w:numFmt w:val="bullet"/>
      <w:lvlText w:val=""/>
      <w:lvlJc w:val="left"/>
      <w:pPr>
        <w:ind w:left="540" w:hanging="37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27FF20EA"/>
    <w:multiLevelType w:val="hybridMultilevel"/>
    <w:tmpl w:val="8B40A574"/>
    <w:lvl w:ilvl="0" w:tplc="EF7C2C62">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28BF5961"/>
    <w:multiLevelType w:val="hybridMultilevel"/>
    <w:tmpl w:val="41F4A1A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15:restartNumberingAfterBreak="0">
    <w:nsid w:val="29740BF3"/>
    <w:multiLevelType w:val="hybridMultilevel"/>
    <w:tmpl w:val="550C26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3" w15:restartNumberingAfterBreak="0">
    <w:nsid w:val="2A1E755A"/>
    <w:multiLevelType w:val="hybridMultilevel"/>
    <w:tmpl w:val="99D60C4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4" w15:restartNumberingAfterBreak="0">
    <w:nsid w:val="2A9E2A4B"/>
    <w:multiLevelType w:val="hybridMultilevel"/>
    <w:tmpl w:val="9BE089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2C55687E"/>
    <w:multiLevelType w:val="hybridMultilevel"/>
    <w:tmpl w:val="F45C2F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6" w15:restartNumberingAfterBreak="0">
    <w:nsid w:val="2D4C7746"/>
    <w:multiLevelType w:val="hybridMultilevel"/>
    <w:tmpl w:val="16200EB0"/>
    <w:lvl w:ilvl="0" w:tplc="C1BA7BC2">
      <w:start w:val="2"/>
      <w:numFmt w:val="decimal"/>
      <w:lvlText w:val="%1.5"/>
      <w:lvlJc w:val="left"/>
      <w:pPr>
        <w:ind w:left="157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2DCA69F7"/>
    <w:multiLevelType w:val="hybridMultilevel"/>
    <w:tmpl w:val="EDB4DC1C"/>
    <w:lvl w:ilvl="0" w:tplc="041B0001">
      <w:start w:val="1"/>
      <w:numFmt w:val="bullet"/>
      <w:lvlText w:val=""/>
      <w:lvlJc w:val="left"/>
      <w:pPr>
        <w:tabs>
          <w:tab w:val="num" w:pos="644"/>
        </w:tabs>
        <w:ind w:left="644" w:hanging="360"/>
      </w:pPr>
      <w:rPr>
        <w:rFonts w:ascii="Symbol" w:hAnsi="Symbol" w:hint="default"/>
      </w:rPr>
    </w:lvl>
    <w:lvl w:ilvl="1" w:tplc="041B0003" w:tentative="1">
      <w:start w:val="1"/>
      <w:numFmt w:val="bullet"/>
      <w:lvlText w:val="o"/>
      <w:lvlJc w:val="left"/>
      <w:pPr>
        <w:tabs>
          <w:tab w:val="num" w:pos="1364"/>
        </w:tabs>
        <w:ind w:left="1364" w:hanging="360"/>
      </w:pPr>
      <w:rPr>
        <w:rFonts w:ascii="Courier New" w:hAnsi="Courier New" w:cs="Courier New" w:hint="default"/>
      </w:rPr>
    </w:lvl>
    <w:lvl w:ilvl="2" w:tplc="041B0005" w:tentative="1">
      <w:start w:val="1"/>
      <w:numFmt w:val="bullet"/>
      <w:lvlText w:val=""/>
      <w:lvlJc w:val="left"/>
      <w:pPr>
        <w:tabs>
          <w:tab w:val="num" w:pos="2084"/>
        </w:tabs>
        <w:ind w:left="2084" w:hanging="360"/>
      </w:pPr>
      <w:rPr>
        <w:rFonts w:ascii="Wingdings" w:hAnsi="Wingdings" w:hint="default"/>
      </w:rPr>
    </w:lvl>
    <w:lvl w:ilvl="3" w:tplc="041B0001" w:tentative="1">
      <w:start w:val="1"/>
      <w:numFmt w:val="bullet"/>
      <w:lvlText w:val=""/>
      <w:lvlJc w:val="left"/>
      <w:pPr>
        <w:tabs>
          <w:tab w:val="num" w:pos="2804"/>
        </w:tabs>
        <w:ind w:left="2804" w:hanging="360"/>
      </w:pPr>
      <w:rPr>
        <w:rFonts w:ascii="Symbol" w:hAnsi="Symbol" w:hint="default"/>
      </w:rPr>
    </w:lvl>
    <w:lvl w:ilvl="4" w:tplc="041B0003" w:tentative="1">
      <w:start w:val="1"/>
      <w:numFmt w:val="bullet"/>
      <w:lvlText w:val="o"/>
      <w:lvlJc w:val="left"/>
      <w:pPr>
        <w:tabs>
          <w:tab w:val="num" w:pos="3524"/>
        </w:tabs>
        <w:ind w:left="3524" w:hanging="360"/>
      </w:pPr>
      <w:rPr>
        <w:rFonts w:ascii="Courier New" w:hAnsi="Courier New" w:cs="Courier New" w:hint="default"/>
      </w:rPr>
    </w:lvl>
    <w:lvl w:ilvl="5" w:tplc="041B0005" w:tentative="1">
      <w:start w:val="1"/>
      <w:numFmt w:val="bullet"/>
      <w:lvlText w:val=""/>
      <w:lvlJc w:val="left"/>
      <w:pPr>
        <w:tabs>
          <w:tab w:val="num" w:pos="4244"/>
        </w:tabs>
        <w:ind w:left="4244" w:hanging="360"/>
      </w:pPr>
      <w:rPr>
        <w:rFonts w:ascii="Wingdings" w:hAnsi="Wingdings" w:hint="default"/>
      </w:rPr>
    </w:lvl>
    <w:lvl w:ilvl="6" w:tplc="041B0001" w:tentative="1">
      <w:start w:val="1"/>
      <w:numFmt w:val="bullet"/>
      <w:lvlText w:val=""/>
      <w:lvlJc w:val="left"/>
      <w:pPr>
        <w:tabs>
          <w:tab w:val="num" w:pos="4964"/>
        </w:tabs>
        <w:ind w:left="4964" w:hanging="360"/>
      </w:pPr>
      <w:rPr>
        <w:rFonts w:ascii="Symbol" w:hAnsi="Symbol" w:hint="default"/>
      </w:rPr>
    </w:lvl>
    <w:lvl w:ilvl="7" w:tplc="041B0003" w:tentative="1">
      <w:start w:val="1"/>
      <w:numFmt w:val="bullet"/>
      <w:lvlText w:val="o"/>
      <w:lvlJc w:val="left"/>
      <w:pPr>
        <w:tabs>
          <w:tab w:val="num" w:pos="5684"/>
        </w:tabs>
        <w:ind w:left="5684" w:hanging="360"/>
      </w:pPr>
      <w:rPr>
        <w:rFonts w:ascii="Courier New" w:hAnsi="Courier New" w:cs="Courier New" w:hint="default"/>
      </w:rPr>
    </w:lvl>
    <w:lvl w:ilvl="8" w:tplc="041B0005" w:tentative="1">
      <w:start w:val="1"/>
      <w:numFmt w:val="bullet"/>
      <w:lvlText w:val=""/>
      <w:lvlJc w:val="left"/>
      <w:pPr>
        <w:tabs>
          <w:tab w:val="num" w:pos="6404"/>
        </w:tabs>
        <w:ind w:left="6404" w:hanging="360"/>
      </w:pPr>
      <w:rPr>
        <w:rFonts w:ascii="Wingdings" w:hAnsi="Wingdings" w:hint="default"/>
      </w:rPr>
    </w:lvl>
  </w:abstractNum>
  <w:abstractNum w:abstractNumId="68" w15:restartNumberingAfterBreak="0">
    <w:nsid w:val="2DFF5810"/>
    <w:multiLevelType w:val="hybridMultilevel"/>
    <w:tmpl w:val="5306A4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9" w15:restartNumberingAfterBreak="0">
    <w:nsid w:val="2EF40B06"/>
    <w:multiLevelType w:val="hybridMultilevel"/>
    <w:tmpl w:val="2312D58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15:restartNumberingAfterBreak="0">
    <w:nsid w:val="2EF705DF"/>
    <w:multiLevelType w:val="hybridMultilevel"/>
    <w:tmpl w:val="F878CE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15:restartNumberingAfterBreak="0">
    <w:nsid w:val="2F3673DC"/>
    <w:multiLevelType w:val="multilevel"/>
    <w:tmpl w:val="1B6A0594"/>
    <w:styleLink w:val="WWNum19"/>
    <w:lvl w:ilvl="0">
      <w:numFmt w:val="bullet"/>
      <w:lvlText w:val=""/>
      <w:lvlJc w:val="left"/>
      <w:pPr>
        <w:ind w:left="502"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2" w15:restartNumberingAfterBreak="0">
    <w:nsid w:val="30403816"/>
    <w:multiLevelType w:val="hybridMultilevel"/>
    <w:tmpl w:val="B94E90CA"/>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73" w15:restartNumberingAfterBreak="0">
    <w:nsid w:val="31607DA8"/>
    <w:multiLevelType w:val="hybridMultilevel"/>
    <w:tmpl w:val="F8C071C2"/>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74" w15:restartNumberingAfterBreak="0">
    <w:nsid w:val="31862430"/>
    <w:multiLevelType w:val="hybridMultilevel"/>
    <w:tmpl w:val="E05A72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31BB128A"/>
    <w:multiLevelType w:val="hybridMultilevel"/>
    <w:tmpl w:val="F64ECD9C"/>
    <w:lvl w:ilvl="0" w:tplc="618EDB7A">
      <w:start w:val="1"/>
      <w:numFmt w:val="bullet"/>
      <w:lvlText w:val=""/>
      <w:lvlJc w:val="left"/>
      <w:pPr>
        <w:tabs>
          <w:tab w:val="num" w:pos="720"/>
        </w:tabs>
        <w:ind w:left="720" w:hanging="360"/>
      </w:pPr>
      <w:rPr>
        <w:rFonts w:ascii="Symbol" w:hAnsi="Symbol" w:hint="default"/>
        <w:sz w:val="20"/>
        <w:szCs w:val="20"/>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31EF48BD"/>
    <w:multiLevelType w:val="hybridMultilevel"/>
    <w:tmpl w:val="6FA204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32C73A9B"/>
    <w:multiLevelType w:val="hybridMultilevel"/>
    <w:tmpl w:val="357C3B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15:restartNumberingAfterBreak="0">
    <w:nsid w:val="34671CC3"/>
    <w:multiLevelType w:val="hybridMultilevel"/>
    <w:tmpl w:val="4D008D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37520518"/>
    <w:multiLevelType w:val="hybridMultilevel"/>
    <w:tmpl w:val="434C20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15:restartNumberingAfterBreak="0">
    <w:nsid w:val="3807310F"/>
    <w:multiLevelType w:val="hybridMultilevel"/>
    <w:tmpl w:val="8DD0FE16"/>
    <w:lvl w:ilvl="0" w:tplc="AB80C676">
      <w:start w:val="6"/>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15:restartNumberingAfterBreak="0">
    <w:nsid w:val="38EC720D"/>
    <w:multiLevelType w:val="hybridMultilevel"/>
    <w:tmpl w:val="434AB9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2" w15:restartNumberingAfterBreak="0">
    <w:nsid w:val="391E7681"/>
    <w:multiLevelType w:val="hybridMultilevel"/>
    <w:tmpl w:val="E5A6A102"/>
    <w:lvl w:ilvl="0" w:tplc="2E8E4698">
      <w:start w:val="1"/>
      <w:numFmt w:val="bullet"/>
      <w:lvlText w:val=""/>
      <w:lvlJc w:val="left"/>
      <w:pPr>
        <w:tabs>
          <w:tab w:val="num" w:pos="567"/>
        </w:tabs>
        <w:ind w:left="567" w:hanging="567"/>
      </w:pPr>
      <w:rPr>
        <w:rFonts w:ascii="Symbol" w:hAnsi="Symbol" w:hint="default"/>
      </w:rPr>
    </w:lvl>
    <w:lvl w:ilvl="1" w:tplc="041B0015">
      <w:start w:val="1"/>
      <w:numFmt w:val="upperLetter"/>
      <w:lvlText w:val="%2."/>
      <w:lvlJc w:val="left"/>
      <w:pPr>
        <w:tabs>
          <w:tab w:val="num" w:pos="1440"/>
        </w:tabs>
        <w:ind w:left="1440" w:hanging="360"/>
      </w:pPr>
      <w:rPr>
        <w:rFonts w:hint="default"/>
      </w:rPr>
    </w:lvl>
    <w:lvl w:ilvl="2" w:tplc="04A2FA6E">
      <w:start w:val="3"/>
      <w:numFmt w:val="decimal"/>
      <w:lvlText w:val="%3"/>
      <w:lvlJc w:val="left"/>
      <w:pPr>
        <w:tabs>
          <w:tab w:val="num" w:pos="2160"/>
        </w:tabs>
        <w:ind w:left="2160" w:hanging="360"/>
      </w:pPr>
      <w:rPr>
        <w:rFont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39757DE9"/>
    <w:multiLevelType w:val="hybridMultilevel"/>
    <w:tmpl w:val="92787252"/>
    <w:lvl w:ilvl="0" w:tplc="E47057D8">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84" w15:restartNumberingAfterBreak="0">
    <w:nsid w:val="39C03F00"/>
    <w:multiLevelType w:val="singleLevel"/>
    <w:tmpl w:val="A52AC320"/>
    <w:lvl w:ilvl="0">
      <w:start w:val="1"/>
      <w:numFmt w:val="bullet"/>
      <w:pStyle w:val="bododstavec"/>
      <w:lvlText w:val=""/>
      <w:legacy w:legacy="1" w:legacySpace="0" w:legacyIndent="283"/>
      <w:lvlJc w:val="left"/>
      <w:pPr>
        <w:ind w:left="283" w:hanging="283"/>
      </w:pPr>
      <w:rPr>
        <w:rFonts w:ascii="Symbol" w:hAnsi="Symbol" w:hint="default"/>
      </w:rPr>
    </w:lvl>
  </w:abstractNum>
  <w:abstractNum w:abstractNumId="85" w15:restartNumberingAfterBreak="0">
    <w:nsid w:val="3B311809"/>
    <w:multiLevelType w:val="hybridMultilevel"/>
    <w:tmpl w:val="0EB20F4E"/>
    <w:lvl w:ilvl="0" w:tplc="041B0013">
      <w:start w:val="1"/>
      <w:numFmt w:val="upperRoman"/>
      <w:lvlText w:val="%1."/>
      <w:lvlJc w:val="righ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6" w15:restartNumberingAfterBreak="0">
    <w:nsid w:val="3D244217"/>
    <w:multiLevelType w:val="hybridMultilevel"/>
    <w:tmpl w:val="6FB8517A"/>
    <w:lvl w:ilvl="0" w:tplc="EC54D1C4">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15:restartNumberingAfterBreak="0">
    <w:nsid w:val="3EE51DF0"/>
    <w:multiLevelType w:val="hybridMultilevel"/>
    <w:tmpl w:val="4B4AE50C"/>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88" w15:restartNumberingAfterBreak="0">
    <w:nsid w:val="41201BC2"/>
    <w:multiLevelType w:val="hybridMultilevel"/>
    <w:tmpl w:val="1898C9D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9" w15:restartNumberingAfterBreak="0">
    <w:nsid w:val="41494DB2"/>
    <w:multiLevelType w:val="hybridMultilevel"/>
    <w:tmpl w:val="18F00638"/>
    <w:lvl w:ilvl="0" w:tplc="ED94F726">
      <w:start w:val="1"/>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90" w15:restartNumberingAfterBreak="0">
    <w:nsid w:val="432B1675"/>
    <w:multiLevelType w:val="hybridMultilevel"/>
    <w:tmpl w:val="50CAE2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15:restartNumberingAfterBreak="0">
    <w:nsid w:val="44CC15DD"/>
    <w:multiLevelType w:val="hybridMultilevel"/>
    <w:tmpl w:val="D44C12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2" w15:restartNumberingAfterBreak="0">
    <w:nsid w:val="45F62173"/>
    <w:multiLevelType w:val="hybridMultilevel"/>
    <w:tmpl w:val="3B127826"/>
    <w:lvl w:ilvl="0" w:tplc="0ABE9A2A">
      <w:start w:val="2"/>
      <w:numFmt w:val="decimal"/>
      <w:lvlText w:val="%1.9"/>
      <w:lvlJc w:val="left"/>
      <w:pPr>
        <w:ind w:left="157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464C171D"/>
    <w:multiLevelType w:val="hybridMultilevel"/>
    <w:tmpl w:val="C5B8D36C"/>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15:restartNumberingAfterBreak="0">
    <w:nsid w:val="46EC1FAD"/>
    <w:multiLevelType w:val="multilevel"/>
    <w:tmpl w:val="D02A80E0"/>
    <w:lvl w:ilvl="0">
      <w:start w:val="4"/>
      <w:numFmt w:val="decimal"/>
      <w:lvlText w:val="%1"/>
      <w:lvlJc w:val="left"/>
      <w:pPr>
        <w:ind w:left="540" w:hanging="540"/>
      </w:pPr>
      <w:rPr>
        <w:rFonts w:hint="default"/>
        <w:b/>
        <w:sz w:val="22"/>
        <w:szCs w:val="22"/>
      </w:rPr>
    </w:lvl>
    <w:lvl w:ilvl="1">
      <w:start w:val="4"/>
      <w:numFmt w:val="decimal"/>
      <w:lvlRestart w:val="0"/>
      <w:lvlText w:val="%1.%2"/>
      <w:lvlJc w:val="left"/>
      <w:pPr>
        <w:ind w:left="682"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46EE6F17"/>
    <w:multiLevelType w:val="hybridMultilevel"/>
    <w:tmpl w:val="B2A888E8"/>
    <w:lvl w:ilvl="0" w:tplc="8BB29116">
      <w:start w:val="5"/>
      <w:numFmt w:val="bullet"/>
      <w:lvlText w:val="-"/>
      <w:lvlJc w:val="left"/>
      <w:pPr>
        <w:ind w:left="1004" w:hanging="360"/>
      </w:pPr>
      <w:rPr>
        <w:rFonts w:ascii="Arial" w:eastAsia="Times New Roman" w:hAnsi="Arial" w:cs="Arial" w:hint="default"/>
      </w:rPr>
    </w:lvl>
    <w:lvl w:ilvl="1" w:tplc="A678F3B6">
      <w:numFmt w:val="bullet"/>
      <w:lvlText w:val="•"/>
      <w:lvlJc w:val="left"/>
      <w:pPr>
        <w:ind w:left="1724" w:hanging="360"/>
      </w:pPr>
      <w:rPr>
        <w:rFonts w:ascii="Arial" w:eastAsia="Times New Roman" w:hAnsi="Arial" w:cs="Arial"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96" w15:restartNumberingAfterBreak="0">
    <w:nsid w:val="472A46DC"/>
    <w:multiLevelType w:val="hybridMultilevel"/>
    <w:tmpl w:val="322622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7" w15:restartNumberingAfterBreak="0">
    <w:nsid w:val="47D328B9"/>
    <w:multiLevelType w:val="hybridMultilevel"/>
    <w:tmpl w:val="F7A651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8" w15:restartNumberingAfterBreak="0">
    <w:nsid w:val="47EF53DC"/>
    <w:multiLevelType w:val="hybridMultilevel"/>
    <w:tmpl w:val="814E0B52"/>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99" w15:restartNumberingAfterBreak="0">
    <w:nsid w:val="48801414"/>
    <w:multiLevelType w:val="hybridMultilevel"/>
    <w:tmpl w:val="1488F3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15:restartNumberingAfterBreak="0">
    <w:nsid w:val="48DF651F"/>
    <w:multiLevelType w:val="multilevel"/>
    <w:tmpl w:val="A81CAE2C"/>
    <w:lvl w:ilvl="0">
      <w:start w:val="1"/>
      <w:numFmt w:val="decimal"/>
      <w:lvlText w:val="%1"/>
      <w:lvlJc w:val="left"/>
      <w:pPr>
        <w:ind w:left="540" w:hanging="540"/>
      </w:pPr>
      <w:rPr>
        <w:rFonts w:hint="default"/>
      </w:rPr>
    </w:lvl>
    <w:lvl w:ilvl="1">
      <w:start w:val="5"/>
      <w:numFmt w:val="decimal"/>
      <w:lvlRestart w:val="0"/>
      <w:lvlText w:val="%1.%2"/>
      <w:lvlJc w:val="left"/>
      <w:pPr>
        <w:ind w:left="682" w:hanging="54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1" w15:restartNumberingAfterBreak="0">
    <w:nsid w:val="490B0084"/>
    <w:multiLevelType w:val="hybridMultilevel"/>
    <w:tmpl w:val="E24E88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15:restartNumberingAfterBreak="0">
    <w:nsid w:val="491A3804"/>
    <w:multiLevelType w:val="hybridMultilevel"/>
    <w:tmpl w:val="4A26ED30"/>
    <w:lvl w:ilvl="0" w:tplc="AB80C676">
      <w:start w:val="6"/>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3" w15:restartNumberingAfterBreak="0">
    <w:nsid w:val="494A5EF3"/>
    <w:multiLevelType w:val="multilevel"/>
    <w:tmpl w:val="B33A6F62"/>
    <w:lvl w:ilvl="0">
      <w:start w:val="1"/>
      <w:numFmt w:val="bullet"/>
      <w:lvlText w:val=""/>
      <w:lvlJc w:val="left"/>
      <w:pPr>
        <w:ind w:left="426" w:hanging="426"/>
      </w:pPr>
      <w:rPr>
        <w:rFonts w:ascii="Symbol" w:hAnsi="Symbol"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left" w:pos="426"/>
        </w:tabs>
        <w:ind w:left="7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left" w:pos="426"/>
        </w:tabs>
        <w:ind w:left="183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left" w:pos="426"/>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left" w:pos="426"/>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left" w:pos="426"/>
        </w:tabs>
        <w:ind w:left="432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tabs>
          <w:tab w:val="left" w:pos="426"/>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left" w:pos="426"/>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left" w:pos="426"/>
        </w:tabs>
        <w:ind w:left="648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4" w15:restartNumberingAfterBreak="0">
    <w:nsid w:val="4A881001"/>
    <w:multiLevelType w:val="hybridMultilevel"/>
    <w:tmpl w:val="4AA2B0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5" w15:restartNumberingAfterBreak="0">
    <w:nsid w:val="4BC33F6E"/>
    <w:multiLevelType w:val="hybridMultilevel"/>
    <w:tmpl w:val="FC0A9490"/>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06" w15:restartNumberingAfterBreak="0">
    <w:nsid w:val="4C8E2EB7"/>
    <w:multiLevelType w:val="hybridMultilevel"/>
    <w:tmpl w:val="8226683A"/>
    <w:lvl w:ilvl="0" w:tplc="041B0001">
      <w:start w:val="1"/>
      <w:numFmt w:val="bullet"/>
      <w:lvlText w:val=""/>
      <w:lvlJc w:val="left"/>
      <w:pPr>
        <w:ind w:left="724" w:hanging="360"/>
      </w:pPr>
      <w:rPr>
        <w:rFonts w:ascii="Symbol" w:hAnsi="Symbol" w:hint="default"/>
      </w:rPr>
    </w:lvl>
    <w:lvl w:ilvl="1" w:tplc="041B0003" w:tentative="1">
      <w:start w:val="1"/>
      <w:numFmt w:val="bullet"/>
      <w:lvlText w:val="o"/>
      <w:lvlJc w:val="left"/>
      <w:pPr>
        <w:ind w:left="1444" w:hanging="360"/>
      </w:pPr>
      <w:rPr>
        <w:rFonts w:ascii="Courier New" w:hAnsi="Courier New" w:cs="Courier New" w:hint="default"/>
      </w:rPr>
    </w:lvl>
    <w:lvl w:ilvl="2" w:tplc="041B0005" w:tentative="1">
      <w:start w:val="1"/>
      <w:numFmt w:val="bullet"/>
      <w:lvlText w:val=""/>
      <w:lvlJc w:val="left"/>
      <w:pPr>
        <w:ind w:left="2164" w:hanging="360"/>
      </w:pPr>
      <w:rPr>
        <w:rFonts w:ascii="Wingdings" w:hAnsi="Wingdings" w:hint="default"/>
      </w:rPr>
    </w:lvl>
    <w:lvl w:ilvl="3" w:tplc="041B0001" w:tentative="1">
      <w:start w:val="1"/>
      <w:numFmt w:val="bullet"/>
      <w:lvlText w:val=""/>
      <w:lvlJc w:val="left"/>
      <w:pPr>
        <w:ind w:left="2884" w:hanging="360"/>
      </w:pPr>
      <w:rPr>
        <w:rFonts w:ascii="Symbol" w:hAnsi="Symbol" w:hint="default"/>
      </w:rPr>
    </w:lvl>
    <w:lvl w:ilvl="4" w:tplc="041B0003" w:tentative="1">
      <w:start w:val="1"/>
      <w:numFmt w:val="bullet"/>
      <w:lvlText w:val="o"/>
      <w:lvlJc w:val="left"/>
      <w:pPr>
        <w:ind w:left="3604" w:hanging="360"/>
      </w:pPr>
      <w:rPr>
        <w:rFonts w:ascii="Courier New" w:hAnsi="Courier New" w:cs="Courier New" w:hint="default"/>
      </w:rPr>
    </w:lvl>
    <w:lvl w:ilvl="5" w:tplc="041B0005" w:tentative="1">
      <w:start w:val="1"/>
      <w:numFmt w:val="bullet"/>
      <w:lvlText w:val=""/>
      <w:lvlJc w:val="left"/>
      <w:pPr>
        <w:ind w:left="4324" w:hanging="360"/>
      </w:pPr>
      <w:rPr>
        <w:rFonts w:ascii="Wingdings" w:hAnsi="Wingdings" w:hint="default"/>
      </w:rPr>
    </w:lvl>
    <w:lvl w:ilvl="6" w:tplc="041B0001" w:tentative="1">
      <w:start w:val="1"/>
      <w:numFmt w:val="bullet"/>
      <w:lvlText w:val=""/>
      <w:lvlJc w:val="left"/>
      <w:pPr>
        <w:ind w:left="5044" w:hanging="360"/>
      </w:pPr>
      <w:rPr>
        <w:rFonts w:ascii="Symbol" w:hAnsi="Symbol" w:hint="default"/>
      </w:rPr>
    </w:lvl>
    <w:lvl w:ilvl="7" w:tplc="041B0003" w:tentative="1">
      <w:start w:val="1"/>
      <w:numFmt w:val="bullet"/>
      <w:lvlText w:val="o"/>
      <w:lvlJc w:val="left"/>
      <w:pPr>
        <w:ind w:left="5764" w:hanging="360"/>
      </w:pPr>
      <w:rPr>
        <w:rFonts w:ascii="Courier New" w:hAnsi="Courier New" w:cs="Courier New" w:hint="default"/>
      </w:rPr>
    </w:lvl>
    <w:lvl w:ilvl="8" w:tplc="041B0005" w:tentative="1">
      <w:start w:val="1"/>
      <w:numFmt w:val="bullet"/>
      <w:lvlText w:val=""/>
      <w:lvlJc w:val="left"/>
      <w:pPr>
        <w:ind w:left="6484" w:hanging="360"/>
      </w:pPr>
      <w:rPr>
        <w:rFonts w:ascii="Wingdings" w:hAnsi="Wingdings" w:hint="default"/>
      </w:rPr>
    </w:lvl>
  </w:abstractNum>
  <w:abstractNum w:abstractNumId="107" w15:restartNumberingAfterBreak="0">
    <w:nsid w:val="4CDB2579"/>
    <w:multiLevelType w:val="hybridMultilevel"/>
    <w:tmpl w:val="74D0F3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8" w15:restartNumberingAfterBreak="0">
    <w:nsid w:val="4D8E186D"/>
    <w:multiLevelType w:val="hybridMultilevel"/>
    <w:tmpl w:val="7AD6E5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9" w15:restartNumberingAfterBreak="0">
    <w:nsid w:val="4D9D544F"/>
    <w:multiLevelType w:val="hybridMultilevel"/>
    <w:tmpl w:val="2E721E66"/>
    <w:lvl w:ilvl="0" w:tplc="041B0001">
      <w:start w:val="1"/>
      <w:numFmt w:val="bullet"/>
      <w:lvlText w:val=""/>
      <w:lvlJc w:val="left"/>
      <w:pPr>
        <w:ind w:left="1724" w:hanging="360"/>
      </w:pPr>
      <w:rPr>
        <w:rFonts w:ascii="Symbol" w:hAnsi="Symbol" w:hint="default"/>
      </w:rPr>
    </w:lvl>
    <w:lvl w:ilvl="1" w:tplc="041B0003" w:tentative="1">
      <w:start w:val="1"/>
      <w:numFmt w:val="bullet"/>
      <w:lvlText w:val="o"/>
      <w:lvlJc w:val="left"/>
      <w:pPr>
        <w:ind w:left="2444" w:hanging="360"/>
      </w:pPr>
      <w:rPr>
        <w:rFonts w:ascii="Courier New" w:hAnsi="Courier New" w:cs="Courier New" w:hint="default"/>
      </w:rPr>
    </w:lvl>
    <w:lvl w:ilvl="2" w:tplc="041B0005" w:tentative="1">
      <w:start w:val="1"/>
      <w:numFmt w:val="bullet"/>
      <w:lvlText w:val=""/>
      <w:lvlJc w:val="left"/>
      <w:pPr>
        <w:ind w:left="3164" w:hanging="360"/>
      </w:pPr>
      <w:rPr>
        <w:rFonts w:ascii="Wingdings" w:hAnsi="Wingdings" w:hint="default"/>
      </w:rPr>
    </w:lvl>
    <w:lvl w:ilvl="3" w:tplc="041B0001" w:tentative="1">
      <w:start w:val="1"/>
      <w:numFmt w:val="bullet"/>
      <w:lvlText w:val=""/>
      <w:lvlJc w:val="left"/>
      <w:pPr>
        <w:ind w:left="3884" w:hanging="360"/>
      </w:pPr>
      <w:rPr>
        <w:rFonts w:ascii="Symbol" w:hAnsi="Symbol" w:hint="default"/>
      </w:rPr>
    </w:lvl>
    <w:lvl w:ilvl="4" w:tplc="041B0003" w:tentative="1">
      <w:start w:val="1"/>
      <w:numFmt w:val="bullet"/>
      <w:lvlText w:val="o"/>
      <w:lvlJc w:val="left"/>
      <w:pPr>
        <w:ind w:left="4604" w:hanging="360"/>
      </w:pPr>
      <w:rPr>
        <w:rFonts w:ascii="Courier New" w:hAnsi="Courier New" w:cs="Courier New" w:hint="default"/>
      </w:rPr>
    </w:lvl>
    <w:lvl w:ilvl="5" w:tplc="041B0005" w:tentative="1">
      <w:start w:val="1"/>
      <w:numFmt w:val="bullet"/>
      <w:lvlText w:val=""/>
      <w:lvlJc w:val="left"/>
      <w:pPr>
        <w:ind w:left="5324" w:hanging="360"/>
      </w:pPr>
      <w:rPr>
        <w:rFonts w:ascii="Wingdings" w:hAnsi="Wingdings" w:hint="default"/>
      </w:rPr>
    </w:lvl>
    <w:lvl w:ilvl="6" w:tplc="041B0001" w:tentative="1">
      <w:start w:val="1"/>
      <w:numFmt w:val="bullet"/>
      <w:lvlText w:val=""/>
      <w:lvlJc w:val="left"/>
      <w:pPr>
        <w:ind w:left="6044" w:hanging="360"/>
      </w:pPr>
      <w:rPr>
        <w:rFonts w:ascii="Symbol" w:hAnsi="Symbol" w:hint="default"/>
      </w:rPr>
    </w:lvl>
    <w:lvl w:ilvl="7" w:tplc="041B0003" w:tentative="1">
      <w:start w:val="1"/>
      <w:numFmt w:val="bullet"/>
      <w:lvlText w:val="o"/>
      <w:lvlJc w:val="left"/>
      <w:pPr>
        <w:ind w:left="6764" w:hanging="360"/>
      </w:pPr>
      <w:rPr>
        <w:rFonts w:ascii="Courier New" w:hAnsi="Courier New" w:cs="Courier New" w:hint="default"/>
      </w:rPr>
    </w:lvl>
    <w:lvl w:ilvl="8" w:tplc="041B0005" w:tentative="1">
      <w:start w:val="1"/>
      <w:numFmt w:val="bullet"/>
      <w:lvlText w:val=""/>
      <w:lvlJc w:val="left"/>
      <w:pPr>
        <w:ind w:left="7484" w:hanging="360"/>
      </w:pPr>
      <w:rPr>
        <w:rFonts w:ascii="Wingdings" w:hAnsi="Wingdings" w:hint="default"/>
      </w:rPr>
    </w:lvl>
  </w:abstractNum>
  <w:abstractNum w:abstractNumId="110" w15:restartNumberingAfterBreak="0">
    <w:nsid w:val="4DC30127"/>
    <w:multiLevelType w:val="multilevel"/>
    <w:tmpl w:val="5F48E9AA"/>
    <w:lvl w:ilvl="0">
      <w:start w:val="1"/>
      <w:numFmt w:val="none"/>
      <w:lvlText w:val="2"/>
      <w:lvlJc w:val="left"/>
      <w:pPr>
        <w:ind w:left="567" w:hanging="567"/>
      </w:pPr>
      <w:rPr>
        <w:rFonts w:hint="default"/>
      </w:rPr>
    </w:lvl>
    <w:lvl w:ilvl="1">
      <w:start w:val="1"/>
      <w:numFmt w:val="decimal"/>
      <w:lvlText w:val="%2.3"/>
      <w:lvlJc w:val="left"/>
      <w:pPr>
        <w:ind w:left="567" w:hanging="567"/>
      </w:pPr>
      <w:rPr>
        <w:rFonts w:hint="default"/>
      </w:rPr>
    </w:lvl>
    <w:lvl w:ilvl="2">
      <w:start w:val="1"/>
      <w:numFmt w:val="none"/>
      <w:lvlRestart w:val="0"/>
      <w:lvlText w:val="2.1.2"/>
      <w:lvlJc w:val="left"/>
      <w:pPr>
        <w:ind w:left="0" w:firstLine="0"/>
      </w:pPr>
      <w:rPr>
        <w:rFonts w:hint="default"/>
      </w:rPr>
    </w:lvl>
    <w:lvl w:ilvl="3">
      <w:start w:val="1"/>
      <w:numFmt w:val="decimal"/>
      <w:lvlText w:val="%4."/>
      <w:lvlJc w:val="left"/>
      <w:pPr>
        <w:ind w:left="3420" w:hanging="360"/>
      </w:pPr>
      <w:rPr>
        <w:rFonts w:hint="default"/>
      </w:rPr>
    </w:lvl>
    <w:lvl w:ilvl="4">
      <w:start w:val="1"/>
      <w:numFmt w:val="lowerLetter"/>
      <w:lvlText w:val="%5."/>
      <w:lvlJc w:val="left"/>
      <w:pPr>
        <w:ind w:left="4140" w:hanging="360"/>
      </w:pPr>
      <w:rPr>
        <w:rFonts w:hint="default"/>
      </w:rPr>
    </w:lvl>
    <w:lvl w:ilvl="5">
      <w:start w:val="1"/>
      <w:numFmt w:val="lowerRoman"/>
      <w:lvlText w:val="%6."/>
      <w:lvlJc w:val="right"/>
      <w:pPr>
        <w:ind w:left="4860" w:hanging="180"/>
      </w:pPr>
      <w:rPr>
        <w:rFonts w:hint="default"/>
      </w:rPr>
    </w:lvl>
    <w:lvl w:ilvl="6">
      <w:start w:val="1"/>
      <w:numFmt w:val="decimal"/>
      <w:lvlText w:val="%7."/>
      <w:lvlJc w:val="left"/>
      <w:pPr>
        <w:ind w:left="5580" w:hanging="360"/>
      </w:pPr>
      <w:rPr>
        <w:rFonts w:hint="default"/>
      </w:rPr>
    </w:lvl>
    <w:lvl w:ilvl="7">
      <w:start w:val="1"/>
      <w:numFmt w:val="lowerLetter"/>
      <w:lvlText w:val="%8."/>
      <w:lvlJc w:val="left"/>
      <w:pPr>
        <w:ind w:left="6300" w:hanging="360"/>
      </w:pPr>
      <w:rPr>
        <w:rFonts w:hint="default"/>
      </w:rPr>
    </w:lvl>
    <w:lvl w:ilvl="8">
      <w:start w:val="1"/>
      <w:numFmt w:val="lowerRoman"/>
      <w:lvlText w:val="%9."/>
      <w:lvlJc w:val="right"/>
      <w:pPr>
        <w:ind w:left="7020" w:hanging="180"/>
      </w:pPr>
      <w:rPr>
        <w:rFonts w:hint="default"/>
      </w:rPr>
    </w:lvl>
  </w:abstractNum>
  <w:abstractNum w:abstractNumId="111" w15:restartNumberingAfterBreak="0">
    <w:nsid w:val="4EFD0716"/>
    <w:multiLevelType w:val="hybridMultilevel"/>
    <w:tmpl w:val="1020E7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15:restartNumberingAfterBreak="0">
    <w:nsid w:val="4F0B2DE1"/>
    <w:multiLevelType w:val="hybridMultilevel"/>
    <w:tmpl w:val="F5EC2000"/>
    <w:lvl w:ilvl="0" w:tplc="041B0001">
      <w:start w:val="1"/>
      <w:numFmt w:val="bullet"/>
      <w:lvlText w:val=""/>
      <w:lvlJc w:val="left"/>
      <w:pPr>
        <w:ind w:left="720" w:hanging="360"/>
      </w:pPr>
      <w:rPr>
        <w:rFonts w:ascii="Symbol" w:hAnsi="Symbol" w:hint="default"/>
      </w:rPr>
    </w:lvl>
    <w:lvl w:ilvl="1" w:tplc="041B0017">
      <w:start w:val="1"/>
      <w:numFmt w:val="lowerLetter"/>
      <w:lvlText w:val="%2)"/>
      <w:lvlJc w:val="left"/>
      <w:pPr>
        <w:ind w:left="1069"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3" w15:restartNumberingAfterBreak="0">
    <w:nsid w:val="4F1C1B21"/>
    <w:multiLevelType w:val="hybridMultilevel"/>
    <w:tmpl w:val="4F5830F0"/>
    <w:lvl w:ilvl="0" w:tplc="D250E6F8">
      <w:start w:val="1"/>
      <w:numFmt w:val="decimal"/>
      <w:lvlText w:val="%1.2"/>
      <w:lvlJc w:val="left"/>
      <w:pPr>
        <w:ind w:left="947" w:hanging="360"/>
      </w:pPr>
      <w:rPr>
        <w:rFonts w:hint="default"/>
        <w:b/>
      </w:rPr>
    </w:lvl>
    <w:lvl w:ilvl="1" w:tplc="041B0019" w:tentative="1">
      <w:start w:val="1"/>
      <w:numFmt w:val="lowerLetter"/>
      <w:lvlText w:val="%2."/>
      <w:lvlJc w:val="left"/>
      <w:pPr>
        <w:ind w:left="1667" w:hanging="360"/>
      </w:pPr>
    </w:lvl>
    <w:lvl w:ilvl="2" w:tplc="041B001B" w:tentative="1">
      <w:start w:val="1"/>
      <w:numFmt w:val="lowerRoman"/>
      <w:lvlText w:val="%3."/>
      <w:lvlJc w:val="right"/>
      <w:pPr>
        <w:ind w:left="2387" w:hanging="180"/>
      </w:pPr>
    </w:lvl>
    <w:lvl w:ilvl="3" w:tplc="041B000F" w:tentative="1">
      <w:start w:val="1"/>
      <w:numFmt w:val="decimal"/>
      <w:lvlText w:val="%4."/>
      <w:lvlJc w:val="left"/>
      <w:pPr>
        <w:ind w:left="3107" w:hanging="360"/>
      </w:pPr>
    </w:lvl>
    <w:lvl w:ilvl="4" w:tplc="041B0019" w:tentative="1">
      <w:start w:val="1"/>
      <w:numFmt w:val="lowerLetter"/>
      <w:lvlText w:val="%5."/>
      <w:lvlJc w:val="left"/>
      <w:pPr>
        <w:ind w:left="3827" w:hanging="360"/>
      </w:pPr>
    </w:lvl>
    <w:lvl w:ilvl="5" w:tplc="041B001B" w:tentative="1">
      <w:start w:val="1"/>
      <w:numFmt w:val="lowerRoman"/>
      <w:lvlText w:val="%6."/>
      <w:lvlJc w:val="right"/>
      <w:pPr>
        <w:ind w:left="4547" w:hanging="180"/>
      </w:pPr>
    </w:lvl>
    <w:lvl w:ilvl="6" w:tplc="041B000F" w:tentative="1">
      <w:start w:val="1"/>
      <w:numFmt w:val="decimal"/>
      <w:lvlText w:val="%7."/>
      <w:lvlJc w:val="left"/>
      <w:pPr>
        <w:ind w:left="5267" w:hanging="360"/>
      </w:pPr>
    </w:lvl>
    <w:lvl w:ilvl="7" w:tplc="041B0019" w:tentative="1">
      <w:start w:val="1"/>
      <w:numFmt w:val="lowerLetter"/>
      <w:lvlText w:val="%8."/>
      <w:lvlJc w:val="left"/>
      <w:pPr>
        <w:ind w:left="5987" w:hanging="360"/>
      </w:pPr>
    </w:lvl>
    <w:lvl w:ilvl="8" w:tplc="041B001B" w:tentative="1">
      <w:start w:val="1"/>
      <w:numFmt w:val="lowerRoman"/>
      <w:lvlText w:val="%9."/>
      <w:lvlJc w:val="right"/>
      <w:pPr>
        <w:ind w:left="6707" w:hanging="180"/>
      </w:pPr>
    </w:lvl>
  </w:abstractNum>
  <w:abstractNum w:abstractNumId="114" w15:restartNumberingAfterBreak="0">
    <w:nsid w:val="4F8439F8"/>
    <w:multiLevelType w:val="hybridMultilevel"/>
    <w:tmpl w:val="2B3874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5" w15:restartNumberingAfterBreak="0">
    <w:nsid w:val="4FA11DE3"/>
    <w:multiLevelType w:val="hybridMultilevel"/>
    <w:tmpl w:val="89363DAA"/>
    <w:lvl w:ilvl="0" w:tplc="938E3D34">
      <w:numFmt w:val="bullet"/>
      <w:lvlText w:val="-"/>
      <w:lvlJc w:val="left"/>
      <w:pPr>
        <w:ind w:left="1287" w:hanging="360"/>
      </w:pPr>
      <w:rPr>
        <w:rFonts w:ascii="Times New Roman" w:eastAsia="SimSun"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16" w15:restartNumberingAfterBreak="0">
    <w:nsid w:val="50271DB5"/>
    <w:multiLevelType w:val="hybridMultilevel"/>
    <w:tmpl w:val="CAD4C6B4"/>
    <w:lvl w:ilvl="0" w:tplc="AB80C676">
      <w:start w:val="6"/>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7" w15:restartNumberingAfterBreak="0">
    <w:nsid w:val="52292CA8"/>
    <w:multiLevelType w:val="hybridMultilevel"/>
    <w:tmpl w:val="D8A496AE"/>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18" w15:restartNumberingAfterBreak="0">
    <w:nsid w:val="53F067D6"/>
    <w:multiLevelType w:val="hybridMultilevel"/>
    <w:tmpl w:val="798EB9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15:restartNumberingAfterBreak="0">
    <w:nsid w:val="54AC7FBE"/>
    <w:multiLevelType w:val="hybridMultilevel"/>
    <w:tmpl w:val="D89A497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0" w15:restartNumberingAfterBreak="0">
    <w:nsid w:val="54DB1A58"/>
    <w:multiLevelType w:val="hybridMultilevel"/>
    <w:tmpl w:val="AC70C6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1" w15:restartNumberingAfterBreak="0">
    <w:nsid w:val="58667F1E"/>
    <w:multiLevelType w:val="hybridMultilevel"/>
    <w:tmpl w:val="FBE2C6FA"/>
    <w:lvl w:ilvl="0" w:tplc="FC3055FA">
      <w:start w:val="1"/>
      <w:numFmt w:val="decimal"/>
      <w:lvlText w:val="%1.3"/>
      <w:lvlJc w:val="left"/>
      <w:pPr>
        <w:ind w:left="117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2" w15:restartNumberingAfterBreak="0">
    <w:nsid w:val="597943ED"/>
    <w:multiLevelType w:val="hybridMultilevel"/>
    <w:tmpl w:val="D1368F5A"/>
    <w:lvl w:ilvl="0" w:tplc="F0A69738">
      <w:start w:val="2"/>
      <w:numFmt w:val="decimal"/>
      <w:lvlText w:val="%1.6"/>
      <w:lvlJc w:val="left"/>
      <w:pPr>
        <w:ind w:left="157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3" w15:restartNumberingAfterBreak="0">
    <w:nsid w:val="5B1D2AAB"/>
    <w:multiLevelType w:val="hybridMultilevel"/>
    <w:tmpl w:val="26C6BD7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4" w15:restartNumberingAfterBreak="0">
    <w:nsid w:val="5B575649"/>
    <w:multiLevelType w:val="hybridMultilevel"/>
    <w:tmpl w:val="E3BE84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5" w15:restartNumberingAfterBreak="0">
    <w:nsid w:val="5B9952BD"/>
    <w:multiLevelType w:val="hybridMultilevel"/>
    <w:tmpl w:val="E5381C3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6" w15:restartNumberingAfterBreak="0">
    <w:nsid w:val="5CFC7861"/>
    <w:multiLevelType w:val="multilevel"/>
    <w:tmpl w:val="C3B23462"/>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7" w15:restartNumberingAfterBreak="0">
    <w:nsid w:val="5D19521A"/>
    <w:multiLevelType w:val="hybridMultilevel"/>
    <w:tmpl w:val="E2EE76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8" w15:restartNumberingAfterBreak="0">
    <w:nsid w:val="5E5B11F3"/>
    <w:multiLevelType w:val="hybridMultilevel"/>
    <w:tmpl w:val="9440C9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9" w15:restartNumberingAfterBreak="0">
    <w:nsid w:val="5F1918F3"/>
    <w:multiLevelType w:val="hybridMultilevel"/>
    <w:tmpl w:val="B7DABDD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30" w15:restartNumberingAfterBreak="0">
    <w:nsid w:val="5F627F67"/>
    <w:multiLevelType w:val="hybridMultilevel"/>
    <w:tmpl w:val="F28C98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1" w15:restartNumberingAfterBreak="0">
    <w:nsid w:val="614F5881"/>
    <w:multiLevelType w:val="hybridMultilevel"/>
    <w:tmpl w:val="2E724074"/>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2" w15:restartNumberingAfterBreak="0">
    <w:nsid w:val="61902E2C"/>
    <w:multiLevelType w:val="hybridMultilevel"/>
    <w:tmpl w:val="22D0EC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3" w15:restartNumberingAfterBreak="0">
    <w:nsid w:val="6195523B"/>
    <w:multiLevelType w:val="multilevel"/>
    <w:tmpl w:val="698A5370"/>
    <w:styleLink w:val="tl1"/>
    <w:lvl w:ilvl="0">
      <w:start w:val="1"/>
      <w:numFmt w:val="decimal"/>
      <w:lvlText w:val="%1"/>
      <w:lvlJc w:val="left"/>
      <w:pPr>
        <w:ind w:left="540" w:hanging="540"/>
      </w:pPr>
      <w:rPr>
        <w:rFonts w:ascii="Arial" w:hAnsi="Arial" w:hint="default"/>
        <w:b/>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4" w15:restartNumberingAfterBreak="0">
    <w:nsid w:val="622020A9"/>
    <w:multiLevelType w:val="hybridMultilevel"/>
    <w:tmpl w:val="F9D4D2FE"/>
    <w:lvl w:ilvl="0" w:tplc="34E6A4B4">
      <w:start w:val="2"/>
      <w:numFmt w:val="decimal"/>
      <w:lvlText w:val="%1.10"/>
      <w:lvlJc w:val="left"/>
      <w:pPr>
        <w:ind w:left="4122" w:hanging="360"/>
      </w:pPr>
      <w:rPr>
        <w:rFonts w:hint="default"/>
      </w:rPr>
    </w:lvl>
    <w:lvl w:ilvl="1" w:tplc="041B0019" w:tentative="1">
      <w:start w:val="1"/>
      <w:numFmt w:val="lowerLetter"/>
      <w:lvlText w:val="%2."/>
      <w:lvlJc w:val="left"/>
      <w:pPr>
        <w:ind w:left="3990" w:hanging="360"/>
      </w:pPr>
    </w:lvl>
    <w:lvl w:ilvl="2" w:tplc="041B001B" w:tentative="1">
      <w:start w:val="1"/>
      <w:numFmt w:val="lowerRoman"/>
      <w:lvlText w:val="%3."/>
      <w:lvlJc w:val="right"/>
      <w:pPr>
        <w:ind w:left="4710" w:hanging="180"/>
      </w:pPr>
    </w:lvl>
    <w:lvl w:ilvl="3" w:tplc="041B000F" w:tentative="1">
      <w:start w:val="1"/>
      <w:numFmt w:val="decimal"/>
      <w:lvlText w:val="%4."/>
      <w:lvlJc w:val="left"/>
      <w:pPr>
        <w:ind w:left="5430" w:hanging="360"/>
      </w:pPr>
    </w:lvl>
    <w:lvl w:ilvl="4" w:tplc="041B0019" w:tentative="1">
      <w:start w:val="1"/>
      <w:numFmt w:val="lowerLetter"/>
      <w:lvlText w:val="%5."/>
      <w:lvlJc w:val="left"/>
      <w:pPr>
        <w:ind w:left="6150" w:hanging="360"/>
      </w:pPr>
    </w:lvl>
    <w:lvl w:ilvl="5" w:tplc="041B001B" w:tentative="1">
      <w:start w:val="1"/>
      <w:numFmt w:val="lowerRoman"/>
      <w:lvlText w:val="%6."/>
      <w:lvlJc w:val="right"/>
      <w:pPr>
        <w:ind w:left="6870" w:hanging="180"/>
      </w:pPr>
    </w:lvl>
    <w:lvl w:ilvl="6" w:tplc="041B000F" w:tentative="1">
      <w:start w:val="1"/>
      <w:numFmt w:val="decimal"/>
      <w:lvlText w:val="%7."/>
      <w:lvlJc w:val="left"/>
      <w:pPr>
        <w:ind w:left="7590" w:hanging="360"/>
      </w:pPr>
    </w:lvl>
    <w:lvl w:ilvl="7" w:tplc="041B0019" w:tentative="1">
      <w:start w:val="1"/>
      <w:numFmt w:val="lowerLetter"/>
      <w:lvlText w:val="%8."/>
      <w:lvlJc w:val="left"/>
      <w:pPr>
        <w:ind w:left="8310" w:hanging="360"/>
      </w:pPr>
    </w:lvl>
    <w:lvl w:ilvl="8" w:tplc="041B001B" w:tentative="1">
      <w:start w:val="1"/>
      <w:numFmt w:val="lowerRoman"/>
      <w:lvlText w:val="%9."/>
      <w:lvlJc w:val="right"/>
      <w:pPr>
        <w:ind w:left="9030" w:hanging="180"/>
      </w:pPr>
    </w:lvl>
  </w:abstractNum>
  <w:abstractNum w:abstractNumId="135" w15:restartNumberingAfterBreak="0">
    <w:nsid w:val="62441E27"/>
    <w:multiLevelType w:val="hybridMultilevel"/>
    <w:tmpl w:val="0E86A3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6" w15:restartNumberingAfterBreak="0">
    <w:nsid w:val="62830CB2"/>
    <w:multiLevelType w:val="multilevel"/>
    <w:tmpl w:val="54A012FE"/>
    <w:lvl w:ilvl="0">
      <w:start w:val="1"/>
      <w:numFmt w:val="none"/>
      <w:lvlText w:val="2"/>
      <w:lvlJc w:val="left"/>
      <w:pPr>
        <w:ind w:left="567" w:hanging="567"/>
      </w:pPr>
      <w:rPr>
        <w:rFonts w:hint="default"/>
      </w:rPr>
    </w:lvl>
    <w:lvl w:ilvl="1">
      <w:start w:val="1"/>
      <w:numFmt w:val="decimal"/>
      <w:lvlText w:val="%2.2"/>
      <w:lvlJc w:val="left"/>
      <w:pPr>
        <w:ind w:left="567" w:hanging="567"/>
      </w:pPr>
      <w:rPr>
        <w:rFonts w:hint="default"/>
      </w:rPr>
    </w:lvl>
    <w:lvl w:ilvl="2">
      <w:start w:val="1"/>
      <w:numFmt w:val="none"/>
      <w:lvlRestart w:val="0"/>
      <w:lvlText w:val="2.1.2"/>
      <w:lvlJc w:val="left"/>
      <w:pPr>
        <w:ind w:left="0" w:firstLine="0"/>
      </w:pPr>
      <w:rPr>
        <w:rFonts w:hint="default"/>
      </w:rPr>
    </w:lvl>
    <w:lvl w:ilvl="3">
      <w:start w:val="1"/>
      <w:numFmt w:val="decimal"/>
      <w:lvlText w:val="%4."/>
      <w:lvlJc w:val="left"/>
      <w:pPr>
        <w:ind w:left="3420" w:hanging="360"/>
      </w:pPr>
      <w:rPr>
        <w:rFonts w:hint="default"/>
      </w:rPr>
    </w:lvl>
    <w:lvl w:ilvl="4">
      <w:start w:val="1"/>
      <w:numFmt w:val="lowerLetter"/>
      <w:lvlText w:val="%5."/>
      <w:lvlJc w:val="left"/>
      <w:pPr>
        <w:ind w:left="4140" w:hanging="360"/>
      </w:pPr>
      <w:rPr>
        <w:rFonts w:hint="default"/>
      </w:rPr>
    </w:lvl>
    <w:lvl w:ilvl="5">
      <w:start w:val="1"/>
      <w:numFmt w:val="lowerRoman"/>
      <w:lvlText w:val="%6."/>
      <w:lvlJc w:val="right"/>
      <w:pPr>
        <w:ind w:left="4860" w:hanging="180"/>
      </w:pPr>
      <w:rPr>
        <w:rFonts w:hint="default"/>
      </w:rPr>
    </w:lvl>
    <w:lvl w:ilvl="6">
      <w:start w:val="1"/>
      <w:numFmt w:val="decimal"/>
      <w:lvlText w:val="%7."/>
      <w:lvlJc w:val="left"/>
      <w:pPr>
        <w:ind w:left="5580" w:hanging="360"/>
      </w:pPr>
      <w:rPr>
        <w:rFonts w:hint="default"/>
      </w:rPr>
    </w:lvl>
    <w:lvl w:ilvl="7">
      <w:start w:val="1"/>
      <w:numFmt w:val="lowerLetter"/>
      <w:lvlText w:val="%8."/>
      <w:lvlJc w:val="left"/>
      <w:pPr>
        <w:ind w:left="6300" w:hanging="360"/>
      </w:pPr>
      <w:rPr>
        <w:rFonts w:hint="default"/>
      </w:rPr>
    </w:lvl>
    <w:lvl w:ilvl="8">
      <w:start w:val="1"/>
      <w:numFmt w:val="lowerRoman"/>
      <w:lvlText w:val="%9."/>
      <w:lvlJc w:val="right"/>
      <w:pPr>
        <w:ind w:left="7020" w:hanging="180"/>
      </w:pPr>
      <w:rPr>
        <w:rFonts w:hint="default"/>
      </w:rPr>
    </w:lvl>
  </w:abstractNum>
  <w:abstractNum w:abstractNumId="137" w15:restartNumberingAfterBreak="0">
    <w:nsid w:val="649A3568"/>
    <w:multiLevelType w:val="multilevel"/>
    <w:tmpl w:val="F2C4F0E6"/>
    <w:lvl w:ilvl="0">
      <w:start w:val="1"/>
      <w:numFmt w:val="decimal"/>
      <w:lvlText w:val="%1"/>
      <w:lvlJc w:val="left"/>
      <w:pPr>
        <w:ind w:left="540" w:hanging="540"/>
      </w:pPr>
      <w:rPr>
        <w:rFonts w:hint="default"/>
        <w:b/>
      </w:rPr>
    </w:lvl>
    <w:lvl w:ilvl="1">
      <w:start w:val="4"/>
      <w:numFmt w:val="decimal"/>
      <w:lvlRestart w:val="0"/>
      <w:lvlText w:val="%1.%2"/>
      <w:lvlJc w:val="left"/>
      <w:pPr>
        <w:ind w:left="682"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8" w15:restartNumberingAfterBreak="0">
    <w:nsid w:val="64E3175C"/>
    <w:multiLevelType w:val="hybridMultilevel"/>
    <w:tmpl w:val="EABE0EBC"/>
    <w:lvl w:ilvl="0" w:tplc="21261B76">
      <w:start w:val="2"/>
      <w:numFmt w:val="decimal"/>
      <w:lvlText w:val="%1.8"/>
      <w:lvlJc w:val="left"/>
      <w:pPr>
        <w:ind w:left="157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9" w15:restartNumberingAfterBreak="0">
    <w:nsid w:val="65BF3044"/>
    <w:multiLevelType w:val="hybridMultilevel"/>
    <w:tmpl w:val="C73CCE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0" w15:restartNumberingAfterBreak="0">
    <w:nsid w:val="67090E25"/>
    <w:multiLevelType w:val="hybridMultilevel"/>
    <w:tmpl w:val="83E0AA30"/>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1" w15:restartNumberingAfterBreak="0">
    <w:nsid w:val="67672E5F"/>
    <w:multiLevelType w:val="hybridMultilevel"/>
    <w:tmpl w:val="3A74FD6A"/>
    <w:lvl w:ilvl="0" w:tplc="AB80C676">
      <w:start w:val="6"/>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2" w15:restartNumberingAfterBreak="0">
    <w:nsid w:val="676A1BAF"/>
    <w:multiLevelType w:val="hybridMultilevel"/>
    <w:tmpl w:val="6666CD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3" w15:restartNumberingAfterBreak="0">
    <w:nsid w:val="679E5646"/>
    <w:multiLevelType w:val="multilevel"/>
    <w:tmpl w:val="19925FA4"/>
    <w:styleLink w:val="WWNum21"/>
    <w:lvl w:ilvl="0">
      <w:numFmt w:val="bullet"/>
      <w:lvlText w:val="•"/>
      <w:lvlJc w:val="left"/>
      <w:pPr>
        <w:ind w:left="786" w:hanging="360"/>
      </w:pPr>
      <w:rPr>
        <w:rFonts w:ascii="Arial" w:eastAsia="Times New Roman" w:hAnsi="Aria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4" w15:restartNumberingAfterBreak="0">
    <w:nsid w:val="68281E32"/>
    <w:multiLevelType w:val="hybridMultilevel"/>
    <w:tmpl w:val="20F80EE4"/>
    <w:lvl w:ilvl="0" w:tplc="2E8E4698">
      <w:start w:val="1"/>
      <w:numFmt w:val="bullet"/>
      <w:lvlText w:val=""/>
      <w:lvlJc w:val="left"/>
      <w:pPr>
        <w:tabs>
          <w:tab w:val="num" w:pos="927"/>
        </w:tabs>
        <w:ind w:left="927" w:hanging="567"/>
      </w:pPr>
      <w:rPr>
        <w:rFonts w:ascii="Symbol" w:hAnsi="Symbol" w:hint="default"/>
      </w:rPr>
    </w:lvl>
    <w:lvl w:ilvl="1" w:tplc="041B0003" w:tentative="1">
      <w:start w:val="1"/>
      <w:numFmt w:val="bullet"/>
      <w:lvlText w:val="o"/>
      <w:lvlJc w:val="left"/>
      <w:pPr>
        <w:tabs>
          <w:tab w:val="num" w:pos="1800"/>
        </w:tabs>
        <w:ind w:left="1800" w:hanging="360"/>
      </w:pPr>
      <w:rPr>
        <w:rFonts w:ascii="Courier New" w:hAnsi="Courier New" w:cs="Courier New" w:hint="default"/>
      </w:rPr>
    </w:lvl>
    <w:lvl w:ilvl="2" w:tplc="041B0005" w:tentative="1">
      <w:start w:val="1"/>
      <w:numFmt w:val="bullet"/>
      <w:lvlText w:val=""/>
      <w:lvlJc w:val="left"/>
      <w:pPr>
        <w:tabs>
          <w:tab w:val="num" w:pos="2520"/>
        </w:tabs>
        <w:ind w:left="2520" w:hanging="360"/>
      </w:pPr>
      <w:rPr>
        <w:rFonts w:ascii="Wingdings" w:hAnsi="Wingdings" w:hint="default"/>
      </w:rPr>
    </w:lvl>
    <w:lvl w:ilvl="3" w:tplc="041B0001" w:tentative="1">
      <w:start w:val="1"/>
      <w:numFmt w:val="bullet"/>
      <w:lvlText w:val=""/>
      <w:lvlJc w:val="left"/>
      <w:pPr>
        <w:tabs>
          <w:tab w:val="num" w:pos="3240"/>
        </w:tabs>
        <w:ind w:left="3240" w:hanging="360"/>
      </w:pPr>
      <w:rPr>
        <w:rFonts w:ascii="Symbol" w:hAnsi="Symbol" w:hint="default"/>
      </w:rPr>
    </w:lvl>
    <w:lvl w:ilvl="4" w:tplc="041B0003" w:tentative="1">
      <w:start w:val="1"/>
      <w:numFmt w:val="bullet"/>
      <w:lvlText w:val="o"/>
      <w:lvlJc w:val="left"/>
      <w:pPr>
        <w:tabs>
          <w:tab w:val="num" w:pos="3960"/>
        </w:tabs>
        <w:ind w:left="3960" w:hanging="360"/>
      </w:pPr>
      <w:rPr>
        <w:rFonts w:ascii="Courier New" w:hAnsi="Courier New" w:cs="Courier New" w:hint="default"/>
      </w:rPr>
    </w:lvl>
    <w:lvl w:ilvl="5" w:tplc="041B0005" w:tentative="1">
      <w:start w:val="1"/>
      <w:numFmt w:val="bullet"/>
      <w:lvlText w:val=""/>
      <w:lvlJc w:val="left"/>
      <w:pPr>
        <w:tabs>
          <w:tab w:val="num" w:pos="4680"/>
        </w:tabs>
        <w:ind w:left="4680" w:hanging="360"/>
      </w:pPr>
      <w:rPr>
        <w:rFonts w:ascii="Wingdings" w:hAnsi="Wingdings" w:hint="default"/>
      </w:rPr>
    </w:lvl>
    <w:lvl w:ilvl="6" w:tplc="041B0001" w:tentative="1">
      <w:start w:val="1"/>
      <w:numFmt w:val="bullet"/>
      <w:lvlText w:val=""/>
      <w:lvlJc w:val="left"/>
      <w:pPr>
        <w:tabs>
          <w:tab w:val="num" w:pos="5400"/>
        </w:tabs>
        <w:ind w:left="5400" w:hanging="360"/>
      </w:pPr>
      <w:rPr>
        <w:rFonts w:ascii="Symbol" w:hAnsi="Symbol" w:hint="default"/>
      </w:rPr>
    </w:lvl>
    <w:lvl w:ilvl="7" w:tplc="041B0003" w:tentative="1">
      <w:start w:val="1"/>
      <w:numFmt w:val="bullet"/>
      <w:lvlText w:val="o"/>
      <w:lvlJc w:val="left"/>
      <w:pPr>
        <w:tabs>
          <w:tab w:val="num" w:pos="6120"/>
        </w:tabs>
        <w:ind w:left="6120" w:hanging="360"/>
      </w:pPr>
      <w:rPr>
        <w:rFonts w:ascii="Courier New" w:hAnsi="Courier New" w:cs="Courier New" w:hint="default"/>
      </w:rPr>
    </w:lvl>
    <w:lvl w:ilvl="8" w:tplc="041B0005" w:tentative="1">
      <w:start w:val="1"/>
      <w:numFmt w:val="bullet"/>
      <w:lvlText w:val=""/>
      <w:lvlJc w:val="left"/>
      <w:pPr>
        <w:tabs>
          <w:tab w:val="num" w:pos="6840"/>
        </w:tabs>
        <w:ind w:left="6840" w:hanging="360"/>
      </w:pPr>
      <w:rPr>
        <w:rFonts w:ascii="Wingdings" w:hAnsi="Wingdings" w:hint="default"/>
      </w:rPr>
    </w:lvl>
  </w:abstractNum>
  <w:abstractNum w:abstractNumId="145" w15:restartNumberingAfterBreak="0">
    <w:nsid w:val="6A8D7ACC"/>
    <w:multiLevelType w:val="hybridMultilevel"/>
    <w:tmpl w:val="940E50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6" w15:restartNumberingAfterBreak="0">
    <w:nsid w:val="6AA20769"/>
    <w:multiLevelType w:val="hybridMultilevel"/>
    <w:tmpl w:val="0C4891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7" w15:restartNumberingAfterBreak="0">
    <w:nsid w:val="6B6F56C0"/>
    <w:multiLevelType w:val="hybridMultilevel"/>
    <w:tmpl w:val="AC549BC2"/>
    <w:lvl w:ilvl="0" w:tplc="65887840">
      <w:start w:val="2"/>
      <w:numFmt w:val="decimal"/>
      <w:lvlText w:val="%1.11"/>
      <w:lvlJc w:val="left"/>
      <w:pPr>
        <w:ind w:left="157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8" w15:restartNumberingAfterBreak="0">
    <w:nsid w:val="6BD770D0"/>
    <w:multiLevelType w:val="hybridMultilevel"/>
    <w:tmpl w:val="77F0B7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9" w15:restartNumberingAfterBreak="0">
    <w:nsid w:val="6C195016"/>
    <w:multiLevelType w:val="hybridMultilevel"/>
    <w:tmpl w:val="2B8605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0" w15:restartNumberingAfterBreak="0">
    <w:nsid w:val="6C9D0AFD"/>
    <w:multiLevelType w:val="hybridMultilevel"/>
    <w:tmpl w:val="6E6ED3E6"/>
    <w:lvl w:ilvl="0" w:tplc="E1F4F346">
      <w:start w:val="2"/>
      <w:numFmt w:val="decimal"/>
      <w:lvlText w:val="%1.7"/>
      <w:lvlJc w:val="left"/>
      <w:pPr>
        <w:ind w:left="157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1" w15:restartNumberingAfterBreak="0">
    <w:nsid w:val="6D552B73"/>
    <w:multiLevelType w:val="hybridMultilevel"/>
    <w:tmpl w:val="15C231BE"/>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2" w15:restartNumberingAfterBreak="0">
    <w:nsid w:val="6DA34F3D"/>
    <w:multiLevelType w:val="hybridMultilevel"/>
    <w:tmpl w:val="3C062D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3" w15:restartNumberingAfterBreak="0">
    <w:nsid w:val="6E713844"/>
    <w:multiLevelType w:val="hybridMultilevel"/>
    <w:tmpl w:val="84C4C6B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4" w15:restartNumberingAfterBreak="0">
    <w:nsid w:val="6EA45E81"/>
    <w:multiLevelType w:val="hybridMultilevel"/>
    <w:tmpl w:val="B692744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5" w15:restartNumberingAfterBreak="0">
    <w:nsid w:val="6F7A58DA"/>
    <w:multiLevelType w:val="hybridMultilevel"/>
    <w:tmpl w:val="EA60EA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6" w15:restartNumberingAfterBreak="0">
    <w:nsid w:val="70A35D4C"/>
    <w:multiLevelType w:val="hybridMultilevel"/>
    <w:tmpl w:val="E160C5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7" w15:restartNumberingAfterBreak="0">
    <w:nsid w:val="71CC6AA7"/>
    <w:multiLevelType w:val="hybridMultilevel"/>
    <w:tmpl w:val="24D0CB62"/>
    <w:lvl w:ilvl="0" w:tplc="BA9EC136">
      <w:start w:val="1"/>
      <w:numFmt w:val="bullet"/>
      <w:lvlText w:val=""/>
      <w:lvlJc w:val="left"/>
      <w:pPr>
        <w:tabs>
          <w:tab w:val="num" w:pos="1580"/>
        </w:tabs>
        <w:ind w:left="862" w:hanging="567"/>
      </w:pPr>
      <w:rPr>
        <w:rFonts w:ascii="Symbol" w:hAnsi="Symbol" w:hint="default"/>
      </w:rPr>
    </w:lvl>
    <w:lvl w:ilvl="1" w:tplc="041B0003" w:tentative="1">
      <w:start w:val="1"/>
      <w:numFmt w:val="bullet"/>
      <w:lvlText w:val="o"/>
      <w:lvlJc w:val="left"/>
      <w:pPr>
        <w:tabs>
          <w:tab w:val="num" w:pos="1554"/>
        </w:tabs>
        <w:ind w:left="1554" w:hanging="360"/>
      </w:pPr>
      <w:rPr>
        <w:rFonts w:ascii="Courier New" w:hAnsi="Courier New" w:cs="Courier New" w:hint="default"/>
      </w:rPr>
    </w:lvl>
    <w:lvl w:ilvl="2" w:tplc="041B0005" w:tentative="1">
      <w:start w:val="1"/>
      <w:numFmt w:val="bullet"/>
      <w:lvlText w:val=""/>
      <w:lvlJc w:val="left"/>
      <w:pPr>
        <w:tabs>
          <w:tab w:val="num" w:pos="2274"/>
        </w:tabs>
        <w:ind w:left="2274" w:hanging="360"/>
      </w:pPr>
      <w:rPr>
        <w:rFonts w:ascii="Wingdings" w:hAnsi="Wingdings" w:hint="default"/>
      </w:rPr>
    </w:lvl>
    <w:lvl w:ilvl="3" w:tplc="041B0001" w:tentative="1">
      <w:start w:val="1"/>
      <w:numFmt w:val="bullet"/>
      <w:lvlText w:val=""/>
      <w:lvlJc w:val="left"/>
      <w:pPr>
        <w:tabs>
          <w:tab w:val="num" w:pos="2994"/>
        </w:tabs>
        <w:ind w:left="2994" w:hanging="360"/>
      </w:pPr>
      <w:rPr>
        <w:rFonts w:ascii="Symbol" w:hAnsi="Symbol" w:hint="default"/>
      </w:rPr>
    </w:lvl>
    <w:lvl w:ilvl="4" w:tplc="041B0003" w:tentative="1">
      <w:start w:val="1"/>
      <w:numFmt w:val="bullet"/>
      <w:lvlText w:val="o"/>
      <w:lvlJc w:val="left"/>
      <w:pPr>
        <w:tabs>
          <w:tab w:val="num" w:pos="3714"/>
        </w:tabs>
        <w:ind w:left="3714" w:hanging="360"/>
      </w:pPr>
      <w:rPr>
        <w:rFonts w:ascii="Courier New" w:hAnsi="Courier New" w:cs="Courier New" w:hint="default"/>
      </w:rPr>
    </w:lvl>
    <w:lvl w:ilvl="5" w:tplc="041B0005" w:tentative="1">
      <w:start w:val="1"/>
      <w:numFmt w:val="bullet"/>
      <w:lvlText w:val=""/>
      <w:lvlJc w:val="left"/>
      <w:pPr>
        <w:tabs>
          <w:tab w:val="num" w:pos="4434"/>
        </w:tabs>
        <w:ind w:left="4434" w:hanging="360"/>
      </w:pPr>
      <w:rPr>
        <w:rFonts w:ascii="Wingdings" w:hAnsi="Wingdings" w:hint="default"/>
      </w:rPr>
    </w:lvl>
    <w:lvl w:ilvl="6" w:tplc="041B0001" w:tentative="1">
      <w:start w:val="1"/>
      <w:numFmt w:val="bullet"/>
      <w:lvlText w:val=""/>
      <w:lvlJc w:val="left"/>
      <w:pPr>
        <w:tabs>
          <w:tab w:val="num" w:pos="5154"/>
        </w:tabs>
        <w:ind w:left="5154" w:hanging="360"/>
      </w:pPr>
      <w:rPr>
        <w:rFonts w:ascii="Symbol" w:hAnsi="Symbol" w:hint="default"/>
      </w:rPr>
    </w:lvl>
    <w:lvl w:ilvl="7" w:tplc="041B0003" w:tentative="1">
      <w:start w:val="1"/>
      <w:numFmt w:val="bullet"/>
      <w:lvlText w:val="o"/>
      <w:lvlJc w:val="left"/>
      <w:pPr>
        <w:tabs>
          <w:tab w:val="num" w:pos="5874"/>
        </w:tabs>
        <w:ind w:left="5874" w:hanging="360"/>
      </w:pPr>
      <w:rPr>
        <w:rFonts w:ascii="Courier New" w:hAnsi="Courier New" w:cs="Courier New" w:hint="default"/>
      </w:rPr>
    </w:lvl>
    <w:lvl w:ilvl="8" w:tplc="041B0005" w:tentative="1">
      <w:start w:val="1"/>
      <w:numFmt w:val="bullet"/>
      <w:lvlText w:val=""/>
      <w:lvlJc w:val="left"/>
      <w:pPr>
        <w:tabs>
          <w:tab w:val="num" w:pos="6594"/>
        </w:tabs>
        <w:ind w:left="6594" w:hanging="360"/>
      </w:pPr>
      <w:rPr>
        <w:rFonts w:ascii="Wingdings" w:hAnsi="Wingdings" w:hint="default"/>
      </w:rPr>
    </w:lvl>
  </w:abstractNum>
  <w:abstractNum w:abstractNumId="158" w15:restartNumberingAfterBreak="0">
    <w:nsid w:val="722F45BB"/>
    <w:multiLevelType w:val="hybridMultilevel"/>
    <w:tmpl w:val="BB6E0F52"/>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9" w15:restartNumberingAfterBreak="0">
    <w:nsid w:val="7297568C"/>
    <w:multiLevelType w:val="multilevel"/>
    <w:tmpl w:val="8B44323C"/>
    <w:lvl w:ilvl="0">
      <w:start w:val="1"/>
      <w:numFmt w:val="bullet"/>
      <w:lvlText w:val=""/>
      <w:lvlJc w:val="left"/>
      <w:pPr>
        <w:ind w:left="567" w:hanging="567"/>
      </w:pPr>
      <w:rPr>
        <w:rFonts w:ascii="Symbol" w:hAnsi="Symbol" w:hint="default"/>
      </w:rPr>
    </w:lvl>
    <w:lvl w:ilvl="1">
      <w:start w:val="1"/>
      <w:numFmt w:val="none"/>
      <w:lvlText w:val="2.1"/>
      <w:lvlJc w:val="left"/>
      <w:pPr>
        <w:ind w:left="567" w:hanging="567"/>
      </w:pPr>
      <w:rPr>
        <w:rFonts w:hint="default"/>
      </w:rPr>
    </w:lvl>
    <w:lvl w:ilvl="2">
      <w:start w:val="1"/>
      <w:numFmt w:val="decimal"/>
      <w:lvlText w:val="%3."/>
      <w:lvlJc w:val="left"/>
      <w:pPr>
        <w:ind w:left="0" w:firstLine="0"/>
      </w:pPr>
      <w:rPr>
        <w:rFonts w:hint="default"/>
      </w:rPr>
    </w:lvl>
    <w:lvl w:ilvl="3">
      <w:start w:val="1"/>
      <w:numFmt w:val="none"/>
      <w:lvlText w:val="2.1.1.1"/>
      <w:lvlJc w:val="left"/>
      <w:pPr>
        <w:ind w:left="0" w:firstLine="0"/>
      </w:pPr>
      <w:rPr>
        <w:rFonts w:hint="default"/>
      </w:rPr>
    </w:lvl>
    <w:lvl w:ilvl="4">
      <w:start w:val="1"/>
      <w:numFmt w:val="lowerLetter"/>
      <w:lvlText w:val="%5."/>
      <w:lvlJc w:val="left"/>
      <w:pPr>
        <w:ind w:left="4140" w:hanging="360"/>
      </w:pPr>
      <w:rPr>
        <w:rFonts w:hint="default"/>
        <w:b/>
        <w:sz w:val="22"/>
        <w:szCs w:val="22"/>
      </w:rPr>
    </w:lvl>
    <w:lvl w:ilvl="5">
      <w:start w:val="1"/>
      <w:numFmt w:val="lowerRoman"/>
      <w:lvlText w:val="%6."/>
      <w:lvlJc w:val="right"/>
      <w:pPr>
        <w:ind w:left="4860" w:hanging="180"/>
      </w:pPr>
      <w:rPr>
        <w:rFonts w:hint="default"/>
      </w:rPr>
    </w:lvl>
    <w:lvl w:ilvl="6">
      <w:start w:val="1"/>
      <w:numFmt w:val="decimal"/>
      <w:lvlText w:val="%7."/>
      <w:lvlJc w:val="left"/>
      <w:pPr>
        <w:ind w:left="5580" w:hanging="360"/>
      </w:pPr>
      <w:rPr>
        <w:rFonts w:hint="default"/>
      </w:rPr>
    </w:lvl>
    <w:lvl w:ilvl="7">
      <w:start w:val="1"/>
      <w:numFmt w:val="lowerLetter"/>
      <w:lvlText w:val="%8."/>
      <w:lvlJc w:val="left"/>
      <w:pPr>
        <w:ind w:left="6300" w:hanging="360"/>
      </w:pPr>
      <w:rPr>
        <w:rFonts w:hint="default"/>
      </w:rPr>
    </w:lvl>
    <w:lvl w:ilvl="8">
      <w:start w:val="1"/>
      <w:numFmt w:val="lowerRoman"/>
      <w:lvlText w:val="%9."/>
      <w:lvlJc w:val="right"/>
      <w:pPr>
        <w:ind w:left="7020" w:hanging="180"/>
      </w:pPr>
      <w:rPr>
        <w:rFonts w:hint="default"/>
      </w:rPr>
    </w:lvl>
  </w:abstractNum>
  <w:abstractNum w:abstractNumId="160" w15:restartNumberingAfterBreak="0">
    <w:nsid w:val="732B7AC3"/>
    <w:multiLevelType w:val="hybridMultilevel"/>
    <w:tmpl w:val="B1E2C37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1" w15:restartNumberingAfterBreak="0">
    <w:nsid w:val="7566294B"/>
    <w:multiLevelType w:val="multilevel"/>
    <w:tmpl w:val="C472DDA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2" w15:restartNumberingAfterBreak="0">
    <w:nsid w:val="75813816"/>
    <w:multiLevelType w:val="hybridMultilevel"/>
    <w:tmpl w:val="E5F80F28"/>
    <w:lvl w:ilvl="0" w:tplc="49025E6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3" w15:restartNumberingAfterBreak="0">
    <w:nsid w:val="75C60BC5"/>
    <w:multiLevelType w:val="multilevel"/>
    <w:tmpl w:val="E864DA58"/>
    <w:lvl w:ilvl="0">
      <w:start w:val="2"/>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4" w15:restartNumberingAfterBreak="0">
    <w:nsid w:val="760A3B64"/>
    <w:multiLevelType w:val="hybridMultilevel"/>
    <w:tmpl w:val="74FC6FDE"/>
    <w:lvl w:ilvl="0" w:tplc="8BB29116">
      <w:start w:val="5"/>
      <w:numFmt w:val="bullet"/>
      <w:lvlText w:val="-"/>
      <w:lvlJc w:val="left"/>
      <w:pPr>
        <w:ind w:left="1004" w:hanging="360"/>
      </w:pPr>
      <w:rPr>
        <w:rFonts w:ascii="Arial" w:eastAsia="Times New Roman" w:hAnsi="Arial" w:cs="Ari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65" w15:restartNumberingAfterBreak="0">
    <w:nsid w:val="77A54E3C"/>
    <w:multiLevelType w:val="hybridMultilevel"/>
    <w:tmpl w:val="8EB0824C"/>
    <w:lvl w:ilvl="0" w:tplc="5D5C28DA">
      <w:start w:val="2"/>
      <w:numFmt w:val="bullet"/>
      <w:lvlText w:val="–"/>
      <w:lvlJc w:val="left"/>
      <w:pPr>
        <w:ind w:left="786" w:hanging="360"/>
      </w:pPr>
      <w:rPr>
        <w:rFonts w:ascii="Arial" w:eastAsia="Times New Roman" w:hAnsi="Arial" w:cs="Aria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66" w15:restartNumberingAfterBreak="0">
    <w:nsid w:val="77CA6087"/>
    <w:multiLevelType w:val="hybridMultilevel"/>
    <w:tmpl w:val="B64E4A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7" w15:restartNumberingAfterBreak="0">
    <w:nsid w:val="784B14D3"/>
    <w:multiLevelType w:val="hybridMultilevel"/>
    <w:tmpl w:val="1C02C6C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8" w15:restartNumberingAfterBreak="0">
    <w:nsid w:val="78BC167A"/>
    <w:multiLevelType w:val="hybridMultilevel"/>
    <w:tmpl w:val="9B826EE2"/>
    <w:lvl w:ilvl="0" w:tplc="63A04EFC">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69" w15:restartNumberingAfterBreak="0">
    <w:nsid w:val="78ED019A"/>
    <w:multiLevelType w:val="hybridMultilevel"/>
    <w:tmpl w:val="611CCB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0" w15:restartNumberingAfterBreak="0">
    <w:nsid w:val="796C692A"/>
    <w:multiLevelType w:val="hybridMultilevel"/>
    <w:tmpl w:val="7E2AA83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1" w15:restartNumberingAfterBreak="0">
    <w:nsid w:val="796E3854"/>
    <w:multiLevelType w:val="hybridMultilevel"/>
    <w:tmpl w:val="A0183C08"/>
    <w:lvl w:ilvl="0" w:tplc="041B0001">
      <w:start w:val="1"/>
      <w:numFmt w:val="bullet"/>
      <w:lvlText w:val=""/>
      <w:lvlJc w:val="left"/>
      <w:pPr>
        <w:ind w:left="1260" w:hanging="360"/>
      </w:pPr>
      <w:rPr>
        <w:rFonts w:ascii="Symbol" w:hAnsi="Symbol" w:hint="default"/>
      </w:rPr>
    </w:lvl>
    <w:lvl w:ilvl="1" w:tplc="041B0003">
      <w:start w:val="1"/>
      <w:numFmt w:val="bullet"/>
      <w:lvlText w:val="o"/>
      <w:lvlJc w:val="left"/>
      <w:pPr>
        <w:ind w:left="1980" w:hanging="360"/>
      </w:pPr>
      <w:rPr>
        <w:rFonts w:ascii="Courier New" w:hAnsi="Courier New" w:cs="Courier New" w:hint="default"/>
      </w:rPr>
    </w:lvl>
    <w:lvl w:ilvl="2" w:tplc="041B0005" w:tentative="1">
      <w:start w:val="1"/>
      <w:numFmt w:val="bullet"/>
      <w:lvlText w:val=""/>
      <w:lvlJc w:val="left"/>
      <w:pPr>
        <w:ind w:left="2700" w:hanging="360"/>
      </w:pPr>
      <w:rPr>
        <w:rFonts w:ascii="Wingdings" w:hAnsi="Wingdings" w:hint="default"/>
      </w:rPr>
    </w:lvl>
    <w:lvl w:ilvl="3" w:tplc="041B0001" w:tentative="1">
      <w:start w:val="1"/>
      <w:numFmt w:val="bullet"/>
      <w:lvlText w:val=""/>
      <w:lvlJc w:val="left"/>
      <w:pPr>
        <w:ind w:left="3420" w:hanging="360"/>
      </w:pPr>
      <w:rPr>
        <w:rFonts w:ascii="Symbol" w:hAnsi="Symbol" w:hint="default"/>
      </w:rPr>
    </w:lvl>
    <w:lvl w:ilvl="4" w:tplc="041B0003" w:tentative="1">
      <w:start w:val="1"/>
      <w:numFmt w:val="bullet"/>
      <w:lvlText w:val="o"/>
      <w:lvlJc w:val="left"/>
      <w:pPr>
        <w:ind w:left="4140" w:hanging="360"/>
      </w:pPr>
      <w:rPr>
        <w:rFonts w:ascii="Courier New" w:hAnsi="Courier New" w:cs="Courier New" w:hint="default"/>
      </w:rPr>
    </w:lvl>
    <w:lvl w:ilvl="5" w:tplc="041B0005" w:tentative="1">
      <w:start w:val="1"/>
      <w:numFmt w:val="bullet"/>
      <w:lvlText w:val=""/>
      <w:lvlJc w:val="left"/>
      <w:pPr>
        <w:ind w:left="4860" w:hanging="360"/>
      </w:pPr>
      <w:rPr>
        <w:rFonts w:ascii="Wingdings" w:hAnsi="Wingdings" w:hint="default"/>
      </w:rPr>
    </w:lvl>
    <w:lvl w:ilvl="6" w:tplc="041B0001" w:tentative="1">
      <w:start w:val="1"/>
      <w:numFmt w:val="bullet"/>
      <w:lvlText w:val=""/>
      <w:lvlJc w:val="left"/>
      <w:pPr>
        <w:ind w:left="5580" w:hanging="360"/>
      </w:pPr>
      <w:rPr>
        <w:rFonts w:ascii="Symbol" w:hAnsi="Symbol" w:hint="default"/>
      </w:rPr>
    </w:lvl>
    <w:lvl w:ilvl="7" w:tplc="041B0003" w:tentative="1">
      <w:start w:val="1"/>
      <w:numFmt w:val="bullet"/>
      <w:lvlText w:val="o"/>
      <w:lvlJc w:val="left"/>
      <w:pPr>
        <w:ind w:left="6300" w:hanging="360"/>
      </w:pPr>
      <w:rPr>
        <w:rFonts w:ascii="Courier New" w:hAnsi="Courier New" w:cs="Courier New" w:hint="default"/>
      </w:rPr>
    </w:lvl>
    <w:lvl w:ilvl="8" w:tplc="041B0005" w:tentative="1">
      <w:start w:val="1"/>
      <w:numFmt w:val="bullet"/>
      <w:lvlText w:val=""/>
      <w:lvlJc w:val="left"/>
      <w:pPr>
        <w:ind w:left="7020" w:hanging="360"/>
      </w:pPr>
      <w:rPr>
        <w:rFonts w:ascii="Wingdings" w:hAnsi="Wingdings" w:hint="default"/>
      </w:rPr>
    </w:lvl>
  </w:abstractNum>
  <w:abstractNum w:abstractNumId="172" w15:restartNumberingAfterBreak="0">
    <w:nsid w:val="797607EE"/>
    <w:multiLevelType w:val="hybridMultilevel"/>
    <w:tmpl w:val="C2DE69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3" w15:restartNumberingAfterBreak="0">
    <w:nsid w:val="7BFA0767"/>
    <w:multiLevelType w:val="hybridMultilevel"/>
    <w:tmpl w:val="691018B0"/>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4" w15:restartNumberingAfterBreak="0">
    <w:nsid w:val="7C1929BF"/>
    <w:multiLevelType w:val="hybridMultilevel"/>
    <w:tmpl w:val="A22851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5" w15:restartNumberingAfterBreak="0">
    <w:nsid w:val="7C230CDC"/>
    <w:multiLevelType w:val="hybridMultilevel"/>
    <w:tmpl w:val="EC5654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6" w15:restartNumberingAfterBreak="0">
    <w:nsid w:val="7CDB29AA"/>
    <w:multiLevelType w:val="hybridMultilevel"/>
    <w:tmpl w:val="DC101114"/>
    <w:lvl w:ilvl="0" w:tplc="041B0001">
      <w:start w:val="1"/>
      <w:numFmt w:val="bullet"/>
      <w:lvlText w:val=""/>
      <w:lvlJc w:val="left"/>
      <w:pPr>
        <w:ind w:left="724" w:hanging="360"/>
      </w:pPr>
      <w:rPr>
        <w:rFonts w:ascii="Symbol" w:hAnsi="Symbol" w:hint="default"/>
      </w:rPr>
    </w:lvl>
    <w:lvl w:ilvl="1" w:tplc="041B0003" w:tentative="1">
      <w:start w:val="1"/>
      <w:numFmt w:val="bullet"/>
      <w:lvlText w:val="o"/>
      <w:lvlJc w:val="left"/>
      <w:pPr>
        <w:ind w:left="1444" w:hanging="360"/>
      </w:pPr>
      <w:rPr>
        <w:rFonts w:ascii="Courier New" w:hAnsi="Courier New" w:cs="Courier New" w:hint="default"/>
      </w:rPr>
    </w:lvl>
    <w:lvl w:ilvl="2" w:tplc="041B0005" w:tentative="1">
      <w:start w:val="1"/>
      <w:numFmt w:val="bullet"/>
      <w:lvlText w:val=""/>
      <w:lvlJc w:val="left"/>
      <w:pPr>
        <w:ind w:left="2164" w:hanging="360"/>
      </w:pPr>
      <w:rPr>
        <w:rFonts w:ascii="Wingdings" w:hAnsi="Wingdings" w:hint="default"/>
      </w:rPr>
    </w:lvl>
    <w:lvl w:ilvl="3" w:tplc="041B0001" w:tentative="1">
      <w:start w:val="1"/>
      <w:numFmt w:val="bullet"/>
      <w:lvlText w:val=""/>
      <w:lvlJc w:val="left"/>
      <w:pPr>
        <w:ind w:left="2884" w:hanging="360"/>
      </w:pPr>
      <w:rPr>
        <w:rFonts w:ascii="Symbol" w:hAnsi="Symbol" w:hint="default"/>
      </w:rPr>
    </w:lvl>
    <w:lvl w:ilvl="4" w:tplc="041B0003" w:tentative="1">
      <w:start w:val="1"/>
      <w:numFmt w:val="bullet"/>
      <w:lvlText w:val="o"/>
      <w:lvlJc w:val="left"/>
      <w:pPr>
        <w:ind w:left="3604" w:hanging="360"/>
      </w:pPr>
      <w:rPr>
        <w:rFonts w:ascii="Courier New" w:hAnsi="Courier New" w:cs="Courier New" w:hint="default"/>
      </w:rPr>
    </w:lvl>
    <w:lvl w:ilvl="5" w:tplc="041B0005" w:tentative="1">
      <w:start w:val="1"/>
      <w:numFmt w:val="bullet"/>
      <w:lvlText w:val=""/>
      <w:lvlJc w:val="left"/>
      <w:pPr>
        <w:ind w:left="4324" w:hanging="360"/>
      </w:pPr>
      <w:rPr>
        <w:rFonts w:ascii="Wingdings" w:hAnsi="Wingdings" w:hint="default"/>
      </w:rPr>
    </w:lvl>
    <w:lvl w:ilvl="6" w:tplc="041B0001" w:tentative="1">
      <w:start w:val="1"/>
      <w:numFmt w:val="bullet"/>
      <w:lvlText w:val=""/>
      <w:lvlJc w:val="left"/>
      <w:pPr>
        <w:ind w:left="5044" w:hanging="360"/>
      </w:pPr>
      <w:rPr>
        <w:rFonts w:ascii="Symbol" w:hAnsi="Symbol" w:hint="default"/>
      </w:rPr>
    </w:lvl>
    <w:lvl w:ilvl="7" w:tplc="041B0003" w:tentative="1">
      <w:start w:val="1"/>
      <w:numFmt w:val="bullet"/>
      <w:lvlText w:val="o"/>
      <w:lvlJc w:val="left"/>
      <w:pPr>
        <w:ind w:left="5764" w:hanging="360"/>
      </w:pPr>
      <w:rPr>
        <w:rFonts w:ascii="Courier New" w:hAnsi="Courier New" w:cs="Courier New" w:hint="default"/>
      </w:rPr>
    </w:lvl>
    <w:lvl w:ilvl="8" w:tplc="041B0005" w:tentative="1">
      <w:start w:val="1"/>
      <w:numFmt w:val="bullet"/>
      <w:lvlText w:val=""/>
      <w:lvlJc w:val="left"/>
      <w:pPr>
        <w:ind w:left="6484" w:hanging="360"/>
      </w:pPr>
      <w:rPr>
        <w:rFonts w:ascii="Wingdings" w:hAnsi="Wingdings" w:hint="default"/>
      </w:rPr>
    </w:lvl>
  </w:abstractNum>
  <w:abstractNum w:abstractNumId="177" w15:restartNumberingAfterBreak="0">
    <w:nsid w:val="7E886E14"/>
    <w:multiLevelType w:val="multilevel"/>
    <w:tmpl w:val="859A069C"/>
    <w:styleLink w:val="WWNum4"/>
    <w:lvl w:ilvl="0">
      <w:numFmt w:val="bullet"/>
      <w:lvlText w:val=""/>
      <w:lvlJc w:val="left"/>
      <w:pPr>
        <w:ind w:left="747" w:hanging="567"/>
      </w:pPr>
      <w:rPr>
        <w:rFonts w:ascii="Symbol" w:hAnsi="Symbol"/>
      </w:rPr>
    </w:lvl>
    <w:lvl w:ilvl="1">
      <w:numFmt w:val="bullet"/>
      <w:lvlText w:val="o"/>
      <w:lvlJc w:val="left"/>
      <w:pPr>
        <w:ind w:left="1620" w:hanging="360"/>
      </w:pPr>
      <w:rPr>
        <w:rFonts w:ascii="Courier New" w:hAnsi="Courier New" w:cs="Courier New"/>
      </w:rPr>
    </w:lvl>
    <w:lvl w:ilvl="2">
      <w:numFmt w:val="bullet"/>
      <w:lvlText w:val=""/>
      <w:lvlJc w:val="left"/>
      <w:pPr>
        <w:ind w:left="2340" w:hanging="360"/>
      </w:pPr>
      <w:rPr>
        <w:rFonts w:ascii="Wingdings" w:hAnsi="Wingdings"/>
      </w:rPr>
    </w:lvl>
    <w:lvl w:ilvl="3">
      <w:numFmt w:val="bullet"/>
      <w:lvlText w:val=""/>
      <w:lvlJc w:val="left"/>
      <w:pPr>
        <w:ind w:left="3060" w:hanging="360"/>
      </w:pPr>
      <w:rPr>
        <w:rFonts w:ascii="Symbol" w:hAnsi="Symbol"/>
      </w:rPr>
    </w:lvl>
    <w:lvl w:ilvl="4">
      <w:numFmt w:val="bullet"/>
      <w:lvlText w:val="o"/>
      <w:lvlJc w:val="left"/>
      <w:pPr>
        <w:ind w:left="3780" w:hanging="360"/>
      </w:pPr>
      <w:rPr>
        <w:rFonts w:ascii="Courier New" w:hAnsi="Courier New" w:cs="Courier New"/>
      </w:rPr>
    </w:lvl>
    <w:lvl w:ilvl="5">
      <w:numFmt w:val="bullet"/>
      <w:lvlText w:val=""/>
      <w:lvlJc w:val="left"/>
      <w:pPr>
        <w:ind w:left="4500" w:hanging="360"/>
      </w:pPr>
      <w:rPr>
        <w:rFonts w:ascii="Wingdings" w:hAnsi="Wingdings"/>
      </w:rPr>
    </w:lvl>
    <w:lvl w:ilvl="6">
      <w:numFmt w:val="bullet"/>
      <w:lvlText w:val=""/>
      <w:lvlJc w:val="left"/>
      <w:pPr>
        <w:ind w:left="5220" w:hanging="360"/>
      </w:pPr>
      <w:rPr>
        <w:rFonts w:ascii="Symbol" w:hAnsi="Symbol"/>
      </w:rPr>
    </w:lvl>
    <w:lvl w:ilvl="7">
      <w:numFmt w:val="bullet"/>
      <w:lvlText w:val="o"/>
      <w:lvlJc w:val="left"/>
      <w:pPr>
        <w:ind w:left="5940" w:hanging="360"/>
      </w:pPr>
      <w:rPr>
        <w:rFonts w:ascii="Courier New" w:hAnsi="Courier New" w:cs="Courier New"/>
      </w:rPr>
    </w:lvl>
    <w:lvl w:ilvl="8">
      <w:numFmt w:val="bullet"/>
      <w:lvlText w:val=""/>
      <w:lvlJc w:val="left"/>
      <w:pPr>
        <w:ind w:left="6660" w:hanging="360"/>
      </w:pPr>
      <w:rPr>
        <w:rFonts w:ascii="Wingdings" w:hAnsi="Wingdings"/>
      </w:rPr>
    </w:lvl>
  </w:abstractNum>
  <w:abstractNum w:abstractNumId="178" w15:restartNumberingAfterBreak="0">
    <w:nsid w:val="7F012165"/>
    <w:multiLevelType w:val="hybridMultilevel"/>
    <w:tmpl w:val="FF3AE8A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137"/>
  </w:num>
  <w:num w:numId="2">
    <w:abstractNumId w:val="144"/>
  </w:num>
  <w:num w:numId="3">
    <w:abstractNumId w:val="82"/>
  </w:num>
  <w:num w:numId="4">
    <w:abstractNumId w:val="35"/>
  </w:num>
  <w:num w:numId="5">
    <w:abstractNumId w:val="171"/>
  </w:num>
  <w:num w:numId="6">
    <w:abstractNumId w:val="123"/>
  </w:num>
  <w:num w:numId="7">
    <w:abstractNumId w:val="79"/>
  </w:num>
  <w:num w:numId="8">
    <w:abstractNumId w:val="14"/>
  </w:num>
  <w:num w:numId="9">
    <w:abstractNumId w:val="6"/>
  </w:num>
  <w:num w:numId="10">
    <w:abstractNumId w:val="126"/>
  </w:num>
  <w:num w:numId="11">
    <w:abstractNumId w:val="133"/>
  </w:num>
  <w:num w:numId="12">
    <w:abstractNumId w:val="136"/>
  </w:num>
  <w:num w:numId="13">
    <w:abstractNumId w:val="2"/>
  </w:num>
  <w:num w:numId="14">
    <w:abstractNumId w:val="41"/>
  </w:num>
  <w:num w:numId="15">
    <w:abstractNumId w:val="142"/>
  </w:num>
  <w:num w:numId="16">
    <w:abstractNumId w:val="84"/>
  </w:num>
  <w:num w:numId="17">
    <w:abstractNumId w:val="157"/>
  </w:num>
  <w:num w:numId="18">
    <w:abstractNumId w:val="169"/>
  </w:num>
  <w:num w:numId="19">
    <w:abstractNumId w:val="89"/>
  </w:num>
  <w:num w:numId="20">
    <w:abstractNumId w:val="48"/>
  </w:num>
  <w:num w:numId="21">
    <w:abstractNumId w:val="159"/>
  </w:num>
  <w:num w:numId="22">
    <w:abstractNumId w:val="1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0"/>
  </w:num>
  <w:num w:numId="24">
    <w:abstractNumId w:val="177"/>
  </w:num>
  <w:num w:numId="25">
    <w:abstractNumId w:val="71"/>
  </w:num>
  <w:num w:numId="26">
    <w:abstractNumId w:val="25"/>
  </w:num>
  <w:num w:numId="27">
    <w:abstractNumId w:val="178"/>
  </w:num>
  <w:num w:numId="28">
    <w:abstractNumId w:val="168"/>
  </w:num>
  <w:num w:numId="29">
    <w:abstractNumId w:val="103"/>
  </w:num>
  <w:num w:numId="30">
    <w:abstractNumId w:val="113"/>
  </w:num>
  <w:num w:numId="31">
    <w:abstractNumId w:val="121"/>
  </w:num>
  <w:num w:numId="32">
    <w:abstractNumId w:val="59"/>
  </w:num>
  <w:num w:numId="33">
    <w:abstractNumId w:val="19"/>
  </w:num>
  <w:num w:numId="34">
    <w:abstractNumId w:val="100"/>
  </w:num>
  <w:num w:numId="35">
    <w:abstractNumId w:val="30"/>
  </w:num>
  <w:num w:numId="36">
    <w:abstractNumId w:val="110"/>
  </w:num>
  <w:num w:numId="37">
    <w:abstractNumId w:val="44"/>
  </w:num>
  <w:num w:numId="38">
    <w:abstractNumId w:val="163"/>
  </w:num>
  <w:num w:numId="39">
    <w:abstractNumId w:val="24"/>
  </w:num>
  <w:num w:numId="40">
    <w:abstractNumId w:val="42"/>
  </w:num>
  <w:num w:numId="41">
    <w:abstractNumId w:val="66"/>
  </w:num>
  <w:num w:numId="42">
    <w:abstractNumId w:val="122"/>
  </w:num>
  <w:num w:numId="43">
    <w:abstractNumId w:val="150"/>
  </w:num>
  <w:num w:numId="44">
    <w:abstractNumId w:val="138"/>
  </w:num>
  <w:num w:numId="45">
    <w:abstractNumId w:val="92"/>
  </w:num>
  <w:num w:numId="46">
    <w:abstractNumId w:val="134"/>
  </w:num>
  <w:num w:numId="47">
    <w:abstractNumId w:val="147"/>
  </w:num>
  <w:num w:numId="48">
    <w:abstractNumId w:val="77"/>
  </w:num>
  <w:num w:numId="49">
    <w:abstractNumId w:val="65"/>
  </w:num>
  <w:num w:numId="50">
    <w:abstractNumId w:val="68"/>
  </w:num>
  <w:num w:numId="51">
    <w:abstractNumId w:val="53"/>
  </w:num>
  <w:num w:numId="52">
    <w:abstractNumId w:val="22"/>
  </w:num>
  <w:num w:numId="53">
    <w:abstractNumId w:val="124"/>
  </w:num>
  <w:num w:numId="54">
    <w:abstractNumId w:val="114"/>
  </w:num>
  <w:num w:numId="55">
    <w:abstractNumId w:val="12"/>
  </w:num>
  <w:num w:numId="56">
    <w:abstractNumId w:val="38"/>
  </w:num>
  <w:num w:numId="57">
    <w:abstractNumId w:val="69"/>
  </w:num>
  <w:num w:numId="58">
    <w:abstractNumId w:val="107"/>
  </w:num>
  <w:num w:numId="59">
    <w:abstractNumId w:val="99"/>
  </w:num>
  <w:num w:numId="60">
    <w:abstractNumId w:val="9"/>
  </w:num>
  <w:num w:numId="61">
    <w:abstractNumId w:val="34"/>
  </w:num>
  <w:num w:numId="62">
    <w:abstractNumId w:val="152"/>
  </w:num>
  <w:num w:numId="63">
    <w:abstractNumId w:val="51"/>
  </w:num>
  <w:num w:numId="64">
    <w:abstractNumId w:val="140"/>
  </w:num>
  <w:num w:numId="65">
    <w:abstractNumId w:val="23"/>
  </w:num>
  <w:num w:numId="66">
    <w:abstractNumId w:val="125"/>
  </w:num>
  <w:num w:numId="67">
    <w:abstractNumId w:val="0"/>
  </w:num>
  <w:num w:numId="68">
    <w:abstractNumId w:val="158"/>
  </w:num>
  <w:num w:numId="69">
    <w:abstractNumId w:val="33"/>
  </w:num>
  <w:num w:numId="70">
    <w:abstractNumId w:val="93"/>
  </w:num>
  <w:num w:numId="71">
    <w:abstractNumId w:val="5"/>
  </w:num>
  <w:num w:numId="72">
    <w:abstractNumId w:val="148"/>
  </w:num>
  <w:num w:numId="73">
    <w:abstractNumId w:val="154"/>
  </w:num>
  <w:num w:numId="74">
    <w:abstractNumId w:val="62"/>
  </w:num>
  <w:num w:numId="75">
    <w:abstractNumId w:val="56"/>
  </w:num>
  <w:num w:numId="76">
    <w:abstractNumId w:val="76"/>
  </w:num>
  <w:num w:numId="77">
    <w:abstractNumId w:val="91"/>
  </w:num>
  <w:num w:numId="78">
    <w:abstractNumId w:val="170"/>
  </w:num>
  <w:num w:numId="79">
    <w:abstractNumId w:val="11"/>
  </w:num>
  <w:num w:numId="80">
    <w:abstractNumId w:val="120"/>
  </w:num>
  <w:num w:numId="81">
    <w:abstractNumId w:val="104"/>
  </w:num>
  <w:num w:numId="82">
    <w:abstractNumId w:val="156"/>
  </w:num>
  <w:num w:numId="83">
    <w:abstractNumId w:val="155"/>
  </w:num>
  <w:num w:numId="84">
    <w:abstractNumId w:val="78"/>
  </w:num>
  <w:num w:numId="85">
    <w:abstractNumId w:val="27"/>
  </w:num>
  <w:num w:numId="86">
    <w:abstractNumId w:val="101"/>
  </w:num>
  <w:num w:numId="87">
    <w:abstractNumId w:val="131"/>
  </w:num>
  <w:num w:numId="88">
    <w:abstractNumId w:val="128"/>
  </w:num>
  <w:num w:numId="89">
    <w:abstractNumId w:val="16"/>
  </w:num>
  <w:num w:numId="90">
    <w:abstractNumId w:val="49"/>
  </w:num>
  <w:num w:numId="91">
    <w:abstractNumId w:val="90"/>
  </w:num>
  <w:num w:numId="92">
    <w:abstractNumId w:val="74"/>
  </w:num>
  <w:num w:numId="93">
    <w:abstractNumId w:val="166"/>
  </w:num>
  <w:num w:numId="94">
    <w:abstractNumId w:val="10"/>
  </w:num>
  <w:num w:numId="95">
    <w:abstractNumId w:val="1"/>
  </w:num>
  <w:num w:numId="96">
    <w:abstractNumId w:val="139"/>
  </w:num>
  <w:num w:numId="97">
    <w:abstractNumId w:val="149"/>
  </w:num>
  <w:num w:numId="98">
    <w:abstractNumId w:val="175"/>
  </w:num>
  <w:num w:numId="99">
    <w:abstractNumId w:val="21"/>
  </w:num>
  <w:num w:numId="100">
    <w:abstractNumId w:val="81"/>
  </w:num>
  <w:num w:numId="101">
    <w:abstractNumId w:val="32"/>
  </w:num>
  <w:num w:numId="102">
    <w:abstractNumId w:val="130"/>
  </w:num>
  <w:num w:numId="103">
    <w:abstractNumId w:val="132"/>
  </w:num>
  <w:num w:numId="104">
    <w:abstractNumId w:val="55"/>
  </w:num>
  <w:num w:numId="105">
    <w:abstractNumId w:val="96"/>
  </w:num>
  <w:num w:numId="106">
    <w:abstractNumId w:val="58"/>
  </w:num>
  <w:num w:numId="107">
    <w:abstractNumId w:val="145"/>
  </w:num>
  <w:num w:numId="108">
    <w:abstractNumId w:val="135"/>
  </w:num>
  <w:num w:numId="109">
    <w:abstractNumId w:val="67"/>
  </w:num>
  <w:num w:numId="110">
    <w:abstractNumId w:val="118"/>
  </w:num>
  <w:num w:numId="111">
    <w:abstractNumId w:val="127"/>
  </w:num>
  <w:num w:numId="112">
    <w:abstractNumId w:val="54"/>
  </w:num>
  <w:num w:numId="113">
    <w:abstractNumId w:val="146"/>
  </w:num>
  <w:num w:numId="114">
    <w:abstractNumId w:val="57"/>
  </w:num>
  <w:num w:numId="115">
    <w:abstractNumId w:val="119"/>
  </w:num>
  <w:num w:numId="116">
    <w:abstractNumId w:val="111"/>
  </w:num>
  <w:num w:numId="117">
    <w:abstractNumId w:val="8"/>
  </w:num>
  <w:num w:numId="118">
    <w:abstractNumId w:val="52"/>
  </w:num>
  <w:num w:numId="119">
    <w:abstractNumId w:val="15"/>
  </w:num>
  <w:num w:numId="120">
    <w:abstractNumId w:val="18"/>
  </w:num>
  <w:num w:numId="121">
    <w:abstractNumId w:val="50"/>
  </w:num>
  <w:num w:numId="122">
    <w:abstractNumId w:val="70"/>
  </w:num>
  <w:num w:numId="123">
    <w:abstractNumId w:val="94"/>
  </w:num>
  <w:num w:numId="124">
    <w:abstractNumId w:val="45"/>
  </w:num>
  <w:num w:numId="125">
    <w:abstractNumId w:val="73"/>
  </w:num>
  <w:num w:numId="126">
    <w:abstractNumId w:val="129"/>
  </w:num>
  <w:num w:numId="127">
    <w:abstractNumId w:val="36"/>
  </w:num>
  <w:num w:numId="128">
    <w:abstractNumId w:val="7"/>
  </w:num>
  <w:num w:numId="129">
    <w:abstractNumId w:val="112"/>
  </w:num>
  <w:num w:numId="130">
    <w:abstractNumId w:val="160"/>
  </w:num>
  <w:num w:numId="131">
    <w:abstractNumId w:val="72"/>
  </w:num>
  <w:num w:numId="132">
    <w:abstractNumId w:val="20"/>
  </w:num>
  <w:num w:numId="133">
    <w:abstractNumId w:val="161"/>
  </w:num>
  <w:num w:numId="134">
    <w:abstractNumId w:val="162"/>
  </w:num>
  <w:num w:numId="135">
    <w:abstractNumId w:val="176"/>
  </w:num>
  <w:num w:numId="136">
    <w:abstractNumId w:val="106"/>
  </w:num>
  <w:num w:numId="137">
    <w:abstractNumId w:val="83"/>
  </w:num>
  <w:num w:numId="138">
    <w:abstractNumId w:val="165"/>
  </w:num>
  <w:num w:numId="139">
    <w:abstractNumId w:val="75"/>
  </w:num>
  <w:num w:numId="140">
    <w:abstractNumId w:val="60"/>
  </w:num>
  <w:num w:numId="141">
    <w:abstractNumId w:val="153"/>
  </w:num>
  <w:num w:numId="142">
    <w:abstractNumId w:val="4"/>
  </w:num>
  <w:num w:numId="143">
    <w:abstractNumId w:val="98"/>
  </w:num>
  <w:num w:numId="144">
    <w:abstractNumId w:val="3"/>
  </w:num>
  <w:num w:numId="145">
    <w:abstractNumId w:val="151"/>
  </w:num>
  <w:num w:numId="146">
    <w:abstractNumId w:val="13"/>
  </w:num>
  <w:num w:numId="147">
    <w:abstractNumId w:val="46"/>
  </w:num>
  <w:num w:numId="148">
    <w:abstractNumId w:val="39"/>
  </w:num>
  <w:num w:numId="149">
    <w:abstractNumId w:val="115"/>
  </w:num>
  <w:num w:numId="150">
    <w:abstractNumId w:val="172"/>
  </w:num>
  <w:num w:numId="151">
    <w:abstractNumId w:val="97"/>
  </w:num>
  <w:num w:numId="152">
    <w:abstractNumId w:val="164"/>
  </w:num>
  <w:num w:numId="153">
    <w:abstractNumId w:val="174"/>
  </w:num>
  <w:num w:numId="154">
    <w:abstractNumId w:val="63"/>
  </w:num>
  <w:num w:numId="155">
    <w:abstractNumId w:val="95"/>
  </w:num>
  <w:num w:numId="156">
    <w:abstractNumId w:val="61"/>
  </w:num>
  <w:num w:numId="157">
    <w:abstractNumId w:val="43"/>
  </w:num>
  <w:num w:numId="158">
    <w:abstractNumId w:val="143"/>
    <w:lvlOverride w:ilvl="0">
      <w:lvl w:ilvl="0">
        <w:numFmt w:val="bullet"/>
        <w:lvlText w:val="•"/>
        <w:lvlJc w:val="left"/>
        <w:pPr>
          <w:ind w:left="786" w:hanging="360"/>
        </w:pPr>
        <w:rPr>
          <w:rFonts w:ascii="Arial" w:eastAsia="Times New Roman" w:hAnsi="Arial"/>
        </w:rPr>
      </w:lvl>
    </w:lvlOverride>
  </w:num>
  <w:num w:numId="159">
    <w:abstractNumId w:val="143"/>
  </w:num>
  <w:num w:numId="160">
    <w:abstractNumId w:val="116"/>
  </w:num>
  <w:num w:numId="161">
    <w:abstractNumId w:val="28"/>
  </w:num>
  <w:num w:numId="162">
    <w:abstractNumId w:val="141"/>
  </w:num>
  <w:num w:numId="163">
    <w:abstractNumId w:val="102"/>
  </w:num>
  <w:num w:numId="164">
    <w:abstractNumId w:val="80"/>
  </w:num>
  <w:num w:numId="165">
    <w:abstractNumId w:val="37"/>
  </w:num>
  <w:num w:numId="166">
    <w:abstractNumId w:val="167"/>
  </w:num>
  <w:num w:numId="167">
    <w:abstractNumId w:val="29"/>
  </w:num>
  <w:num w:numId="168">
    <w:abstractNumId w:val="105"/>
  </w:num>
  <w:num w:numId="169">
    <w:abstractNumId w:val="47"/>
  </w:num>
  <w:num w:numId="170">
    <w:abstractNumId w:val="88"/>
  </w:num>
  <w:num w:numId="171">
    <w:abstractNumId w:val="17"/>
  </w:num>
  <w:num w:numId="172">
    <w:abstractNumId w:val="173"/>
  </w:num>
  <w:num w:numId="173">
    <w:abstractNumId w:val="86"/>
  </w:num>
  <w:num w:numId="174">
    <w:abstractNumId w:val="26"/>
  </w:num>
  <w:num w:numId="175">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26"/>
  </w:num>
  <w:num w:numId="177">
    <w:abstractNumId w:val="26"/>
  </w:num>
  <w:num w:numId="178">
    <w:abstractNumId w:val="85"/>
  </w:num>
  <w:num w:numId="179">
    <w:abstractNumId w:val="87"/>
  </w:num>
  <w:num w:numId="180">
    <w:abstractNumId w:val="109"/>
  </w:num>
  <w:num w:numId="181">
    <w:abstractNumId w:val="64"/>
  </w:num>
  <w:num w:numId="182">
    <w:abstractNumId w:val="108"/>
  </w:num>
  <w:num w:numId="183">
    <w:abstractNumId w:val="117"/>
  </w:num>
  <w:numIdMacAtCleanup w:val="1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removePersonalInformation/>
  <w:removeDateAndTime/>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rawingGridHorizontalSpacing w:val="10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0523"/>
    <w:rsid w:val="000001D6"/>
    <w:rsid w:val="0000566D"/>
    <w:rsid w:val="0000604F"/>
    <w:rsid w:val="000068E2"/>
    <w:rsid w:val="00006DAA"/>
    <w:rsid w:val="00006FAD"/>
    <w:rsid w:val="000121E2"/>
    <w:rsid w:val="00014007"/>
    <w:rsid w:val="000146E0"/>
    <w:rsid w:val="00014B32"/>
    <w:rsid w:val="00014ED5"/>
    <w:rsid w:val="00017824"/>
    <w:rsid w:val="00020AAA"/>
    <w:rsid w:val="00020F2E"/>
    <w:rsid w:val="00021993"/>
    <w:rsid w:val="000229B8"/>
    <w:rsid w:val="00023163"/>
    <w:rsid w:val="00023C92"/>
    <w:rsid w:val="00025D0B"/>
    <w:rsid w:val="00030D86"/>
    <w:rsid w:val="000311C8"/>
    <w:rsid w:val="000325D1"/>
    <w:rsid w:val="000326B5"/>
    <w:rsid w:val="00032903"/>
    <w:rsid w:val="00034BA5"/>
    <w:rsid w:val="000355B5"/>
    <w:rsid w:val="00036D63"/>
    <w:rsid w:val="00037500"/>
    <w:rsid w:val="0004018F"/>
    <w:rsid w:val="00040C7A"/>
    <w:rsid w:val="00043DD6"/>
    <w:rsid w:val="00044F1A"/>
    <w:rsid w:val="00046697"/>
    <w:rsid w:val="000470E1"/>
    <w:rsid w:val="0005023A"/>
    <w:rsid w:val="0005083D"/>
    <w:rsid w:val="000512A3"/>
    <w:rsid w:val="000519C9"/>
    <w:rsid w:val="00055E60"/>
    <w:rsid w:val="000568C5"/>
    <w:rsid w:val="00057481"/>
    <w:rsid w:val="00062836"/>
    <w:rsid w:val="00064CCC"/>
    <w:rsid w:val="0006519B"/>
    <w:rsid w:val="00066335"/>
    <w:rsid w:val="00067765"/>
    <w:rsid w:val="00070537"/>
    <w:rsid w:val="000722D5"/>
    <w:rsid w:val="0007262C"/>
    <w:rsid w:val="00075544"/>
    <w:rsid w:val="000765B3"/>
    <w:rsid w:val="00081172"/>
    <w:rsid w:val="00081638"/>
    <w:rsid w:val="00081C0D"/>
    <w:rsid w:val="00081E23"/>
    <w:rsid w:val="00082240"/>
    <w:rsid w:val="00084D66"/>
    <w:rsid w:val="00084F46"/>
    <w:rsid w:val="000855D9"/>
    <w:rsid w:val="0008629D"/>
    <w:rsid w:val="0008798A"/>
    <w:rsid w:val="00087FCC"/>
    <w:rsid w:val="000909BB"/>
    <w:rsid w:val="00090ED1"/>
    <w:rsid w:val="00091D70"/>
    <w:rsid w:val="00091F91"/>
    <w:rsid w:val="00092683"/>
    <w:rsid w:val="00093455"/>
    <w:rsid w:val="0009372C"/>
    <w:rsid w:val="00094E28"/>
    <w:rsid w:val="00096837"/>
    <w:rsid w:val="00097847"/>
    <w:rsid w:val="000A163A"/>
    <w:rsid w:val="000A1BCC"/>
    <w:rsid w:val="000A2908"/>
    <w:rsid w:val="000A439F"/>
    <w:rsid w:val="000A4BC7"/>
    <w:rsid w:val="000A7784"/>
    <w:rsid w:val="000B01CD"/>
    <w:rsid w:val="000B021D"/>
    <w:rsid w:val="000B22E1"/>
    <w:rsid w:val="000B3836"/>
    <w:rsid w:val="000B3B88"/>
    <w:rsid w:val="000B3E82"/>
    <w:rsid w:val="000C08FD"/>
    <w:rsid w:val="000C10E8"/>
    <w:rsid w:val="000C1762"/>
    <w:rsid w:val="000C1905"/>
    <w:rsid w:val="000C29D8"/>
    <w:rsid w:val="000C377D"/>
    <w:rsid w:val="000C3828"/>
    <w:rsid w:val="000C4D10"/>
    <w:rsid w:val="000C55EA"/>
    <w:rsid w:val="000C6B2C"/>
    <w:rsid w:val="000C723A"/>
    <w:rsid w:val="000D134F"/>
    <w:rsid w:val="000D3165"/>
    <w:rsid w:val="000D373F"/>
    <w:rsid w:val="000D376F"/>
    <w:rsid w:val="000E1758"/>
    <w:rsid w:val="000E1A6B"/>
    <w:rsid w:val="000E2932"/>
    <w:rsid w:val="000E364D"/>
    <w:rsid w:val="000E4A3B"/>
    <w:rsid w:val="000E4E95"/>
    <w:rsid w:val="000E51C4"/>
    <w:rsid w:val="000E547A"/>
    <w:rsid w:val="000F022C"/>
    <w:rsid w:val="000F0AE4"/>
    <w:rsid w:val="000F0E09"/>
    <w:rsid w:val="000F3BEB"/>
    <w:rsid w:val="000F5339"/>
    <w:rsid w:val="000F568C"/>
    <w:rsid w:val="000F5BE9"/>
    <w:rsid w:val="001003AB"/>
    <w:rsid w:val="001013A3"/>
    <w:rsid w:val="00102483"/>
    <w:rsid w:val="001028B3"/>
    <w:rsid w:val="0010407E"/>
    <w:rsid w:val="0010732C"/>
    <w:rsid w:val="00107647"/>
    <w:rsid w:val="001076EE"/>
    <w:rsid w:val="001112A8"/>
    <w:rsid w:val="001112C7"/>
    <w:rsid w:val="001113DE"/>
    <w:rsid w:val="00114064"/>
    <w:rsid w:val="00115D33"/>
    <w:rsid w:val="00121A57"/>
    <w:rsid w:val="00122C48"/>
    <w:rsid w:val="0012343A"/>
    <w:rsid w:val="0012409D"/>
    <w:rsid w:val="0012419F"/>
    <w:rsid w:val="00126D07"/>
    <w:rsid w:val="001301F0"/>
    <w:rsid w:val="001313B5"/>
    <w:rsid w:val="00131479"/>
    <w:rsid w:val="00131A2C"/>
    <w:rsid w:val="00131B07"/>
    <w:rsid w:val="00131E8A"/>
    <w:rsid w:val="00132EFB"/>
    <w:rsid w:val="001335FD"/>
    <w:rsid w:val="00134B11"/>
    <w:rsid w:val="00135048"/>
    <w:rsid w:val="00137812"/>
    <w:rsid w:val="0014142E"/>
    <w:rsid w:val="0014215B"/>
    <w:rsid w:val="00144D42"/>
    <w:rsid w:val="00145088"/>
    <w:rsid w:val="001454C9"/>
    <w:rsid w:val="00146305"/>
    <w:rsid w:val="001467A5"/>
    <w:rsid w:val="00146B4A"/>
    <w:rsid w:val="00146F64"/>
    <w:rsid w:val="0015020D"/>
    <w:rsid w:val="001504DE"/>
    <w:rsid w:val="00151AE0"/>
    <w:rsid w:val="00155460"/>
    <w:rsid w:val="00156669"/>
    <w:rsid w:val="00156687"/>
    <w:rsid w:val="00156918"/>
    <w:rsid w:val="00156B33"/>
    <w:rsid w:val="001638D5"/>
    <w:rsid w:val="00163F2B"/>
    <w:rsid w:val="001649AF"/>
    <w:rsid w:val="00165078"/>
    <w:rsid w:val="00165BD7"/>
    <w:rsid w:val="001710E3"/>
    <w:rsid w:val="00171180"/>
    <w:rsid w:val="001716CD"/>
    <w:rsid w:val="00171AC4"/>
    <w:rsid w:val="00171BB5"/>
    <w:rsid w:val="00173548"/>
    <w:rsid w:val="00176893"/>
    <w:rsid w:val="00176F28"/>
    <w:rsid w:val="00180D6E"/>
    <w:rsid w:val="00181608"/>
    <w:rsid w:val="00183227"/>
    <w:rsid w:val="001839C9"/>
    <w:rsid w:val="00184E17"/>
    <w:rsid w:val="00187607"/>
    <w:rsid w:val="00187E87"/>
    <w:rsid w:val="00193773"/>
    <w:rsid w:val="00195FC0"/>
    <w:rsid w:val="001A0F8F"/>
    <w:rsid w:val="001A200C"/>
    <w:rsid w:val="001A26F7"/>
    <w:rsid w:val="001A2B88"/>
    <w:rsid w:val="001A2F16"/>
    <w:rsid w:val="001A432E"/>
    <w:rsid w:val="001A464C"/>
    <w:rsid w:val="001A49A5"/>
    <w:rsid w:val="001A6AA2"/>
    <w:rsid w:val="001B449F"/>
    <w:rsid w:val="001B4DEA"/>
    <w:rsid w:val="001B5026"/>
    <w:rsid w:val="001B601B"/>
    <w:rsid w:val="001B645D"/>
    <w:rsid w:val="001B657C"/>
    <w:rsid w:val="001C19C9"/>
    <w:rsid w:val="001C1FEE"/>
    <w:rsid w:val="001C35B1"/>
    <w:rsid w:val="001C40D0"/>
    <w:rsid w:val="001C58BB"/>
    <w:rsid w:val="001C6600"/>
    <w:rsid w:val="001C6C87"/>
    <w:rsid w:val="001C7B92"/>
    <w:rsid w:val="001D07EC"/>
    <w:rsid w:val="001D112E"/>
    <w:rsid w:val="001D2611"/>
    <w:rsid w:val="001D2A32"/>
    <w:rsid w:val="001D4237"/>
    <w:rsid w:val="001D49E6"/>
    <w:rsid w:val="001D6B10"/>
    <w:rsid w:val="001D7735"/>
    <w:rsid w:val="001E0D1F"/>
    <w:rsid w:val="001E1F66"/>
    <w:rsid w:val="001E1FE8"/>
    <w:rsid w:val="001E3165"/>
    <w:rsid w:val="001E4E98"/>
    <w:rsid w:val="001E5390"/>
    <w:rsid w:val="001E579F"/>
    <w:rsid w:val="001E5BD7"/>
    <w:rsid w:val="001E5F2A"/>
    <w:rsid w:val="001E60BF"/>
    <w:rsid w:val="001E6D40"/>
    <w:rsid w:val="001E76CE"/>
    <w:rsid w:val="001E79BC"/>
    <w:rsid w:val="001F1385"/>
    <w:rsid w:val="001F14E2"/>
    <w:rsid w:val="001F1F85"/>
    <w:rsid w:val="001F291E"/>
    <w:rsid w:val="001F298D"/>
    <w:rsid w:val="001F2E92"/>
    <w:rsid w:val="001F2F8F"/>
    <w:rsid w:val="001F3427"/>
    <w:rsid w:val="001F363F"/>
    <w:rsid w:val="001F38D2"/>
    <w:rsid w:val="001F3E36"/>
    <w:rsid w:val="001F640D"/>
    <w:rsid w:val="001F67B0"/>
    <w:rsid w:val="001F701C"/>
    <w:rsid w:val="001F7270"/>
    <w:rsid w:val="001F76C0"/>
    <w:rsid w:val="00205D1A"/>
    <w:rsid w:val="00207DB3"/>
    <w:rsid w:val="00207F2C"/>
    <w:rsid w:val="0021005A"/>
    <w:rsid w:val="00211DC3"/>
    <w:rsid w:val="002127D6"/>
    <w:rsid w:val="00212996"/>
    <w:rsid w:val="00213C67"/>
    <w:rsid w:val="002157EE"/>
    <w:rsid w:val="002167BF"/>
    <w:rsid w:val="00216DFE"/>
    <w:rsid w:val="00217FB2"/>
    <w:rsid w:val="002219AD"/>
    <w:rsid w:val="00221D82"/>
    <w:rsid w:val="00223F56"/>
    <w:rsid w:val="0022429E"/>
    <w:rsid w:val="002242CB"/>
    <w:rsid w:val="002249C9"/>
    <w:rsid w:val="0022677B"/>
    <w:rsid w:val="00231FA5"/>
    <w:rsid w:val="00235649"/>
    <w:rsid w:val="00235ACF"/>
    <w:rsid w:val="00236B97"/>
    <w:rsid w:val="002372DC"/>
    <w:rsid w:val="00237774"/>
    <w:rsid w:val="002406BF"/>
    <w:rsid w:val="00240DBE"/>
    <w:rsid w:val="00241778"/>
    <w:rsid w:val="00242158"/>
    <w:rsid w:val="002429FA"/>
    <w:rsid w:val="002440BD"/>
    <w:rsid w:val="002447E0"/>
    <w:rsid w:val="0024482A"/>
    <w:rsid w:val="00244F76"/>
    <w:rsid w:val="00245644"/>
    <w:rsid w:val="0024668E"/>
    <w:rsid w:val="00247ADC"/>
    <w:rsid w:val="00247F30"/>
    <w:rsid w:val="0025052C"/>
    <w:rsid w:val="00251D90"/>
    <w:rsid w:val="0025288E"/>
    <w:rsid w:val="00252B56"/>
    <w:rsid w:val="00252C0C"/>
    <w:rsid w:val="00253603"/>
    <w:rsid w:val="00255687"/>
    <w:rsid w:val="002558A2"/>
    <w:rsid w:val="00255A4D"/>
    <w:rsid w:val="002579D8"/>
    <w:rsid w:val="00257CFE"/>
    <w:rsid w:val="00260BA5"/>
    <w:rsid w:val="00261BC8"/>
    <w:rsid w:val="00264305"/>
    <w:rsid w:val="0026450D"/>
    <w:rsid w:val="00264C39"/>
    <w:rsid w:val="00264F1C"/>
    <w:rsid w:val="002654A5"/>
    <w:rsid w:val="00265F97"/>
    <w:rsid w:val="00266AE7"/>
    <w:rsid w:val="00267C09"/>
    <w:rsid w:val="002715CB"/>
    <w:rsid w:val="00271A20"/>
    <w:rsid w:val="002738B2"/>
    <w:rsid w:val="00273E2E"/>
    <w:rsid w:val="00275264"/>
    <w:rsid w:val="00277232"/>
    <w:rsid w:val="00277D20"/>
    <w:rsid w:val="0028103D"/>
    <w:rsid w:val="00283067"/>
    <w:rsid w:val="00284CAE"/>
    <w:rsid w:val="002857ED"/>
    <w:rsid w:val="002858A2"/>
    <w:rsid w:val="00285A65"/>
    <w:rsid w:val="00286099"/>
    <w:rsid w:val="00290CE4"/>
    <w:rsid w:val="00291033"/>
    <w:rsid w:val="00293159"/>
    <w:rsid w:val="00293E4A"/>
    <w:rsid w:val="00295049"/>
    <w:rsid w:val="00296A5F"/>
    <w:rsid w:val="0029709F"/>
    <w:rsid w:val="0029745F"/>
    <w:rsid w:val="00297793"/>
    <w:rsid w:val="00297B9B"/>
    <w:rsid w:val="002A179F"/>
    <w:rsid w:val="002A31B2"/>
    <w:rsid w:val="002A4243"/>
    <w:rsid w:val="002A552D"/>
    <w:rsid w:val="002A6364"/>
    <w:rsid w:val="002A6376"/>
    <w:rsid w:val="002B026A"/>
    <w:rsid w:val="002B0B87"/>
    <w:rsid w:val="002B2379"/>
    <w:rsid w:val="002B2E87"/>
    <w:rsid w:val="002B47FA"/>
    <w:rsid w:val="002B7237"/>
    <w:rsid w:val="002C157C"/>
    <w:rsid w:val="002C1FE4"/>
    <w:rsid w:val="002C2CAF"/>
    <w:rsid w:val="002C3B91"/>
    <w:rsid w:val="002C3FB3"/>
    <w:rsid w:val="002C62CD"/>
    <w:rsid w:val="002D0135"/>
    <w:rsid w:val="002D0F20"/>
    <w:rsid w:val="002D1C2C"/>
    <w:rsid w:val="002D2BE2"/>
    <w:rsid w:val="002D4097"/>
    <w:rsid w:val="002D4A07"/>
    <w:rsid w:val="002D5897"/>
    <w:rsid w:val="002D651E"/>
    <w:rsid w:val="002D7C09"/>
    <w:rsid w:val="002E01E1"/>
    <w:rsid w:val="002E08A3"/>
    <w:rsid w:val="002E09FC"/>
    <w:rsid w:val="002E1CC5"/>
    <w:rsid w:val="002E2225"/>
    <w:rsid w:val="002E2BAA"/>
    <w:rsid w:val="002E3A43"/>
    <w:rsid w:val="002E4BE2"/>
    <w:rsid w:val="002E5884"/>
    <w:rsid w:val="002E5D7A"/>
    <w:rsid w:val="002E6A1E"/>
    <w:rsid w:val="002E7D1E"/>
    <w:rsid w:val="002F01A1"/>
    <w:rsid w:val="002F22C5"/>
    <w:rsid w:val="002F28F7"/>
    <w:rsid w:val="002F373D"/>
    <w:rsid w:val="002F4C7A"/>
    <w:rsid w:val="002F501A"/>
    <w:rsid w:val="002F5134"/>
    <w:rsid w:val="002F5F3C"/>
    <w:rsid w:val="002F6436"/>
    <w:rsid w:val="002F6499"/>
    <w:rsid w:val="002F6501"/>
    <w:rsid w:val="002F676F"/>
    <w:rsid w:val="002F7072"/>
    <w:rsid w:val="002F7C21"/>
    <w:rsid w:val="00300A32"/>
    <w:rsid w:val="00301F34"/>
    <w:rsid w:val="0030294E"/>
    <w:rsid w:val="003052DD"/>
    <w:rsid w:val="003061F5"/>
    <w:rsid w:val="00306876"/>
    <w:rsid w:val="00306B0B"/>
    <w:rsid w:val="00307853"/>
    <w:rsid w:val="003108BF"/>
    <w:rsid w:val="00311BCB"/>
    <w:rsid w:val="00313A4E"/>
    <w:rsid w:val="00314FEF"/>
    <w:rsid w:val="003155A2"/>
    <w:rsid w:val="003172CB"/>
    <w:rsid w:val="00320D6F"/>
    <w:rsid w:val="003219B5"/>
    <w:rsid w:val="00321F64"/>
    <w:rsid w:val="00321FFC"/>
    <w:rsid w:val="003232B4"/>
    <w:rsid w:val="00324538"/>
    <w:rsid w:val="00325031"/>
    <w:rsid w:val="0032507F"/>
    <w:rsid w:val="00330890"/>
    <w:rsid w:val="00330A63"/>
    <w:rsid w:val="003313DF"/>
    <w:rsid w:val="00332F84"/>
    <w:rsid w:val="0033445C"/>
    <w:rsid w:val="00334B8E"/>
    <w:rsid w:val="00335BE2"/>
    <w:rsid w:val="003375D4"/>
    <w:rsid w:val="00337B74"/>
    <w:rsid w:val="00337C5C"/>
    <w:rsid w:val="003404FA"/>
    <w:rsid w:val="003453F6"/>
    <w:rsid w:val="00345AD5"/>
    <w:rsid w:val="00345C53"/>
    <w:rsid w:val="00346100"/>
    <w:rsid w:val="00347213"/>
    <w:rsid w:val="00347BCB"/>
    <w:rsid w:val="0035018F"/>
    <w:rsid w:val="00350523"/>
    <w:rsid w:val="003511DF"/>
    <w:rsid w:val="00352B46"/>
    <w:rsid w:val="0035319B"/>
    <w:rsid w:val="00354675"/>
    <w:rsid w:val="00355E60"/>
    <w:rsid w:val="00356B0F"/>
    <w:rsid w:val="00356EDB"/>
    <w:rsid w:val="00357209"/>
    <w:rsid w:val="00357824"/>
    <w:rsid w:val="0036201A"/>
    <w:rsid w:val="0036255C"/>
    <w:rsid w:val="00362939"/>
    <w:rsid w:val="00362BD5"/>
    <w:rsid w:val="00364B61"/>
    <w:rsid w:val="00365A50"/>
    <w:rsid w:val="0037063E"/>
    <w:rsid w:val="003712BA"/>
    <w:rsid w:val="00373A74"/>
    <w:rsid w:val="003749F8"/>
    <w:rsid w:val="00375E4F"/>
    <w:rsid w:val="00376A03"/>
    <w:rsid w:val="003774DC"/>
    <w:rsid w:val="003801D4"/>
    <w:rsid w:val="003805A9"/>
    <w:rsid w:val="00381366"/>
    <w:rsid w:val="00381CC4"/>
    <w:rsid w:val="00382123"/>
    <w:rsid w:val="003824DA"/>
    <w:rsid w:val="003832C2"/>
    <w:rsid w:val="00383B3F"/>
    <w:rsid w:val="00386A58"/>
    <w:rsid w:val="00387D4F"/>
    <w:rsid w:val="0039105E"/>
    <w:rsid w:val="003910B5"/>
    <w:rsid w:val="00392261"/>
    <w:rsid w:val="0039269B"/>
    <w:rsid w:val="003929A6"/>
    <w:rsid w:val="00393186"/>
    <w:rsid w:val="003937F7"/>
    <w:rsid w:val="00394355"/>
    <w:rsid w:val="00394D5A"/>
    <w:rsid w:val="00396C24"/>
    <w:rsid w:val="003A09BD"/>
    <w:rsid w:val="003A0D99"/>
    <w:rsid w:val="003A179F"/>
    <w:rsid w:val="003A325A"/>
    <w:rsid w:val="003A3F8D"/>
    <w:rsid w:val="003A4A4A"/>
    <w:rsid w:val="003A4DB2"/>
    <w:rsid w:val="003A5465"/>
    <w:rsid w:val="003A5E01"/>
    <w:rsid w:val="003A6AFC"/>
    <w:rsid w:val="003B1317"/>
    <w:rsid w:val="003B1CDF"/>
    <w:rsid w:val="003B4521"/>
    <w:rsid w:val="003B50F2"/>
    <w:rsid w:val="003B7655"/>
    <w:rsid w:val="003B7898"/>
    <w:rsid w:val="003B7924"/>
    <w:rsid w:val="003B7D6A"/>
    <w:rsid w:val="003B7F74"/>
    <w:rsid w:val="003C0958"/>
    <w:rsid w:val="003C4322"/>
    <w:rsid w:val="003C4345"/>
    <w:rsid w:val="003C5B27"/>
    <w:rsid w:val="003C6AF9"/>
    <w:rsid w:val="003C6FDC"/>
    <w:rsid w:val="003C7084"/>
    <w:rsid w:val="003D03ED"/>
    <w:rsid w:val="003D12EC"/>
    <w:rsid w:val="003D195C"/>
    <w:rsid w:val="003D2FF7"/>
    <w:rsid w:val="003D35A0"/>
    <w:rsid w:val="003D3B45"/>
    <w:rsid w:val="003D3CA4"/>
    <w:rsid w:val="003D4832"/>
    <w:rsid w:val="003D5A1C"/>
    <w:rsid w:val="003E08F9"/>
    <w:rsid w:val="003E0CEC"/>
    <w:rsid w:val="003E1052"/>
    <w:rsid w:val="003E3D07"/>
    <w:rsid w:val="003E4682"/>
    <w:rsid w:val="003E57F7"/>
    <w:rsid w:val="003E69CA"/>
    <w:rsid w:val="003E74F0"/>
    <w:rsid w:val="003E7D33"/>
    <w:rsid w:val="003F1998"/>
    <w:rsid w:val="003F1A74"/>
    <w:rsid w:val="003F524B"/>
    <w:rsid w:val="003F6551"/>
    <w:rsid w:val="003F75C4"/>
    <w:rsid w:val="003F7C19"/>
    <w:rsid w:val="004006A6"/>
    <w:rsid w:val="00401994"/>
    <w:rsid w:val="0040234B"/>
    <w:rsid w:val="0040252B"/>
    <w:rsid w:val="004039B4"/>
    <w:rsid w:val="004054ED"/>
    <w:rsid w:val="00410D70"/>
    <w:rsid w:val="004112B2"/>
    <w:rsid w:val="004118D6"/>
    <w:rsid w:val="00412399"/>
    <w:rsid w:val="00413812"/>
    <w:rsid w:val="004142A0"/>
    <w:rsid w:val="004142EC"/>
    <w:rsid w:val="00414508"/>
    <w:rsid w:val="004154DD"/>
    <w:rsid w:val="0041749C"/>
    <w:rsid w:val="004177D2"/>
    <w:rsid w:val="004203DF"/>
    <w:rsid w:val="00424B56"/>
    <w:rsid w:val="004264E8"/>
    <w:rsid w:val="00426520"/>
    <w:rsid w:val="004267A5"/>
    <w:rsid w:val="0042750A"/>
    <w:rsid w:val="00433BA4"/>
    <w:rsid w:val="0043408B"/>
    <w:rsid w:val="004347FA"/>
    <w:rsid w:val="0043578B"/>
    <w:rsid w:val="00435BD3"/>
    <w:rsid w:val="00436045"/>
    <w:rsid w:val="004364D6"/>
    <w:rsid w:val="004364E5"/>
    <w:rsid w:val="004367A3"/>
    <w:rsid w:val="004403B3"/>
    <w:rsid w:val="00440EBF"/>
    <w:rsid w:val="004431A6"/>
    <w:rsid w:val="0044336F"/>
    <w:rsid w:val="00443568"/>
    <w:rsid w:val="00444B54"/>
    <w:rsid w:val="004453DE"/>
    <w:rsid w:val="00445546"/>
    <w:rsid w:val="00445DDA"/>
    <w:rsid w:val="004513FB"/>
    <w:rsid w:val="004520CA"/>
    <w:rsid w:val="00452597"/>
    <w:rsid w:val="004539BF"/>
    <w:rsid w:val="0045472E"/>
    <w:rsid w:val="00455DEA"/>
    <w:rsid w:val="0045721D"/>
    <w:rsid w:val="00462ABA"/>
    <w:rsid w:val="00462F86"/>
    <w:rsid w:val="00463368"/>
    <w:rsid w:val="00463552"/>
    <w:rsid w:val="00464A25"/>
    <w:rsid w:val="00465031"/>
    <w:rsid w:val="00465361"/>
    <w:rsid w:val="00465378"/>
    <w:rsid w:val="004666A6"/>
    <w:rsid w:val="00466827"/>
    <w:rsid w:val="00471FA6"/>
    <w:rsid w:val="004722E1"/>
    <w:rsid w:val="00473881"/>
    <w:rsid w:val="00474E05"/>
    <w:rsid w:val="00475160"/>
    <w:rsid w:val="004761F4"/>
    <w:rsid w:val="00476316"/>
    <w:rsid w:val="00476BC1"/>
    <w:rsid w:val="00476CE8"/>
    <w:rsid w:val="00476DAA"/>
    <w:rsid w:val="00476FF8"/>
    <w:rsid w:val="00482845"/>
    <w:rsid w:val="00482C66"/>
    <w:rsid w:val="00485086"/>
    <w:rsid w:val="0048579E"/>
    <w:rsid w:val="00486A42"/>
    <w:rsid w:val="0049004B"/>
    <w:rsid w:val="004904EE"/>
    <w:rsid w:val="00490910"/>
    <w:rsid w:val="004916BA"/>
    <w:rsid w:val="00493238"/>
    <w:rsid w:val="0049330A"/>
    <w:rsid w:val="004A0A0A"/>
    <w:rsid w:val="004A129D"/>
    <w:rsid w:val="004A1482"/>
    <w:rsid w:val="004A191C"/>
    <w:rsid w:val="004A363C"/>
    <w:rsid w:val="004A3EE6"/>
    <w:rsid w:val="004A431D"/>
    <w:rsid w:val="004A554E"/>
    <w:rsid w:val="004A72D6"/>
    <w:rsid w:val="004B0A7B"/>
    <w:rsid w:val="004B0FE4"/>
    <w:rsid w:val="004B495C"/>
    <w:rsid w:val="004B661A"/>
    <w:rsid w:val="004B6E19"/>
    <w:rsid w:val="004C0E82"/>
    <w:rsid w:val="004C1972"/>
    <w:rsid w:val="004C3513"/>
    <w:rsid w:val="004C5244"/>
    <w:rsid w:val="004C66BB"/>
    <w:rsid w:val="004C7AB8"/>
    <w:rsid w:val="004D1434"/>
    <w:rsid w:val="004D2F8B"/>
    <w:rsid w:val="004D36CF"/>
    <w:rsid w:val="004D4A3F"/>
    <w:rsid w:val="004D7874"/>
    <w:rsid w:val="004E156B"/>
    <w:rsid w:val="004E4188"/>
    <w:rsid w:val="004E442A"/>
    <w:rsid w:val="004E44F8"/>
    <w:rsid w:val="004E47AE"/>
    <w:rsid w:val="004E5F8A"/>
    <w:rsid w:val="004E6065"/>
    <w:rsid w:val="004F1D0F"/>
    <w:rsid w:val="004F4099"/>
    <w:rsid w:val="004F4101"/>
    <w:rsid w:val="004F446B"/>
    <w:rsid w:val="004F7D19"/>
    <w:rsid w:val="004F7ECE"/>
    <w:rsid w:val="00501454"/>
    <w:rsid w:val="00502014"/>
    <w:rsid w:val="005057D9"/>
    <w:rsid w:val="005073AA"/>
    <w:rsid w:val="0050764F"/>
    <w:rsid w:val="00507AAD"/>
    <w:rsid w:val="00507D10"/>
    <w:rsid w:val="0051243E"/>
    <w:rsid w:val="005127D5"/>
    <w:rsid w:val="0051356C"/>
    <w:rsid w:val="00513A43"/>
    <w:rsid w:val="00513A76"/>
    <w:rsid w:val="00514983"/>
    <w:rsid w:val="0051681E"/>
    <w:rsid w:val="00517E28"/>
    <w:rsid w:val="005208D5"/>
    <w:rsid w:val="005218D1"/>
    <w:rsid w:val="00522FF1"/>
    <w:rsid w:val="00523389"/>
    <w:rsid w:val="005241B0"/>
    <w:rsid w:val="00526D7F"/>
    <w:rsid w:val="00527BC6"/>
    <w:rsid w:val="0053085E"/>
    <w:rsid w:val="005314E9"/>
    <w:rsid w:val="00533549"/>
    <w:rsid w:val="005336C1"/>
    <w:rsid w:val="00537289"/>
    <w:rsid w:val="0054041D"/>
    <w:rsid w:val="00540558"/>
    <w:rsid w:val="005405DA"/>
    <w:rsid w:val="00541569"/>
    <w:rsid w:val="00541A9F"/>
    <w:rsid w:val="00542B5F"/>
    <w:rsid w:val="00542CA9"/>
    <w:rsid w:val="005432E1"/>
    <w:rsid w:val="00544195"/>
    <w:rsid w:val="0054602B"/>
    <w:rsid w:val="00546916"/>
    <w:rsid w:val="00550CA3"/>
    <w:rsid w:val="00551577"/>
    <w:rsid w:val="005540DD"/>
    <w:rsid w:val="00554E6F"/>
    <w:rsid w:val="00554E9D"/>
    <w:rsid w:val="00557F0C"/>
    <w:rsid w:val="005601F8"/>
    <w:rsid w:val="005602C1"/>
    <w:rsid w:val="005622D7"/>
    <w:rsid w:val="005624F3"/>
    <w:rsid w:val="0056503E"/>
    <w:rsid w:val="00565055"/>
    <w:rsid w:val="00565401"/>
    <w:rsid w:val="00565F7F"/>
    <w:rsid w:val="00570B98"/>
    <w:rsid w:val="005727DC"/>
    <w:rsid w:val="00572C94"/>
    <w:rsid w:val="00574A5B"/>
    <w:rsid w:val="00574D22"/>
    <w:rsid w:val="00576BC1"/>
    <w:rsid w:val="005771B8"/>
    <w:rsid w:val="00577DE9"/>
    <w:rsid w:val="00580AD1"/>
    <w:rsid w:val="00581DC1"/>
    <w:rsid w:val="005855CD"/>
    <w:rsid w:val="00586335"/>
    <w:rsid w:val="00592C74"/>
    <w:rsid w:val="005933F8"/>
    <w:rsid w:val="005A0E7D"/>
    <w:rsid w:val="005A2A1F"/>
    <w:rsid w:val="005A38FF"/>
    <w:rsid w:val="005A59AD"/>
    <w:rsid w:val="005A5ECE"/>
    <w:rsid w:val="005B037B"/>
    <w:rsid w:val="005B0AED"/>
    <w:rsid w:val="005B0B50"/>
    <w:rsid w:val="005B2184"/>
    <w:rsid w:val="005B4BF3"/>
    <w:rsid w:val="005B6B98"/>
    <w:rsid w:val="005B70CB"/>
    <w:rsid w:val="005B7619"/>
    <w:rsid w:val="005B775F"/>
    <w:rsid w:val="005C2122"/>
    <w:rsid w:val="005C2CA5"/>
    <w:rsid w:val="005C2CC2"/>
    <w:rsid w:val="005C3A6F"/>
    <w:rsid w:val="005C5D51"/>
    <w:rsid w:val="005C5EAC"/>
    <w:rsid w:val="005C6666"/>
    <w:rsid w:val="005D10C9"/>
    <w:rsid w:val="005D18B1"/>
    <w:rsid w:val="005D1C22"/>
    <w:rsid w:val="005D3C21"/>
    <w:rsid w:val="005D535F"/>
    <w:rsid w:val="005D5634"/>
    <w:rsid w:val="005D5C1C"/>
    <w:rsid w:val="005D5C4B"/>
    <w:rsid w:val="005E07D6"/>
    <w:rsid w:val="005E1CAC"/>
    <w:rsid w:val="005E2DC0"/>
    <w:rsid w:val="005E394E"/>
    <w:rsid w:val="005E5125"/>
    <w:rsid w:val="005E521C"/>
    <w:rsid w:val="005E6469"/>
    <w:rsid w:val="005E675E"/>
    <w:rsid w:val="005E6886"/>
    <w:rsid w:val="005E6C9F"/>
    <w:rsid w:val="005F09EF"/>
    <w:rsid w:val="005F0FEA"/>
    <w:rsid w:val="005F1325"/>
    <w:rsid w:val="005F27E1"/>
    <w:rsid w:val="005F29E3"/>
    <w:rsid w:val="005F2B24"/>
    <w:rsid w:val="005F3D1E"/>
    <w:rsid w:val="005F3ED7"/>
    <w:rsid w:val="005F46E2"/>
    <w:rsid w:val="005F4B95"/>
    <w:rsid w:val="005F5499"/>
    <w:rsid w:val="005F672C"/>
    <w:rsid w:val="005F7CB5"/>
    <w:rsid w:val="006019AE"/>
    <w:rsid w:val="006044BC"/>
    <w:rsid w:val="00604781"/>
    <w:rsid w:val="00604F3C"/>
    <w:rsid w:val="006059E2"/>
    <w:rsid w:val="00605BDF"/>
    <w:rsid w:val="00607838"/>
    <w:rsid w:val="00607A4A"/>
    <w:rsid w:val="006101EC"/>
    <w:rsid w:val="006108BD"/>
    <w:rsid w:val="00610A54"/>
    <w:rsid w:val="00612453"/>
    <w:rsid w:val="00613D31"/>
    <w:rsid w:val="006144A1"/>
    <w:rsid w:val="006166D7"/>
    <w:rsid w:val="00620F11"/>
    <w:rsid w:val="0062105B"/>
    <w:rsid w:val="006216C9"/>
    <w:rsid w:val="00623E43"/>
    <w:rsid w:val="00624492"/>
    <w:rsid w:val="00625FB6"/>
    <w:rsid w:val="0062613F"/>
    <w:rsid w:val="0062638E"/>
    <w:rsid w:val="00627551"/>
    <w:rsid w:val="00631448"/>
    <w:rsid w:val="00632189"/>
    <w:rsid w:val="00633037"/>
    <w:rsid w:val="00634581"/>
    <w:rsid w:val="006346C4"/>
    <w:rsid w:val="00640074"/>
    <w:rsid w:val="00640951"/>
    <w:rsid w:val="00640C9B"/>
    <w:rsid w:val="00640CCD"/>
    <w:rsid w:val="00641C69"/>
    <w:rsid w:val="00643265"/>
    <w:rsid w:val="006439AF"/>
    <w:rsid w:val="0064722F"/>
    <w:rsid w:val="00647675"/>
    <w:rsid w:val="00647903"/>
    <w:rsid w:val="00647FC2"/>
    <w:rsid w:val="00650D8F"/>
    <w:rsid w:val="00651DD2"/>
    <w:rsid w:val="0065290B"/>
    <w:rsid w:val="00652DB4"/>
    <w:rsid w:val="00655594"/>
    <w:rsid w:val="00657219"/>
    <w:rsid w:val="0065727B"/>
    <w:rsid w:val="00657986"/>
    <w:rsid w:val="00660BCB"/>
    <w:rsid w:val="00660DC9"/>
    <w:rsid w:val="0066144E"/>
    <w:rsid w:val="006614C6"/>
    <w:rsid w:val="006614D6"/>
    <w:rsid w:val="00661B41"/>
    <w:rsid w:val="00661E55"/>
    <w:rsid w:val="00662918"/>
    <w:rsid w:val="00666900"/>
    <w:rsid w:val="006671D9"/>
    <w:rsid w:val="00667E16"/>
    <w:rsid w:val="0067131C"/>
    <w:rsid w:val="0067135C"/>
    <w:rsid w:val="00674342"/>
    <w:rsid w:val="00675075"/>
    <w:rsid w:val="00675080"/>
    <w:rsid w:val="00676140"/>
    <w:rsid w:val="006835D6"/>
    <w:rsid w:val="006841E6"/>
    <w:rsid w:val="0068550E"/>
    <w:rsid w:val="00685BAE"/>
    <w:rsid w:val="0068616D"/>
    <w:rsid w:val="00686458"/>
    <w:rsid w:val="00686DC9"/>
    <w:rsid w:val="00686EE4"/>
    <w:rsid w:val="00687E89"/>
    <w:rsid w:val="006904D3"/>
    <w:rsid w:val="00690836"/>
    <w:rsid w:val="006924E4"/>
    <w:rsid w:val="00697A35"/>
    <w:rsid w:val="006A0E03"/>
    <w:rsid w:val="006A0EDF"/>
    <w:rsid w:val="006A116F"/>
    <w:rsid w:val="006A1A07"/>
    <w:rsid w:val="006A334B"/>
    <w:rsid w:val="006A353F"/>
    <w:rsid w:val="006A45F2"/>
    <w:rsid w:val="006B1F9C"/>
    <w:rsid w:val="006B352B"/>
    <w:rsid w:val="006B50C6"/>
    <w:rsid w:val="006B6BDC"/>
    <w:rsid w:val="006C097F"/>
    <w:rsid w:val="006C172C"/>
    <w:rsid w:val="006C250F"/>
    <w:rsid w:val="006C4B01"/>
    <w:rsid w:val="006C4E56"/>
    <w:rsid w:val="006D0D79"/>
    <w:rsid w:val="006D0F58"/>
    <w:rsid w:val="006D1185"/>
    <w:rsid w:val="006D1A51"/>
    <w:rsid w:val="006D3581"/>
    <w:rsid w:val="006D3D74"/>
    <w:rsid w:val="006D42F1"/>
    <w:rsid w:val="006D5210"/>
    <w:rsid w:val="006D53A4"/>
    <w:rsid w:val="006D5D05"/>
    <w:rsid w:val="006D64E4"/>
    <w:rsid w:val="006D68F7"/>
    <w:rsid w:val="006D690B"/>
    <w:rsid w:val="006D7642"/>
    <w:rsid w:val="006E0201"/>
    <w:rsid w:val="006E0DA5"/>
    <w:rsid w:val="006E114F"/>
    <w:rsid w:val="006E137F"/>
    <w:rsid w:val="006E1B75"/>
    <w:rsid w:val="006E2749"/>
    <w:rsid w:val="006E5632"/>
    <w:rsid w:val="006E5802"/>
    <w:rsid w:val="006F0181"/>
    <w:rsid w:val="006F0DA6"/>
    <w:rsid w:val="006F1CB3"/>
    <w:rsid w:val="006F4AA7"/>
    <w:rsid w:val="006F60C9"/>
    <w:rsid w:val="00700E9E"/>
    <w:rsid w:val="00703549"/>
    <w:rsid w:val="0070359E"/>
    <w:rsid w:val="0070629D"/>
    <w:rsid w:val="00706C48"/>
    <w:rsid w:val="00706D8B"/>
    <w:rsid w:val="007103BB"/>
    <w:rsid w:val="007119D7"/>
    <w:rsid w:val="00714E22"/>
    <w:rsid w:val="00717D80"/>
    <w:rsid w:val="00720124"/>
    <w:rsid w:val="00720268"/>
    <w:rsid w:val="007206AB"/>
    <w:rsid w:val="00721286"/>
    <w:rsid w:val="00721E47"/>
    <w:rsid w:val="00723073"/>
    <w:rsid w:val="00723CE3"/>
    <w:rsid w:val="00730C8B"/>
    <w:rsid w:val="00731398"/>
    <w:rsid w:val="0073364B"/>
    <w:rsid w:val="0073520A"/>
    <w:rsid w:val="00736058"/>
    <w:rsid w:val="0073613D"/>
    <w:rsid w:val="00743A71"/>
    <w:rsid w:val="00746621"/>
    <w:rsid w:val="00746897"/>
    <w:rsid w:val="0074733C"/>
    <w:rsid w:val="00750587"/>
    <w:rsid w:val="007509DF"/>
    <w:rsid w:val="00751131"/>
    <w:rsid w:val="00751AE8"/>
    <w:rsid w:val="00751FF2"/>
    <w:rsid w:val="00756D8C"/>
    <w:rsid w:val="00762070"/>
    <w:rsid w:val="00763033"/>
    <w:rsid w:val="007633DC"/>
    <w:rsid w:val="0076389B"/>
    <w:rsid w:val="007648F0"/>
    <w:rsid w:val="00765AEC"/>
    <w:rsid w:val="007662CA"/>
    <w:rsid w:val="00767319"/>
    <w:rsid w:val="00770533"/>
    <w:rsid w:val="00771003"/>
    <w:rsid w:val="00771B4F"/>
    <w:rsid w:val="0077203E"/>
    <w:rsid w:val="00772D37"/>
    <w:rsid w:val="00772E7F"/>
    <w:rsid w:val="00773791"/>
    <w:rsid w:val="00773CAC"/>
    <w:rsid w:val="007750F6"/>
    <w:rsid w:val="00776CAF"/>
    <w:rsid w:val="00777394"/>
    <w:rsid w:val="007815C1"/>
    <w:rsid w:val="0078236B"/>
    <w:rsid w:val="007832D9"/>
    <w:rsid w:val="0078517B"/>
    <w:rsid w:val="00785AF2"/>
    <w:rsid w:val="00787135"/>
    <w:rsid w:val="00791A8E"/>
    <w:rsid w:val="00792B47"/>
    <w:rsid w:val="00792E2E"/>
    <w:rsid w:val="007956A3"/>
    <w:rsid w:val="00796608"/>
    <w:rsid w:val="007A06E8"/>
    <w:rsid w:val="007A327E"/>
    <w:rsid w:val="007A4D9D"/>
    <w:rsid w:val="007A4DB5"/>
    <w:rsid w:val="007A4E94"/>
    <w:rsid w:val="007A5FDA"/>
    <w:rsid w:val="007A6D60"/>
    <w:rsid w:val="007A739E"/>
    <w:rsid w:val="007A79F9"/>
    <w:rsid w:val="007B37A3"/>
    <w:rsid w:val="007B4602"/>
    <w:rsid w:val="007B475B"/>
    <w:rsid w:val="007B6261"/>
    <w:rsid w:val="007B7F1D"/>
    <w:rsid w:val="007C2692"/>
    <w:rsid w:val="007C284D"/>
    <w:rsid w:val="007C5013"/>
    <w:rsid w:val="007C58DE"/>
    <w:rsid w:val="007C5945"/>
    <w:rsid w:val="007C6556"/>
    <w:rsid w:val="007C6E15"/>
    <w:rsid w:val="007D033F"/>
    <w:rsid w:val="007D046C"/>
    <w:rsid w:val="007D1266"/>
    <w:rsid w:val="007D20D1"/>
    <w:rsid w:val="007D2D1C"/>
    <w:rsid w:val="007D41EB"/>
    <w:rsid w:val="007D44AD"/>
    <w:rsid w:val="007D45B1"/>
    <w:rsid w:val="007D4CFC"/>
    <w:rsid w:val="007E03D4"/>
    <w:rsid w:val="007E0CD0"/>
    <w:rsid w:val="007E13CB"/>
    <w:rsid w:val="007E14D6"/>
    <w:rsid w:val="007E156B"/>
    <w:rsid w:val="007E21DB"/>
    <w:rsid w:val="007E3969"/>
    <w:rsid w:val="007E5EE5"/>
    <w:rsid w:val="007E6245"/>
    <w:rsid w:val="007E7749"/>
    <w:rsid w:val="007F0DA7"/>
    <w:rsid w:val="007F1AAB"/>
    <w:rsid w:val="007F220B"/>
    <w:rsid w:val="007F3435"/>
    <w:rsid w:val="007F37BA"/>
    <w:rsid w:val="007F391F"/>
    <w:rsid w:val="007F3D20"/>
    <w:rsid w:val="007F4D54"/>
    <w:rsid w:val="007F5130"/>
    <w:rsid w:val="007F7BFC"/>
    <w:rsid w:val="008027C7"/>
    <w:rsid w:val="008031BD"/>
    <w:rsid w:val="00803EF1"/>
    <w:rsid w:val="0080446E"/>
    <w:rsid w:val="00804C0A"/>
    <w:rsid w:val="00805D5C"/>
    <w:rsid w:val="00807227"/>
    <w:rsid w:val="00807534"/>
    <w:rsid w:val="00807934"/>
    <w:rsid w:val="008101F5"/>
    <w:rsid w:val="00811144"/>
    <w:rsid w:val="008130AF"/>
    <w:rsid w:val="00814B92"/>
    <w:rsid w:val="00814E1E"/>
    <w:rsid w:val="00815D76"/>
    <w:rsid w:val="00816261"/>
    <w:rsid w:val="00817263"/>
    <w:rsid w:val="008203BF"/>
    <w:rsid w:val="0082106E"/>
    <w:rsid w:val="00823481"/>
    <w:rsid w:val="00826697"/>
    <w:rsid w:val="00830111"/>
    <w:rsid w:val="008301CA"/>
    <w:rsid w:val="00831794"/>
    <w:rsid w:val="00833104"/>
    <w:rsid w:val="008332EF"/>
    <w:rsid w:val="008339A1"/>
    <w:rsid w:val="00834AED"/>
    <w:rsid w:val="008352AF"/>
    <w:rsid w:val="00835E9E"/>
    <w:rsid w:val="00836EAA"/>
    <w:rsid w:val="00837695"/>
    <w:rsid w:val="0084061C"/>
    <w:rsid w:val="00843CAA"/>
    <w:rsid w:val="0084507F"/>
    <w:rsid w:val="008451C7"/>
    <w:rsid w:val="008458B1"/>
    <w:rsid w:val="00846AD3"/>
    <w:rsid w:val="00846CA6"/>
    <w:rsid w:val="0085148E"/>
    <w:rsid w:val="008526FC"/>
    <w:rsid w:val="008548A9"/>
    <w:rsid w:val="00854FA1"/>
    <w:rsid w:val="008556A2"/>
    <w:rsid w:val="00856E45"/>
    <w:rsid w:val="00857064"/>
    <w:rsid w:val="0085759F"/>
    <w:rsid w:val="00860BA5"/>
    <w:rsid w:val="00861D41"/>
    <w:rsid w:val="00861E0D"/>
    <w:rsid w:val="00863663"/>
    <w:rsid w:val="008638F0"/>
    <w:rsid w:val="008640E9"/>
    <w:rsid w:val="00864CEF"/>
    <w:rsid w:val="00865499"/>
    <w:rsid w:val="00866B70"/>
    <w:rsid w:val="00866DF4"/>
    <w:rsid w:val="00871FEC"/>
    <w:rsid w:val="00872557"/>
    <w:rsid w:val="00875FF9"/>
    <w:rsid w:val="008768F9"/>
    <w:rsid w:val="00876D4C"/>
    <w:rsid w:val="00876FAA"/>
    <w:rsid w:val="00877048"/>
    <w:rsid w:val="008777F1"/>
    <w:rsid w:val="00881B13"/>
    <w:rsid w:val="008828E5"/>
    <w:rsid w:val="00882F74"/>
    <w:rsid w:val="0088302A"/>
    <w:rsid w:val="00883C0F"/>
    <w:rsid w:val="00885387"/>
    <w:rsid w:val="00887D31"/>
    <w:rsid w:val="00892A12"/>
    <w:rsid w:val="00893AA4"/>
    <w:rsid w:val="00895FFF"/>
    <w:rsid w:val="00897901"/>
    <w:rsid w:val="00897FB8"/>
    <w:rsid w:val="008A02FC"/>
    <w:rsid w:val="008A1AB8"/>
    <w:rsid w:val="008A41B5"/>
    <w:rsid w:val="008A6E30"/>
    <w:rsid w:val="008B1D69"/>
    <w:rsid w:val="008B4713"/>
    <w:rsid w:val="008C0A57"/>
    <w:rsid w:val="008C253D"/>
    <w:rsid w:val="008C2564"/>
    <w:rsid w:val="008C4026"/>
    <w:rsid w:val="008C4F33"/>
    <w:rsid w:val="008C4FE9"/>
    <w:rsid w:val="008C599C"/>
    <w:rsid w:val="008C76E1"/>
    <w:rsid w:val="008C7AF6"/>
    <w:rsid w:val="008C7E39"/>
    <w:rsid w:val="008D0C30"/>
    <w:rsid w:val="008D13B8"/>
    <w:rsid w:val="008D19A5"/>
    <w:rsid w:val="008D1AD7"/>
    <w:rsid w:val="008D459B"/>
    <w:rsid w:val="008D4D28"/>
    <w:rsid w:val="008D5AB7"/>
    <w:rsid w:val="008D5FBC"/>
    <w:rsid w:val="008D67F5"/>
    <w:rsid w:val="008D772C"/>
    <w:rsid w:val="008D7882"/>
    <w:rsid w:val="008E0228"/>
    <w:rsid w:val="008E10D4"/>
    <w:rsid w:val="008E15CD"/>
    <w:rsid w:val="008E19E8"/>
    <w:rsid w:val="008E2257"/>
    <w:rsid w:val="008E2922"/>
    <w:rsid w:val="008E436B"/>
    <w:rsid w:val="008E5974"/>
    <w:rsid w:val="008E604C"/>
    <w:rsid w:val="008E7778"/>
    <w:rsid w:val="008E7C08"/>
    <w:rsid w:val="008F0A92"/>
    <w:rsid w:val="008F2E9B"/>
    <w:rsid w:val="008F3179"/>
    <w:rsid w:val="008F4FB1"/>
    <w:rsid w:val="008F6E5E"/>
    <w:rsid w:val="008F7326"/>
    <w:rsid w:val="008F76C5"/>
    <w:rsid w:val="00900490"/>
    <w:rsid w:val="00901EEF"/>
    <w:rsid w:val="00905652"/>
    <w:rsid w:val="009060EB"/>
    <w:rsid w:val="00906700"/>
    <w:rsid w:val="00906E66"/>
    <w:rsid w:val="009079FC"/>
    <w:rsid w:val="00913487"/>
    <w:rsid w:val="00915BC3"/>
    <w:rsid w:val="009177B8"/>
    <w:rsid w:val="00917FF4"/>
    <w:rsid w:val="0092081B"/>
    <w:rsid w:val="00921E6F"/>
    <w:rsid w:val="00923C62"/>
    <w:rsid w:val="0092451A"/>
    <w:rsid w:val="00925FBF"/>
    <w:rsid w:val="009303A3"/>
    <w:rsid w:val="00930532"/>
    <w:rsid w:val="0093070F"/>
    <w:rsid w:val="00931286"/>
    <w:rsid w:val="00932364"/>
    <w:rsid w:val="00932620"/>
    <w:rsid w:val="00932B4C"/>
    <w:rsid w:val="00933E4D"/>
    <w:rsid w:val="00935E13"/>
    <w:rsid w:val="009365B8"/>
    <w:rsid w:val="009377E7"/>
    <w:rsid w:val="00937A89"/>
    <w:rsid w:val="009420EB"/>
    <w:rsid w:val="00944CC2"/>
    <w:rsid w:val="00946194"/>
    <w:rsid w:val="00947E07"/>
    <w:rsid w:val="0095011C"/>
    <w:rsid w:val="00950777"/>
    <w:rsid w:val="00952177"/>
    <w:rsid w:val="009526D8"/>
    <w:rsid w:val="00953C83"/>
    <w:rsid w:val="00954927"/>
    <w:rsid w:val="00954B3E"/>
    <w:rsid w:val="009569CE"/>
    <w:rsid w:val="0096028D"/>
    <w:rsid w:val="00960662"/>
    <w:rsid w:val="00960D53"/>
    <w:rsid w:val="00962C40"/>
    <w:rsid w:val="00971792"/>
    <w:rsid w:val="009722C5"/>
    <w:rsid w:val="00973195"/>
    <w:rsid w:val="009737DD"/>
    <w:rsid w:val="00976044"/>
    <w:rsid w:val="00976D09"/>
    <w:rsid w:val="00976F45"/>
    <w:rsid w:val="009777D9"/>
    <w:rsid w:val="009779C7"/>
    <w:rsid w:val="00980E7C"/>
    <w:rsid w:val="0098104B"/>
    <w:rsid w:val="00981C33"/>
    <w:rsid w:val="009824C9"/>
    <w:rsid w:val="00983ACA"/>
    <w:rsid w:val="009846AC"/>
    <w:rsid w:val="00990219"/>
    <w:rsid w:val="00991AAB"/>
    <w:rsid w:val="00991D9A"/>
    <w:rsid w:val="009928EE"/>
    <w:rsid w:val="0099314C"/>
    <w:rsid w:val="00993995"/>
    <w:rsid w:val="00993DF4"/>
    <w:rsid w:val="00993E78"/>
    <w:rsid w:val="00994AE4"/>
    <w:rsid w:val="00995542"/>
    <w:rsid w:val="00995DFE"/>
    <w:rsid w:val="00996DCF"/>
    <w:rsid w:val="00997480"/>
    <w:rsid w:val="00997987"/>
    <w:rsid w:val="009A0597"/>
    <w:rsid w:val="009A12D8"/>
    <w:rsid w:val="009A2AEE"/>
    <w:rsid w:val="009A311E"/>
    <w:rsid w:val="009A3652"/>
    <w:rsid w:val="009A39EB"/>
    <w:rsid w:val="009A4531"/>
    <w:rsid w:val="009A4B8F"/>
    <w:rsid w:val="009A4E0D"/>
    <w:rsid w:val="009A536C"/>
    <w:rsid w:val="009A58ED"/>
    <w:rsid w:val="009A74A8"/>
    <w:rsid w:val="009B00B9"/>
    <w:rsid w:val="009B29A7"/>
    <w:rsid w:val="009B2EAC"/>
    <w:rsid w:val="009B3160"/>
    <w:rsid w:val="009B4193"/>
    <w:rsid w:val="009B52AD"/>
    <w:rsid w:val="009B7031"/>
    <w:rsid w:val="009B711E"/>
    <w:rsid w:val="009B7EA1"/>
    <w:rsid w:val="009C0FED"/>
    <w:rsid w:val="009C12C3"/>
    <w:rsid w:val="009C3357"/>
    <w:rsid w:val="009C6B9A"/>
    <w:rsid w:val="009D1AFF"/>
    <w:rsid w:val="009D44AF"/>
    <w:rsid w:val="009D59B2"/>
    <w:rsid w:val="009D7E3E"/>
    <w:rsid w:val="009E20A0"/>
    <w:rsid w:val="009E2BE1"/>
    <w:rsid w:val="009E325F"/>
    <w:rsid w:val="009E38D9"/>
    <w:rsid w:val="009E3BF7"/>
    <w:rsid w:val="009E54CC"/>
    <w:rsid w:val="009E5D03"/>
    <w:rsid w:val="009E7552"/>
    <w:rsid w:val="009F04C0"/>
    <w:rsid w:val="009F0EFA"/>
    <w:rsid w:val="009F14EF"/>
    <w:rsid w:val="009F658E"/>
    <w:rsid w:val="009F6E18"/>
    <w:rsid w:val="009F76A1"/>
    <w:rsid w:val="00A016F3"/>
    <w:rsid w:val="00A01AD7"/>
    <w:rsid w:val="00A01BDC"/>
    <w:rsid w:val="00A02C8B"/>
    <w:rsid w:val="00A04113"/>
    <w:rsid w:val="00A0663A"/>
    <w:rsid w:val="00A106F1"/>
    <w:rsid w:val="00A10997"/>
    <w:rsid w:val="00A12525"/>
    <w:rsid w:val="00A12DA8"/>
    <w:rsid w:val="00A13291"/>
    <w:rsid w:val="00A13797"/>
    <w:rsid w:val="00A13FE3"/>
    <w:rsid w:val="00A144DB"/>
    <w:rsid w:val="00A14AC6"/>
    <w:rsid w:val="00A14CDE"/>
    <w:rsid w:val="00A151C8"/>
    <w:rsid w:val="00A15310"/>
    <w:rsid w:val="00A15970"/>
    <w:rsid w:val="00A15F41"/>
    <w:rsid w:val="00A175F6"/>
    <w:rsid w:val="00A17AA9"/>
    <w:rsid w:val="00A264C4"/>
    <w:rsid w:val="00A3103A"/>
    <w:rsid w:val="00A32054"/>
    <w:rsid w:val="00A32AF9"/>
    <w:rsid w:val="00A4041D"/>
    <w:rsid w:val="00A417C9"/>
    <w:rsid w:val="00A44010"/>
    <w:rsid w:val="00A44B1A"/>
    <w:rsid w:val="00A45DB4"/>
    <w:rsid w:val="00A46320"/>
    <w:rsid w:val="00A47F91"/>
    <w:rsid w:val="00A50889"/>
    <w:rsid w:val="00A51A0C"/>
    <w:rsid w:val="00A52AC4"/>
    <w:rsid w:val="00A53625"/>
    <w:rsid w:val="00A54082"/>
    <w:rsid w:val="00A5442D"/>
    <w:rsid w:val="00A54546"/>
    <w:rsid w:val="00A54839"/>
    <w:rsid w:val="00A56E87"/>
    <w:rsid w:val="00A5734F"/>
    <w:rsid w:val="00A6183E"/>
    <w:rsid w:val="00A618D6"/>
    <w:rsid w:val="00A636BD"/>
    <w:rsid w:val="00A63978"/>
    <w:rsid w:val="00A639FF"/>
    <w:rsid w:val="00A63CA9"/>
    <w:rsid w:val="00A6411B"/>
    <w:rsid w:val="00A64D35"/>
    <w:rsid w:val="00A651B9"/>
    <w:rsid w:val="00A664FB"/>
    <w:rsid w:val="00A67AB3"/>
    <w:rsid w:val="00A732F6"/>
    <w:rsid w:val="00A746F6"/>
    <w:rsid w:val="00A81362"/>
    <w:rsid w:val="00A825E1"/>
    <w:rsid w:val="00A8405B"/>
    <w:rsid w:val="00A8408C"/>
    <w:rsid w:val="00A84DA3"/>
    <w:rsid w:val="00A85163"/>
    <w:rsid w:val="00A863E5"/>
    <w:rsid w:val="00A8643B"/>
    <w:rsid w:val="00A866B3"/>
    <w:rsid w:val="00A8728C"/>
    <w:rsid w:val="00A9056D"/>
    <w:rsid w:val="00A94BB1"/>
    <w:rsid w:val="00A9611E"/>
    <w:rsid w:val="00A96EB2"/>
    <w:rsid w:val="00A977DB"/>
    <w:rsid w:val="00A97FA1"/>
    <w:rsid w:val="00AA1143"/>
    <w:rsid w:val="00AA1DC7"/>
    <w:rsid w:val="00AA3AE3"/>
    <w:rsid w:val="00AA5F1D"/>
    <w:rsid w:val="00AA7A19"/>
    <w:rsid w:val="00AA7BEE"/>
    <w:rsid w:val="00AB131B"/>
    <w:rsid w:val="00AB2881"/>
    <w:rsid w:val="00AB33F9"/>
    <w:rsid w:val="00AB4264"/>
    <w:rsid w:val="00AB5020"/>
    <w:rsid w:val="00AB6842"/>
    <w:rsid w:val="00AB7A95"/>
    <w:rsid w:val="00AC1FD2"/>
    <w:rsid w:val="00AC2FF7"/>
    <w:rsid w:val="00AC3491"/>
    <w:rsid w:val="00AC48A4"/>
    <w:rsid w:val="00AC4CB7"/>
    <w:rsid w:val="00AC6123"/>
    <w:rsid w:val="00AC7583"/>
    <w:rsid w:val="00AD1976"/>
    <w:rsid w:val="00AD3719"/>
    <w:rsid w:val="00AD3EE9"/>
    <w:rsid w:val="00AD48D1"/>
    <w:rsid w:val="00AD5A55"/>
    <w:rsid w:val="00AD5AD0"/>
    <w:rsid w:val="00AD68D5"/>
    <w:rsid w:val="00AE0516"/>
    <w:rsid w:val="00AE0E5F"/>
    <w:rsid w:val="00AE1A15"/>
    <w:rsid w:val="00AE2C55"/>
    <w:rsid w:val="00AE3D9A"/>
    <w:rsid w:val="00AE5B49"/>
    <w:rsid w:val="00AE5B63"/>
    <w:rsid w:val="00AE5F3E"/>
    <w:rsid w:val="00AE7D94"/>
    <w:rsid w:val="00AF285E"/>
    <w:rsid w:val="00AF2BA5"/>
    <w:rsid w:val="00AF380A"/>
    <w:rsid w:val="00AF3BDC"/>
    <w:rsid w:val="00AF476E"/>
    <w:rsid w:val="00AF5C1C"/>
    <w:rsid w:val="00AF7609"/>
    <w:rsid w:val="00B014FE"/>
    <w:rsid w:val="00B01962"/>
    <w:rsid w:val="00B06903"/>
    <w:rsid w:val="00B10D7F"/>
    <w:rsid w:val="00B11880"/>
    <w:rsid w:val="00B12F93"/>
    <w:rsid w:val="00B14E89"/>
    <w:rsid w:val="00B17213"/>
    <w:rsid w:val="00B17759"/>
    <w:rsid w:val="00B22B75"/>
    <w:rsid w:val="00B2309E"/>
    <w:rsid w:val="00B23F21"/>
    <w:rsid w:val="00B241EF"/>
    <w:rsid w:val="00B269C3"/>
    <w:rsid w:val="00B26C76"/>
    <w:rsid w:val="00B26EE9"/>
    <w:rsid w:val="00B3045A"/>
    <w:rsid w:val="00B31C22"/>
    <w:rsid w:val="00B321BD"/>
    <w:rsid w:val="00B33C08"/>
    <w:rsid w:val="00B34495"/>
    <w:rsid w:val="00B35C31"/>
    <w:rsid w:val="00B35C9B"/>
    <w:rsid w:val="00B36BA3"/>
    <w:rsid w:val="00B36D37"/>
    <w:rsid w:val="00B36DDF"/>
    <w:rsid w:val="00B36E02"/>
    <w:rsid w:val="00B43413"/>
    <w:rsid w:val="00B43FD7"/>
    <w:rsid w:val="00B44061"/>
    <w:rsid w:val="00B449AD"/>
    <w:rsid w:val="00B45111"/>
    <w:rsid w:val="00B46A6E"/>
    <w:rsid w:val="00B473CA"/>
    <w:rsid w:val="00B51AAE"/>
    <w:rsid w:val="00B51E71"/>
    <w:rsid w:val="00B5240D"/>
    <w:rsid w:val="00B53A14"/>
    <w:rsid w:val="00B54100"/>
    <w:rsid w:val="00B54169"/>
    <w:rsid w:val="00B567F9"/>
    <w:rsid w:val="00B57C89"/>
    <w:rsid w:val="00B60AA2"/>
    <w:rsid w:val="00B63293"/>
    <w:rsid w:val="00B639BB"/>
    <w:rsid w:val="00B64E6F"/>
    <w:rsid w:val="00B65697"/>
    <w:rsid w:val="00B65A7B"/>
    <w:rsid w:val="00B65DBE"/>
    <w:rsid w:val="00B67E14"/>
    <w:rsid w:val="00B67E68"/>
    <w:rsid w:val="00B71E88"/>
    <w:rsid w:val="00B72062"/>
    <w:rsid w:val="00B75567"/>
    <w:rsid w:val="00B75A3C"/>
    <w:rsid w:val="00B76C0F"/>
    <w:rsid w:val="00B803B9"/>
    <w:rsid w:val="00B80F80"/>
    <w:rsid w:val="00B81094"/>
    <w:rsid w:val="00B81994"/>
    <w:rsid w:val="00B83A4B"/>
    <w:rsid w:val="00B8544C"/>
    <w:rsid w:val="00B86896"/>
    <w:rsid w:val="00B86BD3"/>
    <w:rsid w:val="00B87F55"/>
    <w:rsid w:val="00B90A8B"/>
    <w:rsid w:val="00B96567"/>
    <w:rsid w:val="00B96B98"/>
    <w:rsid w:val="00B97C55"/>
    <w:rsid w:val="00BA0743"/>
    <w:rsid w:val="00BA11B6"/>
    <w:rsid w:val="00BA15AF"/>
    <w:rsid w:val="00BA2AC4"/>
    <w:rsid w:val="00BA3006"/>
    <w:rsid w:val="00BA30EE"/>
    <w:rsid w:val="00BA3A43"/>
    <w:rsid w:val="00BA420E"/>
    <w:rsid w:val="00BA470E"/>
    <w:rsid w:val="00BA51A1"/>
    <w:rsid w:val="00BA5581"/>
    <w:rsid w:val="00BA5E5C"/>
    <w:rsid w:val="00BA6B7F"/>
    <w:rsid w:val="00BA7E5E"/>
    <w:rsid w:val="00BB114D"/>
    <w:rsid w:val="00BB1245"/>
    <w:rsid w:val="00BB33A7"/>
    <w:rsid w:val="00BB4557"/>
    <w:rsid w:val="00BB57F0"/>
    <w:rsid w:val="00BB6968"/>
    <w:rsid w:val="00BC066C"/>
    <w:rsid w:val="00BC0733"/>
    <w:rsid w:val="00BC0BEE"/>
    <w:rsid w:val="00BC0F02"/>
    <w:rsid w:val="00BC1DD0"/>
    <w:rsid w:val="00BC1E46"/>
    <w:rsid w:val="00BC20FC"/>
    <w:rsid w:val="00BC428A"/>
    <w:rsid w:val="00BC4A19"/>
    <w:rsid w:val="00BC4DE6"/>
    <w:rsid w:val="00BC5DDF"/>
    <w:rsid w:val="00BD46E0"/>
    <w:rsid w:val="00BD53EC"/>
    <w:rsid w:val="00BE0116"/>
    <w:rsid w:val="00BE216D"/>
    <w:rsid w:val="00BE3EEA"/>
    <w:rsid w:val="00BE5EF3"/>
    <w:rsid w:val="00BE5FF4"/>
    <w:rsid w:val="00BF0E2E"/>
    <w:rsid w:val="00BF1C61"/>
    <w:rsid w:val="00BF2192"/>
    <w:rsid w:val="00BF2C84"/>
    <w:rsid w:val="00BF373B"/>
    <w:rsid w:val="00BF37F4"/>
    <w:rsid w:val="00BF3C69"/>
    <w:rsid w:val="00BF45ED"/>
    <w:rsid w:val="00BF4D58"/>
    <w:rsid w:val="00BF6504"/>
    <w:rsid w:val="00C012AE"/>
    <w:rsid w:val="00C0153A"/>
    <w:rsid w:val="00C01DAC"/>
    <w:rsid w:val="00C020E4"/>
    <w:rsid w:val="00C027E8"/>
    <w:rsid w:val="00C03207"/>
    <w:rsid w:val="00C0353D"/>
    <w:rsid w:val="00C03A73"/>
    <w:rsid w:val="00C03C1D"/>
    <w:rsid w:val="00C03D5D"/>
    <w:rsid w:val="00C04648"/>
    <w:rsid w:val="00C0465A"/>
    <w:rsid w:val="00C04BB0"/>
    <w:rsid w:val="00C05BEC"/>
    <w:rsid w:val="00C07781"/>
    <w:rsid w:val="00C1405B"/>
    <w:rsid w:val="00C15616"/>
    <w:rsid w:val="00C17256"/>
    <w:rsid w:val="00C203A5"/>
    <w:rsid w:val="00C2161F"/>
    <w:rsid w:val="00C25875"/>
    <w:rsid w:val="00C25B9F"/>
    <w:rsid w:val="00C2658F"/>
    <w:rsid w:val="00C276C6"/>
    <w:rsid w:val="00C2786D"/>
    <w:rsid w:val="00C30765"/>
    <w:rsid w:val="00C30C40"/>
    <w:rsid w:val="00C31422"/>
    <w:rsid w:val="00C3319E"/>
    <w:rsid w:val="00C3397D"/>
    <w:rsid w:val="00C343A6"/>
    <w:rsid w:val="00C3446A"/>
    <w:rsid w:val="00C36D81"/>
    <w:rsid w:val="00C37B5F"/>
    <w:rsid w:val="00C37DF6"/>
    <w:rsid w:val="00C37E89"/>
    <w:rsid w:val="00C40383"/>
    <w:rsid w:val="00C42FFE"/>
    <w:rsid w:val="00C432A2"/>
    <w:rsid w:val="00C44615"/>
    <w:rsid w:val="00C44960"/>
    <w:rsid w:val="00C44FCB"/>
    <w:rsid w:val="00C45358"/>
    <w:rsid w:val="00C4645B"/>
    <w:rsid w:val="00C465BC"/>
    <w:rsid w:val="00C4691D"/>
    <w:rsid w:val="00C46D3E"/>
    <w:rsid w:val="00C4792B"/>
    <w:rsid w:val="00C562AB"/>
    <w:rsid w:val="00C5658B"/>
    <w:rsid w:val="00C57376"/>
    <w:rsid w:val="00C574FD"/>
    <w:rsid w:val="00C57F9A"/>
    <w:rsid w:val="00C61F90"/>
    <w:rsid w:val="00C61FAB"/>
    <w:rsid w:val="00C64118"/>
    <w:rsid w:val="00C641EC"/>
    <w:rsid w:val="00C65667"/>
    <w:rsid w:val="00C65FE6"/>
    <w:rsid w:val="00C66D7C"/>
    <w:rsid w:val="00C66FB6"/>
    <w:rsid w:val="00C70372"/>
    <w:rsid w:val="00C712E7"/>
    <w:rsid w:val="00C71414"/>
    <w:rsid w:val="00C715CD"/>
    <w:rsid w:val="00C73E7A"/>
    <w:rsid w:val="00C74500"/>
    <w:rsid w:val="00C750D0"/>
    <w:rsid w:val="00C75AB9"/>
    <w:rsid w:val="00C75E59"/>
    <w:rsid w:val="00C768B0"/>
    <w:rsid w:val="00C77259"/>
    <w:rsid w:val="00C82A4B"/>
    <w:rsid w:val="00C83AFC"/>
    <w:rsid w:val="00C84436"/>
    <w:rsid w:val="00C85093"/>
    <w:rsid w:val="00C8538A"/>
    <w:rsid w:val="00C85AE9"/>
    <w:rsid w:val="00C85BC1"/>
    <w:rsid w:val="00C91E92"/>
    <w:rsid w:val="00C92503"/>
    <w:rsid w:val="00C94D0A"/>
    <w:rsid w:val="00C95BB0"/>
    <w:rsid w:val="00C96F0D"/>
    <w:rsid w:val="00CA0003"/>
    <w:rsid w:val="00CA38E0"/>
    <w:rsid w:val="00CA3BC2"/>
    <w:rsid w:val="00CA4260"/>
    <w:rsid w:val="00CA5F84"/>
    <w:rsid w:val="00CA74AC"/>
    <w:rsid w:val="00CA7BBB"/>
    <w:rsid w:val="00CB203D"/>
    <w:rsid w:val="00CB2AF8"/>
    <w:rsid w:val="00CB3F3A"/>
    <w:rsid w:val="00CB5758"/>
    <w:rsid w:val="00CB652C"/>
    <w:rsid w:val="00CB6A5D"/>
    <w:rsid w:val="00CC2942"/>
    <w:rsid w:val="00CC3194"/>
    <w:rsid w:val="00CC3196"/>
    <w:rsid w:val="00CC38FB"/>
    <w:rsid w:val="00CC3A6C"/>
    <w:rsid w:val="00CC3EFD"/>
    <w:rsid w:val="00CC4258"/>
    <w:rsid w:val="00CD2595"/>
    <w:rsid w:val="00CD4773"/>
    <w:rsid w:val="00CD657F"/>
    <w:rsid w:val="00CD69EB"/>
    <w:rsid w:val="00CE02E6"/>
    <w:rsid w:val="00CE1181"/>
    <w:rsid w:val="00CE1A51"/>
    <w:rsid w:val="00CE2B6E"/>
    <w:rsid w:val="00CE2FE6"/>
    <w:rsid w:val="00CE30F9"/>
    <w:rsid w:val="00CE5210"/>
    <w:rsid w:val="00CE62F0"/>
    <w:rsid w:val="00CE70E3"/>
    <w:rsid w:val="00CE7309"/>
    <w:rsid w:val="00CE7A29"/>
    <w:rsid w:val="00CE7D6C"/>
    <w:rsid w:val="00CF0456"/>
    <w:rsid w:val="00CF1863"/>
    <w:rsid w:val="00CF3C30"/>
    <w:rsid w:val="00CF4875"/>
    <w:rsid w:val="00CF4C0E"/>
    <w:rsid w:val="00CF5CFA"/>
    <w:rsid w:val="00CF6A2C"/>
    <w:rsid w:val="00CF6E84"/>
    <w:rsid w:val="00CF731C"/>
    <w:rsid w:val="00CF7687"/>
    <w:rsid w:val="00D020EF"/>
    <w:rsid w:val="00D0490B"/>
    <w:rsid w:val="00D06C3D"/>
    <w:rsid w:val="00D10B01"/>
    <w:rsid w:val="00D1223F"/>
    <w:rsid w:val="00D12446"/>
    <w:rsid w:val="00D12B67"/>
    <w:rsid w:val="00D12F70"/>
    <w:rsid w:val="00D1565B"/>
    <w:rsid w:val="00D15A93"/>
    <w:rsid w:val="00D216CF"/>
    <w:rsid w:val="00D217E9"/>
    <w:rsid w:val="00D21924"/>
    <w:rsid w:val="00D2439B"/>
    <w:rsid w:val="00D24701"/>
    <w:rsid w:val="00D308D2"/>
    <w:rsid w:val="00D31223"/>
    <w:rsid w:val="00D31535"/>
    <w:rsid w:val="00D31870"/>
    <w:rsid w:val="00D321EF"/>
    <w:rsid w:val="00D32D63"/>
    <w:rsid w:val="00D32EAF"/>
    <w:rsid w:val="00D34CCA"/>
    <w:rsid w:val="00D358E1"/>
    <w:rsid w:val="00D35A86"/>
    <w:rsid w:val="00D36BF9"/>
    <w:rsid w:val="00D400A3"/>
    <w:rsid w:val="00D40451"/>
    <w:rsid w:val="00D4249D"/>
    <w:rsid w:val="00D4346E"/>
    <w:rsid w:val="00D43A0D"/>
    <w:rsid w:val="00D45C71"/>
    <w:rsid w:val="00D46F72"/>
    <w:rsid w:val="00D47435"/>
    <w:rsid w:val="00D478F7"/>
    <w:rsid w:val="00D47B2D"/>
    <w:rsid w:val="00D47B3C"/>
    <w:rsid w:val="00D513B1"/>
    <w:rsid w:val="00D519E7"/>
    <w:rsid w:val="00D52030"/>
    <w:rsid w:val="00D5211C"/>
    <w:rsid w:val="00D52AAE"/>
    <w:rsid w:val="00D53FBB"/>
    <w:rsid w:val="00D558E6"/>
    <w:rsid w:val="00D56D57"/>
    <w:rsid w:val="00D619DD"/>
    <w:rsid w:val="00D61A9D"/>
    <w:rsid w:val="00D61C5A"/>
    <w:rsid w:val="00D61CB7"/>
    <w:rsid w:val="00D62AE3"/>
    <w:rsid w:val="00D64E1B"/>
    <w:rsid w:val="00D66AC4"/>
    <w:rsid w:val="00D71757"/>
    <w:rsid w:val="00D71EE4"/>
    <w:rsid w:val="00D7295C"/>
    <w:rsid w:val="00D73123"/>
    <w:rsid w:val="00D73DB9"/>
    <w:rsid w:val="00D74F25"/>
    <w:rsid w:val="00D81192"/>
    <w:rsid w:val="00D81C71"/>
    <w:rsid w:val="00D8425D"/>
    <w:rsid w:val="00D8437A"/>
    <w:rsid w:val="00D8442E"/>
    <w:rsid w:val="00D85623"/>
    <w:rsid w:val="00D87ACA"/>
    <w:rsid w:val="00D90F55"/>
    <w:rsid w:val="00D913BE"/>
    <w:rsid w:val="00D928A6"/>
    <w:rsid w:val="00D93012"/>
    <w:rsid w:val="00D97869"/>
    <w:rsid w:val="00DA09E2"/>
    <w:rsid w:val="00DA0E99"/>
    <w:rsid w:val="00DA136C"/>
    <w:rsid w:val="00DA4630"/>
    <w:rsid w:val="00DA4646"/>
    <w:rsid w:val="00DA4C98"/>
    <w:rsid w:val="00DA5244"/>
    <w:rsid w:val="00DA5AA7"/>
    <w:rsid w:val="00DB2A03"/>
    <w:rsid w:val="00DB3CE5"/>
    <w:rsid w:val="00DB3EBA"/>
    <w:rsid w:val="00DB4123"/>
    <w:rsid w:val="00DB58B3"/>
    <w:rsid w:val="00DB5EAD"/>
    <w:rsid w:val="00DB653D"/>
    <w:rsid w:val="00DB6DED"/>
    <w:rsid w:val="00DC3578"/>
    <w:rsid w:val="00DC3E6A"/>
    <w:rsid w:val="00DC594D"/>
    <w:rsid w:val="00DD0B08"/>
    <w:rsid w:val="00DD2825"/>
    <w:rsid w:val="00DD3354"/>
    <w:rsid w:val="00DD4735"/>
    <w:rsid w:val="00DD5055"/>
    <w:rsid w:val="00DD6E82"/>
    <w:rsid w:val="00DD71C8"/>
    <w:rsid w:val="00DE09B0"/>
    <w:rsid w:val="00DE0B92"/>
    <w:rsid w:val="00DE1224"/>
    <w:rsid w:val="00DE1AFA"/>
    <w:rsid w:val="00DE20FE"/>
    <w:rsid w:val="00DE27A9"/>
    <w:rsid w:val="00DE2A21"/>
    <w:rsid w:val="00DE42F2"/>
    <w:rsid w:val="00DE5DC0"/>
    <w:rsid w:val="00DE7613"/>
    <w:rsid w:val="00DE784E"/>
    <w:rsid w:val="00DF09EB"/>
    <w:rsid w:val="00DF0AE8"/>
    <w:rsid w:val="00DF1805"/>
    <w:rsid w:val="00DF3B96"/>
    <w:rsid w:val="00DF4477"/>
    <w:rsid w:val="00DF651C"/>
    <w:rsid w:val="00DF6AB1"/>
    <w:rsid w:val="00E00D0C"/>
    <w:rsid w:val="00E02A4B"/>
    <w:rsid w:val="00E056A0"/>
    <w:rsid w:val="00E103A7"/>
    <w:rsid w:val="00E13B3D"/>
    <w:rsid w:val="00E16870"/>
    <w:rsid w:val="00E209BF"/>
    <w:rsid w:val="00E21D0B"/>
    <w:rsid w:val="00E22A98"/>
    <w:rsid w:val="00E22FAC"/>
    <w:rsid w:val="00E238B3"/>
    <w:rsid w:val="00E2499D"/>
    <w:rsid w:val="00E267E8"/>
    <w:rsid w:val="00E3037A"/>
    <w:rsid w:val="00E30DA3"/>
    <w:rsid w:val="00E31B91"/>
    <w:rsid w:val="00E32D16"/>
    <w:rsid w:val="00E33A38"/>
    <w:rsid w:val="00E34FD4"/>
    <w:rsid w:val="00E36444"/>
    <w:rsid w:val="00E36942"/>
    <w:rsid w:val="00E40370"/>
    <w:rsid w:val="00E40FB4"/>
    <w:rsid w:val="00E41D53"/>
    <w:rsid w:val="00E45547"/>
    <w:rsid w:val="00E5165D"/>
    <w:rsid w:val="00E54B85"/>
    <w:rsid w:val="00E54FE8"/>
    <w:rsid w:val="00E5562F"/>
    <w:rsid w:val="00E57682"/>
    <w:rsid w:val="00E57D2B"/>
    <w:rsid w:val="00E60FDD"/>
    <w:rsid w:val="00E6165A"/>
    <w:rsid w:val="00E62522"/>
    <w:rsid w:val="00E635A3"/>
    <w:rsid w:val="00E64E03"/>
    <w:rsid w:val="00E6512E"/>
    <w:rsid w:val="00E661DA"/>
    <w:rsid w:val="00E67055"/>
    <w:rsid w:val="00E71BF5"/>
    <w:rsid w:val="00E72A00"/>
    <w:rsid w:val="00E754D8"/>
    <w:rsid w:val="00E76D3E"/>
    <w:rsid w:val="00E81E17"/>
    <w:rsid w:val="00E83443"/>
    <w:rsid w:val="00E848B6"/>
    <w:rsid w:val="00E85BA2"/>
    <w:rsid w:val="00E85BD6"/>
    <w:rsid w:val="00E9088B"/>
    <w:rsid w:val="00E9392C"/>
    <w:rsid w:val="00E943D3"/>
    <w:rsid w:val="00E9705E"/>
    <w:rsid w:val="00E97F3E"/>
    <w:rsid w:val="00EA015E"/>
    <w:rsid w:val="00EA0E82"/>
    <w:rsid w:val="00EA0ED3"/>
    <w:rsid w:val="00EA0F58"/>
    <w:rsid w:val="00EA6733"/>
    <w:rsid w:val="00EA721E"/>
    <w:rsid w:val="00EB0944"/>
    <w:rsid w:val="00EB19D0"/>
    <w:rsid w:val="00EB275E"/>
    <w:rsid w:val="00EB5F9E"/>
    <w:rsid w:val="00EC02BC"/>
    <w:rsid w:val="00EC048E"/>
    <w:rsid w:val="00EC11A8"/>
    <w:rsid w:val="00EC1C49"/>
    <w:rsid w:val="00EC22DC"/>
    <w:rsid w:val="00EC2A60"/>
    <w:rsid w:val="00EC4E7B"/>
    <w:rsid w:val="00EC5F36"/>
    <w:rsid w:val="00EC7480"/>
    <w:rsid w:val="00EC7565"/>
    <w:rsid w:val="00EC7986"/>
    <w:rsid w:val="00ED2C88"/>
    <w:rsid w:val="00ED2D8C"/>
    <w:rsid w:val="00ED319D"/>
    <w:rsid w:val="00ED58B7"/>
    <w:rsid w:val="00ED58F2"/>
    <w:rsid w:val="00ED5DB5"/>
    <w:rsid w:val="00EE0791"/>
    <w:rsid w:val="00EE082B"/>
    <w:rsid w:val="00EE09D7"/>
    <w:rsid w:val="00EE18E1"/>
    <w:rsid w:val="00EE4AA4"/>
    <w:rsid w:val="00EF1817"/>
    <w:rsid w:val="00EF1FDA"/>
    <w:rsid w:val="00EF364B"/>
    <w:rsid w:val="00EF4703"/>
    <w:rsid w:val="00EF51DF"/>
    <w:rsid w:val="00EF5502"/>
    <w:rsid w:val="00EF5F2A"/>
    <w:rsid w:val="00EF6153"/>
    <w:rsid w:val="00EF6B41"/>
    <w:rsid w:val="00EF7EFC"/>
    <w:rsid w:val="00F04FCE"/>
    <w:rsid w:val="00F073AF"/>
    <w:rsid w:val="00F1035E"/>
    <w:rsid w:val="00F10401"/>
    <w:rsid w:val="00F11A04"/>
    <w:rsid w:val="00F12201"/>
    <w:rsid w:val="00F12223"/>
    <w:rsid w:val="00F12D25"/>
    <w:rsid w:val="00F12E48"/>
    <w:rsid w:val="00F132DB"/>
    <w:rsid w:val="00F14397"/>
    <w:rsid w:val="00F14F9E"/>
    <w:rsid w:val="00F23700"/>
    <w:rsid w:val="00F237E4"/>
    <w:rsid w:val="00F24449"/>
    <w:rsid w:val="00F27365"/>
    <w:rsid w:val="00F277B4"/>
    <w:rsid w:val="00F27D95"/>
    <w:rsid w:val="00F30A3A"/>
    <w:rsid w:val="00F36415"/>
    <w:rsid w:val="00F401D5"/>
    <w:rsid w:val="00F40389"/>
    <w:rsid w:val="00F40C31"/>
    <w:rsid w:val="00F42199"/>
    <w:rsid w:val="00F432DE"/>
    <w:rsid w:val="00F47A3D"/>
    <w:rsid w:val="00F50505"/>
    <w:rsid w:val="00F512C4"/>
    <w:rsid w:val="00F52B8C"/>
    <w:rsid w:val="00F538C5"/>
    <w:rsid w:val="00F53A38"/>
    <w:rsid w:val="00F5411D"/>
    <w:rsid w:val="00F5452C"/>
    <w:rsid w:val="00F568CC"/>
    <w:rsid w:val="00F56EA0"/>
    <w:rsid w:val="00F578A9"/>
    <w:rsid w:val="00F614DD"/>
    <w:rsid w:val="00F615DD"/>
    <w:rsid w:val="00F61FB4"/>
    <w:rsid w:val="00F62387"/>
    <w:rsid w:val="00F64269"/>
    <w:rsid w:val="00F64831"/>
    <w:rsid w:val="00F64FD5"/>
    <w:rsid w:val="00F65E01"/>
    <w:rsid w:val="00F65F69"/>
    <w:rsid w:val="00F668D5"/>
    <w:rsid w:val="00F66AAE"/>
    <w:rsid w:val="00F73F49"/>
    <w:rsid w:val="00F765B5"/>
    <w:rsid w:val="00F767C6"/>
    <w:rsid w:val="00F77708"/>
    <w:rsid w:val="00F804CA"/>
    <w:rsid w:val="00F819C8"/>
    <w:rsid w:val="00F81AF8"/>
    <w:rsid w:val="00F87CE9"/>
    <w:rsid w:val="00F900F7"/>
    <w:rsid w:val="00F91210"/>
    <w:rsid w:val="00F92A04"/>
    <w:rsid w:val="00F92E8A"/>
    <w:rsid w:val="00F92F48"/>
    <w:rsid w:val="00F936A4"/>
    <w:rsid w:val="00F940C4"/>
    <w:rsid w:val="00F94596"/>
    <w:rsid w:val="00F95C76"/>
    <w:rsid w:val="00FA043C"/>
    <w:rsid w:val="00FA093A"/>
    <w:rsid w:val="00FA3FBB"/>
    <w:rsid w:val="00FA494E"/>
    <w:rsid w:val="00FA51A9"/>
    <w:rsid w:val="00FA51ED"/>
    <w:rsid w:val="00FA656E"/>
    <w:rsid w:val="00FB2902"/>
    <w:rsid w:val="00FB36DA"/>
    <w:rsid w:val="00FB3EFC"/>
    <w:rsid w:val="00FB512D"/>
    <w:rsid w:val="00FB52E9"/>
    <w:rsid w:val="00FC0277"/>
    <w:rsid w:val="00FC2195"/>
    <w:rsid w:val="00FC22D6"/>
    <w:rsid w:val="00FC47CF"/>
    <w:rsid w:val="00FC4ED1"/>
    <w:rsid w:val="00FD0E7B"/>
    <w:rsid w:val="00FD1331"/>
    <w:rsid w:val="00FD223B"/>
    <w:rsid w:val="00FD2DBE"/>
    <w:rsid w:val="00FD38CD"/>
    <w:rsid w:val="00FD4474"/>
    <w:rsid w:val="00FD4E54"/>
    <w:rsid w:val="00FD7025"/>
    <w:rsid w:val="00FD72F8"/>
    <w:rsid w:val="00FD7515"/>
    <w:rsid w:val="00FD7EAB"/>
    <w:rsid w:val="00FE1BF7"/>
    <w:rsid w:val="00FE2BDA"/>
    <w:rsid w:val="00FE50D4"/>
    <w:rsid w:val="00FE67AB"/>
    <w:rsid w:val="00FE7C78"/>
    <w:rsid w:val="00FF0254"/>
    <w:rsid w:val="00FF2521"/>
    <w:rsid w:val="00FF43FE"/>
    <w:rsid w:val="00FF62C6"/>
    <w:rsid w:val="00FF78C5"/>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date"/>
  <w:shapeDefaults>
    <o:shapedefaults v:ext="edit" spidmax="4097"/>
    <o:shapelayout v:ext="edit">
      <o:idmap v:ext="edit" data="1"/>
    </o:shapelayout>
  </w:shapeDefaults>
  <w:decimalSymbol w:val=","/>
  <w:listSeparator w:val=";"/>
  <w14:docId w14:val="4B4B4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y">
    <w:name w:val="Normal"/>
    <w:qFormat/>
    <w:rsid w:val="00796608"/>
    <w:pPr>
      <w:autoSpaceDE w:val="0"/>
      <w:autoSpaceDN w:val="0"/>
      <w:spacing w:before="20" w:after="20" w:line="240" w:lineRule="exact"/>
    </w:pPr>
    <w:rPr>
      <w:rFonts w:ascii="Arial" w:hAnsi="Arial" w:cs="Arial"/>
      <w:lang w:eastAsia="cs-CZ"/>
    </w:rPr>
  </w:style>
  <w:style w:type="paragraph" w:styleId="Nadpis1">
    <w:name w:val="heading 1"/>
    <w:basedOn w:val="Normlny"/>
    <w:next w:val="Normlny"/>
    <w:link w:val="Nadpis1Char"/>
    <w:qFormat/>
    <w:rsid w:val="00BC066C"/>
    <w:pPr>
      <w:keepNext/>
      <w:spacing w:before="240" w:after="60"/>
      <w:outlineLvl w:val="0"/>
    </w:pPr>
    <w:rPr>
      <w:rFonts w:ascii="Cambria" w:hAnsi="Cambria" w:cs="Times New Roman"/>
      <w:b/>
      <w:bCs/>
      <w:kern w:val="32"/>
      <w:sz w:val="32"/>
      <w:szCs w:val="32"/>
    </w:rPr>
  </w:style>
  <w:style w:type="paragraph" w:styleId="Nadpis2">
    <w:name w:val="heading 2"/>
    <w:basedOn w:val="Normlny"/>
    <w:next w:val="Normlny"/>
    <w:qFormat/>
    <w:rsid w:val="00997480"/>
    <w:pPr>
      <w:keepNext/>
      <w:spacing w:before="240" w:after="60"/>
      <w:outlineLvl w:val="1"/>
    </w:pPr>
    <w:rPr>
      <w:b/>
      <w:bCs/>
      <w:i/>
      <w:iCs/>
      <w:sz w:val="28"/>
      <w:szCs w:val="28"/>
    </w:rPr>
  </w:style>
  <w:style w:type="paragraph" w:styleId="Nadpis3">
    <w:name w:val="heading 3"/>
    <w:basedOn w:val="Normlny"/>
    <w:next w:val="Normlny"/>
    <w:link w:val="Nadpis3Char"/>
    <w:qFormat/>
    <w:rsid w:val="004E156B"/>
    <w:pPr>
      <w:keepNext/>
      <w:spacing w:before="240" w:after="60"/>
      <w:outlineLvl w:val="2"/>
    </w:pPr>
    <w:rPr>
      <w:rFonts w:ascii="Cambria" w:hAnsi="Cambria" w:cs="Times New Roman"/>
      <w:b/>
      <w:bCs/>
      <w:sz w:val="26"/>
      <w:szCs w:val="26"/>
    </w:rPr>
  </w:style>
  <w:style w:type="paragraph" w:styleId="Nadpis4">
    <w:name w:val="heading 4"/>
    <w:basedOn w:val="Normlny"/>
    <w:next w:val="Normlny"/>
    <w:link w:val="Nadpis4Char"/>
    <w:semiHidden/>
    <w:unhideWhenUsed/>
    <w:qFormat/>
    <w:rsid w:val="00CA3BC2"/>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dpis5">
    <w:name w:val="heading 5"/>
    <w:basedOn w:val="Normlny"/>
    <w:next w:val="Normlny"/>
    <w:qFormat/>
    <w:rsid w:val="002B0B87"/>
    <w:pPr>
      <w:spacing w:before="240" w:after="60"/>
      <w:outlineLvl w:val="4"/>
    </w:pPr>
    <w:rPr>
      <w:b/>
      <w:bCs/>
      <w:i/>
      <w:i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E9088B"/>
    <w:pPr>
      <w:tabs>
        <w:tab w:val="center" w:pos="4819"/>
        <w:tab w:val="right" w:pos="9071"/>
      </w:tabs>
      <w:spacing w:before="0" w:after="0" w:line="240" w:lineRule="auto"/>
    </w:pPr>
  </w:style>
  <w:style w:type="paragraph" w:customStyle="1" w:styleId="Vec">
    <w:name w:val="Vec"/>
    <w:basedOn w:val="Normlny"/>
    <w:next w:val="Normlny"/>
    <w:rsid w:val="00E9088B"/>
    <w:pPr>
      <w:spacing w:before="120" w:after="0"/>
    </w:pPr>
    <w:rPr>
      <w:b/>
      <w:bCs/>
    </w:rPr>
  </w:style>
  <w:style w:type="paragraph" w:customStyle="1" w:styleId="Org">
    <w:name w:val="Org"/>
    <w:basedOn w:val="Normlny"/>
    <w:next w:val="Vybavuje"/>
    <w:rsid w:val="00E9088B"/>
  </w:style>
  <w:style w:type="paragraph" w:customStyle="1" w:styleId="Vybavuje">
    <w:name w:val="Vybavuje"/>
    <w:basedOn w:val="Normlny"/>
    <w:next w:val="Tel"/>
    <w:rsid w:val="00E9088B"/>
  </w:style>
  <w:style w:type="paragraph" w:customStyle="1" w:styleId="Tel">
    <w:name w:val="Tel"/>
    <w:basedOn w:val="Normlny"/>
    <w:next w:val="Name1"/>
    <w:rsid w:val="00E9088B"/>
  </w:style>
  <w:style w:type="paragraph" w:customStyle="1" w:styleId="Name1">
    <w:name w:val="Name1"/>
    <w:basedOn w:val="Normlny"/>
    <w:next w:val="Name2"/>
    <w:rsid w:val="00E9088B"/>
  </w:style>
  <w:style w:type="paragraph" w:customStyle="1" w:styleId="Name2">
    <w:name w:val="Name2"/>
    <w:basedOn w:val="Normlny"/>
    <w:next w:val="Name3"/>
    <w:rsid w:val="00E9088B"/>
  </w:style>
  <w:style w:type="paragraph" w:customStyle="1" w:styleId="Name3">
    <w:name w:val="Name3"/>
    <w:basedOn w:val="Normlny"/>
    <w:next w:val="Nasaznacka"/>
    <w:rsid w:val="00E9088B"/>
  </w:style>
  <w:style w:type="paragraph" w:customStyle="1" w:styleId="Nasaznacka">
    <w:name w:val="Nasaznacka"/>
    <w:basedOn w:val="Normlny"/>
    <w:next w:val="Vec"/>
    <w:rsid w:val="00E9088B"/>
    <w:pPr>
      <w:spacing w:before="60"/>
    </w:pPr>
  </w:style>
  <w:style w:type="paragraph" w:customStyle="1" w:styleId="Meno1">
    <w:name w:val="Meno1"/>
    <w:basedOn w:val="Normlny"/>
    <w:next w:val="Meno2"/>
    <w:rsid w:val="00E9088B"/>
  </w:style>
  <w:style w:type="paragraph" w:customStyle="1" w:styleId="Meno2">
    <w:name w:val="Meno2"/>
    <w:basedOn w:val="Normlny"/>
    <w:next w:val="Vec"/>
    <w:rsid w:val="00E9088B"/>
  </w:style>
  <w:style w:type="paragraph" w:styleId="Zkladntext">
    <w:name w:val="Body Text"/>
    <w:basedOn w:val="Normlny"/>
    <w:rsid w:val="00E9088B"/>
    <w:pPr>
      <w:spacing w:before="0" w:after="0" w:line="240" w:lineRule="auto"/>
      <w:jc w:val="both"/>
    </w:pPr>
    <w:rPr>
      <w:sz w:val="22"/>
      <w:szCs w:val="22"/>
    </w:rPr>
  </w:style>
  <w:style w:type="paragraph" w:styleId="Pta">
    <w:name w:val="footer"/>
    <w:basedOn w:val="Normlny"/>
    <w:link w:val="PtaChar"/>
    <w:uiPriority w:val="99"/>
    <w:rsid w:val="006A1A07"/>
    <w:pPr>
      <w:tabs>
        <w:tab w:val="center" w:pos="4536"/>
        <w:tab w:val="right" w:pos="9072"/>
      </w:tabs>
    </w:pPr>
  </w:style>
  <w:style w:type="paragraph" w:styleId="Zarkazkladnhotextu2">
    <w:name w:val="Body Text Indent 2"/>
    <w:basedOn w:val="Normlny"/>
    <w:rsid w:val="00EE0791"/>
    <w:pPr>
      <w:spacing w:after="120" w:line="480" w:lineRule="auto"/>
      <w:ind w:left="283"/>
    </w:pPr>
  </w:style>
  <w:style w:type="character" w:styleId="Hypertextovprepojenie">
    <w:name w:val="Hyperlink"/>
    <w:basedOn w:val="Predvolenpsmoodseku"/>
    <w:uiPriority w:val="99"/>
    <w:rsid w:val="006D0F58"/>
    <w:rPr>
      <w:color w:val="0000FF"/>
      <w:u w:val="single"/>
    </w:rPr>
  </w:style>
  <w:style w:type="character" w:customStyle="1" w:styleId="HlavikaChar">
    <w:name w:val="Hlavička Char"/>
    <w:basedOn w:val="Predvolenpsmoodseku"/>
    <w:link w:val="Hlavika"/>
    <w:rsid w:val="00F73F49"/>
    <w:rPr>
      <w:rFonts w:ascii="Arial" w:hAnsi="Arial" w:cs="Arial"/>
      <w:lang w:eastAsia="cs-CZ"/>
    </w:rPr>
  </w:style>
  <w:style w:type="numbering" w:customStyle="1" w:styleId="tl1">
    <w:name w:val="Štýl1"/>
    <w:rsid w:val="003313DF"/>
    <w:pPr>
      <w:numPr>
        <w:numId w:val="11"/>
      </w:numPr>
    </w:pPr>
  </w:style>
  <w:style w:type="paragraph" w:styleId="Odsekzoznamu">
    <w:name w:val="List Paragraph"/>
    <w:aliases w:val="body,lp1,Table,Bullet List,FooterText,numbered,Paragraphe de liste1,Bullet Number,lp11,List Paragraph11,Bullet 1,Use Case List Paragraph,ODRAZKY PRVA UROVEN,List Paragraph,Odsek,ZOZNAM,Tabuľka"/>
    <w:basedOn w:val="Normlny"/>
    <w:link w:val="OdsekzoznamuChar"/>
    <w:uiPriority w:val="34"/>
    <w:qFormat/>
    <w:rsid w:val="001E0D1F"/>
    <w:pPr>
      <w:ind w:left="708"/>
    </w:pPr>
  </w:style>
  <w:style w:type="character" w:customStyle="1" w:styleId="PtaChar">
    <w:name w:val="Päta Char"/>
    <w:basedOn w:val="Predvolenpsmoodseku"/>
    <w:link w:val="Pta"/>
    <w:uiPriority w:val="99"/>
    <w:rsid w:val="00BC066C"/>
    <w:rPr>
      <w:rFonts w:ascii="Arial" w:hAnsi="Arial" w:cs="Arial"/>
      <w:lang w:eastAsia="cs-CZ"/>
    </w:rPr>
  </w:style>
  <w:style w:type="character" w:customStyle="1" w:styleId="Nadpis1Char">
    <w:name w:val="Nadpis 1 Char"/>
    <w:basedOn w:val="Predvolenpsmoodseku"/>
    <w:link w:val="Nadpis1"/>
    <w:rsid w:val="00BC066C"/>
    <w:rPr>
      <w:rFonts w:ascii="Cambria" w:eastAsia="Times New Roman" w:hAnsi="Cambria" w:cs="Times New Roman"/>
      <w:b/>
      <w:bCs/>
      <w:kern w:val="32"/>
      <w:sz w:val="32"/>
      <w:szCs w:val="32"/>
      <w:lang w:eastAsia="cs-CZ"/>
    </w:rPr>
  </w:style>
  <w:style w:type="paragraph" w:styleId="Textbubliny">
    <w:name w:val="Balloon Text"/>
    <w:basedOn w:val="Normlny"/>
    <w:link w:val="TextbublinyChar"/>
    <w:rsid w:val="006C097F"/>
    <w:pPr>
      <w:spacing w:before="0" w:after="0" w:line="240" w:lineRule="auto"/>
    </w:pPr>
    <w:rPr>
      <w:rFonts w:ascii="Tahoma" w:hAnsi="Tahoma" w:cs="Tahoma"/>
      <w:sz w:val="16"/>
      <w:szCs w:val="16"/>
    </w:rPr>
  </w:style>
  <w:style w:type="character" w:customStyle="1" w:styleId="TextbublinyChar">
    <w:name w:val="Text bubliny Char"/>
    <w:basedOn w:val="Predvolenpsmoodseku"/>
    <w:link w:val="Textbubliny"/>
    <w:rsid w:val="006C097F"/>
    <w:rPr>
      <w:rFonts w:ascii="Tahoma" w:hAnsi="Tahoma" w:cs="Tahoma"/>
      <w:sz w:val="16"/>
      <w:szCs w:val="16"/>
      <w:lang w:eastAsia="cs-CZ"/>
    </w:rPr>
  </w:style>
  <w:style w:type="character" w:styleId="Vrazn">
    <w:name w:val="Strong"/>
    <w:basedOn w:val="Predvolenpsmoodseku"/>
    <w:uiPriority w:val="22"/>
    <w:qFormat/>
    <w:rsid w:val="00762070"/>
    <w:rPr>
      <w:b/>
      <w:bCs/>
    </w:rPr>
  </w:style>
  <w:style w:type="character" w:styleId="Odkaznakomentr">
    <w:name w:val="annotation reference"/>
    <w:basedOn w:val="Predvolenpsmoodseku"/>
    <w:uiPriority w:val="99"/>
    <w:rsid w:val="00B67E68"/>
    <w:rPr>
      <w:sz w:val="16"/>
      <w:szCs w:val="16"/>
    </w:rPr>
  </w:style>
  <w:style w:type="paragraph" w:styleId="Textkomentra">
    <w:name w:val="annotation text"/>
    <w:basedOn w:val="Normlny"/>
    <w:link w:val="TextkomentraChar"/>
    <w:uiPriority w:val="99"/>
    <w:rsid w:val="00B67E68"/>
  </w:style>
  <w:style w:type="character" w:customStyle="1" w:styleId="TextkomentraChar">
    <w:name w:val="Text komentára Char"/>
    <w:basedOn w:val="Predvolenpsmoodseku"/>
    <w:link w:val="Textkomentra"/>
    <w:uiPriority w:val="99"/>
    <w:rsid w:val="00B67E68"/>
    <w:rPr>
      <w:rFonts w:ascii="Arial" w:hAnsi="Arial" w:cs="Arial"/>
      <w:lang w:eastAsia="cs-CZ"/>
    </w:rPr>
  </w:style>
  <w:style w:type="paragraph" w:styleId="Predmetkomentra">
    <w:name w:val="annotation subject"/>
    <w:basedOn w:val="Textkomentra"/>
    <w:next w:val="Textkomentra"/>
    <w:link w:val="PredmetkomentraChar"/>
    <w:rsid w:val="00B67E68"/>
    <w:rPr>
      <w:b/>
      <w:bCs/>
    </w:rPr>
  </w:style>
  <w:style w:type="character" w:customStyle="1" w:styleId="PredmetkomentraChar">
    <w:name w:val="Predmet komentára Char"/>
    <w:basedOn w:val="TextkomentraChar"/>
    <w:link w:val="Predmetkomentra"/>
    <w:rsid w:val="00B67E68"/>
    <w:rPr>
      <w:rFonts w:ascii="Arial" w:hAnsi="Arial" w:cs="Arial"/>
      <w:b/>
      <w:bCs/>
      <w:lang w:eastAsia="cs-CZ"/>
    </w:rPr>
  </w:style>
  <w:style w:type="paragraph" w:customStyle="1" w:styleId="Atext">
    <w:name w:val="A) text"/>
    <w:basedOn w:val="Nadpis5"/>
    <w:link w:val="AtextChar"/>
    <w:rsid w:val="002B0B87"/>
    <w:pPr>
      <w:keepNext/>
      <w:autoSpaceDE/>
      <w:autoSpaceDN/>
      <w:spacing w:before="120" w:after="0" w:line="240" w:lineRule="auto"/>
      <w:jc w:val="both"/>
    </w:pPr>
    <w:rPr>
      <w:rFonts w:ascii="Times New Roman" w:eastAsia="Calibri" w:hAnsi="Times New Roman" w:cs="Times New Roman"/>
      <w:b w:val="0"/>
      <w:bCs w:val="0"/>
      <w:i w:val="0"/>
      <w:iCs w:val="0"/>
      <w:sz w:val="22"/>
      <w:szCs w:val="20"/>
    </w:rPr>
  </w:style>
  <w:style w:type="paragraph" w:customStyle="1" w:styleId="bododstavec">
    <w:name w:val="bod odstavec"/>
    <w:basedOn w:val="Normlny"/>
    <w:link w:val="bododstavecChar"/>
    <w:rsid w:val="002B0B87"/>
    <w:pPr>
      <w:numPr>
        <w:numId w:val="16"/>
      </w:numPr>
      <w:autoSpaceDE/>
      <w:autoSpaceDN/>
      <w:spacing w:before="0" w:after="60" w:line="240" w:lineRule="auto"/>
      <w:jc w:val="both"/>
    </w:pPr>
    <w:rPr>
      <w:rFonts w:ascii="Times New Roman" w:eastAsia="Calibri" w:hAnsi="Times New Roman" w:cs="Times New Roman"/>
      <w:sz w:val="22"/>
    </w:rPr>
  </w:style>
  <w:style w:type="character" w:customStyle="1" w:styleId="bododstavecChar">
    <w:name w:val="bod odstavec Char"/>
    <w:basedOn w:val="Predvolenpsmoodseku"/>
    <w:link w:val="bododstavec"/>
    <w:locked/>
    <w:rsid w:val="002B0B87"/>
    <w:rPr>
      <w:rFonts w:eastAsia="Calibri"/>
      <w:sz w:val="22"/>
      <w:lang w:eastAsia="cs-CZ"/>
    </w:rPr>
  </w:style>
  <w:style w:type="character" w:customStyle="1" w:styleId="AtextChar">
    <w:name w:val="A) text Char"/>
    <w:basedOn w:val="Predvolenpsmoodseku"/>
    <w:link w:val="Atext"/>
    <w:locked/>
    <w:rsid w:val="002B0B87"/>
    <w:rPr>
      <w:rFonts w:eastAsia="Calibri"/>
      <w:sz w:val="22"/>
      <w:lang w:val="sk-SK" w:eastAsia="cs-CZ" w:bidi="ar-SA"/>
    </w:rPr>
  </w:style>
  <w:style w:type="paragraph" w:customStyle="1" w:styleId="Odsekzoznamu1">
    <w:name w:val="Odsek zoznamu1"/>
    <w:basedOn w:val="Normlny"/>
    <w:rsid w:val="002B0B87"/>
    <w:pPr>
      <w:autoSpaceDE/>
      <w:autoSpaceDN/>
      <w:spacing w:before="0" w:after="0" w:line="240" w:lineRule="auto"/>
      <w:ind w:left="720"/>
      <w:contextualSpacing/>
      <w:jc w:val="both"/>
    </w:pPr>
    <w:rPr>
      <w:rFonts w:ascii="Times New Roman" w:eastAsia="Calibri" w:hAnsi="Times New Roman" w:cs="Times New Roman"/>
      <w:sz w:val="22"/>
    </w:rPr>
  </w:style>
  <w:style w:type="character" w:customStyle="1" w:styleId="HlavikaChar1">
    <w:name w:val="Hlavička Char1"/>
    <w:basedOn w:val="Predvolenpsmoodseku"/>
    <w:rsid w:val="00D61A9D"/>
    <w:rPr>
      <w:rFonts w:ascii="Arial" w:hAnsi="Arial" w:cs="Arial"/>
      <w:lang w:eastAsia="cs-CZ"/>
    </w:rPr>
  </w:style>
  <w:style w:type="character" w:customStyle="1" w:styleId="Nadpis3Char">
    <w:name w:val="Nadpis 3 Char"/>
    <w:basedOn w:val="Predvolenpsmoodseku"/>
    <w:link w:val="Nadpis3"/>
    <w:rsid w:val="004E156B"/>
    <w:rPr>
      <w:rFonts w:ascii="Cambria" w:hAnsi="Cambria"/>
      <w:b/>
      <w:bCs/>
      <w:sz w:val="26"/>
      <w:szCs w:val="26"/>
      <w:lang w:eastAsia="cs-CZ"/>
    </w:rPr>
  </w:style>
  <w:style w:type="paragraph" w:styleId="Zarkazkladnhotextu3">
    <w:name w:val="Body Text Indent 3"/>
    <w:basedOn w:val="Normlny"/>
    <w:link w:val="Zarkazkladnhotextu3Char"/>
    <w:rsid w:val="00E103A7"/>
    <w:pPr>
      <w:spacing w:after="120"/>
      <w:ind w:left="283"/>
    </w:pPr>
    <w:rPr>
      <w:sz w:val="16"/>
      <w:szCs w:val="16"/>
    </w:rPr>
  </w:style>
  <w:style w:type="character" w:customStyle="1" w:styleId="Zarkazkladnhotextu3Char">
    <w:name w:val="Zarážka základného textu 3 Char"/>
    <w:basedOn w:val="Predvolenpsmoodseku"/>
    <w:link w:val="Zarkazkladnhotextu3"/>
    <w:rsid w:val="00E103A7"/>
    <w:rPr>
      <w:rFonts w:ascii="Arial" w:hAnsi="Arial" w:cs="Arial"/>
      <w:sz w:val="16"/>
      <w:szCs w:val="16"/>
      <w:lang w:eastAsia="cs-CZ"/>
    </w:rPr>
  </w:style>
  <w:style w:type="paragraph" w:styleId="Bezriadkovania">
    <w:name w:val="No Spacing"/>
    <w:uiPriority w:val="1"/>
    <w:qFormat/>
    <w:rsid w:val="00C30C40"/>
    <w:rPr>
      <w:rFonts w:ascii="Calibri" w:hAnsi="Calibri"/>
      <w:sz w:val="22"/>
      <w:szCs w:val="22"/>
    </w:rPr>
  </w:style>
  <w:style w:type="paragraph" w:customStyle="1" w:styleId="00-05">
    <w:name w:val="0.0 - 0.5"/>
    <w:basedOn w:val="Normlny"/>
    <w:rsid w:val="001E5BD7"/>
    <w:pPr>
      <w:autoSpaceDE/>
      <w:autoSpaceDN/>
      <w:spacing w:before="0" w:after="0" w:line="240" w:lineRule="auto"/>
      <w:ind w:left="284" w:hanging="284"/>
      <w:jc w:val="both"/>
    </w:pPr>
    <w:rPr>
      <w:rFonts w:cs="Times New Roman"/>
      <w:sz w:val="22"/>
      <w:lang w:eastAsia="sk-SK"/>
    </w:rPr>
  </w:style>
  <w:style w:type="paragraph" w:customStyle="1" w:styleId="05-10">
    <w:name w:val="0.5 - 1.0"/>
    <w:basedOn w:val="Normlny"/>
    <w:rsid w:val="00686458"/>
    <w:pPr>
      <w:autoSpaceDE/>
      <w:autoSpaceDN/>
      <w:spacing w:before="0" w:after="0" w:line="240" w:lineRule="auto"/>
      <w:ind w:left="568" w:hanging="284"/>
      <w:jc w:val="both"/>
    </w:pPr>
    <w:rPr>
      <w:rFonts w:eastAsia="Calibri"/>
      <w:sz w:val="22"/>
      <w:szCs w:val="22"/>
      <w:lang w:eastAsia="sk-SK"/>
    </w:rPr>
  </w:style>
  <w:style w:type="paragraph" w:customStyle="1" w:styleId="00-050">
    <w:name w:val="0.0-0.5"/>
    <w:basedOn w:val="Normlny"/>
    <w:rsid w:val="0073520A"/>
    <w:pPr>
      <w:tabs>
        <w:tab w:val="right" w:pos="9072"/>
      </w:tabs>
      <w:autoSpaceDE/>
      <w:autoSpaceDN/>
      <w:spacing w:before="0" w:after="0" w:line="240" w:lineRule="auto"/>
      <w:ind w:left="284" w:hanging="284"/>
      <w:jc w:val="both"/>
    </w:pPr>
    <w:rPr>
      <w:rFonts w:cs="Times New Roman"/>
      <w:sz w:val="22"/>
    </w:rPr>
  </w:style>
  <w:style w:type="paragraph" w:customStyle="1" w:styleId="podpisy">
    <w:name w:val="podpisy"/>
    <w:basedOn w:val="Normlny"/>
    <w:rsid w:val="0073520A"/>
    <w:pPr>
      <w:autoSpaceDE/>
      <w:autoSpaceDN/>
      <w:spacing w:before="40" w:after="40" w:line="360" w:lineRule="auto"/>
      <w:jc w:val="both"/>
    </w:pPr>
    <w:rPr>
      <w:rFonts w:eastAsia="Calibri"/>
      <w:sz w:val="22"/>
      <w:szCs w:val="22"/>
      <w:lang w:eastAsia="sk-SK"/>
    </w:rPr>
  </w:style>
  <w:style w:type="character" w:customStyle="1" w:styleId="OdsekzoznamuChar">
    <w:name w:val="Odsek zoznamu Char"/>
    <w:aliases w:val="body Char,lp1 Char,Table Char,Bullet List Char,FooterText Char,numbered Char,Paragraphe de liste1 Char,Bullet Number Char,lp11 Char,List Paragraph11 Char,Bullet 1 Char,Use Case List Paragraph Char,ODRAZKY PRVA UROVEN Char,Odsek Char"/>
    <w:basedOn w:val="Predvolenpsmoodseku"/>
    <w:link w:val="Odsekzoznamu"/>
    <w:uiPriority w:val="34"/>
    <w:qFormat/>
    <w:rsid w:val="0073520A"/>
    <w:rPr>
      <w:rFonts w:ascii="Arial" w:hAnsi="Arial" w:cs="Arial"/>
      <w:lang w:eastAsia="cs-CZ"/>
    </w:rPr>
  </w:style>
  <w:style w:type="paragraph" w:styleId="Revzia">
    <w:name w:val="Revision"/>
    <w:hidden/>
    <w:uiPriority w:val="99"/>
    <w:semiHidden/>
    <w:rsid w:val="007E3969"/>
    <w:rPr>
      <w:rFonts w:ascii="Arial" w:hAnsi="Arial" w:cs="Arial"/>
      <w:lang w:eastAsia="cs-CZ"/>
    </w:rPr>
  </w:style>
  <w:style w:type="paragraph" w:customStyle="1" w:styleId="00-075">
    <w:name w:val="0.0 - 0.75"/>
    <w:basedOn w:val="Normlny"/>
    <w:rsid w:val="00F936A4"/>
    <w:pPr>
      <w:autoSpaceDE/>
      <w:autoSpaceDN/>
      <w:spacing w:before="0" w:after="0" w:line="240" w:lineRule="auto"/>
      <w:ind w:left="426" w:hanging="426"/>
      <w:jc w:val="both"/>
    </w:pPr>
    <w:rPr>
      <w:rFonts w:cs="Times New Roman"/>
      <w:sz w:val="22"/>
      <w:lang w:eastAsia="sk-SK"/>
    </w:rPr>
  </w:style>
  <w:style w:type="numbering" w:customStyle="1" w:styleId="WWNum1">
    <w:name w:val="WWNum1"/>
    <w:basedOn w:val="Bezzoznamu"/>
    <w:rsid w:val="001112C7"/>
    <w:pPr>
      <w:numPr>
        <w:numId w:val="23"/>
      </w:numPr>
    </w:pPr>
  </w:style>
  <w:style w:type="numbering" w:customStyle="1" w:styleId="WWNum4">
    <w:name w:val="WWNum4"/>
    <w:basedOn w:val="Bezzoznamu"/>
    <w:rsid w:val="001112C7"/>
    <w:pPr>
      <w:numPr>
        <w:numId w:val="24"/>
      </w:numPr>
    </w:pPr>
  </w:style>
  <w:style w:type="numbering" w:customStyle="1" w:styleId="WWNum19">
    <w:name w:val="WWNum19"/>
    <w:basedOn w:val="Bezzoznamu"/>
    <w:rsid w:val="00A45DB4"/>
    <w:pPr>
      <w:numPr>
        <w:numId w:val="25"/>
      </w:numPr>
    </w:pPr>
  </w:style>
  <w:style w:type="paragraph" w:customStyle="1" w:styleId="Standard">
    <w:name w:val="Standard"/>
    <w:rsid w:val="005727DC"/>
    <w:pPr>
      <w:suppressAutoHyphens/>
      <w:autoSpaceDN w:val="0"/>
      <w:spacing w:before="20" w:after="20" w:line="240" w:lineRule="exact"/>
      <w:textAlignment w:val="baseline"/>
    </w:pPr>
    <w:rPr>
      <w:rFonts w:ascii="Arial" w:hAnsi="Arial" w:cs="Arial"/>
      <w:kern w:val="3"/>
      <w:lang w:eastAsia="cs-CZ"/>
    </w:rPr>
  </w:style>
  <w:style w:type="paragraph" w:customStyle="1" w:styleId="075-125">
    <w:name w:val="0.75 - 1.25"/>
    <w:basedOn w:val="Normlny"/>
    <w:rsid w:val="00386A58"/>
    <w:pPr>
      <w:autoSpaceDE/>
      <w:autoSpaceDN/>
      <w:spacing w:before="0" w:after="0" w:line="240" w:lineRule="auto"/>
      <w:ind w:left="709" w:hanging="284"/>
      <w:jc w:val="both"/>
    </w:pPr>
    <w:rPr>
      <w:rFonts w:cs="Times New Roman"/>
      <w:sz w:val="22"/>
    </w:rPr>
  </w:style>
  <w:style w:type="paragraph" w:customStyle="1" w:styleId="Default">
    <w:name w:val="Default"/>
    <w:rsid w:val="004520CA"/>
    <w:pPr>
      <w:autoSpaceDE w:val="0"/>
      <w:autoSpaceDN w:val="0"/>
      <w:adjustRightInd w:val="0"/>
    </w:pPr>
    <w:rPr>
      <w:rFonts w:ascii="Symbol" w:hAnsi="Symbol" w:cs="Symbol"/>
      <w:color w:val="000000"/>
      <w:sz w:val="24"/>
      <w:szCs w:val="24"/>
    </w:rPr>
  </w:style>
  <w:style w:type="paragraph" w:customStyle="1" w:styleId="05-100">
    <w:name w:val="0.5-1.0"/>
    <w:basedOn w:val="Normlny"/>
    <w:rsid w:val="00C4691D"/>
    <w:pPr>
      <w:autoSpaceDE/>
      <w:autoSpaceDN/>
      <w:spacing w:before="0" w:after="0" w:line="300" w:lineRule="auto"/>
      <w:ind w:left="568" w:hanging="284"/>
      <w:jc w:val="both"/>
    </w:pPr>
    <w:rPr>
      <w:rFonts w:cs="Times New Roman"/>
      <w:bCs/>
      <w:iCs/>
    </w:rPr>
  </w:style>
  <w:style w:type="paragraph" w:customStyle="1" w:styleId="10-15">
    <w:name w:val="1.0-1.5"/>
    <w:basedOn w:val="Normlny"/>
    <w:rsid w:val="00C4691D"/>
    <w:pPr>
      <w:autoSpaceDE/>
      <w:autoSpaceDN/>
      <w:spacing w:before="0" w:after="0" w:line="300" w:lineRule="auto"/>
      <w:ind w:left="851" w:hanging="284"/>
      <w:jc w:val="both"/>
    </w:pPr>
    <w:rPr>
      <w:rFonts w:cs="Times New Roman"/>
    </w:rPr>
  </w:style>
  <w:style w:type="paragraph" w:styleId="Zkladntext2">
    <w:name w:val="Body Text 2"/>
    <w:basedOn w:val="Normlny"/>
    <w:link w:val="Zkladntext2Char"/>
    <w:semiHidden/>
    <w:unhideWhenUsed/>
    <w:rsid w:val="00FF0254"/>
    <w:pPr>
      <w:spacing w:after="120" w:line="480" w:lineRule="auto"/>
    </w:pPr>
  </w:style>
  <w:style w:type="character" w:customStyle="1" w:styleId="Zkladntext2Char">
    <w:name w:val="Základný text 2 Char"/>
    <w:basedOn w:val="Predvolenpsmoodseku"/>
    <w:link w:val="Zkladntext2"/>
    <w:semiHidden/>
    <w:rsid w:val="00FF0254"/>
    <w:rPr>
      <w:rFonts w:ascii="Arial" w:hAnsi="Arial" w:cs="Arial"/>
      <w:lang w:eastAsia="cs-CZ"/>
    </w:rPr>
  </w:style>
  <w:style w:type="paragraph" w:customStyle="1" w:styleId="Textbody">
    <w:name w:val="Text body"/>
    <w:basedOn w:val="Standard"/>
    <w:rsid w:val="003B4521"/>
    <w:pPr>
      <w:spacing w:before="0" w:after="0" w:line="240" w:lineRule="auto"/>
      <w:jc w:val="both"/>
    </w:pPr>
    <w:rPr>
      <w:sz w:val="22"/>
      <w:szCs w:val="22"/>
    </w:rPr>
  </w:style>
  <w:style w:type="character" w:customStyle="1" w:styleId="Nadpis4Char">
    <w:name w:val="Nadpis 4 Char"/>
    <w:basedOn w:val="Predvolenpsmoodseku"/>
    <w:link w:val="Nadpis4"/>
    <w:semiHidden/>
    <w:rsid w:val="00CA3BC2"/>
    <w:rPr>
      <w:rFonts w:asciiTheme="majorHAnsi" w:eastAsiaTheme="majorEastAsia" w:hAnsiTheme="majorHAnsi" w:cstheme="majorBidi"/>
      <w:i/>
      <w:iCs/>
      <w:color w:val="365F91" w:themeColor="accent1" w:themeShade="BF"/>
      <w:lang w:eastAsia="cs-CZ"/>
    </w:rPr>
  </w:style>
  <w:style w:type="paragraph" w:customStyle="1" w:styleId="10-125">
    <w:name w:val="1.0 - 1.25"/>
    <w:basedOn w:val="Normlny"/>
    <w:rsid w:val="00CA3BC2"/>
    <w:pPr>
      <w:tabs>
        <w:tab w:val="right" w:leader="dot" w:pos="9639"/>
      </w:tabs>
      <w:autoSpaceDE/>
      <w:autoSpaceDN/>
      <w:spacing w:before="0" w:after="0" w:line="240" w:lineRule="auto"/>
      <w:ind w:left="709" w:hanging="142"/>
      <w:jc w:val="both"/>
    </w:pPr>
    <w:rPr>
      <w:rFonts w:cs="Times New Roman"/>
      <w:szCs w:val="24"/>
      <w:lang w:eastAsia="sk-SK"/>
    </w:rPr>
  </w:style>
  <w:style w:type="paragraph" w:customStyle="1" w:styleId="075-1250">
    <w:name w:val="0.75-1.25"/>
    <w:basedOn w:val="Normlny"/>
    <w:rsid w:val="00EB5F9E"/>
    <w:pPr>
      <w:autoSpaceDE/>
      <w:autoSpaceDN/>
      <w:spacing w:before="0" w:after="60" w:line="240" w:lineRule="auto"/>
      <w:ind w:left="709" w:hanging="284"/>
      <w:jc w:val="both"/>
    </w:pPr>
    <w:rPr>
      <w:rFonts w:cs="Times New Roman"/>
      <w:sz w:val="22"/>
    </w:rPr>
  </w:style>
  <w:style w:type="numbering" w:customStyle="1" w:styleId="WWNum21">
    <w:name w:val="WWNum21"/>
    <w:basedOn w:val="Bezzoznamu"/>
    <w:rsid w:val="004A191C"/>
    <w:pPr>
      <w:numPr>
        <w:numId w:val="159"/>
      </w:numPr>
    </w:pPr>
  </w:style>
  <w:style w:type="character" w:customStyle="1" w:styleId="ZarkazkladnhotextuChar">
    <w:name w:val="Zarážka základného textu Char"/>
    <w:link w:val="Zarkazkladnhotextu"/>
    <w:rsid w:val="00DA0E99"/>
    <w:rPr>
      <w:sz w:val="24"/>
      <w:szCs w:val="24"/>
    </w:rPr>
  </w:style>
  <w:style w:type="paragraph" w:styleId="Zarkazkladnhotextu">
    <w:name w:val="Body Text Indent"/>
    <w:basedOn w:val="Normlny"/>
    <w:link w:val="ZarkazkladnhotextuChar"/>
    <w:rsid w:val="00DA0E99"/>
    <w:pPr>
      <w:autoSpaceDE/>
      <w:autoSpaceDN/>
      <w:spacing w:before="0" w:after="120" w:line="240" w:lineRule="auto"/>
      <w:ind w:left="283"/>
    </w:pPr>
    <w:rPr>
      <w:rFonts w:ascii="Times New Roman" w:hAnsi="Times New Roman" w:cs="Times New Roman"/>
      <w:sz w:val="24"/>
      <w:szCs w:val="24"/>
      <w:lang w:eastAsia="sk-SK"/>
    </w:rPr>
  </w:style>
  <w:style w:type="character" w:customStyle="1" w:styleId="ZarkazkladnhotextuChar1">
    <w:name w:val="Zarážka základného textu Char1"/>
    <w:basedOn w:val="Predvolenpsmoodseku"/>
    <w:semiHidden/>
    <w:rsid w:val="00DA0E99"/>
    <w:rPr>
      <w:rFonts w:ascii="Arial" w:hAnsi="Arial" w:cs="Arial"/>
      <w:lang w:eastAsia="cs-CZ"/>
    </w:rPr>
  </w:style>
  <w:style w:type="character" w:styleId="Zvraznenie">
    <w:name w:val="Emphasis"/>
    <w:basedOn w:val="Predvolenpsmoodseku"/>
    <w:uiPriority w:val="20"/>
    <w:qFormat/>
    <w:rsid w:val="00EA721E"/>
    <w:rPr>
      <w:i/>
      <w:iCs/>
    </w:rPr>
  </w:style>
  <w:style w:type="paragraph" w:customStyle="1" w:styleId="CM4">
    <w:name w:val="CM4"/>
    <w:basedOn w:val="Default"/>
    <w:next w:val="Default"/>
    <w:uiPriority w:val="99"/>
    <w:rsid w:val="00CE02E6"/>
    <w:rPr>
      <w:rFonts w:ascii="EUAlbertina" w:eastAsiaTheme="minorHAnsi" w:hAnsi="EUAlbertina" w:cstheme="minorBidi"/>
      <w:color w:val="auto"/>
      <w:lang w:eastAsia="en-US"/>
    </w:rPr>
  </w:style>
  <w:style w:type="character" w:styleId="PouitHypertextovPrepojenie">
    <w:name w:val="FollowedHyperlink"/>
    <w:basedOn w:val="Predvolenpsmoodseku"/>
    <w:semiHidden/>
    <w:unhideWhenUsed/>
    <w:rsid w:val="00DD505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326312">
      <w:bodyDiv w:val="1"/>
      <w:marLeft w:val="0"/>
      <w:marRight w:val="0"/>
      <w:marTop w:val="0"/>
      <w:marBottom w:val="0"/>
      <w:divBdr>
        <w:top w:val="none" w:sz="0" w:space="0" w:color="auto"/>
        <w:left w:val="none" w:sz="0" w:space="0" w:color="auto"/>
        <w:bottom w:val="none" w:sz="0" w:space="0" w:color="auto"/>
        <w:right w:val="none" w:sz="0" w:space="0" w:color="auto"/>
      </w:divBdr>
    </w:div>
    <w:div w:id="90514426">
      <w:bodyDiv w:val="1"/>
      <w:marLeft w:val="0"/>
      <w:marRight w:val="0"/>
      <w:marTop w:val="0"/>
      <w:marBottom w:val="0"/>
      <w:divBdr>
        <w:top w:val="none" w:sz="0" w:space="0" w:color="auto"/>
        <w:left w:val="none" w:sz="0" w:space="0" w:color="auto"/>
        <w:bottom w:val="none" w:sz="0" w:space="0" w:color="auto"/>
        <w:right w:val="none" w:sz="0" w:space="0" w:color="auto"/>
      </w:divBdr>
    </w:div>
    <w:div w:id="294796186">
      <w:bodyDiv w:val="1"/>
      <w:marLeft w:val="0"/>
      <w:marRight w:val="0"/>
      <w:marTop w:val="0"/>
      <w:marBottom w:val="0"/>
      <w:divBdr>
        <w:top w:val="none" w:sz="0" w:space="0" w:color="auto"/>
        <w:left w:val="none" w:sz="0" w:space="0" w:color="auto"/>
        <w:bottom w:val="none" w:sz="0" w:space="0" w:color="auto"/>
        <w:right w:val="none" w:sz="0" w:space="0" w:color="auto"/>
      </w:divBdr>
    </w:div>
    <w:div w:id="397901790">
      <w:bodyDiv w:val="1"/>
      <w:marLeft w:val="0"/>
      <w:marRight w:val="0"/>
      <w:marTop w:val="0"/>
      <w:marBottom w:val="0"/>
      <w:divBdr>
        <w:top w:val="none" w:sz="0" w:space="0" w:color="auto"/>
        <w:left w:val="none" w:sz="0" w:space="0" w:color="auto"/>
        <w:bottom w:val="none" w:sz="0" w:space="0" w:color="auto"/>
        <w:right w:val="none" w:sz="0" w:space="0" w:color="auto"/>
      </w:divBdr>
    </w:div>
    <w:div w:id="687295963">
      <w:bodyDiv w:val="1"/>
      <w:marLeft w:val="0"/>
      <w:marRight w:val="0"/>
      <w:marTop w:val="0"/>
      <w:marBottom w:val="0"/>
      <w:divBdr>
        <w:top w:val="none" w:sz="0" w:space="0" w:color="auto"/>
        <w:left w:val="none" w:sz="0" w:space="0" w:color="auto"/>
        <w:bottom w:val="none" w:sz="0" w:space="0" w:color="auto"/>
        <w:right w:val="none" w:sz="0" w:space="0" w:color="auto"/>
      </w:divBdr>
    </w:div>
    <w:div w:id="899437446">
      <w:bodyDiv w:val="1"/>
      <w:marLeft w:val="0"/>
      <w:marRight w:val="0"/>
      <w:marTop w:val="0"/>
      <w:marBottom w:val="0"/>
      <w:divBdr>
        <w:top w:val="none" w:sz="0" w:space="0" w:color="auto"/>
        <w:left w:val="none" w:sz="0" w:space="0" w:color="auto"/>
        <w:bottom w:val="none" w:sz="0" w:space="0" w:color="auto"/>
        <w:right w:val="none" w:sz="0" w:space="0" w:color="auto"/>
      </w:divBdr>
    </w:div>
    <w:div w:id="1056004085">
      <w:bodyDiv w:val="1"/>
      <w:marLeft w:val="0"/>
      <w:marRight w:val="0"/>
      <w:marTop w:val="0"/>
      <w:marBottom w:val="0"/>
      <w:divBdr>
        <w:top w:val="none" w:sz="0" w:space="0" w:color="auto"/>
        <w:left w:val="none" w:sz="0" w:space="0" w:color="auto"/>
        <w:bottom w:val="none" w:sz="0" w:space="0" w:color="auto"/>
        <w:right w:val="none" w:sz="0" w:space="0" w:color="auto"/>
      </w:divBdr>
    </w:div>
    <w:div w:id="1251545067">
      <w:bodyDiv w:val="1"/>
      <w:marLeft w:val="0"/>
      <w:marRight w:val="0"/>
      <w:marTop w:val="0"/>
      <w:marBottom w:val="0"/>
      <w:divBdr>
        <w:top w:val="none" w:sz="0" w:space="0" w:color="auto"/>
        <w:left w:val="none" w:sz="0" w:space="0" w:color="auto"/>
        <w:bottom w:val="none" w:sz="0" w:space="0" w:color="auto"/>
        <w:right w:val="none" w:sz="0" w:space="0" w:color="auto"/>
      </w:divBdr>
    </w:div>
    <w:div w:id="1347638823">
      <w:bodyDiv w:val="1"/>
      <w:marLeft w:val="0"/>
      <w:marRight w:val="0"/>
      <w:marTop w:val="0"/>
      <w:marBottom w:val="0"/>
      <w:divBdr>
        <w:top w:val="none" w:sz="0" w:space="0" w:color="auto"/>
        <w:left w:val="none" w:sz="0" w:space="0" w:color="auto"/>
        <w:bottom w:val="none" w:sz="0" w:space="0" w:color="auto"/>
        <w:right w:val="none" w:sz="0" w:space="0" w:color="auto"/>
      </w:divBdr>
    </w:div>
    <w:div w:id="1444181250">
      <w:bodyDiv w:val="1"/>
      <w:marLeft w:val="0"/>
      <w:marRight w:val="0"/>
      <w:marTop w:val="0"/>
      <w:marBottom w:val="0"/>
      <w:divBdr>
        <w:top w:val="none" w:sz="0" w:space="0" w:color="auto"/>
        <w:left w:val="none" w:sz="0" w:space="0" w:color="auto"/>
        <w:bottom w:val="none" w:sz="0" w:space="0" w:color="auto"/>
        <w:right w:val="none" w:sz="0" w:space="0" w:color="auto"/>
      </w:divBdr>
    </w:div>
    <w:div w:id="1453983804">
      <w:bodyDiv w:val="1"/>
      <w:marLeft w:val="0"/>
      <w:marRight w:val="0"/>
      <w:marTop w:val="0"/>
      <w:marBottom w:val="0"/>
      <w:divBdr>
        <w:top w:val="none" w:sz="0" w:space="0" w:color="auto"/>
        <w:left w:val="none" w:sz="0" w:space="0" w:color="auto"/>
        <w:bottom w:val="none" w:sz="0" w:space="0" w:color="auto"/>
        <w:right w:val="none" w:sz="0" w:space="0" w:color="auto"/>
      </w:divBdr>
    </w:div>
    <w:div w:id="1649556204">
      <w:bodyDiv w:val="1"/>
      <w:marLeft w:val="0"/>
      <w:marRight w:val="0"/>
      <w:marTop w:val="0"/>
      <w:marBottom w:val="0"/>
      <w:divBdr>
        <w:top w:val="none" w:sz="0" w:space="0" w:color="auto"/>
        <w:left w:val="none" w:sz="0" w:space="0" w:color="auto"/>
        <w:bottom w:val="none" w:sz="0" w:space="0" w:color="auto"/>
        <w:right w:val="none" w:sz="0" w:space="0" w:color="auto"/>
      </w:divBdr>
    </w:div>
    <w:div w:id="1731422498">
      <w:bodyDiv w:val="1"/>
      <w:marLeft w:val="0"/>
      <w:marRight w:val="0"/>
      <w:marTop w:val="0"/>
      <w:marBottom w:val="0"/>
      <w:divBdr>
        <w:top w:val="none" w:sz="0" w:space="0" w:color="auto"/>
        <w:left w:val="none" w:sz="0" w:space="0" w:color="auto"/>
        <w:bottom w:val="none" w:sz="0" w:space="0" w:color="auto"/>
        <w:right w:val="none" w:sz="0" w:space="0" w:color="auto"/>
      </w:divBdr>
    </w:div>
    <w:div w:id="1890065933">
      <w:bodyDiv w:val="1"/>
      <w:marLeft w:val="0"/>
      <w:marRight w:val="0"/>
      <w:marTop w:val="0"/>
      <w:marBottom w:val="0"/>
      <w:divBdr>
        <w:top w:val="none" w:sz="0" w:space="0" w:color="auto"/>
        <w:left w:val="none" w:sz="0" w:space="0" w:color="auto"/>
        <w:bottom w:val="none" w:sz="0" w:space="0" w:color="auto"/>
        <w:right w:val="none" w:sz="0" w:space="0" w:color="auto"/>
      </w:divBdr>
    </w:div>
    <w:div w:id="1964996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nzp.sk/files/odbor-politiky-zmeny-klimy/strategia-adaptacie-sr-zmenu-klimy-aktualizacia.pdf"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www.opii.gov.sk/metodicke-dokumenty/prirucka-cba"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metodiky.sazp.sk/Metodika_10/Definitiva_Hodnotenia_miery_rizika_a_zranitelnosti_liniovych_stavieb_final.pdf" TargetMode="External"/><Relationship Id="rId4" Type="http://schemas.openxmlformats.org/officeDocument/2006/relationships/webSettings" Target="webSettings.xml"/><Relationship Id="rId9" Type="http://schemas.openxmlformats.org/officeDocument/2006/relationships/hyperlink" Target="https://www.opii.gov.sk/metodicke-dokumenty/metodika-posudenia-klimatickych-zmien" TargetMode="Externa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65</Pages>
  <Words>26702</Words>
  <Characters>175224</Characters>
  <Application>Microsoft Office Word</Application>
  <DocSecurity>0</DocSecurity>
  <Lines>1460</Lines>
  <Paragraphs>403</Paragraphs>
  <ScaleCrop>false</ScaleCrop>
  <Company/>
  <LinksUpToDate>false</LinksUpToDate>
  <CharactersWithSpaces>201523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2024-08-08T13:16:00Z</dcterms:created>
  <dcterms:modified xsi:type="dcterms:W3CDTF">2024-08-08T13:16:00Z</dcterms:modified>
</cp:coreProperties>
</file>