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7A05" w:rsidP="4D38EFA8" w:rsidRDefault="00337A05" w14:paraId="3D646F10" w14:textId="77777777" w14:noSpellErr="1">
      <w:pPr>
        <w:rPr>
          <w:rFonts w:ascii="Cambria" w:hAnsi="Cambria" w:eastAsia="Cambria" w:cs="Cambria"/>
          <w:sz w:val="22"/>
          <w:szCs w:val="22"/>
        </w:rPr>
      </w:pPr>
    </w:p>
    <w:p w:rsidR="00337A05" w:rsidP="4D38EFA8" w:rsidRDefault="00337A05" w14:paraId="5D7626BC" w14:textId="511F9FBD" w14:noSpellErr="1">
      <w:pPr>
        <w:pStyle w:val="Normlny"/>
        <w:rPr>
          <w:rFonts w:ascii="Cambria" w:hAnsi="Cambria" w:eastAsia="Cambria" w:cs="Cambria"/>
          <w:sz w:val="22"/>
          <w:szCs w:val="22"/>
        </w:rPr>
      </w:pPr>
      <w:r w:rsidR="00337A05">
        <w:rPr/>
        <w:t>Príloha č.1a) – Opis predmetu zákazky</w:t>
      </w:r>
    </w:p>
    <w:p w:rsidR="00337A05" w:rsidP="4D38EFA8" w:rsidRDefault="00337A05" w14:paraId="41CDE7EC" w14:textId="77777777" w14:noSpellErr="1">
      <w:pPr>
        <w:pStyle w:val="Normlny"/>
        <w:rPr>
          <w:rFonts w:ascii="Cambria" w:hAnsi="Cambria" w:eastAsia="Cambria" w:cs="Cambria"/>
          <w:sz w:val="22"/>
          <w:szCs w:val="22"/>
        </w:rPr>
      </w:pPr>
      <w:r w:rsidR="00337A05">
        <w:rPr/>
        <w:t>Opis:</w:t>
      </w:r>
    </w:p>
    <w:p w:rsidR="00337A05" w:rsidP="4D38EFA8" w:rsidRDefault="00337A05" w14:paraId="28F82ABE" w14:textId="63DBDD13">
      <w:pPr>
        <w:pStyle w:val="Normlny"/>
        <w:rPr>
          <w:rFonts w:ascii="Cambria" w:hAnsi="Cambria" w:eastAsia="Cambria" w:cs="Cambria"/>
          <w:sz w:val="22"/>
          <w:szCs w:val="22"/>
        </w:rPr>
      </w:pPr>
      <w:r w:rsidR="4C164EB1">
        <w:rPr/>
        <w:t xml:space="preserve">Predmetom zákazky je kompletná oprava dlažby na tribúne krytej plavárne Pasienky. Po kompletnom vyčistení tribúny zhotoviteľ vyhodnotí miesta, kde je potrebné odstrániť pôvodnú dlažbu (dlaždice s rozmermi cca 20 x 55 mm). V miestach, kde bude dlažba odstránená, je potrebné vykonať lokálne opravy. Nasleduje brúsenie a osekanie nerovností. Stavebné otvory v tribúne zhotoviteľ prekryje </w:t>
      </w:r>
      <w:r w:rsidR="4C164EB1">
        <w:rPr/>
        <w:t>cetrisovými</w:t>
      </w:r>
      <w:r w:rsidR="4C164EB1">
        <w:rPr/>
        <w:t xml:space="preserve"> doskami, ktoré budú ukotvené do betónového podkladu. Zhotoviteľ následne vyrovná všetky plochy tribúny samo nivelačnou cementovou stierkou. Na všetky horizontálne plochy tribúny sa vzápätí nanesie dvojitá izolačná stierka. Pred kladením dlažby zhotoviteľ na všetky plochy nanesie adhézny mostík pre zvýšenie priľnavosti podkladu. Zhotoviteľ ďalej položí dlažbu dodanú verejným obstarávateľom. Dlažba sa položí v súlade s </w:t>
      </w:r>
      <w:r w:rsidR="4C164EB1">
        <w:rPr/>
        <w:t>kladačským</w:t>
      </w:r>
      <w:r w:rsidR="4C164EB1">
        <w:rPr/>
        <w:t xml:space="preserve"> plánom dodaným verejným obstarávateľom.</w:t>
      </w:r>
    </w:p>
    <w:p w:rsidR="00337A05" w:rsidP="4D38EFA8" w:rsidRDefault="00337A05" w14:paraId="512F6B5D" w14:textId="77777777" w14:noSpellErr="1">
      <w:pPr>
        <w:pStyle w:val="Normlny"/>
        <w:rPr>
          <w:rFonts w:ascii="Cambria" w:hAnsi="Cambria" w:eastAsia="Cambria" w:cs="Cambria"/>
          <w:sz w:val="22"/>
          <w:szCs w:val="22"/>
        </w:rPr>
      </w:pPr>
      <w:r w:rsidR="00337A05">
        <w:rPr/>
        <w:t xml:space="preserve"> Prístup na stavenisko: Zhotoviteľovi bude umožnený prístup na stavenisko z chodby priľahlej k tribúne. Chodba sa nachádza na 1. poschodí a je prístupná cez široké schodisko. V tejto chodbe sa bude skladovať materiál na účely realizácie stavby a zhotoviteľ zabezpečí zakrytie podláh v miestach, kde by mohlo dôjsť k ich poškodeniu pri stavebných alebo iných súvisiacich činnostiach. </w:t>
      </w:r>
    </w:p>
    <w:p w:rsidR="00D63BEE" w:rsidP="508C9677" w:rsidRDefault="00337A05" w14:paraId="64BDE75C" w14:textId="615F1F8B">
      <w:pPr>
        <w:pStyle w:val="Normlny"/>
        <w:rPr>
          <w:rFonts w:ascii="Cambria" w:hAnsi="Cambria" w:eastAsia="Cambria" w:cs="Cambria"/>
          <w:sz w:val="22"/>
          <w:szCs w:val="22"/>
        </w:rPr>
      </w:pPr>
      <w:r w:rsidR="4C164EB1">
        <w:rPr/>
        <w:t xml:space="preserve">Stavebný materiál: Verejný obstarávateľ dodá zhotoviteľovi dlažobný materiál na realizáciu zákazky. Materiálom je dlažba </w:t>
      </w:r>
      <w:r w:rsidR="4C164EB1">
        <w:rPr/>
        <w:t>Refin</w:t>
      </w:r>
      <w:r w:rsidR="4C164EB1">
        <w:rPr/>
        <w:t xml:space="preserve"> </w:t>
      </w:r>
      <w:r w:rsidR="4C164EB1">
        <w:rPr/>
        <w:t>Ceramiche</w:t>
      </w:r>
      <w:r w:rsidR="4C164EB1">
        <w:rPr/>
        <w:t xml:space="preserve"> </w:t>
      </w:r>
      <w:r w:rsidR="4C164EB1">
        <w:rPr/>
        <w:t>Tune</w:t>
      </w:r>
      <w:r w:rsidR="4C164EB1">
        <w:rPr/>
        <w:t xml:space="preserve"> </w:t>
      </w:r>
      <w:r w:rsidR="4C164EB1">
        <w:rPr/>
        <w:t>desert</w:t>
      </w:r>
      <w:r w:rsidR="4C164EB1">
        <w:rPr/>
        <w:t xml:space="preserve"> vo veľkosti 60x60x1 </w:t>
      </w:r>
      <w:r w:rsidR="4C164EB1">
        <w:rPr/>
        <w:t>cm.</w:t>
      </w:r>
    </w:p>
    <w:p w:rsidR="00D63BEE" w:rsidP="4D38EFA8" w:rsidRDefault="00337A05" w14:paraId="6CA1FD0A" w14:textId="612DD9F1">
      <w:pPr>
        <w:pStyle w:val="Normlny"/>
        <w:rPr>
          <w:rFonts w:ascii="Cambria" w:hAnsi="Cambria" w:eastAsia="Cambria" w:cs="Cambria"/>
          <w:sz w:val="22"/>
          <w:szCs w:val="22"/>
        </w:rPr>
      </w:pPr>
      <w:r w:rsidR="1E17D28F">
        <w:rPr/>
        <w:t xml:space="preserve">Na stavebné práce je vydané platné ohlásenie. </w:t>
      </w:r>
    </w:p>
    <w:p w:rsidR="58CDB3B2" w:rsidP="508C9677" w:rsidRDefault="58CDB3B2" w14:paraId="2227FC47" w14:textId="3C79F399">
      <w:pPr>
        <w:pStyle w:val="Normlny"/>
        <w:rPr>
          <w:noProof w:val="0"/>
          <w:lang w:val="sk-SK"/>
        </w:rPr>
      </w:pPr>
      <w:r w:rsidRPr="508C9677" w:rsidR="1E17D28F">
        <w:rPr>
          <w:noProof w:val="0"/>
          <w:lang w:val="sk-SK"/>
        </w:rPr>
        <w:t xml:space="preserve">V </w:t>
      </w:r>
      <w:r w:rsidRPr="508C9677" w:rsidR="42DB3B08">
        <w:rPr>
          <w:noProof w:val="0"/>
          <w:lang w:val="sk-SK"/>
        </w:rPr>
        <w:t>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w:t>
      </w:r>
    </w:p>
    <w:p w:rsidR="58CDB3B2" w:rsidP="4D38EFA8" w:rsidRDefault="58CDB3B2" w14:paraId="37014ACF" w14:textId="5241C31B">
      <w:pPr>
        <w:pStyle w:val="Normlny"/>
        <w:rPr>
          <w:rFonts w:ascii="Cambria" w:hAnsi="Cambria" w:eastAsia="Cambria" w:cs="Cambria"/>
          <w:b w:val="0"/>
          <w:bCs w:val="0"/>
          <w:i w:val="0"/>
          <w:iCs w:val="0"/>
          <w:caps w:val="0"/>
          <w:smallCaps w:val="0"/>
          <w:noProof w:val="0"/>
          <w:color w:val="000000" w:themeColor="text1" w:themeTint="FF" w:themeShade="FF"/>
          <w:sz w:val="22"/>
          <w:szCs w:val="22"/>
          <w:lang w:val="sk-SK"/>
        </w:rPr>
      </w:pPr>
      <w:r w:rsidRPr="4D38EFA8" w:rsidR="58CDB3B2">
        <w:rPr>
          <w:noProof w:val="0"/>
          <w:lang w:val="sk-SK"/>
        </w:rPr>
        <w:t xml:space="preserve">V prípade, že by sa uchádzač cítil dotknutý vo svojich právach, </w:t>
      </w:r>
      <w:r w:rsidRPr="4D38EFA8" w:rsidR="58CDB3B2">
        <w:rPr>
          <w:noProof w:val="0"/>
          <w:lang w:val="sk-SK"/>
        </w:rPr>
        <w:t>t.j</w:t>
      </w:r>
      <w:r w:rsidRPr="4D38EFA8" w:rsidR="58CDB3B2">
        <w:rPr>
          <w:noProof w:val="0"/>
          <w:lang w:val="sk-SK"/>
        </w:rPr>
        <w:t xml:space="preserve">., že by týmto opisom dochádzalo k znevýhodneniu alebo k vylúčeniu určitých uchádzačov alebo by opis obsahoval názov konkrétnych výrobcov, výrobný postup, obchodné označenie, patent, </w:t>
      </w:r>
      <w:r w:rsidRPr="4D38EFA8" w:rsidR="58CDB3B2">
        <w:rPr>
          <w:noProof w:val="0"/>
          <w:lang w:val="sk-SK"/>
        </w:rPr>
        <w:t>typ, oblasť alebo miesto pôvodu, tak vo svojej ponuke môže uchádzač použiť technické riešenie ekvivalentné, ktoré ale spĺňa kvalitatívne, technické a funkčné požiadavky na rovnakej a vyššej úrovni, ako je uvedené v tomto opise predmetu zákazky.</w:t>
      </w:r>
    </w:p>
    <w:p w:rsidR="4D38EFA8" w:rsidP="4D38EFA8" w:rsidRDefault="4D38EFA8" w14:paraId="1E4AF07E" w14:textId="77703B07">
      <w:pPr>
        <w:pStyle w:val="Normlny"/>
      </w:pPr>
    </w:p>
    <w:sectPr w:rsidR="00D63BEE">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05"/>
    <w:rsid w:val="000E1942"/>
    <w:rsid w:val="00337A05"/>
    <w:rsid w:val="005C1F81"/>
    <w:rsid w:val="00A756AC"/>
    <w:rsid w:val="00D1402A"/>
    <w:rsid w:val="00D63BEE"/>
    <w:rsid w:val="1E17D28F"/>
    <w:rsid w:val="42DB3B08"/>
    <w:rsid w:val="43CF948D"/>
    <w:rsid w:val="4C164EB1"/>
    <w:rsid w:val="4D38EFA8"/>
    <w:rsid w:val="508C9677"/>
    <w:rsid w:val="58CDB3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893E"/>
  <w15:chartTrackingRefBased/>
  <w15:docId w15:val="{0E2858FB-747C-4619-A233-78FA876A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style>
  <w:style w:type="paragraph" w:styleId="Nadpis1">
    <w:name w:val="heading 1"/>
    <w:basedOn w:val="Normlny"/>
    <w:next w:val="Normlny"/>
    <w:link w:val="Nadpis1Char"/>
    <w:uiPriority w:val="9"/>
    <w:qFormat/>
    <w:rsid w:val="00337A0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337A0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337A0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337A0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337A05"/>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337A0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37A05"/>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37A05"/>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37A05"/>
    <w:pPr>
      <w:keepNext/>
      <w:keepLines/>
      <w:spacing w:after="0"/>
      <w:outlineLvl w:val="8"/>
    </w:pPr>
    <w:rPr>
      <w:rFonts w:eastAsiaTheme="majorEastAsia" w:cstheme="majorBidi"/>
      <w:color w:val="272727" w:themeColor="text1" w:themeTint="D8"/>
    </w:rPr>
  </w:style>
  <w:style w:type="character" w:styleId="Predvolenpsmoodseku" w:default="1">
    <w:name w:val="Default Paragraph Font"/>
    <w:uiPriority w:val="1"/>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Nadpis1Char" w:customStyle="1">
    <w:name w:val="Nadpis 1 Char"/>
    <w:basedOn w:val="Predvolenpsmoodseku"/>
    <w:link w:val="Nadpis1"/>
    <w:uiPriority w:val="9"/>
    <w:rsid w:val="00337A05"/>
    <w:rPr>
      <w:rFonts w:asciiTheme="majorHAnsi" w:hAnsiTheme="majorHAnsi" w:eastAsiaTheme="majorEastAsia" w:cstheme="majorBidi"/>
      <w:color w:val="0F4761" w:themeColor="accent1" w:themeShade="BF"/>
      <w:sz w:val="40"/>
      <w:szCs w:val="40"/>
    </w:rPr>
  </w:style>
  <w:style w:type="character" w:styleId="Nadpis2Char" w:customStyle="1">
    <w:name w:val="Nadpis 2 Char"/>
    <w:basedOn w:val="Predvolenpsmoodseku"/>
    <w:link w:val="Nadpis2"/>
    <w:uiPriority w:val="9"/>
    <w:semiHidden/>
    <w:rsid w:val="00337A05"/>
    <w:rPr>
      <w:rFonts w:asciiTheme="majorHAnsi" w:hAnsiTheme="majorHAnsi" w:eastAsiaTheme="majorEastAsia" w:cstheme="majorBidi"/>
      <w:color w:val="0F4761" w:themeColor="accent1" w:themeShade="BF"/>
      <w:sz w:val="32"/>
      <w:szCs w:val="32"/>
    </w:rPr>
  </w:style>
  <w:style w:type="character" w:styleId="Nadpis3Char" w:customStyle="1">
    <w:name w:val="Nadpis 3 Char"/>
    <w:basedOn w:val="Predvolenpsmoodseku"/>
    <w:link w:val="Nadpis3"/>
    <w:uiPriority w:val="9"/>
    <w:semiHidden/>
    <w:rsid w:val="00337A05"/>
    <w:rPr>
      <w:rFonts w:eastAsiaTheme="majorEastAsia" w:cstheme="majorBidi"/>
      <w:color w:val="0F4761" w:themeColor="accent1" w:themeShade="BF"/>
      <w:sz w:val="28"/>
      <w:szCs w:val="28"/>
    </w:rPr>
  </w:style>
  <w:style w:type="character" w:styleId="Nadpis4Char" w:customStyle="1">
    <w:name w:val="Nadpis 4 Char"/>
    <w:basedOn w:val="Predvolenpsmoodseku"/>
    <w:link w:val="Nadpis4"/>
    <w:uiPriority w:val="9"/>
    <w:semiHidden/>
    <w:rsid w:val="00337A05"/>
    <w:rPr>
      <w:rFonts w:eastAsiaTheme="majorEastAsia" w:cstheme="majorBidi"/>
      <w:i/>
      <w:iCs/>
      <w:color w:val="0F4761" w:themeColor="accent1" w:themeShade="BF"/>
    </w:rPr>
  </w:style>
  <w:style w:type="character" w:styleId="Nadpis5Char" w:customStyle="1">
    <w:name w:val="Nadpis 5 Char"/>
    <w:basedOn w:val="Predvolenpsmoodseku"/>
    <w:link w:val="Nadpis5"/>
    <w:uiPriority w:val="9"/>
    <w:semiHidden/>
    <w:rsid w:val="00337A05"/>
    <w:rPr>
      <w:rFonts w:eastAsiaTheme="majorEastAsia" w:cstheme="majorBidi"/>
      <w:color w:val="0F4761" w:themeColor="accent1" w:themeShade="BF"/>
    </w:rPr>
  </w:style>
  <w:style w:type="character" w:styleId="Nadpis6Char" w:customStyle="1">
    <w:name w:val="Nadpis 6 Char"/>
    <w:basedOn w:val="Predvolenpsmoodseku"/>
    <w:link w:val="Nadpis6"/>
    <w:uiPriority w:val="9"/>
    <w:semiHidden/>
    <w:rsid w:val="00337A05"/>
    <w:rPr>
      <w:rFonts w:eastAsiaTheme="majorEastAsia" w:cstheme="majorBidi"/>
      <w:i/>
      <w:iCs/>
      <w:color w:val="595959" w:themeColor="text1" w:themeTint="A6"/>
    </w:rPr>
  </w:style>
  <w:style w:type="character" w:styleId="Nadpis7Char" w:customStyle="1">
    <w:name w:val="Nadpis 7 Char"/>
    <w:basedOn w:val="Predvolenpsmoodseku"/>
    <w:link w:val="Nadpis7"/>
    <w:uiPriority w:val="9"/>
    <w:semiHidden/>
    <w:rsid w:val="00337A05"/>
    <w:rPr>
      <w:rFonts w:eastAsiaTheme="majorEastAsia" w:cstheme="majorBidi"/>
      <w:color w:val="595959" w:themeColor="text1" w:themeTint="A6"/>
    </w:rPr>
  </w:style>
  <w:style w:type="character" w:styleId="Nadpis8Char" w:customStyle="1">
    <w:name w:val="Nadpis 8 Char"/>
    <w:basedOn w:val="Predvolenpsmoodseku"/>
    <w:link w:val="Nadpis8"/>
    <w:uiPriority w:val="9"/>
    <w:semiHidden/>
    <w:rsid w:val="00337A05"/>
    <w:rPr>
      <w:rFonts w:eastAsiaTheme="majorEastAsia" w:cstheme="majorBidi"/>
      <w:i/>
      <w:iCs/>
      <w:color w:val="272727" w:themeColor="text1" w:themeTint="D8"/>
    </w:rPr>
  </w:style>
  <w:style w:type="character" w:styleId="Nadpis9Char" w:customStyle="1">
    <w:name w:val="Nadpis 9 Char"/>
    <w:basedOn w:val="Predvolenpsmoodseku"/>
    <w:link w:val="Nadpis9"/>
    <w:uiPriority w:val="9"/>
    <w:semiHidden/>
    <w:rsid w:val="00337A05"/>
    <w:rPr>
      <w:rFonts w:eastAsiaTheme="majorEastAsia" w:cstheme="majorBidi"/>
      <w:color w:val="272727" w:themeColor="text1" w:themeTint="D8"/>
    </w:rPr>
  </w:style>
  <w:style w:type="paragraph" w:styleId="Nzov">
    <w:name w:val="Title"/>
    <w:basedOn w:val="Normlny"/>
    <w:next w:val="Normlny"/>
    <w:link w:val="NzovChar"/>
    <w:uiPriority w:val="10"/>
    <w:qFormat/>
    <w:rsid w:val="00337A05"/>
    <w:pPr>
      <w:spacing w:after="80" w:line="240" w:lineRule="auto"/>
      <w:contextualSpacing/>
    </w:pPr>
    <w:rPr>
      <w:rFonts w:asciiTheme="majorHAnsi" w:hAnsiTheme="majorHAnsi" w:eastAsiaTheme="majorEastAsia" w:cstheme="majorBidi"/>
      <w:spacing w:val="-10"/>
      <w:kern w:val="28"/>
      <w:sz w:val="56"/>
      <w:szCs w:val="56"/>
    </w:rPr>
  </w:style>
  <w:style w:type="character" w:styleId="NzovChar" w:customStyle="1">
    <w:name w:val="Názov Char"/>
    <w:basedOn w:val="Predvolenpsmoodseku"/>
    <w:link w:val="Nzov"/>
    <w:uiPriority w:val="10"/>
    <w:rsid w:val="00337A05"/>
    <w:rPr>
      <w:rFonts w:asciiTheme="majorHAnsi" w:hAnsiTheme="majorHAnsi" w:eastAsiaTheme="majorEastAsia" w:cstheme="majorBidi"/>
      <w:spacing w:val="-10"/>
      <w:kern w:val="28"/>
      <w:sz w:val="56"/>
      <w:szCs w:val="56"/>
    </w:rPr>
  </w:style>
  <w:style w:type="paragraph" w:styleId="Podtitul">
    <w:name w:val="Subtitle"/>
    <w:basedOn w:val="Normlny"/>
    <w:next w:val="Normlny"/>
    <w:link w:val="PodtitulChar"/>
    <w:uiPriority w:val="11"/>
    <w:qFormat/>
    <w:rsid w:val="00337A05"/>
    <w:pPr>
      <w:numPr>
        <w:ilvl w:val="1"/>
      </w:numPr>
    </w:pPr>
    <w:rPr>
      <w:rFonts w:eastAsiaTheme="majorEastAsia" w:cstheme="majorBidi"/>
      <w:color w:val="595959" w:themeColor="text1" w:themeTint="A6"/>
      <w:spacing w:val="15"/>
      <w:sz w:val="28"/>
      <w:szCs w:val="28"/>
    </w:rPr>
  </w:style>
  <w:style w:type="character" w:styleId="PodtitulChar" w:customStyle="1">
    <w:name w:val="Podtitul Char"/>
    <w:basedOn w:val="Predvolenpsmoodseku"/>
    <w:link w:val="Podtitul"/>
    <w:uiPriority w:val="11"/>
    <w:rsid w:val="00337A05"/>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37A05"/>
    <w:pPr>
      <w:spacing w:before="160"/>
      <w:jc w:val="center"/>
    </w:pPr>
    <w:rPr>
      <w:i/>
      <w:iCs/>
      <w:color w:val="404040" w:themeColor="text1" w:themeTint="BF"/>
    </w:rPr>
  </w:style>
  <w:style w:type="character" w:styleId="CitciaChar" w:customStyle="1">
    <w:name w:val="Citácia Char"/>
    <w:basedOn w:val="Predvolenpsmoodseku"/>
    <w:link w:val="Citcia"/>
    <w:uiPriority w:val="29"/>
    <w:rsid w:val="00337A05"/>
    <w:rPr>
      <w:i/>
      <w:iCs/>
      <w:color w:val="404040" w:themeColor="text1" w:themeTint="BF"/>
    </w:rPr>
  </w:style>
  <w:style w:type="paragraph" w:styleId="Odsekzoznamu">
    <w:name w:val="List Paragraph"/>
    <w:basedOn w:val="Normlny"/>
    <w:uiPriority w:val="34"/>
    <w:qFormat/>
    <w:rsid w:val="00337A05"/>
    <w:pPr>
      <w:ind w:left="720"/>
      <w:contextualSpacing/>
    </w:pPr>
  </w:style>
  <w:style w:type="character" w:styleId="Intenzvnezvraznenie">
    <w:name w:val="Intense Emphasis"/>
    <w:basedOn w:val="Predvolenpsmoodseku"/>
    <w:uiPriority w:val="21"/>
    <w:qFormat/>
    <w:rsid w:val="00337A05"/>
    <w:rPr>
      <w:i/>
      <w:iCs/>
      <w:color w:val="0F4761" w:themeColor="accent1" w:themeShade="BF"/>
    </w:rPr>
  </w:style>
  <w:style w:type="paragraph" w:styleId="Zvraznencitcia">
    <w:name w:val="Intense Quote"/>
    <w:basedOn w:val="Normlny"/>
    <w:next w:val="Normlny"/>
    <w:link w:val="ZvraznencitciaChar"/>
    <w:uiPriority w:val="30"/>
    <w:qFormat/>
    <w:rsid w:val="00337A0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ZvraznencitciaChar" w:customStyle="1">
    <w:name w:val="Zvýraznená citácia Char"/>
    <w:basedOn w:val="Predvolenpsmoodseku"/>
    <w:link w:val="Zvraznencitcia"/>
    <w:uiPriority w:val="30"/>
    <w:rsid w:val="00337A05"/>
    <w:rPr>
      <w:i/>
      <w:iCs/>
      <w:color w:val="0F4761" w:themeColor="accent1" w:themeShade="BF"/>
    </w:rPr>
  </w:style>
  <w:style w:type="character" w:styleId="Zvraznenodkaz">
    <w:name w:val="Intense Reference"/>
    <w:basedOn w:val="Predvolenpsmoodseku"/>
    <w:uiPriority w:val="32"/>
    <w:qFormat/>
    <w:rsid w:val="00337A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ZiadostipreMag_podpornecinnost xmlns="0691c107-698e-45c3-970e-7fced698b479" xsi:nil="true"/>
  </documentManagement>
</p:properties>
</file>

<file path=customXml/itemProps1.xml><?xml version="1.0" encoding="utf-8"?>
<ds:datastoreItem xmlns:ds="http://schemas.openxmlformats.org/officeDocument/2006/customXml" ds:itemID="{920E07DA-4281-4E62-B5C4-C8BB367EB683}"/>
</file>

<file path=customXml/itemProps2.xml><?xml version="1.0" encoding="utf-8"?>
<ds:datastoreItem xmlns:ds="http://schemas.openxmlformats.org/officeDocument/2006/customXml" ds:itemID="{8C1DB6DC-CC3F-4C8F-85AE-514D8FC057DE}"/>
</file>

<file path=customXml/itemProps3.xml><?xml version="1.0" encoding="utf-8"?>
<ds:datastoreItem xmlns:ds="http://schemas.openxmlformats.org/officeDocument/2006/customXml" ds:itemID="{AF97E217-631E-483C-8CA5-E3B4C568C6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Matúšková Michaela, Mgr.</dc:creator>
  <keywords/>
  <dc:description/>
  <lastModifiedBy>Matúšková Michaela, Mgr.</lastModifiedBy>
  <revision>4</revision>
  <dcterms:created xsi:type="dcterms:W3CDTF">2024-07-22T08:19:00.0000000Z</dcterms:created>
  <dcterms:modified xsi:type="dcterms:W3CDTF">2024-07-22T08:32:09.8810733Z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