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46" w:rsidRPr="00D66C46" w:rsidRDefault="00D66C46" w:rsidP="00D66C46">
      <w:pPr>
        <w:pStyle w:val="Zkladntext"/>
        <w:tabs>
          <w:tab w:val="num" w:pos="720"/>
        </w:tabs>
        <w:ind w:left="4111"/>
        <w:jc w:val="right"/>
        <w:rPr>
          <w:sz w:val="22"/>
        </w:rPr>
      </w:pPr>
      <w:r w:rsidRPr="00D66C46">
        <w:rPr>
          <w:sz w:val="22"/>
        </w:rPr>
        <w:t xml:space="preserve">Príloha č. </w:t>
      </w:r>
      <w:r>
        <w:rPr>
          <w:sz w:val="22"/>
        </w:rPr>
        <w:t>1</w:t>
      </w:r>
      <w:r w:rsidRPr="00D66C46">
        <w:rPr>
          <w:sz w:val="22"/>
        </w:rPr>
        <w:t xml:space="preserve"> Rámcovej dohody</w:t>
      </w:r>
      <w:r w:rsidR="00B97BD6">
        <w:rPr>
          <w:sz w:val="22"/>
        </w:rPr>
        <w:t xml:space="preserve"> pre časť č. 3</w:t>
      </w:r>
    </w:p>
    <w:p w:rsidR="00D66C46" w:rsidRDefault="00D66C46" w:rsidP="00D66C46">
      <w:pPr>
        <w:jc w:val="right"/>
        <w:rPr>
          <w:i/>
          <w:sz w:val="22"/>
        </w:rPr>
      </w:pPr>
    </w:p>
    <w:p w:rsidR="00D66C46" w:rsidRDefault="00D66C46" w:rsidP="00D66C46">
      <w:pPr>
        <w:jc w:val="center"/>
        <w:rPr>
          <w:b/>
          <w:sz w:val="22"/>
        </w:rPr>
      </w:pPr>
      <w:r w:rsidRPr="00D66C46">
        <w:rPr>
          <w:b/>
          <w:sz w:val="22"/>
        </w:rPr>
        <w:t>Opis a špecifikácia predmetu zákazky</w:t>
      </w:r>
      <w:r w:rsidR="00AB4654">
        <w:rPr>
          <w:b/>
          <w:sz w:val="22"/>
        </w:rPr>
        <w:t xml:space="preserve"> pre časť č. 3</w:t>
      </w:r>
    </w:p>
    <w:p w:rsidR="00D66C46" w:rsidRDefault="00D66C46" w:rsidP="00D66C46">
      <w:pPr>
        <w:pStyle w:val="Zarkazkladnhotextu"/>
        <w:rPr>
          <w:sz w:val="22"/>
        </w:rPr>
      </w:pPr>
    </w:p>
    <w:p w:rsidR="00D66C46" w:rsidRPr="000B4EAF" w:rsidRDefault="00D66C46" w:rsidP="00D66C46">
      <w:pPr>
        <w:pStyle w:val="Zarkazkladnhotextu"/>
        <w:spacing w:after="0"/>
        <w:ind w:left="0"/>
        <w:rPr>
          <w:sz w:val="22"/>
        </w:rPr>
      </w:pPr>
      <w:r w:rsidRPr="000B4EAF">
        <w:rPr>
          <w:sz w:val="22"/>
        </w:rPr>
        <w:t>Obchodné meno: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D7B4E">
        <w:rPr>
          <w:bCs/>
          <w:i/>
          <w:iCs/>
          <w:color w:val="000000"/>
        </w:rPr>
        <w:t xml:space="preserve">(doplní </w:t>
      </w:r>
      <w:r>
        <w:rPr>
          <w:bCs/>
          <w:i/>
          <w:iCs/>
          <w:color w:val="000000"/>
        </w:rPr>
        <w:t>uchádzač</w:t>
      </w:r>
      <w:r w:rsidRPr="00CD7B4E">
        <w:rPr>
          <w:bCs/>
          <w:i/>
          <w:iCs/>
          <w:color w:val="000000"/>
        </w:rPr>
        <w:t>)</w:t>
      </w:r>
    </w:p>
    <w:p w:rsidR="00D66C46" w:rsidRPr="000B4EAF" w:rsidRDefault="00D66C46" w:rsidP="00D66C46">
      <w:pPr>
        <w:pStyle w:val="Zarkazkladnhotextu"/>
        <w:spacing w:after="0"/>
        <w:ind w:left="0"/>
        <w:rPr>
          <w:sz w:val="22"/>
        </w:rPr>
      </w:pPr>
      <w:r w:rsidRPr="000B4EAF">
        <w:rPr>
          <w:sz w:val="22"/>
        </w:rPr>
        <w:t>Sídlo: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D7B4E">
        <w:rPr>
          <w:bCs/>
          <w:i/>
          <w:iCs/>
          <w:color w:val="000000"/>
        </w:rPr>
        <w:t xml:space="preserve">(doplní </w:t>
      </w:r>
      <w:r>
        <w:rPr>
          <w:bCs/>
          <w:i/>
          <w:iCs/>
          <w:color w:val="000000"/>
        </w:rPr>
        <w:t>uchádzač</w:t>
      </w:r>
      <w:r w:rsidRPr="00CD7B4E">
        <w:rPr>
          <w:bCs/>
          <w:i/>
          <w:iCs/>
          <w:color w:val="000000"/>
        </w:rPr>
        <w:t>)</w:t>
      </w:r>
    </w:p>
    <w:p w:rsidR="00D66C46" w:rsidRPr="000B4EAF" w:rsidRDefault="00D66C46" w:rsidP="00D66C46">
      <w:pPr>
        <w:pStyle w:val="Zarkazkladnhotextu"/>
        <w:spacing w:after="0"/>
        <w:ind w:left="0"/>
        <w:rPr>
          <w:sz w:val="22"/>
        </w:rPr>
      </w:pPr>
      <w:r w:rsidRPr="000B4EAF">
        <w:rPr>
          <w:sz w:val="22"/>
        </w:rPr>
        <w:t>IČO: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D7B4E">
        <w:rPr>
          <w:bCs/>
          <w:i/>
          <w:iCs/>
          <w:color w:val="000000"/>
        </w:rPr>
        <w:t xml:space="preserve">(doplní </w:t>
      </w:r>
      <w:r>
        <w:rPr>
          <w:bCs/>
          <w:i/>
          <w:iCs/>
          <w:color w:val="000000"/>
        </w:rPr>
        <w:t>uchádzač</w:t>
      </w:r>
      <w:r w:rsidRPr="00CD7B4E">
        <w:rPr>
          <w:bCs/>
          <w:i/>
          <w:iCs/>
          <w:color w:val="000000"/>
        </w:rPr>
        <w:t>)</w:t>
      </w:r>
    </w:p>
    <w:p w:rsidR="00D66C46" w:rsidRDefault="00D66C46" w:rsidP="00D66C46">
      <w:pPr>
        <w:suppressAutoHyphens/>
        <w:ind w:left="26" w:right="23" w:hanging="26"/>
        <w:rPr>
          <w:bCs/>
          <w:sz w:val="16"/>
          <w:szCs w:val="16"/>
        </w:rPr>
      </w:pPr>
    </w:p>
    <w:p w:rsidR="00326C78" w:rsidRPr="00980D9C" w:rsidRDefault="00326C78" w:rsidP="00D66C46">
      <w:pPr>
        <w:suppressAutoHyphens/>
        <w:ind w:left="26" w:right="23" w:hanging="26"/>
        <w:rPr>
          <w:bCs/>
          <w:sz w:val="16"/>
          <w:szCs w:val="16"/>
        </w:rPr>
      </w:pPr>
    </w:p>
    <w:p w:rsidR="00D66C46" w:rsidRPr="000411B8" w:rsidRDefault="00D66C46" w:rsidP="00D66C46">
      <w:pPr>
        <w:jc w:val="left"/>
        <w:rPr>
          <w:b/>
          <w:bCs/>
          <w:sz w:val="22"/>
        </w:rPr>
      </w:pPr>
      <w:r w:rsidRPr="000B4EAF">
        <w:rPr>
          <w:b/>
          <w:bCs/>
          <w:sz w:val="22"/>
        </w:rPr>
        <w:t>Predmet zákazky:</w:t>
      </w:r>
      <w:r w:rsidR="000411B8">
        <w:rPr>
          <w:b/>
          <w:bCs/>
          <w:sz w:val="22"/>
        </w:rPr>
        <w:t xml:space="preserve">  </w:t>
      </w:r>
      <w:r w:rsidRPr="000B4EAF">
        <w:rPr>
          <w:b/>
          <w:bCs/>
          <w:sz w:val="22"/>
        </w:rPr>
        <w:t>„</w:t>
      </w:r>
      <w:r>
        <w:rPr>
          <w:b/>
          <w:sz w:val="22"/>
        </w:rPr>
        <w:t>Ihly</w:t>
      </w:r>
      <w:r w:rsidRPr="000B4EAF">
        <w:rPr>
          <w:b/>
          <w:sz w:val="22"/>
        </w:rPr>
        <w:t xml:space="preserve"> </w:t>
      </w:r>
      <w:r w:rsidR="000411B8" w:rsidRPr="000B4EAF">
        <w:rPr>
          <w:b/>
          <w:sz w:val="22"/>
        </w:rPr>
        <w:t>jednorazové</w:t>
      </w:r>
      <w:r>
        <w:rPr>
          <w:b/>
          <w:sz w:val="22"/>
        </w:rPr>
        <w:t xml:space="preserve">“  </w:t>
      </w:r>
      <w:r w:rsidRPr="000B4EAF">
        <w:rPr>
          <w:sz w:val="22"/>
        </w:rPr>
        <w:t xml:space="preserve">na obdobie </w:t>
      </w:r>
      <w:r w:rsidR="000411B8">
        <w:rPr>
          <w:sz w:val="22"/>
        </w:rPr>
        <w:t>36</w:t>
      </w:r>
      <w:r w:rsidRPr="000B4EAF">
        <w:rPr>
          <w:sz w:val="22"/>
        </w:rPr>
        <w:t xml:space="preserve"> mesiacov </w:t>
      </w:r>
    </w:p>
    <w:p w:rsidR="00D66C46" w:rsidRPr="00326C78" w:rsidRDefault="00D66C46" w:rsidP="00D66C46">
      <w:pPr>
        <w:suppressAutoHyphens/>
        <w:ind w:left="26" w:right="23" w:hanging="26"/>
        <w:rPr>
          <w:color w:val="FF0000"/>
          <w:sz w:val="22"/>
        </w:rPr>
      </w:pPr>
    </w:p>
    <w:p w:rsidR="00D66C46" w:rsidRDefault="00AB4654" w:rsidP="00D66C46">
      <w:pPr>
        <w:keepNext/>
        <w:keepLines/>
        <w:rPr>
          <w:b/>
          <w:sz w:val="22"/>
        </w:rPr>
      </w:pPr>
      <w:r>
        <w:rPr>
          <w:b/>
          <w:sz w:val="22"/>
        </w:rPr>
        <w:t>Č</w:t>
      </w:r>
      <w:r w:rsidR="00D66C46" w:rsidRPr="000B4EAF">
        <w:rPr>
          <w:b/>
          <w:sz w:val="22"/>
        </w:rPr>
        <w:t>asť č.</w:t>
      </w:r>
      <w:r w:rsidR="00D66C46" w:rsidRPr="000B4EAF">
        <w:rPr>
          <w:sz w:val="22"/>
        </w:rPr>
        <w:t xml:space="preserve"> </w:t>
      </w:r>
      <w:r w:rsidRPr="00B43A14">
        <w:rPr>
          <w:b/>
          <w:sz w:val="22"/>
        </w:rPr>
        <w:t>3</w:t>
      </w:r>
      <w:r w:rsidR="003D0EE9">
        <w:rPr>
          <w:b/>
          <w:sz w:val="22"/>
        </w:rPr>
        <w:t xml:space="preserve"> - </w:t>
      </w:r>
      <w:r w:rsidR="003D0EE9" w:rsidRPr="000B4EAF">
        <w:rPr>
          <w:b/>
          <w:sz w:val="22"/>
        </w:rPr>
        <w:t>IHLA NA KANYLÁCIU BEZPEČNOSTNÁ</w:t>
      </w:r>
    </w:p>
    <w:p w:rsidR="008214E1" w:rsidRPr="000B4EAF" w:rsidRDefault="008214E1" w:rsidP="008214E1">
      <w:pPr>
        <w:rPr>
          <w:b/>
          <w:i/>
          <w:noProof/>
          <w:sz w:val="22"/>
        </w:rPr>
      </w:pPr>
    </w:p>
    <w:p w:rsidR="008214E1" w:rsidRPr="000B4EAF" w:rsidRDefault="008214E1" w:rsidP="008214E1">
      <w:pPr>
        <w:rPr>
          <w:b/>
          <w:i/>
          <w:noProof/>
          <w:sz w:val="22"/>
        </w:rPr>
      </w:pPr>
      <w:r w:rsidRPr="000B4EAF">
        <w:rPr>
          <w:b/>
          <w:i/>
          <w:noProof/>
          <w:sz w:val="22"/>
        </w:rPr>
        <w:t>Predmet zákazky musí spĺňať minimálne technické a funkčné parametre v</w:t>
      </w:r>
      <w:r w:rsidR="00EA077F">
        <w:rPr>
          <w:b/>
          <w:i/>
          <w:noProof/>
          <w:sz w:val="22"/>
        </w:rPr>
        <w:t xml:space="preserve"> nižšie požadovanej špecifikácii</w:t>
      </w:r>
      <w:r w:rsidRPr="000B4EAF">
        <w:rPr>
          <w:b/>
          <w:i/>
          <w:noProof/>
          <w:sz w:val="22"/>
        </w:rPr>
        <w:t>:</w:t>
      </w:r>
    </w:p>
    <w:p w:rsidR="00AB4654" w:rsidRDefault="00AB4654" w:rsidP="008A49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240"/>
        <w:jc w:val="center"/>
        <w:rPr>
          <w:b/>
          <w:sz w:val="28"/>
          <w:szCs w:val="28"/>
        </w:rPr>
      </w:pPr>
    </w:p>
    <w:p w:rsidR="008214E1" w:rsidRDefault="008214E1" w:rsidP="008A49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240"/>
        <w:jc w:val="center"/>
        <w:rPr>
          <w:b/>
          <w:sz w:val="28"/>
          <w:szCs w:val="28"/>
        </w:rPr>
      </w:pPr>
      <w:r w:rsidRPr="00BC35E5">
        <w:rPr>
          <w:b/>
          <w:sz w:val="28"/>
          <w:szCs w:val="28"/>
        </w:rPr>
        <w:t>Časť č. 3: IHLA NA KANYLÁCIU BEZPEČNOSTNÁ</w:t>
      </w:r>
    </w:p>
    <w:p w:rsidR="00AB4654" w:rsidRPr="00BC35E5" w:rsidRDefault="00AB4654" w:rsidP="008A49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240"/>
        <w:jc w:val="center"/>
        <w:rPr>
          <w:b/>
          <w:sz w:val="28"/>
          <w:szCs w:val="28"/>
        </w:rPr>
      </w:pPr>
    </w:p>
    <w:p w:rsidR="008214E1" w:rsidRPr="000B4EAF" w:rsidRDefault="008214E1" w:rsidP="008214E1">
      <w:pPr>
        <w:pStyle w:val="Odsekzoznamu"/>
        <w:numPr>
          <w:ilvl w:val="0"/>
          <w:numId w:val="44"/>
        </w:numPr>
        <w:spacing w:before="240" w:line="276" w:lineRule="auto"/>
        <w:jc w:val="left"/>
        <w:rPr>
          <w:b/>
          <w:sz w:val="22"/>
          <w:szCs w:val="22"/>
        </w:rPr>
      </w:pPr>
      <w:r w:rsidRPr="000B4EAF">
        <w:rPr>
          <w:b/>
          <w:sz w:val="22"/>
          <w:szCs w:val="22"/>
        </w:rPr>
        <w:t xml:space="preserve">IHLA KRÍDELKOVÁ NA KANYLÁCIU BEZ PORTU BEZPEČNOSTNÁ S CHLOPŇOU </w:t>
      </w:r>
    </w:p>
    <w:tbl>
      <w:tblPr>
        <w:tblStyle w:val="Mriekatabuky"/>
        <w:tblW w:w="0" w:type="auto"/>
        <w:tblInd w:w="-34" w:type="dxa"/>
        <w:tblLook w:val="04A0"/>
      </w:tblPr>
      <w:tblGrid>
        <w:gridCol w:w="6988"/>
        <w:gridCol w:w="2334"/>
      </w:tblGrid>
      <w:tr w:rsidR="008214E1" w:rsidRPr="000B4EAF" w:rsidTr="008A4959">
        <w:tc>
          <w:tcPr>
            <w:tcW w:w="6988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 xml:space="preserve">Ihla </w:t>
            </w:r>
            <w:proofErr w:type="spellStart"/>
            <w:r w:rsidRPr="00054E6C">
              <w:rPr>
                <w:sz w:val="22"/>
                <w:szCs w:val="22"/>
              </w:rPr>
              <w:t>kríde</w:t>
            </w:r>
            <w:r w:rsidR="00EA077F">
              <w:rPr>
                <w:sz w:val="22"/>
                <w:szCs w:val="22"/>
              </w:rPr>
              <w:t>l</w:t>
            </w:r>
            <w:r w:rsidRPr="00054E6C">
              <w:rPr>
                <w:sz w:val="22"/>
                <w:szCs w:val="22"/>
              </w:rPr>
              <w:t>ková</w:t>
            </w:r>
            <w:proofErr w:type="spellEnd"/>
            <w:r w:rsidRPr="00054E6C">
              <w:rPr>
                <w:sz w:val="22"/>
                <w:szCs w:val="22"/>
              </w:rPr>
              <w:t xml:space="preserve">  na </w:t>
            </w:r>
            <w:proofErr w:type="spellStart"/>
            <w:r w:rsidRPr="00054E6C">
              <w:rPr>
                <w:sz w:val="22"/>
                <w:szCs w:val="22"/>
              </w:rPr>
              <w:t>kanyláciu</w:t>
            </w:r>
            <w:proofErr w:type="spellEnd"/>
            <w:r w:rsidRPr="00054E6C">
              <w:rPr>
                <w:sz w:val="22"/>
                <w:szCs w:val="22"/>
              </w:rPr>
              <w:t xml:space="preserve"> bez portu bezpečnostná s chlopňou</w:t>
            </w:r>
          </w:p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DBE5F1" w:themeFill="accent1" w:themeFillTint="33"/>
          </w:tcPr>
          <w:p w:rsidR="008214E1" w:rsidRPr="00054E6C" w:rsidRDefault="008214E1" w:rsidP="0099000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Požadujeme uviesť, či tovar spĺňa</w:t>
            </w:r>
          </w:p>
          <w:p w:rsidR="008214E1" w:rsidRPr="00054E6C" w:rsidRDefault="008214E1" w:rsidP="0099000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požadovaný parameter áno/nie</w:t>
            </w:r>
          </w:p>
          <w:p w:rsidR="008214E1" w:rsidRPr="00054E6C" w:rsidRDefault="008214E1" w:rsidP="00990000">
            <w:pPr>
              <w:rPr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resp. uviesť konkrétny údaj:</w:t>
            </w:r>
          </w:p>
        </w:tc>
      </w:tr>
      <w:tr w:rsidR="008214E1" w:rsidRPr="000B4EAF" w:rsidTr="008A4959">
        <w:tc>
          <w:tcPr>
            <w:tcW w:w="6988" w:type="dxa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Výrobca: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8A4959">
        <w:tc>
          <w:tcPr>
            <w:tcW w:w="6988" w:type="dxa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Obchodný názov zdravotníckej pomôcky: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8A4959">
        <w:tc>
          <w:tcPr>
            <w:tcW w:w="6988" w:type="dxa"/>
            <w:vAlign w:val="center"/>
          </w:tcPr>
          <w:p w:rsidR="008214E1" w:rsidRPr="00054E6C" w:rsidRDefault="008214E1" w:rsidP="00990000">
            <w:pPr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Klasifikácia zdravotníckej pomôcky (zaradenie zdravotníckej pomôcky do triedy)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8A4959">
        <w:tc>
          <w:tcPr>
            <w:tcW w:w="9322" w:type="dxa"/>
            <w:gridSpan w:val="2"/>
            <w:shd w:val="clear" w:color="auto" w:fill="C6D9F1" w:themeFill="text2" w:themeFillTint="33"/>
            <w:vAlign w:val="center"/>
          </w:tcPr>
          <w:p w:rsidR="008214E1" w:rsidRPr="00054E6C" w:rsidRDefault="008214E1" w:rsidP="0099000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Špecifikácia</w:t>
            </w:r>
          </w:p>
        </w:tc>
      </w:tr>
      <w:tr w:rsidR="008214E1" w:rsidRPr="000B4EAF" w:rsidTr="008A4959">
        <w:tc>
          <w:tcPr>
            <w:tcW w:w="6988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materiál katétra: PUR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8A4959">
        <w:tc>
          <w:tcPr>
            <w:tcW w:w="6988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kontrastné pruhy: 3 resp. 4 RTG kontrastné pruhy po celej dĺžke katétra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8A4959">
        <w:tc>
          <w:tcPr>
            <w:tcW w:w="6988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krvná komôrka: transparentná s hydrofóbnou membránou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8A4959">
        <w:tc>
          <w:tcPr>
            <w:tcW w:w="6988" w:type="dxa"/>
          </w:tcPr>
          <w:p w:rsidR="008214E1" w:rsidRPr="000B4EAF" w:rsidRDefault="008214E1" w:rsidP="00990000">
            <w:pPr>
              <w:rPr>
                <w:color w:val="E36C0A" w:themeColor="accent6" w:themeShade="BF"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bezpečnostný prvok: pasívny kovový bezpečnostný prvok na hrote použitej ihly, aktivujúci sa automaticky po vytiahnutí ihly z katétra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8A4959">
        <w:tc>
          <w:tcPr>
            <w:tcW w:w="69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port: bez portu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8A4959">
        <w:tc>
          <w:tcPr>
            <w:tcW w:w="6988" w:type="dxa"/>
          </w:tcPr>
          <w:p w:rsidR="008214E1" w:rsidRPr="000B4EAF" w:rsidRDefault="008214E1" w:rsidP="00990000">
            <w:pPr>
              <w:rPr>
                <w:b/>
                <w:color w:val="E36C0A" w:themeColor="accent6" w:themeShade="BF"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 xml:space="preserve">krídelká: fixačné 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8A4959">
        <w:tc>
          <w:tcPr>
            <w:tcW w:w="6988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chlopňa: silikónová chlopňa zabraňujúca vytekaniu krvi pri odpojení katétra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8A4959">
        <w:tc>
          <w:tcPr>
            <w:tcW w:w="69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bez: DEHP, latexu, PVC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8A4959">
        <w:tc>
          <w:tcPr>
            <w:tcW w:w="6988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použitie: jednorazové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8A4959">
        <w:tc>
          <w:tcPr>
            <w:tcW w:w="69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balenie: sterilne jednotlivo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</w:tbl>
    <w:p w:rsidR="008214E1" w:rsidRPr="000B4EAF" w:rsidRDefault="008214E1" w:rsidP="008214E1">
      <w:pPr>
        <w:spacing w:before="240"/>
        <w:rPr>
          <w:b/>
          <w:sz w:val="22"/>
        </w:rPr>
      </w:pPr>
    </w:p>
    <w:tbl>
      <w:tblPr>
        <w:tblStyle w:val="Mriekatabuky"/>
        <w:tblW w:w="9356" w:type="dxa"/>
        <w:tblInd w:w="-34" w:type="dxa"/>
        <w:tblLayout w:type="fixed"/>
        <w:tblLook w:val="04A0"/>
      </w:tblPr>
      <w:tblGrid>
        <w:gridCol w:w="851"/>
        <w:gridCol w:w="567"/>
        <w:gridCol w:w="1134"/>
        <w:gridCol w:w="992"/>
        <w:gridCol w:w="1276"/>
        <w:gridCol w:w="1134"/>
        <w:gridCol w:w="1418"/>
        <w:gridCol w:w="1984"/>
      </w:tblGrid>
      <w:tr w:rsidR="008214E1" w:rsidRPr="000B4EAF" w:rsidTr="00326C78">
        <w:tc>
          <w:tcPr>
            <w:tcW w:w="851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Por. č.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G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8214E1" w:rsidRPr="00054E6C" w:rsidRDefault="00E87B96" w:rsidP="0099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8214E1" w:rsidRPr="00054E6C">
              <w:rPr>
                <w:sz w:val="22"/>
                <w:szCs w:val="22"/>
              </w:rPr>
              <w:t>onkajší priemer (mm)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214E1" w:rsidRPr="00054E6C" w:rsidRDefault="00E87B96" w:rsidP="0099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8214E1" w:rsidRPr="00054E6C">
              <w:rPr>
                <w:sz w:val="22"/>
                <w:szCs w:val="22"/>
              </w:rPr>
              <w:t>ĺžka katétra (mm)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8214E1" w:rsidRPr="00054E6C" w:rsidRDefault="00E87B96" w:rsidP="0099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8214E1" w:rsidRPr="00054E6C">
              <w:rPr>
                <w:sz w:val="22"/>
                <w:szCs w:val="22"/>
              </w:rPr>
              <w:t>rietok (ml/min.) od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8214E1" w:rsidRPr="00054E6C" w:rsidRDefault="00E87B96" w:rsidP="0099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8214E1" w:rsidRPr="00054E6C">
              <w:rPr>
                <w:sz w:val="22"/>
                <w:szCs w:val="22"/>
              </w:rPr>
              <w:t>arba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 xml:space="preserve">Platný ŠUKL kód  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Referenčné číslo</w:t>
            </w:r>
          </w:p>
        </w:tc>
      </w:tr>
      <w:tr w:rsidR="008214E1" w:rsidRPr="000B4EAF" w:rsidTr="00326C78">
        <w:tc>
          <w:tcPr>
            <w:tcW w:w="85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1,1</w:t>
            </w:r>
          </w:p>
        </w:tc>
        <w:tc>
          <w:tcPr>
            <w:tcW w:w="992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65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ružová</w:t>
            </w:r>
          </w:p>
        </w:tc>
        <w:tc>
          <w:tcPr>
            <w:tcW w:w="1418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</w:tr>
      <w:tr w:rsidR="008214E1" w:rsidRPr="000B4EAF" w:rsidTr="00326C78">
        <w:tc>
          <w:tcPr>
            <w:tcW w:w="85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modrá</w:t>
            </w:r>
          </w:p>
        </w:tc>
        <w:tc>
          <w:tcPr>
            <w:tcW w:w="1418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</w:tr>
    </w:tbl>
    <w:p w:rsidR="008214E1" w:rsidRPr="000B4EAF" w:rsidRDefault="008214E1" w:rsidP="008214E1">
      <w:pPr>
        <w:pStyle w:val="Odsekzoznamu"/>
        <w:numPr>
          <w:ilvl w:val="0"/>
          <w:numId w:val="44"/>
        </w:numPr>
        <w:spacing w:before="240" w:line="276" w:lineRule="auto"/>
        <w:jc w:val="left"/>
        <w:rPr>
          <w:b/>
          <w:sz w:val="22"/>
          <w:szCs w:val="22"/>
        </w:rPr>
      </w:pPr>
      <w:r w:rsidRPr="000B4EAF">
        <w:rPr>
          <w:b/>
          <w:sz w:val="22"/>
          <w:szCs w:val="22"/>
        </w:rPr>
        <w:lastRenderedPageBreak/>
        <w:t xml:space="preserve">IHLA KRÍDELKOVÁ NA KANYLÁCIU S PORTOM BEZPEČNOSTNÁ </w:t>
      </w:r>
    </w:p>
    <w:tbl>
      <w:tblPr>
        <w:tblStyle w:val="Mriekatabuky"/>
        <w:tblW w:w="0" w:type="auto"/>
        <w:tblInd w:w="-34" w:type="dxa"/>
        <w:tblLook w:val="04A0"/>
      </w:tblPr>
      <w:tblGrid>
        <w:gridCol w:w="6988"/>
        <w:gridCol w:w="2334"/>
      </w:tblGrid>
      <w:tr w:rsidR="008214E1" w:rsidRPr="000B4EAF" w:rsidTr="00326C78">
        <w:tc>
          <w:tcPr>
            <w:tcW w:w="6988" w:type="dxa"/>
            <w:shd w:val="clear" w:color="auto" w:fill="DBE5F1" w:themeFill="accent1" w:themeFillTint="33"/>
            <w:vAlign w:val="center"/>
          </w:tcPr>
          <w:p w:rsidR="008214E1" w:rsidRPr="00054E6C" w:rsidRDefault="008214E1" w:rsidP="00054E6C">
            <w:pPr>
              <w:jc w:val="left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 xml:space="preserve">Ihla </w:t>
            </w:r>
            <w:proofErr w:type="spellStart"/>
            <w:r w:rsidRPr="00054E6C">
              <w:rPr>
                <w:sz w:val="22"/>
                <w:szCs w:val="22"/>
              </w:rPr>
              <w:t>kríde</w:t>
            </w:r>
            <w:r w:rsidR="00E87B96">
              <w:rPr>
                <w:sz w:val="22"/>
                <w:szCs w:val="22"/>
              </w:rPr>
              <w:t>l</w:t>
            </w:r>
            <w:r w:rsidRPr="00054E6C">
              <w:rPr>
                <w:sz w:val="22"/>
                <w:szCs w:val="22"/>
              </w:rPr>
              <w:t>ková</w:t>
            </w:r>
            <w:proofErr w:type="spellEnd"/>
            <w:r w:rsidRPr="00054E6C">
              <w:rPr>
                <w:sz w:val="22"/>
                <w:szCs w:val="22"/>
              </w:rPr>
              <w:t xml:space="preserve">  na </w:t>
            </w:r>
            <w:proofErr w:type="spellStart"/>
            <w:r w:rsidRPr="00054E6C">
              <w:rPr>
                <w:sz w:val="22"/>
                <w:szCs w:val="22"/>
              </w:rPr>
              <w:t>kanyláciu</w:t>
            </w:r>
            <w:proofErr w:type="spellEnd"/>
            <w:r w:rsidRPr="00054E6C">
              <w:rPr>
                <w:sz w:val="22"/>
                <w:szCs w:val="22"/>
              </w:rPr>
              <w:t xml:space="preserve"> s portom bezpečnostná </w:t>
            </w:r>
          </w:p>
          <w:p w:rsidR="008214E1" w:rsidRPr="00054E6C" w:rsidRDefault="008214E1" w:rsidP="00054E6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DBE5F1" w:themeFill="accent1" w:themeFillTint="33"/>
          </w:tcPr>
          <w:p w:rsidR="008214E1" w:rsidRPr="00054E6C" w:rsidRDefault="008214E1" w:rsidP="00054E6C">
            <w:pPr>
              <w:autoSpaceDE w:val="0"/>
              <w:autoSpaceDN w:val="0"/>
              <w:adjustRightInd w:val="0"/>
              <w:jc w:val="left"/>
              <w:rPr>
                <w:bCs/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Požadujeme uviesť, či tovar spĺňa</w:t>
            </w:r>
          </w:p>
          <w:p w:rsidR="008214E1" w:rsidRPr="00054E6C" w:rsidRDefault="008214E1" w:rsidP="00054E6C">
            <w:pPr>
              <w:autoSpaceDE w:val="0"/>
              <w:autoSpaceDN w:val="0"/>
              <w:adjustRightInd w:val="0"/>
              <w:jc w:val="left"/>
              <w:rPr>
                <w:bCs/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požadovaný parameter áno/nie</w:t>
            </w:r>
          </w:p>
          <w:p w:rsidR="008214E1" w:rsidRPr="00054E6C" w:rsidRDefault="008214E1" w:rsidP="00054E6C">
            <w:pPr>
              <w:jc w:val="left"/>
              <w:rPr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resp. uviesť konkrétny údaj:</w:t>
            </w:r>
          </w:p>
        </w:tc>
      </w:tr>
      <w:tr w:rsidR="008214E1" w:rsidRPr="000B4EAF" w:rsidTr="00326C78">
        <w:tc>
          <w:tcPr>
            <w:tcW w:w="6988" w:type="dxa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Výrobca: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326C78">
        <w:tc>
          <w:tcPr>
            <w:tcW w:w="6988" w:type="dxa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Obchodný názov zdravotníckej pomôcky: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326C78">
        <w:tc>
          <w:tcPr>
            <w:tcW w:w="6988" w:type="dxa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Klasifikácia zdravotníckej pomôcky (zaradenie zdravotníckej pomôcky do triedy)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326C78">
        <w:tc>
          <w:tcPr>
            <w:tcW w:w="9322" w:type="dxa"/>
            <w:gridSpan w:val="2"/>
            <w:shd w:val="clear" w:color="auto" w:fill="C6D9F1" w:themeFill="text2" w:themeFillTint="33"/>
            <w:vAlign w:val="center"/>
          </w:tcPr>
          <w:p w:rsidR="008214E1" w:rsidRPr="00054E6C" w:rsidRDefault="008214E1" w:rsidP="0099000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Špecifikácia</w:t>
            </w:r>
          </w:p>
        </w:tc>
      </w:tr>
      <w:tr w:rsidR="008214E1" w:rsidRPr="000B4EAF" w:rsidTr="00326C78">
        <w:tc>
          <w:tcPr>
            <w:tcW w:w="6988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materiál katétra: PUR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326C78">
        <w:tc>
          <w:tcPr>
            <w:tcW w:w="6988" w:type="dxa"/>
          </w:tcPr>
          <w:p w:rsidR="008214E1" w:rsidRPr="000B4EAF" w:rsidRDefault="008214E1" w:rsidP="00990000">
            <w:pPr>
              <w:rPr>
                <w:b/>
                <w:color w:val="E36C0A" w:themeColor="accent6" w:themeShade="BF"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kontrastné pruhy: 3 resp. 4 RTG kontrastné pruhy po celej dĺžke katétra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326C78">
        <w:tc>
          <w:tcPr>
            <w:tcW w:w="6988" w:type="dxa"/>
          </w:tcPr>
          <w:p w:rsidR="008214E1" w:rsidRPr="000B4EAF" w:rsidRDefault="008214E1" w:rsidP="00990000">
            <w:pPr>
              <w:rPr>
                <w:b/>
                <w:color w:val="E36C0A" w:themeColor="accent6" w:themeShade="BF"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krvná komôrka: transparentná s hydrofóbnou membránou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326C78">
        <w:tc>
          <w:tcPr>
            <w:tcW w:w="6988" w:type="dxa"/>
          </w:tcPr>
          <w:p w:rsidR="008214E1" w:rsidRPr="000B4EAF" w:rsidRDefault="008214E1" w:rsidP="00990000">
            <w:pPr>
              <w:rPr>
                <w:color w:val="E36C0A" w:themeColor="accent6" w:themeShade="BF"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bezpečnostný prvok: pasívny kovový bezpečnostný prvok na hrote použitej ihly, aktivujúci sa automaticky po vytiahnutí ihly z katétra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326C78">
        <w:tc>
          <w:tcPr>
            <w:tcW w:w="69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port: s portom na podávanie liečiv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326C78">
        <w:tc>
          <w:tcPr>
            <w:tcW w:w="6988" w:type="dxa"/>
          </w:tcPr>
          <w:p w:rsidR="008214E1" w:rsidRPr="000B4EAF" w:rsidRDefault="008214E1" w:rsidP="00990000">
            <w:pPr>
              <w:rPr>
                <w:b/>
                <w:color w:val="E36C0A" w:themeColor="accent6" w:themeShade="BF"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 xml:space="preserve">krídelká: fixačné 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326C78">
        <w:tc>
          <w:tcPr>
            <w:tcW w:w="69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bez: DEHP, latexu, PVC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326C78">
        <w:tc>
          <w:tcPr>
            <w:tcW w:w="6988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použitie: jednorazové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326C78">
        <w:tc>
          <w:tcPr>
            <w:tcW w:w="69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balenie: sterilne jednotlivo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</w:tbl>
    <w:p w:rsidR="008214E1" w:rsidRPr="000B4EAF" w:rsidRDefault="008214E1" w:rsidP="008214E1">
      <w:pPr>
        <w:rPr>
          <w:sz w:val="22"/>
        </w:rPr>
      </w:pPr>
    </w:p>
    <w:tbl>
      <w:tblPr>
        <w:tblStyle w:val="Mriekatabuky"/>
        <w:tblW w:w="9356" w:type="dxa"/>
        <w:tblInd w:w="-34" w:type="dxa"/>
        <w:tblLayout w:type="fixed"/>
        <w:tblLook w:val="04A0"/>
      </w:tblPr>
      <w:tblGrid>
        <w:gridCol w:w="851"/>
        <w:gridCol w:w="567"/>
        <w:gridCol w:w="1134"/>
        <w:gridCol w:w="992"/>
        <w:gridCol w:w="1276"/>
        <w:gridCol w:w="993"/>
        <w:gridCol w:w="1559"/>
        <w:gridCol w:w="1984"/>
      </w:tblGrid>
      <w:tr w:rsidR="008214E1" w:rsidRPr="000B4EAF" w:rsidTr="00326C78">
        <w:tc>
          <w:tcPr>
            <w:tcW w:w="851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Por. č.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G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8214E1" w:rsidRPr="00054E6C" w:rsidRDefault="00E87B96" w:rsidP="0099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8214E1" w:rsidRPr="00054E6C">
              <w:rPr>
                <w:sz w:val="22"/>
                <w:szCs w:val="22"/>
              </w:rPr>
              <w:t>onkajší priemer (mm)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214E1" w:rsidRPr="00054E6C" w:rsidRDefault="00E87B96" w:rsidP="0099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8214E1" w:rsidRPr="00054E6C">
              <w:rPr>
                <w:sz w:val="22"/>
                <w:szCs w:val="22"/>
              </w:rPr>
              <w:t>ĺžka katétra (mm)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8214E1" w:rsidRPr="00054E6C" w:rsidRDefault="00E87B96" w:rsidP="0099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8214E1" w:rsidRPr="00054E6C">
              <w:rPr>
                <w:sz w:val="22"/>
                <w:szCs w:val="22"/>
              </w:rPr>
              <w:t>rietok (ml/min.) od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8214E1" w:rsidRPr="00054E6C" w:rsidRDefault="00E87B96" w:rsidP="0099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8214E1" w:rsidRPr="00054E6C">
              <w:rPr>
                <w:sz w:val="22"/>
                <w:szCs w:val="22"/>
              </w:rPr>
              <w:t>arba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 xml:space="preserve">Platný ŠUKL kód  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Referenčné číslo</w:t>
            </w:r>
          </w:p>
        </w:tc>
      </w:tr>
      <w:tr w:rsidR="008214E1" w:rsidRPr="000B4EAF" w:rsidTr="00326C78">
        <w:tc>
          <w:tcPr>
            <w:tcW w:w="85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1,7</w:t>
            </w:r>
          </w:p>
        </w:tc>
        <w:tc>
          <w:tcPr>
            <w:tcW w:w="992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196</w:t>
            </w:r>
          </w:p>
        </w:tc>
        <w:tc>
          <w:tcPr>
            <w:tcW w:w="993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sivá</w:t>
            </w:r>
          </w:p>
        </w:tc>
        <w:tc>
          <w:tcPr>
            <w:tcW w:w="1559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</w:tr>
      <w:tr w:rsidR="008214E1" w:rsidRPr="000B4EAF" w:rsidTr="00326C78">
        <w:tc>
          <w:tcPr>
            <w:tcW w:w="85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1,3</w:t>
            </w:r>
          </w:p>
        </w:tc>
        <w:tc>
          <w:tcPr>
            <w:tcW w:w="992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45</w:t>
            </w:r>
          </w:p>
        </w:tc>
        <w:tc>
          <w:tcPr>
            <w:tcW w:w="1276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96</w:t>
            </w:r>
          </w:p>
        </w:tc>
        <w:tc>
          <w:tcPr>
            <w:tcW w:w="993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zelená</w:t>
            </w:r>
          </w:p>
        </w:tc>
        <w:tc>
          <w:tcPr>
            <w:tcW w:w="1559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</w:tr>
      <w:tr w:rsidR="008214E1" w:rsidRPr="000B4EAF" w:rsidTr="00326C78">
        <w:tc>
          <w:tcPr>
            <w:tcW w:w="85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1,1</w:t>
            </w:r>
          </w:p>
        </w:tc>
        <w:tc>
          <w:tcPr>
            <w:tcW w:w="992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61</w:t>
            </w:r>
          </w:p>
        </w:tc>
        <w:tc>
          <w:tcPr>
            <w:tcW w:w="993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ružová</w:t>
            </w:r>
          </w:p>
        </w:tc>
        <w:tc>
          <w:tcPr>
            <w:tcW w:w="1559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</w:tr>
      <w:tr w:rsidR="008214E1" w:rsidRPr="000B4EAF" w:rsidTr="00326C78">
        <w:tc>
          <w:tcPr>
            <w:tcW w:w="85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modrá</w:t>
            </w:r>
          </w:p>
        </w:tc>
        <w:tc>
          <w:tcPr>
            <w:tcW w:w="1559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</w:tr>
    </w:tbl>
    <w:p w:rsidR="008214E1" w:rsidRPr="00C97666" w:rsidRDefault="008214E1" w:rsidP="008214E1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3510"/>
      </w:tblGrid>
      <w:tr w:rsidR="005D439B" w:rsidRPr="00055C97" w:rsidTr="005D439B">
        <w:tc>
          <w:tcPr>
            <w:tcW w:w="3510" w:type="dxa"/>
          </w:tcPr>
          <w:p w:rsidR="003D0EE9" w:rsidRDefault="003D0EE9" w:rsidP="003D0EE9">
            <w:pPr>
              <w:rPr>
                <w:lang w:eastAsia="cs-CZ"/>
              </w:rPr>
            </w:pPr>
          </w:p>
          <w:p w:rsidR="003D0EE9" w:rsidRPr="003D0EE9" w:rsidRDefault="003D0EE9" w:rsidP="003D0EE9">
            <w:pPr>
              <w:rPr>
                <w:lang w:eastAsia="cs-CZ"/>
              </w:rPr>
            </w:pPr>
          </w:p>
        </w:tc>
      </w:tr>
    </w:tbl>
    <w:p w:rsidR="008A4959" w:rsidRDefault="008A4959" w:rsidP="008A4959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........................................, dňa ....................</w:t>
      </w:r>
    </w:p>
    <w:p w:rsidR="008A4959" w:rsidRDefault="008A4959" w:rsidP="008A4959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8A4959" w:rsidRDefault="008A4959" w:rsidP="008A4959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/>
          <w:iCs/>
          <w:noProof/>
          <w:color w:val="000000"/>
          <w:sz w:val="22"/>
          <w:lang w:eastAsia="cs-CZ"/>
        </w:rPr>
        <w:tab/>
      </w:r>
      <w:r>
        <w:rPr>
          <w:bCs/>
          <w:i/>
          <w:iCs/>
          <w:noProof/>
          <w:color w:val="000000"/>
          <w:sz w:val="22"/>
          <w:lang w:eastAsia="cs-CZ"/>
        </w:rPr>
        <w:tab/>
      </w:r>
      <w:r>
        <w:rPr>
          <w:bCs/>
          <w:i/>
          <w:iCs/>
          <w:noProof/>
          <w:color w:val="000000"/>
          <w:sz w:val="22"/>
          <w:lang w:eastAsia="cs-CZ"/>
        </w:rPr>
        <w:tab/>
      </w:r>
      <w:r>
        <w:rPr>
          <w:bCs/>
          <w:i/>
          <w:iCs/>
          <w:noProof/>
          <w:color w:val="000000"/>
          <w:sz w:val="22"/>
          <w:lang w:eastAsia="cs-CZ"/>
        </w:rPr>
        <w:tab/>
      </w:r>
      <w:r>
        <w:rPr>
          <w:bCs/>
          <w:i/>
          <w:iCs/>
          <w:noProof/>
          <w:color w:val="000000"/>
          <w:sz w:val="22"/>
          <w:lang w:eastAsia="cs-CZ"/>
        </w:rPr>
        <w:tab/>
        <w:t xml:space="preserve">                           </w:t>
      </w:r>
      <w:r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8A4959" w:rsidRDefault="008A4959" w:rsidP="008A4959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 xml:space="preserve">     meno a priezvisko štatutárneho orgánu</w:t>
      </w:r>
    </w:p>
    <w:p w:rsidR="00FA139A" w:rsidRDefault="008A4959" w:rsidP="008A4959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sectPr w:rsidR="00FA139A" w:rsidSect="00364C02"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C20" w:rsidRDefault="00854C20" w:rsidP="00DC37B5">
      <w:r>
        <w:separator/>
      </w:r>
    </w:p>
  </w:endnote>
  <w:endnote w:type="continuationSeparator" w:id="0">
    <w:p w:rsidR="00854C20" w:rsidRDefault="00854C20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altName w:val="Century Gothic"/>
    <w:charset w:val="EE"/>
    <w:family w:val="swiss"/>
    <w:pitch w:val="variable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67032"/>
      <w:docPartObj>
        <w:docPartGallery w:val="Page Numbers (Bottom of Page)"/>
        <w:docPartUnique/>
      </w:docPartObj>
    </w:sdtPr>
    <w:sdtContent>
      <w:p w:rsidR="009F13FA" w:rsidRDefault="00E5120E">
        <w:pPr>
          <w:pStyle w:val="Pta"/>
          <w:jc w:val="right"/>
        </w:pPr>
        <w:fldSimple w:instr=" PAGE   \* MERGEFORMAT ">
          <w:r w:rsidR="00B97BD6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C20" w:rsidRDefault="00854C20" w:rsidP="00DC37B5">
      <w:r>
        <w:separator/>
      </w:r>
    </w:p>
  </w:footnote>
  <w:footnote w:type="continuationSeparator" w:id="0">
    <w:p w:rsidR="00854C20" w:rsidRDefault="00854C20" w:rsidP="00DC37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38A"/>
    <w:multiLevelType w:val="multilevel"/>
    <w:tmpl w:val="35C0915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3CA0414"/>
    <w:multiLevelType w:val="hybridMultilevel"/>
    <w:tmpl w:val="223CCE38"/>
    <w:lvl w:ilvl="0" w:tplc="DEB21008">
      <w:start w:val="1"/>
      <w:numFmt w:val="lowerLetter"/>
      <w:lvlText w:val="%1)"/>
      <w:lvlJc w:val="left"/>
      <w:pPr>
        <w:ind w:left="145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77" w:hanging="360"/>
      </w:pPr>
    </w:lvl>
    <w:lvl w:ilvl="2" w:tplc="041B001B" w:tentative="1">
      <w:start w:val="1"/>
      <w:numFmt w:val="lowerRoman"/>
      <w:lvlText w:val="%3."/>
      <w:lvlJc w:val="right"/>
      <w:pPr>
        <w:ind w:left="2897" w:hanging="180"/>
      </w:pPr>
    </w:lvl>
    <w:lvl w:ilvl="3" w:tplc="041B000F" w:tentative="1">
      <w:start w:val="1"/>
      <w:numFmt w:val="decimal"/>
      <w:lvlText w:val="%4."/>
      <w:lvlJc w:val="left"/>
      <w:pPr>
        <w:ind w:left="3617" w:hanging="360"/>
      </w:pPr>
    </w:lvl>
    <w:lvl w:ilvl="4" w:tplc="041B0019" w:tentative="1">
      <w:start w:val="1"/>
      <w:numFmt w:val="lowerLetter"/>
      <w:lvlText w:val="%5."/>
      <w:lvlJc w:val="left"/>
      <w:pPr>
        <w:ind w:left="4337" w:hanging="360"/>
      </w:pPr>
    </w:lvl>
    <w:lvl w:ilvl="5" w:tplc="041B001B" w:tentative="1">
      <w:start w:val="1"/>
      <w:numFmt w:val="lowerRoman"/>
      <w:lvlText w:val="%6."/>
      <w:lvlJc w:val="right"/>
      <w:pPr>
        <w:ind w:left="5057" w:hanging="180"/>
      </w:pPr>
    </w:lvl>
    <w:lvl w:ilvl="6" w:tplc="041B000F" w:tentative="1">
      <w:start w:val="1"/>
      <w:numFmt w:val="decimal"/>
      <w:lvlText w:val="%7."/>
      <w:lvlJc w:val="left"/>
      <w:pPr>
        <w:ind w:left="5777" w:hanging="360"/>
      </w:pPr>
    </w:lvl>
    <w:lvl w:ilvl="7" w:tplc="041B0019" w:tentative="1">
      <w:start w:val="1"/>
      <w:numFmt w:val="lowerLetter"/>
      <w:lvlText w:val="%8."/>
      <w:lvlJc w:val="left"/>
      <w:pPr>
        <w:ind w:left="6497" w:hanging="360"/>
      </w:pPr>
    </w:lvl>
    <w:lvl w:ilvl="8" w:tplc="041B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>
    <w:nsid w:val="07B14AE3"/>
    <w:multiLevelType w:val="hybridMultilevel"/>
    <w:tmpl w:val="4A4007FC"/>
    <w:lvl w:ilvl="0" w:tplc="6B7025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F33D5"/>
    <w:multiLevelType w:val="hybridMultilevel"/>
    <w:tmpl w:val="758263A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E44A8"/>
    <w:multiLevelType w:val="hybridMultilevel"/>
    <w:tmpl w:val="796C8DC0"/>
    <w:lvl w:ilvl="0" w:tplc="9118B652">
      <w:start w:val="1"/>
      <w:numFmt w:val="decimal"/>
      <w:lvlText w:val="2.%1."/>
      <w:lvlJc w:val="left"/>
      <w:pPr>
        <w:ind w:left="123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950" w:hanging="360"/>
      </w:pPr>
    </w:lvl>
    <w:lvl w:ilvl="2" w:tplc="041B001B" w:tentative="1">
      <w:start w:val="1"/>
      <w:numFmt w:val="lowerRoman"/>
      <w:lvlText w:val="%3."/>
      <w:lvlJc w:val="right"/>
      <w:pPr>
        <w:ind w:left="2670" w:hanging="180"/>
      </w:pPr>
    </w:lvl>
    <w:lvl w:ilvl="3" w:tplc="041B000F" w:tentative="1">
      <w:start w:val="1"/>
      <w:numFmt w:val="decimal"/>
      <w:lvlText w:val="%4."/>
      <w:lvlJc w:val="left"/>
      <w:pPr>
        <w:ind w:left="3390" w:hanging="360"/>
      </w:pPr>
    </w:lvl>
    <w:lvl w:ilvl="4" w:tplc="041B0019" w:tentative="1">
      <w:start w:val="1"/>
      <w:numFmt w:val="lowerLetter"/>
      <w:lvlText w:val="%5."/>
      <w:lvlJc w:val="left"/>
      <w:pPr>
        <w:ind w:left="4110" w:hanging="360"/>
      </w:pPr>
    </w:lvl>
    <w:lvl w:ilvl="5" w:tplc="041B001B" w:tentative="1">
      <w:start w:val="1"/>
      <w:numFmt w:val="lowerRoman"/>
      <w:lvlText w:val="%6."/>
      <w:lvlJc w:val="right"/>
      <w:pPr>
        <w:ind w:left="4830" w:hanging="180"/>
      </w:pPr>
    </w:lvl>
    <w:lvl w:ilvl="6" w:tplc="041B000F" w:tentative="1">
      <w:start w:val="1"/>
      <w:numFmt w:val="decimal"/>
      <w:lvlText w:val="%7."/>
      <w:lvlJc w:val="left"/>
      <w:pPr>
        <w:ind w:left="5550" w:hanging="360"/>
      </w:pPr>
    </w:lvl>
    <w:lvl w:ilvl="7" w:tplc="041B0019" w:tentative="1">
      <w:start w:val="1"/>
      <w:numFmt w:val="lowerLetter"/>
      <w:lvlText w:val="%8."/>
      <w:lvlJc w:val="left"/>
      <w:pPr>
        <w:ind w:left="6270" w:hanging="360"/>
      </w:pPr>
    </w:lvl>
    <w:lvl w:ilvl="8" w:tplc="041B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0D1331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DE06C8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D60190"/>
    <w:multiLevelType w:val="hybridMultilevel"/>
    <w:tmpl w:val="5958DBBE"/>
    <w:lvl w:ilvl="0" w:tplc="041B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122D0883"/>
    <w:multiLevelType w:val="multilevel"/>
    <w:tmpl w:val="F0F6D5BC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31A03D6"/>
    <w:multiLevelType w:val="hybridMultilevel"/>
    <w:tmpl w:val="4802EDE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2A5636"/>
    <w:multiLevelType w:val="hybridMultilevel"/>
    <w:tmpl w:val="275C76CC"/>
    <w:lvl w:ilvl="0" w:tplc="FDC4EC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207BF"/>
    <w:multiLevelType w:val="multilevel"/>
    <w:tmpl w:val="9D02E188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150D54D1"/>
    <w:multiLevelType w:val="multilevel"/>
    <w:tmpl w:val="A9D49C92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183D070B"/>
    <w:multiLevelType w:val="hybridMultilevel"/>
    <w:tmpl w:val="1F1E4A62"/>
    <w:lvl w:ilvl="0" w:tplc="3508E3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940656E"/>
    <w:multiLevelType w:val="hybridMultilevel"/>
    <w:tmpl w:val="EC7E54D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BCD47F1"/>
    <w:multiLevelType w:val="multilevel"/>
    <w:tmpl w:val="74FC7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1F3D31A8"/>
    <w:multiLevelType w:val="hybridMultilevel"/>
    <w:tmpl w:val="0D1675D4"/>
    <w:lvl w:ilvl="0" w:tplc="D214E0E4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7">
    <w:nsid w:val="20580A88"/>
    <w:multiLevelType w:val="hybridMultilevel"/>
    <w:tmpl w:val="F47CD686"/>
    <w:lvl w:ilvl="0" w:tplc="041B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AE6EF3"/>
    <w:multiLevelType w:val="hybridMultilevel"/>
    <w:tmpl w:val="4114FA10"/>
    <w:lvl w:ilvl="0" w:tplc="C0761606">
      <w:start w:val="1"/>
      <w:numFmt w:val="upperLetter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20550C3"/>
    <w:multiLevelType w:val="multilevel"/>
    <w:tmpl w:val="1CB464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233F646D"/>
    <w:multiLevelType w:val="multilevel"/>
    <w:tmpl w:val="0E52A528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/>
        <w:i w:val="0"/>
        <w:caps/>
        <w:sz w:val="24"/>
        <w:szCs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Gill Sans MT" w:hAnsi="Gill Sans MT" w:cs="Times New Roman" w:hint="default"/>
        <w:b/>
        <w:i w:val="0"/>
        <w:sz w:val="24"/>
        <w:szCs w:val="24"/>
      </w:rPr>
    </w:lvl>
    <w:lvl w:ilvl="2">
      <w:start w:val="1"/>
      <w:numFmt w:val="decimal"/>
      <w:lvlRestart w:val="0"/>
      <w:suff w:val="space"/>
      <w:lvlText w:val="%3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3.%4"/>
      <w:lvlJc w:val="left"/>
      <w:pPr>
        <w:ind w:left="454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color="FFFFFF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5">
      <w:start w:val="1"/>
      <w:numFmt w:val="decimal"/>
      <w:suff w:val="space"/>
      <w:lvlText w:val="%3.%4.%5.%6"/>
      <w:lvlJc w:val="left"/>
      <w:pPr>
        <w:ind w:left="1730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cs="Tahoma" w:hint="default"/>
        <w:b/>
        <w:i w:val="0"/>
        <w:color w:val="auto"/>
        <w:sz w:val="24"/>
        <w:szCs w:val="24"/>
      </w:rPr>
    </w:lvl>
    <w:lvl w:ilvl="7">
      <w:start w:val="2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ahoma" w:hint="default"/>
        <w:b/>
        <w:i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>
    <w:nsid w:val="27C43853"/>
    <w:multiLevelType w:val="multilevel"/>
    <w:tmpl w:val="0EA40A2A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27EB2159"/>
    <w:multiLevelType w:val="hybridMultilevel"/>
    <w:tmpl w:val="7F12415C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3">
    <w:nsid w:val="2B285755"/>
    <w:multiLevelType w:val="hybridMultilevel"/>
    <w:tmpl w:val="606801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6F04A0"/>
    <w:multiLevelType w:val="hybridMultilevel"/>
    <w:tmpl w:val="BEC2AD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7919BC"/>
    <w:multiLevelType w:val="multilevel"/>
    <w:tmpl w:val="EAB00B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37754605"/>
    <w:multiLevelType w:val="hybridMultilevel"/>
    <w:tmpl w:val="855CB0C0"/>
    <w:lvl w:ilvl="0" w:tplc="B8924B5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40" w:hanging="360"/>
      </w:pPr>
    </w:lvl>
    <w:lvl w:ilvl="2" w:tplc="041B001B" w:tentative="1">
      <w:start w:val="1"/>
      <w:numFmt w:val="lowerRoman"/>
      <w:lvlText w:val="%3."/>
      <w:lvlJc w:val="right"/>
      <w:pPr>
        <w:ind w:left="2760" w:hanging="180"/>
      </w:pPr>
    </w:lvl>
    <w:lvl w:ilvl="3" w:tplc="041B000F" w:tentative="1">
      <w:start w:val="1"/>
      <w:numFmt w:val="decimal"/>
      <w:lvlText w:val="%4."/>
      <w:lvlJc w:val="left"/>
      <w:pPr>
        <w:ind w:left="3480" w:hanging="360"/>
      </w:pPr>
    </w:lvl>
    <w:lvl w:ilvl="4" w:tplc="041B0019" w:tentative="1">
      <w:start w:val="1"/>
      <w:numFmt w:val="lowerLetter"/>
      <w:lvlText w:val="%5."/>
      <w:lvlJc w:val="left"/>
      <w:pPr>
        <w:ind w:left="4200" w:hanging="360"/>
      </w:pPr>
    </w:lvl>
    <w:lvl w:ilvl="5" w:tplc="041B001B" w:tentative="1">
      <w:start w:val="1"/>
      <w:numFmt w:val="lowerRoman"/>
      <w:lvlText w:val="%6."/>
      <w:lvlJc w:val="right"/>
      <w:pPr>
        <w:ind w:left="4920" w:hanging="180"/>
      </w:pPr>
    </w:lvl>
    <w:lvl w:ilvl="6" w:tplc="041B000F" w:tentative="1">
      <w:start w:val="1"/>
      <w:numFmt w:val="decimal"/>
      <w:lvlText w:val="%7."/>
      <w:lvlJc w:val="left"/>
      <w:pPr>
        <w:ind w:left="5640" w:hanging="360"/>
      </w:pPr>
    </w:lvl>
    <w:lvl w:ilvl="7" w:tplc="041B0019" w:tentative="1">
      <w:start w:val="1"/>
      <w:numFmt w:val="lowerLetter"/>
      <w:lvlText w:val="%8."/>
      <w:lvlJc w:val="left"/>
      <w:pPr>
        <w:ind w:left="6360" w:hanging="360"/>
      </w:pPr>
    </w:lvl>
    <w:lvl w:ilvl="8" w:tplc="041B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>
    <w:nsid w:val="38141E45"/>
    <w:multiLevelType w:val="hybridMultilevel"/>
    <w:tmpl w:val="DEBED506"/>
    <w:lvl w:ilvl="0" w:tplc="041B0017">
      <w:start w:val="1"/>
      <w:numFmt w:val="lowerLetter"/>
      <w:lvlText w:val="%1)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>
    <w:nsid w:val="3D511564"/>
    <w:multiLevelType w:val="hybridMultilevel"/>
    <w:tmpl w:val="4114FA10"/>
    <w:lvl w:ilvl="0" w:tplc="C0761606">
      <w:start w:val="1"/>
      <w:numFmt w:val="upperLetter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F0F725B"/>
    <w:multiLevelType w:val="hybridMultilevel"/>
    <w:tmpl w:val="B0CE64A2"/>
    <w:lvl w:ilvl="0" w:tplc="B6E87AE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9D25E8"/>
    <w:multiLevelType w:val="multilevel"/>
    <w:tmpl w:val="7838A2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41800765"/>
    <w:multiLevelType w:val="hybridMultilevel"/>
    <w:tmpl w:val="D2883FF0"/>
    <w:lvl w:ilvl="0" w:tplc="C50CDAC6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C96C8E"/>
    <w:multiLevelType w:val="hybridMultilevel"/>
    <w:tmpl w:val="B87AD278"/>
    <w:lvl w:ilvl="0" w:tplc="C018F4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E24BCB"/>
    <w:multiLevelType w:val="hybridMultilevel"/>
    <w:tmpl w:val="4114FA10"/>
    <w:lvl w:ilvl="0" w:tplc="C0761606">
      <w:start w:val="1"/>
      <w:numFmt w:val="upperLetter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54D5B0E"/>
    <w:multiLevelType w:val="multilevel"/>
    <w:tmpl w:val="FF90C9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4A130210"/>
    <w:multiLevelType w:val="hybridMultilevel"/>
    <w:tmpl w:val="A06CCF3A"/>
    <w:lvl w:ilvl="0" w:tplc="094E3AFC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34AC0D6A" w:tentative="1">
      <w:start w:val="1"/>
      <w:numFmt w:val="lowerLetter"/>
      <w:lvlText w:val="%2."/>
      <w:lvlJc w:val="left"/>
      <w:pPr>
        <w:ind w:left="1440" w:hanging="360"/>
      </w:pPr>
    </w:lvl>
    <w:lvl w:ilvl="2" w:tplc="DD58F8EC" w:tentative="1">
      <w:start w:val="1"/>
      <w:numFmt w:val="lowerRoman"/>
      <w:lvlText w:val="%3."/>
      <w:lvlJc w:val="right"/>
      <w:pPr>
        <w:ind w:left="2160" w:hanging="180"/>
      </w:pPr>
    </w:lvl>
    <w:lvl w:ilvl="3" w:tplc="F90CD10A" w:tentative="1">
      <w:start w:val="1"/>
      <w:numFmt w:val="decimal"/>
      <w:lvlText w:val="%4."/>
      <w:lvlJc w:val="left"/>
      <w:pPr>
        <w:ind w:left="2880" w:hanging="360"/>
      </w:pPr>
    </w:lvl>
    <w:lvl w:ilvl="4" w:tplc="1C6EE6BE" w:tentative="1">
      <w:start w:val="1"/>
      <w:numFmt w:val="lowerLetter"/>
      <w:lvlText w:val="%5."/>
      <w:lvlJc w:val="left"/>
      <w:pPr>
        <w:ind w:left="3600" w:hanging="360"/>
      </w:pPr>
    </w:lvl>
    <w:lvl w:ilvl="5" w:tplc="B6FC5DE6" w:tentative="1">
      <w:start w:val="1"/>
      <w:numFmt w:val="lowerRoman"/>
      <w:lvlText w:val="%6."/>
      <w:lvlJc w:val="right"/>
      <w:pPr>
        <w:ind w:left="4320" w:hanging="180"/>
      </w:pPr>
    </w:lvl>
    <w:lvl w:ilvl="6" w:tplc="ACF4B528" w:tentative="1">
      <w:start w:val="1"/>
      <w:numFmt w:val="decimal"/>
      <w:lvlText w:val="%7."/>
      <w:lvlJc w:val="left"/>
      <w:pPr>
        <w:ind w:left="5040" w:hanging="360"/>
      </w:pPr>
    </w:lvl>
    <w:lvl w:ilvl="7" w:tplc="55425BC2" w:tentative="1">
      <w:start w:val="1"/>
      <w:numFmt w:val="lowerLetter"/>
      <w:lvlText w:val="%8."/>
      <w:lvlJc w:val="left"/>
      <w:pPr>
        <w:ind w:left="5760" w:hanging="360"/>
      </w:pPr>
    </w:lvl>
    <w:lvl w:ilvl="8" w:tplc="9B1CE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6B112C"/>
    <w:multiLevelType w:val="multilevel"/>
    <w:tmpl w:val="AB86E1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7">
    <w:nsid w:val="5FC012C1"/>
    <w:multiLevelType w:val="hybridMultilevel"/>
    <w:tmpl w:val="C85ADBE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E66716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E94E54"/>
    <w:multiLevelType w:val="hybridMultilevel"/>
    <w:tmpl w:val="BD724892"/>
    <w:lvl w:ilvl="0" w:tplc="FFFFFFFF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CA71B9"/>
    <w:multiLevelType w:val="multilevel"/>
    <w:tmpl w:val="124E829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694E3186"/>
    <w:multiLevelType w:val="hybridMultilevel"/>
    <w:tmpl w:val="50E6048A"/>
    <w:lvl w:ilvl="0" w:tplc="9D92736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473708"/>
    <w:multiLevelType w:val="multilevel"/>
    <w:tmpl w:val="D4124E6E"/>
    <w:name w:val="WW8Num82222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6FC470C5"/>
    <w:multiLevelType w:val="hybridMultilevel"/>
    <w:tmpl w:val="46FEE40E"/>
    <w:lvl w:ilvl="0" w:tplc="BE7C4F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4">
    <w:nsid w:val="70302AB8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06136E"/>
    <w:multiLevelType w:val="hybridMultilevel"/>
    <w:tmpl w:val="0EF65714"/>
    <w:lvl w:ilvl="0" w:tplc="C720A754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510E6B"/>
    <w:multiLevelType w:val="hybridMultilevel"/>
    <w:tmpl w:val="9CC8386A"/>
    <w:lvl w:ilvl="0" w:tplc="9B267F3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5A31F1"/>
    <w:multiLevelType w:val="multilevel"/>
    <w:tmpl w:val="727C6AF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48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abstractNum w:abstractNumId="49">
    <w:nsid w:val="7EBF28A7"/>
    <w:multiLevelType w:val="multilevel"/>
    <w:tmpl w:val="9072F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2"/>
  </w:num>
  <w:num w:numId="5">
    <w:abstractNumId w:val="49"/>
  </w:num>
  <w:num w:numId="6">
    <w:abstractNumId w:val="16"/>
  </w:num>
  <w:num w:numId="7">
    <w:abstractNumId w:val="14"/>
  </w:num>
  <w:num w:numId="8">
    <w:abstractNumId w:val="1"/>
  </w:num>
  <w:num w:numId="9">
    <w:abstractNumId w:val="32"/>
  </w:num>
  <w:num w:numId="10">
    <w:abstractNumId w:val="35"/>
  </w:num>
  <w:num w:numId="11">
    <w:abstractNumId w:val="31"/>
  </w:num>
  <w:num w:numId="12">
    <w:abstractNumId w:val="2"/>
  </w:num>
  <w:num w:numId="13">
    <w:abstractNumId w:val="46"/>
  </w:num>
  <w:num w:numId="14">
    <w:abstractNumId w:val="45"/>
  </w:num>
  <w:num w:numId="15">
    <w:abstractNumId w:val="10"/>
  </w:num>
  <w:num w:numId="16">
    <w:abstractNumId w:val="29"/>
  </w:num>
  <w:num w:numId="17">
    <w:abstractNumId w:val="4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9">
    <w:abstractNumId w:val="39"/>
  </w:num>
  <w:num w:numId="20">
    <w:abstractNumId w:val="7"/>
  </w:num>
  <w:num w:numId="21">
    <w:abstractNumId w:val="15"/>
  </w:num>
  <w:num w:numId="22">
    <w:abstractNumId w:val="34"/>
  </w:num>
  <w:num w:numId="23">
    <w:abstractNumId w:val="42"/>
  </w:num>
  <w:num w:numId="24">
    <w:abstractNumId w:val="25"/>
  </w:num>
  <w:num w:numId="25">
    <w:abstractNumId w:val="30"/>
  </w:num>
  <w:num w:numId="26">
    <w:abstractNumId w:val="40"/>
  </w:num>
  <w:num w:numId="27">
    <w:abstractNumId w:val="47"/>
  </w:num>
  <w:num w:numId="28">
    <w:abstractNumId w:val="11"/>
  </w:num>
  <w:num w:numId="29">
    <w:abstractNumId w:val="0"/>
  </w:num>
  <w:num w:numId="30">
    <w:abstractNumId w:val="21"/>
  </w:num>
  <w:num w:numId="31">
    <w:abstractNumId w:val="12"/>
  </w:num>
  <w:num w:numId="32">
    <w:abstractNumId w:val="8"/>
  </w:num>
  <w:num w:numId="33">
    <w:abstractNumId w:val="19"/>
  </w:num>
  <w:num w:numId="34">
    <w:abstractNumId w:val="36"/>
  </w:num>
  <w:num w:numId="35">
    <w:abstractNumId w:val="4"/>
  </w:num>
  <w:num w:numId="36">
    <w:abstractNumId w:val="23"/>
  </w:num>
  <w:num w:numId="37">
    <w:abstractNumId w:val="44"/>
  </w:num>
  <w:num w:numId="38">
    <w:abstractNumId w:val="38"/>
  </w:num>
  <w:num w:numId="39">
    <w:abstractNumId w:val="24"/>
  </w:num>
  <w:num w:numId="40">
    <w:abstractNumId w:val="48"/>
  </w:num>
  <w:num w:numId="41">
    <w:abstractNumId w:val="43"/>
  </w:num>
  <w:num w:numId="42">
    <w:abstractNumId w:val="37"/>
  </w:num>
  <w:num w:numId="43">
    <w:abstractNumId w:val="17"/>
  </w:num>
  <w:num w:numId="44">
    <w:abstractNumId w:val="13"/>
  </w:num>
  <w:num w:numId="45">
    <w:abstractNumId w:val="3"/>
  </w:num>
  <w:num w:numId="46">
    <w:abstractNumId w:val="26"/>
  </w:num>
  <w:num w:numId="47">
    <w:abstractNumId w:val="28"/>
  </w:num>
  <w:num w:numId="48">
    <w:abstractNumId w:val="33"/>
  </w:num>
  <w:num w:numId="49">
    <w:abstractNumId w:val="18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00359F"/>
    <w:rsid w:val="00016C9F"/>
    <w:rsid w:val="000213A2"/>
    <w:rsid w:val="00023450"/>
    <w:rsid w:val="000411B8"/>
    <w:rsid w:val="000507CE"/>
    <w:rsid w:val="00054E6C"/>
    <w:rsid w:val="00055C97"/>
    <w:rsid w:val="000746B1"/>
    <w:rsid w:val="000860DF"/>
    <w:rsid w:val="000D60AA"/>
    <w:rsid w:val="000E3134"/>
    <w:rsid w:val="00103EC3"/>
    <w:rsid w:val="001624B9"/>
    <w:rsid w:val="00172B50"/>
    <w:rsid w:val="001E7DB6"/>
    <w:rsid w:val="00207196"/>
    <w:rsid w:val="00213183"/>
    <w:rsid w:val="0025396E"/>
    <w:rsid w:val="002E330B"/>
    <w:rsid w:val="00326C78"/>
    <w:rsid w:val="00330E9A"/>
    <w:rsid w:val="00352590"/>
    <w:rsid w:val="00362E8B"/>
    <w:rsid w:val="00364C02"/>
    <w:rsid w:val="00380918"/>
    <w:rsid w:val="003D0EE9"/>
    <w:rsid w:val="004152FC"/>
    <w:rsid w:val="004701E1"/>
    <w:rsid w:val="004A477F"/>
    <w:rsid w:val="004C3334"/>
    <w:rsid w:val="004E31D0"/>
    <w:rsid w:val="00521DAA"/>
    <w:rsid w:val="00531B43"/>
    <w:rsid w:val="00543260"/>
    <w:rsid w:val="00546320"/>
    <w:rsid w:val="0055223E"/>
    <w:rsid w:val="00566ABC"/>
    <w:rsid w:val="00581910"/>
    <w:rsid w:val="005821F4"/>
    <w:rsid w:val="005A5368"/>
    <w:rsid w:val="005C4DE0"/>
    <w:rsid w:val="005D1418"/>
    <w:rsid w:val="005D439B"/>
    <w:rsid w:val="006137FD"/>
    <w:rsid w:val="00616129"/>
    <w:rsid w:val="006334C7"/>
    <w:rsid w:val="00662C37"/>
    <w:rsid w:val="006837A2"/>
    <w:rsid w:val="006960E0"/>
    <w:rsid w:val="006C1BEA"/>
    <w:rsid w:val="007028C5"/>
    <w:rsid w:val="00704DD7"/>
    <w:rsid w:val="007627F5"/>
    <w:rsid w:val="007713B4"/>
    <w:rsid w:val="007A0233"/>
    <w:rsid w:val="007A774B"/>
    <w:rsid w:val="007B5370"/>
    <w:rsid w:val="007F420C"/>
    <w:rsid w:val="007F4B67"/>
    <w:rsid w:val="008214E1"/>
    <w:rsid w:val="008527D9"/>
    <w:rsid w:val="00854C20"/>
    <w:rsid w:val="008945E7"/>
    <w:rsid w:val="008955EF"/>
    <w:rsid w:val="008A4959"/>
    <w:rsid w:val="008A4BAD"/>
    <w:rsid w:val="008B0BAF"/>
    <w:rsid w:val="008C5160"/>
    <w:rsid w:val="008C768D"/>
    <w:rsid w:val="008D34BF"/>
    <w:rsid w:val="008E3236"/>
    <w:rsid w:val="00980D9C"/>
    <w:rsid w:val="009F13FA"/>
    <w:rsid w:val="00A452D8"/>
    <w:rsid w:val="00A67E31"/>
    <w:rsid w:val="00AA7F18"/>
    <w:rsid w:val="00AB4654"/>
    <w:rsid w:val="00AE2AD0"/>
    <w:rsid w:val="00AE5CE1"/>
    <w:rsid w:val="00AF3FB7"/>
    <w:rsid w:val="00B22C4C"/>
    <w:rsid w:val="00B43A14"/>
    <w:rsid w:val="00B52F36"/>
    <w:rsid w:val="00B97BD6"/>
    <w:rsid w:val="00BB0AC8"/>
    <w:rsid w:val="00C43647"/>
    <w:rsid w:val="00C436BB"/>
    <w:rsid w:val="00C97666"/>
    <w:rsid w:val="00CA14D4"/>
    <w:rsid w:val="00D00DF8"/>
    <w:rsid w:val="00D04859"/>
    <w:rsid w:val="00D06E3D"/>
    <w:rsid w:val="00D51978"/>
    <w:rsid w:val="00D52D11"/>
    <w:rsid w:val="00D66C46"/>
    <w:rsid w:val="00DB7A95"/>
    <w:rsid w:val="00DC37B5"/>
    <w:rsid w:val="00DD2D63"/>
    <w:rsid w:val="00E01EEB"/>
    <w:rsid w:val="00E44A58"/>
    <w:rsid w:val="00E5120E"/>
    <w:rsid w:val="00E7201F"/>
    <w:rsid w:val="00E8030A"/>
    <w:rsid w:val="00E87B96"/>
    <w:rsid w:val="00E9209F"/>
    <w:rsid w:val="00E96C57"/>
    <w:rsid w:val="00EA077F"/>
    <w:rsid w:val="00F209DF"/>
    <w:rsid w:val="00F239D8"/>
    <w:rsid w:val="00F44D05"/>
    <w:rsid w:val="00F74137"/>
    <w:rsid w:val="00FA139A"/>
    <w:rsid w:val="00FB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E3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55223E"/>
    <w:pPr>
      <w:keepNext/>
      <w:jc w:val="center"/>
      <w:outlineLvl w:val="1"/>
    </w:pPr>
    <w:rPr>
      <w:b/>
      <w:bCs/>
      <w:sz w:val="32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55C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72B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,1"/>
    <w:basedOn w:val="Normlny"/>
    <w:link w:val="Hlavik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. Zeile Char,   1. Zeile Char,1 Char"/>
    <w:basedOn w:val="Predvolenpsmoodseku"/>
    <w:link w:val="Hlavika"/>
    <w:rsid w:val="00DC37B5"/>
  </w:style>
  <w:style w:type="paragraph" w:styleId="Pta">
    <w:name w:val="footer"/>
    <w:basedOn w:val="Normlny"/>
    <w:link w:val="Pt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37B5"/>
  </w:style>
  <w:style w:type="paragraph" w:customStyle="1" w:styleId="tl1">
    <w:name w:val="Štýl1"/>
    <w:basedOn w:val="Normlny"/>
    <w:rsid w:val="00616129"/>
    <w:pPr>
      <w:jc w:val="center"/>
    </w:pPr>
    <w:rPr>
      <w:rFonts w:ascii="Tahoma" w:eastAsia="MS Mincho" w:hAnsi="Tahoma"/>
      <w:sz w:val="18"/>
      <w:szCs w:val="24"/>
    </w:rPr>
  </w:style>
  <w:style w:type="table" w:styleId="Mriekatabuky">
    <w:name w:val="Table Grid"/>
    <w:basedOn w:val="Normlnatabuka"/>
    <w:uiPriority w:val="59"/>
    <w:rsid w:val="006161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y"/>
    <w:link w:val="Zkladntext2Char"/>
    <w:rsid w:val="00616129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rsid w:val="00616129"/>
    <w:rPr>
      <w:rFonts w:ascii="Times New Roman" w:eastAsia="MS Mincho" w:hAnsi="Times New Roman" w:cs="Times New Roman"/>
      <w:sz w:val="24"/>
      <w:szCs w:val="24"/>
      <w:lang w:eastAsia="sk-SK"/>
    </w:rPr>
  </w:style>
  <w:style w:type="paragraph" w:customStyle="1" w:styleId="CharChar2">
    <w:name w:val="Char Char2"/>
    <w:basedOn w:val="Normlny"/>
    <w:link w:val="CharChar2Char"/>
    <w:uiPriority w:val="99"/>
    <w:rsid w:val="00616129"/>
    <w:pPr>
      <w:spacing w:after="160" w:line="240" w:lineRule="exact"/>
      <w:ind w:firstLine="720"/>
      <w:jc w:val="left"/>
    </w:pPr>
    <w:rPr>
      <w:rFonts w:ascii="Tahoma" w:eastAsia="Calibri" w:hAnsi="Tahoma"/>
      <w:sz w:val="20"/>
      <w:szCs w:val="20"/>
      <w:lang w:val="en-US"/>
    </w:rPr>
  </w:style>
  <w:style w:type="character" w:customStyle="1" w:styleId="CharChar2Char">
    <w:name w:val="Char Char2 Char"/>
    <w:link w:val="CharChar2"/>
    <w:uiPriority w:val="99"/>
    <w:locked/>
    <w:rsid w:val="00616129"/>
    <w:rPr>
      <w:rFonts w:ascii="Tahoma" w:eastAsia="Calibri" w:hAnsi="Tahoma" w:cs="Times New Roman"/>
      <w:sz w:val="20"/>
      <w:szCs w:val="20"/>
      <w:lang w:val="en-US"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616129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61612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5223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55223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5223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55223E"/>
    <w:rPr>
      <w:color w:val="0000FF"/>
      <w:u w:val="singl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72B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72B5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72B50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xbold">
    <w:name w:val="x bold"/>
    <w:rsid w:val="00172B50"/>
    <w:rPr>
      <w:b/>
      <w:bCs/>
      <w:color w:val="000000"/>
    </w:rPr>
  </w:style>
  <w:style w:type="character" w:customStyle="1" w:styleId="Zkladntext20">
    <w:name w:val="Základný text (2)"/>
    <w:rsid w:val="00172B5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styleId="Bezriadkovania">
    <w:name w:val="No Spacing"/>
    <w:uiPriority w:val="1"/>
    <w:qFormat/>
    <w:rsid w:val="00172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2E3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NADPIS">
    <w:name w:val="NADPIS"/>
    <w:uiPriority w:val="99"/>
    <w:rsid w:val="002E330B"/>
    <w:pPr>
      <w:widowControl w:val="0"/>
      <w:suppressAutoHyphens/>
      <w:spacing w:before="40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Obyajntext1">
    <w:name w:val="Obyčajný text1"/>
    <w:basedOn w:val="Normlny"/>
    <w:uiPriority w:val="99"/>
    <w:rsid w:val="002E330B"/>
    <w:pPr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dst1sl">
    <w:name w:val="Text odst.1čísl"/>
    <w:basedOn w:val="Normlny"/>
    <w:rsid w:val="002E330B"/>
    <w:pPr>
      <w:tabs>
        <w:tab w:val="left" w:pos="0"/>
        <w:tab w:val="left" w:pos="284"/>
        <w:tab w:val="num" w:pos="2280"/>
      </w:tabs>
      <w:spacing w:before="80"/>
      <w:ind w:left="2280" w:hanging="720"/>
      <w:jc w:val="left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55C97"/>
    <w:rPr>
      <w:rFonts w:asciiTheme="majorHAnsi" w:eastAsiaTheme="majorEastAsia" w:hAnsiTheme="majorHAnsi" w:cstheme="majorBidi"/>
      <w:b/>
      <w:bCs/>
      <w:color w:val="4F81BD" w:themeColor="accent1"/>
      <w:sz w:val="24"/>
      <w:lang w:eastAsia="sk-SK"/>
    </w:rPr>
  </w:style>
  <w:style w:type="paragraph" w:customStyle="1" w:styleId="Bezriadkovania1">
    <w:name w:val="Bez riadkovania1"/>
    <w:uiPriority w:val="1"/>
    <w:qFormat/>
    <w:rsid w:val="008214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E35BE-4708-4CD4-A04C-82329F78B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zvarmuzekova</cp:lastModifiedBy>
  <cp:revision>15</cp:revision>
  <dcterms:created xsi:type="dcterms:W3CDTF">2022-02-15T12:48:00Z</dcterms:created>
  <dcterms:modified xsi:type="dcterms:W3CDTF">2024-06-25T11:06:00Z</dcterms:modified>
</cp:coreProperties>
</file>