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3C3E5F" w:rsidRPr="008D35E0" w14:paraId="2B0AA87F" w14:textId="77777777" w:rsidTr="00351124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071E28AA" w14:textId="02382C9F" w:rsidR="003C3E5F" w:rsidRPr="008D35E0" w:rsidRDefault="00DA7AC1" w:rsidP="003511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Hlk138752072"/>
            <w:r w:rsidRPr="008D35E0">
              <w:rPr>
                <w:b/>
                <w:bCs/>
                <w:color w:val="000000"/>
                <w:sz w:val="22"/>
                <w:szCs w:val="22"/>
              </w:rPr>
              <w:t>Opis predmetu zákazky</w:t>
            </w:r>
            <w:r w:rsidR="003C3E5F" w:rsidRPr="008D35E0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3C3E5F" w:rsidRPr="008D35E0">
              <w:t xml:space="preserve"> </w:t>
            </w:r>
            <w:r w:rsidR="007A5459" w:rsidRPr="008D35E0">
              <w:rPr>
                <w:rFonts w:eastAsiaTheme="minorHAnsi"/>
                <w:lang w:eastAsia="en-US"/>
              </w:rPr>
              <w:t xml:space="preserve"> „</w:t>
            </w:r>
            <w:r w:rsidR="007A5459" w:rsidRPr="008D35E0">
              <w:rPr>
                <w:rFonts w:eastAsiaTheme="minorHAnsi"/>
                <w:b/>
                <w:bCs/>
                <w:lang w:eastAsia="en-US"/>
              </w:rPr>
              <w:t>P</w:t>
            </w:r>
            <w:r w:rsidR="007A5459" w:rsidRPr="008D35E0">
              <w:rPr>
                <w:rFonts w:eastAsiaTheme="minorHAnsi"/>
                <w:b/>
                <w:bCs/>
                <w:lang w:eastAsia="en-US"/>
              </w:rPr>
              <w:t>renosný dvojpásmový reproduktor s vlastným vymeniteľným zdrojom napájania</w:t>
            </w:r>
            <w:r w:rsidR="007A5459" w:rsidRPr="008D35E0">
              <w:rPr>
                <w:rFonts w:eastAsiaTheme="minorHAnsi"/>
                <w:lang w:eastAsia="en-US"/>
              </w:rPr>
              <w:t>“</w:t>
            </w:r>
          </w:p>
        </w:tc>
      </w:tr>
      <w:tr w:rsidR="003C3E5F" w:rsidRPr="008D35E0" w14:paraId="0AC0634E" w14:textId="77777777" w:rsidTr="00351124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52EEE674" w14:textId="77777777" w:rsidR="003C3E5F" w:rsidRPr="008D35E0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320BD392" w14:textId="77777777" w:rsidR="003C3E5F" w:rsidRPr="008D35E0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D35E0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3C3E5F" w:rsidRPr="008D35E0" w14:paraId="4F83E0D9" w14:textId="77777777" w:rsidTr="00351124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AE63F5" w14:textId="77777777" w:rsidR="003C3E5F" w:rsidRPr="008D35E0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D35E0">
              <w:rPr>
                <w:b/>
                <w:i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6A3D5F74" w14:textId="465E0D81" w:rsidR="003C3E5F" w:rsidRPr="008D35E0" w:rsidRDefault="00A04C43" w:rsidP="00AC0B7A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8D35E0">
              <w:rPr>
                <w:rFonts w:eastAsiaTheme="minorHAnsi"/>
                <w:lang w:eastAsia="en-US"/>
              </w:rPr>
              <w:t>Výkonný prenosný dvojpásmový reproduktor s vlastným vymeniteľným zdrojom napájania, odolnosťou voči poveternostným vplyvom na vytváranie zvukových a svetelných efektov počas výcviku vrátane viacerých rozhraní.</w:t>
            </w:r>
          </w:p>
        </w:tc>
      </w:tr>
      <w:tr w:rsidR="003C3E5F" w:rsidRPr="008D35E0" w14:paraId="675264E5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55BA67" w14:textId="2FFDABFD" w:rsidR="003C3E5F" w:rsidRPr="008D35E0" w:rsidRDefault="00A04C43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D35E0">
              <w:rPr>
                <w:b/>
                <w:iCs/>
                <w:color w:val="000000"/>
                <w:sz w:val="22"/>
                <w:szCs w:val="22"/>
              </w:rPr>
              <w:t>Technické požiadavky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35E1DEBB" w14:textId="705C6845" w:rsidR="007A5459" w:rsidRPr="008D35E0" w:rsidRDefault="007A5459" w:rsidP="007A5459">
            <w:pPr>
              <w:pStyle w:val="Odsekzoznamu"/>
              <w:numPr>
                <w:ilvl w:val="0"/>
                <w:numId w:val="1"/>
              </w:numPr>
            </w:pPr>
            <w:r w:rsidRPr="008D35E0">
              <w:t>Prevedenie: prenosný na pevných kolesách</w:t>
            </w:r>
            <w:r w:rsidR="00AC0B7A" w:rsidRPr="008D35E0">
              <w:t xml:space="preserve"> </w:t>
            </w:r>
            <w:r w:rsidRPr="008D35E0">
              <w:t xml:space="preserve">s teleskopickou rukoväťou </w:t>
            </w:r>
          </w:p>
          <w:p w14:paraId="577B274F" w14:textId="3AF33A50" w:rsidR="0092055F" w:rsidRPr="008D35E0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>Odolnosť podľa normy(krytie): min. IPX4(odolnosť voči striekajúcej vode)</w:t>
            </w:r>
          </w:p>
          <w:p w14:paraId="2010CFBA" w14:textId="7B5A0209" w:rsidR="0092055F" w:rsidRPr="008D35E0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>Typ reproduktorov: dvojpásmové</w:t>
            </w:r>
          </w:p>
          <w:p w14:paraId="470D0A7B" w14:textId="632EB420" w:rsidR="0092055F" w:rsidRPr="008D35E0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>Výkon: min. 240 W RMS</w:t>
            </w:r>
          </w:p>
          <w:p w14:paraId="2B124763" w14:textId="77777777" w:rsidR="0092055F" w:rsidRPr="008D35E0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>Počet reproduktorov: 2 basové (min. 6,5“ / 165 mm)</w:t>
            </w:r>
          </w:p>
          <w:p w14:paraId="3E0B5EDF" w14:textId="050EBA02" w:rsidR="007A5459" w:rsidRPr="008D35E0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 xml:space="preserve">                                   </w:t>
            </w:r>
            <w:r w:rsidRPr="008D35E0">
              <w:t>2 kupolovité výškové (min. 25 mm)</w:t>
            </w:r>
          </w:p>
          <w:p w14:paraId="2102938E" w14:textId="378C7510" w:rsidR="0092055F" w:rsidRPr="008D35E0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>frekvenčná odozva: min. 40 Hz – 20 kHz (-6 dB)</w:t>
            </w:r>
          </w:p>
          <w:p w14:paraId="2273C3CD" w14:textId="715006E0" w:rsidR="0092055F" w:rsidRPr="008D35E0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>odstup signálu a šumu: min. 80 dB</w:t>
            </w:r>
          </w:p>
          <w:p w14:paraId="7D81B21E" w14:textId="77777777" w:rsidR="0092055F" w:rsidRPr="008D35E0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>svetelné efekty: súčasť reproduktora so stroboskopickými efektmi</w:t>
            </w:r>
          </w:p>
          <w:p w14:paraId="739B2FC4" w14:textId="07000F6C" w:rsidR="0092055F" w:rsidRPr="008D35E0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>rozhranie: USB. Bluetooth, AUX vstup</w:t>
            </w:r>
          </w:p>
          <w:p w14:paraId="2384709C" w14:textId="7745D053" w:rsidR="0092055F" w:rsidRPr="008D35E0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>USB nabíjací výstup: 5V min. 2 A</w:t>
            </w:r>
          </w:p>
          <w:p w14:paraId="2AE0D4A2" w14:textId="17B21354" w:rsidR="0092055F" w:rsidRPr="008D35E0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>Bluetooth: verzia 5.4 alebo vyššia, profil A2DP V1.4, AVRCP V1.6,</w:t>
            </w:r>
          </w:p>
          <w:p w14:paraId="0E4A1B07" w14:textId="770FCF6A" w:rsidR="0092055F" w:rsidRPr="008D35E0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 xml:space="preserve">Bluetooth vysielač: rozsah 2,4 – 2,4835 GHz, výkon max. 18 </w:t>
            </w:r>
            <w:proofErr w:type="spellStart"/>
            <w:r w:rsidRPr="008D35E0">
              <w:t>dBm</w:t>
            </w:r>
            <w:proofErr w:type="spellEnd"/>
            <w:r w:rsidRPr="008D35E0">
              <w:t xml:space="preserve"> (EIRP)</w:t>
            </w:r>
          </w:p>
          <w:p w14:paraId="4BFB9CA8" w14:textId="527246B3" w:rsidR="0092055F" w:rsidRPr="008D35E0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>prídavný AUX-IN vstup: 3,5 mm konektor, 250mV RMS</w:t>
            </w:r>
          </w:p>
          <w:p w14:paraId="0EB5ACF4" w14:textId="36A379BC" w:rsidR="0092055F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>Podporované formáty: min. .MP3, .WAV, .WMA, .FLAC</w:t>
            </w:r>
          </w:p>
          <w:p w14:paraId="6AB8D0E6" w14:textId="32C3EFB0" w:rsidR="0092055F" w:rsidRPr="008D35E0" w:rsidRDefault="0092055F" w:rsidP="006A1BF3">
            <w:pPr>
              <w:pStyle w:val="Odsekzoznamu"/>
              <w:numPr>
                <w:ilvl w:val="0"/>
                <w:numId w:val="1"/>
              </w:numPr>
            </w:pPr>
            <w:r w:rsidRPr="008D35E0">
              <w:t>možnosť prepojenia viacerých reproduktorov súčasne: áno, bezdrôtovo</w:t>
            </w:r>
          </w:p>
          <w:p w14:paraId="4F32F39A" w14:textId="54DDA861" w:rsidR="0092055F" w:rsidRPr="008D35E0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>batéria: integrovaná, vymeniteľná, súčasť balenia</w:t>
            </w:r>
          </w:p>
          <w:p w14:paraId="70B831EF" w14:textId="25BFB02E" w:rsidR="0092055F" w:rsidRPr="008D35E0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 xml:space="preserve">typ batérie: </w:t>
            </w:r>
            <w:proofErr w:type="spellStart"/>
            <w:r w:rsidRPr="008D35E0">
              <w:t>Li</w:t>
            </w:r>
            <w:proofErr w:type="spellEnd"/>
            <w:r w:rsidRPr="008D35E0">
              <w:t>-iónová polymérová,</w:t>
            </w:r>
          </w:p>
          <w:p w14:paraId="6560999B" w14:textId="5710131C" w:rsidR="0092055F" w:rsidRPr="008D35E0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 xml:space="preserve">kapacita batérie: min. 68 Wh (9444 </w:t>
            </w:r>
            <w:proofErr w:type="spellStart"/>
            <w:r w:rsidRPr="008D35E0">
              <w:t>mAh</w:t>
            </w:r>
            <w:proofErr w:type="spellEnd"/>
            <w:r w:rsidRPr="008D35E0">
              <w:t xml:space="preserve"> pri 7,2 V)</w:t>
            </w:r>
          </w:p>
          <w:p w14:paraId="45F1ABD8" w14:textId="61670C55" w:rsidR="0092055F" w:rsidRPr="008D35E0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>doba prehrávania zvuku: min. 18 hodín</w:t>
            </w:r>
          </w:p>
          <w:p w14:paraId="635A63D2" w14:textId="469273EE" w:rsidR="0092055F" w:rsidRPr="008D35E0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>vstup napájania: 100 – 240 VAC, 50/60 Hz</w:t>
            </w:r>
          </w:p>
          <w:p w14:paraId="1DB44DC7" w14:textId="0613A50D" w:rsidR="0092055F" w:rsidRPr="008D35E0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>napájací kábel: súčasťou balenia, min. 2 m</w:t>
            </w:r>
          </w:p>
          <w:p w14:paraId="291880A5" w14:textId="7D930DD5" w:rsidR="0092055F" w:rsidRPr="008D35E0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>materiál: s obsahom recyklovaného plastu</w:t>
            </w:r>
          </w:p>
          <w:p w14:paraId="2C0BFA02" w14:textId="02842CF2" w:rsidR="0092055F" w:rsidRPr="008D35E0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>Rozmery (V x Š x H): 665-670 mm x 333 – 340 mm x 380 – 390 mm</w:t>
            </w:r>
          </w:p>
          <w:p w14:paraId="6282DDD0" w14:textId="254798AF" w:rsidR="0092055F" w:rsidRPr="008D35E0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>Hmotnosť: 16-17 kg</w:t>
            </w:r>
          </w:p>
          <w:p w14:paraId="2624C307" w14:textId="482B3142" w:rsidR="0092055F" w:rsidRPr="008D35E0" w:rsidRDefault="0092055F" w:rsidP="0092055F">
            <w:pPr>
              <w:pStyle w:val="Odsekzoznamu"/>
              <w:numPr>
                <w:ilvl w:val="0"/>
                <w:numId w:val="1"/>
              </w:numPr>
            </w:pPr>
            <w:r w:rsidRPr="008D35E0">
              <w:t>Farba: čierna</w:t>
            </w:r>
          </w:p>
          <w:p w14:paraId="3FDB9E3D" w14:textId="3C0D7995" w:rsidR="00AC621F" w:rsidRPr="008D35E0" w:rsidRDefault="00AC621F" w:rsidP="00AC0B7A">
            <w:pPr>
              <w:pStyle w:val="Odsekzoznamu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3C3E5F" w:rsidRPr="008D35E0" w14:paraId="62DDABE1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5EF5A41E" w14:textId="7DD477A6" w:rsidR="003C3E5F" w:rsidRPr="008D35E0" w:rsidRDefault="00AC0B7A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D35E0">
              <w:rPr>
                <w:b/>
                <w:iCs/>
                <w:color w:val="000000"/>
                <w:sz w:val="22"/>
                <w:szCs w:val="22"/>
              </w:rPr>
              <w:t xml:space="preserve">Množstvo 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10A60791" w14:textId="77777777" w:rsidR="003C3E5F" w:rsidRPr="008D35E0" w:rsidRDefault="003C3E5F" w:rsidP="00351124"/>
          <w:p w14:paraId="4C7CF208" w14:textId="15331B2C" w:rsidR="003C3E5F" w:rsidRPr="008D35E0" w:rsidRDefault="00AC0B7A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 w:rsidRPr="008D35E0">
              <w:rPr>
                <w:rStyle w:val="ui-provider"/>
              </w:rPr>
              <w:t xml:space="preserve">1 ks </w:t>
            </w:r>
          </w:p>
          <w:p w14:paraId="705E0B20" w14:textId="77777777" w:rsidR="003C3E5F" w:rsidRPr="008D35E0" w:rsidRDefault="003C3E5F" w:rsidP="00351124">
            <w:pPr>
              <w:pStyle w:val="Odsekzoznamu"/>
              <w:contextualSpacing w:val="0"/>
              <w:rPr>
                <w:sz w:val="22"/>
                <w:szCs w:val="22"/>
              </w:rPr>
            </w:pPr>
          </w:p>
        </w:tc>
      </w:tr>
      <w:tr w:rsidR="003C3E5F" w:rsidRPr="008D35E0" w14:paraId="1290FD6F" w14:textId="77777777" w:rsidTr="00351124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D17CE3F" w14:textId="77777777" w:rsidR="003C3E5F" w:rsidRPr="008D35E0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D35E0">
              <w:rPr>
                <w:b/>
                <w:iCs/>
                <w:color w:val="000000"/>
                <w:sz w:val="22"/>
                <w:szCs w:val="22"/>
              </w:rPr>
              <w:t>Osobitné požiadavky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DA51E88" w14:textId="60EC9D53" w:rsidR="003C3E5F" w:rsidRPr="008D35E0" w:rsidRDefault="00AC0B7A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 w:rsidRPr="008D35E0">
              <w:t>Záruka min. 24 mesiacov</w:t>
            </w:r>
            <w:r w:rsidR="003D06EF" w:rsidRPr="008D35E0">
              <w:t xml:space="preserve"> </w:t>
            </w:r>
          </w:p>
        </w:tc>
      </w:tr>
      <w:bookmarkEnd w:id="0"/>
    </w:tbl>
    <w:p w14:paraId="53E19AB0" w14:textId="77777777" w:rsidR="00DA7AC1" w:rsidRPr="008D35E0" w:rsidRDefault="00DA7AC1"/>
    <w:sectPr w:rsidR="00DA7AC1" w:rsidRPr="008D3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376F" w14:textId="77777777" w:rsidR="005E52A5" w:rsidRDefault="005E52A5" w:rsidP="00DA7AC1">
      <w:r>
        <w:separator/>
      </w:r>
    </w:p>
  </w:endnote>
  <w:endnote w:type="continuationSeparator" w:id="0">
    <w:p w14:paraId="1834A3C2" w14:textId="77777777" w:rsidR="005E52A5" w:rsidRDefault="005E52A5" w:rsidP="00DA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C81B" w14:textId="77777777" w:rsidR="005E52A5" w:rsidRDefault="005E52A5" w:rsidP="00DA7AC1">
      <w:r>
        <w:separator/>
      </w:r>
    </w:p>
  </w:footnote>
  <w:footnote w:type="continuationSeparator" w:id="0">
    <w:p w14:paraId="1E743BD9" w14:textId="77777777" w:rsidR="005E52A5" w:rsidRDefault="005E52A5" w:rsidP="00DA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F"/>
    <w:rsid w:val="00042132"/>
    <w:rsid w:val="000F5EC5"/>
    <w:rsid w:val="002661DF"/>
    <w:rsid w:val="003C3E5F"/>
    <w:rsid w:val="003D06EF"/>
    <w:rsid w:val="005E52A5"/>
    <w:rsid w:val="006A1BF3"/>
    <w:rsid w:val="007A5459"/>
    <w:rsid w:val="007A66D1"/>
    <w:rsid w:val="008D35E0"/>
    <w:rsid w:val="0092055F"/>
    <w:rsid w:val="00A04C43"/>
    <w:rsid w:val="00A80528"/>
    <w:rsid w:val="00AC0B7A"/>
    <w:rsid w:val="00AC621F"/>
    <w:rsid w:val="00C12ADF"/>
    <w:rsid w:val="00CF24B3"/>
    <w:rsid w:val="00DA7AC1"/>
    <w:rsid w:val="00E32449"/>
    <w:rsid w:val="00E5605F"/>
    <w:rsid w:val="00EF4A7F"/>
    <w:rsid w:val="00F1666D"/>
    <w:rsid w:val="00F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E66"/>
  <w15:chartTrackingRefBased/>
  <w15:docId w15:val="{5505B6AA-CDFA-4847-A426-1B848D5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C3E5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3C3E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i-provider">
    <w:name w:val="ui-provider"/>
    <w:basedOn w:val="Predvolenpsmoodseku"/>
    <w:rsid w:val="003C3E5F"/>
  </w:style>
  <w:style w:type="paragraph" w:styleId="Hlavika">
    <w:name w:val="header"/>
    <w:basedOn w:val="Normlny"/>
    <w:link w:val="Hlavik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C6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9</cp:revision>
  <dcterms:created xsi:type="dcterms:W3CDTF">2024-07-09T09:31:00Z</dcterms:created>
  <dcterms:modified xsi:type="dcterms:W3CDTF">2024-08-20T11:02:00Z</dcterms:modified>
</cp:coreProperties>
</file>