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6E81" w:rsidRDefault="00296E81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</w:p>
    <w:p w:rsidR="002B08B2" w:rsidRPr="00296E81" w:rsidRDefault="0058151E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296E81">
        <w:rPr>
          <w:rFonts w:ascii="Arial" w:hAnsi="Arial" w:cs="Arial"/>
          <w:b/>
          <w:u w:val="single"/>
        </w:rPr>
        <w:t>OPIS PRZEDMIOTU ZAMÓWIENIA</w:t>
      </w:r>
    </w:p>
    <w:p w:rsidR="002B08B2" w:rsidRDefault="00296E81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Część 2 – Dostawa 17 sztuk monitorów interaktywnych 65”</w:t>
      </w:r>
    </w:p>
    <w:p w:rsidR="00296E81" w:rsidRPr="003E4C19" w:rsidRDefault="00296E81">
      <w:pPr>
        <w:spacing w:after="12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8395" w:type="dxa"/>
        <w:tblLayout w:type="fixed"/>
        <w:tblLook w:val="04A0" w:firstRow="1" w:lastRow="0" w:firstColumn="1" w:lastColumn="0" w:noHBand="0" w:noVBand="1"/>
      </w:tblPr>
      <w:tblGrid>
        <w:gridCol w:w="2690"/>
        <w:gridCol w:w="5705"/>
      </w:tblGrid>
      <w:tr w:rsidR="00DB7B60" w:rsidTr="00296E81">
        <w:trPr>
          <w:trHeight w:val="567"/>
        </w:trPr>
        <w:tc>
          <w:tcPr>
            <w:tcW w:w="2690" w:type="dxa"/>
            <w:shd w:val="clear" w:color="auto" w:fill="D9D9D9" w:themeFill="background1" w:themeFillShade="D9"/>
            <w:vAlign w:val="center"/>
          </w:tcPr>
          <w:p w:rsidR="00DB7B60" w:rsidRPr="00296E81" w:rsidRDefault="00296E81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6E81">
              <w:rPr>
                <w:rFonts w:ascii="Arial" w:hAnsi="Arial" w:cs="Arial"/>
                <w:b/>
                <w:sz w:val="20"/>
                <w:szCs w:val="20"/>
              </w:rPr>
              <w:t>Nazwa składnika/parametru technicznego sprzętu</w:t>
            </w:r>
          </w:p>
        </w:tc>
        <w:tc>
          <w:tcPr>
            <w:tcW w:w="5705" w:type="dxa"/>
            <w:shd w:val="clear" w:color="auto" w:fill="D9D9D9" w:themeFill="background1" w:themeFillShade="D9"/>
            <w:vAlign w:val="center"/>
          </w:tcPr>
          <w:p w:rsidR="00296E81" w:rsidRPr="00296E81" w:rsidRDefault="00296E81" w:rsidP="00296E8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296E81">
              <w:rPr>
                <w:rFonts w:ascii="Arial" w:hAnsi="Arial" w:cs="Arial"/>
                <w:b/>
                <w:sz w:val="20"/>
                <w:szCs w:val="20"/>
              </w:rPr>
              <w:t>Główne elementy przedmiotu zamówienia</w:t>
            </w:r>
          </w:p>
          <w:p w:rsidR="00DB7B60" w:rsidRPr="00296E81" w:rsidRDefault="00296E81" w:rsidP="00296E8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96E81">
              <w:rPr>
                <w:rFonts w:ascii="Arial" w:hAnsi="Arial" w:cs="Arial"/>
                <w:b/>
                <w:sz w:val="20"/>
                <w:szCs w:val="20"/>
              </w:rPr>
              <w:t>Wymagania jakościowe w zakresie składników i parametrów technicznych sprzętu, tj. co najmniej:</w:t>
            </w:r>
          </w:p>
        </w:tc>
      </w:tr>
      <w:tr w:rsidR="00DB7B60" w:rsidTr="00DB7B60">
        <w:tc>
          <w:tcPr>
            <w:tcW w:w="2690" w:type="dxa"/>
            <w:vAlign w:val="center"/>
          </w:tcPr>
          <w:p w:rsidR="00DB7B60" w:rsidRPr="00296E81" w:rsidRDefault="00DB7B6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96E81">
              <w:rPr>
                <w:rFonts w:ascii="Arial" w:eastAsia="Calibri" w:hAnsi="Arial" w:cs="Arial"/>
                <w:b/>
                <w:sz w:val="20"/>
                <w:szCs w:val="20"/>
              </w:rPr>
              <w:t>Monitor interaktywny</w:t>
            </w:r>
          </w:p>
        </w:tc>
        <w:tc>
          <w:tcPr>
            <w:tcW w:w="5705" w:type="dxa"/>
          </w:tcPr>
          <w:p w:rsidR="00DB7B60" w:rsidRPr="00296E81" w:rsidRDefault="00DB7B60">
            <w:pPr>
              <w:widowControl w:val="0"/>
              <w:spacing w:after="0" w:line="264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DB7B60" w:rsidRPr="00296E81" w:rsidRDefault="00DB7B60">
            <w:pPr>
              <w:widowControl w:val="0"/>
              <w:spacing w:after="0"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E81">
              <w:rPr>
                <w:rFonts w:ascii="Arial" w:eastAsia="Calibri" w:hAnsi="Arial" w:cs="Arial"/>
                <w:b/>
                <w:sz w:val="20"/>
                <w:szCs w:val="20"/>
              </w:rPr>
              <w:t>1) Ekran:</w:t>
            </w:r>
          </w:p>
          <w:p w:rsidR="00DB7B60" w:rsidRPr="00296E81" w:rsidRDefault="00BA0A87" w:rsidP="00352BA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</w:t>
            </w:r>
            <w:r w:rsidR="00DB7B60" w:rsidRPr="00296E81">
              <w:rPr>
                <w:rFonts w:ascii="Arial" w:eastAsia="Calibri" w:hAnsi="Arial" w:cs="Arial"/>
                <w:sz w:val="20"/>
                <w:szCs w:val="20"/>
              </w:rPr>
              <w:t>odświetlenie LED</w:t>
            </w:r>
          </w:p>
          <w:p w:rsidR="00DB7B60" w:rsidRPr="00296E81" w:rsidRDefault="00BA0A87" w:rsidP="00352BA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</w:t>
            </w:r>
            <w:r w:rsidR="00DB7B60" w:rsidRPr="00296E81">
              <w:rPr>
                <w:rFonts w:ascii="Arial" w:eastAsia="Calibri" w:hAnsi="Arial" w:cs="Arial"/>
                <w:sz w:val="20"/>
                <w:szCs w:val="20"/>
              </w:rPr>
              <w:t>rzekątna 65 cali (+/- 1%)</w:t>
            </w:r>
          </w:p>
          <w:p w:rsidR="00DB7B60" w:rsidRPr="00296E81" w:rsidRDefault="00BA0A87" w:rsidP="00352BA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</w:t>
            </w:r>
            <w:r w:rsidR="00DB7B60" w:rsidRPr="00296E81">
              <w:rPr>
                <w:rFonts w:ascii="Arial" w:eastAsia="Calibri" w:hAnsi="Arial" w:cs="Arial"/>
                <w:sz w:val="20"/>
                <w:szCs w:val="20"/>
              </w:rPr>
              <w:t>ozdzielczość min. 4K (3840 x 2160)</w:t>
            </w:r>
          </w:p>
          <w:p w:rsidR="00DB7B60" w:rsidRPr="00296E81" w:rsidRDefault="00BA0A87" w:rsidP="00352BA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j</w:t>
            </w:r>
            <w:r w:rsidR="00DB7B60" w:rsidRPr="00296E81">
              <w:rPr>
                <w:rFonts w:ascii="Arial" w:eastAsia="Calibri" w:hAnsi="Arial" w:cs="Arial"/>
                <w:sz w:val="20"/>
                <w:szCs w:val="20"/>
              </w:rPr>
              <w:t>asność: nie mniej niż 400 cd/m2</w:t>
            </w:r>
          </w:p>
          <w:p w:rsidR="00DB7B60" w:rsidRPr="00296E81" w:rsidRDefault="00BA0A87" w:rsidP="00352BA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</w:t>
            </w:r>
            <w:r w:rsidR="00DB7B60" w:rsidRPr="00296E81">
              <w:rPr>
                <w:rFonts w:ascii="Arial" w:eastAsia="Calibri" w:hAnsi="Arial" w:cs="Arial"/>
                <w:sz w:val="20"/>
                <w:szCs w:val="20"/>
              </w:rPr>
              <w:t>ontrast: nie mniej niż 1000:1</w:t>
            </w:r>
          </w:p>
          <w:p w:rsidR="00DB7B60" w:rsidRPr="00296E81" w:rsidRDefault="00BA0A87" w:rsidP="00352BA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</w:t>
            </w:r>
            <w:r w:rsidR="00DB7B60" w:rsidRPr="00296E81">
              <w:rPr>
                <w:rFonts w:ascii="Arial" w:eastAsia="Calibri" w:hAnsi="Arial" w:cs="Arial"/>
                <w:sz w:val="20"/>
                <w:szCs w:val="20"/>
              </w:rPr>
              <w:t>ontrast dynamiczny: nie mniej niż 4000:1</w:t>
            </w:r>
          </w:p>
          <w:p w:rsidR="00DB7B60" w:rsidRPr="00296E81" w:rsidRDefault="00BA0A87" w:rsidP="00352BA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c</w:t>
            </w:r>
            <w:r w:rsidR="00DB7B60" w:rsidRPr="00296E81">
              <w:rPr>
                <w:rFonts w:ascii="Arial" w:eastAsia="Calibri" w:hAnsi="Arial" w:cs="Arial"/>
                <w:sz w:val="20"/>
                <w:szCs w:val="20"/>
              </w:rPr>
              <w:t>zas reakcji max. 6ms</w:t>
            </w:r>
          </w:p>
          <w:p w:rsidR="00DB7B60" w:rsidRPr="00296E81" w:rsidRDefault="00BA0A87" w:rsidP="00352BA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</w:t>
            </w:r>
            <w:r w:rsidR="00DB7B60" w:rsidRPr="00296E81">
              <w:rPr>
                <w:rFonts w:ascii="Arial" w:eastAsia="Calibri" w:hAnsi="Arial" w:cs="Arial"/>
                <w:sz w:val="20"/>
                <w:szCs w:val="20"/>
              </w:rPr>
              <w:t>zyba matowa, antyodblaskowa</w:t>
            </w:r>
          </w:p>
          <w:p w:rsidR="00DB7B60" w:rsidRPr="00296E81" w:rsidRDefault="00BA0A87" w:rsidP="00352BA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ż</w:t>
            </w:r>
            <w:r w:rsidR="00DB7B60" w:rsidRPr="00296E81">
              <w:rPr>
                <w:rFonts w:ascii="Arial" w:eastAsia="Calibri" w:hAnsi="Arial" w:cs="Arial"/>
                <w:sz w:val="20"/>
                <w:szCs w:val="20"/>
              </w:rPr>
              <w:t>ywotność matrycy min. 50 000 godzin</w:t>
            </w:r>
          </w:p>
          <w:p w:rsidR="00DB7B60" w:rsidRPr="00296E81" w:rsidRDefault="00DB7B60" w:rsidP="00352BA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 w:rsidRPr="00296E81">
              <w:rPr>
                <w:rFonts w:ascii="Arial" w:eastAsia="Calibri" w:hAnsi="Arial" w:cs="Arial"/>
                <w:sz w:val="20"/>
                <w:szCs w:val="20"/>
              </w:rPr>
              <w:t>RAM nie mniej niż 8 GB RAM</w:t>
            </w:r>
          </w:p>
          <w:p w:rsidR="00DB7B60" w:rsidRPr="00296E81" w:rsidRDefault="00DB7B60" w:rsidP="00352BA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 w:rsidRPr="00296E81">
              <w:rPr>
                <w:rFonts w:ascii="Arial" w:eastAsia="Calibri" w:hAnsi="Arial" w:cs="Arial"/>
                <w:sz w:val="20"/>
                <w:szCs w:val="20"/>
              </w:rPr>
              <w:t>ROM nie mniej niż 64 GB ROM</w:t>
            </w:r>
          </w:p>
          <w:p w:rsidR="00DB7B60" w:rsidRPr="00296E81" w:rsidRDefault="00BA0A87" w:rsidP="00352BAE">
            <w:pPr>
              <w:pStyle w:val="Akapitzlist"/>
              <w:widowControl w:val="0"/>
              <w:numPr>
                <w:ilvl w:val="0"/>
                <w:numId w:val="1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t</w:t>
            </w:r>
            <w:r w:rsidR="00DB7B60" w:rsidRPr="00296E81">
              <w:rPr>
                <w:rFonts w:ascii="Arial" w:eastAsia="Calibri" w:hAnsi="Arial" w:cs="Arial"/>
                <w:sz w:val="20"/>
                <w:szCs w:val="20"/>
              </w:rPr>
              <w:t xml:space="preserve">ryb </w:t>
            </w:r>
            <w:proofErr w:type="spellStart"/>
            <w:r w:rsidR="00DB7B60" w:rsidRPr="00296E81">
              <w:rPr>
                <w:rFonts w:ascii="Arial" w:eastAsia="Calibri" w:hAnsi="Arial" w:cs="Arial"/>
                <w:sz w:val="20"/>
                <w:szCs w:val="20"/>
              </w:rPr>
              <w:t>plug&amp;play</w:t>
            </w:r>
            <w:proofErr w:type="spellEnd"/>
          </w:p>
          <w:p w:rsidR="00DB7B60" w:rsidRPr="00296E81" w:rsidRDefault="00DB7B60">
            <w:pPr>
              <w:widowControl w:val="0"/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</w:p>
          <w:p w:rsidR="00DB7B60" w:rsidRPr="00296E81" w:rsidRDefault="00DB7B60">
            <w:pPr>
              <w:widowControl w:val="0"/>
              <w:spacing w:after="0"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E81">
              <w:rPr>
                <w:rFonts w:ascii="Arial" w:eastAsia="Calibri" w:hAnsi="Arial" w:cs="Arial"/>
                <w:b/>
                <w:sz w:val="20"/>
                <w:szCs w:val="20"/>
              </w:rPr>
              <w:t>2) Wejścia/wyjścia min.:</w:t>
            </w:r>
          </w:p>
          <w:p w:rsidR="00DB7B60" w:rsidRPr="00296E81" w:rsidRDefault="00DB7B60" w:rsidP="003E4C19">
            <w:pPr>
              <w:pStyle w:val="Akapitzlist"/>
              <w:widowControl w:val="0"/>
              <w:numPr>
                <w:ilvl w:val="0"/>
                <w:numId w:val="2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 w:rsidRPr="00296E81">
              <w:rPr>
                <w:rFonts w:ascii="Arial" w:eastAsia="Calibri" w:hAnsi="Arial" w:cs="Arial"/>
                <w:sz w:val="20"/>
                <w:szCs w:val="20"/>
              </w:rPr>
              <w:t>HDMI min. 2 szt.</w:t>
            </w:r>
          </w:p>
          <w:p w:rsidR="00DB7B60" w:rsidRPr="00296E81" w:rsidRDefault="00DB7B60" w:rsidP="003E4C19">
            <w:pPr>
              <w:pStyle w:val="Akapitzlist"/>
              <w:widowControl w:val="0"/>
              <w:numPr>
                <w:ilvl w:val="0"/>
                <w:numId w:val="2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 w:rsidRPr="00296E81">
              <w:rPr>
                <w:rFonts w:ascii="Arial" w:eastAsia="Calibri" w:hAnsi="Arial" w:cs="Arial"/>
                <w:sz w:val="20"/>
                <w:szCs w:val="20"/>
              </w:rPr>
              <w:t>USB min. 4 szt., w tym min. 3x USB 3.0</w:t>
            </w:r>
          </w:p>
          <w:p w:rsidR="00DB7B60" w:rsidRPr="00296E81" w:rsidRDefault="00DB7B60" w:rsidP="003E4C19">
            <w:pPr>
              <w:pStyle w:val="Akapitzlist"/>
              <w:widowControl w:val="0"/>
              <w:numPr>
                <w:ilvl w:val="0"/>
                <w:numId w:val="2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 w:rsidRPr="00296E81">
              <w:rPr>
                <w:rFonts w:ascii="Arial" w:eastAsia="Calibri" w:hAnsi="Arial" w:cs="Arial"/>
                <w:sz w:val="20"/>
                <w:szCs w:val="20"/>
              </w:rPr>
              <w:t>USB-C min. 1 szt.</w:t>
            </w:r>
          </w:p>
          <w:p w:rsidR="00DB7B60" w:rsidRPr="00296E81" w:rsidRDefault="00BA0A87" w:rsidP="003E4C19">
            <w:pPr>
              <w:pStyle w:val="Akapitzlist"/>
              <w:widowControl w:val="0"/>
              <w:numPr>
                <w:ilvl w:val="0"/>
                <w:numId w:val="2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</w:t>
            </w:r>
            <w:r w:rsidR="00DB7B60" w:rsidRPr="00296E81">
              <w:rPr>
                <w:rFonts w:ascii="Arial" w:eastAsia="Calibri" w:hAnsi="Arial" w:cs="Arial"/>
                <w:sz w:val="20"/>
                <w:szCs w:val="20"/>
              </w:rPr>
              <w:t>ejście LAN (RJ45) min. 1 szt.</w:t>
            </w:r>
          </w:p>
          <w:p w:rsidR="00DB7B60" w:rsidRPr="00296E81" w:rsidRDefault="00BA0A87" w:rsidP="003E4C19">
            <w:pPr>
              <w:pStyle w:val="Akapitzlist"/>
              <w:widowControl w:val="0"/>
              <w:numPr>
                <w:ilvl w:val="0"/>
                <w:numId w:val="2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</w:t>
            </w:r>
            <w:r w:rsidR="00DB7B60" w:rsidRPr="00296E81">
              <w:rPr>
                <w:rFonts w:ascii="Arial" w:eastAsia="Calibri" w:hAnsi="Arial" w:cs="Arial"/>
                <w:sz w:val="20"/>
                <w:szCs w:val="20"/>
              </w:rPr>
              <w:t>yjście HDMI min. 1 szt.</w:t>
            </w:r>
          </w:p>
          <w:p w:rsidR="00DB7B60" w:rsidRPr="00296E81" w:rsidRDefault="00DB7B60" w:rsidP="003E4C19">
            <w:pPr>
              <w:pStyle w:val="Akapitzlist"/>
              <w:widowControl w:val="0"/>
              <w:numPr>
                <w:ilvl w:val="0"/>
                <w:numId w:val="2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 w:rsidRPr="00296E81">
              <w:rPr>
                <w:rFonts w:ascii="Arial" w:eastAsia="Calibri" w:hAnsi="Arial" w:cs="Arial"/>
                <w:sz w:val="20"/>
                <w:szCs w:val="20"/>
              </w:rPr>
              <w:t>Bluetooth</w:t>
            </w:r>
          </w:p>
          <w:p w:rsidR="00DB7B60" w:rsidRPr="00296E81" w:rsidRDefault="00BA0A87" w:rsidP="003E4C19">
            <w:pPr>
              <w:pStyle w:val="Akapitzlist"/>
              <w:widowControl w:val="0"/>
              <w:numPr>
                <w:ilvl w:val="0"/>
                <w:numId w:val="2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s</w:t>
            </w:r>
            <w:r w:rsidR="00DB7B60" w:rsidRPr="00296E81">
              <w:rPr>
                <w:rFonts w:ascii="Arial" w:eastAsia="Calibri" w:hAnsi="Arial" w:cs="Arial"/>
                <w:sz w:val="20"/>
                <w:szCs w:val="20"/>
              </w:rPr>
              <w:t>ystem operacyjny w języku polskim, bezpłatny bez dodatkowych kosztów subskrypcji.</w:t>
            </w:r>
          </w:p>
          <w:p w:rsidR="00DB7B60" w:rsidRPr="00296E81" w:rsidRDefault="00DB7B60">
            <w:pPr>
              <w:widowControl w:val="0"/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</w:p>
          <w:p w:rsidR="00DB7B60" w:rsidRPr="00296E81" w:rsidRDefault="00DB7B60">
            <w:pPr>
              <w:widowControl w:val="0"/>
              <w:spacing w:after="0"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E81">
              <w:rPr>
                <w:rFonts w:ascii="Arial" w:eastAsia="Calibri" w:hAnsi="Arial" w:cs="Arial"/>
                <w:b/>
                <w:sz w:val="20"/>
                <w:szCs w:val="20"/>
              </w:rPr>
              <w:t>3) Oprogramowanie, funkcjonalności:</w:t>
            </w:r>
          </w:p>
          <w:p w:rsidR="00DB7B60" w:rsidRPr="00296E81" w:rsidRDefault="00BA0A87" w:rsidP="003E4C19">
            <w:pPr>
              <w:pStyle w:val="Akapitzlist"/>
              <w:widowControl w:val="0"/>
              <w:numPr>
                <w:ilvl w:val="0"/>
                <w:numId w:val="3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</w:t>
            </w:r>
            <w:r w:rsidR="00DB7B60" w:rsidRPr="00296E81">
              <w:rPr>
                <w:rFonts w:ascii="Arial" w:eastAsia="Calibri" w:hAnsi="Arial" w:cs="Arial"/>
                <w:sz w:val="20"/>
                <w:szCs w:val="20"/>
              </w:rPr>
              <w:t>arzędzia matematyczne lub kalkulator</w:t>
            </w:r>
          </w:p>
          <w:p w:rsidR="00DB7B60" w:rsidRPr="00296E81" w:rsidRDefault="00BA0A87" w:rsidP="003E4C19">
            <w:pPr>
              <w:pStyle w:val="Akapitzlist"/>
              <w:widowControl w:val="0"/>
              <w:numPr>
                <w:ilvl w:val="0"/>
                <w:numId w:val="3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r</w:t>
            </w:r>
            <w:r w:rsidR="00DB7B60" w:rsidRPr="00296E81">
              <w:rPr>
                <w:rFonts w:ascii="Arial" w:eastAsia="Calibri" w:hAnsi="Arial" w:cs="Arial"/>
                <w:sz w:val="20"/>
                <w:szCs w:val="20"/>
              </w:rPr>
              <w:t>ozpoznawanie pisma ręcznego i formuł</w:t>
            </w:r>
          </w:p>
          <w:p w:rsidR="00DB7B60" w:rsidRPr="00296E81" w:rsidRDefault="00BA0A87" w:rsidP="003E4C19">
            <w:pPr>
              <w:pStyle w:val="Akapitzlist"/>
              <w:widowControl w:val="0"/>
              <w:numPr>
                <w:ilvl w:val="0"/>
                <w:numId w:val="3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m</w:t>
            </w:r>
            <w:r w:rsidR="00DB7B60" w:rsidRPr="00296E81">
              <w:rPr>
                <w:rFonts w:ascii="Arial" w:eastAsia="Calibri" w:hAnsi="Arial" w:cs="Arial"/>
                <w:sz w:val="20"/>
                <w:szCs w:val="20"/>
              </w:rPr>
              <w:t>ożliwość podziału ekranu</w:t>
            </w:r>
          </w:p>
          <w:p w:rsidR="00DB7B60" w:rsidRPr="00296E81" w:rsidRDefault="00BA0A87" w:rsidP="003E4C19">
            <w:pPr>
              <w:pStyle w:val="Akapitzlist"/>
              <w:widowControl w:val="0"/>
              <w:numPr>
                <w:ilvl w:val="0"/>
                <w:numId w:val="3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</w:t>
            </w:r>
            <w:r w:rsidR="00DB7B60" w:rsidRPr="00296E81">
              <w:rPr>
                <w:rFonts w:ascii="Arial" w:eastAsia="Calibri" w:hAnsi="Arial" w:cs="Arial"/>
                <w:sz w:val="20"/>
                <w:szCs w:val="20"/>
              </w:rPr>
              <w:t>dtwarzanie filmów z YouTube</w:t>
            </w:r>
          </w:p>
          <w:p w:rsidR="00DB7B60" w:rsidRPr="00296E81" w:rsidRDefault="00BA0A87" w:rsidP="003E4C19">
            <w:pPr>
              <w:pStyle w:val="Akapitzlist"/>
              <w:widowControl w:val="0"/>
              <w:numPr>
                <w:ilvl w:val="0"/>
                <w:numId w:val="3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o</w:t>
            </w:r>
            <w:r w:rsidR="00DB7B60" w:rsidRPr="00296E81">
              <w:rPr>
                <w:rFonts w:ascii="Arial" w:eastAsia="Calibri" w:hAnsi="Arial" w:cs="Arial"/>
                <w:sz w:val="20"/>
                <w:szCs w:val="20"/>
              </w:rPr>
              <w:t>dtwarzanie plików audio, wideo, obrazów, PDF, dokumentów tekstowych</w:t>
            </w:r>
          </w:p>
          <w:p w:rsidR="00DB7B60" w:rsidRPr="00296E81" w:rsidRDefault="00BA0A87" w:rsidP="003E4C19">
            <w:pPr>
              <w:pStyle w:val="Akapitzlist"/>
              <w:widowControl w:val="0"/>
              <w:numPr>
                <w:ilvl w:val="0"/>
                <w:numId w:val="3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</w:t>
            </w:r>
            <w:r w:rsidR="00DB7B60" w:rsidRPr="00296E81">
              <w:rPr>
                <w:rFonts w:ascii="Arial" w:eastAsia="Calibri" w:hAnsi="Arial" w:cs="Arial"/>
                <w:sz w:val="20"/>
                <w:szCs w:val="20"/>
              </w:rPr>
              <w:t>rzeglądarka internetowa</w:t>
            </w:r>
          </w:p>
          <w:p w:rsidR="00DB7B60" w:rsidRPr="00296E81" w:rsidRDefault="00BA0A87" w:rsidP="003E4C19">
            <w:pPr>
              <w:pStyle w:val="Akapitzlist"/>
              <w:widowControl w:val="0"/>
              <w:numPr>
                <w:ilvl w:val="0"/>
                <w:numId w:val="3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m</w:t>
            </w:r>
            <w:r w:rsidR="00DB7B60" w:rsidRPr="00296E81">
              <w:rPr>
                <w:rFonts w:ascii="Arial" w:eastAsia="Calibri" w:hAnsi="Arial" w:cs="Arial"/>
                <w:sz w:val="20"/>
                <w:szCs w:val="20"/>
              </w:rPr>
              <w:t>enedżer plików</w:t>
            </w:r>
          </w:p>
          <w:p w:rsidR="00DB7B60" w:rsidRPr="00296E81" w:rsidRDefault="00DB7B60">
            <w:pPr>
              <w:widowControl w:val="0"/>
              <w:spacing w:after="0" w:line="264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296E81">
              <w:rPr>
                <w:rFonts w:ascii="Arial" w:eastAsia="Calibri" w:hAnsi="Arial" w:cs="Arial"/>
                <w:sz w:val="20"/>
                <w:szCs w:val="20"/>
              </w:rPr>
              <w:br/>
            </w:r>
            <w:r w:rsidRPr="00296E81">
              <w:rPr>
                <w:rFonts w:ascii="Arial" w:eastAsia="Calibri" w:hAnsi="Arial" w:cs="Arial"/>
                <w:b/>
                <w:sz w:val="20"/>
                <w:szCs w:val="20"/>
              </w:rPr>
              <w:t>4) Wyposażenie i akcesoria:</w:t>
            </w:r>
          </w:p>
          <w:p w:rsidR="00DB7B60" w:rsidRPr="00296E81" w:rsidRDefault="00BA0A87" w:rsidP="003E4C1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</w:t>
            </w:r>
            <w:r w:rsidR="00DB7B60" w:rsidRPr="00296E81">
              <w:rPr>
                <w:rFonts w:ascii="Arial" w:eastAsia="Calibri" w:hAnsi="Arial" w:cs="Arial"/>
                <w:sz w:val="20"/>
                <w:szCs w:val="20"/>
              </w:rPr>
              <w:t>ilot do bezprzewodowego sterowania urządzeniem,</w:t>
            </w:r>
          </w:p>
          <w:p w:rsidR="00DB7B60" w:rsidRPr="00296E81" w:rsidRDefault="00BA0A87" w:rsidP="003E4C1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p</w:t>
            </w:r>
            <w:r w:rsidR="00DB7B60" w:rsidRPr="00296E81">
              <w:rPr>
                <w:rFonts w:ascii="Arial" w:eastAsia="Calibri" w:hAnsi="Arial" w:cs="Arial"/>
                <w:sz w:val="20"/>
                <w:szCs w:val="20"/>
              </w:rPr>
              <w:t>iórko lub długopis lub pisak jako narzędzie do       dotyku/rysowania</w:t>
            </w:r>
          </w:p>
          <w:p w:rsidR="00DB7B60" w:rsidRPr="00296E81" w:rsidRDefault="00BA0A87" w:rsidP="003E4C1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</w:t>
            </w:r>
            <w:r w:rsidR="00DB7B60" w:rsidRPr="00296E81">
              <w:rPr>
                <w:rFonts w:ascii="Arial" w:eastAsia="Calibri" w:hAnsi="Arial" w:cs="Arial"/>
                <w:sz w:val="20"/>
                <w:szCs w:val="20"/>
              </w:rPr>
              <w:t>budowane głośniki min. 2 x 10W</w:t>
            </w:r>
          </w:p>
          <w:p w:rsidR="00DB7B60" w:rsidRPr="00296E81" w:rsidRDefault="00BA0A87" w:rsidP="003E4C1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m</w:t>
            </w:r>
            <w:r w:rsidR="00DB7B60" w:rsidRPr="00296E81">
              <w:rPr>
                <w:rFonts w:ascii="Arial" w:eastAsia="Calibri" w:hAnsi="Arial" w:cs="Arial"/>
                <w:sz w:val="20"/>
                <w:szCs w:val="20"/>
              </w:rPr>
              <w:t>ikrofon</w:t>
            </w:r>
          </w:p>
          <w:p w:rsidR="00DB7B60" w:rsidRPr="00296E81" w:rsidRDefault="00BA0A87" w:rsidP="003E4C1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</w:t>
            </w:r>
            <w:r w:rsidR="00DB7B60" w:rsidRPr="00296E81">
              <w:rPr>
                <w:rFonts w:ascii="Arial" w:eastAsia="Calibri" w:hAnsi="Arial" w:cs="Arial"/>
                <w:sz w:val="20"/>
                <w:szCs w:val="20"/>
              </w:rPr>
              <w:t>abel USB do obsługi dotyku</w:t>
            </w:r>
          </w:p>
          <w:p w:rsidR="00DB7B60" w:rsidRPr="00296E81" w:rsidRDefault="00BA0A87" w:rsidP="003E4C1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64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</w:t>
            </w:r>
            <w:r w:rsidR="00DB7B60" w:rsidRPr="00296E81">
              <w:rPr>
                <w:rFonts w:ascii="Arial" w:eastAsia="Calibri" w:hAnsi="Arial" w:cs="Arial"/>
                <w:sz w:val="20"/>
                <w:szCs w:val="20"/>
              </w:rPr>
              <w:t>abel HDMI</w:t>
            </w:r>
          </w:p>
          <w:p w:rsidR="00DB7B60" w:rsidRPr="00296E81" w:rsidRDefault="00BA0A87" w:rsidP="003E4C1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64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</w:t>
            </w:r>
            <w:r w:rsidR="00DB7B60" w:rsidRPr="00296E81">
              <w:rPr>
                <w:rFonts w:ascii="Arial" w:eastAsia="Calibri" w:hAnsi="Arial" w:cs="Arial"/>
                <w:sz w:val="20"/>
                <w:szCs w:val="20"/>
              </w:rPr>
              <w:t>abel USB-C</w:t>
            </w:r>
          </w:p>
          <w:p w:rsidR="00DB7B60" w:rsidRPr="00296E81" w:rsidRDefault="00BA0A87" w:rsidP="003E4C1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64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k</w:t>
            </w:r>
            <w:r w:rsidR="00DB7B60" w:rsidRPr="00296E81">
              <w:rPr>
                <w:rFonts w:ascii="Arial" w:eastAsia="Calibri" w:hAnsi="Arial" w:cs="Arial"/>
                <w:sz w:val="20"/>
                <w:szCs w:val="20"/>
              </w:rPr>
              <w:t>abel zasilający</w:t>
            </w:r>
          </w:p>
          <w:p w:rsidR="00DB7B60" w:rsidRPr="00296E81" w:rsidRDefault="00BA0A87" w:rsidP="00296E81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i</w:t>
            </w:r>
            <w:r w:rsidR="00DB7B60" w:rsidRPr="00296E81">
              <w:rPr>
                <w:rFonts w:ascii="Arial" w:eastAsia="Calibri" w:hAnsi="Arial" w:cs="Arial"/>
                <w:sz w:val="20"/>
                <w:szCs w:val="20"/>
              </w:rPr>
              <w:t>nstrukcja obsługi w języku polskim</w:t>
            </w:r>
          </w:p>
        </w:tc>
        <w:bookmarkStart w:id="0" w:name="_GoBack"/>
        <w:bookmarkEnd w:id="0"/>
      </w:tr>
    </w:tbl>
    <w:p w:rsidR="002B08B2" w:rsidRDefault="002B08B2" w:rsidP="00BA0A87">
      <w:pPr>
        <w:rPr>
          <w:rFonts w:ascii="Arial" w:hAnsi="Arial" w:cs="Arial"/>
        </w:rPr>
      </w:pPr>
    </w:p>
    <w:sectPr w:rsidR="002B08B2" w:rsidSect="00296E81">
      <w:headerReference w:type="first" r:id="rId7"/>
      <w:pgSz w:w="11906" w:h="16838"/>
      <w:pgMar w:top="993" w:right="1417" w:bottom="1417" w:left="1417" w:header="708" w:footer="273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1C62" w:rsidRDefault="0058151E">
      <w:pPr>
        <w:spacing w:after="0" w:line="240" w:lineRule="auto"/>
      </w:pPr>
      <w:r>
        <w:separator/>
      </w:r>
    </w:p>
  </w:endnote>
  <w:endnote w:type="continuationSeparator" w:id="0">
    <w:p w:rsidR="001A1C62" w:rsidRDefault="00581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1C62" w:rsidRDefault="0058151E">
      <w:pPr>
        <w:spacing w:after="0" w:line="240" w:lineRule="auto"/>
      </w:pPr>
      <w:r>
        <w:separator/>
      </w:r>
    </w:p>
  </w:footnote>
  <w:footnote w:type="continuationSeparator" w:id="0">
    <w:p w:rsidR="001A1C62" w:rsidRDefault="005815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8B2" w:rsidRDefault="00352BAE" w:rsidP="00352BAE">
    <w:pPr>
      <w:tabs>
        <w:tab w:val="right" w:pos="9072"/>
      </w:tabs>
      <w:spacing w:after="0" w:line="360" w:lineRule="auto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BZP.271.23.2024</w:t>
    </w:r>
    <w:r>
      <w:rPr>
        <w:rFonts w:ascii="Arial" w:hAnsi="Arial" w:cs="Arial"/>
        <w:sz w:val="20"/>
      </w:rPr>
      <w:tab/>
    </w:r>
    <w:r w:rsidR="0058151E">
      <w:rPr>
        <w:rFonts w:ascii="Arial" w:hAnsi="Arial" w:cs="Arial"/>
        <w:sz w:val="20"/>
      </w:rPr>
      <w:t>Załącznik nr 4</w:t>
    </w:r>
    <w:r>
      <w:rPr>
        <w:rFonts w:ascii="Arial" w:hAnsi="Arial" w:cs="Arial"/>
        <w:sz w:val="20"/>
      </w:rPr>
      <w:t>B</w:t>
    </w:r>
    <w:r w:rsidR="0058151E">
      <w:rPr>
        <w:rFonts w:ascii="Arial" w:hAnsi="Arial" w:cs="Arial"/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630ED"/>
    <w:multiLevelType w:val="hybridMultilevel"/>
    <w:tmpl w:val="8F16A2F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29C22652"/>
    <w:multiLevelType w:val="hybridMultilevel"/>
    <w:tmpl w:val="4A5044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42137E"/>
    <w:multiLevelType w:val="hybridMultilevel"/>
    <w:tmpl w:val="0A3010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F8496A"/>
    <w:multiLevelType w:val="hybridMultilevel"/>
    <w:tmpl w:val="D1FE86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8938F3"/>
    <w:multiLevelType w:val="hybridMultilevel"/>
    <w:tmpl w:val="B538C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8B2"/>
    <w:rsid w:val="001A1C62"/>
    <w:rsid w:val="00296E81"/>
    <w:rsid w:val="002B08B2"/>
    <w:rsid w:val="00352BAE"/>
    <w:rsid w:val="003E4C19"/>
    <w:rsid w:val="0055403C"/>
    <w:rsid w:val="00556055"/>
    <w:rsid w:val="0058151E"/>
    <w:rsid w:val="005C51D5"/>
    <w:rsid w:val="00BA0A87"/>
    <w:rsid w:val="00DB7B60"/>
    <w:rsid w:val="00F86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D9FE93"/>
  <w15:docId w15:val="{4C2CF5C2-BBAB-4D17-9B75-18EE0CB0B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C21F2"/>
  </w:style>
  <w:style w:type="character" w:customStyle="1" w:styleId="StopkaZnak">
    <w:name w:val="Stopka Znak"/>
    <w:basedOn w:val="Domylnaczcionkaakapitu"/>
    <w:link w:val="Stopka"/>
    <w:uiPriority w:val="99"/>
    <w:qFormat/>
    <w:rsid w:val="004C21F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D1AF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C21F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C21F2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D1AFE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A26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52B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209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Sojka</dc:creator>
  <dc:description/>
  <cp:lastModifiedBy>Jolanta Bentkowska</cp:lastModifiedBy>
  <cp:revision>23</cp:revision>
  <cp:lastPrinted>2023-11-02T11:36:00Z</cp:lastPrinted>
  <dcterms:created xsi:type="dcterms:W3CDTF">2023-10-27T11:04:00Z</dcterms:created>
  <dcterms:modified xsi:type="dcterms:W3CDTF">2024-08-28T09:58:00Z</dcterms:modified>
  <dc:language>pl-PL</dc:language>
</cp:coreProperties>
</file>