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FDF2BD6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876D5" w:rsidRPr="007876D5">
        <w:rPr>
          <w:rFonts w:cs="Arial"/>
          <w:szCs w:val="20"/>
        </w:rPr>
        <w:t>Nákup kameniva pre organizačnú zložku OZ Poľana- Slovenská Ľupča, časť A - bez dopravy na 2.polrok 2024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4C29" w14:textId="77777777" w:rsidR="00A14D06" w:rsidRDefault="00A14D06">
      <w:r>
        <w:separator/>
      </w:r>
    </w:p>
  </w:endnote>
  <w:endnote w:type="continuationSeparator" w:id="0">
    <w:p w14:paraId="269C2D12" w14:textId="77777777" w:rsidR="00A14D06" w:rsidRDefault="00A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C4672A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876D5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876D5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973F" w14:textId="77777777" w:rsidR="00A14D06" w:rsidRDefault="00A14D06">
      <w:r>
        <w:separator/>
      </w:r>
    </w:p>
  </w:footnote>
  <w:footnote w:type="continuationSeparator" w:id="0">
    <w:p w14:paraId="27BE072D" w14:textId="77777777" w:rsidR="00A14D06" w:rsidRDefault="00A1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6D5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D06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C395-942E-491F-9A28-47278328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2023-02-28T10:10:00Z</cp:lastPrinted>
  <dcterms:created xsi:type="dcterms:W3CDTF">2023-06-07T12:47:00Z</dcterms:created>
  <dcterms:modified xsi:type="dcterms:W3CDTF">2024-08-26T21:01:00Z</dcterms:modified>
  <cp:category>EIZ</cp:category>
</cp:coreProperties>
</file>