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698F20BF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proofErr w:type="spellStart"/>
      <w:r w:rsidR="003172D2">
        <w:t>Podieľnicko</w:t>
      </w:r>
      <w:proofErr w:type="spellEnd"/>
      <w:r w:rsidR="003172D2">
        <w:t xml:space="preserve"> poľnohospodárske družstvo  Bakov</w:t>
      </w:r>
      <w:r w:rsidR="00F84AE2" w:rsidRPr="006D1463">
        <w:tab/>
      </w:r>
    </w:p>
    <w:p w14:paraId="5737632C" w14:textId="252AADF2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3172D2">
        <w:t>Bakov, 980 34 Nová Bašta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682D47EA" w:rsidR="00391C72" w:rsidRPr="006D1463" w:rsidRDefault="00FF3A51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Bc. </w:t>
            </w:r>
            <w:proofErr w:type="spellStart"/>
            <w:r w:rsidR="003172D2">
              <w:rPr>
                <w:i/>
                <w:iCs/>
              </w:rPr>
              <w:t>Daniella</w:t>
            </w:r>
            <w:proofErr w:type="spellEnd"/>
            <w:r w:rsidR="003172D2">
              <w:rPr>
                <w:i/>
                <w:iCs/>
              </w:rPr>
              <w:t xml:space="preserve"> Molnárová</w:t>
            </w:r>
            <w:r w:rsidR="00AC2C30" w:rsidRPr="006D1463">
              <w:rPr>
                <w:i/>
                <w:iCs/>
              </w:rPr>
              <w:tab/>
            </w:r>
          </w:p>
        </w:tc>
      </w:tr>
    </w:tbl>
    <w:p w14:paraId="12292D47" w14:textId="5A7765C7" w:rsidR="004B5A12" w:rsidRPr="006D1463" w:rsidRDefault="00A639BE" w:rsidP="006D1463">
      <w:pPr>
        <w:ind w:left="1985" w:hanging="1985"/>
        <w:jc w:val="both"/>
      </w:pPr>
      <w:r w:rsidRPr="006D1463">
        <w:t xml:space="preserve">IČO: </w:t>
      </w:r>
      <w:r w:rsidR="006D1463" w:rsidRPr="006D1463">
        <w:tab/>
      </w:r>
      <w:r w:rsidR="006D1463" w:rsidRPr="006D1463">
        <w:rPr>
          <w:color w:val="000000"/>
        </w:rPr>
        <w:t>3</w:t>
      </w:r>
      <w:r w:rsidR="003172D2">
        <w:rPr>
          <w:color w:val="000000"/>
        </w:rPr>
        <w:t>1600441</w:t>
      </w:r>
    </w:p>
    <w:p w14:paraId="3A17ED45" w14:textId="3275A334" w:rsidR="00A639BE" w:rsidRPr="006D1463" w:rsidRDefault="00A639BE" w:rsidP="00F84AE2">
      <w:pPr>
        <w:ind w:left="2977" w:hanging="2977"/>
        <w:jc w:val="both"/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A37618" w:rsidRPr="00A37618">
        <w:rPr>
          <w:rFonts w:ascii="Roboto" w:hAnsi="Roboto"/>
          <w:sz w:val="21"/>
          <w:szCs w:val="21"/>
          <w:shd w:val="clear" w:color="auto" w:fill="FFFFFF"/>
        </w:rPr>
        <w:t>2020470606</w:t>
      </w: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71E0BF91" w:rsidR="002D6BAD" w:rsidRPr="001E56FD" w:rsidRDefault="007C03A1" w:rsidP="00DE59EA">
      <w:pPr>
        <w:pStyle w:val="Odsekzoznamu"/>
        <w:rPr>
          <w:color w:val="000000" w:themeColor="text1"/>
        </w:rPr>
      </w:pPr>
      <w:r w:rsidRPr="001E56FD">
        <w:rPr>
          <w:color w:val="000000" w:themeColor="text1"/>
          <w:highlight w:val="yellow"/>
        </w:rPr>
        <w:t xml:space="preserve">zmluvných: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E9F9B55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 xml:space="preserve">služieb financovaných z PRV SR 2014-2020,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1235F0" w:rsidRPr="001235F0">
        <w:rPr>
          <w:b/>
          <w:bCs/>
        </w:rPr>
        <w:t>„</w:t>
      </w:r>
      <w:r w:rsidR="00B933F6" w:rsidRPr="00B933F6">
        <w:rPr>
          <w:b/>
          <w:bCs/>
          <w:szCs w:val="22"/>
        </w:rPr>
        <w:t>Obstaranie tepelného čerpadla</w:t>
      </w:r>
      <w:r w:rsidR="001235F0">
        <w:rPr>
          <w:b/>
          <w:bCs/>
          <w:color w:val="000000"/>
          <w:szCs w:val="22"/>
        </w:rPr>
        <w:t>“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60CB996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933F6" w:rsidRPr="00B933F6">
        <w:rPr>
          <w:rFonts w:ascii="Times New Roman" w:hAnsi="Times New Roman" w:cs="Times New Roman"/>
          <w:b/>
          <w:bCs/>
          <w:color w:val="000000"/>
          <w:szCs w:val="22"/>
        </w:rPr>
        <w:t>Obstaranie tepelného čerpadla</w:t>
      </w:r>
      <w:r w:rsidR="003172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x.2024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315631D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lastRenderedPageBreak/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7226A597" w:rsidR="003172D2" w:rsidRPr="0020108E" w:rsidRDefault="00B933F6" w:rsidP="00B933F6">
            <w:pPr>
              <w:spacing w:after="200"/>
              <w:jc w:val="both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B933F6">
              <w:rPr>
                <w:b/>
                <w:iCs/>
                <w:sz w:val="20"/>
                <w:szCs w:val="20"/>
              </w:rPr>
              <w:t xml:space="preserve">Tepelné čerpadlo vzduch/voda–1 </w:t>
            </w:r>
            <w:proofErr w:type="spellStart"/>
            <w:r w:rsidRPr="00B933F6">
              <w:rPr>
                <w:b/>
                <w:iCs/>
                <w:sz w:val="20"/>
                <w:szCs w:val="20"/>
              </w:rPr>
              <w:t>kpl</w:t>
            </w:r>
            <w:proofErr w:type="spellEnd"/>
            <w:r w:rsidRPr="00B933F6">
              <w:rPr>
                <w:b/>
                <w:iCs/>
                <w:sz w:val="20"/>
                <w:szCs w:val="20"/>
              </w:rPr>
              <w:t xml:space="preserve"> - (tepelné čerpadlo alebo sústava tepelných čerpadiel, ktoré budú riadené meraním a reguláciou s nadväznosťou na </w:t>
            </w:r>
            <w:proofErr w:type="spellStart"/>
            <w:r w:rsidRPr="00B933F6">
              <w:rPr>
                <w:b/>
                <w:iCs/>
                <w:sz w:val="20"/>
                <w:szCs w:val="20"/>
              </w:rPr>
              <w:t>fotovoltiku</w:t>
            </w:r>
            <w:proofErr w:type="spellEnd"/>
            <w:r w:rsidRPr="00B933F6">
              <w:rPr>
                <w:b/>
                <w:iCs/>
                <w:sz w:val="20"/>
                <w:szCs w:val="20"/>
              </w:rPr>
              <w:t xml:space="preserve"> – ako zdroj elektrickej energie a následný ohrev akumulačného zásobníka vody s objemom cca 850 000 litrov vody)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2585F0AE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  <w:r w:rsidR="00B93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33F6"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22A682E1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20108E" w:rsidRPr="00A71C7F">
        <w:rPr>
          <w:b/>
        </w:rPr>
        <w:t>Nová Bašta</w:t>
      </w:r>
      <w:r w:rsidR="00B933F6">
        <w:rPr>
          <w:b/>
        </w:rPr>
        <w:t xml:space="preserve"> - Bakov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A4BA0D4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7369FC">
        <w:rPr>
          <w:rFonts w:ascii="Times New Roman" w:hAnsi="Times New Roman"/>
          <w:bCs/>
        </w:rPr>
        <w:t>podľa</w:t>
      </w:r>
      <w:proofErr w:type="spellEnd"/>
      <w:r w:rsidR="00E15AE8" w:rsidRPr="007369FC">
        <w:rPr>
          <w:rFonts w:ascii="Times New Roman" w:hAnsi="Times New Roman"/>
          <w:bCs/>
        </w:rPr>
        <w:t xml:space="preserve">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 xml:space="preserve">, so splatnosťou faktúry </w:t>
      </w:r>
      <w:r w:rsidR="005D1EC9">
        <w:rPr>
          <w:rFonts w:ascii="Times New Roman" w:hAnsi="Times New Roman"/>
          <w:bCs/>
          <w:lang w:val="sk-SK"/>
        </w:rPr>
        <w:t>45</w:t>
      </w:r>
      <w:r w:rsidR="0018133F" w:rsidRPr="007369FC">
        <w:rPr>
          <w:rFonts w:ascii="Times New Roman" w:hAnsi="Times New Roman"/>
          <w:bCs/>
          <w:lang w:val="sk-SK"/>
        </w:rPr>
        <w:t xml:space="preserve">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63F26BD7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5B7528" w:rsidRPr="00DA01A7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do </w:t>
      </w:r>
      <w:r w:rsidR="00C35969">
        <w:rPr>
          <w:rFonts w:ascii="Times New Roman" w:hAnsi="Times New Roman" w:cs="Times New Roman"/>
          <w:b/>
          <w:bCs/>
          <w:color w:val="000000" w:themeColor="text1"/>
        </w:rPr>
        <w:t xml:space="preserve">6 mesiacov od </w:t>
      </w:r>
      <w:r w:rsidR="0020108E">
        <w:rPr>
          <w:rFonts w:ascii="Times New Roman" w:hAnsi="Times New Roman" w:cs="Times New Roman"/>
          <w:b/>
          <w:bCs/>
          <w:color w:val="000000" w:themeColor="text1"/>
        </w:rPr>
        <w:t xml:space="preserve">záväznej </w:t>
      </w:r>
      <w:r w:rsidR="00C35969">
        <w:rPr>
          <w:rFonts w:ascii="Times New Roman" w:hAnsi="Times New Roman" w:cs="Times New Roman"/>
          <w:b/>
          <w:bCs/>
          <w:color w:val="000000" w:themeColor="text1"/>
        </w:rPr>
        <w:t>objednávky.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44598BC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20108E" w:rsidRPr="002E205A">
        <w:rPr>
          <w:rFonts w:ascii="Times New Roman" w:hAnsi="Times New Roman" w:cs="Times New Roman"/>
          <w:b/>
          <w:bCs/>
        </w:rPr>
        <w:t>24</w:t>
      </w:r>
      <w:r w:rsidR="00D739CD" w:rsidRPr="002E205A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50F2C568" w:rsidR="003A6286" w:rsidRPr="0044440D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 w:rsidR="002E205A" w:rsidRPr="0044440D">
        <w:rPr>
          <w:rFonts w:ascii="Times New Roman" w:hAnsi="Times New Roman" w:cs="Times New Roman"/>
          <w:b/>
          <w:bCs/>
        </w:rPr>
        <w:t>do</w:t>
      </w:r>
      <w:r w:rsidR="003F5F2C" w:rsidRPr="0044440D">
        <w:rPr>
          <w:rFonts w:ascii="Times New Roman" w:hAnsi="Times New Roman" w:cs="Times New Roman"/>
          <w:b/>
          <w:bCs/>
        </w:rPr>
        <w:t xml:space="preserve"> </w:t>
      </w:r>
      <w:r w:rsidR="002E205A" w:rsidRPr="0044440D">
        <w:rPr>
          <w:rFonts w:ascii="Times New Roman" w:hAnsi="Times New Roman" w:cs="Times New Roman"/>
          <w:b/>
          <w:bCs/>
        </w:rPr>
        <w:t>1</w:t>
      </w:r>
      <w:r w:rsidR="003F5F2C" w:rsidRPr="0044440D">
        <w:rPr>
          <w:rFonts w:ascii="Times New Roman" w:hAnsi="Times New Roman" w:cs="Times New Roman"/>
          <w:b/>
          <w:bCs/>
        </w:rPr>
        <w:t xml:space="preserve"> pracovn</w:t>
      </w:r>
      <w:r w:rsidR="002E205A" w:rsidRPr="0044440D">
        <w:rPr>
          <w:rFonts w:ascii="Times New Roman" w:hAnsi="Times New Roman" w:cs="Times New Roman"/>
          <w:b/>
          <w:bCs/>
        </w:rPr>
        <w:t>ého</w:t>
      </w:r>
      <w:r w:rsidR="003F5F2C" w:rsidRPr="0044440D">
        <w:rPr>
          <w:rFonts w:ascii="Times New Roman" w:hAnsi="Times New Roman" w:cs="Times New Roman"/>
          <w:b/>
          <w:bCs/>
        </w:rPr>
        <w:t xml:space="preserve"> d</w:t>
      </w:r>
      <w:r w:rsidR="002E205A" w:rsidRPr="0044440D">
        <w:rPr>
          <w:rFonts w:ascii="Times New Roman" w:hAnsi="Times New Roman" w:cs="Times New Roman"/>
          <w:b/>
          <w:bCs/>
        </w:rPr>
        <w:t>ňa</w:t>
      </w:r>
      <w:r w:rsidR="003F5F2C" w:rsidRPr="0044440D">
        <w:rPr>
          <w:rFonts w:ascii="Times New Roman" w:hAnsi="Times New Roman" w:cs="Times New Roman"/>
          <w:b/>
          <w:bCs/>
        </w:rPr>
        <w:t xml:space="preserve">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66C2C40" w:rsidR="00A95148" w:rsidRDefault="003172D2">
            <w:pPr>
              <w:jc w:val="both"/>
            </w:pPr>
            <w:r>
              <w:t>Bakov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A0B8" w14:textId="77777777" w:rsidR="00B327D5" w:rsidRDefault="00B327D5">
      <w:r>
        <w:separator/>
      </w:r>
    </w:p>
  </w:endnote>
  <w:endnote w:type="continuationSeparator" w:id="0">
    <w:p w14:paraId="15EE2052" w14:textId="77777777" w:rsidR="00B327D5" w:rsidRDefault="00B3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6E06" w14:textId="77777777" w:rsidR="00B327D5" w:rsidRDefault="00B327D5">
      <w:r>
        <w:separator/>
      </w:r>
    </w:p>
  </w:footnote>
  <w:footnote w:type="continuationSeparator" w:id="0">
    <w:p w14:paraId="25A57BB4" w14:textId="77777777" w:rsidR="00B327D5" w:rsidRDefault="00B3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3695012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B415C"/>
    <w:rsid w:val="000D4562"/>
    <w:rsid w:val="000D6A08"/>
    <w:rsid w:val="000E2596"/>
    <w:rsid w:val="000E335B"/>
    <w:rsid w:val="00101405"/>
    <w:rsid w:val="00111853"/>
    <w:rsid w:val="00111E8B"/>
    <w:rsid w:val="00122E0A"/>
    <w:rsid w:val="001235F0"/>
    <w:rsid w:val="00126B7C"/>
    <w:rsid w:val="00127865"/>
    <w:rsid w:val="001372A4"/>
    <w:rsid w:val="001416B8"/>
    <w:rsid w:val="001419E8"/>
    <w:rsid w:val="001502FD"/>
    <w:rsid w:val="00152EAA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20108E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205A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440D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663"/>
    <w:rsid w:val="00501369"/>
    <w:rsid w:val="00533851"/>
    <w:rsid w:val="00534431"/>
    <w:rsid w:val="0054563F"/>
    <w:rsid w:val="005631BA"/>
    <w:rsid w:val="00565024"/>
    <w:rsid w:val="00570A94"/>
    <w:rsid w:val="005735B3"/>
    <w:rsid w:val="00574B26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1EC9"/>
    <w:rsid w:val="005D4155"/>
    <w:rsid w:val="005D5CF6"/>
    <w:rsid w:val="005D773F"/>
    <w:rsid w:val="005E2D7D"/>
    <w:rsid w:val="005E304D"/>
    <w:rsid w:val="005E7C82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872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61EEB"/>
    <w:rsid w:val="00A631BE"/>
    <w:rsid w:val="00A639BE"/>
    <w:rsid w:val="00A71C7F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327D5"/>
    <w:rsid w:val="00B62979"/>
    <w:rsid w:val="00B65772"/>
    <w:rsid w:val="00B663BF"/>
    <w:rsid w:val="00B817AE"/>
    <w:rsid w:val="00B84480"/>
    <w:rsid w:val="00B8453B"/>
    <w:rsid w:val="00B91200"/>
    <w:rsid w:val="00B933F6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5969"/>
    <w:rsid w:val="00C4071B"/>
    <w:rsid w:val="00C461C1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3A5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10</cp:revision>
  <cp:lastPrinted>2022-01-27T14:52:00Z</cp:lastPrinted>
  <dcterms:created xsi:type="dcterms:W3CDTF">2024-08-27T17:17:00Z</dcterms:created>
  <dcterms:modified xsi:type="dcterms:W3CDTF">2024-08-27T19:05:00Z</dcterms:modified>
</cp:coreProperties>
</file>