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42" w:rsidRPr="00176826" w:rsidRDefault="00654A42" w:rsidP="00654A42">
      <w:pPr>
        <w:pStyle w:val="1"/>
        <w:rPr>
          <w:rFonts w:ascii="Times New Roman" w:hAnsi="Times New Roman" w:cs="Times New Roman"/>
        </w:rPr>
      </w:pPr>
      <w:bookmarkStart w:id="0" w:name="_Toc130207744"/>
      <w:r w:rsidRPr="00176826">
        <w:rPr>
          <w:rFonts w:ascii="Times New Roman" w:hAnsi="Times New Roman" w:cs="Times New Roman"/>
        </w:rPr>
        <w:t>Príloha č. 1</w:t>
      </w:r>
      <w:bookmarkEnd w:id="0"/>
      <w:r w:rsidR="00897AA9">
        <w:rPr>
          <w:rFonts w:ascii="Times New Roman" w:hAnsi="Times New Roman" w:cs="Times New Roman"/>
        </w:rPr>
        <w:t>2</w:t>
      </w:r>
    </w:p>
    <w:p w:rsidR="00654A42" w:rsidRPr="00176826" w:rsidRDefault="00654A42" w:rsidP="00654A42">
      <w:pPr>
        <w:pStyle w:val="2"/>
        <w:rPr>
          <w:rFonts w:ascii="Times New Roman" w:hAnsi="Times New Roman" w:cs="Times New Roman"/>
        </w:rPr>
      </w:pPr>
      <w:bookmarkStart w:id="1" w:name="_Toc129281359"/>
      <w:bookmarkStart w:id="2" w:name="_Toc130207745"/>
      <w:r w:rsidRPr="00176826">
        <w:rPr>
          <w:rFonts w:ascii="Times New Roman" w:hAnsi="Times New Roman" w:cs="Times New Roman"/>
        </w:rPr>
        <w:t>ŠPECIFIKÁCIA PREDMETU ZÁKAZKY</w:t>
      </w:r>
      <w:bookmarkEnd w:id="1"/>
      <w:bookmarkEnd w:id="2"/>
    </w:p>
    <w:p w:rsidR="00654A42" w:rsidRPr="00176826" w:rsidRDefault="00654A42" w:rsidP="00654A42">
      <w:pPr>
        <w:pStyle w:val="1"/>
        <w:rPr>
          <w:rFonts w:ascii="Times New Roman" w:hAnsi="Times New Roman" w:cs="Times New Roman"/>
        </w:rPr>
      </w:pPr>
    </w:p>
    <w:p w:rsidR="00654A42" w:rsidRPr="00176826" w:rsidRDefault="00654A42" w:rsidP="00654A42">
      <w:pPr>
        <w:numPr>
          <w:ilvl w:val="0"/>
          <w:numId w:val="1"/>
        </w:numPr>
        <w:spacing w:before="0"/>
        <w:ind w:left="284" w:hanging="284"/>
        <w:jc w:val="left"/>
        <w:rPr>
          <w:rFonts w:ascii="Times New Roman" w:hAnsi="Times New Roman"/>
          <w:b/>
          <w:sz w:val="24"/>
        </w:rPr>
      </w:pPr>
      <w:r w:rsidRPr="00176826">
        <w:rPr>
          <w:rFonts w:ascii="Times New Roman" w:hAnsi="Times New Roman"/>
          <w:b/>
          <w:sz w:val="24"/>
        </w:rPr>
        <w:t>Predmet zákazky</w:t>
      </w:r>
    </w:p>
    <w:p w:rsidR="00654A42" w:rsidRPr="00176826" w:rsidRDefault="00654A42" w:rsidP="00654A42">
      <w:pPr>
        <w:spacing w:before="0"/>
        <w:ind w:left="0" w:firstLine="0"/>
        <w:jc w:val="left"/>
        <w:rPr>
          <w:rFonts w:ascii="Times New Roman" w:hAnsi="Times New Roman"/>
          <w:sz w:val="24"/>
        </w:rPr>
      </w:pP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</w:rPr>
      </w:pPr>
      <w:r w:rsidRPr="00176826">
        <w:rPr>
          <w:rFonts w:ascii="Times New Roman" w:hAnsi="Times New Roman"/>
          <w:sz w:val="24"/>
        </w:rPr>
        <w:t>Predmetom zákazky je dodávka liekov s účinnou látkou ľudský fibrinogén.</w:t>
      </w:r>
    </w:p>
    <w:p w:rsidR="00654A42" w:rsidRPr="00176826" w:rsidRDefault="00654A42" w:rsidP="00654A42">
      <w:pPr>
        <w:tabs>
          <w:tab w:val="right" w:leader="dot" w:pos="10080"/>
        </w:tabs>
        <w:spacing w:before="0"/>
        <w:ind w:left="0" w:firstLine="0"/>
        <w:rPr>
          <w:rFonts w:ascii="Times New Roman" w:hAnsi="Times New Roman"/>
          <w:sz w:val="24"/>
        </w:rPr>
      </w:pPr>
    </w:p>
    <w:p w:rsidR="00654A42" w:rsidRPr="00176826" w:rsidRDefault="00654A42" w:rsidP="00654A42">
      <w:pPr>
        <w:tabs>
          <w:tab w:val="left" w:pos="2977"/>
        </w:tabs>
        <w:spacing w:before="0"/>
        <w:ind w:left="540" w:hanging="540"/>
        <w:jc w:val="left"/>
        <w:rPr>
          <w:rFonts w:ascii="Times New Roman" w:hAnsi="Times New Roman"/>
          <w:b/>
          <w:sz w:val="24"/>
        </w:rPr>
      </w:pPr>
      <w:r w:rsidRPr="00176826">
        <w:rPr>
          <w:rFonts w:ascii="Times New Roman" w:hAnsi="Times New Roman"/>
          <w:b/>
          <w:sz w:val="24"/>
        </w:rPr>
        <w:t>2.  Základné technické požiadavky na predmet zákazky</w:t>
      </w: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</w:rPr>
      </w:pP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</w:rPr>
      </w:pPr>
      <w:r w:rsidRPr="00176826">
        <w:rPr>
          <w:rFonts w:ascii="Times New Roman" w:hAnsi="Times New Roman"/>
          <w:sz w:val="24"/>
        </w:rPr>
        <w:t>Humánny liek</w:t>
      </w:r>
    </w:p>
    <w:p w:rsidR="00654A42" w:rsidRPr="00176826" w:rsidRDefault="00654A42" w:rsidP="00654A42">
      <w:pPr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76826">
        <w:rPr>
          <w:rFonts w:ascii="Times New Roman" w:hAnsi="Times New Roman"/>
          <w:sz w:val="24"/>
        </w:rPr>
        <w:t>ATC skupina: B02BB01</w:t>
      </w: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</w:rPr>
      </w:pP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</w:rPr>
      </w:pPr>
      <w:r w:rsidRPr="00176826">
        <w:rPr>
          <w:rFonts w:ascii="Times New Roman" w:hAnsi="Times New Roman"/>
          <w:sz w:val="24"/>
        </w:rPr>
        <w:t>Požiadavky:</w:t>
      </w: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</w:rPr>
      </w:pP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  <w:u w:val="single"/>
        </w:rPr>
      </w:pPr>
      <w:r w:rsidRPr="00176826">
        <w:rPr>
          <w:rFonts w:ascii="Times New Roman" w:hAnsi="Times New Roman"/>
          <w:sz w:val="24"/>
          <w:u w:val="single"/>
        </w:rPr>
        <w:t xml:space="preserve">Schválené terapeutické indikácie </w:t>
      </w: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</w:rPr>
      </w:pPr>
      <w:r w:rsidRPr="00176826">
        <w:rPr>
          <w:rFonts w:ascii="Times New Roman" w:hAnsi="Times New Roman"/>
          <w:sz w:val="24"/>
        </w:rPr>
        <w:t>Prevencia a liečba krvácania u pacientov s vrodeným alebo získaným nedostatkom fibrinogénu, vrátane nedostatku fibrinogénu vzniknutého v dôsledku chirurgického zákroku.</w:t>
      </w: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</w:rPr>
      </w:pPr>
    </w:p>
    <w:p w:rsidR="00654A42" w:rsidRPr="00176826" w:rsidRDefault="00654A42" w:rsidP="00654A42">
      <w:pPr>
        <w:spacing w:before="0"/>
        <w:ind w:left="0" w:firstLine="0"/>
        <w:jc w:val="left"/>
        <w:rPr>
          <w:rFonts w:ascii="Times New Roman" w:hAnsi="Times New Roman"/>
          <w:sz w:val="24"/>
          <w:u w:val="single"/>
        </w:rPr>
      </w:pPr>
      <w:r w:rsidRPr="00176826">
        <w:rPr>
          <w:rFonts w:ascii="Times New Roman" w:hAnsi="Times New Roman"/>
          <w:sz w:val="24"/>
          <w:u w:val="single"/>
        </w:rPr>
        <w:t>Kvalitatívne a kvantitatívne zloženie</w:t>
      </w:r>
    </w:p>
    <w:p w:rsidR="00654A42" w:rsidRPr="00176826" w:rsidRDefault="00654A42" w:rsidP="00654A42">
      <w:pPr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76826">
        <w:rPr>
          <w:rFonts w:ascii="Times New Roman" w:hAnsi="Times New Roman"/>
          <w:sz w:val="24"/>
        </w:rPr>
        <w:t>Každá liekovka v balení obsahuje 1 g ľudského fibrinogénu.</w:t>
      </w:r>
    </w:p>
    <w:p w:rsidR="00654A42" w:rsidRPr="00176826" w:rsidRDefault="00654A42" w:rsidP="00654A42">
      <w:pPr>
        <w:shd w:val="clear" w:color="auto" w:fill="FFFFFF"/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76826">
        <w:rPr>
          <w:rFonts w:ascii="Times New Roman" w:hAnsi="Times New Roman"/>
          <w:sz w:val="24"/>
        </w:rPr>
        <w:t>Po rekonštitúcii v 50 ml vody na injekcie obsahuje liek 20 mg/ml ľudského fibrinogénu.</w:t>
      </w:r>
    </w:p>
    <w:p w:rsidR="00654A42" w:rsidRPr="00176826" w:rsidRDefault="00654A42" w:rsidP="00654A42">
      <w:pPr>
        <w:shd w:val="clear" w:color="auto" w:fill="FFFFFF"/>
        <w:spacing w:before="0"/>
        <w:ind w:left="0" w:firstLine="0"/>
        <w:jc w:val="left"/>
        <w:rPr>
          <w:rFonts w:ascii="Times New Roman" w:hAnsi="Times New Roman"/>
          <w:sz w:val="24"/>
        </w:rPr>
      </w:pP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  <w:u w:val="single"/>
        </w:rPr>
      </w:pPr>
      <w:r w:rsidRPr="00176826">
        <w:rPr>
          <w:rFonts w:ascii="Times New Roman" w:hAnsi="Times New Roman"/>
          <w:sz w:val="24"/>
          <w:u w:val="single"/>
        </w:rPr>
        <w:t xml:space="preserve">Lieková forma  </w:t>
      </w: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</w:rPr>
      </w:pPr>
      <w:r w:rsidRPr="00176826">
        <w:rPr>
          <w:rFonts w:ascii="Times New Roman" w:hAnsi="Times New Roman"/>
          <w:sz w:val="24"/>
        </w:rPr>
        <w:t>Prášok na injekčný/infúzny roztok.</w:t>
      </w: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</w:rPr>
      </w:pPr>
      <w:r w:rsidRPr="00176826">
        <w:rPr>
          <w:rFonts w:ascii="Times New Roman" w:hAnsi="Times New Roman"/>
          <w:sz w:val="24"/>
        </w:rPr>
        <w:t>Rozpúšťadlo môže/nemusí byť súčasťou balenia.</w:t>
      </w: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</w:rPr>
      </w:pPr>
      <w:r w:rsidRPr="00176826">
        <w:rPr>
          <w:rFonts w:ascii="Times New Roman" w:hAnsi="Times New Roman"/>
          <w:sz w:val="24"/>
        </w:rPr>
        <w:t xml:space="preserve"> </w:t>
      </w: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b/>
          <w:sz w:val="24"/>
        </w:rPr>
      </w:pPr>
      <w:r w:rsidRPr="00176826">
        <w:rPr>
          <w:rFonts w:ascii="Times New Roman" w:hAnsi="Times New Roman"/>
          <w:b/>
          <w:sz w:val="24"/>
        </w:rPr>
        <w:t xml:space="preserve">Predpokladané množstvo: </w:t>
      </w:r>
      <w:r w:rsidR="00176826">
        <w:rPr>
          <w:rFonts w:ascii="Times New Roman" w:hAnsi="Times New Roman"/>
          <w:b/>
          <w:sz w:val="24"/>
        </w:rPr>
        <w:t>3500</w:t>
      </w:r>
      <w:r w:rsidRPr="00176826">
        <w:rPr>
          <w:rFonts w:ascii="Times New Roman" w:hAnsi="Times New Roman"/>
          <w:b/>
          <w:sz w:val="24"/>
        </w:rPr>
        <w:t xml:space="preserve"> balení </w:t>
      </w:r>
    </w:p>
    <w:p w:rsidR="00654A42" w:rsidRPr="00176826" w:rsidRDefault="00654A42" w:rsidP="00654A42">
      <w:pPr>
        <w:spacing w:before="0"/>
        <w:ind w:left="0" w:firstLine="0"/>
        <w:jc w:val="left"/>
        <w:rPr>
          <w:rFonts w:ascii="Times New Roman" w:hAnsi="Times New Roman"/>
          <w:sz w:val="24"/>
        </w:rPr>
      </w:pP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b/>
          <w:noProof w:val="0"/>
          <w:sz w:val="24"/>
          <w:lang w:eastAsia="en-US"/>
        </w:rPr>
      </w:pPr>
      <w:r w:rsidRPr="00176826">
        <w:rPr>
          <w:rFonts w:ascii="Times New Roman" w:hAnsi="Times New Roman"/>
          <w:b/>
          <w:noProof w:val="0"/>
          <w:sz w:val="24"/>
          <w:lang w:eastAsia="en-US"/>
        </w:rPr>
        <w:t xml:space="preserve">Uvedené množstvá sú predpokladané na </w:t>
      </w:r>
      <w:r w:rsidR="00176826">
        <w:rPr>
          <w:rFonts w:ascii="Times New Roman" w:hAnsi="Times New Roman"/>
          <w:b/>
          <w:noProof w:val="0"/>
          <w:sz w:val="24"/>
          <w:lang w:eastAsia="en-US"/>
        </w:rPr>
        <w:t>18</w:t>
      </w:r>
      <w:r w:rsidRPr="00176826">
        <w:rPr>
          <w:rFonts w:ascii="Times New Roman" w:hAnsi="Times New Roman"/>
          <w:b/>
          <w:noProof w:val="0"/>
          <w:sz w:val="24"/>
          <w:lang w:eastAsia="en-US"/>
        </w:rPr>
        <w:t xml:space="preserve"> mesiacov. Nie sú pre obstarávateľskú organizáciu záväzné a budú sa konkretizovať podľa individuálnych objednávok – v závislosti od počtu a diagnózy pacientov.</w:t>
      </w:r>
    </w:p>
    <w:p w:rsidR="00654A42" w:rsidRPr="00176826" w:rsidRDefault="00654A42" w:rsidP="00654A42">
      <w:pPr>
        <w:spacing w:before="0"/>
        <w:ind w:left="0" w:firstLine="0"/>
        <w:jc w:val="left"/>
        <w:rPr>
          <w:rFonts w:ascii="Times New Roman" w:hAnsi="Times New Roman"/>
          <w:sz w:val="24"/>
        </w:rPr>
      </w:pPr>
    </w:p>
    <w:p w:rsidR="00654A42" w:rsidRPr="00176826" w:rsidRDefault="00654A42" w:rsidP="00654A42">
      <w:pPr>
        <w:spacing w:before="0"/>
        <w:ind w:left="0" w:firstLine="0"/>
        <w:jc w:val="left"/>
        <w:rPr>
          <w:rFonts w:ascii="Times New Roman" w:hAnsi="Times New Roman"/>
          <w:sz w:val="24"/>
        </w:rPr>
      </w:pPr>
      <w:r w:rsidRPr="00176826">
        <w:rPr>
          <w:rFonts w:ascii="Times New Roman" w:hAnsi="Times New Roman"/>
          <w:b/>
          <w:noProof w:val="0"/>
          <w:sz w:val="24"/>
        </w:rPr>
        <w:t>Súvisiace služby:</w:t>
      </w:r>
      <w:r w:rsidRPr="00176826">
        <w:rPr>
          <w:rFonts w:ascii="Times New Roman" w:hAnsi="Times New Roman"/>
          <w:noProof w:val="0"/>
          <w:sz w:val="24"/>
        </w:rPr>
        <w:t xml:space="preserve">    dodanie do nemocničnej lekárne</w:t>
      </w:r>
    </w:p>
    <w:p w:rsidR="00654A42" w:rsidRPr="00176826" w:rsidRDefault="00654A42" w:rsidP="00654A42">
      <w:pPr>
        <w:spacing w:before="0"/>
        <w:ind w:left="0" w:firstLine="0"/>
        <w:contextualSpacing/>
        <w:jc w:val="left"/>
        <w:rPr>
          <w:rFonts w:ascii="Times New Roman" w:hAnsi="Times New Roman"/>
          <w:sz w:val="24"/>
        </w:rPr>
      </w:pPr>
    </w:p>
    <w:p w:rsidR="00654A42" w:rsidRPr="00176826" w:rsidRDefault="00654A42" w:rsidP="00654A42">
      <w:pPr>
        <w:spacing w:before="0"/>
        <w:ind w:left="0" w:firstLine="0"/>
        <w:rPr>
          <w:rFonts w:ascii="Times New Roman" w:hAnsi="Times New Roman"/>
          <w:sz w:val="24"/>
        </w:rPr>
      </w:pPr>
      <w:r w:rsidRPr="00176826">
        <w:rPr>
          <w:rFonts w:ascii="Times New Roman" w:hAnsi="Times New Roman"/>
          <w:sz w:val="24"/>
        </w:rPr>
        <w:t xml:space="preserve">Ponuka uchádzača musí spĺňať všetky </w:t>
      </w:r>
      <w:r w:rsidR="00176826">
        <w:rPr>
          <w:rFonts w:ascii="Times New Roman" w:hAnsi="Times New Roman"/>
          <w:sz w:val="24"/>
        </w:rPr>
        <w:t>požiadavky na predmet</w:t>
      </w:r>
      <w:r w:rsidRPr="00176826">
        <w:rPr>
          <w:rFonts w:ascii="Times New Roman" w:hAnsi="Times New Roman"/>
          <w:sz w:val="24"/>
        </w:rPr>
        <w:t>. V prípade, že ponuka nespĺňa akúkoľvek z požiadaviek uvedených v tomto opise alebo neobsahuje akúkoľvek z požadovaných položiek, nebude zaradená do vyhodnotenia a uchádzač bude vylúčený z vyhodnocovania ponúk tejto súťaže.</w:t>
      </w:r>
    </w:p>
    <w:p w:rsidR="00654A42" w:rsidRPr="00176826" w:rsidRDefault="00654A42" w:rsidP="00654A42">
      <w:pPr>
        <w:rPr>
          <w:rFonts w:ascii="Times New Roman" w:hAnsi="Times New Roman"/>
          <w:sz w:val="24"/>
        </w:rPr>
      </w:pPr>
      <w:r w:rsidRPr="00176826">
        <w:rPr>
          <w:rFonts w:ascii="Times New Roman" w:hAnsi="Times New Roman"/>
          <w:sz w:val="24"/>
        </w:rPr>
        <w:t>Týmto potvrdzujem, že uvedené informácie sú pravdivé.</w:t>
      </w:r>
    </w:p>
    <w:p w:rsidR="00654A42" w:rsidRPr="00176826" w:rsidRDefault="00654A42" w:rsidP="00654A42">
      <w:pPr>
        <w:rPr>
          <w:rFonts w:ascii="Times New Roman" w:hAnsi="Times New Roman"/>
          <w:sz w:val="24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2"/>
        <w:gridCol w:w="4683"/>
      </w:tblGrid>
      <w:tr w:rsidR="00654A42" w:rsidRPr="00176826" w:rsidTr="00A57706">
        <w:trPr>
          <w:trHeight w:val="635"/>
        </w:trPr>
        <w:tc>
          <w:tcPr>
            <w:tcW w:w="5052" w:type="dxa"/>
            <w:shd w:val="clear" w:color="auto" w:fill="auto"/>
            <w:vAlign w:val="center"/>
          </w:tcPr>
          <w:p w:rsidR="00654A42" w:rsidRPr="00176826" w:rsidRDefault="00654A42" w:rsidP="003235C6">
            <w:pPr>
              <w:pStyle w:val="Zkladntext3"/>
              <w:spacing w:before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6826">
              <w:rPr>
                <w:rFonts w:ascii="Times New Roman" w:hAnsi="Times New Roman"/>
                <w:sz w:val="24"/>
                <w:szCs w:val="24"/>
              </w:rPr>
              <w:t>Obchodné meno alebo názov uchádzača</w:t>
            </w:r>
          </w:p>
        </w:tc>
        <w:tc>
          <w:tcPr>
            <w:tcW w:w="4683" w:type="dxa"/>
            <w:shd w:val="clear" w:color="auto" w:fill="D9D9D9" w:themeFill="background1" w:themeFillShade="D9"/>
            <w:vAlign w:val="center"/>
          </w:tcPr>
          <w:p w:rsidR="00654A42" w:rsidRPr="00176826" w:rsidRDefault="00654A42" w:rsidP="003235C6">
            <w:pPr>
              <w:pStyle w:val="Zkladntext3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4A42" w:rsidRPr="00176826" w:rsidTr="00A57706">
        <w:trPr>
          <w:trHeight w:val="571"/>
        </w:trPr>
        <w:tc>
          <w:tcPr>
            <w:tcW w:w="5052" w:type="dxa"/>
            <w:shd w:val="clear" w:color="auto" w:fill="auto"/>
            <w:vAlign w:val="center"/>
          </w:tcPr>
          <w:p w:rsidR="00654A42" w:rsidRPr="00176826" w:rsidRDefault="00654A42" w:rsidP="003235C6">
            <w:pPr>
              <w:pStyle w:val="Zkladntext3"/>
              <w:spacing w:before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6826">
              <w:rPr>
                <w:rFonts w:ascii="Times New Roman" w:hAnsi="Times New Roman"/>
                <w:sz w:val="24"/>
                <w:szCs w:val="24"/>
              </w:rPr>
              <w:t>Sídlo alebo miesto podnikania uchádzača</w:t>
            </w:r>
          </w:p>
        </w:tc>
        <w:tc>
          <w:tcPr>
            <w:tcW w:w="4683" w:type="dxa"/>
            <w:shd w:val="clear" w:color="auto" w:fill="D9D9D9" w:themeFill="background1" w:themeFillShade="D9"/>
            <w:vAlign w:val="center"/>
          </w:tcPr>
          <w:p w:rsidR="00654A42" w:rsidRPr="00176826" w:rsidRDefault="00654A42" w:rsidP="003235C6">
            <w:pPr>
              <w:pStyle w:val="Zkladntext3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4A42" w:rsidRPr="00176826" w:rsidTr="00A57706">
        <w:trPr>
          <w:trHeight w:val="565"/>
        </w:trPr>
        <w:tc>
          <w:tcPr>
            <w:tcW w:w="5052" w:type="dxa"/>
            <w:shd w:val="clear" w:color="auto" w:fill="auto"/>
            <w:vAlign w:val="center"/>
          </w:tcPr>
          <w:p w:rsidR="00654A42" w:rsidRPr="00176826" w:rsidRDefault="00654A42" w:rsidP="003235C6">
            <w:pPr>
              <w:pStyle w:val="Zkladntext3"/>
              <w:spacing w:before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6826">
              <w:rPr>
                <w:rFonts w:ascii="Times New Roman" w:hAnsi="Times New Roman"/>
                <w:sz w:val="24"/>
                <w:szCs w:val="24"/>
              </w:rPr>
              <w:t>IČO</w:t>
            </w:r>
          </w:p>
        </w:tc>
        <w:tc>
          <w:tcPr>
            <w:tcW w:w="4683" w:type="dxa"/>
            <w:shd w:val="clear" w:color="auto" w:fill="D9D9D9" w:themeFill="background1" w:themeFillShade="D9"/>
            <w:vAlign w:val="center"/>
          </w:tcPr>
          <w:p w:rsidR="00654A42" w:rsidRPr="00176826" w:rsidRDefault="00654A42" w:rsidP="003235C6">
            <w:pPr>
              <w:pStyle w:val="Zkladntext3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4A42" w:rsidRPr="00176826" w:rsidTr="00A57706">
        <w:trPr>
          <w:trHeight w:val="565"/>
        </w:trPr>
        <w:tc>
          <w:tcPr>
            <w:tcW w:w="5052" w:type="dxa"/>
            <w:shd w:val="clear" w:color="auto" w:fill="auto"/>
            <w:vAlign w:val="center"/>
          </w:tcPr>
          <w:p w:rsidR="00654A42" w:rsidRPr="00176826" w:rsidRDefault="00654A42" w:rsidP="003235C6">
            <w:pPr>
              <w:pStyle w:val="Zkladntext3"/>
              <w:spacing w:before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76826">
              <w:rPr>
                <w:rFonts w:ascii="Times New Roman" w:hAnsi="Times New Roman"/>
                <w:sz w:val="24"/>
                <w:szCs w:val="24"/>
                <w:lang w:val="sk-SK"/>
              </w:rPr>
              <w:t>Zastupený (meno a priezvisko štatutárneho zástupcu</w:t>
            </w:r>
            <w:bookmarkStart w:id="3" w:name="_GoBack"/>
            <w:bookmarkEnd w:id="3"/>
            <w:r w:rsidRPr="00176826">
              <w:rPr>
                <w:rFonts w:ascii="Times New Roman" w:hAnsi="Times New Roman"/>
                <w:sz w:val="24"/>
                <w:szCs w:val="24"/>
                <w:lang w:val="sk-SK"/>
              </w:rPr>
              <w:t>)</w:t>
            </w:r>
          </w:p>
        </w:tc>
        <w:tc>
          <w:tcPr>
            <w:tcW w:w="4683" w:type="dxa"/>
            <w:shd w:val="clear" w:color="auto" w:fill="D9D9D9" w:themeFill="background1" w:themeFillShade="D9"/>
            <w:vAlign w:val="center"/>
          </w:tcPr>
          <w:p w:rsidR="00654A42" w:rsidRPr="00176826" w:rsidRDefault="00654A42" w:rsidP="003235C6">
            <w:pPr>
              <w:pStyle w:val="Zkladntext3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7706" w:rsidRPr="00176826" w:rsidTr="00A57706">
        <w:trPr>
          <w:trHeight w:val="565"/>
        </w:trPr>
        <w:tc>
          <w:tcPr>
            <w:tcW w:w="5052" w:type="dxa"/>
            <w:shd w:val="clear" w:color="auto" w:fill="auto"/>
            <w:vAlign w:val="center"/>
          </w:tcPr>
          <w:p w:rsidR="00A57706" w:rsidRPr="00176826" w:rsidRDefault="00A57706" w:rsidP="003235C6">
            <w:pPr>
              <w:pStyle w:val="Zkladntext3"/>
              <w:spacing w:before="4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lastRenderedPageBreak/>
              <w:t xml:space="preserve">Meno, priezvisko, funkcia, podpis (osoby/osôb oprávnenými konať v mene uchádzača </w:t>
            </w:r>
            <w:r w:rsidRPr="00A57706">
              <w:rPr>
                <w:rFonts w:ascii="Times New Roman" w:hAnsi="Times New Roman"/>
                <w:sz w:val="24"/>
                <w:szCs w:val="24"/>
                <w:lang w:val="sk-SK"/>
              </w:rPr>
              <w:t>podľa bodu 15.2.3.1 časti A. Pokyny na vypracovanie ponuky súťažných podkladov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)</w:t>
            </w:r>
          </w:p>
        </w:tc>
        <w:tc>
          <w:tcPr>
            <w:tcW w:w="4683" w:type="dxa"/>
            <w:shd w:val="clear" w:color="auto" w:fill="D9D9D9" w:themeFill="background1" w:themeFillShade="D9"/>
            <w:vAlign w:val="center"/>
          </w:tcPr>
          <w:p w:rsidR="00A57706" w:rsidRDefault="00A57706" w:rsidP="003235C6">
            <w:pPr>
              <w:pStyle w:val="Zkladntext3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7706" w:rsidRDefault="00A57706" w:rsidP="003235C6">
            <w:pPr>
              <w:pStyle w:val="Zkladntext3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7706" w:rsidRDefault="00A57706" w:rsidP="003235C6">
            <w:pPr>
              <w:pStyle w:val="Zkladntext3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7706" w:rsidRDefault="00A57706" w:rsidP="003235C6">
            <w:pPr>
              <w:pStyle w:val="Zkladntext3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7706" w:rsidRDefault="00A57706" w:rsidP="003235C6">
            <w:pPr>
              <w:pStyle w:val="Zkladntext3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...................................................................</w:t>
            </w:r>
          </w:p>
          <w:p w:rsidR="00A57706" w:rsidRPr="00A57706" w:rsidRDefault="00A57706" w:rsidP="003235C6">
            <w:pPr>
              <w:pStyle w:val="Zkladntext3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 xml:space="preserve">                             podpis</w:t>
            </w:r>
          </w:p>
        </w:tc>
      </w:tr>
    </w:tbl>
    <w:p w:rsidR="00654A42" w:rsidRPr="00176826" w:rsidRDefault="00654A42" w:rsidP="00654A42">
      <w:pPr>
        <w:pStyle w:val="1"/>
        <w:rPr>
          <w:rFonts w:ascii="Times New Roman" w:hAnsi="Times New Roman" w:cs="Times New Roman"/>
        </w:rPr>
      </w:pPr>
    </w:p>
    <w:p w:rsidR="00654A42" w:rsidRPr="00176826" w:rsidRDefault="00654A42" w:rsidP="00654A42">
      <w:pPr>
        <w:pStyle w:val="Zkladntext3"/>
        <w:spacing w:before="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6826">
        <w:rPr>
          <w:rFonts w:ascii="Times New Roman" w:hAnsi="Times New Roman"/>
          <w:sz w:val="24"/>
          <w:szCs w:val="24"/>
        </w:rPr>
        <w:t>V</w:t>
      </w:r>
      <w:r w:rsidRPr="00176826">
        <w:rPr>
          <w:rFonts w:ascii="Times New Roman" w:hAnsi="Times New Roman"/>
          <w:sz w:val="24"/>
          <w:szCs w:val="24"/>
        </w:rPr>
        <w:tab/>
      </w:r>
      <w:r w:rsidRPr="00176826">
        <w:rPr>
          <w:rFonts w:ascii="Times New Roman" w:hAnsi="Times New Roman"/>
          <w:sz w:val="24"/>
          <w:szCs w:val="24"/>
          <w:lang w:val="sk-SK"/>
        </w:rPr>
        <w:t xml:space="preserve">      </w:t>
      </w:r>
      <w:r w:rsidRPr="00A57706">
        <w:rPr>
          <w:rFonts w:ascii="Times New Roman" w:hAnsi="Times New Roman"/>
          <w:sz w:val="24"/>
          <w:szCs w:val="24"/>
          <w:highlight w:val="lightGray"/>
        </w:rPr>
        <w:t>.........................................................</w:t>
      </w:r>
    </w:p>
    <w:p w:rsidR="00654A42" w:rsidRPr="00176826" w:rsidRDefault="00654A42" w:rsidP="00654A42">
      <w:pPr>
        <w:pStyle w:val="Zkladntext3"/>
        <w:spacing w:before="40"/>
        <w:jc w:val="both"/>
        <w:rPr>
          <w:rFonts w:ascii="Times New Roman" w:hAnsi="Times New Roman"/>
          <w:sz w:val="24"/>
          <w:szCs w:val="24"/>
        </w:rPr>
      </w:pPr>
      <w:r w:rsidRPr="00176826">
        <w:rPr>
          <w:rFonts w:ascii="Times New Roman" w:hAnsi="Times New Roman"/>
          <w:sz w:val="24"/>
          <w:szCs w:val="24"/>
        </w:rPr>
        <w:t>Dňa</w:t>
      </w:r>
      <w:r w:rsidRPr="00176826">
        <w:rPr>
          <w:rFonts w:ascii="Times New Roman" w:hAnsi="Times New Roman"/>
          <w:sz w:val="24"/>
          <w:szCs w:val="24"/>
        </w:rPr>
        <w:tab/>
      </w:r>
      <w:r w:rsidR="00A57706">
        <w:rPr>
          <w:rFonts w:ascii="Times New Roman" w:hAnsi="Times New Roman"/>
          <w:sz w:val="24"/>
          <w:szCs w:val="24"/>
          <w:lang w:val="sk-SK"/>
        </w:rPr>
        <w:t xml:space="preserve">        </w:t>
      </w:r>
      <w:r w:rsidRPr="00A57706">
        <w:rPr>
          <w:rFonts w:ascii="Times New Roman" w:hAnsi="Times New Roman"/>
          <w:sz w:val="24"/>
          <w:szCs w:val="24"/>
          <w:highlight w:val="lightGray"/>
        </w:rPr>
        <w:t>.........................................................</w:t>
      </w:r>
    </w:p>
    <w:sectPr w:rsidR="00654A42" w:rsidRPr="0017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956"/>
    <w:multiLevelType w:val="hybridMultilevel"/>
    <w:tmpl w:val="985A2B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42"/>
    <w:rsid w:val="00176826"/>
    <w:rsid w:val="002B7129"/>
    <w:rsid w:val="00654A42"/>
    <w:rsid w:val="00897AA9"/>
    <w:rsid w:val="00A57706"/>
    <w:rsid w:val="00E3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39FD"/>
  <w15:chartTrackingRefBased/>
  <w15:docId w15:val="{2E81F795-68FE-47DF-AA36-E96199F4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4A42"/>
    <w:pPr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54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654A42"/>
    <w:pPr>
      <w:jc w:val="center"/>
    </w:pPr>
    <w:rPr>
      <w:sz w:val="32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54A42"/>
    <w:rPr>
      <w:rFonts w:ascii="Arial" w:eastAsia="Times New Roman" w:hAnsi="Arial" w:cs="Times New Roman"/>
      <w:noProof/>
      <w:sz w:val="32"/>
      <w:szCs w:val="20"/>
      <w:lang w:val="x-none" w:eastAsia="x-none"/>
    </w:rPr>
  </w:style>
  <w:style w:type="paragraph" w:customStyle="1" w:styleId="1">
    <w:name w:val="1"/>
    <w:basedOn w:val="Nadpis5"/>
    <w:link w:val="1Char"/>
    <w:qFormat/>
    <w:rsid w:val="00654A42"/>
    <w:pPr>
      <w:keepNext w:val="0"/>
      <w:keepLines w:val="0"/>
      <w:spacing w:before="99"/>
      <w:ind w:left="0" w:firstLine="0"/>
      <w:jc w:val="left"/>
    </w:pPr>
    <w:rPr>
      <w:rFonts w:ascii="Arial Narrow" w:eastAsia="Arial" w:hAnsi="Arial Narrow" w:cs="Arial"/>
      <w:b/>
      <w:color w:val="auto"/>
      <w:sz w:val="24"/>
    </w:rPr>
  </w:style>
  <w:style w:type="paragraph" w:customStyle="1" w:styleId="2">
    <w:name w:val="2"/>
    <w:basedOn w:val="Nadpis5"/>
    <w:link w:val="2Char"/>
    <w:qFormat/>
    <w:rsid w:val="00654A42"/>
    <w:pPr>
      <w:keepNext w:val="0"/>
      <w:keepLines w:val="0"/>
      <w:spacing w:before="99"/>
      <w:ind w:left="0" w:firstLine="0"/>
      <w:jc w:val="left"/>
    </w:pPr>
    <w:rPr>
      <w:rFonts w:ascii="Arial Narrow" w:eastAsia="Arial" w:hAnsi="Arial Narrow" w:cs="Arial"/>
      <w:b/>
      <w:color w:val="auto"/>
      <w:sz w:val="24"/>
    </w:rPr>
  </w:style>
  <w:style w:type="character" w:customStyle="1" w:styleId="1Char">
    <w:name w:val="1 Char"/>
    <w:link w:val="1"/>
    <w:rsid w:val="00654A42"/>
    <w:rPr>
      <w:rFonts w:ascii="Arial Narrow" w:eastAsia="Arial" w:hAnsi="Arial Narrow" w:cs="Arial"/>
      <w:b/>
      <w:noProof/>
      <w:sz w:val="24"/>
      <w:szCs w:val="24"/>
      <w:lang w:eastAsia="sk-SK"/>
    </w:rPr>
  </w:style>
  <w:style w:type="character" w:customStyle="1" w:styleId="2Char">
    <w:name w:val="2 Char"/>
    <w:link w:val="2"/>
    <w:rsid w:val="00654A42"/>
    <w:rPr>
      <w:rFonts w:ascii="Arial Narrow" w:eastAsia="Arial" w:hAnsi="Arial Narrow" w:cs="Arial"/>
      <w:b/>
      <w:noProof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54A42"/>
    <w:rPr>
      <w:rFonts w:asciiTheme="majorHAnsi" w:eastAsiaTheme="majorEastAsia" w:hAnsiTheme="majorHAnsi" w:cstheme="majorBidi"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Majchútová Miroslava, Ing.</dc:creator>
  <cp:keywords/>
  <dc:description/>
  <cp:lastModifiedBy>Majchútová Miroslava, Ing.</cp:lastModifiedBy>
  <cp:revision>5</cp:revision>
  <dcterms:created xsi:type="dcterms:W3CDTF">2024-06-19T12:54:00Z</dcterms:created>
  <dcterms:modified xsi:type="dcterms:W3CDTF">2024-09-12T10:17:00Z</dcterms:modified>
</cp:coreProperties>
</file>