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F12089" w:rsidRPr="00F12089" w:rsidRDefault="00B938B3" w:rsidP="00D73883">
      <w:pPr>
        <w:spacing w:before="360" w:after="360" w:line="252" w:lineRule="auto"/>
        <w:jc w:val="center"/>
        <w:rPr>
          <w:b/>
          <w:spacing w:val="40"/>
          <w:sz w:val="36"/>
          <w:szCs w:val="36"/>
        </w:rPr>
      </w:pPr>
      <w:r>
        <w:rPr>
          <w:b/>
        </w:rPr>
        <w:t xml:space="preserve">Ľudský </w:t>
      </w:r>
      <w:proofErr w:type="spellStart"/>
      <w:r>
        <w:rPr>
          <w:b/>
        </w:rPr>
        <w:t>fibrinogén</w:t>
      </w:r>
      <w:proofErr w:type="spellEnd"/>
    </w:p>
    <w:p w:rsidR="00F12089" w:rsidRDefault="00F12089" w:rsidP="00D73883">
      <w:pPr>
        <w:spacing w:before="360" w:after="360" w:line="252" w:lineRule="auto"/>
        <w:jc w:val="center"/>
        <w:rPr>
          <w:sz w:val="20"/>
          <w:szCs w:val="20"/>
          <w:lang w:eastAsia="en-US"/>
        </w:rPr>
      </w:pP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84CFA">
        <w:rPr>
          <w:b/>
          <w:spacing w:val="40"/>
          <w:sz w:val="32"/>
          <w:szCs w:val="32"/>
        </w:rPr>
        <w:t>3</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570F19" w:rsidRPr="00570F19" w:rsidRDefault="00DE4088" w:rsidP="00111B3B">
      <w:pPr>
        <w:pStyle w:val="Nadpis2"/>
        <w:widowControl/>
        <w:spacing w:after="240"/>
        <w:rPr>
          <w:noProof/>
          <w:sz w:val="22"/>
          <w:szCs w:val="22"/>
        </w:rPr>
      </w:pPr>
      <w:bookmarkStart w:id="0" w:name="_Toc155088949"/>
      <w:r w:rsidRPr="00905494">
        <w:lastRenderedPageBreak/>
        <w:t>OBSAH</w:t>
      </w:r>
      <w:bookmarkEnd w:id="0"/>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rsidR="00570F19" w:rsidRPr="00570F19" w:rsidRDefault="00797C9F">
      <w:pPr>
        <w:pStyle w:val="Obsah2"/>
        <w:rPr>
          <w:rFonts w:asciiTheme="minorHAnsi" w:hAnsiTheme="minorHAnsi" w:cstheme="minorBidi"/>
          <w:b w:val="0"/>
          <w:bCs w:val="0"/>
        </w:rPr>
      </w:pPr>
      <w:hyperlink w:anchor="_Toc155088949" w:history="1">
        <w:r w:rsidR="00570F19" w:rsidRPr="00570F19">
          <w:rPr>
            <w:rStyle w:val="Hypertextovprepojenie"/>
          </w:rPr>
          <w:t>OBSAH</w:t>
        </w:r>
        <w:r w:rsidR="00570F19" w:rsidRPr="00570F19">
          <w:rPr>
            <w:webHidden/>
          </w:rPr>
          <w:tab/>
        </w:r>
        <w:r w:rsidR="00570F19" w:rsidRPr="00570F19">
          <w:rPr>
            <w:webHidden/>
          </w:rPr>
          <w:fldChar w:fldCharType="begin"/>
        </w:r>
        <w:r w:rsidR="00570F19" w:rsidRPr="00570F19">
          <w:rPr>
            <w:webHidden/>
          </w:rPr>
          <w:instrText xml:space="preserve"> PAGEREF _Toc155088949 \h </w:instrText>
        </w:r>
        <w:r w:rsidR="00570F19" w:rsidRPr="00570F19">
          <w:rPr>
            <w:webHidden/>
          </w:rPr>
        </w:r>
        <w:r w:rsidR="00570F19" w:rsidRPr="00570F19">
          <w:rPr>
            <w:webHidden/>
          </w:rPr>
          <w:fldChar w:fldCharType="separate"/>
        </w:r>
        <w:r w:rsidR="00CA05D3">
          <w:rPr>
            <w:webHidden/>
          </w:rPr>
          <w:t>2</w:t>
        </w:r>
        <w:r w:rsidR="00570F19" w:rsidRPr="00570F19">
          <w:rPr>
            <w:webHidden/>
          </w:rPr>
          <w:fldChar w:fldCharType="end"/>
        </w:r>
      </w:hyperlink>
    </w:p>
    <w:p w:rsidR="00570F19" w:rsidRPr="00570F19" w:rsidRDefault="00797C9F">
      <w:pPr>
        <w:pStyle w:val="Obsah2"/>
        <w:rPr>
          <w:rFonts w:asciiTheme="minorHAnsi" w:hAnsiTheme="minorHAnsi" w:cstheme="minorBidi"/>
          <w:b w:val="0"/>
          <w:bCs w:val="0"/>
        </w:rPr>
      </w:pPr>
      <w:hyperlink w:anchor="_Toc155088950" w:history="1">
        <w:r w:rsidR="00570F19" w:rsidRPr="00570F19">
          <w:rPr>
            <w:rStyle w:val="Hypertextovprepojenie"/>
          </w:rPr>
          <w:t>PRÍLOHA Č. 1</w:t>
        </w:r>
        <w:r w:rsidR="00570F19" w:rsidRPr="00570F19">
          <w:rPr>
            <w:webHidden/>
          </w:rPr>
          <w:tab/>
        </w:r>
        <w:r w:rsidR="00570F19" w:rsidRPr="00570F19">
          <w:rPr>
            <w:webHidden/>
          </w:rPr>
          <w:fldChar w:fldCharType="begin"/>
        </w:r>
        <w:r w:rsidR="00570F19" w:rsidRPr="00570F19">
          <w:rPr>
            <w:webHidden/>
          </w:rPr>
          <w:instrText xml:space="preserve"> PAGEREF _Toc155088950 \h </w:instrText>
        </w:r>
        <w:r w:rsidR="00570F19" w:rsidRPr="00570F19">
          <w:rPr>
            <w:webHidden/>
          </w:rPr>
        </w:r>
        <w:r w:rsidR="00570F19" w:rsidRPr="00570F19">
          <w:rPr>
            <w:webHidden/>
          </w:rPr>
          <w:fldChar w:fldCharType="separate"/>
        </w:r>
        <w:r w:rsidR="00CA05D3">
          <w:rPr>
            <w:webHidden/>
          </w:rPr>
          <w:t>3</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51" w:history="1">
        <w:r w:rsidR="00570F19" w:rsidRPr="00570F19">
          <w:rPr>
            <w:rStyle w:val="Hypertextovprepojenie"/>
            <w:noProof/>
            <w:sz w:val="22"/>
            <w:szCs w:val="22"/>
          </w:rPr>
          <w:t>VŠEOBECNÉ INFORMÁCIE O UCHÁDZAČOVI</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_Toc155088951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3</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52" w:history="1">
        <w:r w:rsidR="00570F19" w:rsidRPr="00570F19">
          <w:rPr>
            <w:rStyle w:val="Hypertextovprepojenie"/>
          </w:rPr>
          <w:t>PRÍLOHA Č. 2</w:t>
        </w:r>
        <w:r w:rsidR="00570F19" w:rsidRPr="00570F19">
          <w:rPr>
            <w:webHidden/>
          </w:rPr>
          <w:tab/>
        </w:r>
        <w:r w:rsidR="00570F19" w:rsidRPr="00570F19">
          <w:rPr>
            <w:webHidden/>
          </w:rPr>
          <w:fldChar w:fldCharType="begin"/>
        </w:r>
        <w:r w:rsidR="00570F19" w:rsidRPr="00570F19">
          <w:rPr>
            <w:webHidden/>
          </w:rPr>
          <w:instrText xml:space="preserve"> PAGEREF _Toc155088952 \h </w:instrText>
        </w:r>
        <w:r w:rsidR="00570F19" w:rsidRPr="00570F19">
          <w:rPr>
            <w:webHidden/>
          </w:rPr>
        </w:r>
        <w:r w:rsidR="00570F19" w:rsidRPr="00570F19">
          <w:rPr>
            <w:webHidden/>
          </w:rPr>
          <w:fldChar w:fldCharType="separate"/>
        </w:r>
        <w:r w:rsidR="00CA05D3">
          <w:rPr>
            <w:webHidden/>
          </w:rPr>
          <w:t>4</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53" w:history="1">
        <w:r w:rsidR="00570F19" w:rsidRPr="00570F19">
          <w:rPr>
            <w:rStyle w:val="Hypertextovprepojenie"/>
            <w:noProof/>
            <w:sz w:val="22"/>
            <w:szCs w:val="22"/>
          </w:rPr>
          <w:t>IDENTIFIKÁCIA OSOBY, KTOREJ SLUŽBY ALEBO PODKLADY UCHÁDZAČ VYUŽIL PRI VYPRACOVANÍ PONUKY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_Toc155088953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4</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54" w:history="1">
        <w:r w:rsidR="00570F19" w:rsidRPr="00570F19">
          <w:rPr>
            <w:rStyle w:val="Hypertextovprepojenie"/>
          </w:rPr>
          <w:t>PRÍLOHA Č. 3</w:t>
        </w:r>
        <w:r w:rsidR="00570F19" w:rsidRPr="00570F19">
          <w:rPr>
            <w:webHidden/>
          </w:rPr>
          <w:tab/>
        </w:r>
        <w:r w:rsidR="00570F19" w:rsidRPr="00570F19">
          <w:rPr>
            <w:webHidden/>
          </w:rPr>
          <w:fldChar w:fldCharType="begin"/>
        </w:r>
        <w:r w:rsidR="00570F19" w:rsidRPr="00570F19">
          <w:rPr>
            <w:webHidden/>
          </w:rPr>
          <w:instrText xml:space="preserve"> PAGEREF _Toc155088954 \h </w:instrText>
        </w:r>
        <w:r w:rsidR="00570F19" w:rsidRPr="00570F19">
          <w:rPr>
            <w:webHidden/>
          </w:rPr>
        </w:r>
        <w:r w:rsidR="00570F19" w:rsidRPr="00570F19">
          <w:rPr>
            <w:webHidden/>
          </w:rPr>
          <w:fldChar w:fldCharType="separate"/>
        </w:r>
        <w:r w:rsidR="00CA05D3">
          <w:rPr>
            <w:webHidden/>
          </w:rPr>
          <w:t>5</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55" w:history="1">
        <w:r w:rsidR="00570F19" w:rsidRPr="00570F19">
          <w:rPr>
            <w:rStyle w:val="Hypertextovprepojenie"/>
            <w:noProof/>
            <w:sz w:val="22"/>
            <w:szCs w:val="22"/>
          </w:rPr>
          <w:t>ČESTNÉ VYHLÁSENIE O VYTVORENÍ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_Toc155088955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5</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56" w:history="1">
        <w:r w:rsidR="00570F19" w:rsidRPr="00570F19">
          <w:rPr>
            <w:rStyle w:val="Hypertextovprepojenie"/>
          </w:rPr>
          <w:t>PRÍLOHA Č. 4</w:t>
        </w:r>
        <w:r w:rsidR="00570F19" w:rsidRPr="00570F19">
          <w:rPr>
            <w:webHidden/>
          </w:rPr>
          <w:tab/>
        </w:r>
        <w:r w:rsidR="00570F19" w:rsidRPr="00570F19">
          <w:rPr>
            <w:webHidden/>
          </w:rPr>
          <w:fldChar w:fldCharType="begin"/>
        </w:r>
        <w:r w:rsidR="00570F19" w:rsidRPr="00570F19">
          <w:rPr>
            <w:webHidden/>
          </w:rPr>
          <w:instrText xml:space="preserve"> PAGEREF _Toc155088956 \h </w:instrText>
        </w:r>
        <w:r w:rsidR="00570F19" w:rsidRPr="00570F19">
          <w:rPr>
            <w:webHidden/>
          </w:rPr>
        </w:r>
        <w:r w:rsidR="00570F19" w:rsidRPr="00570F19">
          <w:rPr>
            <w:webHidden/>
          </w:rPr>
          <w:fldChar w:fldCharType="separate"/>
        </w:r>
        <w:r w:rsidR="00CA05D3">
          <w:rPr>
            <w:webHidden/>
          </w:rPr>
          <w:t>6</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57" w:history="1">
        <w:r w:rsidR="00570F19" w:rsidRPr="00570F19">
          <w:rPr>
            <w:rStyle w:val="Hypertextovprepojenie"/>
            <w:noProof/>
            <w:sz w:val="22"/>
            <w:szCs w:val="22"/>
          </w:rPr>
          <w:t>PLNÁ MOC PRE JEDNÉHO Z ČLENOV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_Toc155088957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6</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58" w:history="1">
        <w:r w:rsidR="00570F19" w:rsidRPr="00570F19">
          <w:rPr>
            <w:rStyle w:val="Hypertextovprepojenie"/>
          </w:rPr>
          <w:t>PRÍLOHA Č. 5</w:t>
        </w:r>
        <w:r w:rsidR="00570F19" w:rsidRPr="00570F19">
          <w:rPr>
            <w:webHidden/>
          </w:rPr>
          <w:tab/>
        </w:r>
        <w:r w:rsidR="00570F19" w:rsidRPr="00570F19">
          <w:rPr>
            <w:webHidden/>
          </w:rPr>
          <w:fldChar w:fldCharType="begin"/>
        </w:r>
        <w:r w:rsidR="00570F19" w:rsidRPr="00570F19">
          <w:rPr>
            <w:webHidden/>
          </w:rPr>
          <w:instrText xml:space="preserve"> PAGEREF _Toc155088958 \h </w:instrText>
        </w:r>
        <w:r w:rsidR="00570F19" w:rsidRPr="00570F19">
          <w:rPr>
            <w:webHidden/>
          </w:rPr>
        </w:r>
        <w:r w:rsidR="00570F19" w:rsidRPr="00570F19">
          <w:rPr>
            <w:webHidden/>
          </w:rPr>
          <w:fldChar w:fldCharType="separate"/>
        </w:r>
        <w:r w:rsidR="00CA05D3">
          <w:rPr>
            <w:webHidden/>
          </w:rPr>
          <w:t>7</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59" w:history="1">
        <w:r w:rsidR="00570F19" w:rsidRPr="00570F19">
          <w:rPr>
            <w:rStyle w:val="Hypertextovprepojenie"/>
            <w:noProof/>
            <w:sz w:val="22"/>
            <w:szCs w:val="22"/>
          </w:rPr>
          <w:t>ČESTNÉ VYHLÁSENIE O AKCEPTOVANÍ OBCHODNÝCH PODMIENOK DODANIA PREDMETU ZÁKAZKY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_Toc155088959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7</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60" w:history="1">
        <w:r w:rsidR="00570F19" w:rsidRPr="00570F19">
          <w:rPr>
            <w:rStyle w:val="Hypertextovprepojenie"/>
          </w:rPr>
          <w:t>PRÍLOHA Č. 6</w:t>
        </w:r>
        <w:r w:rsidR="00570F19" w:rsidRPr="00570F19">
          <w:rPr>
            <w:webHidden/>
          </w:rPr>
          <w:tab/>
        </w:r>
        <w:r w:rsidR="00570F19" w:rsidRPr="00570F19">
          <w:rPr>
            <w:webHidden/>
          </w:rPr>
          <w:fldChar w:fldCharType="begin"/>
        </w:r>
        <w:r w:rsidR="00570F19" w:rsidRPr="00570F19">
          <w:rPr>
            <w:webHidden/>
          </w:rPr>
          <w:instrText xml:space="preserve"> PAGEREF _Toc155088960 \h </w:instrText>
        </w:r>
        <w:r w:rsidR="00570F19" w:rsidRPr="00570F19">
          <w:rPr>
            <w:webHidden/>
          </w:rPr>
        </w:r>
        <w:r w:rsidR="00570F19" w:rsidRPr="00570F19">
          <w:rPr>
            <w:webHidden/>
          </w:rPr>
          <w:fldChar w:fldCharType="separate"/>
        </w:r>
        <w:r w:rsidR="00CA05D3">
          <w:rPr>
            <w:webHidden/>
          </w:rPr>
          <w:t>8</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61" w:history="1">
        <w:r w:rsidR="00570F19" w:rsidRPr="00570F19">
          <w:rPr>
            <w:rStyle w:val="Hypertextovprepojenie"/>
            <w:noProof/>
            <w:sz w:val="22"/>
            <w:szCs w:val="22"/>
          </w:rPr>
          <w:t>ZOZNAM DÔVERNÝCH INFORMÁCIÍ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_Toc155088961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8</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62" w:history="1">
        <w:r w:rsidR="00570F19" w:rsidRPr="00570F19">
          <w:rPr>
            <w:rStyle w:val="Hypertextovprepojenie"/>
          </w:rPr>
          <w:t>PRÍLOHA Č. 7</w:t>
        </w:r>
        <w:r w:rsidR="00570F19" w:rsidRPr="00570F19">
          <w:rPr>
            <w:webHidden/>
          </w:rPr>
          <w:tab/>
        </w:r>
        <w:r w:rsidR="00570F19" w:rsidRPr="00570F19">
          <w:rPr>
            <w:webHidden/>
          </w:rPr>
          <w:fldChar w:fldCharType="begin"/>
        </w:r>
        <w:r w:rsidR="00570F19" w:rsidRPr="00570F19">
          <w:rPr>
            <w:webHidden/>
          </w:rPr>
          <w:instrText xml:space="preserve"> PAGEREF _Toc155088962 \h </w:instrText>
        </w:r>
        <w:r w:rsidR="00570F19" w:rsidRPr="00570F19">
          <w:rPr>
            <w:webHidden/>
          </w:rPr>
        </w:r>
        <w:r w:rsidR="00570F19" w:rsidRPr="00570F19">
          <w:rPr>
            <w:webHidden/>
          </w:rPr>
          <w:fldChar w:fldCharType="separate"/>
        </w:r>
        <w:r w:rsidR="00CA05D3">
          <w:rPr>
            <w:webHidden/>
          </w:rPr>
          <w:t>9</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63" w:history="1">
        <w:r w:rsidR="00570F19" w:rsidRPr="00570F19">
          <w:rPr>
            <w:rStyle w:val="Hypertextovprepojenie"/>
            <w:noProof/>
            <w:sz w:val="22"/>
            <w:szCs w:val="22"/>
          </w:rPr>
          <w:t>ČESTNÉ VYHLÁSENIE K SPRACÚVANIU OSOBNÝCH ÚDAJOV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_Toc155088963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9</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64" w:history="1">
        <w:r w:rsidR="00570F19" w:rsidRPr="00570F19">
          <w:rPr>
            <w:rStyle w:val="Hypertextovprepojenie"/>
          </w:rPr>
          <w:t>PRÍLOHA Č. 8</w:t>
        </w:r>
        <w:r w:rsidR="00570F19" w:rsidRPr="00570F19">
          <w:rPr>
            <w:webHidden/>
          </w:rPr>
          <w:tab/>
        </w:r>
        <w:r w:rsidR="00570F19" w:rsidRPr="00570F19">
          <w:rPr>
            <w:webHidden/>
          </w:rPr>
          <w:fldChar w:fldCharType="begin"/>
        </w:r>
        <w:r w:rsidR="00570F19" w:rsidRPr="00570F19">
          <w:rPr>
            <w:webHidden/>
          </w:rPr>
          <w:instrText xml:space="preserve"> PAGEREF _Toc155088964 \h </w:instrText>
        </w:r>
        <w:r w:rsidR="00570F19" w:rsidRPr="00570F19">
          <w:rPr>
            <w:webHidden/>
          </w:rPr>
        </w:r>
        <w:r w:rsidR="00570F19" w:rsidRPr="00570F19">
          <w:rPr>
            <w:webHidden/>
          </w:rPr>
          <w:fldChar w:fldCharType="separate"/>
        </w:r>
        <w:r w:rsidR="00CA05D3">
          <w:rPr>
            <w:webHidden/>
          </w:rPr>
          <w:t>10</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65" w:history="1">
        <w:r w:rsidR="00570F19" w:rsidRPr="00570F19">
          <w:rPr>
            <w:rStyle w:val="Hypertextovprepojenie"/>
            <w:noProof/>
            <w:sz w:val="22"/>
            <w:szCs w:val="22"/>
          </w:rPr>
          <w:t>ČESTNÉ VYHLÁSENIE O NEPRÍTOMNOSTI KONFLIKTU ZÁUJMOV UCHÁDZAČA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_Toc155088965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10</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66" w:history="1">
        <w:r w:rsidR="00570F19" w:rsidRPr="00570F19">
          <w:rPr>
            <w:rStyle w:val="Hypertextovprepojenie"/>
          </w:rPr>
          <w:t>PRÍLOHA Č. 9</w:t>
        </w:r>
        <w:r w:rsidR="00570F19" w:rsidRPr="00570F19">
          <w:rPr>
            <w:webHidden/>
          </w:rPr>
          <w:tab/>
        </w:r>
        <w:r w:rsidR="00570F19" w:rsidRPr="00570F19">
          <w:rPr>
            <w:webHidden/>
          </w:rPr>
          <w:fldChar w:fldCharType="begin"/>
        </w:r>
        <w:r w:rsidR="00570F19" w:rsidRPr="00570F19">
          <w:rPr>
            <w:webHidden/>
          </w:rPr>
          <w:instrText xml:space="preserve"> PAGEREF _Toc155088966 \h </w:instrText>
        </w:r>
        <w:r w:rsidR="00570F19" w:rsidRPr="00570F19">
          <w:rPr>
            <w:webHidden/>
          </w:rPr>
        </w:r>
        <w:r w:rsidR="00570F19" w:rsidRPr="00570F19">
          <w:rPr>
            <w:webHidden/>
          </w:rPr>
          <w:fldChar w:fldCharType="separate"/>
        </w:r>
        <w:r w:rsidR="00CA05D3">
          <w:rPr>
            <w:webHidden/>
          </w:rPr>
          <w:t>11</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67" w:history="1">
        <w:r w:rsidR="00570F19" w:rsidRPr="00570F19">
          <w:rPr>
            <w:rStyle w:val="Hypertextovprepojenie"/>
            <w:noProof/>
            <w:sz w:val="22"/>
            <w:szCs w:val="22"/>
          </w:rPr>
          <w:t>VYHLÁSENIE O SUBDODÁVKACH</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_Toc155088967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11</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68" w:history="1">
        <w:r w:rsidR="00570F19" w:rsidRPr="00570F19">
          <w:rPr>
            <w:rStyle w:val="Hypertextovprepojenie"/>
          </w:rPr>
          <w:t>PRÍLOHA Č. 10</w:t>
        </w:r>
        <w:r w:rsidR="00570F19" w:rsidRPr="00570F19">
          <w:rPr>
            <w:webHidden/>
          </w:rPr>
          <w:tab/>
        </w:r>
        <w:r w:rsidR="00570F19" w:rsidRPr="00570F19">
          <w:rPr>
            <w:webHidden/>
          </w:rPr>
          <w:fldChar w:fldCharType="begin"/>
        </w:r>
        <w:r w:rsidR="00570F19" w:rsidRPr="00570F19">
          <w:rPr>
            <w:webHidden/>
          </w:rPr>
          <w:instrText xml:space="preserve"> PAGEREF _Toc155088968 \h </w:instrText>
        </w:r>
        <w:r w:rsidR="00570F19" w:rsidRPr="00570F19">
          <w:rPr>
            <w:webHidden/>
          </w:rPr>
        </w:r>
        <w:r w:rsidR="00570F19" w:rsidRPr="00570F19">
          <w:rPr>
            <w:webHidden/>
          </w:rPr>
          <w:fldChar w:fldCharType="separate"/>
        </w:r>
        <w:r w:rsidR="00CA05D3">
          <w:rPr>
            <w:webHidden/>
          </w:rPr>
          <w:t>12</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69" w:history="1">
        <w:r w:rsidR="00570F19" w:rsidRPr="00570F19">
          <w:rPr>
            <w:rStyle w:val="Hypertextovprepojenie"/>
            <w:noProof/>
            <w:sz w:val="22"/>
            <w:szCs w:val="22"/>
          </w:rPr>
          <w:t>NÁVRH NA PLNENIE KRITÉRIÍ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_Toc155088969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12</w:t>
        </w:r>
        <w:r w:rsidR="00570F19" w:rsidRPr="00570F19">
          <w:rPr>
            <w:noProof/>
            <w:webHidden/>
            <w:sz w:val="22"/>
            <w:szCs w:val="22"/>
          </w:rPr>
          <w:fldChar w:fldCharType="end"/>
        </w:r>
      </w:hyperlink>
    </w:p>
    <w:p w:rsidR="00570F19" w:rsidRPr="00570F19" w:rsidRDefault="00797C9F" w:rsidP="00570F19">
      <w:pPr>
        <w:pStyle w:val="Obsah2"/>
        <w:rPr>
          <w:rFonts w:asciiTheme="minorHAnsi" w:hAnsiTheme="minorHAnsi" w:cstheme="minorBidi"/>
        </w:rPr>
      </w:pPr>
      <w:hyperlink w:anchor="_Toc155088970" w:history="1">
        <w:r w:rsidR="00570F19" w:rsidRPr="00570F19">
          <w:rPr>
            <w:rStyle w:val="Hypertextovprepojenie"/>
          </w:rPr>
          <w:t>PRÍLOHA Č. 11</w:t>
        </w:r>
        <w:r w:rsidR="00570F19" w:rsidRPr="00570F19">
          <w:rPr>
            <w:rStyle w:val="Hypertextovprepojenie"/>
            <w:webHidden/>
          </w:rPr>
          <w:tab/>
        </w:r>
        <w:r w:rsidR="00570F19" w:rsidRPr="00570F19">
          <w:rPr>
            <w:rStyle w:val="Hypertextovprepojenie"/>
            <w:webHidden/>
          </w:rPr>
          <w:fldChar w:fldCharType="begin"/>
        </w:r>
        <w:r w:rsidR="00570F19" w:rsidRPr="00570F19">
          <w:rPr>
            <w:rStyle w:val="Hypertextovprepojenie"/>
            <w:webHidden/>
          </w:rPr>
          <w:instrText xml:space="preserve"> PAGEREF _Toc155088970 \h </w:instrText>
        </w:r>
        <w:r w:rsidR="00570F19" w:rsidRPr="00570F19">
          <w:rPr>
            <w:rStyle w:val="Hypertextovprepojenie"/>
            <w:webHidden/>
          </w:rPr>
        </w:r>
        <w:r w:rsidR="00570F19" w:rsidRPr="00570F19">
          <w:rPr>
            <w:rStyle w:val="Hypertextovprepojenie"/>
            <w:webHidden/>
          </w:rPr>
          <w:fldChar w:fldCharType="separate"/>
        </w:r>
        <w:r w:rsidR="00CA05D3">
          <w:rPr>
            <w:rStyle w:val="Hypertextovprepojenie"/>
            <w:webHidden/>
          </w:rPr>
          <w:t>13</w:t>
        </w:r>
        <w:r w:rsidR="00570F19" w:rsidRPr="00570F19">
          <w:rPr>
            <w:rStyle w:val="Hypertextovprepojenie"/>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71" w:history="1">
        <w:r w:rsidR="00570F19" w:rsidRPr="00570F19">
          <w:rPr>
            <w:rStyle w:val="Hypertextovprepojenie"/>
            <w:noProof/>
            <w:sz w:val="22"/>
            <w:szCs w:val="22"/>
          </w:rPr>
          <w:t>NÁVRH rámcovej dohody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_Toc155088971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13</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92" w:history="1">
        <w:r w:rsidR="00570F19" w:rsidRPr="00570F19">
          <w:rPr>
            <w:rStyle w:val="Hypertextovprepojenie"/>
          </w:rPr>
          <w:t>PRÍLOHA Č. 12</w:t>
        </w:r>
        <w:r w:rsidR="00570F19" w:rsidRPr="00570F19">
          <w:rPr>
            <w:webHidden/>
          </w:rPr>
          <w:tab/>
        </w:r>
        <w:r w:rsidR="00570F19" w:rsidRPr="00570F19">
          <w:rPr>
            <w:webHidden/>
          </w:rPr>
          <w:fldChar w:fldCharType="begin"/>
        </w:r>
        <w:r w:rsidR="00570F19" w:rsidRPr="00570F19">
          <w:rPr>
            <w:webHidden/>
          </w:rPr>
          <w:instrText xml:space="preserve"> PAGEREF _Toc155088992 \h </w:instrText>
        </w:r>
        <w:r w:rsidR="00570F19" w:rsidRPr="00570F19">
          <w:rPr>
            <w:webHidden/>
          </w:rPr>
        </w:r>
        <w:r w:rsidR="00570F19" w:rsidRPr="00570F19">
          <w:rPr>
            <w:webHidden/>
          </w:rPr>
          <w:fldChar w:fldCharType="separate"/>
        </w:r>
        <w:r w:rsidR="00CA05D3">
          <w:rPr>
            <w:webHidden/>
          </w:rPr>
          <w:t>23</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93" w:history="1">
        <w:r w:rsidR="00570F19" w:rsidRPr="00570F19">
          <w:rPr>
            <w:rStyle w:val="Hypertextovprepojenie"/>
            <w:noProof/>
            <w:sz w:val="22"/>
            <w:szCs w:val="22"/>
          </w:rPr>
          <w:t>Opis predmetu zákazky - špecifikácia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_Toc155088993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23</w:t>
        </w:r>
        <w:r w:rsidR="00570F19" w:rsidRPr="00570F19">
          <w:rPr>
            <w:noProof/>
            <w:webHidden/>
            <w:sz w:val="22"/>
            <w:szCs w:val="22"/>
          </w:rPr>
          <w:fldChar w:fldCharType="end"/>
        </w:r>
      </w:hyperlink>
    </w:p>
    <w:p w:rsidR="00570F19" w:rsidRPr="00570F19" w:rsidRDefault="00797C9F">
      <w:pPr>
        <w:pStyle w:val="Obsah2"/>
        <w:rPr>
          <w:rFonts w:asciiTheme="minorHAnsi" w:hAnsiTheme="minorHAnsi" w:cstheme="minorBidi"/>
          <w:b w:val="0"/>
          <w:bCs w:val="0"/>
        </w:rPr>
      </w:pPr>
      <w:hyperlink w:anchor="_Toc155088996" w:history="1">
        <w:r w:rsidR="00570F19" w:rsidRPr="00570F19">
          <w:rPr>
            <w:rStyle w:val="Hypertextovprepojenie"/>
          </w:rPr>
          <w:t>PRÍLOHA Č. 13</w:t>
        </w:r>
        <w:r w:rsidR="00570F19" w:rsidRPr="00570F19">
          <w:rPr>
            <w:webHidden/>
          </w:rPr>
          <w:tab/>
        </w:r>
        <w:r w:rsidR="00570F19" w:rsidRPr="00570F19">
          <w:rPr>
            <w:webHidden/>
          </w:rPr>
          <w:fldChar w:fldCharType="begin"/>
        </w:r>
        <w:r w:rsidR="00570F19" w:rsidRPr="00570F19">
          <w:rPr>
            <w:webHidden/>
          </w:rPr>
          <w:instrText xml:space="preserve"> PAGEREF _Toc155088996 \h </w:instrText>
        </w:r>
        <w:r w:rsidR="00570F19" w:rsidRPr="00570F19">
          <w:rPr>
            <w:webHidden/>
          </w:rPr>
        </w:r>
        <w:r w:rsidR="00570F19" w:rsidRPr="00570F19">
          <w:rPr>
            <w:webHidden/>
          </w:rPr>
          <w:fldChar w:fldCharType="separate"/>
        </w:r>
        <w:r w:rsidR="00CA05D3">
          <w:rPr>
            <w:webHidden/>
          </w:rPr>
          <w:t>24</w:t>
        </w:r>
        <w:r w:rsidR="00570F19" w:rsidRPr="00570F19">
          <w:rPr>
            <w:webHidden/>
          </w:rPr>
          <w:fldChar w:fldCharType="end"/>
        </w:r>
      </w:hyperlink>
    </w:p>
    <w:p w:rsidR="00570F19" w:rsidRPr="00570F19" w:rsidRDefault="00797C9F">
      <w:pPr>
        <w:pStyle w:val="Obsah3"/>
        <w:rPr>
          <w:rFonts w:asciiTheme="minorHAnsi" w:hAnsiTheme="minorHAnsi" w:cstheme="minorBidi"/>
          <w:noProof/>
          <w:sz w:val="22"/>
          <w:szCs w:val="22"/>
        </w:rPr>
      </w:pPr>
      <w:hyperlink w:anchor="_Toc155088997" w:history="1">
        <w:r w:rsidR="00570F19" w:rsidRPr="00570F19">
          <w:rPr>
            <w:rStyle w:val="Hypertextovprepojenie"/>
            <w:noProof/>
            <w:sz w:val="22"/>
            <w:szCs w:val="22"/>
          </w:rPr>
          <w:t>Cena predmetu zákazky - kalkulácia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_Toc155088997 \h </w:instrText>
        </w:r>
        <w:r w:rsidR="00570F19" w:rsidRPr="00570F19">
          <w:rPr>
            <w:noProof/>
            <w:webHidden/>
            <w:sz w:val="22"/>
            <w:szCs w:val="22"/>
          </w:rPr>
        </w:r>
        <w:r w:rsidR="00570F19" w:rsidRPr="00570F19">
          <w:rPr>
            <w:noProof/>
            <w:webHidden/>
            <w:sz w:val="22"/>
            <w:szCs w:val="22"/>
          </w:rPr>
          <w:fldChar w:fldCharType="separate"/>
        </w:r>
        <w:r w:rsidR="00CA05D3">
          <w:rPr>
            <w:noProof/>
            <w:webHidden/>
            <w:sz w:val="22"/>
            <w:szCs w:val="22"/>
          </w:rPr>
          <w:t>24</w:t>
        </w:r>
        <w:r w:rsidR="00570F19" w:rsidRPr="00570F19">
          <w:rPr>
            <w:noProof/>
            <w:webHidden/>
            <w:sz w:val="22"/>
            <w:szCs w:val="22"/>
          </w:rPr>
          <w:fldChar w:fldCharType="end"/>
        </w:r>
      </w:hyperlink>
    </w:p>
    <w:p w:rsidR="005B3DB5" w:rsidRPr="00570F19" w:rsidRDefault="005B3DB5" w:rsidP="00055959">
      <w:pPr>
        <w:overflowPunct/>
        <w:autoSpaceDE/>
        <w:autoSpaceDN/>
        <w:adjustRightInd/>
        <w:spacing w:before="60" w:after="60" w:line="252" w:lineRule="auto"/>
        <w:jc w:val="both"/>
        <w:rPr>
          <w:b/>
          <w:sz w:val="22"/>
          <w:szCs w:val="22"/>
        </w:rPr>
      </w:pPr>
      <w:r w:rsidRPr="00570F19">
        <w:rPr>
          <w:b/>
          <w:sz w:val="22"/>
          <w:szCs w:val="22"/>
        </w:rPr>
        <w:fldChar w:fldCharType="end"/>
      </w:r>
      <w:r w:rsidRPr="00570F19">
        <w:rPr>
          <w:b/>
          <w:sz w:val="22"/>
          <w:szCs w:val="22"/>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1" w:name="_Toc155088950"/>
      <w:r>
        <w:lastRenderedPageBreak/>
        <w:t>PRÍLOHA Č. 1</w:t>
      </w:r>
      <w:bookmarkEnd w:id="1"/>
    </w:p>
    <w:p w:rsidR="0055430A" w:rsidRDefault="0055430A" w:rsidP="00967FF3">
      <w:pPr>
        <w:pStyle w:val="Nadpis3"/>
        <w:widowControl/>
      </w:pPr>
      <w:bookmarkStart w:id="2" w:name="_Toc15508895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234159" w:rsidP="00234159">
            <w:pPr>
              <w:pStyle w:val="Bezriadkovania"/>
              <w:spacing w:before="60"/>
              <w:ind w:left="0"/>
              <w:jc w:val="both"/>
              <w:rPr>
                <w:sz w:val="20"/>
                <w:szCs w:val="20"/>
              </w:rPr>
            </w:pPr>
            <w:r>
              <w:rPr>
                <w:sz w:val="20"/>
                <w:szCs w:val="20"/>
              </w:rPr>
              <w:t>MIKROPODNIK/ MALÝ PODNIK/STREDNÝ PODNIK</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3" w:name="_Toc155088952"/>
      <w:r>
        <w:lastRenderedPageBreak/>
        <w:t>PRÍLOHA Č. 2</w:t>
      </w:r>
      <w:bookmarkEnd w:id="3"/>
    </w:p>
    <w:p w:rsidR="005F6E12" w:rsidRDefault="003E5803" w:rsidP="008A3326">
      <w:pPr>
        <w:pStyle w:val="Nadpis3"/>
        <w:widowControl/>
        <w:spacing w:before="0"/>
      </w:pPr>
      <w:bookmarkStart w:id="4" w:name="_Toc15508895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5065E6">
            <w:pPr>
              <w:spacing w:before="60" w:after="60" w:line="252" w:lineRule="auto"/>
              <w:jc w:val="both"/>
              <w:rPr>
                <w:sz w:val="20"/>
                <w:szCs w:val="20"/>
              </w:rPr>
            </w:pPr>
            <w:r w:rsidRPr="00046D37">
              <w:rPr>
                <w:sz w:val="20"/>
                <w:szCs w:val="20"/>
              </w:rPr>
              <w:t>zákazka pod názvom „</w:t>
            </w:r>
            <w:r w:rsidR="00B938B3">
              <w:rPr>
                <w:b/>
                <w:sz w:val="20"/>
                <w:szCs w:val="20"/>
              </w:rPr>
              <w:t xml:space="preserve">Ľudský </w:t>
            </w:r>
            <w:proofErr w:type="spellStart"/>
            <w:r w:rsidR="00B938B3">
              <w:rPr>
                <w:b/>
                <w:sz w:val="20"/>
                <w:szCs w:val="20"/>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5" w:name="_Toc155088954"/>
      <w:r>
        <w:lastRenderedPageBreak/>
        <w:t xml:space="preserve">PRÍLOHA Č. </w:t>
      </w:r>
      <w:r w:rsidR="003A17CE">
        <w:t>3</w:t>
      </w:r>
      <w:bookmarkEnd w:id="5"/>
    </w:p>
    <w:p w:rsidR="006E1290" w:rsidRDefault="006E1290" w:rsidP="005B7E1E">
      <w:pPr>
        <w:pStyle w:val="Nadpis3"/>
        <w:widowControl/>
        <w:spacing w:before="0"/>
      </w:pPr>
      <w:bookmarkStart w:id="6" w:name="_Toc155088955"/>
      <w:r>
        <w:t>ČESTNÉ VYHLÁSENIE O VYTVORENÍ SKUPINY DODÁVATEĽOV</w:t>
      </w:r>
      <w:bookmarkEnd w:id="6"/>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B938B3">
        <w:rPr>
          <w:b/>
          <w:sz w:val="20"/>
          <w:szCs w:val="20"/>
        </w:rPr>
        <w:t xml:space="preserve">Ľudský </w:t>
      </w:r>
      <w:proofErr w:type="spellStart"/>
      <w:r w:rsidR="00B938B3">
        <w:rPr>
          <w:b/>
          <w:sz w:val="20"/>
          <w:szCs w:val="20"/>
        </w:rPr>
        <w:t>fibrinogén</w:t>
      </w:r>
      <w:proofErr w:type="spellEnd"/>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7" w:name="_Toc155088956"/>
      <w:r>
        <w:lastRenderedPageBreak/>
        <w:t xml:space="preserve">PRÍLOHA Č. </w:t>
      </w:r>
      <w:r w:rsidR="003A17CE">
        <w:t>4</w:t>
      </w:r>
      <w:bookmarkEnd w:id="7"/>
    </w:p>
    <w:p w:rsidR="006E1290" w:rsidRDefault="006E1290" w:rsidP="005B7E1E">
      <w:pPr>
        <w:pStyle w:val="Nadpis3"/>
        <w:widowControl/>
        <w:spacing w:before="0"/>
      </w:pPr>
      <w:bookmarkStart w:id="8" w:name="_Toc15508895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B938B3">
              <w:rPr>
                <w:b/>
                <w:sz w:val="20"/>
                <w:szCs w:val="20"/>
              </w:rPr>
              <w:t xml:space="preserve">Ľudský </w:t>
            </w:r>
            <w:proofErr w:type="spellStart"/>
            <w:r w:rsidR="00B938B3">
              <w:rPr>
                <w:b/>
                <w:sz w:val="20"/>
                <w:szCs w:val="20"/>
              </w:rPr>
              <w:t>fibrinogén</w:t>
            </w:r>
            <w:proofErr w:type="spellEnd"/>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9" w:name="_Toc155088958"/>
      <w:r>
        <w:lastRenderedPageBreak/>
        <w:t xml:space="preserve">PRÍLOHA Č. </w:t>
      </w:r>
      <w:r w:rsidR="007058B7">
        <w:t>5</w:t>
      </w:r>
      <w:bookmarkEnd w:id="9"/>
    </w:p>
    <w:p w:rsidR="00EE0064" w:rsidRDefault="00EE0064" w:rsidP="005B7E1E">
      <w:pPr>
        <w:pStyle w:val="Nadpis3"/>
        <w:widowControl/>
        <w:spacing w:before="0"/>
      </w:pPr>
      <w:bookmarkStart w:id="10" w:name="_Toc15508895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B938B3">
              <w:rPr>
                <w:b/>
                <w:sz w:val="20"/>
                <w:szCs w:val="20"/>
                <w:lang w:eastAsia="en-US"/>
              </w:rPr>
              <w:t xml:space="preserve">Ľudský </w:t>
            </w:r>
            <w:proofErr w:type="spellStart"/>
            <w:r w:rsidR="00B938B3">
              <w:rPr>
                <w:b/>
                <w:sz w:val="20"/>
                <w:szCs w:val="20"/>
                <w:lang w:eastAsia="en-US"/>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1"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1"/>
      <w:r w:rsidRPr="000E0134">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2" w:name="_Toc155088960"/>
      <w:r>
        <w:lastRenderedPageBreak/>
        <w:t xml:space="preserve">PRÍLOHA Č. </w:t>
      </w:r>
      <w:r w:rsidR="00C025E4">
        <w:t>6</w:t>
      </w:r>
      <w:bookmarkEnd w:id="12"/>
    </w:p>
    <w:p w:rsidR="006E1290" w:rsidRDefault="006E1290" w:rsidP="005B7E1E">
      <w:pPr>
        <w:pStyle w:val="Nadpis3"/>
        <w:widowControl/>
        <w:spacing w:before="0"/>
      </w:pPr>
      <w:bookmarkStart w:id="13" w:name="_Toc15508896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B938B3">
              <w:rPr>
                <w:b/>
                <w:sz w:val="20"/>
                <w:szCs w:val="20"/>
                <w:lang w:eastAsia="en-US"/>
              </w:rPr>
              <w:t xml:space="preserve">Ľudský </w:t>
            </w:r>
            <w:proofErr w:type="spellStart"/>
            <w:r w:rsidR="00B938B3">
              <w:rPr>
                <w:b/>
                <w:sz w:val="20"/>
                <w:szCs w:val="20"/>
                <w:lang w:eastAsia="en-US"/>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797C9F"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797C9F"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797C9F"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4" w:name="_Toc155088962"/>
      <w:r>
        <w:lastRenderedPageBreak/>
        <w:t>PRÍLOHA Č. 7</w:t>
      </w:r>
      <w:bookmarkEnd w:id="14"/>
    </w:p>
    <w:p w:rsidR="00DE38A8" w:rsidRDefault="00DE38A8" w:rsidP="005B7E1E">
      <w:pPr>
        <w:pStyle w:val="Nadpis3"/>
        <w:widowControl/>
        <w:spacing w:before="0"/>
      </w:pPr>
      <w:bookmarkStart w:id="15" w:name="_Toc15508896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B938B3">
              <w:rPr>
                <w:b/>
                <w:sz w:val="20"/>
                <w:szCs w:val="20"/>
                <w:lang w:eastAsia="en-US"/>
              </w:rPr>
              <w:t xml:space="preserve">Ľudský </w:t>
            </w:r>
            <w:proofErr w:type="spellStart"/>
            <w:r w:rsidR="00B938B3">
              <w:rPr>
                <w:b/>
                <w:sz w:val="20"/>
                <w:szCs w:val="20"/>
                <w:lang w:eastAsia="en-US"/>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6" w:name="_Toc155088964"/>
      <w:r>
        <w:lastRenderedPageBreak/>
        <w:t>PRÍLOHA Č. 8</w:t>
      </w:r>
      <w:bookmarkEnd w:id="16"/>
    </w:p>
    <w:p w:rsidR="00E573A5" w:rsidRDefault="001B0C99" w:rsidP="005B7E1E">
      <w:pPr>
        <w:pStyle w:val="Nadpis3"/>
        <w:widowControl/>
        <w:spacing w:before="0"/>
      </w:pPr>
      <w:bookmarkStart w:id="17" w:name="_Toc15508896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B938B3">
              <w:rPr>
                <w:b/>
                <w:sz w:val="20"/>
                <w:szCs w:val="20"/>
                <w:lang w:eastAsia="en-US"/>
              </w:rPr>
              <w:t xml:space="preserve">Ľudský </w:t>
            </w:r>
            <w:proofErr w:type="spellStart"/>
            <w:r w:rsidR="00B938B3">
              <w:rPr>
                <w:b/>
                <w:sz w:val="20"/>
                <w:szCs w:val="20"/>
                <w:lang w:eastAsia="en-US"/>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8" w:name="_Toc155088966"/>
      <w:r>
        <w:lastRenderedPageBreak/>
        <w:t xml:space="preserve">PRÍLOHA Č. </w:t>
      </w:r>
      <w:r w:rsidR="000831D0">
        <w:t>9</w:t>
      </w:r>
      <w:bookmarkEnd w:id="18"/>
    </w:p>
    <w:p w:rsidR="0044477A" w:rsidRDefault="00E12FF9" w:rsidP="00982B7E">
      <w:pPr>
        <w:pStyle w:val="Nadpis3"/>
        <w:widowControl/>
        <w:spacing w:before="0"/>
      </w:pPr>
      <w:bookmarkStart w:id="19" w:name="_Toc15508896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B938B3">
              <w:rPr>
                <w:b/>
                <w:sz w:val="20"/>
                <w:szCs w:val="20"/>
                <w:lang w:eastAsia="en-US"/>
              </w:rPr>
              <w:t xml:space="preserve">Ľudský </w:t>
            </w:r>
            <w:proofErr w:type="spellStart"/>
            <w:r w:rsidR="00B938B3">
              <w:rPr>
                <w:b/>
                <w:sz w:val="20"/>
                <w:szCs w:val="20"/>
                <w:lang w:eastAsia="en-US"/>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797C9F"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797C9F"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0" w:name="_Toc155088968"/>
      <w:r>
        <w:lastRenderedPageBreak/>
        <w:t xml:space="preserve">PRÍLOHA Č. </w:t>
      </w:r>
      <w:r w:rsidR="0094471E">
        <w:t>1</w:t>
      </w:r>
      <w:r w:rsidR="000831D0">
        <w:t>0</w:t>
      </w:r>
      <w:bookmarkEnd w:id="20"/>
    </w:p>
    <w:p w:rsidR="005065E6" w:rsidRPr="00454BA3" w:rsidRDefault="00F3361F" w:rsidP="00454BA3">
      <w:pPr>
        <w:pStyle w:val="Nadpis3"/>
        <w:widowControl/>
        <w:spacing w:before="0"/>
      </w:pPr>
      <w:bookmarkStart w:id="21" w:name="_Toc155088969"/>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1"/>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B938B3">
              <w:rPr>
                <w:b/>
                <w:sz w:val="20"/>
                <w:szCs w:val="20"/>
                <w:lang w:eastAsia="en-US"/>
              </w:rPr>
              <w:t xml:space="preserve">Ľudský </w:t>
            </w:r>
            <w:proofErr w:type="spellStart"/>
            <w:r w:rsidR="00B938B3">
              <w:rPr>
                <w:b/>
                <w:sz w:val="20"/>
                <w:szCs w:val="20"/>
                <w:lang w:eastAsia="en-US"/>
              </w:rPr>
              <w:t>fibrinogén</w:t>
            </w:r>
            <w:proofErr w:type="spellEnd"/>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797C9F"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797C9F"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23382D" w:rsidP="00B938B3">
            <w:pPr>
              <w:spacing w:before="60" w:after="60" w:line="252" w:lineRule="auto"/>
              <w:jc w:val="both"/>
              <w:rPr>
                <w:bCs/>
                <w:sz w:val="20"/>
                <w:szCs w:val="20"/>
              </w:rPr>
            </w:pPr>
            <w:r>
              <w:rPr>
                <w:bCs/>
                <w:sz w:val="20"/>
                <w:szCs w:val="20"/>
              </w:rPr>
              <w:t>najnižšia cena</w:t>
            </w:r>
            <w:r w:rsidR="00722DA4" w:rsidRPr="00722DA4">
              <w:rPr>
                <w:bCs/>
                <w:sz w:val="20"/>
                <w:szCs w:val="20"/>
              </w:rPr>
              <w:t xml:space="preserve"> </w:t>
            </w:r>
            <w:r w:rsidR="005065E6">
              <w:rPr>
                <w:bCs/>
                <w:sz w:val="20"/>
                <w:szCs w:val="20"/>
              </w:rPr>
              <w:t xml:space="preserve">príslušnej </w:t>
            </w:r>
            <w:r w:rsidR="00722DA4" w:rsidRPr="00722DA4">
              <w:rPr>
                <w:bCs/>
                <w:sz w:val="20"/>
                <w:szCs w:val="20"/>
              </w:rPr>
              <w:t>za nákup</w:t>
            </w:r>
            <w:r w:rsidR="005065E6">
              <w:rPr>
                <w:bCs/>
                <w:sz w:val="20"/>
                <w:szCs w:val="20"/>
              </w:rPr>
              <w:t xml:space="preserve"> a dodanie </w:t>
            </w:r>
            <w:r w:rsidR="00B938B3">
              <w:rPr>
                <w:b/>
                <w:sz w:val="20"/>
                <w:szCs w:val="20"/>
              </w:rPr>
              <w:t xml:space="preserve">ľudského </w:t>
            </w:r>
            <w:proofErr w:type="spellStart"/>
            <w:r w:rsidR="00B938B3">
              <w:rPr>
                <w:b/>
                <w:sz w:val="20"/>
                <w:szCs w:val="20"/>
              </w:rPr>
              <w:t>fibrinogénu</w:t>
            </w:r>
            <w:proofErr w:type="spellEnd"/>
            <w:r w:rsidR="00722DA4" w:rsidRPr="00722DA4">
              <w:rPr>
                <w:bCs/>
                <w:sz w:val="20"/>
                <w:szCs w:val="20"/>
              </w:rPr>
              <w:t>, vypočítan</w:t>
            </w:r>
            <w:r w:rsidR="005065E6">
              <w:rPr>
                <w:bCs/>
                <w:sz w:val="20"/>
                <w:szCs w:val="20"/>
              </w:rPr>
              <w:t>á</w:t>
            </w:r>
            <w:r w:rsidR="00722DA4" w:rsidRPr="00722DA4">
              <w:rPr>
                <w:bCs/>
                <w:sz w:val="20"/>
                <w:szCs w:val="20"/>
              </w:rPr>
              <w:t xml:space="preserve"> a vyjadren</w:t>
            </w:r>
            <w:r w:rsidR="005065E6">
              <w:rPr>
                <w:bCs/>
                <w:sz w:val="20"/>
                <w:szCs w:val="20"/>
              </w:rPr>
              <w:t>á</w:t>
            </w:r>
            <w:r w:rsidR="00722DA4" w:rsidRPr="00722DA4">
              <w:rPr>
                <w:bCs/>
                <w:sz w:val="20"/>
                <w:szCs w:val="20"/>
              </w:rPr>
              <w:t xml:space="preserve"> v EUR </w:t>
            </w:r>
            <w:r w:rsidR="005065E6">
              <w:rPr>
                <w:bCs/>
                <w:sz w:val="20"/>
                <w:szCs w:val="20"/>
              </w:rPr>
              <w:t>s</w:t>
            </w:r>
            <w:r w:rsidR="00722DA4" w:rsidRPr="00722DA4">
              <w:rPr>
                <w:bCs/>
                <w:sz w:val="20"/>
                <w:szCs w:val="20"/>
              </w:rPr>
              <w:t xml:space="preserve"> DPH, zaokrúhlený na dve (2) desatinné miesta</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AB3F7E" w:rsidRDefault="00AB3F7E" w:rsidP="00722DA4">
      <w:pPr>
        <w:pStyle w:val="Bezriadkovania"/>
        <w:ind w:left="0"/>
        <w:jc w:val="both"/>
      </w:pPr>
      <w:r>
        <w:br w:type="page"/>
      </w:r>
    </w:p>
    <w:p w:rsidR="000831D0" w:rsidRDefault="000831D0" w:rsidP="000D56BB">
      <w:pPr>
        <w:pStyle w:val="Nadpis3"/>
        <w:widowControl/>
        <w:spacing w:before="0"/>
      </w:pPr>
      <w:bookmarkStart w:id="22" w:name="_Toc155088970"/>
      <w:r>
        <w:lastRenderedPageBreak/>
        <w:t>PRÍLOHA Č. 1</w:t>
      </w:r>
      <w:r w:rsidR="000D56BB">
        <w:t>1</w:t>
      </w:r>
      <w:bookmarkEnd w:id="22"/>
    </w:p>
    <w:p w:rsidR="000D56BB" w:rsidRPr="000D56BB" w:rsidRDefault="000D56BB" w:rsidP="000D56BB"/>
    <w:p w:rsidR="000831D0" w:rsidRDefault="000831D0" w:rsidP="000831D0">
      <w:pPr>
        <w:pStyle w:val="Nadpis3"/>
        <w:widowControl/>
        <w:spacing w:before="0"/>
      </w:pPr>
      <w:bookmarkStart w:id="23" w:name="_Toc155088971"/>
      <w:r>
        <w:t xml:space="preserve">NÁVRH </w:t>
      </w:r>
      <w:r w:rsidR="00B374A0">
        <w:t>rámcovej dohody</w:t>
      </w:r>
      <w:bookmarkEnd w:id="23"/>
    </w:p>
    <w:p w:rsidR="000831D0" w:rsidRPr="000831D0" w:rsidRDefault="000831D0" w:rsidP="000831D0"/>
    <w:p w:rsidR="00B374A0" w:rsidRPr="00E574D5" w:rsidRDefault="00B374A0" w:rsidP="00B374A0">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rsidR="00B374A0" w:rsidRPr="00E574D5" w:rsidRDefault="00B374A0" w:rsidP="00B374A0">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rsidR="00B374A0" w:rsidRPr="00E574D5" w:rsidRDefault="00B374A0" w:rsidP="00B374A0">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rsidR="00B374A0" w:rsidRPr="00E574D5" w:rsidRDefault="00B374A0" w:rsidP="00B374A0">
      <w:pPr>
        <w:pStyle w:val="Zkladntext2"/>
        <w:jc w:val="center"/>
        <w:rPr>
          <w:rFonts w:asciiTheme="minorHAnsi" w:hAnsiTheme="minorHAnsi" w:cstheme="minorHAnsi"/>
          <w:sz w:val="22"/>
          <w:szCs w:val="22"/>
        </w:rPr>
      </w:pPr>
    </w:p>
    <w:p w:rsidR="00B374A0" w:rsidRPr="00E574D5" w:rsidRDefault="00B374A0" w:rsidP="00B374A0">
      <w:pPr>
        <w:pStyle w:val="Zkladntext2"/>
        <w:jc w:val="center"/>
        <w:rPr>
          <w:rFonts w:asciiTheme="minorHAnsi" w:hAnsiTheme="minorHAnsi" w:cstheme="minorHAnsi"/>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contextualSpacing/>
        <w:rPr>
          <w:rFonts w:asciiTheme="minorHAnsi" w:hAnsiTheme="minorHAnsi" w:cstheme="minorHAnsi"/>
          <w:sz w:val="22"/>
          <w:szCs w:val="22"/>
        </w:rPr>
      </w:pPr>
      <w:bookmarkStart w:id="24" w:name="_Toc155088972"/>
      <w:bookmarkEnd w:id="24"/>
    </w:p>
    <w:p w:rsidR="00B374A0" w:rsidRPr="00E574D5" w:rsidRDefault="00B374A0" w:rsidP="00B374A0">
      <w:pPr>
        <w:pStyle w:val="Nadpis2"/>
        <w:spacing w:before="0" w:after="0"/>
        <w:rPr>
          <w:rFonts w:asciiTheme="minorHAnsi" w:hAnsiTheme="minorHAnsi" w:cstheme="minorHAnsi"/>
          <w:sz w:val="22"/>
          <w:szCs w:val="22"/>
        </w:rPr>
      </w:pPr>
      <w:bookmarkStart w:id="25" w:name="_Toc155088973"/>
      <w:r w:rsidRPr="00E574D5">
        <w:rPr>
          <w:rFonts w:asciiTheme="minorHAnsi" w:hAnsiTheme="minorHAnsi" w:cstheme="minorHAnsi"/>
          <w:sz w:val="22"/>
          <w:szCs w:val="22"/>
        </w:rPr>
        <w:t>Účastníci dohody</w:t>
      </w:r>
      <w:bookmarkEnd w:id="25"/>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b/>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IČO:</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DIČ:</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IČ pre DPH:</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bankové spojenie:</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highlight w:val="black"/>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Číslo účtu:</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Štatutárny zástupca:</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Tel.:</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Fax:</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E-mail:</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Internetová adresa:</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8931" w:type="dxa"/>
            <w:gridSpan w:val="3"/>
            <w:tcBorders>
              <w:top w:val="nil"/>
              <w:left w:val="nil"/>
              <w:bottom w:val="nil"/>
              <w:right w:val="nil"/>
            </w:tcBorders>
            <w:vAlign w:val="center"/>
          </w:tcPr>
          <w:p w:rsidR="00B374A0" w:rsidRPr="00E574D5" w:rsidRDefault="00B374A0" w:rsidP="0023382D">
            <w:pPr>
              <w:rPr>
                <w:rFonts w:asciiTheme="minorHAnsi" w:hAnsiTheme="minorHAnsi" w:cstheme="minorHAnsi"/>
                <w:b/>
              </w:rPr>
            </w:pPr>
            <w:r w:rsidRPr="00E574D5">
              <w:rPr>
                <w:rFonts w:asciiTheme="minorHAnsi" w:hAnsiTheme="minorHAnsi" w:cstheme="minorHAnsi"/>
                <w:sz w:val="22"/>
                <w:szCs w:val="22"/>
              </w:rPr>
              <w:t>(ďalej len „Predávajúci“)</w:t>
            </w:r>
          </w:p>
        </w:tc>
      </w:tr>
      <w:tr w:rsidR="00B374A0" w:rsidRPr="00E574D5" w:rsidTr="0023382D">
        <w:tc>
          <w:tcPr>
            <w:tcW w:w="8931" w:type="dxa"/>
            <w:gridSpan w:val="3"/>
            <w:tcBorders>
              <w:top w:val="nil"/>
              <w:left w:val="nil"/>
              <w:bottom w:val="nil"/>
              <w:right w:val="nil"/>
            </w:tcBorders>
            <w:vAlign w:val="center"/>
          </w:tcPr>
          <w:p w:rsidR="00B374A0" w:rsidRPr="00E574D5" w:rsidRDefault="00B374A0" w:rsidP="00B374A0">
            <w:pPr>
              <w:rPr>
                <w:rFonts w:asciiTheme="minorHAnsi" w:hAnsiTheme="minorHAnsi" w:cstheme="minorHAnsi"/>
              </w:rPr>
            </w:pP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rsidR="00B374A0" w:rsidRPr="00E31156" w:rsidRDefault="00B374A0" w:rsidP="00B374A0">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rsidR="00B374A0" w:rsidRPr="00E31156" w:rsidRDefault="00B374A0" w:rsidP="00B374A0">
            <w:pPr>
              <w:ind w:left="38"/>
              <w:jc w:val="both"/>
              <w:rPr>
                <w:rFonts w:ascii="Calibri" w:hAnsi="Calibri"/>
              </w:rPr>
            </w:pPr>
            <w:r w:rsidRPr="00E31156">
              <w:rPr>
                <w:rFonts w:ascii="Calibri" w:hAnsi="Calibri"/>
              </w:rPr>
              <w:t>SK59 0200 0000 0037 1089 6554</w:t>
            </w:r>
          </w:p>
        </w:tc>
      </w:tr>
      <w:tr w:rsidR="00B374A0" w:rsidRPr="00E574D5" w:rsidTr="00B374A0">
        <w:tc>
          <w:tcPr>
            <w:tcW w:w="3053" w:type="dxa"/>
            <w:tcBorders>
              <w:top w:val="nil"/>
              <w:left w:val="nil"/>
              <w:bottom w:val="nil"/>
              <w:right w:val="nil"/>
            </w:tcBorders>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rsidR="00B374A0" w:rsidRPr="00E574D5" w:rsidRDefault="00B374A0" w:rsidP="000D56BB">
            <w:pPr>
              <w:rPr>
                <w:rFonts w:asciiTheme="minorHAnsi" w:hAnsiTheme="minorHAnsi" w:cstheme="minorHAnsi"/>
              </w:rPr>
            </w:pPr>
            <w:r w:rsidRPr="00E574D5">
              <w:rPr>
                <w:rFonts w:asciiTheme="minorHAnsi" w:hAnsiTheme="minorHAnsi" w:cstheme="minorHAnsi"/>
                <w:sz w:val="22"/>
                <w:szCs w:val="22"/>
              </w:rPr>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 xml:space="preserve"> – predseda predstavenstva</w:t>
            </w:r>
          </w:p>
        </w:tc>
      </w:tr>
      <w:tr w:rsidR="00B374A0" w:rsidRPr="00E574D5" w:rsidTr="00B374A0">
        <w:tc>
          <w:tcPr>
            <w:tcW w:w="3053" w:type="dxa"/>
            <w:tcBorders>
              <w:top w:val="nil"/>
              <w:left w:val="nil"/>
              <w:bottom w:val="nil"/>
              <w:right w:val="nil"/>
            </w:tcBorders>
          </w:tcPr>
          <w:p w:rsidR="00B374A0" w:rsidRPr="00E574D5" w:rsidRDefault="00B374A0" w:rsidP="00B374A0">
            <w:pPr>
              <w:rPr>
                <w:rFonts w:asciiTheme="minorHAnsi" w:hAnsiTheme="minorHAnsi" w:cstheme="minorHAnsi"/>
              </w:rPr>
            </w:pPr>
          </w:p>
        </w:tc>
        <w:tc>
          <w:tcPr>
            <w:tcW w:w="5878" w:type="dxa"/>
            <w:gridSpan w:val="2"/>
            <w:tcBorders>
              <w:top w:val="nil"/>
              <w:left w:val="nil"/>
              <w:bottom w:val="nil"/>
              <w:right w:val="nil"/>
            </w:tcBorders>
            <w:vAlign w:val="center"/>
          </w:tcPr>
          <w:p w:rsidR="00B374A0" w:rsidRPr="00E574D5" w:rsidRDefault="00B374A0" w:rsidP="000D56BB">
            <w:pPr>
              <w:rPr>
                <w:rFonts w:asciiTheme="minorHAnsi" w:hAnsiTheme="minorHAnsi" w:cstheme="minorHAnsi"/>
              </w:rPr>
            </w:pP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Juraj Frajt, MPH</w:t>
            </w:r>
            <w:r>
              <w:rPr>
                <w:rFonts w:asciiTheme="minorHAnsi" w:hAnsiTheme="minorHAnsi" w:cstheme="minorHAnsi"/>
                <w:sz w:val="22"/>
                <w:szCs w:val="22"/>
              </w:rPr>
              <w:t xml:space="preserve"> </w:t>
            </w:r>
            <w:r w:rsidRPr="00E574D5">
              <w:rPr>
                <w:rFonts w:asciiTheme="minorHAnsi" w:hAnsiTheme="minorHAnsi" w:cstheme="minorHAnsi"/>
                <w:sz w:val="22"/>
                <w:szCs w:val="22"/>
              </w:rPr>
              <w:t xml:space="preserve">- </w:t>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tc>
      </w:tr>
    </w:tbl>
    <w:p w:rsidR="00B374A0" w:rsidRPr="00E574D5" w:rsidRDefault="00B374A0" w:rsidP="00B374A0">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rsidR="00B374A0" w:rsidRDefault="00B374A0" w:rsidP="00B374A0">
      <w:pPr>
        <w:pStyle w:val="Hlavika"/>
        <w:tabs>
          <w:tab w:val="left" w:pos="708"/>
        </w:tabs>
        <w:rPr>
          <w:rFonts w:asciiTheme="minorHAnsi" w:hAnsiTheme="minorHAnsi" w:cstheme="minorHAnsi"/>
          <w:sz w:val="22"/>
          <w:szCs w:val="22"/>
          <w:u w:val="single"/>
        </w:rPr>
      </w:pPr>
    </w:p>
    <w:p w:rsidR="00B374A0" w:rsidRPr="005851BB" w:rsidRDefault="00B374A0" w:rsidP="00B374A0">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rsidR="00B374A0" w:rsidRPr="00E574D5" w:rsidRDefault="00B374A0" w:rsidP="00B374A0">
      <w:pPr>
        <w:pStyle w:val="Hlavika"/>
        <w:tabs>
          <w:tab w:val="left" w:pos="708"/>
        </w:tabs>
        <w:rPr>
          <w:rFonts w:asciiTheme="minorHAnsi" w:hAnsiTheme="minorHAnsi" w:cstheme="minorHAnsi"/>
          <w:sz w:val="22"/>
          <w:szCs w:val="22"/>
          <w:u w:val="single"/>
        </w:rPr>
      </w:pPr>
    </w:p>
    <w:p w:rsidR="00B374A0" w:rsidRPr="00E574D5" w:rsidRDefault="00B374A0" w:rsidP="00B374A0">
      <w:pPr>
        <w:pStyle w:val="Nadpis2"/>
        <w:spacing w:before="0" w:after="0"/>
        <w:rPr>
          <w:rFonts w:asciiTheme="minorHAnsi" w:hAnsiTheme="minorHAnsi" w:cstheme="minorHAnsi"/>
          <w:b w:val="0"/>
          <w:sz w:val="22"/>
          <w:szCs w:val="22"/>
        </w:rPr>
      </w:pPr>
      <w:bookmarkStart w:id="26" w:name="_Toc155088974"/>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sidRPr="00E574D5">
        <w:rPr>
          <w:rFonts w:asciiTheme="minorHAnsi" w:hAnsiTheme="minorHAnsi" w:cstheme="minorHAnsi"/>
          <w:b w:val="0"/>
          <w:sz w:val="22"/>
          <w:szCs w:val="22"/>
        </w:rPr>
        <w:lastRenderedPageBreak/>
        <w:t>uchádzača.</w:t>
      </w:r>
      <w:bookmarkEnd w:id="26"/>
    </w:p>
    <w:p w:rsidR="00B374A0" w:rsidRPr="00E574D5" w:rsidRDefault="00B374A0" w:rsidP="00B374A0">
      <w:pPr>
        <w:pStyle w:val="Nadpis2"/>
        <w:spacing w:before="0" w:after="0"/>
        <w:rPr>
          <w:rFonts w:asciiTheme="minorHAnsi" w:hAnsiTheme="minorHAnsi" w:cstheme="minorHAnsi"/>
          <w:sz w:val="22"/>
          <w:szCs w:val="22"/>
        </w:rPr>
      </w:pPr>
    </w:p>
    <w:p w:rsidR="00B374A0" w:rsidRPr="00E574D5" w:rsidRDefault="00B374A0" w:rsidP="00B374A0">
      <w:pPr>
        <w:pStyle w:val="Nadpis2"/>
        <w:spacing w:before="0" w:after="0"/>
        <w:rPr>
          <w:rFonts w:asciiTheme="minorHAnsi" w:hAnsiTheme="minorHAnsi" w:cstheme="minorHAnsi"/>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7" w:name="_Toc155088975"/>
      <w:bookmarkEnd w:id="27"/>
    </w:p>
    <w:p w:rsidR="00B374A0" w:rsidRPr="00E574D5" w:rsidRDefault="00B374A0" w:rsidP="00B374A0">
      <w:pPr>
        <w:pStyle w:val="Nadpis2"/>
        <w:spacing w:before="0" w:after="0"/>
        <w:rPr>
          <w:rFonts w:asciiTheme="minorHAnsi" w:hAnsiTheme="minorHAnsi" w:cstheme="minorHAnsi"/>
          <w:sz w:val="22"/>
          <w:szCs w:val="22"/>
        </w:rPr>
      </w:pPr>
      <w:bookmarkStart w:id="28" w:name="_Toc155088976"/>
      <w:r w:rsidRPr="00E574D5">
        <w:rPr>
          <w:rFonts w:asciiTheme="minorHAnsi" w:hAnsiTheme="minorHAnsi" w:cstheme="minorHAnsi"/>
          <w:sz w:val="22"/>
          <w:szCs w:val="22"/>
        </w:rPr>
        <w:t>Úvodné ustanovenia</w:t>
      </w:r>
      <w:bookmarkEnd w:id="28"/>
    </w:p>
    <w:p w:rsidR="00B374A0" w:rsidRPr="00E574D5" w:rsidRDefault="00B374A0" w:rsidP="00B374A0">
      <w:pPr>
        <w:jc w:val="both"/>
        <w:rPr>
          <w:rFonts w:asciiTheme="minorHAnsi" w:hAnsiTheme="minorHAnsi" w:cstheme="minorHAnsi"/>
          <w:sz w:val="22"/>
          <w:szCs w:val="22"/>
        </w:rPr>
      </w:pPr>
    </w:p>
    <w:p w:rsidR="00B374A0" w:rsidRPr="00E574D5" w:rsidRDefault="00B374A0" w:rsidP="00B374A0">
      <w:pPr>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00B938B3">
        <w:rPr>
          <w:rFonts w:ascii="Calibri" w:hAnsi="Calibri" w:cs="Calibri"/>
          <w:b/>
          <w:color w:val="000000"/>
          <w:sz w:val="22"/>
          <w:szCs w:val="22"/>
        </w:rPr>
        <w:t xml:space="preserve">Ľudský </w:t>
      </w:r>
      <w:proofErr w:type="spellStart"/>
      <w:r w:rsidR="00B938B3">
        <w:rPr>
          <w:rFonts w:ascii="Calibri" w:hAnsi="Calibri" w:cs="Calibri"/>
          <w:b/>
          <w:color w:val="000000"/>
          <w:sz w:val="22"/>
          <w:szCs w:val="22"/>
        </w:rPr>
        <w:t>fibrinogén</w:t>
      </w:r>
      <w:proofErr w:type="spellEnd"/>
      <w:r w:rsidRPr="00C1329A">
        <w:rPr>
          <w:rFonts w:asciiTheme="minorHAnsi" w:hAnsiTheme="minorHAnsi" w:cstheme="minorHAnsi"/>
          <w:b/>
          <w:sz w:val="22"/>
          <w:szCs w:val="22"/>
        </w:rPr>
        <w:t>“</w:t>
      </w:r>
      <w:r w:rsidRPr="00E574D5">
        <w:rPr>
          <w:rFonts w:asciiTheme="minorHAnsi" w:hAnsiTheme="minorHAnsi" w:cstheme="minorHAnsi"/>
          <w:sz w:val="22"/>
          <w:szCs w:val="22"/>
        </w:rPr>
        <w:t>,</w:t>
      </w:r>
      <w:r w:rsidRPr="009E761F">
        <w:rPr>
          <w:rFonts w:asciiTheme="minorHAnsi" w:hAnsiTheme="minorHAnsi" w:cstheme="minorHAnsi"/>
          <w:sz w:val="22"/>
          <w:szCs w:val="22"/>
          <w:highlight w:val="yellow"/>
        </w:rPr>
        <w:t xml:space="preserve"> vyhlásenej podľa ZVO a</w:t>
      </w:r>
      <w:r w:rsidR="009E761F" w:rsidRPr="009E761F">
        <w:rPr>
          <w:rFonts w:asciiTheme="minorHAnsi" w:hAnsiTheme="minorHAnsi" w:cstheme="minorHAnsi"/>
          <w:sz w:val="22"/>
          <w:szCs w:val="22"/>
          <w:highlight w:val="yellow"/>
        </w:rPr>
        <w:t> </w:t>
      </w:r>
      <w:r w:rsidRPr="009E761F">
        <w:rPr>
          <w:rFonts w:asciiTheme="minorHAnsi" w:hAnsiTheme="minorHAnsi" w:cstheme="minorHAnsi"/>
          <w:sz w:val="22"/>
          <w:szCs w:val="22"/>
          <w:highlight w:val="yellow"/>
        </w:rPr>
        <w:t>zverejnenej</w:t>
      </w:r>
      <w:r w:rsidR="009E761F" w:rsidRPr="009E761F">
        <w:rPr>
          <w:rFonts w:asciiTheme="minorHAnsi" w:hAnsiTheme="minorHAnsi" w:cstheme="minorHAnsi"/>
          <w:sz w:val="22"/>
          <w:szCs w:val="22"/>
          <w:highlight w:val="yellow"/>
        </w:rPr>
        <w:t xml:space="preserve"> dňa ...........</w:t>
      </w:r>
      <w:r w:rsidRPr="009E761F">
        <w:rPr>
          <w:rFonts w:asciiTheme="minorHAnsi" w:hAnsiTheme="minorHAnsi" w:cstheme="minorHAnsi"/>
          <w:sz w:val="22"/>
          <w:szCs w:val="22"/>
          <w:highlight w:val="yellow"/>
        </w:rPr>
        <w:t xml:space="preserve">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rsidR="00B374A0" w:rsidRPr="00E574D5" w:rsidRDefault="00B374A0" w:rsidP="00B374A0">
      <w:pPr>
        <w:jc w:val="both"/>
        <w:rPr>
          <w:rFonts w:asciiTheme="minorHAnsi" w:hAnsiTheme="minorHAnsi" w:cstheme="minorHAnsi"/>
          <w:sz w:val="22"/>
          <w:szCs w:val="22"/>
        </w:rPr>
      </w:pPr>
    </w:p>
    <w:p w:rsidR="00B374A0" w:rsidRPr="00E574D5" w:rsidRDefault="00B374A0" w:rsidP="00B374A0">
      <w:pPr>
        <w:jc w:val="both"/>
        <w:rPr>
          <w:rFonts w:asciiTheme="minorHAnsi" w:hAnsiTheme="minorHAnsi" w:cstheme="minorHAnsi"/>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9" w:name="_Toc155088977"/>
      <w:bookmarkEnd w:id="29"/>
    </w:p>
    <w:p w:rsidR="00B374A0" w:rsidRPr="00E574D5" w:rsidRDefault="00B374A0" w:rsidP="00B374A0">
      <w:pPr>
        <w:pStyle w:val="Nadpis2"/>
        <w:spacing w:before="0" w:after="0"/>
        <w:rPr>
          <w:rFonts w:asciiTheme="minorHAnsi" w:hAnsiTheme="minorHAnsi" w:cstheme="minorHAnsi"/>
          <w:sz w:val="22"/>
          <w:szCs w:val="22"/>
        </w:rPr>
      </w:pPr>
      <w:bookmarkStart w:id="30" w:name="_Toc155088978"/>
      <w:r w:rsidRPr="00E574D5">
        <w:rPr>
          <w:rFonts w:asciiTheme="minorHAnsi" w:hAnsiTheme="minorHAnsi" w:cstheme="minorHAnsi"/>
          <w:sz w:val="22"/>
          <w:szCs w:val="22"/>
        </w:rPr>
        <w:t>Predmet dohody</w:t>
      </w:r>
      <w:bookmarkEnd w:id="30"/>
    </w:p>
    <w:p w:rsidR="00B374A0" w:rsidRDefault="00B374A0" w:rsidP="00B374A0">
      <w:pPr>
        <w:rPr>
          <w:rFonts w:asciiTheme="minorHAnsi" w:hAnsiTheme="minorHAnsi" w:cstheme="minorHAnsi"/>
          <w:sz w:val="22"/>
          <w:szCs w:val="22"/>
        </w:rPr>
      </w:pPr>
    </w:p>
    <w:p w:rsidR="00B374A0" w:rsidRPr="00E574D5" w:rsidRDefault="00B374A0" w:rsidP="00B374A0">
      <w:pPr>
        <w:rPr>
          <w:rFonts w:asciiTheme="minorHAnsi" w:hAnsiTheme="minorHAnsi" w:cstheme="minorHAnsi"/>
          <w:sz w:val="22"/>
          <w:szCs w:val="22"/>
        </w:rPr>
      </w:pP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r w:rsidR="00B938B3">
        <w:rPr>
          <w:rFonts w:cs="Calibri"/>
          <w:b/>
          <w:color w:val="000000"/>
        </w:rPr>
        <w:t xml:space="preserve">Ľudský </w:t>
      </w:r>
      <w:proofErr w:type="spellStart"/>
      <w:r w:rsidR="00B938B3">
        <w:rPr>
          <w:rFonts w:cs="Calibri"/>
          <w:b/>
          <w:color w:val="000000"/>
        </w:rPr>
        <w:t>fibrinogén</w:t>
      </w:r>
      <w:proofErr w:type="spellEnd"/>
      <w:r w:rsidRPr="007E7D70">
        <w:rPr>
          <w:rFonts w:asciiTheme="minorHAnsi" w:hAnsiTheme="minorHAnsi" w:cstheme="minorHAnsi"/>
        </w:rPr>
        <w:t xml:space="preserve">, podľa špecifikácie uvedenej v prílohe č. </w:t>
      </w:r>
      <w:r w:rsidR="00CD4CB6">
        <w:rPr>
          <w:rFonts w:asciiTheme="minorHAnsi" w:hAnsiTheme="minorHAnsi" w:cstheme="minorHAnsi"/>
        </w:rPr>
        <w:t>1</w:t>
      </w:r>
      <w:r w:rsidR="00836B5C" w:rsidRPr="007E7D70">
        <w:rPr>
          <w:rFonts w:asciiTheme="minorHAnsi" w:hAnsiTheme="minorHAnsi" w:cstheme="minorHAnsi"/>
        </w:rPr>
        <w:t xml:space="preserve"> </w:t>
      </w:r>
      <w:r w:rsidRPr="007E7D70">
        <w:rPr>
          <w:rFonts w:asciiTheme="minorHAnsi" w:hAnsiTheme="minorHAnsi" w:cstheme="minorHAnsi"/>
        </w:rPr>
        <w:t>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w:t>
      </w:r>
      <w:r w:rsidR="00CD4CB6">
        <w:rPr>
          <w:rFonts w:asciiTheme="minorHAnsi" w:hAnsiTheme="minorHAnsi" w:cstheme="minorHAnsi"/>
        </w:rPr>
        <w:t xml:space="preserve"> sú predpokladané v prílohe č. 2</w:t>
      </w:r>
      <w:r>
        <w:rPr>
          <w:rFonts w:asciiTheme="minorHAnsi" w:hAnsiTheme="minorHAnsi" w:cstheme="minorHAnsi"/>
        </w:rPr>
        <w:t xml:space="preserve"> tejto rámcovej dohody.</w:t>
      </w: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Špecifikácia a cena tovaru je uvedená v Prílohe č. 1</w:t>
      </w:r>
      <w:r w:rsidR="00CD4CB6">
        <w:rPr>
          <w:rFonts w:asciiTheme="minorHAnsi" w:hAnsiTheme="minorHAnsi" w:cstheme="minorHAnsi"/>
        </w:rPr>
        <w:t xml:space="preserve"> Opis predmetu zákazky</w:t>
      </w:r>
      <w:r w:rsidR="00836B5C">
        <w:rPr>
          <w:rFonts w:asciiTheme="minorHAnsi" w:hAnsiTheme="minorHAnsi" w:cstheme="minorHAnsi"/>
        </w:rPr>
        <w:t xml:space="preserve"> a</w:t>
      </w:r>
      <w:r w:rsidR="00CD4CB6">
        <w:rPr>
          <w:rFonts w:asciiTheme="minorHAnsi" w:hAnsiTheme="minorHAnsi" w:cstheme="minorHAnsi"/>
        </w:rPr>
        <w:t xml:space="preserve"> v Prílohe č. </w:t>
      </w:r>
      <w:r w:rsidR="00836B5C">
        <w:rPr>
          <w:rFonts w:asciiTheme="minorHAnsi" w:hAnsiTheme="minorHAnsi" w:cstheme="minorHAnsi"/>
        </w:rPr>
        <w:t xml:space="preserve"> 2</w:t>
      </w:r>
      <w:r w:rsidR="00CD4CB6">
        <w:rPr>
          <w:rFonts w:asciiTheme="minorHAnsi" w:hAnsiTheme="minorHAnsi" w:cstheme="minorHAnsi"/>
        </w:rPr>
        <w:t xml:space="preserve"> Cena predmetu zákazky</w:t>
      </w:r>
      <w:r w:rsidRPr="007E7D70">
        <w:rPr>
          <w:rFonts w:asciiTheme="minorHAnsi" w:hAnsiTheme="minorHAnsi" w:cstheme="minorHAnsi"/>
        </w:rPr>
        <w:t xml:space="preserve"> tejto dohody.   </w:t>
      </w: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Ak predávajúci z objektívne nezavinených dôvodov nemá možnosť dodať dohodnutý druh predmetu dohody (resp. položky tovarov) uvedený v Prílohe č. 1</w:t>
      </w:r>
      <w:r w:rsidR="00CD4CB6">
        <w:rPr>
          <w:rFonts w:asciiTheme="minorHAnsi" w:hAnsiTheme="minorHAnsi" w:cstheme="minorHAnsi"/>
        </w:rPr>
        <w:t xml:space="preserve"> a v Prílohe č. 2</w:t>
      </w:r>
      <w:r w:rsidRPr="007E7D70">
        <w:rPr>
          <w:rFonts w:asciiTheme="minorHAnsi" w:hAnsiTheme="minorHAnsi" w:cstheme="minorHAnsi"/>
        </w:rPr>
        <w:t xml:space="preserve">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Súčasťou predmetu plnenia podľa tejto dohody sú aj inovované výrobky k jednotlivým druhom zmluvných tovarov stanovených v Prílohe č. 1</w:t>
      </w:r>
      <w:r w:rsidR="00CD4CB6">
        <w:rPr>
          <w:rFonts w:asciiTheme="minorHAnsi" w:hAnsiTheme="minorHAnsi" w:cstheme="minorHAnsi"/>
        </w:rPr>
        <w:t xml:space="preserve"> a v Prílohe č. 2</w:t>
      </w:r>
      <w:r w:rsidRPr="007E7D70">
        <w:rPr>
          <w:rFonts w:asciiTheme="minorHAnsi" w:hAnsiTheme="minorHAnsi" w:cstheme="minorHAnsi"/>
        </w:rPr>
        <w:t xml:space="preserve"> tejto dohody. Rozsah inovovaných výrobkov, ich špecifikácia a jednotkové ceny budú predmetom dodatku k tejto dohode, ktorý písomne odsúhlasia obe zmluvné strany, a ktorý sa stane jej neoddeliteľnou súčasťou. </w:t>
      </w:r>
    </w:p>
    <w:p w:rsidR="00B374A0" w:rsidRPr="00451B88"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Predávajúci je povinný počas trvania zmluvného vzťahu písomne informovať kupujúceho o všetkých zmenách údajov podstatných pre plnenie tejto dohody, najmä však o zmenách</w:t>
      </w:r>
      <w:r w:rsidR="00CD4CB6">
        <w:rPr>
          <w:rFonts w:asciiTheme="minorHAnsi" w:hAnsiTheme="minorHAnsi" w:cstheme="minorHAnsi"/>
        </w:rPr>
        <w:t xml:space="preserve"> údajov uvedených v Prílohe č. 2</w:t>
      </w:r>
      <w:r w:rsidRPr="007E7D70">
        <w:rPr>
          <w:rFonts w:asciiTheme="minorHAnsi" w:hAnsiTheme="minorHAnsi" w:cstheme="minorHAnsi"/>
        </w:rPr>
        <w:t xml:space="preserve"> tejto dohody, a to bezodkladne, najneskôr však do piatich (5) pracovných dní odo dňa, kedy zmena nadobudla účinnosť. Predávajúci spolu s oznámením zmeny zašle kup</w:t>
      </w:r>
      <w:r w:rsidR="00CD4CB6">
        <w:rPr>
          <w:rFonts w:asciiTheme="minorHAnsi" w:hAnsiTheme="minorHAnsi" w:cstheme="minorHAnsi"/>
        </w:rPr>
        <w:t>ujúcemu nové znenie Prílohy č. 2</w:t>
      </w:r>
      <w:r w:rsidRPr="007E7D70">
        <w:rPr>
          <w:rFonts w:asciiTheme="minorHAnsi" w:hAnsiTheme="minorHAnsi" w:cstheme="minorHAnsi"/>
        </w:rPr>
        <w:t xml:space="preserve"> tejto dohody a kópie dokladov prostredníctvom ktorých preukáže oprávnenosť vykonaných zmien. Zároveň spolu s oznámením </w:t>
      </w:r>
      <w:r w:rsidRPr="007E7D70">
        <w:rPr>
          <w:rFonts w:asciiTheme="minorHAnsi" w:hAnsiTheme="minorHAnsi" w:cstheme="minorHAnsi"/>
        </w:rPr>
        <w:lastRenderedPageBreak/>
        <w:t xml:space="preserve">zmeny predávajúci zašle kupujúcemu aj návrh dodatku k tejto dohody, ktorým sa predmetná zmena zmluvne upraví. </w:t>
      </w:r>
    </w:p>
    <w:p w:rsidR="00B374A0" w:rsidRPr="007E7D70" w:rsidRDefault="00B374A0" w:rsidP="00856BB3">
      <w:pPr>
        <w:pStyle w:val="Odsekzoznamu"/>
        <w:numPr>
          <w:ilvl w:val="0"/>
          <w:numId w:val="23"/>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rsidR="00B374A0" w:rsidRDefault="00B374A0" w:rsidP="00B374A0">
      <w:pPr>
        <w:pStyle w:val="Odsekzoznamu"/>
        <w:ind w:left="567" w:right="11"/>
        <w:jc w:val="both"/>
        <w:rPr>
          <w:rFonts w:asciiTheme="minorHAnsi" w:hAnsiTheme="minorHAnsi" w:cstheme="minorHAnsi"/>
          <w:color w:val="0070C0"/>
        </w:rPr>
      </w:pPr>
    </w:p>
    <w:p w:rsidR="00B374A0" w:rsidRPr="00E574D5" w:rsidRDefault="00B374A0" w:rsidP="00B374A0">
      <w:pPr>
        <w:pStyle w:val="Odsekzoznamu"/>
        <w:ind w:left="567" w:right="11"/>
        <w:jc w:val="both"/>
        <w:rPr>
          <w:rFonts w:asciiTheme="minorHAnsi" w:hAnsiTheme="minorHAnsi" w:cstheme="minorHAnsi"/>
          <w:color w:val="0070C0"/>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bookmarkStart w:id="31" w:name="_Toc155088979"/>
      <w:bookmarkEnd w:id="31"/>
    </w:p>
    <w:p w:rsidR="00B374A0" w:rsidRPr="00E574D5" w:rsidRDefault="00B374A0" w:rsidP="00B374A0">
      <w:pPr>
        <w:pStyle w:val="Nadpis2"/>
        <w:spacing w:before="0" w:after="0"/>
        <w:rPr>
          <w:rFonts w:asciiTheme="minorHAnsi" w:hAnsiTheme="minorHAnsi" w:cstheme="minorHAnsi"/>
          <w:sz w:val="22"/>
          <w:szCs w:val="22"/>
        </w:rPr>
      </w:pPr>
      <w:bookmarkStart w:id="32" w:name="_Toc155088980"/>
      <w:r w:rsidRPr="00E574D5">
        <w:rPr>
          <w:rFonts w:asciiTheme="minorHAnsi" w:hAnsiTheme="minorHAnsi" w:cstheme="minorHAnsi"/>
          <w:sz w:val="22"/>
          <w:szCs w:val="22"/>
        </w:rPr>
        <w:t>Podmienky dodania</w:t>
      </w:r>
      <w:bookmarkEnd w:id="32"/>
    </w:p>
    <w:p w:rsidR="00B374A0" w:rsidRPr="00E574D5" w:rsidRDefault="00B374A0" w:rsidP="00B374A0">
      <w:pPr>
        <w:rPr>
          <w:rFonts w:asciiTheme="minorHAnsi" w:hAnsiTheme="minorHAnsi" w:cstheme="minorHAnsi"/>
          <w:sz w:val="22"/>
          <w:szCs w:val="22"/>
        </w:rPr>
      </w:pPr>
    </w:p>
    <w:p w:rsidR="00B374A0" w:rsidRPr="00C1329A" w:rsidRDefault="00B374A0" w:rsidP="00856BB3">
      <w:pPr>
        <w:pStyle w:val="Odsekzoznamu"/>
        <w:numPr>
          <w:ilvl w:val="0"/>
          <w:numId w:val="24"/>
        </w:numPr>
        <w:ind w:left="567" w:right="11"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rsidR="00B374A0" w:rsidRPr="00CD0A16" w:rsidRDefault="00B374A0" w:rsidP="00856BB3">
      <w:pPr>
        <w:pStyle w:val="Odsekzoznamu"/>
        <w:numPr>
          <w:ilvl w:val="0"/>
          <w:numId w:val="24"/>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sidR="009F04C1">
        <w:rPr>
          <w:rFonts w:asciiTheme="minorHAnsi" w:hAnsiTheme="minorHAnsi" w:cstheme="minorHAnsi"/>
        </w:rPr>
        <w:t>2</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 xml:space="preserve">Stredoslovenský ústav srdcových a cievnych chorôb </w:t>
      </w:r>
      <w:proofErr w:type="spellStart"/>
      <w:r w:rsidRPr="00EB36B2">
        <w:rPr>
          <w:rFonts w:asciiTheme="minorHAnsi" w:hAnsiTheme="minorHAnsi" w:cstheme="minorHAnsi"/>
          <w:b/>
        </w:rPr>
        <w:t>a.s</w:t>
      </w:r>
      <w:proofErr w:type="spellEnd"/>
      <w:r w:rsidRPr="00EB36B2">
        <w:rPr>
          <w:rFonts w:asciiTheme="minorHAnsi" w:hAnsiTheme="minorHAnsi" w:cstheme="minorHAnsi"/>
          <w:b/>
        </w:rPr>
        <w:t>., so sídlom podľa článku 1 tejto dohody, Lekáreň Ústavu Farmácie SZÚ</w:t>
      </w:r>
      <w:r w:rsidRPr="00E574D5">
        <w:rPr>
          <w:rFonts w:asciiTheme="minorHAnsi" w:hAnsiTheme="minorHAnsi" w:cstheme="minorHAnsi"/>
        </w:rPr>
        <w:t xml:space="preserve">. </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rsidR="00B374A0" w:rsidRPr="00E574D5" w:rsidRDefault="00B374A0" w:rsidP="00856BB3">
      <w:pPr>
        <w:pStyle w:val="Odsekzoznamu"/>
        <w:numPr>
          <w:ilvl w:val="0"/>
          <w:numId w:val="24"/>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rsidR="00B374A0" w:rsidRPr="00C1329A" w:rsidRDefault="00B374A0" w:rsidP="00856BB3">
      <w:pPr>
        <w:pStyle w:val="Odsekzoznamu"/>
        <w:numPr>
          <w:ilvl w:val="0"/>
          <w:numId w:val="24"/>
        </w:numPr>
        <w:ind w:left="567" w:right="11" w:hanging="567"/>
        <w:jc w:val="both"/>
        <w:rPr>
          <w:rFonts w:asciiTheme="minorHAnsi" w:hAnsiTheme="minorHAnsi" w:cstheme="minorHAnsi"/>
        </w:rPr>
      </w:pPr>
      <w:r w:rsidRPr="00C1329A">
        <w:rPr>
          <w:rFonts w:asciiTheme="minorHAnsi" w:hAnsiTheme="minorHAnsi" w:cstheme="minorHAnsi"/>
        </w:rPr>
        <w:lastRenderedPageBreak/>
        <w:t>Do 3 dní od uzatvorenia rámcovej dohody predávajúci predloží čestné vyhlásenie, že všetky ponúkané výrobky na predmet tejto zákazky sú certifikované alebo majú pridelený ŠUKL kód.</w:t>
      </w:r>
    </w:p>
    <w:p w:rsidR="00B374A0" w:rsidRPr="00E574D5" w:rsidRDefault="00B374A0" w:rsidP="00B374A0">
      <w:pPr>
        <w:pStyle w:val="Cislovanie2"/>
        <w:tabs>
          <w:tab w:val="clear" w:pos="680"/>
        </w:tabs>
        <w:spacing w:after="0"/>
        <w:ind w:left="567" w:firstLine="0"/>
        <w:rPr>
          <w:rFonts w:asciiTheme="minorHAnsi" w:hAnsiTheme="minorHAnsi" w:cstheme="minorHAnsi"/>
          <w:color w:val="FF0000"/>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3" w:name="_Toc155088981"/>
      <w:bookmarkEnd w:id="33"/>
    </w:p>
    <w:p w:rsidR="00B374A0" w:rsidRPr="00E574D5" w:rsidRDefault="00B374A0" w:rsidP="00B374A0">
      <w:pPr>
        <w:pStyle w:val="Nadpis2"/>
        <w:spacing w:before="0" w:after="0"/>
        <w:rPr>
          <w:rFonts w:asciiTheme="minorHAnsi" w:hAnsiTheme="minorHAnsi" w:cstheme="minorHAnsi"/>
          <w:sz w:val="22"/>
          <w:szCs w:val="22"/>
        </w:rPr>
      </w:pPr>
      <w:bookmarkStart w:id="34" w:name="_Toc155088982"/>
      <w:r w:rsidRPr="00E574D5">
        <w:rPr>
          <w:rFonts w:asciiTheme="minorHAnsi" w:hAnsiTheme="minorHAnsi" w:cstheme="minorHAnsi"/>
          <w:sz w:val="22"/>
          <w:szCs w:val="22"/>
        </w:rPr>
        <w:t>Kúpna cena a platobné podmienky</w:t>
      </w:r>
      <w:bookmarkEnd w:id="34"/>
    </w:p>
    <w:p w:rsidR="00B374A0" w:rsidRPr="00E574D5" w:rsidRDefault="00B374A0" w:rsidP="00B374A0">
      <w:pPr>
        <w:pStyle w:val="Odsekzoznamu"/>
        <w:tabs>
          <w:tab w:val="center" w:pos="4492"/>
        </w:tabs>
        <w:ind w:left="567"/>
        <w:jc w:val="both"/>
        <w:rPr>
          <w:rFonts w:asciiTheme="minorHAnsi" w:hAnsiTheme="minorHAnsi" w:cstheme="minorHAnsi"/>
        </w:rPr>
      </w:pPr>
    </w:p>
    <w:p w:rsidR="00B374A0" w:rsidRPr="00E574D5"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sidR="009F04C1">
        <w:rPr>
          <w:rFonts w:asciiTheme="minorHAnsi" w:hAnsiTheme="minorHAnsi" w:cstheme="minorHAnsi"/>
        </w:rPr>
        <w:t>2</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856BB3">
      <w:pPr>
        <w:pStyle w:val="Odsekzoznamu"/>
        <w:numPr>
          <w:ilvl w:val="0"/>
          <w:numId w:val="25"/>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rsidR="008E193D" w:rsidRPr="00E574D5" w:rsidRDefault="008E193D"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rsidR="008E193D" w:rsidRDefault="008E193D" w:rsidP="008E193D">
      <w:pPr>
        <w:ind w:left="565" w:hanging="10"/>
        <w:rPr>
          <w:rFonts w:asciiTheme="minorHAnsi" w:eastAsia="Arial" w:hAnsiTheme="minorHAnsi" w:cstheme="minorHAnsi"/>
          <w:b/>
          <w:sz w:val="22"/>
          <w:szCs w:val="22"/>
          <w:highlight w:val="yellow"/>
        </w:rPr>
      </w:pPr>
      <w:r w:rsidRPr="00557D1D">
        <w:rPr>
          <w:rFonts w:asciiTheme="minorHAnsi" w:eastAsia="Arial" w:hAnsiTheme="minorHAnsi" w:cstheme="minorHAnsi"/>
          <w:b/>
          <w:sz w:val="22"/>
          <w:szCs w:val="22"/>
          <w:highlight w:val="yellow"/>
        </w:rPr>
        <w:t>.................</w:t>
      </w:r>
      <w:r>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 xml:space="preserve">EUR bez DPH,  </w:t>
      </w:r>
    </w:p>
    <w:p w:rsidR="008E193D" w:rsidRPr="00E574D5" w:rsidRDefault="008E193D" w:rsidP="008E193D">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w:t>
      </w:r>
      <w:r>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EUR s</w:t>
      </w:r>
      <w:r>
        <w:rPr>
          <w:rFonts w:asciiTheme="minorHAnsi" w:eastAsia="Arial" w:hAnsiTheme="minorHAnsi" w:cstheme="minorHAnsi"/>
          <w:b/>
          <w:sz w:val="22"/>
          <w:szCs w:val="22"/>
          <w:highlight w:val="yellow"/>
        </w:rPr>
        <w:t> </w:t>
      </w:r>
      <w:r w:rsidRPr="00557D1D">
        <w:rPr>
          <w:rFonts w:asciiTheme="minorHAnsi" w:eastAsia="Arial" w:hAnsiTheme="minorHAnsi" w:cstheme="minorHAnsi"/>
          <w:b/>
          <w:sz w:val="22"/>
          <w:szCs w:val="22"/>
          <w:highlight w:val="yellow"/>
        </w:rPr>
        <w:t>DPH</w:t>
      </w:r>
      <w:r>
        <w:rPr>
          <w:rFonts w:asciiTheme="minorHAnsi" w:eastAsia="Arial" w:hAnsiTheme="minorHAnsi" w:cstheme="minorHAnsi"/>
          <w:b/>
          <w:sz w:val="22"/>
          <w:szCs w:val="22"/>
        </w:rPr>
        <w:t>.</w:t>
      </w:r>
      <w:r w:rsidRPr="00E574D5">
        <w:rPr>
          <w:rFonts w:asciiTheme="minorHAnsi" w:eastAsia="Arial" w:hAnsiTheme="minorHAnsi" w:cstheme="minorHAnsi"/>
          <w:b/>
          <w:sz w:val="22"/>
          <w:szCs w:val="22"/>
        </w:rPr>
        <w:t xml:space="preserve">  </w:t>
      </w:r>
    </w:p>
    <w:p w:rsidR="00B374A0" w:rsidRPr="00E574D5"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ab/>
        <w:t>Kupujúci zaplatí kúpnu cenu za dodaný tovar na základe faktúry vystavenej predávajúcim po dodaní tovaru. Predávajúci je povinný vystaviť faktúru za dodávku tovaru v súlade s ustanovením zákona č. 222/2004 Z. z. o dani z pridanej hodnoty</w:t>
      </w:r>
      <w:r w:rsidR="000610FC">
        <w:rPr>
          <w:rFonts w:asciiTheme="minorHAnsi" w:hAnsiTheme="minorHAnsi" w:cstheme="minorHAnsi"/>
        </w:rPr>
        <w:t>.</w:t>
      </w:r>
      <w:r w:rsidRPr="00E574D5">
        <w:rPr>
          <w:rFonts w:asciiTheme="minorHAnsi" w:hAnsiTheme="minorHAnsi" w:cstheme="minorHAnsi"/>
        </w:rPr>
        <w:t xml:space="preserve"> </w:t>
      </w:r>
    </w:p>
    <w:p w:rsidR="00B374A0" w:rsidRPr="00830BE6"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rsidR="00B374A0" w:rsidRPr="00C1329A"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rsidR="00B374A0" w:rsidRPr="00C1329A"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rsidR="00B374A0" w:rsidRPr="00C1329A"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C1329A">
        <w:t xml:space="preserve">Predávajúci je povinný vystaviť faktúru za dodávku tovaru do 15 dní odo dňa jeho riadneho dodania. </w:t>
      </w:r>
    </w:p>
    <w:p w:rsidR="00B374A0" w:rsidRPr="00C1329A"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B374A0" w:rsidRPr="00C1329A" w:rsidRDefault="00B374A0" w:rsidP="00856BB3">
      <w:pPr>
        <w:pStyle w:val="Odsekzoznamu"/>
        <w:numPr>
          <w:ilvl w:val="0"/>
          <w:numId w:val="25"/>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rsidR="000D56BB" w:rsidRPr="00E962C5" w:rsidRDefault="000D56BB" w:rsidP="00856BB3">
      <w:pPr>
        <w:pStyle w:val="Odsekzoznamu"/>
        <w:numPr>
          <w:ilvl w:val="0"/>
          <w:numId w:val="25"/>
        </w:numPr>
        <w:tabs>
          <w:tab w:val="center" w:pos="4492"/>
        </w:tabs>
        <w:ind w:left="567" w:hanging="567"/>
        <w:jc w:val="both"/>
        <w:rPr>
          <w:rFonts w:asciiTheme="minorHAnsi" w:hAnsiTheme="minorHAnsi" w:cstheme="minorHAnsi"/>
        </w:rPr>
      </w:pPr>
      <w:r w:rsidRPr="00E962C5">
        <w:rPr>
          <w:rFonts w:asciiTheme="minorHAnsi" w:hAnsiTheme="minorHAnsi" w:cstheme="minorHAnsi"/>
        </w:rPr>
        <w:t>Predávajúci podpisom tejto dohody zároveň potvrdzuje, že výsledná kúpna cena za tovar je, v závislosti na druhu dodávaného tovaru,  v súlade s:</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aktuálnym platným Zoznamom kategorizovaných  liekov,</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lastRenderedPageBreak/>
        <w:t>aktuálne platným Zoznamom kategorizovaných špeciálnych zdravotníckych materiálov,</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zdravotníckych pomôcok,</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aktuálne platným Zoznamom liekov s úradne určenou cenou,</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aktuálne platným Zoznamom zdravotníckych pomôcok a špeciálneho zdravotníckeho materiálu s úradne určenou cenou,</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kategorizovaných ako aj nekategorizovaných liekov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rsidR="000D56BB" w:rsidRPr="00E962C5"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špeciálnych zdravotníckych materiálov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rsidR="000D56BB" w:rsidRPr="00234159" w:rsidRDefault="000D56BB" w:rsidP="00856BB3">
      <w:pPr>
        <w:pStyle w:val="Odsekzoznamu"/>
        <w:numPr>
          <w:ilvl w:val="0"/>
          <w:numId w:val="31"/>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zdravotníckych pomôcok s maximálnou výškou úhrady Všeobecnej </w:t>
      </w:r>
      <w:r w:rsidRPr="00234159">
        <w:rPr>
          <w:rFonts w:asciiTheme="minorHAnsi" w:hAnsiTheme="minorHAnsi" w:cstheme="minorHAnsi"/>
        </w:rPr>
        <w:t xml:space="preserve">zdravotnej poisťovne, a. s., DÔVERA  zdravotnej poisťovne, a. s. a </w:t>
      </w:r>
      <w:proofErr w:type="spellStart"/>
      <w:r w:rsidRPr="00234159">
        <w:rPr>
          <w:rFonts w:asciiTheme="minorHAnsi" w:hAnsiTheme="minorHAnsi" w:cstheme="minorHAnsi"/>
        </w:rPr>
        <w:t>Union</w:t>
      </w:r>
      <w:proofErr w:type="spellEnd"/>
      <w:r w:rsidRPr="00234159">
        <w:rPr>
          <w:rFonts w:asciiTheme="minorHAnsi" w:hAnsiTheme="minorHAnsi" w:cstheme="minorHAnsi"/>
        </w:rPr>
        <w:t xml:space="preserve"> zdravotnej poisťovne, a. s.</w:t>
      </w:r>
      <w:r w:rsidR="007D49B5" w:rsidRPr="00234159">
        <w:rPr>
          <w:rFonts w:asciiTheme="minorHAnsi" w:hAnsiTheme="minorHAnsi" w:cstheme="minorHAnsi"/>
        </w:rPr>
        <w:t>,</w:t>
      </w:r>
    </w:p>
    <w:p w:rsidR="007D49B5" w:rsidRPr="00234159" w:rsidRDefault="007D49B5" w:rsidP="007D49B5">
      <w:pPr>
        <w:tabs>
          <w:tab w:val="center" w:pos="4492"/>
        </w:tabs>
        <w:ind w:left="707"/>
        <w:jc w:val="both"/>
        <w:rPr>
          <w:rFonts w:asciiTheme="minorHAnsi" w:hAnsiTheme="minorHAnsi" w:cstheme="minorHAnsi"/>
        </w:rPr>
      </w:pPr>
      <w:r w:rsidRPr="00234159">
        <w:rPr>
          <w:rFonts w:asciiTheme="minorHAnsi" w:hAnsiTheme="minorHAnsi" w:cstheme="minorHAnsi"/>
        </w:rPr>
        <w:t>za predpokladu, že tovar je v niektorom z vyššie uvedených zoznamov zaradený.</w:t>
      </w:r>
    </w:p>
    <w:p w:rsidR="00B374A0" w:rsidRPr="00C1329A" w:rsidRDefault="00B374A0" w:rsidP="00856BB3">
      <w:pPr>
        <w:pStyle w:val="Odsekzoznamu"/>
        <w:numPr>
          <w:ilvl w:val="0"/>
          <w:numId w:val="25"/>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rsidR="00B374A0" w:rsidRPr="00C1329A" w:rsidRDefault="00B374A0" w:rsidP="00856BB3">
      <w:pPr>
        <w:pStyle w:val="Odsekzoznamu"/>
        <w:numPr>
          <w:ilvl w:val="0"/>
          <w:numId w:val="25"/>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rsidR="00B374A0" w:rsidRPr="00C1329A" w:rsidRDefault="00B374A0" w:rsidP="00856BB3">
      <w:pPr>
        <w:pStyle w:val="Odsekzoznamu"/>
        <w:numPr>
          <w:ilvl w:val="0"/>
          <w:numId w:val="25"/>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rsidR="00B374A0" w:rsidRDefault="00B374A0" w:rsidP="00B374A0">
      <w:pPr>
        <w:ind w:left="565" w:right="11"/>
        <w:rPr>
          <w:rFonts w:asciiTheme="minorHAnsi" w:hAnsiTheme="minorHAnsi" w:cstheme="minorHAnsi"/>
          <w:color w:val="0070C0"/>
          <w:sz w:val="22"/>
          <w:szCs w:val="22"/>
        </w:rPr>
      </w:pPr>
    </w:p>
    <w:p w:rsidR="00B374A0" w:rsidRPr="00E574D5" w:rsidRDefault="00B374A0" w:rsidP="00B374A0">
      <w:pPr>
        <w:ind w:left="565" w:right="11"/>
        <w:rPr>
          <w:rFonts w:asciiTheme="minorHAnsi" w:hAnsiTheme="minorHAnsi" w:cstheme="minorHAnsi"/>
          <w:color w:val="0070C0"/>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5" w:name="_Toc155088983"/>
      <w:bookmarkEnd w:id="35"/>
    </w:p>
    <w:p w:rsidR="00B374A0" w:rsidRPr="00E574D5" w:rsidRDefault="00B374A0" w:rsidP="00B374A0">
      <w:pPr>
        <w:pStyle w:val="Nadpis2"/>
        <w:spacing w:before="0" w:after="0"/>
        <w:rPr>
          <w:rFonts w:asciiTheme="minorHAnsi" w:hAnsiTheme="minorHAnsi" w:cstheme="minorHAnsi"/>
          <w:sz w:val="22"/>
          <w:szCs w:val="22"/>
        </w:rPr>
      </w:pPr>
      <w:bookmarkStart w:id="36" w:name="_Toc155088984"/>
      <w:r w:rsidRPr="00E574D5">
        <w:rPr>
          <w:rFonts w:asciiTheme="minorHAnsi" w:hAnsiTheme="minorHAnsi" w:cstheme="minorHAnsi"/>
          <w:sz w:val="22"/>
          <w:szCs w:val="22"/>
        </w:rPr>
        <w:t>Zodpovednosť za vady a záručná doba</w:t>
      </w:r>
      <w:bookmarkEnd w:id="36"/>
      <w:r w:rsidRPr="00E574D5">
        <w:rPr>
          <w:rFonts w:asciiTheme="minorHAnsi" w:hAnsiTheme="minorHAnsi" w:cstheme="minorHAnsi"/>
          <w:sz w:val="22"/>
          <w:szCs w:val="22"/>
        </w:rPr>
        <w:t xml:space="preserve"> </w:t>
      </w:r>
    </w:p>
    <w:p w:rsidR="00B374A0" w:rsidRPr="00E574D5" w:rsidRDefault="00B374A0" w:rsidP="00B374A0">
      <w:pPr>
        <w:rPr>
          <w:rFonts w:asciiTheme="minorHAnsi" w:hAnsiTheme="minorHAnsi" w:cstheme="minorHAnsi"/>
          <w:sz w:val="22"/>
          <w:szCs w:val="22"/>
        </w:rPr>
      </w:pP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rsidR="00B374A0" w:rsidRPr="00451B88" w:rsidRDefault="00B374A0" w:rsidP="00856BB3">
      <w:pPr>
        <w:pStyle w:val="Odsekzoznamu"/>
        <w:numPr>
          <w:ilvl w:val="0"/>
          <w:numId w:val="26"/>
        </w:numPr>
        <w:ind w:left="567" w:right="11"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Pri uplatnení zodpovednosti predávajúceho za vady dodaného tovaru sa postupuje v zmysle ustanovení § 422 až § 442 Obchodného zákonníka. </w:t>
      </w: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rsidR="00B374A0" w:rsidRPr="00E574D5" w:rsidRDefault="00B374A0" w:rsidP="00856BB3">
      <w:pPr>
        <w:numPr>
          <w:ilvl w:val="0"/>
          <w:numId w:val="16"/>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rsidR="00B374A0" w:rsidRPr="00E574D5" w:rsidRDefault="00B374A0" w:rsidP="00856BB3">
      <w:pPr>
        <w:numPr>
          <w:ilvl w:val="0"/>
          <w:numId w:val="16"/>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rsidR="00B374A0" w:rsidRPr="00E574D5" w:rsidRDefault="00B374A0" w:rsidP="00856BB3">
      <w:pPr>
        <w:numPr>
          <w:ilvl w:val="0"/>
          <w:numId w:val="16"/>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rsidR="00B374A0" w:rsidRPr="00E574D5" w:rsidRDefault="00B374A0" w:rsidP="00856BB3">
      <w:pPr>
        <w:numPr>
          <w:ilvl w:val="0"/>
          <w:numId w:val="16"/>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rsidR="00B374A0" w:rsidRPr="00E574D5" w:rsidRDefault="00B374A0" w:rsidP="00856BB3">
      <w:pPr>
        <w:numPr>
          <w:ilvl w:val="0"/>
          <w:numId w:val="16"/>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rsidR="00B374A0" w:rsidRPr="00E574D5" w:rsidRDefault="00B374A0" w:rsidP="00856BB3">
      <w:pPr>
        <w:numPr>
          <w:ilvl w:val="0"/>
          <w:numId w:val="16"/>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rsidR="00B374A0" w:rsidRPr="00E574D5" w:rsidRDefault="00B374A0" w:rsidP="00856BB3">
      <w:pPr>
        <w:pStyle w:val="Odsekzoznamu"/>
        <w:numPr>
          <w:ilvl w:val="0"/>
          <w:numId w:val="26"/>
        </w:numPr>
        <w:ind w:left="567" w:right="11"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rsidR="00B374A0" w:rsidRPr="00E574D5" w:rsidRDefault="00B374A0" w:rsidP="00B374A0">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7" w:name="_Toc155088985"/>
      <w:bookmarkEnd w:id="37"/>
    </w:p>
    <w:p w:rsidR="00B374A0" w:rsidRPr="006634CA" w:rsidRDefault="00B374A0" w:rsidP="00B374A0">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rsidR="00B374A0" w:rsidRPr="00E574D5" w:rsidRDefault="00B374A0" w:rsidP="00B374A0">
      <w:pPr>
        <w:ind w:left="369" w:right="360" w:hanging="10"/>
        <w:jc w:val="center"/>
        <w:rPr>
          <w:rFonts w:asciiTheme="minorHAnsi" w:hAnsiTheme="minorHAnsi" w:cstheme="minorHAnsi"/>
          <w:sz w:val="22"/>
          <w:szCs w:val="22"/>
        </w:rPr>
      </w:pPr>
    </w:p>
    <w:p w:rsidR="00B374A0" w:rsidRPr="00E574D5" w:rsidRDefault="00B374A0" w:rsidP="00856BB3">
      <w:pPr>
        <w:numPr>
          <w:ilvl w:val="1"/>
          <w:numId w:val="27"/>
        </w:numPr>
        <w:overflowPunct/>
        <w:autoSpaceDE/>
        <w:autoSpaceDN/>
        <w:adjustRightInd/>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rsidR="00B374A0" w:rsidRPr="00E574D5" w:rsidRDefault="00B374A0" w:rsidP="00856BB3">
      <w:pPr>
        <w:numPr>
          <w:ilvl w:val="1"/>
          <w:numId w:val="27"/>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rsidR="00B374A0" w:rsidRPr="00E574D5" w:rsidRDefault="00B374A0" w:rsidP="00856BB3">
      <w:pPr>
        <w:numPr>
          <w:ilvl w:val="1"/>
          <w:numId w:val="27"/>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rsidR="00B374A0" w:rsidRPr="00E574D5" w:rsidRDefault="00B374A0" w:rsidP="00856BB3">
      <w:pPr>
        <w:numPr>
          <w:ilvl w:val="1"/>
          <w:numId w:val="27"/>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rsidR="00B374A0" w:rsidRPr="00E574D5" w:rsidRDefault="00B374A0" w:rsidP="00856BB3">
      <w:pPr>
        <w:numPr>
          <w:ilvl w:val="1"/>
          <w:numId w:val="27"/>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B374A0" w:rsidRPr="00E574D5" w:rsidRDefault="00B374A0" w:rsidP="00856BB3">
      <w:pPr>
        <w:numPr>
          <w:ilvl w:val="1"/>
          <w:numId w:val="27"/>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rsidR="00B374A0" w:rsidRDefault="00B374A0" w:rsidP="00B374A0">
      <w:pPr>
        <w:ind w:left="567" w:right="11"/>
        <w:jc w:val="both"/>
        <w:rPr>
          <w:rFonts w:asciiTheme="minorHAnsi" w:hAnsiTheme="minorHAnsi" w:cstheme="minorHAnsi"/>
          <w:sz w:val="22"/>
          <w:szCs w:val="22"/>
        </w:rPr>
      </w:pPr>
    </w:p>
    <w:p w:rsidR="00542C65" w:rsidRDefault="00542C65" w:rsidP="00B374A0">
      <w:pPr>
        <w:ind w:left="567" w:right="11"/>
        <w:jc w:val="both"/>
        <w:rPr>
          <w:rFonts w:asciiTheme="minorHAnsi" w:hAnsiTheme="minorHAnsi" w:cstheme="minorHAnsi"/>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38" w:name="_Toc155088986"/>
      <w:bookmarkEnd w:id="38"/>
    </w:p>
    <w:p w:rsidR="00B374A0" w:rsidRPr="006634CA" w:rsidRDefault="00B374A0" w:rsidP="00B374A0">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rsidR="00B374A0" w:rsidRPr="00E574D5" w:rsidRDefault="00B374A0" w:rsidP="00B374A0">
      <w:pPr>
        <w:ind w:left="369" w:right="359" w:hanging="10"/>
        <w:jc w:val="center"/>
        <w:rPr>
          <w:rFonts w:asciiTheme="minorHAnsi" w:hAnsiTheme="minorHAnsi" w:cstheme="minorHAnsi"/>
          <w:color w:val="0070C0"/>
          <w:sz w:val="22"/>
          <w:szCs w:val="22"/>
        </w:rPr>
      </w:pP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9F04C1">
        <w:rPr>
          <w:rFonts w:asciiTheme="minorHAnsi" w:hAnsiTheme="minorHAnsi" w:cstheme="minorHAnsi"/>
          <w:sz w:val="22"/>
          <w:szCs w:val="22"/>
        </w:rPr>
        <w:t>3</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rsidR="00B374A0" w:rsidRPr="00564DE6" w:rsidRDefault="00B374A0" w:rsidP="00856BB3">
      <w:pPr>
        <w:numPr>
          <w:ilvl w:val="1"/>
          <w:numId w:val="17"/>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B374A0" w:rsidRPr="00564DE6" w:rsidRDefault="00B374A0" w:rsidP="00B374A0">
      <w:pPr>
        <w:ind w:left="1287" w:right="11"/>
        <w:jc w:val="both"/>
        <w:rPr>
          <w:rFonts w:asciiTheme="minorHAnsi" w:hAnsiTheme="minorHAnsi" w:cstheme="minorHAnsi"/>
          <w:color w:val="0070C0"/>
          <w:sz w:val="22"/>
          <w:szCs w:val="22"/>
        </w:rPr>
      </w:pPr>
    </w:p>
    <w:p w:rsidR="00B374A0" w:rsidRPr="003E5816"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39" w:name="_Toc155088987"/>
      <w:bookmarkEnd w:id="39"/>
    </w:p>
    <w:p w:rsidR="00B374A0" w:rsidRPr="006634CA" w:rsidRDefault="00B374A0" w:rsidP="00B374A0">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rsidR="00B374A0" w:rsidRPr="00E574D5" w:rsidRDefault="00B374A0" w:rsidP="00B374A0">
      <w:pPr>
        <w:ind w:right="424"/>
        <w:jc w:val="center"/>
        <w:rPr>
          <w:rFonts w:asciiTheme="minorHAnsi" w:hAnsiTheme="minorHAnsi" w:cstheme="minorHAnsi"/>
          <w:color w:val="FF0000"/>
          <w:sz w:val="22"/>
          <w:szCs w:val="22"/>
        </w:rPr>
      </w:pPr>
    </w:p>
    <w:p w:rsidR="00B374A0" w:rsidRPr="008D40CD" w:rsidRDefault="00B374A0" w:rsidP="00856BB3">
      <w:pPr>
        <w:numPr>
          <w:ilvl w:val="0"/>
          <w:numId w:val="15"/>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B374A0" w:rsidRPr="008D40CD" w:rsidRDefault="00B374A0" w:rsidP="00856BB3">
      <w:pPr>
        <w:numPr>
          <w:ilvl w:val="0"/>
          <w:numId w:val="15"/>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rsidR="00B374A0" w:rsidRPr="008D40CD" w:rsidRDefault="00B374A0" w:rsidP="00856BB3">
      <w:pPr>
        <w:numPr>
          <w:ilvl w:val="0"/>
          <w:numId w:val="15"/>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rsidR="00B374A0" w:rsidRPr="008D40CD" w:rsidRDefault="00B374A0" w:rsidP="00856BB3">
      <w:pPr>
        <w:numPr>
          <w:ilvl w:val="0"/>
          <w:numId w:val="15"/>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rsidR="00B374A0" w:rsidRDefault="00B374A0" w:rsidP="00B374A0">
      <w:pPr>
        <w:ind w:left="570"/>
        <w:rPr>
          <w:rFonts w:asciiTheme="minorHAnsi" w:hAnsiTheme="minorHAnsi" w:cstheme="minorHAnsi"/>
          <w:color w:val="0070C0"/>
          <w:sz w:val="22"/>
          <w:szCs w:val="22"/>
        </w:rPr>
      </w:pPr>
    </w:p>
    <w:p w:rsidR="00B374A0" w:rsidRPr="00E574D5" w:rsidRDefault="00B374A0" w:rsidP="00B374A0">
      <w:pPr>
        <w:ind w:left="570"/>
        <w:rPr>
          <w:rFonts w:asciiTheme="minorHAnsi" w:hAnsiTheme="minorHAnsi" w:cstheme="minorHAnsi"/>
          <w:color w:val="0070C0"/>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bookmarkStart w:id="40" w:name="_Toc155088988"/>
      <w:bookmarkEnd w:id="40"/>
    </w:p>
    <w:p w:rsidR="00B374A0" w:rsidRPr="00CD0A16" w:rsidRDefault="00B374A0" w:rsidP="00B374A0">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rsidR="00B374A0" w:rsidRPr="00E574D5" w:rsidRDefault="00B374A0" w:rsidP="00B374A0">
      <w:pPr>
        <w:ind w:left="369" w:hanging="10"/>
        <w:jc w:val="center"/>
        <w:rPr>
          <w:rFonts w:asciiTheme="minorHAnsi" w:hAnsiTheme="minorHAnsi" w:cstheme="minorHAnsi"/>
          <w:color w:val="0070C0"/>
          <w:sz w:val="22"/>
          <w:szCs w:val="22"/>
        </w:rPr>
      </w:pPr>
    </w:p>
    <w:p w:rsidR="00B374A0" w:rsidRPr="00451B88" w:rsidRDefault="00B374A0" w:rsidP="00856BB3">
      <w:pPr>
        <w:numPr>
          <w:ilvl w:val="1"/>
          <w:numId w:val="28"/>
        </w:numPr>
        <w:overflowPunct/>
        <w:autoSpaceDE/>
        <w:autoSpaceDN/>
        <w:adjustRightInd/>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rsidR="00B374A0" w:rsidRPr="00C862E9" w:rsidRDefault="00B374A0" w:rsidP="00856BB3">
      <w:pPr>
        <w:numPr>
          <w:ilvl w:val="1"/>
          <w:numId w:val="28"/>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B938B3">
        <w:rPr>
          <w:rFonts w:asciiTheme="minorHAnsi" w:hAnsiTheme="minorHAnsi" w:cstheme="minorHAnsi"/>
          <w:b/>
          <w:sz w:val="22"/>
          <w:szCs w:val="22"/>
        </w:rPr>
        <w:t>18</w:t>
      </w:r>
      <w:r w:rsidRPr="00896C26">
        <w:rPr>
          <w:rFonts w:asciiTheme="minorHAnsi" w:hAnsiTheme="minorHAnsi" w:cstheme="minorHAnsi"/>
          <w:b/>
          <w:sz w:val="22"/>
          <w:szCs w:val="22"/>
        </w:rPr>
        <w:t xml:space="preserve">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w:t>
      </w:r>
      <w:r w:rsidRPr="00C862E9">
        <w:rPr>
          <w:rFonts w:asciiTheme="minorHAnsi" w:hAnsiTheme="minorHAnsi" w:cstheme="minorHAnsi"/>
          <w:sz w:val="22"/>
          <w:szCs w:val="22"/>
        </w:rPr>
        <w:lastRenderedPageBreak/>
        <w:t xml:space="preserve">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r w:rsidR="00AB3F9D">
        <w:rPr>
          <w:rFonts w:asciiTheme="minorHAnsi" w:hAnsiTheme="minorHAnsi" w:cstheme="minorHAnsi"/>
          <w:sz w:val="22"/>
          <w:szCs w:val="22"/>
        </w:rPr>
        <w:t>podľa prílohy č. 2</w:t>
      </w:r>
      <w:r w:rsidRPr="00C862E9">
        <w:rPr>
          <w:rFonts w:asciiTheme="minorHAnsi" w:hAnsiTheme="minorHAnsi" w:cstheme="minorHAnsi"/>
          <w:sz w:val="22"/>
          <w:szCs w:val="22"/>
        </w:rPr>
        <w:t xml:space="preserve"> tejto RD v závislosti od toho, ktorá z uvedených skutočností nastane skôr.</w:t>
      </w:r>
    </w:p>
    <w:p w:rsidR="00B374A0" w:rsidRPr="00CD0A16" w:rsidRDefault="00B374A0" w:rsidP="00856BB3">
      <w:pPr>
        <w:numPr>
          <w:ilvl w:val="1"/>
          <w:numId w:val="28"/>
        </w:numPr>
        <w:overflowPunct/>
        <w:autoSpaceDE/>
        <w:autoSpaceDN/>
        <w:adjustRightInd/>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rsidR="00B374A0" w:rsidRPr="00676EB0" w:rsidRDefault="00B374A0" w:rsidP="00856BB3">
      <w:pPr>
        <w:pStyle w:val="Odsekzoznamu"/>
        <w:numPr>
          <w:ilvl w:val="0"/>
          <w:numId w:val="29"/>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rsidR="00B374A0" w:rsidRDefault="00B374A0" w:rsidP="00856BB3">
      <w:pPr>
        <w:pStyle w:val="Odsekzoznamu"/>
        <w:numPr>
          <w:ilvl w:val="0"/>
          <w:numId w:val="29"/>
        </w:numPr>
        <w:ind w:right="11"/>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rsidR="00B374A0" w:rsidRPr="00C862E9" w:rsidRDefault="00B374A0" w:rsidP="00856BB3">
      <w:pPr>
        <w:numPr>
          <w:ilvl w:val="1"/>
          <w:numId w:val="28"/>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B374A0" w:rsidRPr="00C862E9" w:rsidRDefault="00B374A0" w:rsidP="00B374A0">
      <w:pPr>
        <w:ind w:right="11"/>
        <w:jc w:val="both"/>
        <w:rPr>
          <w:rFonts w:asciiTheme="minorHAnsi" w:hAnsiTheme="minorHAnsi" w:cstheme="minorHAnsi"/>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bookmarkStart w:id="41" w:name="_Toc155088989"/>
      <w:bookmarkEnd w:id="41"/>
    </w:p>
    <w:p w:rsidR="00B374A0" w:rsidRPr="00C862E9" w:rsidRDefault="00B374A0" w:rsidP="00B374A0">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rsidR="00B374A0" w:rsidRPr="00E574D5" w:rsidRDefault="00B374A0" w:rsidP="00B374A0">
      <w:pPr>
        <w:ind w:left="369" w:right="358" w:hanging="10"/>
        <w:jc w:val="center"/>
        <w:rPr>
          <w:rFonts w:asciiTheme="minorHAnsi" w:hAnsiTheme="minorHAnsi" w:cstheme="minorHAnsi"/>
          <w:color w:val="0070C0"/>
          <w:sz w:val="22"/>
          <w:szCs w:val="22"/>
        </w:rPr>
      </w:pPr>
    </w:p>
    <w:p w:rsidR="00B374A0" w:rsidRPr="00C862E9" w:rsidRDefault="00B374A0" w:rsidP="00856BB3">
      <w:pPr>
        <w:numPr>
          <w:ilvl w:val="1"/>
          <w:numId w:val="18"/>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B374A0" w:rsidRPr="00C862E9" w:rsidRDefault="00B374A0" w:rsidP="00856BB3">
      <w:pPr>
        <w:numPr>
          <w:ilvl w:val="1"/>
          <w:numId w:val="18"/>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rsidR="00B374A0" w:rsidRPr="00C862E9" w:rsidRDefault="00B374A0" w:rsidP="00856BB3">
      <w:pPr>
        <w:numPr>
          <w:ilvl w:val="1"/>
          <w:numId w:val="18"/>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rsidR="00B374A0" w:rsidRPr="00C862E9" w:rsidRDefault="00B374A0" w:rsidP="00856BB3">
      <w:pPr>
        <w:numPr>
          <w:ilvl w:val="0"/>
          <w:numId w:val="19"/>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rsidR="00B374A0" w:rsidRPr="00C862E9" w:rsidRDefault="00B374A0" w:rsidP="00856BB3">
      <w:pPr>
        <w:numPr>
          <w:ilvl w:val="0"/>
          <w:numId w:val="19"/>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rsidR="00B374A0" w:rsidRPr="00C862E9" w:rsidRDefault="00B374A0" w:rsidP="00856BB3">
      <w:pPr>
        <w:numPr>
          <w:ilvl w:val="0"/>
          <w:numId w:val="19"/>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rsidR="00B374A0" w:rsidRPr="00C862E9" w:rsidRDefault="00B374A0" w:rsidP="00856BB3">
      <w:pPr>
        <w:numPr>
          <w:ilvl w:val="1"/>
          <w:numId w:val="18"/>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rsidR="00B374A0" w:rsidRPr="00C862E9" w:rsidRDefault="00B374A0" w:rsidP="00856BB3">
      <w:pPr>
        <w:numPr>
          <w:ilvl w:val="0"/>
          <w:numId w:val="20"/>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B374A0" w:rsidRDefault="00B374A0" w:rsidP="00856BB3">
      <w:pPr>
        <w:numPr>
          <w:ilvl w:val="0"/>
          <w:numId w:val="20"/>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rsidR="00B374A0" w:rsidRPr="00C862E9" w:rsidRDefault="00B374A0" w:rsidP="00B374A0">
      <w:pPr>
        <w:ind w:left="1137" w:right="11"/>
        <w:jc w:val="both"/>
        <w:rPr>
          <w:rFonts w:asciiTheme="minorHAnsi" w:hAnsiTheme="minorHAnsi" w:cstheme="minorHAnsi"/>
          <w:sz w:val="22"/>
          <w:szCs w:val="22"/>
        </w:rPr>
      </w:pPr>
    </w:p>
    <w:p w:rsidR="00B374A0" w:rsidRPr="00E574D5"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bookmarkStart w:id="42" w:name="_Toc155088990"/>
      <w:bookmarkEnd w:id="42"/>
    </w:p>
    <w:p w:rsidR="00B374A0" w:rsidRPr="00CF3F90" w:rsidRDefault="00B374A0" w:rsidP="00B374A0">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rsidR="00B374A0" w:rsidRPr="00E574D5" w:rsidRDefault="00B374A0" w:rsidP="00B374A0">
      <w:pPr>
        <w:ind w:left="369" w:right="360" w:hanging="10"/>
        <w:jc w:val="center"/>
        <w:rPr>
          <w:rFonts w:asciiTheme="minorHAnsi" w:hAnsiTheme="minorHAnsi" w:cstheme="minorHAnsi"/>
          <w:color w:val="0070C0"/>
          <w:sz w:val="22"/>
          <w:szCs w:val="22"/>
        </w:rPr>
      </w:pPr>
    </w:p>
    <w:p w:rsidR="00B374A0" w:rsidRPr="00CF3F90" w:rsidRDefault="00B374A0" w:rsidP="00856BB3">
      <w:pPr>
        <w:numPr>
          <w:ilvl w:val="1"/>
          <w:numId w:val="30"/>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rsidR="00B374A0" w:rsidRPr="00CF3F90" w:rsidRDefault="00B374A0" w:rsidP="00856BB3">
      <w:pPr>
        <w:numPr>
          <w:ilvl w:val="1"/>
          <w:numId w:val="30"/>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rsidR="00B374A0" w:rsidRPr="00192460" w:rsidRDefault="00B374A0" w:rsidP="00856BB3">
      <w:pPr>
        <w:numPr>
          <w:ilvl w:val="0"/>
          <w:numId w:val="21"/>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B374A0" w:rsidRPr="00192460" w:rsidRDefault="00B374A0" w:rsidP="00856BB3">
      <w:pPr>
        <w:numPr>
          <w:ilvl w:val="0"/>
          <w:numId w:val="21"/>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B374A0" w:rsidRPr="00CF3F90" w:rsidRDefault="00B374A0" w:rsidP="00856BB3">
      <w:pPr>
        <w:numPr>
          <w:ilvl w:val="1"/>
          <w:numId w:val="30"/>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rsidR="00B374A0" w:rsidRPr="00CF3F90" w:rsidRDefault="00B374A0" w:rsidP="00856BB3">
      <w:pPr>
        <w:numPr>
          <w:ilvl w:val="1"/>
          <w:numId w:val="30"/>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rsidR="00B374A0" w:rsidRPr="00CF3F90" w:rsidRDefault="00B374A0" w:rsidP="00856BB3">
      <w:pPr>
        <w:numPr>
          <w:ilvl w:val="1"/>
          <w:numId w:val="30"/>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rsidR="00B374A0" w:rsidRPr="00ED3EC3" w:rsidRDefault="00B374A0" w:rsidP="00856BB3">
      <w:pPr>
        <w:numPr>
          <w:ilvl w:val="1"/>
          <w:numId w:val="30"/>
        </w:numPr>
        <w:overflowPunct/>
        <w:autoSpaceDE/>
        <w:autoSpaceDN/>
        <w:adjustRightInd/>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B374A0" w:rsidRPr="00ED3EC3" w:rsidRDefault="00B374A0" w:rsidP="00856BB3">
      <w:pPr>
        <w:pStyle w:val="Odsekzoznamu"/>
        <w:numPr>
          <w:ilvl w:val="0"/>
          <w:numId w:val="13"/>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rsidR="00B374A0" w:rsidRPr="00ED3EC3" w:rsidRDefault="00B374A0" w:rsidP="00856BB3">
      <w:pPr>
        <w:pStyle w:val="Odsekzoznamu"/>
        <w:numPr>
          <w:ilvl w:val="0"/>
          <w:numId w:val="13"/>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B374A0" w:rsidRPr="00E574D5" w:rsidRDefault="00B374A0" w:rsidP="00B374A0">
      <w:pPr>
        <w:ind w:left="1287" w:right="11"/>
        <w:jc w:val="both"/>
        <w:rPr>
          <w:rFonts w:asciiTheme="minorHAnsi" w:hAnsiTheme="minorHAnsi" w:cstheme="minorHAnsi"/>
          <w:color w:val="FF0000"/>
          <w:sz w:val="22"/>
          <w:szCs w:val="22"/>
        </w:rPr>
      </w:pPr>
    </w:p>
    <w:p w:rsidR="00B374A0" w:rsidRDefault="00B374A0" w:rsidP="00B374A0">
      <w:pPr>
        <w:ind w:left="369" w:right="360" w:hanging="10"/>
        <w:jc w:val="center"/>
        <w:rPr>
          <w:rFonts w:asciiTheme="minorHAnsi" w:eastAsia="Arial" w:hAnsiTheme="minorHAnsi" w:cstheme="minorHAnsi"/>
          <w:b/>
          <w:color w:val="0070C0"/>
          <w:sz w:val="22"/>
          <w:szCs w:val="22"/>
        </w:rPr>
      </w:pPr>
    </w:p>
    <w:p w:rsidR="00B374A0" w:rsidRDefault="00B374A0" w:rsidP="00856BB3">
      <w:pPr>
        <w:pStyle w:val="Nadpis2"/>
        <w:widowControl/>
        <w:numPr>
          <w:ilvl w:val="0"/>
          <w:numId w:val="14"/>
        </w:numPr>
        <w:overflowPunct/>
        <w:autoSpaceDE/>
        <w:autoSpaceDN/>
        <w:adjustRightInd/>
        <w:spacing w:before="0" w:after="0" w:line="240" w:lineRule="auto"/>
        <w:ind w:left="0" w:firstLine="0"/>
        <w:contextualSpacing/>
        <w:rPr>
          <w:rFonts w:asciiTheme="minorHAnsi" w:eastAsia="Arial" w:hAnsiTheme="minorHAnsi" w:cstheme="minorHAnsi"/>
          <w:b w:val="0"/>
          <w:color w:val="0070C0"/>
          <w:sz w:val="22"/>
          <w:szCs w:val="22"/>
        </w:rPr>
      </w:pPr>
      <w:bookmarkStart w:id="43" w:name="_Toc155088991"/>
      <w:bookmarkEnd w:id="43"/>
    </w:p>
    <w:p w:rsidR="00B374A0" w:rsidRPr="00192460" w:rsidRDefault="00B374A0" w:rsidP="00B374A0">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rsidR="00B374A0" w:rsidRPr="00E574D5" w:rsidRDefault="00B374A0" w:rsidP="00B374A0">
      <w:pPr>
        <w:ind w:left="369" w:right="360" w:hanging="10"/>
        <w:jc w:val="center"/>
        <w:rPr>
          <w:rFonts w:asciiTheme="minorHAnsi" w:hAnsiTheme="minorHAnsi" w:cstheme="minorHAnsi"/>
          <w:color w:val="0070C0"/>
          <w:sz w:val="22"/>
          <w:szCs w:val="22"/>
        </w:rPr>
      </w:pPr>
    </w:p>
    <w:p w:rsidR="00B374A0" w:rsidRPr="0086693A"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rsidR="00B374A0" w:rsidRPr="0086693A"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rsidR="00B374A0" w:rsidRPr="0086693A"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rsidR="00B374A0" w:rsidRDefault="00B374A0" w:rsidP="00856BB3">
      <w:pPr>
        <w:numPr>
          <w:ilvl w:val="1"/>
          <w:numId w:val="22"/>
        </w:numPr>
        <w:overflowPunct/>
        <w:autoSpaceDE/>
        <w:autoSpaceDN/>
        <w:adjustRightInd/>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rsidR="00B374A0" w:rsidRDefault="00B374A0" w:rsidP="00B374A0">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1 -  Opis predmetu zákazky  </w:t>
      </w:r>
    </w:p>
    <w:p w:rsidR="000D56BB" w:rsidRDefault="000D56BB" w:rsidP="000D56BB">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w:t>
      </w:r>
      <w:r>
        <w:rPr>
          <w:rFonts w:asciiTheme="minorHAnsi" w:hAnsiTheme="minorHAnsi" w:cstheme="minorHAnsi"/>
          <w:highlight w:val="yellow"/>
        </w:rPr>
        <w:t>2</w:t>
      </w:r>
      <w:r w:rsidRPr="00EB36B2">
        <w:rPr>
          <w:rFonts w:asciiTheme="minorHAnsi" w:hAnsiTheme="minorHAnsi" w:cstheme="minorHAnsi"/>
          <w:highlight w:val="yellow"/>
        </w:rPr>
        <w:t xml:space="preserve"> -  </w:t>
      </w:r>
      <w:r>
        <w:rPr>
          <w:rFonts w:asciiTheme="minorHAnsi" w:hAnsiTheme="minorHAnsi" w:cstheme="minorHAnsi"/>
          <w:highlight w:val="yellow"/>
        </w:rPr>
        <w:t>Cena</w:t>
      </w:r>
      <w:r w:rsidRPr="00EB36B2">
        <w:rPr>
          <w:rFonts w:asciiTheme="minorHAnsi" w:hAnsiTheme="minorHAnsi" w:cstheme="minorHAnsi"/>
          <w:highlight w:val="yellow"/>
        </w:rPr>
        <w:t xml:space="preserve"> predmetu zákazky  </w:t>
      </w:r>
    </w:p>
    <w:p w:rsidR="00B374A0" w:rsidRDefault="00B374A0" w:rsidP="00B374A0">
      <w:pPr>
        <w:pStyle w:val="Odsekzoznamu"/>
        <w:ind w:left="360" w:right="11"/>
        <w:rPr>
          <w:rFonts w:asciiTheme="minorHAnsi" w:hAnsiTheme="minorHAnsi" w:cstheme="minorHAnsi"/>
          <w:i/>
        </w:rPr>
      </w:pPr>
      <w:r w:rsidRPr="00EB36B2">
        <w:rPr>
          <w:rFonts w:asciiTheme="minorHAnsi" w:hAnsiTheme="minorHAnsi" w:cstheme="minorHAnsi"/>
          <w:highlight w:val="yellow"/>
        </w:rPr>
        <w:t xml:space="preserve">      Príloha č. </w:t>
      </w:r>
      <w:r w:rsidR="000D56BB">
        <w:rPr>
          <w:rFonts w:asciiTheme="minorHAnsi" w:hAnsiTheme="minorHAnsi" w:cstheme="minorHAnsi"/>
          <w:highlight w:val="yellow"/>
        </w:rPr>
        <w:t>3</w:t>
      </w:r>
      <w:r w:rsidRPr="00EB36B2">
        <w:rPr>
          <w:rFonts w:asciiTheme="minorHAnsi" w:hAnsiTheme="minorHAnsi" w:cstheme="minorHAnsi"/>
          <w:highlight w:val="yellow"/>
        </w:rPr>
        <w:t xml:space="preserve"> -  Zoznam subdodávateľov</w:t>
      </w:r>
      <w:r w:rsidRPr="00856BE7">
        <w:rPr>
          <w:rFonts w:asciiTheme="minorHAnsi" w:hAnsiTheme="minorHAnsi" w:cstheme="minorHAnsi"/>
        </w:rPr>
        <w:t xml:space="preserve"> </w:t>
      </w:r>
      <w:r w:rsidR="00344265" w:rsidRPr="00344265">
        <w:rPr>
          <w:rFonts w:asciiTheme="minorHAnsi" w:hAnsiTheme="minorHAnsi" w:cstheme="minorHAnsi"/>
          <w:i/>
        </w:rPr>
        <w:t>(</w:t>
      </w:r>
      <w:r w:rsidR="00344265">
        <w:rPr>
          <w:rFonts w:asciiTheme="minorHAnsi" w:hAnsiTheme="minorHAnsi" w:cstheme="minorHAnsi"/>
          <w:i/>
        </w:rPr>
        <w:t xml:space="preserve">pozn. </w:t>
      </w:r>
      <w:r w:rsidR="00344265" w:rsidRPr="00344265">
        <w:rPr>
          <w:rFonts w:asciiTheme="minorHAnsi" w:hAnsiTheme="minorHAnsi" w:cstheme="minorHAnsi"/>
          <w:i/>
        </w:rPr>
        <w:t xml:space="preserve">ak </w:t>
      </w:r>
      <w:r w:rsidR="00344265">
        <w:rPr>
          <w:rFonts w:asciiTheme="minorHAnsi" w:hAnsiTheme="minorHAnsi" w:cstheme="minorHAnsi"/>
          <w:i/>
        </w:rPr>
        <w:t xml:space="preserve">uchádzač </w:t>
      </w:r>
      <w:r w:rsidR="00344265" w:rsidRPr="00344265">
        <w:rPr>
          <w:rFonts w:asciiTheme="minorHAnsi" w:hAnsiTheme="minorHAnsi" w:cstheme="minorHAnsi"/>
          <w:i/>
        </w:rPr>
        <w:t>využ</w:t>
      </w:r>
      <w:r w:rsidR="00344265">
        <w:rPr>
          <w:rFonts w:asciiTheme="minorHAnsi" w:hAnsiTheme="minorHAnsi" w:cstheme="minorHAnsi"/>
          <w:i/>
        </w:rPr>
        <w:t>ije pri realizovaní dodávky</w:t>
      </w:r>
      <w:r w:rsidR="00A534E3">
        <w:rPr>
          <w:rFonts w:asciiTheme="minorHAnsi" w:hAnsiTheme="minorHAnsi" w:cstheme="minorHAnsi"/>
          <w:i/>
        </w:rPr>
        <w:t>)</w:t>
      </w:r>
    </w:p>
    <w:p w:rsidR="00A534E3" w:rsidRPr="00A534E3" w:rsidRDefault="00A534E3" w:rsidP="00A534E3">
      <w:pPr>
        <w:pStyle w:val="Odsekzoznamu"/>
        <w:ind w:left="360" w:right="11" w:firstLine="207"/>
        <w:jc w:val="both"/>
        <w:rPr>
          <w:rFonts w:asciiTheme="minorHAnsi" w:hAnsiTheme="minorHAnsi" w:cstheme="minorHAnsi"/>
          <w:highlight w:val="yellow"/>
        </w:rPr>
      </w:pPr>
      <w:r>
        <w:rPr>
          <w:rFonts w:asciiTheme="minorHAnsi" w:hAnsiTheme="minorHAnsi" w:cstheme="minorHAnsi"/>
          <w:highlight w:val="yellow"/>
        </w:rPr>
        <w:t xml:space="preserve">  </w:t>
      </w:r>
      <w:r w:rsidRPr="00A534E3">
        <w:rPr>
          <w:rFonts w:asciiTheme="minorHAnsi" w:hAnsiTheme="minorHAnsi" w:cstheme="minorHAnsi"/>
          <w:highlight w:val="yellow"/>
        </w:rPr>
        <w:t>Príloha č. 4 – Protikorupčná klauzula</w:t>
      </w:r>
    </w:p>
    <w:p w:rsidR="00B374A0"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rsidR="00B374A0" w:rsidRPr="00F51AB6"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lastRenderedPageBreak/>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B374A0" w:rsidRPr="0086693A"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rsidR="00B374A0" w:rsidRPr="0086693A" w:rsidRDefault="00B374A0" w:rsidP="00856BB3">
      <w:pPr>
        <w:numPr>
          <w:ilvl w:val="1"/>
          <w:numId w:val="22"/>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rsidR="00B374A0" w:rsidRDefault="00B374A0" w:rsidP="00B374A0">
      <w:pPr>
        <w:rPr>
          <w:rFonts w:asciiTheme="minorHAnsi" w:hAnsiTheme="minorHAnsi" w:cstheme="minorHAnsi"/>
          <w:color w:val="FF0000"/>
          <w:sz w:val="22"/>
          <w:szCs w:val="22"/>
        </w:rPr>
      </w:pPr>
    </w:p>
    <w:p w:rsidR="00CE3D0C" w:rsidRDefault="00CE3D0C" w:rsidP="00B374A0">
      <w:pPr>
        <w:rPr>
          <w:rFonts w:asciiTheme="minorHAnsi" w:hAnsiTheme="minorHAnsi" w:cstheme="minorHAnsi"/>
          <w:color w:val="FF0000"/>
          <w:sz w:val="22"/>
          <w:szCs w:val="22"/>
        </w:rPr>
      </w:pPr>
    </w:p>
    <w:p w:rsidR="00CE3D0C" w:rsidRPr="00E574D5" w:rsidRDefault="00CE3D0C" w:rsidP="00B374A0">
      <w:pPr>
        <w:rPr>
          <w:rFonts w:asciiTheme="minorHAnsi" w:hAnsiTheme="minorHAnsi" w:cstheme="minorHAnsi"/>
          <w:color w:val="FF0000"/>
          <w:sz w:val="22"/>
          <w:szCs w:val="22"/>
        </w:rPr>
      </w:pPr>
    </w:p>
    <w:p w:rsidR="00B374A0" w:rsidRPr="00F51AB6" w:rsidRDefault="00B374A0" w:rsidP="00B374A0">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rsidR="000D56BB" w:rsidRDefault="00B374A0" w:rsidP="00B374A0">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 xml:space="preserve">Opis </w:t>
      </w:r>
      <w:r w:rsidRPr="00F51AB6">
        <w:rPr>
          <w:rFonts w:asciiTheme="minorHAnsi" w:hAnsiTheme="minorHAnsi" w:cstheme="minorHAnsi"/>
          <w:sz w:val="22"/>
          <w:szCs w:val="22"/>
        </w:rPr>
        <w:t>predmetu zákazky</w:t>
      </w:r>
    </w:p>
    <w:p w:rsidR="000D56BB" w:rsidRPr="00F51AB6" w:rsidRDefault="000D56BB" w:rsidP="000D56BB">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w:t>
      </w:r>
      <w:r>
        <w:rPr>
          <w:rFonts w:asciiTheme="minorHAnsi" w:hAnsiTheme="minorHAnsi" w:cstheme="minorHAnsi"/>
          <w:sz w:val="22"/>
          <w:szCs w:val="22"/>
        </w:rPr>
        <w:t>Cena</w:t>
      </w:r>
      <w:r w:rsidRPr="00F51AB6">
        <w:rPr>
          <w:rFonts w:asciiTheme="minorHAnsi" w:hAnsiTheme="minorHAnsi" w:cstheme="minorHAnsi"/>
          <w:sz w:val="22"/>
          <w:szCs w:val="22"/>
        </w:rPr>
        <w:t xml:space="preserve"> predmetu zákazky  </w:t>
      </w:r>
    </w:p>
    <w:p w:rsidR="00B374A0" w:rsidRDefault="00B374A0" w:rsidP="00B374A0">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0D56BB">
        <w:rPr>
          <w:rFonts w:asciiTheme="minorHAnsi" w:hAnsiTheme="minorHAnsi" w:cstheme="minorHAnsi"/>
          <w:sz w:val="22"/>
          <w:szCs w:val="22"/>
        </w:rPr>
        <w:t>3</w:t>
      </w:r>
      <w:r w:rsidRPr="00F51AB6">
        <w:rPr>
          <w:rFonts w:asciiTheme="minorHAnsi" w:hAnsiTheme="minorHAnsi" w:cstheme="minorHAnsi"/>
          <w:sz w:val="22"/>
          <w:szCs w:val="22"/>
        </w:rPr>
        <w:t xml:space="preserve"> -  Zoznam subdodávateľov  </w:t>
      </w:r>
    </w:p>
    <w:p w:rsidR="00A534E3" w:rsidRPr="00F51AB6" w:rsidRDefault="00A534E3" w:rsidP="00A534E3">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4</w:t>
      </w:r>
      <w:r w:rsidRPr="00F51AB6">
        <w:rPr>
          <w:rFonts w:asciiTheme="minorHAnsi" w:hAnsiTheme="minorHAnsi" w:cstheme="minorHAnsi"/>
          <w:sz w:val="22"/>
          <w:szCs w:val="22"/>
        </w:rPr>
        <w:t xml:space="preserve"> -  </w:t>
      </w:r>
      <w:r>
        <w:rPr>
          <w:rFonts w:asciiTheme="minorHAnsi" w:hAnsiTheme="minorHAnsi" w:cstheme="minorHAnsi"/>
          <w:sz w:val="22"/>
          <w:szCs w:val="22"/>
        </w:rPr>
        <w:t>Protikorupčná klauzula</w:t>
      </w:r>
      <w:r w:rsidRPr="00F51AB6">
        <w:rPr>
          <w:rFonts w:asciiTheme="minorHAnsi" w:hAnsiTheme="minorHAnsi" w:cstheme="minorHAnsi"/>
          <w:sz w:val="22"/>
          <w:szCs w:val="22"/>
        </w:rPr>
        <w:t xml:space="preserve">  </w:t>
      </w:r>
    </w:p>
    <w:p w:rsidR="00A534E3" w:rsidRPr="00F51AB6" w:rsidRDefault="00A534E3" w:rsidP="00B374A0">
      <w:pPr>
        <w:ind w:left="570" w:right="11"/>
        <w:rPr>
          <w:rFonts w:asciiTheme="minorHAnsi" w:hAnsiTheme="minorHAnsi" w:cstheme="minorHAnsi"/>
          <w:sz w:val="22"/>
          <w:szCs w:val="22"/>
        </w:rPr>
      </w:pPr>
    </w:p>
    <w:p w:rsidR="00B374A0" w:rsidRPr="00E574D5" w:rsidRDefault="00B374A0" w:rsidP="00B374A0">
      <w:pPr>
        <w:rPr>
          <w:rFonts w:asciiTheme="minorHAnsi" w:hAnsiTheme="minorHAnsi" w:cstheme="minorHAnsi"/>
          <w:color w:val="FF0000"/>
          <w:sz w:val="22"/>
          <w:szCs w:val="22"/>
        </w:rPr>
      </w:pPr>
    </w:p>
    <w:p w:rsidR="00B374A0" w:rsidRPr="00E574D5" w:rsidRDefault="00B374A0" w:rsidP="00B374A0">
      <w:pPr>
        <w:rPr>
          <w:rFonts w:asciiTheme="minorHAnsi" w:hAnsiTheme="minorHAnsi" w:cstheme="minorHAnsi"/>
          <w:sz w:val="22"/>
          <w:szCs w:val="22"/>
        </w:rPr>
      </w:pPr>
    </w:p>
    <w:p w:rsidR="00B374A0" w:rsidRPr="00E574D5" w:rsidRDefault="00B374A0" w:rsidP="00B374A0">
      <w:pPr>
        <w:rPr>
          <w:rFonts w:asciiTheme="minorHAnsi" w:hAnsiTheme="minorHAnsi" w:cstheme="minorHAnsi"/>
          <w:sz w:val="22"/>
          <w:szCs w:val="22"/>
        </w:rPr>
      </w:pPr>
    </w:p>
    <w:p w:rsidR="00B374A0" w:rsidRPr="00E574D5" w:rsidRDefault="00B374A0" w:rsidP="00B374A0">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w:t>
      </w:r>
      <w:r w:rsidR="009E761F">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sidR="009E761F">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rsidR="00B374A0" w:rsidRPr="00E574D5" w:rsidRDefault="00B374A0" w:rsidP="00B374A0">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rsidR="00B374A0" w:rsidRPr="00CA4162" w:rsidRDefault="00B374A0" w:rsidP="00B374A0">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ab/>
      </w: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Juraj Frajt, MPH</w:t>
      </w:r>
    </w:p>
    <w:p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p w:rsidR="00B374A0" w:rsidRDefault="00B374A0" w:rsidP="00E868A4">
      <w:pPr>
        <w:pStyle w:val="Nadpis2"/>
        <w:widowControl/>
        <w:spacing w:before="0"/>
      </w:pPr>
    </w:p>
    <w:p w:rsidR="00B374A0" w:rsidRDefault="00B374A0">
      <w:pPr>
        <w:overflowPunct/>
        <w:autoSpaceDE/>
        <w:autoSpaceDN/>
        <w:adjustRightInd/>
        <w:spacing w:after="200" w:line="276" w:lineRule="auto"/>
        <w:rPr>
          <w:b/>
          <w:caps/>
          <w:sz w:val="32"/>
          <w:szCs w:val="28"/>
        </w:rPr>
      </w:pPr>
      <w:r>
        <w:br w:type="page"/>
      </w:r>
    </w:p>
    <w:p w:rsidR="00A534E3" w:rsidRPr="00A534E3" w:rsidRDefault="00A534E3" w:rsidP="00A534E3">
      <w:pPr>
        <w:widowControl w:val="0"/>
        <w:spacing w:after="60"/>
        <w:jc w:val="both"/>
        <w:rPr>
          <w:b/>
        </w:rPr>
      </w:pPr>
      <w:bookmarkStart w:id="44" w:name="_Toc155088992"/>
      <w:r w:rsidRPr="00A534E3">
        <w:rPr>
          <w:b/>
        </w:rPr>
        <w:lastRenderedPageBreak/>
        <w:t>Príloha č. 4 – Protikorupčná klauzula</w:t>
      </w:r>
    </w:p>
    <w:p w:rsidR="00A534E3" w:rsidRDefault="00A534E3" w:rsidP="00A534E3">
      <w:pPr>
        <w:widowControl w:val="0"/>
        <w:spacing w:after="60"/>
        <w:jc w:val="both"/>
        <w:rPr>
          <w:sz w:val="22"/>
          <w:szCs w:val="22"/>
        </w:rPr>
      </w:pPr>
    </w:p>
    <w:p w:rsidR="007B77BF" w:rsidRPr="00B27837" w:rsidRDefault="007B77BF" w:rsidP="007B77BF">
      <w:pPr>
        <w:widowControl w:val="0"/>
        <w:spacing w:after="60"/>
        <w:jc w:val="both"/>
        <w:rPr>
          <w:sz w:val="22"/>
          <w:szCs w:val="22"/>
        </w:rPr>
      </w:pPr>
      <w:r>
        <w:rPr>
          <w:sz w:val="22"/>
          <w:szCs w:val="22"/>
        </w:rPr>
        <w:t>Predávajúci</w:t>
      </w:r>
      <w:r w:rsidRPr="00B27837">
        <w:rPr>
          <w:sz w:val="22"/>
          <w:szCs w:val="22"/>
        </w:rPr>
        <w:t xml:space="preserve"> prehlasuje, že sa oboznámil s obsahom tejto prílohy a zaväzuje sa ich dodržiavať.</w:t>
      </w:r>
    </w:p>
    <w:p w:rsidR="007B77BF" w:rsidRPr="00B27837" w:rsidRDefault="007B77BF" w:rsidP="007B77BF">
      <w:pPr>
        <w:widowControl w:val="0"/>
        <w:tabs>
          <w:tab w:val="left" w:pos="567"/>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rPr>
          <w:b/>
          <w:sz w:val="22"/>
          <w:szCs w:val="22"/>
        </w:rPr>
      </w:pPr>
    </w:p>
    <w:p w:rsidR="007B77BF" w:rsidRPr="00B27837" w:rsidRDefault="007B77BF" w:rsidP="007B77BF">
      <w:pPr>
        <w:widowControl w:val="0"/>
        <w:tabs>
          <w:tab w:val="left" w:pos="567"/>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rPr>
          <w:b/>
          <w:caps/>
          <w:sz w:val="22"/>
          <w:szCs w:val="22"/>
        </w:rPr>
      </w:pPr>
      <w:r w:rsidRPr="00B27837">
        <w:rPr>
          <w:b/>
          <w:sz w:val="22"/>
          <w:szCs w:val="22"/>
        </w:rPr>
        <w:t>Protikorupčná klauzula</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pri plnení tejto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rsidR="007B77BF" w:rsidRPr="00B27837" w:rsidRDefault="007B77BF" w:rsidP="00856BB3">
      <w:pPr>
        <w:numPr>
          <w:ilvl w:val="1"/>
          <w:numId w:val="32"/>
        </w:numPr>
        <w:tabs>
          <w:tab w:val="left" w:pos="720"/>
        </w:tabs>
        <w:overflowPunct/>
        <w:autoSpaceDE/>
        <w:autoSpaceDN/>
        <w:adjustRightInd/>
        <w:spacing w:after="60" w:line="237" w:lineRule="auto"/>
        <w:ind w:left="720" w:hanging="294"/>
        <w:jc w:val="both"/>
        <w:rPr>
          <w:rFonts w:eastAsia="Arial"/>
          <w:sz w:val="22"/>
          <w:szCs w:val="22"/>
        </w:rPr>
      </w:pPr>
      <w:r w:rsidRPr="00B27837">
        <w:rPr>
          <w:rFonts w:eastAsia="Arial"/>
          <w:sz w:val="22"/>
          <w:szCs w:val="22"/>
        </w:rPr>
        <w:t>zákon č. 300/2005 Z. z. Trestný zákon v</w:t>
      </w:r>
      <w:r>
        <w:rPr>
          <w:rFonts w:eastAsia="Arial"/>
          <w:sz w:val="22"/>
          <w:szCs w:val="22"/>
        </w:rPr>
        <w:t xml:space="preserve"> znení neskorších predpisov, </w:t>
      </w:r>
    </w:p>
    <w:p w:rsidR="007B77BF" w:rsidRPr="00E63A2F" w:rsidRDefault="007B77BF" w:rsidP="00856BB3">
      <w:pPr>
        <w:numPr>
          <w:ilvl w:val="1"/>
          <w:numId w:val="32"/>
        </w:numPr>
        <w:tabs>
          <w:tab w:val="left" w:pos="720"/>
        </w:tabs>
        <w:overflowPunct/>
        <w:autoSpaceDE/>
        <w:autoSpaceDN/>
        <w:adjustRightInd/>
        <w:spacing w:after="60" w:line="237" w:lineRule="auto"/>
        <w:ind w:left="720" w:hanging="294"/>
        <w:jc w:val="both"/>
        <w:rPr>
          <w:sz w:val="22"/>
          <w:szCs w:val="22"/>
        </w:rPr>
      </w:pPr>
      <w:r w:rsidRPr="00E63A2F">
        <w:rPr>
          <w:sz w:val="22"/>
          <w:szCs w:val="22"/>
        </w:rPr>
        <w:t>zákon č. 91/2016 Z. z. Zákon o trestnej zodpovednosti právnických osôb a o zmene a doplnení niektorých zákonov v znení neskorších predpisov,</w:t>
      </w:r>
    </w:p>
    <w:p w:rsidR="007B77BF" w:rsidRPr="00B27837" w:rsidRDefault="007B77BF" w:rsidP="00856BB3">
      <w:pPr>
        <w:numPr>
          <w:ilvl w:val="1"/>
          <w:numId w:val="32"/>
        </w:numPr>
        <w:tabs>
          <w:tab w:val="left" w:pos="720"/>
        </w:tabs>
        <w:overflowPunct/>
        <w:autoSpaceDE/>
        <w:autoSpaceDN/>
        <w:adjustRightInd/>
        <w:spacing w:after="60" w:line="237" w:lineRule="auto"/>
        <w:ind w:left="720" w:hanging="294"/>
        <w:jc w:val="both"/>
        <w:rPr>
          <w:rFonts w:eastAsia="Arial"/>
          <w:sz w:val="22"/>
          <w:szCs w:val="22"/>
        </w:rPr>
      </w:pPr>
      <w:r w:rsidRPr="00B27837">
        <w:rPr>
          <w:rFonts w:eastAsia="Arial"/>
          <w:sz w:val="22"/>
          <w:szCs w:val="22"/>
        </w:rPr>
        <w:t>zákon č. 54/2019 Z. z. o ochrane oznamovateľov protispoločenskej činnosti a o zmene a doplnení niektorých zákonov</w:t>
      </w:r>
      <w:r>
        <w:rPr>
          <w:rFonts w:eastAsia="Arial"/>
          <w:sz w:val="22"/>
          <w:szCs w:val="22"/>
        </w:rPr>
        <w:t xml:space="preserve"> v znení neskorších predpisov</w:t>
      </w:r>
      <w:r w:rsidRPr="00B27837">
        <w:rPr>
          <w:rFonts w:eastAsia="Arial"/>
          <w:sz w:val="22"/>
          <w:szCs w:val="22"/>
        </w:rPr>
        <w:t xml:space="preserve"> .  </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zaväzuje zaviesť a zachovávať všetky nevyhnutné a vhodné postupy a opatrenia spôsobilé zabrániť korupčnému konaniu. </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prehlasuje, že podľa jeho vedomostí žiaden zo štatutárnych zástupcov, vedúcich zamestnancov, zamestnancov, splnomocnených zástupcov alebo iných osôb podieľajúcich sa na strane </w:t>
      </w:r>
      <w:r>
        <w:rPr>
          <w:sz w:val="22"/>
          <w:szCs w:val="22"/>
        </w:rPr>
        <w:t>Predávajúceho</w:t>
      </w:r>
      <w:r w:rsidRPr="00B27837">
        <w:rPr>
          <w:sz w:val="22"/>
          <w:szCs w:val="22"/>
        </w:rPr>
        <w:t xml:space="preserve"> na plnení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w:t>
      </w:r>
      <w:r>
        <w:rPr>
          <w:sz w:val="22"/>
          <w:szCs w:val="22"/>
        </w:rPr>
        <w:t>Kupujúceho</w:t>
      </w:r>
      <w:r w:rsidRPr="00B27837">
        <w:rPr>
          <w:sz w:val="22"/>
          <w:szCs w:val="22"/>
        </w:rPr>
        <w:t xml:space="preserve"> akýkoľvek prospech alebo výhody pri výkone činnosti.</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prehlasuje, že podľa jeho vedomostí žiaden zo štatutárnych zástupcov, vedúcich zamestnancov, zamestnancov, splnomocnených zástupcov ani akákoľvek iná osoba podieľajúca sa na strane </w:t>
      </w:r>
      <w:r>
        <w:rPr>
          <w:sz w:val="22"/>
          <w:szCs w:val="22"/>
        </w:rPr>
        <w:t>Predávajúc</w:t>
      </w:r>
      <w:r w:rsidRPr="00B27837">
        <w:rPr>
          <w:sz w:val="22"/>
          <w:szCs w:val="22"/>
        </w:rPr>
        <w:t>a na plnení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zaväzuje po primeranú dobu, ktorou sa rozumie 5 rokov po ukončení tejto Zmluvy, zachovať súvisiacu dokumentáciu v súlade s podmienkami tohto článku Zmluvy. </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zaväzuje, že neposkytuje kompenzácie za prijatie zákazky, resp. uzatvorenie tejto zmluvy.</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zaväzuje, že nie je previazaný so štatutárnym zástupcom  organizácie, resp. zamestnancom organizácie.</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zaväzuje, že </w:t>
      </w:r>
      <w:r>
        <w:rPr>
          <w:sz w:val="22"/>
          <w:szCs w:val="22"/>
        </w:rPr>
        <w:t>Kupujúcemu</w:t>
      </w:r>
      <w:r w:rsidRPr="00B27837">
        <w:rPr>
          <w:sz w:val="22"/>
          <w:szCs w:val="22"/>
        </w:rPr>
        <w:t xml:space="preserve"> oznámi akékoľvek porušenie povinností podľa tejto Protikorupčnej klauzuly, alebo zistenie skutočnosti v rozpore s prehláseniami </w:t>
      </w:r>
      <w:r>
        <w:rPr>
          <w:sz w:val="22"/>
          <w:szCs w:val="22"/>
        </w:rPr>
        <w:t>Predávajúceho</w:t>
      </w:r>
      <w:r w:rsidRPr="00B27837">
        <w:rPr>
          <w:sz w:val="22"/>
          <w:szCs w:val="22"/>
        </w:rPr>
        <w:t xml:space="preserve"> uvedenými v  tejto Protikorupčnej klauzule a to bez zbytočného odkladu po tom ako sa o takomto porušení alebo skutočnosti dozvedel.</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sidRPr="00B27837">
        <w:rPr>
          <w:sz w:val="22"/>
          <w:szCs w:val="22"/>
        </w:rPr>
        <w:t xml:space="preserve">V prípade, ak </w:t>
      </w:r>
      <w:r>
        <w:rPr>
          <w:sz w:val="22"/>
          <w:szCs w:val="22"/>
        </w:rPr>
        <w:t>Kupujúci</w:t>
      </w:r>
      <w:r w:rsidRPr="00B27837">
        <w:rPr>
          <w:sz w:val="22"/>
          <w:szCs w:val="22"/>
        </w:rPr>
        <w:t xml:space="preserve"> písomne upozorní </w:t>
      </w:r>
      <w:r>
        <w:rPr>
          <w:sz w:val="22"/>
          <w:szCs w:val="22"/>
        </w:rPr>
        <w:t>Predávajúceho</w:t>
      </w:r>
      <w:r w:rsidRPr="00B27837">
        <w:rPr>
          <w:sz w:val="22"/>
          <w:szCs w:val="22"/>
        </w:rPr>
        <w:t xml:space="preserve"> na dôvodné podozrenie o porušení záväzku </w:t>
      </w:r>
      <w:r>
        <w:rPr>
          <w:sz w:val="22"/>
          <w:szCs w:val="22"/>
        </w:rPr>
        <w:t>Predávajúceho</w:t>
      </w:r>
      <w:r w:rsidRPr="00B27837">
        <w:rPr>
          <w:sz w:val="22"/>
          <w:szCs w:val="22"/>
        </w:rPr>
        <w:t xml:space="preserve"> vyplývajúceho z tejto protikorupčnej klauzuly alebo na rozpor s prehláseniami </w:t>
      </w:r>
      <w:r>
        <w:rPr>
          <w:sz w:val="22"/>
          <w:szCs w:val="22"/>
        </w:rPr>
        <w:t>Predávajúceho</w:t>
      </w:r>
      <w:r w:rsidRPr="00B27837">
        <w:rPr>
          <w:sz w:val="22"/>
          <w:szCs w:val="22"/>
        </w:rPr>
        <w:t xml:space="preserve"> uvedenými v tejto Protikorupčnej klauzule :</w:t>
      </w:r>
    </w:p>
    <w:p w:rsidR="007B77BF" w:rsidRPr="00B27837" w:rsidRDefault="007B77BF" w:rsidP="00856BB3">
      <w:pPr>
        <w:numPr>
          <w:ilvl w:val="0"/>
          <w:numId w:val="33"/>
        </w:numPr>
        <w:overflowPunct/>
        <w:autoSpaceDE/>
        <w:autoSpaceDN/>
        <w:adjustRightInd/>
        <w:spacing w:after="60" w:line="283" w:lineRule="exact"/>
        <w:ind w:hanging="294"/>
        <w:jc w:val="both"/>
        <w:rPr>
          <w:rFonts w:eastAsia="Arial"/>
          <w:sz w:val="22"/>
          <w:szCs w:val="22"/>
        </w:rPr>
      </w:pPr>
      <w:r>
        <w:rPr>
          <w:rFonts w:eastAsia="Arial"/>
          <w:sz w:val="22"/>
          <w:szCs w:val="22"/>
        </w:rPr>
        <w:t>Kupujúci</w:t>
      </w:r>
      <w:r w:rsidRPr="00B27837">
        <w:rPr>
          <w:rFonts w:eastAsia="Arial"/>
          <w:sz w:val="22"/>
          <w:szCs w:val="22"/>
        </w:rPr>
        <w:t xml:space="preserve"> je oprávnený pozastaviť plnenie z tejto Zmluvy, a to aj bez predchádzajúceho upozornenia </w:t>
      </w:r>
      <w:r>
        <w:rPr>
          <w:rFonts w:eastAsia="Arial"/>
          <w:sz w:val="22"/>
          <w:szCs w:val="22"/>
        </w:rPr>
        <w:t>Predávajúceho</w:t>
      </w:r>
      <w:r w:rsidRPr="00B27837">
        <w:rPr>
          <w:rFonts w:eastAsia="Arial"/>
          <w:sz w:val="22"/>
          <w:szCs w:val="22"/>
        </w:rPr>
        <w:t xml:space="preserve"> a po dobu, ktorú  </w:t>
      </w:r>
      <w:r>
        <w:rPr>
          <w:rFonts w:eastAsia="Arial"/>
          <w:sz w:val="22"/>
          <w:szCs w:val="22"/>
        </w:rPr>
        <w:t>Kupujúci</w:t>
      </w:r>
      <w:r w:rsidRPr="00B27837">
        <w:rPr>
          <w:rFonts w:eastAsia="Arial"/>
          <w:sz w:val="22"/>
          <w:szCs w:val="22"/>
        </w:rPr>
        <w:t xml:space="preserve"> vzhľadom na zistenie relevantných skutočností považuje za nevyhnutnú. </w:t>
      </w:r>
      <w:r>
        <w:rPr>
          <w:rFonts w:eastAsia="Arial"/>
          <w:sz w:val="22"/>
          <w:szCs w:val="22"/>
        </w:rPr>
        <w:t>Predávajúci</w:t>
      </w:r>
      <w:r w:rsidRPr="00B27837">
        <w:rPr>
          <w:rFonts w:eastAsia="Arial"/>
          <w:sz w:val="22"/>
          <w:szCs w:val="22"/>
        </w:rPr>
        <w:t xml:space="preserve"> berie na vedomie a súhlasí s tým, že po dobu </w:t>
      </w:r>
      <w:r w:rsidRPr="00B27837">
        <w:rPr>
          <w:rFonts w:eastAsia="Arial"/>
          <w:sz w:val="22"/>
          <w:szCs w:val="22"/>
        </w:rPr>
        <w:lastRenderedPageBreak/>
        <w:t xml:space="preserve">zisťovania skutočností nedôjde k vzniku akýchkoľvek povinností </w:t>
      </w:r>
      <w:r>
        <w:rPr>
          <w:rFonts w:eastAsia="Arial"/>
          <w:sz w:val="22"/>
          <w:szCs w:val="22"/>
        </w:rPr>
        <w:t>Kupujúceho</w:t>
      </w:r>
      <w:r w:rsidRPr="00B27837">
        <w:rPr>
          <w:rFonts w:eastAsia="Arial"/>
          <w:sz w:val="22"/>
          <w:szCs w:val="22"/>
        </w:rPr>
        <w:t xml:space="preserve"> voči </w:t>
      </w:r>
      <w:r>
        <w:rPr>
          <w:rFonts w:eastAsia="Arial"/>
          <w:sz w:val="22"/>
          <w:szCs w:val="22"/>
        </w:rPr>
        <w:t>Predávajúcemu</w:t>
      </w:r>
      <w:r w:rsidRPr="00B27837">
        <w:rPr>
          <w:rFonts w:eastAsia="Arial"/>
          <w:sz w:val="22"/>
          <w:szCs w:val="22"/>
        </w:rPr>
        <w:t xml:space="preserve"> plynúcich z takého pozastavenia plnenia zo Zmluvy a nebude sa to považovať za porušenie povinností podľa tejto zmluvy. </w:t>
      </w:r>
    </w:p>
    <w:p w:rsidR="007B77BF" w:rsidRPr="00B27837" w:rsidRDefault="007B77BF" w:rsidP="00856BB3">
      <w:pPr>
        <w:numPr>
          <w:ilvl w:val="0"/>
          <w:numId w:val="33"/>
        </w:numPr>
        <w:overflowPunct/>
        <w:autoSpaceDE/>
        <w:autoSpaceDN/>
        <w:adjustRightInd/>
        <w:spacing w:after="60" w:line="283" w:lineRule="exact"/>
        <w:ind w:hanging="294"/>
        <w:jc w:val="both"/>
        <w:rPr>
          <w:rFonts w:eastAsia="Arial"/>
          <w:sz w:val="22"/>
          <w:szCs w:val="22"/>
        </w:rPr>
      </w:pPr>
      <w:r>
        <w:rPr>
          <w:rFonts w:eastAsia="Arial"/>
          <w:sz w:val="22"/>
          <w:szCs w:val="22"/>
        </w:rPr>
        <w:t>Predávajúci</w:t>
      </w:r>
      <w:r w:rsidRPr="00B27837">
        <w:rPr>
          <w:sz w:val="22"/>
          <w:szCs w:val="22"/>
        </w:rPr>
        <w:t xml:space="preserve"> je povinný prijať všetky relevantné opatrenia, aby zabránil strate alebo zničeniu akýchkoľvek údajov a dokumentov vo vzťahu k zistenému korupčnému konaniu. </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sidRPr="00B27837">
        <w:rPr>
          <w:sz w:val="22"/>
          <w:szCs w:val="22"/>
        </w:rPr>
        <w:t xml:space="preserve">V prípade, ak </w:t>
      </w:r>
      <w:r>
        <w:rPr>
          <w:sz w:val="22"/>
          <w:szCs w:val="22"/>
        </w:rPr>
        <w:t>Predávajúci</w:t>
      </w:r>
      <w:r w:rsidRPr="00B27837">
        <w:rPr>
          <w:sz w:val="22"/>
          <w:szCs w:val="22"/>
        </w:rPr>
        <w:t xml:space="preserve"> poruší ktorúkoľvek z pov</w:t>
      </w:r>
      <w:bookmarkStart w:id="45" w:name="_GoBack"/>
      <w:bookmarkEnd w:id="45"/>
      <w:r w:rsidRPr="00B27837">
        <w:rPr>
          <w:sz w:val="22"/>
          <w:szCs w:val="22"/>
        </w:rPr>
        <w:t xml:space="preserve">inností podľa tejto Protikorupčnej klauzuly </w:t>
      </w:r>
      <w:r>
        <w:rPr>
          <w:sz w:val="22"/>
          <w:szCs w:val="22"/>
        </w:rPr>
        <w:t>Kupujúci</w:t>
      </w:r>
      <w:r w:rsidRPr="00B27837">
        <w:rPr>
          <w:sz w:val="22"/>
          <w:szCs w:val="22"/>
        </w:rPr>
        <w:t xml:space="preserve"> je oprávnený aj bez predchádzajúceho upozornenia odstúpiť od Zmluvy s okamžitou účinnosťou bez toho, aby </w:t>
      </w:r>
      <w:r>
        <w:rPr>
          <w:sz w:val="22"/>
          <w:szCs w:val="22"/>
        </w:rPr>
        <w:t>Predávajúcemu</w:t>
      </w:r>
      <w:r w:rsidRPr="00B27837">
        <w:rPr>
          <w:sz w:val="22"/>
          <w:szCs w:val="22"/>
        </w:rPr>
        <w:t xml:space="preserve"> vznikol akýkoľvek nárok zo zodpovednosti za odstúpenie </w:t>
      </w:r>
      <w:r>
        <w:rPr>
          <w:sz w:val="22"/>
          <w:szCs w:val="22"/>
        </w:rPr>
        <w:t>Kupujúceho</w:t>
      </w:r>
      <w:r w:rsidRPr="00B27837">
        <w:rPr>
          <w:sz w:val="22"/>
          <w:szCs w:val="22"/>
        </w:rPr>
        <w:t xml:space="preserve"> od Zmluvy.</w:t>
      </w:r>
    </w:p>
    <w:p w:rsidR="007B77BF" w:rsidRPr="00B27837" w:rsidRDefault="007B77BF" w:rsidP="00856BB3">
      <w:pPr>
        <w:widowControl w:val="0"/>
        <w:numPr>
          <w:ilvl w:val="0"/>
          <w:numId w:val="34"/>
        </w:numPr>
        <w:overflowPunct/>
        <w:autoSpaceDE/>
        <w:autoSpaceDN/>
        <w:adjustRightInd/>
        <w:spacing w:after="60"/>
        <w:ind w:left="426" w:hanging="426"/>
        <w:jc w:val="both"/>
        <w:rPr>
          <w:sz w:val="22"/>
          <w:szCs w:val="22"/>
        </w:rPr>
      </w:pPr>
      <w:r>
        <w:rPr>
          <w:sz w:val="22"/>
          <w:szCs w:val="22"/>
        </w:rPr>
        <w:t>Predávajúci</w:t>
      </w:r>
      <w:r w:rsidRPr="00B27837">
        <w:rPr>
          <w:sz w:val="22"/>
          <w:szCs w:val="22"/>
        </w:rPr>
        <w:t xml:space="preserve"> sa  zaväzuje, že poskytne </w:t>
      </w:r>
      <w:r>
        <w:rPr>
          <w:sz w:val="22"/>
          <w:szCs w:val="22"/>
        </w:rPr>
        <w:t xml:space="preserve">Kupujúcemu </w:t>
      </w:r>
      <w:r w:rsidRPr="00B27837">
        <w:rPr>
          <w:sz w:val="22"/>
          <w:szCs w:val="22"/>
        </w:rPr>
        <w:t xml:space="preserve">v zákonom stanovenom rozsahu náhradu škody za akúkoľvek škodu spôsobenú </w:t>
      </w:r>
      <w:r>
        <w:rPr>
          <w:sz w:val="22"/>
          <w:szCs w:val="22"/>
        </w:rPr>
        <w:t>Kupujúcemu</w:t>
      </w:r>
      <w:r w:rsidRPr="00B27837">
        <w:rPr>
          <w:sz w:val="22"/>
          <w:szCs w:val="22"/>
        </w:rPr>
        <w:t xml:space="preserve"> v súvislosti s porušením tejto Protikorupčnej klauzuly.</w:t>
      </w:r>
    </w:p>
    <w:p w:rsidR="007B77BF" w:rsidRPr="00B27837" w:rsidRDefault="007B77BF" w:rsidP="007B77BF">
      <w:pPr>
        <w:jc w:val="both"/>
        <w:rPr>
          <w:sz w:val="22"/>
          <w:szCs w:val="22"/>
        </w:rPr>
      </w:pPr>
    </w:p>
    <w:p w:rsidR="007B77BF" w:rsidRPr="00B27837" w:rsidRDefault="007B77BF" w:rsidP="007B77BF">
      <w:pPr>
        <w:jc w:val="both"/>
        <w:rPr>
          <w:sz w:val="22"/>
          <w:szCs w:val="22"/>
        </w:rPr>
      </w:pPr>
    </w:p>
    <w:p w:rsidR="007B77BF" w:rsidRPr="00B27837" w:rsidRDefault="007B77BF" w:rsidP="007B77BF">
      <w:pPr>
        <w:jc w:val="both"/>
        <w:rPr>
          <w:sz w:val="22"/>
          <w:szCs w:val="22"/>
        </w:rPr>
      </w:pPr>
    </w:p>
    <w:p w:rsidR="007B77BF" w:rsidRPr="00B27837" w:rsidRDefault="007B77BF" w:rsidP="007B77BF">
      <w:pPr>
        <w:spacing w:after="120"/>
        <w:rPr>
          <w:b/>
          <w:bCs/>
          <w:sz w:val="22"/>
          <w:szCs w:val="22"/>
        </w:rPr>
      </w:pPr>
      <w:r w:rsidRPr="00B27837">
        <w:rPr>
          <w:b/>
          <w:bCs/>
          <w:sz w:val="22"/>
          <w:szCs w:val="22"/>
        </w:rPr>
        <w:t>Ochrana osobných údajov</w:t>
      </w:r>
    </w:p>
    <w:p w:rsidR="007B77BF" w:rsidRPr="00B27837" w:rsidRDefault="007B77BF" w:rsidP="007B77BF">
      <w:pPr>
        <w:widowControl w:val="0"/>
        <w:jc w:val="both"/>
        <w:rPr>
          <w:bCs/>
          <w:sz w:val="22"/>
          <w:szCs w:val="22"/>
        </w:rPr>
      </w:pPr>
      <w:r>
        <w:rPr>
          <w:bCs/>
          <w:sz w:val="22"/>
          <w:szCs w:val="22"/>
        </w:rPr>
        <w:t>Predávajúci</w:t>
      </w:r>
      <w:r w:rsidRPr="00B27837">
        <w:rPr>
          <w:bCs/>
          <w:sz w:val="22"/>
          <w:szCs w:val="22"/>
        </w:rPr>
        <w:t xml:space="preserve"> sa zaväzuje, že informuje svojich zamestnancov, štatutárnych zástupcov, splnomocnených zástupcov a iné fyzické osoby, ktoré vystupujú v jeho mene vo vzťahu k</w:t>
      </w:r>
      <w:r>
        <w:rPr>
          <w:bCs/>
          <w:sz w:val="22"/>
          <w:szCs w:val="22"/>
        </w:rPr>
        <w:t>u</w:t>
      </w:r>
      <w:r w:rsidRPr="00B27837">
        <w:rPr>
          <w:bCs/>
          <w:sz w:val="22"/>
          <w:szCs w:val="22"/>
        </w:rPr>
        <w:t> </w:t>
      </w:r>
      <w:r>
        <w:rPr>
          <w:bCs/>
          <w:sz w:val="22"/>
          <w:szCs w:val="22"/>
        </w:rPr>
        <w:t>Kupujúcemu</w:t>
      </w:r>
      <w:r w:rsidRPr="00B27837">
        <w:rPr>
          <w:bCs/>
          <w:sz w:val="22"/>
          <w:szCs w:val="22"/>
        </w:rPr>
        <w:t>, alebo ktoré sa podieľajú na plnení tejto Zmluvy (ďalej len „</w:t>
      </w:r>
      <w:r w:rsidRPr="00B27837">
        <w:rPr>
          <w:b/>
          <w:bCs/>
          <w:sz w:val="22"/>
          <w:szCs w:val="22"/>
        </w:rPr>
        <w:t>Dotknuté osoby</w:t>
      </w:r>
      <w:r w:rsidRPr="00B27837">
        <w:rPr>
          <w:bCs/>
          <w:sz w:val="22"/>
          <w:szCs w:val="22"/>
        </w:rPr>
        <w:t xml:space="preserve">“) o spracúvaní ich osobných údajov </w:t>
      </w:r>
      <w:r>
        <w:rPr>
          <w:bCs/>
          <w:sz w:val="22"/>
          <w:szCs w:val="22"/>
        </w:rPr>
        <w:t>Kupujúcim</w:t>
      </w:r>
      <w:r w:rsidRPr="00B27837">
        <w:rPr>
          <w:bCs/>
          <w:sz w:val="22"/>
          <w:szCs w:val="22"/>
        </w:rPr>
        <w:t xml:space="preserve"> ako prevádzkovateľom osobných údajov za účelom plnenia tejto Zmluvy, a to v rozsahu podľa čl. 13 a 14 Nariadenia Európskeho parlamentu a rady (EÚ) 2016/679 o ochrane fyzických osôb pri spracúvaní osobných údajov a o voľnom pohybe takýchto údajov, ktorým sa ruší smernica 95/46/ES a to bez zbytočného odkladu po tom, keď budú osobné údaje Dotknutých osôb poskytnuté </w:t>
      </w:r>
      <w:r>
        <w:rPr>
          <w:bCs/>
          <w:sz w:val="22"/>
          <w:szCs w:val="22"/>
        </w:rPr>
        <w:t>Kupujúcemu</w:t>
      </w:r>
      <w:r w:rsidRPr="00B27837">
        <w:rPr>
          <w:bCs/>
          <w:sz w:val="22"/>
          <w:szCs w:val="22"/>
        </w:rPr>
        <w:t xml:space="preserve">. V rámci splnenia informačnej povinnosti sa </w:t>
      </w:r>
      <w:r>
        <w:rPr>
          <w:bCs/>
          <w:sz w:val="22"/>
          <w:szCs w:val="22"/>
        </w:rPr>
        <w:t>Predávajúci</w:t>
      </w:r>
      <w:r w:rsidRPr="00B27837">
        <w:rPr>
          <w:bCs/>
          <w:sz w:val="22"/>
          <w:szCs w:val="22"/>
        </w:rPr>
        <w:t xml:space="preserve"> zaväzuje oboznámiť Dotknuté osoby s dokumentom „</w:t>
      </w:r>
      <w:r w:rsidRPr="00B27837">
        <w:rPr>
          <w:b/>
          <w:bCs/>
          <w:i/>
          <w:sz w:val="22"/>
          <w:szCs w:val="22"/>
        </w:rPr>
        <w:t>Informačná povinnosť prevádzkovateľa o spracúvaní osobných údajov oprávnených zástupcov, kontaktných osôb a osôb podieľajúcich sa na plnení dodávateľských zmlúv na strane dodávateľov prevádzkovateľa</w:t>
      </w:r>
      <w:r w:rsidRPr="00B27837">
        <w:rPr>
          <w:bCs/>
          <w:sz w:val="22"/>
          <w:szCs w:val="22"/>
        </w:rPr>
        <w:t>“</w:t>
      </w:r>
      <w:r w:rsidRPr="00B27837" w:rsidDel="00A91374">
        <w:rPr>
          <w:bCs/>
          <w:sz w:val="22"/>
          <w:szCs w:val="22"/>
        </w:rPr>
        <w:t xml:space="preserve"> </w:t>
      </w:r>
      <w:r w:rsidRPr="00B27837">
        <w:rPr>
          <w:bCs/>
          <w:sz w:val="22"/>
          <w:szCs w:val="22"/>
        </w:rPr>
        <w:t xml:space="preserve">zverejneným na </w:t>
      </w:r>
      <w:r>
        <w:rPr>
          <w:bCs/>
          <w:i/>
          <w:sz w:val="22"/>
          <w:szCs w:val="22"/>
        </w:rPr>
        <w:t>www.suscch.eu.</w:t>
      </w:r>
    </w:p>
    <w:p w:rsidR="007B77BF" w:rsidRPr="00B27837" w:rsidRDefault="007B77BF" w:rsidP="007B77BF">
      <w:pPr>
        <w:pStyle w:val="Zarkazkladnhotextu2"/>
        <w:widowControl w:val="0"/>
        <w:ind w:left="539" w:hanging="539"/>
        <w:jc w:val="center"/>
        <w:rPr>
          <w:b/>
          <w:bCs/>
        </w:rPr>
      </w:pPr>
    </w:p>
    <w:p w:rsidR="007B77BF" w:rsidRPr="00B27837" w:rsidRDefault="007B77BF" w:rsidP="007B77BF">
      <w:pPr>
        <w:widowControl w:val="0"/>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A534E3" w:rsidRPr="00B27837" w:rsidRDefault="00A534E3" w:rsidP="00A534E3">
      <w:pPr>
        <w:jc w:val="both"/>
        <w:rPr>
          <w:sz w:val="22"/>
          <w:szCs w:val="22"/>
        </w:rPr>
      </w:pPr>
    </w:p>
    <w:p w:rsidR="00A534E3" w:rsidRDefault="00A534E3" w:rsidP="00E868A4">
      <w:pPr>
        <w:pStyle w:val="Nadpis2"/>
        <w:widowControl/>
        <w:spacing w:before="0"/>
      </w:pPr>
    </w:p>
    <w:p w:rsidR="00A534E3" w:rsidRDefault="00A534E3" w:rsidP="00E868A4">
      <w:pPr>
        <w:pStyle w:val="Nadpis2"/>
        <w:widowControl/>
        <w:spacing w:before="0"/>
      </w:pPr>
    </w:p>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Default="00A534E3" w:rsidP="00A534E3"/>
    <w:p w:rsidR="00A534E3" w:rsidRPr="00A534E3" w:rsidRDefault="00A534E3" w:rsidP="00A534E3"/>
    <w:p w:rsidR="00A534E3" w:rsidRDefault="00A534E3" w:rsidP="00E868A4">
      <w:pPr>
        <w:pStyle w:val="Nadpis2"/>
        <w:widowControl/>
        <w:spacing w:before="0"/>
      </w:pPr>
    </w:p>
    <w:p w:rsidR="00E868A4" w:rsidRDefault="00E868A4" w:rsidP="00E868A4">
      <w:pPr>
        <w:pStyle w:val="Nadpis2"/>
        <w:widowControl/>
        <w:spacing w:before="0"/>
      </w:pPr>
      <w:r>
        <w:t>PRÍLOHA Č. 1</w:t>
      </w:r>
      <w:r w:rsidR="00B22B63">
        <w:t>2</w:t>
      </w:r>
      <w:bookmarkEnd w:id="44"/>
    </w:p>
    <w:p w:rsidR="00F12089" w:rsidRDefault="00B22B63" w:rsidP="00F12089">
      <w:pPr>
        <w:pStyle w:val="Nadpis3"/>
        <w:widowControl/>
        <w:spacing w:before="0"/>
      </w:pPr>
      <w:bookmarkStart w:id="46" w:name="_Toc155088993"/>
      <w:r>
        <w:t>Opis predmetu zákazky - špecifikácia</w:t>
      </w:r>
      <w:bookmarkEnd w:id="46"/>
    </w:p>
    <w:p w:rsidR="00D238C9" w:rsidRDefault="00B938B3" w:rsidP="00F12089">
      <w:pPr>
        <w:pStyle w:val="Nadpis3"/>
        <w:widowControl/>
        <w:spacing w:before="0"/>
      </w:pPr>
      <w:r>
        <w:t>Ľudský fibrinogén</w:t>
      </w:r>
    </w:p>
    <w:p w:rsidR="00B22B63" w:rsidRPr="00B22B63" w:rsidRDefault="00B22B63" w:rsidP="00B22B63"/>
    <w:p w:rsidR="00454BA3" w:rsidRDefault="00CE3D0C" w:rsidP="00856BB3">
      <w:pPr>
        <w:pStyle w:val="Nadpis3"/>
        <w:widowControl/>
        <w:numPr>
          <w:ilvl w:val="0"/>
          <w:numId w:val="12"/>
        </w:numPr>
        <w:spacing w:before="0"/>
        <w:rPr>
          <w:lang w:eastAsia="en-US"/>
        </w:rPr>
      </w:pPr>
      <w:bookmarkStart w:id="47" w:name="_Toc155088995"/>
      <w:r>
        <w:rPr>
          <w:lang w:eastAsia="en-US"/>
        </w:rPr>
        <w:t xml:space="preserve">SAMOSTATNÁ </w:t>
      </w:r>
      <w:r w:rsidR="00260656">
        <w:rPr>
          <w:lang w:eastAsia="en-US"/>
        </w:rPr>
        <w:t xml:space="preserve">Príloha </w:t>
      </w:r>
      <w:bookmarkEnd w:id="47"/>
      <w:r w:rsidR="00CA05D3">
        <w:rPr>
          <w:lang w:eastAsia="en-US"/>
        </w:rPr>
        <w:t>- word</w:t>
      </w: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pStyle w:val="Nadpis2"/>
        <w:widowControl/>
        <w:spacing w:before="0"/>
      </w:pPr>
      <w:bookmarkStart w:id="48" w:name="_Toc155088996"/>
      <w:r>
        <w:t>PRÍLOHA Č. 13</w:t>
      </w:r>
      <w:bookmarkEnd w:id="48"/>
    </w:p>
    <w:p w:rsidR="00B22B63" w:rsidRDefault="00B22B63" w:rsidP="00B22B63">
      <w:pPr>
        <w:pStyle w:val="Nadpis3"/>
        <w:widowControl/>
        <w:spacing w:before="0"/>
      </w:pPr>
      <w:bookmarkStart w:id="49" w:name="_Toc155088997"/>
      <w:r>
        <w:t>Cena predmetu zákazky - kalkulácia</w:t>
      </w:r>
      <w:bookmarkEnd w:id="49"/>
    </w:p>
    <w:p w:rsidR="00B22B63" w:rsidRDefault="00B938B3" w:rsidP="00B22B63">
      <w:pPr>
        <w:pStyle w:val="Nadpis3"/>
        <w:widowControl/>
        <w:spacing w:before="0"/>
      </w:pPr>
      <w:r>
        <w:t>Ľudský fibrinogén</w:t>
      </w:r>
    </w:p>
    <w:p w:rsidR="00B22B63" w:rsidRPr="00B22B63" w:rsidRDefault="00B22B63" w:rsidP="00B22B63"/>
    <w:p w:rsidR="00B22B63" w:rsidRDefault="00B22B63" w:rsidP="00856BB3">
      <w:pPr>
        <w:pStyle w:val="Nadpis3"/>
        <w:widowControl/>
        <w:numPr>
          <w:ilvl w:val="0"/>
          <w:numId w:val="12"/>
        </w:numPr>
        <w:spacing w:before="0"/>
        <w:rPr>
          <w:lang w:eastAsia="en-US"/>
        </w:rPr>
      </w:pPr>
      <w:bookmarkStart w:id="50" w:name="_Toc155088999"/>
      <w:r>
        <w:rPr>
          <w:lang w:eastAsia="en-US"/>
        </w:rPr>
        <w:t>SAMOSTATNÁ Príloha - excel</w:t>
      </w:r>
      <w:bookmarkEnd w:id="50"/>
    </w:p>
    <w:p w:rsidR="00B22B63" w:rsidRPr="00B22B63" w:rsidRDefault="00B22B63" w:rsidP="00B22B63">
      <w:pPr>
        <w:rPr>
          <w:lang w:eastAsia="en-US"/>
        </w:rPr>
      </w:pPr>
    </w:p>
    <w:sectPr w:rsidR="00B22B63" w:rsidRPr="00B22B6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9F" w:rsidRDefault="00797C9F" w:rsidP="00150349">
      <w:r>
        <w:separator/>
      </w:r>
    </w:p>
    <w:p w:rsidR="00797C9F" w:rsidRDefault="00797C9F"/>
  </w:endnote>
  <w:endnote w:type="continuationSeparator" w:id="0">
    <w:p w:rsidR="00797C9F" w:rsidRDefault="00797C9F" w:rsidP="00150349">
      <w:r>
        <w:continuationSeparator/>
      </w:r>
    </w:p>
    <w:p w:rsidR="00797C9F" w:rsidRDefault="00797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C1" w:rsidRPr="00EE61B5" w:rsidRDefault="009F04C1"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9F3C69">
          <w:rPr>
            <w:noProof/>
            <w:sz w:val="20"/>
            <w:szCs w:val="20"/>
          </w:rPr>
          <w:t>24</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C1" w:rsidRPr="00EE61B5" w:rsidRDefault="009F04C1"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9F04C1" w:rsidRDefault="009F04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9F" w:rsidRDefault="00797C9F" w:rsidP="00150349">
      <w:r>
        <w:separator/>
      </w:r>
    </w:p>
    <w:p w:rsidR="00797C9F" w:rsidRDefault="00797C9F"/>
  </w:footnote>
  <w:footnote w:type="continuationSeparator" w:id="0">
    <w:p w:rsidR="00797C9F" w:rsidRDefault="00797C9F" w:rsidP="00150349">
      <w:r>
        <w:continuationSeparator/>
      </w:r>
    </w:p>
    <w:p w:rsidR="00797C9F" w:rsidRDefault="00797C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F04C1" w:rsidRPr="000469B3" w:rsidTr="005065E6">
      <w:trPr>
        <w:cantSplit/>
        <w:jc w:val="center"/>
      </w:trPr>
      <w:tc>
        <w:tcPr>
          <w:tcW w:w="0" w:type="auto"/>
          <w:vAlign w:val="center"/>
        </w:tcPr>
        <w:p w:rsidR="009F04C1" w:rsidRPr="000469B3" w:rsidRDefault="009F04C1"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628299E1" wp14:editId="47564AB1">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F04C1" w:rsidRPr="000469B3" w:rsidRDefault="009F04C1"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9F04C1" w:rsidRPr="000469B3" w:rsidRDefault="009F04C1"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9F04C1" w:rsidRPr="000469B3" w:rsidRDefault="009F04C1" w:rsidP="00F12089">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r w:rsidR="00B938B3">
            <w:rPr>
              <w:b/>
              <w:sz w:val="20"/>
              <w:szCs w:val="20"/>
            </w:rPr>
            <w:t xml:space="preserve">Ľudský </w:t>
          </w:r>
          <w:proofErr w:type="spellStart"/>
          <w:r w:rsidR="00B938B3">
            <w:rPr>
              <w:b/>
              <w:sz w:val="20"/>
              <w:szCs w:val="20"/>
            </w:rPr>
            <w:t>fibrinogén</w:t>
          </w:r>
          <w:proofErr w:type="spellEnd"/>
          <w:r>
            <w:rPr>
              <w:sz w:val="20"/>
              <w:szCs w:val="20"/>
              <w:lang w:eastAsia="en-US"/>
            </w:rPr>
            <w:t>; Prílohy č. 1 - 13 súťažných podkladov</w:t>
          </w:r>
        </w:p>
      </w:tc>
    </w:tr>
  </w:tbl>
  <w:p w:rsidR="009F04C1" w:rsidRPr="00046D37" w:rsidRDefault="009F04C1"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F04C1" w:rsidRPr="000469B3" w:rsidTr="005065E6">
      <w:trPr>
        <w:cantSplit/>
        <w:jc w:val="center"/>
      </w:trPr>
      <w:tc>
        <w:tcPr>
          <w:tcW w:w="0" w:type="auto"/>
          <w:vAlign w:val="center"/>
        </w:tcPr>
        <w:p w:rsidR="009F04C1" w:rsidRPr="000469B3" w:rsidRDefault="009F04C1"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547C4F1A" wp14:editId="3FF37A60">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F04C1" w:rsidRPr="00466C54" w:rsidRDefault="009F04C1"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9F04C1" w:rsidRPr="00466C54" w:rsidRDefault="009F04C1" w:rsidP="00046D37">
    <w:pPr>
      <w:pStyle w:val="Hlavika"/>
      <w:rPr>
        <w:sz w:val="2"/>
        <w:szCs w:val="2"/>
      </w:rPr>
    </w:pPr>
  </w:p>
  <w:p w:rsidR="009F04C1" w:rsidRPr="00046D37" w:rsidRDefault="009F04C1"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7"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8"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3"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6"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9"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8"/>
  </w:num>
  <w:num w:numId="6">
    <w:abstractNumId w:val="4"/>
  </w:num>
  <w:num w:numId="7">
    <w:abstractNumId w:val="0"/>
  </w:num>
  <w:num w:numId="8">
    <w:abstractNumId w:val="25"/>
  </w:num>
  <w:num w:numId="9">
    <w:abstractNumId w:val="24"/>
  </w:num>
  <w:num w:numId="10">
    <w:abstractNumId w:val="30"/>
  </w:num>
  <w:num w:numId="11">
    <w:abstractNumId w:val="13"/>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2"/>
  </w:num>
  <w:num w:numId="16">
    <w:abstractNumId w:val="26"/>
  </w:num>
  <w:num w:numId="17">
    <w:abstractNumId w:val="8"/>
  </w:num>
  <w:num w:numId="18">
    <w:abstractNumId w:val="11"/>
  </w:num>
  <w:num w:numId="19">
    <w:abstractNumId w:val="9"/>
  </w:num>
  <w:num w:numId="20">
    <w:abstractNumId w:val="14"/>
  </w:num>
  <w:num w:numId="21">
    <w:abstractNumId w:val="19"/>
  </w:num>
  <w:num w:numId="22">
    <w:abstractNumId w:val="15"/>
  </w:num>
  <w:num w:numId="23">
    <w:abstractNumId w:val="17"/>
  </w:num>
  <w:num w:numId="24">
    <w:abstractNumId w:val="5"/>
  </w:num>
  <w:num w:numId="25">
    <w:abstractNumId w:val="16"/>
  </w:num>
  <w:num w:numId="26">
    <w:abstractNumId w:val="3"/>
  </w:num>
  <w:num w:numId="27">
    <w:abstractNumId w:val="7"/>
  </w:num>
  <w:num w:numId="28">
    <w:abstractNumId w:val="27"/>
  </w:num>
  <w:num w:numId="29">
    <w:abstractNumId w:val="21"/>
  </w:num>
  <w:num w:numId="30">
    <w:abstractNumId w:val="23"/>
  </w:num>
  <w:num w:numId="31">
    <w:abstractNumId w:val="22"/>
  </w:num>
  <w:num w:numId="32">
    <w:abstractNumId w:val="1"/>
  </w:num>
  <w:num w:numId="33">
    <w:abstractNumId w:val="31"/>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65E5"/>
    <w:rsid w:val="00066646"/>
    <w:rsid w:val="000703B1"/>
    <w:rsid w:val="00076523"/>
    <w:rsid w:val="00076E2C"/>
    <w:rsid w:val="00077FD7"/>
    <w:rsid w:val="0008026F"/>
    <w:rsid w:val="00080339"/>
    <w:rsid w:val="000823F7"/>
    <w:rsid w:val="0008279A"/>
    <w:rsid w:val="000831D0"/>
    <w:rsid w:val="00083626"/>
    <w:rsid w:val="00084C68"/>
    <w:rsid w:val="000852D6"/>
    <w:rsid w:val="00087613"/>
    <w:rsid w:val="00091861"/>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634"/>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CF2"/>
    <w:rsid w:val="001E7E5E"/>
    <w:rsid w:val="001F1612"/>
    <w:rsid w:val="001F333F"/>
    <w:rsid w:val="001F4805"/>
    <w:rsid w:val="001F7EDB"/>
    <w:rsid w:val="002022DA"/>
    <w:rsid w:val="00202357"/>
    <w:rsid w:val="00203E11"/>
    <w:rsid w:val="00204483"/>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382D"/>
    <w:rsid w:val="00234159"/>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4265"/>
    <w:rsid w:val="00345D20"/>
    <w:rsid w:val="00345F68"/>
    <w:rsid w:val="003474CD"/>
    <w:rsid w:val="003476BD"/>
    <w:rsid w:val="0034779A"/>
    <w:rsid w:val="00347B3E"/>
    <w:rsid w:val="00351593"/>
    <w:rsid w:val="00351E0C"/>
    <w:rsid w:val="0035375C"/>
    <w:rsid w:val="0035475C"/>
    <w:rsid w:val="00354A8D"/>
    <w:rsid w:val="00357835"/>
    <w:rsid w:val="003704F1"/>
    <w:rsid w:val="00370C0A"/>
    <w:rsid w:val="00371019"/>
    <w:rsid w:val="003712EB"/>
    <w:rsid w:val="003738AA"/>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503C"/>
    <w:rsid w:val="003E2883"/>
    <w:rsid w:val="003E28D2"/>
    <w:rsid w:val="003E3784"/>
    <w:rsid w:val="003E4543"/>
    <w:rsid w:val="003E5803"/>
    <w:rsid w:val="003E62E5"/>
    <w:rsid w:val="003E6657"/>
    <w:rsid w:val="003E7971"/>
    <w:rsid w:val="003F0405"/>
    <w:rsid w:val="003F13D1"/>
    <w:rsid w:val="003F239B"/>
    <w:rsid w:val="00400ED1"/>
    <w:rsid w:val="004014EA"/>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E4E72"/>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40068"/>
    <w:rsid w:val="00641786"/>
    <w:rsid w:val="006431A9"/>
    <w:rsid w:val="00643AC8"/>
    <w:rsid w:val="00644FDA"/>
    <w:rsid w:val="00646523"/>
    <w:rsid w:val="00646C1E"/>
    <w:rsid w:val="00646EF7"/>
    <w:rsid w:val="00646F0B"/>
    <w:rsid w:val="006503E2"/>
    <w:rsid w:val="006504D4"/>
    <w:rsid w:val="006516A0"/>
    <w:rsid w:val="006534A4"/>
    <w:rsid w:val="00656CB4"/>
    <w:rsid w:val="006571D8"/>
    <w:rsid w:val="00657E75"/>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0B19"/>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249"/>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97C9F"/>
    <w:rsid w:val="007A0A06"/>
    <w:rsid w:val="007A387C"/>
    <w:rsid w:val="007A5348"/>
    <w:rsid w:val="007A5A22"/>
    <w:rsid w:val="007A5DD0"/>
    <w:rsid w:val="007B1522"/>
    <w:rsid w:val="007B3C76"/>
    <w:rsid w:val="007B53DF"/>
    <w:rsid w:val="007B77BF"/>
    <w:rsid w:val="007C030C"/>
    <w:rsid w:val="007C0423"/>
    <w:rsid w:val="007C3B8D"/>
    <w:rsid w:val="007C6B03"/>
    <w:rsid w:val="007C7BD3"/>
    <w:rsid w:val="007D2C27"/>
    <w:rsid w:val="007D30B6"/>
    <w:rsid w:val="007D49B5"/>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6B5C"/>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56BB3"/>
    <w:rsid w:val="00862878"/>
    <w:rsid w:val="00862FF5"/>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D7B24"/>
    <w:rsid w:val="009E2129"/>
    <w:rsid w:val="009E2223"/>
    <w:rsid w:val="009E4EEA"/>
    <w:rsid w:val="009E5347"/>
    <w:rsid w:val="009E761F"/>
    <w:rsid w:val="009F0402"/>
    <w:rsid w:val="009F04C1"/>
    <w:rsid w:val="009F0669"/>
    <w:rsid w:val="009F153F"/>
    <w:rsid w:val="009F18E5"/>
    <w:rsid w:val="009F19D8"/>
    <w:rsid w:val="009F2634"/>
    <w:rsid w:val="009F3C69"/>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34E3"/>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B3F9D"/>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4336"/>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38B3"/>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1B6"/>
    <w:rsid w:val="00BC7843"/>
    <w:rsid w:val="00BD0A6D"/>
    <w:rsid w:val="00BD2441"/>
    <w:rsid w:val="00BD4948"/>
    <w:rsid w:val="00BD661D"/>
    <w:rsid w:val="00BE61FA"/>
    <w:rsid w:val="00BE6555"/>
    <w:rsid w:val="00BF215D"/>
    <w:rsid w:val="00BF27DA"/>
    <w:rsid w:val="00BF2E65"/>
    <w:rsid w:val="00BF3DA3"/>
    <w:rsid w:val="00BF5CCF"/>
    <w:rsid w:val="00BF5D2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5D3"/>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4CB6"/>
    <w:rsid w:val="00CD6446"/>
    <w:rsid w:val="00CE1053"/>
    <w:rsid w:val="00CE2676"/>
    <w:rsid w:val="00CE3D0C"/>
    <w:rsid w:val="00CE4C33"/>
    <w:rsid w:val="00CE74AF"/>
    <w:rsid w:val="00CF083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4364"/>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 w:type="paragraph" w:customStyle="1" w:styleId="slovanodstavec">
    <w:name w:val="Číslovaný odstavec"/>
    <w:basedOn w:val="Normlny"/>
    <w:uiPriority w:val="99"/>
    <w:rsid w:val="00A534E3"/>
    <w:pPr>
      <w:overflowPunct/>
      <w:autoSpaceDE/>
      <w:autoSpaceDN/>
      <w:adjustRightInd/>
      <w:spacing w:after="240" w:line="336" w:lineRule="auto"/>
      <w:ind w:left="567" w:hanging="567"/>
      <w:jc w:val="both"/>
    </w:pPr>
    <w:rPr>
      <w:rFonts w:ascii="Arial" w:eastAsia="Times New Roman" w:hAnsi="Arial"/>
      <w:sz w:val="18"/>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11453896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368E-CE80-4477-BFE8-639A8C32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9276</Words>
  <Characters>52877</Characters>
  <Application>Microsoft Office Word</Application>
  <DocSecurity>0</DocSecurity>
  <Lines>440</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3</cp:revision>
  <cp:lastPrinted>2022-07-26T09:08:00Z</cp:lastPrinted>
  <dcterms:created xsi:type="dcterms:W3CDTF">2024-09-12T14:32:00Z</dcterms:created>
  <dcterms:modified xsi:type="dcterms:W3CDTF">2024-09-12T14:33:00Z</dcterms:modified>
</cp:coreProperties>
</file>