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EB1819">
      <w:r>
        <w:t xml:space="preserve"> </w:t>
      </w:r>
    </w:p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Pr="00903A4A">
        <w:rPr>
          <w:rFonts w:ascii="Arial Black" w:hAnsi="Arial Black" w:cs="Arial Black"/>
          <w:bCs/>
          <w:caps/>
          <w:sz w:val="20"/>
          <w:szCs w:val="20"/>
          <w:lang w:eastAsia="en-US"/>
        </w:rPr>
        <w:t>3</w:t>
      </w:r>
      <w:r w:rsidR="007473B4" w:rsidRPr="00903A4A">
        <w:rPr>
          <w:rFonts w:ascii="Arial Black" w:hAnsi="Arial Black" w:cs="Arial Black"/>
          <w:bCs/>
          <w:caps/>
          <w:sz w:val="20"/>
          <w:szCs w:val="20"/>
          <w:lang w:eastAsia="en-US"/>
        </w:rPr>
        <w:t xml:space="preserve"> </w:t>
      </w:r>
      <w:r w:rsidR="007473B4" w:rsidRPr="00903A4A">
        <w:rPr>
          <w:rFonts w:ascii="Arial Black" w:hAnsi="Arial Black" w:cs="Arial"/>
          <w:sz w:val="20"/>
          <w:szCs w:val="20"/>
        </w:rPr>
        <w:t xml:space="preserve">- </w:t>
      </w:r>
      <w:r w:rsidR="008D40B5">
        <w:rPr>
          <w:rFonts w:ascii="Arial Black" w:hAnsi="Arial Black" w:cs="Arial"/>
          <w:sz w:val="20"/>
          <w:szCs w:val="20"/>
        </w:rPr>
        <w:t>6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903A4A">
        <w:rPr>
          <w:rFonts w:ascii="Calibri" w:hAnsi="Calibri" w:cs="Calibri"/>
          <w:b/>
          <w:bCs/>
          <w:sz w:val="22"/>
          <w:szCs w:val="22"/>
        </w:rPr>
        <w:t xml:space="preserve">Časť </w:t>
      </w:r>
      <w:r w:rsidR="008D40B5">
        <w:rPr>
          <w:rFonts w:ascii="Calibri" w:hAnsi="Calibri" w:cs="Calibri"/>
          <w:b/>
          <w:bCs/>
          <w:sz w:val="22"/>
          <w:szCs w:val="22"/>
        </w:rPr>
        <w:t>6</w:t>
      </w:r>
      <w:r w:rsidRPr="00903A4A">
        <w:rPr>
          <w:rFonts w:ascii="Calibri" w:hAnsi="Calibri" w:cs="Calibri"/>
          <w:b/>
          <w:bCs/>
          <w:sz w:val="22"/>
          <w:szCs w:val="22"/>
        </w:rPr>
        <w:t xml:space="preserve">: Interiérové vybavenie </w:t>
      </w:r>
      <w:r w:rsidR="00B57188">
        <w:rPr>
          <w:rFonts w:ascii="Calibri" w:hAnsi="Calibri" w:cs="Calibri"/>
          <w:b/>
          <w:bCs/>
          <w:sz w:val="22"/>
          <w:szCs w:val="22"/>
        </w:rPr>
        <w:t>-</w:t>
      </w:r>
      <w:r w:rsidRPr="00903A4A">
        <w:rPr>
          <w:rFonts w:ascii="Calibri" w:hAnsi="Calibri" w:cs="Calibri"/>
          <w:b/>
          <w:bCs/>
          <w:sz w:val="22"/>
          <w:szCs w:val="22"/>
        </w:rPr>
        <w:t xml:space="preserve"> nábytok</w:t>
      </w:r>
      <w:r w:rsidR="00B5718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03A4A" w:rsidRPr="00903A4A">
        <w:rPr>
          <w:rFonts w:ascii="Calibri" w:hAnsi="Calibri" w:cs="Calibri"/>
          <w:b/>
          <w:bCs/>
          <w:sz w:val="22"/>
          <w:szCs w:val="22"/>
        </w:rPr>
        <w:t>-</w:t>
      </w:r>
      <w:r w:rsidR="00B57188" w:rsidRPr="00B57188">
        <w:rPr>
          <w:rFonts w:ascii="Calibri" w:hAnsi="Calibri" w:cs="Calibri"/>
          <w:b/>
          <w:bCs/>
          <w:sz w:val="22"/>
          <w:szCs w:val="22"/>
        </w:rPr>
        <w:t xml:space="preserve"> ZŠ Dr. Daniela Fischera 2, Kežmarok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903A4A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3A4A">
              <w:rPr>
                <w:rFonts w:ascii="Arial" w:hAnsi="Arial" w:cs="Arial"/>
                <w:b/>
                <w:sz w:val="20"/>
                <w:szCs w:val="20"/>
              </w:rPr>
              <w:t>mesto Kežmarok</w:t>
            </w:r>
          </w:p>
        </w:tc>
      </w:tr>
      <w:tr w:rsidR="00903A4A" w:rsidRPr="00D72944" w:rsidTr="00706CD2">
        <w:tc>
          <w:tcPr>
            <w:tcW w:w="4388" w:type="dxa"/>
            <w:shd w:val="clear" w:color="auto" w:fill="DBE5F1"/>
          </w:tcPr>
          <w:p w:rsidR="00903A4A" w:rsidRPr="00D72944" w:rsidRDefault="00903A4A" w:rsidP="00903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903A4A" w:rsidRPr="0073546D" w:rsidRDefault="00903A4A" w:rsidP="00903A4A">
            <w:pPr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"Vybavenie odborných učební – ZŠ Dr. Daniela Fischera 2, ZŠ </w:t>
            </w:r>
            <w:proofErr w:type="spellStart"/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>Grundschule</w:t>
            </w:r>
            <w:proofErr w:type="spellEnd"/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Hradné námestie 38 a ZŠ Nižná brána 8 v Kežmarku"</w:t>
            </w:r>
          </w:p>
          <w:p w:rsidR="00903A4A" w:rsidRPr="00D72944" w:rsidRDefault="00903A4A" w:rsidP="00903A4A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8D40B5">
        <w:trPr>
          <w:trHeight w:val="54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8D40B5" w:rsidRDefault="008D40B5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8D40B5">
              <w:rPr>
                <w:rFonts w:ascii="Calibri" w:hAnsi="Calibri" w:cs="Calibri"/>
                <w:b/>
                <w:bCs/>
              </w:rPr>
              <w:t xml:space="preserve">Časť 6: Interiérové vybavenie </w:t>
            </w:r>
            <w:r w:rsidR="00B57188">
              <w:rPr>
                <w:rFonts w:ascii="Calibri" w:hAnsi="Calibri" w:cs="Calibri"/>
                <w:b/>
                <w:bCs/>
              </w:rPr>
              <w:t>-</w:t>
            </w:r>
            <w:r w:rsidRPr="008D40B5">
              <w:rPr>
                <w:rFonts w:ascii="Calibri" w:hAnsi="Calibri" w:cs="Calibri"/>
                <w:b/>
                <w:bCs/>
              </w:rPr>
              <w:t xml:space="preserve"> nábytok</w:t>
            </w:r>
            <w:r w:rsidR="00B57188">
              <w:rPr>
                <w:rFonts w:ascii="Calibri" w:hAnsi="Calibri" w:cs="Calibri"/>
                <w:b/>
                <w:bCs/>
              </w:rPr>
              <w:t xml:space="preserve"> </w:t>
            </w:r>
            <w:r w:rsidRPr="008D40B5">
              <w:rPr>
                <w:rFonts w:ascii="Calibri" w:hAnsi="Calibri" w:cs="Calibri"/>
                <w:b/>
                <w:bCs/>
              </w:rPr>
              <w:t xml:space="preserve">- </w:t>
            </w:r>
            <w:r w:rsidR="00B57188" w:rsidRPr="00B57188">
              <w:rPr>
                <w:rFonts w:ascii="Calibri" w:hAnsi="Calibri" w:cs="Calibri"/>
                <w:b/>
                <w:bCs/>
              </w:rPr>
              <w:t>ZŠ Dr. Daniela Fischera 2, Kežmarok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CC0E1D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skriňa na učebné pomôcky</w:t>
            </w:r>
            <w:r w:rsidR="004B214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pre učebňu fyziky</w:t>
            </w:r>
          </w:p>
        </w:tc>
      </w:tr>
      <w:tr w:rsidR="004B2145" w:rsidRPr="00CC0E1D" w:rsidTr="004B2145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145" w:rsidRPr="004B2145" w:rsidRDefault="004B2145" w:rsidP="004B214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Laboratórna skriňa na učebné pomôcky, materiál min. LDT hrúbky min. 18 mm, 2mm hrany ABS, min. 4 ukladacie úrovne, uzamykateľná, 2/3 sklenené dvierka, 1/3 plné dvierka. </w:t>
            </w:r>
            <w:proofErr w:type="spellStart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rektifikacie</w:t>
            </w:r>
            <w:proofErr w:type="spellEnd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ktoré sa nastavujú z vnútra skrine cez dno !!! Rozmer min.: 1950x800x400 mm. Farebné prevedenie podľa </w:t>
            </w:r>
            <w:proofErr w:type="spellStart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4B2145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145" w:rsidRPr="00CC0E1D" w:rsidRDefault="004B2145" w:rsidP="004B214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B523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33" w:rsidRPr="00CC0E1D" w:rsidRDefault="00A42196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AB5233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pracovisko učiteľa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A42196" w:rsidRPr="00CC0E1D" w:rsidTr="001A10D5">
        <w:trPr>
          <w:trHeight w:val="126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196" w:rsidRPr="00A42196" w:rsidRDefault="00A42196" w:rsidP="00A42196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Laboratórne pracovisko učiteľa</w:t>
            </w:r>
            <w:r w:rsidR="002A708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2A708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(fy</w:t>
            </w:r>
            <w:r w:rsidR="002A708B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zika</w:t>
            </w:r>
            <w:r w:rsidR="002A708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pripojením na sieťové napätie 230V a bezpečné napätie max. 30V. Požadovaný rozmer pracoviska min. 1800x600x880mm, konštrukcia aj pracovná plocha z odolného materiálu. Pracovisko má byť vyrobené s pevnou kovovou konštrukciou. Krycie plochy, police a dvierka majú byť vyrobené z laminovanej drevotriesky hrúbky min. 18 mm. Dvierka sa majú otvárať min. do 90°. Pracovná doska má byť z obojstranného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zabudovaný do pracovnej dosky a má mať rozmer  max. 150x300mm, materiál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zásuvka s uzemnením na 230V a s krytkou,  zásuvky na bezpečné jednosmerné 1x a na  striedavé výstupné napätie 1x. Parametre zásuvky na AC - banánik 4mm; 36A; čierny; parametre zásuvky na DC - banánik 4mm; 36A; čierny ( -) červený ( +).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</w:t>
            </w:r>
            <w:r w:rsidRPr="00A42196">
              <w:rPr>
                <w:rFonts w:asciiTheme="minorHAnsi" w:hAnsiTheme="minorHAnsi" w:cstheme="minorHAnsi"/>
                <w:color w:val="7030A0"/>
                <w:sz w:val="20"/>
                <w:szCs w:val="20"/>
                <w:lang w:eastAsia="sk-SK"/>
              </w:rPr>
              <w:t xml:space="preserve"> </w:t>
            </w: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6,9,12,15,18 V výstupný prúd 3A,  DC jednosmerný zdroj pevný 12V s obmedzením 1A, Napájanie 230 V AC, ochrana proti preťaženiu a reset 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pre AC zdroj 4x LCD : napätie DC, prúd DC, napätie AC, prúd AC, CE certifikát pre bezpečné používanie. 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A42196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42196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učiteľa </w:t>
            </w:r>
          </w:p>
        </w:tc>
      </w:tr>
      <w:tr w:rsidR="00042AEE" w:rsidRPr="00CC0E1D" w:rsidTr="00042AEE">
        <w:trPr>
          <w:trHeight w:val="163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AEE" w:rsidRPr="00042AEE" w:rsidRDefault="00042AEE" w:rsidP="00042A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42A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Pracovisko učiteľa</w:t>
            </w:r>
            <w:r w:rsidR="002A708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2A708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="002A708B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fyzika</w:t>
            </w:r>
            <w:r w:rsidR="002A708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  <w:r w:rsidRPr="00042A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má byť v zložení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minimálne katedra učiteľa, stolička učiteľa a kontajner. Katedra učiteľa pre odbornú učebňu fyziky má byť minimálne vo vyhotovení z pevnej konštrukcie a má obsahovať odkladací priestor – </w:t>
            </w:r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stacionárny </w:t>
            </w:r>
            <w:proofErr w:type="spellStart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>kontajnér</w:t>
            </w:r>
            <w:proofErr w:type="spellEnd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,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zástena z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čelej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strany stola. Pracovná doska minimálne z LDT hrúbky min. 22 mm,  rozmer min. 1300 x 600 x 750 mm, hrana ABS min. 2 mm, stôl s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rektifikaciou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Pevný trojzásuvkový kontajner, ktorý je súčasťou stola.</w:t>
            </w:r>
          </w:p>
        </w:tc>
      </w:tr>
      <w:tr w:rsidR="00042A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42A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AEE" w:rsidRPr="00CC0E1D" w:rsidRDefault="002A708B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042AEE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aboratórne pracovisko </w:t>
            </w:r>
            <w:r w:rsidR="000F10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žiaka</w:t>
            </w:r>
          </w:p>
        </w:tc>
      </w:tr>
      <w:tr w:rsidR="002559F1" w:rsidRPr="00CC0E1D" w:rsidTr="002559F1">
        <w:trPr>
          <w:trHeight w:val="317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9F1" w:rsidRPr="002559F1" w:rsidRDefault="002559F1" w:rsidP="002559F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Laboratórne pracovisko</w:t>
            </w:r>
            <w:r w:rsidR="000F10C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(fyzika)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pre 2 - 4 žiakov s pripojením na sieťové napätie 230V a bezpečné napätie max. 30V. Požadovaný rozmer pracoviska min. 1300x600x800mm, konštrukcia aj pracovná plocha z odolného materiálu. Pracovisko má byť vyrobené s pevnou konštrukciou. Krycie plochy, police a dvierka majú byť vyrobené z laminovanej drevotriesky hrúbky min. 18 mm. Dvierka majú byť minimálne z jednej pozdĺžnej strany posuvné. Na priečnych stranách pracoviska majú byť montážne otvory umožňujúce prepojenie viacerých mobilných pracovísk otvory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na NK závesoch , ktoré sa v prípade spájania do radu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vycvaknú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montážny otvor slúži na vedenie rozvodu vody, odpadu a el. rozvodu. Pracovná doska má byť z obojstranného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 Na pracovnej ploche má byť osadený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Pripojenie pracoviska na napätie 230V má byť s možnosťou pripojenia na existujúci samostatný prívod elektriny v učebni, istený prúdovým chráničom max. na 16A. Pracovisko má mať prípravu na pripojenie pracoviska na bezpečné jednosmerné a striedavé napätie do max. 30V.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2559F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2559F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laboratórny 2-miestny stôl do učeb</w:t>
            </w:r>
            <w:r w:rsidR="00455961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n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e fyziky</w:t>
            </w:r>
          </w:p>
        </w:tc>
      </w:tr>
      <w:tr w:rsidR="00464E5D" w:rsidRPr="00CC0E1D" w:rsidTr="00464E5D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E5D" w:rsidRPr="00464E5D" w:rsidRDefault="00464E5D" w:rsidP="00464E5D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 - kovová konštrukcia s možnosťou vyrovnať nerovnosti podlahy, prierez nohy je min 40x40 mm, stolová doska hrúbky</w:t>
            </w:r>
            <w:r w:rsid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F20AE2"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min.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18 mm v povrchovej </w:t>
            </w:r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úprave min. HPL </w:t>
            </w:r>
            <w:proofErr w:type="spellStart"/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laminat</w:t>
            </w:r>
            <w:proofErr w:type="spellEnd"/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Rozmer min. 1350x600x735 mm </w:t>
            </w:r>
          </w:p>
        </w:tc>
      </w:tr>
      <w:tr w:rsidR="00464E5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64E5D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žiacka stolička do učebne fyziky</w:t>
            </w:r>
          </w:p>
        </w:tc>
      </w:tr>
      <w:tr w:rsidR="00E73373" w:rsidRPr="00CC0E1D" w:rsidTr="00E7337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E73373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konštrukciou,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min. s CPL laminátu, alebo iného materiálu vhodného pre laboratórne prostredie. 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A77AE0" w:rsidTr="00A77AE0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77AE0">
              <w:rPr>
                <w:rFonts w:ascii="Calibri" w:hAnsi="Calibri" w:cs="Calibri"/>
                <w:color w:val="000000"/>
                <w:sz w:val="20"/>
                <w:szCs w:val="20"/>
                <w:highlight w:val="green"/>
                <w:lang w:eastAsia="sk-SK"/>
              </w:rPr>
              <w:t>3-13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A77AE0" w:rsidTr="003558BE">
        <w:trPr>
          <w:trHeight w:val="83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77AE0">
              <w:rPr>
                <w:rFonts w:ascii="Calibri" w:hAnsi="Calibri" w:cs="Calibri"/>
                <w:color w:val="000000"/>
                <w:sz w:val="20"/>
                <w:szCs w:val="20"/>
                <w:highlight w:val="green"/>
                <w:lang w:eastAsia="sk-SK"/>
              </w:rPr>
              <w:t>3-14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 - odborná učebňa techniky</w:t>
            </w:r>
          </w:p>
        </w:tc>
      </w:tr>
      <w:tr w:rsidR="00A77AE0" w:rsidTr="003558BE">
        <w:trPr>
          <w:trHeight w:val="56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Závesný panel má byť z perforovaného plechu, minimálne do výšky 1120 mm. Pracovná doska má mať zrazené hrany. Pripojenie pracoviska na napätie 230 V má byť zabezpečené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kovov má mať min. funkciu brúsky a sústruhu minimálne s nasledujúcim technickými parametrami: bezpečné napájacie napätie, pozdĺžny posuv, má obsahovať min. príslušenstvo:  trojčeľusťové skľučovadlo, držiak nástroja, otočný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  <w:lang w:eastAsia="sk-SK"/>
              </w:rPr>
              <w:t xml:space="preserve">Súčasťou dodávky pracoviska je projekt pre jeho zapojenie, otestovanie, zaškolenie a Protokol o uvedení do prevádzky. 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77AE0">
              <w:rPr>
                <w:rFonts w:ascii="Calibri" w:hAnsi="Calibri" w:cs="Calibri"/>
                <w:color w:val="000000"/>
                <w:sz w:val="20"/>
                <w:szCs w:val="20"/>
                <w:highlight w:val="green"/>
                <w:lang w:eastAsia="sk-SK"/>
              </w:rPr>
              <w:t>3-15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A77AE0" w:rsidTr="003558BE">
        <w:trPr>
          <w:trHeight w:val="1020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77AE0">
              <w:rPr>
                <w:rFonts w:ascii="Calibri" w:hAnsi="Calibri" w:cs="Calibri"/>
                <w:color w:val="000000"/>
                <w:sz w:val="20"/>
                <w:szCs w:val="20"/>
                <w:highlight w:val="green"/>
                <w:lang w:eastAsia="sk-SK"/>
              </w:rPr>
              <w:t>3-16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žiaka na obrábanie dreva - odborná učebňa techniky</w:t>
            </w:r>
          </w:p>
        </w:tc>
      </w:tr>
      <w:tr w:rsidR="00A77AE0" w:rsidTr="003558BE">
        <w:trPr>
          <w:trHeight w:val="2648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77AE0">
              <w:rPr>
                <w:rFonts w:ascii="Calibri" w:hAnsi="Calibri" w:cs="Calibri"/>
                <w:color w:val="000000"/>
                <w:sz w:val="20"/>
                <w:szCs w:val="20"/>
                <w:highlight w:val="green"/>
                <w:lang w:eastAsia="sk-SK"/>
              </w:rPr>
              <w:t>3-17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žiaka na obrábanie kovu - odborná učebňa techniky</w:t>
            </w:r>
          </w:p>
        </w:tc>
      </w:tr>
      <w:tr w:rsidR="00A77AE0" w:rsidTr="003558BE">
        <w:trPr>
          <w:trHeight w:val="266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1DE8" w:rsidRPr="0054061B" w:rsidRDefault="00441DE8" w:rsidP="00441DE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54061B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Dielenské mobilné pracovisko na obrábanie kovu - pre dvojicu žiakov. Pracovisko je pripojiteľné na napätie 230V, obsahuje stavebnicovú brúsku, sústruh, frézka (parametre: Motor: zdroj 12 V, otáčky motora 18 000 </w:t>
            </w:r>
            <w:proofErr w:type="spellStart"/>
            <w:r w:rsidRPr="0054061B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ot</w:t>
            </w:r>
            <w:proofErr w:type="spellEnd"/>
            <w:r w:rsidRPr="0054061B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./min., hlava na uchytenie brúsneho papiera, upevňovanie pomocou T drážky, možnosť použiť do ruky alebo upevniť k základni </w:t>
            </w:r>
            <w:proofErr w:type="spellStart"/>
            <w:r w:rsidRPr="0054061B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videomanuál</w:t>
            </w:r>
            <w:proofErr w:type="spellEnd"/>
            <w:r w:rsidRPr="0054061B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je 120x60x90cm (š x h x výška vrátane závesného panelu). Pracovisko je vyrobené na pevnom vystuženom podvozku (aj s párom pevných kolies a párom otočných kolies opatrených brzdou). Nosná konštrukcia je vyrobená z 3 mm plechu, skrinka a police sú vyrobené z 1mm hrubého plechu. Dvierka sa otvárajú do pravého uhla a sú osadené v čapoch. Stolová doska je vyrobená z bukových hranolov priebežne lepených do tvaru dosky, následne obrúsených a ošetrených roztokmi olejov a prísadami. Pracovná doska má zrazené hrany. Závesný panel je z perforovaného plechu. Pripojenie pracoviska na napätie 230 V je zabezpečené flexibilným pripojením do rozsahu +/- 5 m. Na prístupnej strane pracoviska je vyvedená 3x zásuvka na 230 V. Pracovisko má bezpečnostný certifikát. Súčasťou dodávky pracoviska je projekt pre jeho zapojenie, otestovanie, zaškolenie a Protokol o uvedení do prevádzky.</w:t>
            </w:r>
          </w:p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</w:tr>
      <w:tr w:rsidR="00A77AE0" w:rsidTr="003558BE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77AE0">
              <w:rPr>
                <w:rFonts w:ascii="Calibri" w:hAnsi="Calibri" w:cs="Calibri"/>
                <w:color w:val="000000"/>
                <w:sz w:val="20"/>
                <w:szCs w:val="20"/>
                <w:highlight w:val="green"/>
                <w:lang w:eastAsia="sk-SK"/>
              </w:rPr>
              <w:t>3-18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A77AE0" w:rsidTr="003558BE">
        <w:trPr>
          <w:trHeight w:val="612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77AE0">
              <w:rPr>
                <w:rFonts w:ascii="Calibri" w:hAnsi="Calibri" w:cs="Calibri"/>
                <w:color w:val="000000"/>
                <w:sz w:val="20"/>
                <w:szCs w:val="20"/>
                <w:highlight w:val="green"/>
                <w:lang w:eastAsia="sk-SK"/>
              </w:rPr>
              <w:t>3-19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na vŕtanie, pílenie a brúsenie - (odborná učebňa techniky)</w:t>
            </w:r>
          </w:p>
        </w:tc>
      </w:tr>
      <w:tr w:rsidR="00A77AE0" w:rsidTr="003558BE">
        <w:trPr>
          <w:trHeight w:val="915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žiaka pripojiteľné na 230V. Pracovisko obsahuje zariadenie na obrábanie dreva a kovov (vŕtačka, pílka, brúska) a úložný priestor na odkladanie nástrojov. </w:t>
            </w:r>
          </w:p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Pracovný </w:t>
            </w:r>
            <w:r w:rsidRPr="00A77AE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stôl 1200 x 600 x </w:t>
            </w:r>
            <w:r w:rsidRPr="00A77AE0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900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mm, zváraná oceľová konštrukcia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jaklových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profilov min. 40x40 mm, pracovná doska - lepené smrekové drevo obojstranne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dýhované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bukovou preglejkou s hrúbkou 40 mm osadené v ráme , možnosť pevnej respektíve nastaviteľnej pätky,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maximalne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zataženie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pätky 100 kg. ( nie je súčasťou stola), možnosť vytvorenia zostavy, povrchová úprava -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v spodnej časti prepojene nohy stola profilom min. 40x40 mm pre väčšiu stabilitu stola. stôl je pevne zvarený !!! nedemontovateľný!!!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A77AE0" w:rsidRDefault="00A77AE0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A77AE0" w:rsidRPr="00CC0E1D" w:rsidTr="00A77AE0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3-20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učiteľa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NÁBYTOK</w:t>
            </w:r>
          </w:p>
        </w:tc>
      </w:tr>
      <w:tr w:rsidR="00A77AE0" w:rsidRPr="00CC0E1D" w:rsidTr="003558BE">
        <w:trPr>
          <w:trHeight w:val="133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E0" w:rsidRPr="00793B02" w:rsidRDefault="00A77AE0" w:rsidP="003558B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</w:t>
            </w:r>
            <w:r w:rsidRPr="00793B0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(učebňa IKT a Jazykov)</w:t>
            </w:r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má byť v zložení minimálne katedra učiteľa, stolička učiteľa </w:t>
            </w:r>
            <w:r w:rsidRPr="00793B02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a kontajner</w:t>
            </w:r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Katedra učiteľa má byť minimálne vo vyhotovení z pevnej kovovej konštrukcie a má obsahovať odkladací priestor - min. jednu uzamykateľnú zásuvku na kvalitných </w:t>
            </w:r>
            <w:proofErr w:type="spellStart"/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</w:t>
            </w:r>
            <w:r w:rsidRPr="00793B02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min. 22 mm,</w:t>
            </w:r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  <w:r w:rsidRPr="00793B02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 xml:space="preserve">Pevný trojzásuvkový kontajner, ktorý je súčasťou stola. 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stôl</w:t>
            </w:r>
          </w:p>
        </w:tc>
      </w:tr>
      <w:tr w:rsidR="00A77AE0" w:rsidRPr="00CC0E1D" w:rsidTr="003558BE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E0" w:rsidRPr="00E667BC" w:rsidRDefault="00A77AE0" w:rsidP="003558B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) - </w:t>
            </w:r>
            <w:r w:rsidRPr="00E667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konštrukcia,  stolová doska hrúbky 18 mm v povrchovej úprave podľa požiadavky užívateľa. Rozmer min. 1300x600x750 mm 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</w:p>
        </w:tc>
      </w:tr>
      <w:tr w:rsidR="00A77AE0" w:rsidRPr="00CC0E1D" w:rsidTr="003558BE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E0" w:rsidRPr="00B84DE1" w:rsidRDefault="00A77AE0" w:rsidP="003558B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jazykov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) - </w:t>
            </w: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konštrukcia stola s DTD 18 mm nerozoberateľný lepený spoj, stolová doska hrúbky 18 mm, ktorá presahuje z vonkajšej strany min. 70 mm ( montážny priestor pre kabeláž k technike ) stôl má aj drevený lub vysunutý čo najviac k vonkajšiemu okraju. V nohách stola sú otvory na spojenie jednotlivých stolov do celku. 1300x700x735 mm. </w:t>
            </w:r>
          </w:p>
        </w:tc>
      </w:tr>
      <w:tr w:rsidR="00A77AE0" w:rsidRPr="00CC0E1D" w:rsidTr="00A77AE0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/taburet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pre žiaka</w:t>
            </w:r>
          </w:p>
        </w:tc>
      </w:tr>
      <w:tr w:rsidR="00A77AE0" w:rsidRPr="00CC0E1D" w:rsidTr="003558BE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E0" w:rsidRPr="00B84DE1" w:rsidRDefault="00A77AE0" w:rsidP="003558B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 oválneho profilu,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čalunené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látkou s min 100 000 cyklov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oteruvzdornosť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Možnosť stohovania stoličiek.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pre knihovníka</w:t>
            </w:r>
          </w:p>
        </w:tc>
      </w:tr>
      <w:tr w:rsidR="00A77AE0" w:rsidRPr="00CC0E1D" w:rsidTr="003558BE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E0" w:rsidRPr="00B84DE1" w:rsidRDefault="00A77AE0" w:rsidP="003558B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špecifikácia: čalúnená stolička (alebo ekvivalent), pevný uhol operadla, nastaviteľná výška operadla a hĺbky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sedáku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plynový piest, na kolieskach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Knihovnícky regál</w:t>
            </w:r>
          </w:p>
        </w:tc>
      </w:tr>
      <w:tr w:rsidR="00A77AE0" w:rsidRPr="00CC0E1D" w:rsidTr="003558BE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E0" w:rsidRPr="00793B02" w:rsidRDefault="00A77AE0" w:rsidP="003558B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1800x680x360mm,  Materiál LDTD hrúbky min. 18</w:t>
            </w:r>
            <w:r w:rsidRPr="00793B02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 xml:space="preserve"> mm,</w:t>
            </w:r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hranou ABS min. 2 mm, konštrukcia korpusu pevná lepená nerozoberateľná! Police prestaviteľné.  Farebné prevedenie podľa požiadaviek zadávateľa.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7AE0" w:rsidRPr="00793B02" w:rsidRDefault="00A77AE0" w:rsidP="003558B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793B0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AE0" w:rsidRPr="00793B02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793B0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Stoly do študovne</w:t>
            </w:r>
          </w:p>
        </w:tc>
      </w:tr>
      <w:tr w:rsidR="00A77AE0" w:rsidRPr="00CC0E1D" w:rsidTr="003558BE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E0" w:rsidRPr="00793B02" w:rsidRDefault="00A77AE0" w:rsidP="003558B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špecifikácia, rozmer min. </w:t>
            </w:r>
            <w:r w:rsidRPr="00793B02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600</w:t>
            </w:r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x600x750mm,  Materiál LDTD hrúbky min. 18 </w:t>
            </w:r>
            <w:r w:rsidRPr="00793B02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mm</w:t>
            </w:r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s hranou ABS min. 2 mm, Farebné prevedenie podľa požiadaviek zadávateľa, s možnosťou vytvorenia variabilných zostáv.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do študovne</w:t>
            </w:r>
          </w:p>
        </w:tc>
      </w:tr>
      <w:tr w:rsidR="00A77AE0" w:rsidRPr="00CC0E1D" w:rsidTr="003558BE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E0" w:rsidRPr="005C5BC4" w:rsidRDefault="00A77AE0" w:rsidP="003558B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5C5BC4">
              <w:rPr>
                <w:rFonts w:ascii="Arial" w:hAnsi="Arial" w:cs="Arial"/>
                <w:sz w:val="20"/>
                <w:szCs w:val="20"/>
                <w:lang w:eastAsia="sk-SK"/>
              </w:rPr>
              <w:t xml:space="preserve">Minimálna špecifikácia: rokovacia čalúnená stolička, oceľový rám lakovaný na čierno (profil ovál), </w:t>
            </w:r>
            <w:proofErr w:type="spellStart"/>
            <w:r w:rsidRPr="005C5BC4">
              <w:rPr>
                <w:rFonts w:ascii="Arial" w:hAnsi="Arial" w:cs="Arial"/>
                <w:sz w:val="20"/>
                <w:szCs w:val="20"/>
                <w:lang w:eastAsia="sk-SK"/>
              </w:rPr>
              <w:t>stohovateľná</w:t>
            </w:r>
            <w:proofErr w:type="spellEnd"/>
            <w:r w:rsidRPr="005C5BC4">
              <w:rPr>
                <w:rFonts w:ascii="Arial" w:hAnsi="Arial" w:cs="Arial"/>
                <w:sz w:val="20"/>
                <w:szCs w:val="20"/>
                <w:lang w:eastAsia="sk-SK"/>
              </w:rPr>
              <w:t xml:space="preserve"> (5 ks), </w:t>
            </w:r>
            <w:proofErr w:type="spellStart"/>
            <w:r w:rsidRPr="005C5BC4">
              <w:rPr>
                <w:rFonts w:ascii="Arial" w:hAnsi="Arial" w:cs="Arial"/>
                <w:sz w:val="20"/>
                <w:szCs w:val="20"/>
                <w:lang w:eastAsia="sk-SK"/>
              </w:rPr>
              <w:t>sedák</w:t>
            </w:r>
            <w:proofErr w:type="spellEnd"/>
            <w:r w:rsidRPr="005C5BC4">
              <w:rPr>
                <w:rFonts w:ascii="Arial" w:hAnsi="Arial" w:cs="Arial"/>
                <w:sz w:val="20"/>
                <w:szCs w:val="20"/>
                <w:lang w:eastAsia="sk-SK"/>
              </w:rPr>
              <w:t xml:space="preserve"> so spodným plastovým krytom, nosnosť 100 kg. Poťah látka "C" min. 100 000 cyklov.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A77AE0" w:rsidRPr="00956236" w:rsidRDefault="00A77AE0" w:rsidP="00A77AE0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9A6F7F" w:rsidRDefault="009A6F7F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A77AE0" w:rsidRDefault="00A77AE0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A77AE0" w:rsidRPr="00956236" w:rsidRDefault="00A77AE0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42AEE"/>
    <w:rsid w:val="000D3300"/>
    <w:rsid w:val="000F10C3"/>
    <w:rsid w:val="000F5FE8"/>
    <w:rsid w:val="00127847"/>
    <w:rsid w:val="00127B30"/>
    <w:rsid w:val="001328CF"/>
    <w:rsid w:val="00146644"/>
    <w:rsid w:val="001A10D5"/>
    <w:rsid w:val="001C47F4"/>
    <w:rsid w:val="001E24E4"/>
    <w:rsid w:val="00246971"/>
    <w:rsid w:val="00247D73"/>
    <w:rsid w:val="00250E44"/>
    <w:rsid w:val="002559F1"/>
    <w:rsid w:val="00260DA4"/>
    <w:rsid w:val="00271458"/>
    <w:rsid w:val="002A708B"/>
    <w:rsid w:val="00367256"/>
    <w:rsid w:val="004114C0"/>
    <w:rsid w:val="00441DE8"/>
    <w:rsid w:val="00446BC8"/>
    <w:rsid w:val="00455961"/>
    <w:rsid w:val="00457F5B"/>
    <w:rsid w:val="00464E5D"/>
    <w:rsid w:val="004B2145"/>
    <w:rsid w:val="004B7825"/>
    <w:rsid w:val="00502418"/>
    <w:rsid w:val="005147F1"/>
    <w:rsid w:val="00560C0F"/>
    <w:rsid w:val="00597E51"/>
    <w:rsid w:val="005F1CF4"/>
    <w:rsid w:val="0061079B"/>
    <w:rsid w:val="00625B78"/>
    <w:rsid w:val="006375FF"/>
    <w:rsid w:val="006B0755"/>
    <w:rsid w:val="006B1A95"/>
    <w:rsid w:val="00706CD2"/>
    <w:rsid w:val="007473B4"/>
    <w:rsid w:val="00793B02"/>
    <w:rsid w:val="00796D61"/>
    <w:rsid w:val="007B1322"/>
    <w:rsid w:val="007B5256"/>
    <w:rsid w:val="007D6AAB"/>
    <w:rsid w:val="008051DE"/>
    <w:rsid w:val="0087730A"/>
    <w:rsid w:val="008A19D3"/>
    <w:rsid w:val="008A7C49"/>
    <w:rsid w:val="008B558A"/>
    <w:rsid w:val="008D12AC"/>
    <w:rsid w:val="008D40B5"/>
    <w:rsid w:val="00903A4A"/>
    <w:rsid w:val="009102F8"/>
    <w:rsid w:val="009A6F7F"/>
    <w:rsid w:val="009C2D6B"/>
    <w:rsid w:val="00A42196"/>
    <w:rsid w:val="00A77AE0"/>
    <w:rsid w:val="00AB0976"/>
    <w:rsid w:val="00AB5233"/>
    <w:rsid w:val="00B11418"/>
    <w:rsid w:val="00B47619"/>
    <w:rsid w:val="00B57188"/>
    <w:rsid w:val="00B84DE1"/>
    <w:rsid w:val="00C17900"/>
    <w:rsid w:val="00CC0E1D"/>
    <w:rsid w:val="00CF77EE"/>
    <w:rsid w:val="00D25C4D"/>
    <w:rsid w:val="00D779F0"/>
    <w:rsid w:val="00D95979"/>
    <w:rsid w:val="00E667BC"/>
    <w:rsid w:val="00E73373"/>
    <w:rsid w:val="00E95702"/>
    <w:rsid w:val="00EB1819"/>
    <w:rsid w:val="00EE485C"/>
    <w:rsid w:val="00EF59BC"/>
    <w:rsid w:val="00F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2789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3</cp:revision>
  <dcterms:created xsi:type="dcterms:W3CDTF">2020-01-22T22:27:00Z</dcterms:created>
  <dcterms:modified xsi:type="dcterms:W3CDTF">2020-01-22T22:33:00Z</dcterms:modified>
</cp:coreProperties>
</file>