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15A3C" w14:textId="77777777" w:rsidR="001E7F14" w:rsidRPr="00C01949" w:rsidRDefault="001E7F14" w:rsidP="001E7F14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bookmarkStart w:id="0" w:name="_GoBack"/>
      <w:bookmarkEnd w:id="0"/>
      <w:r>
        <w:rPr>
          <w:rFonts w:ascii="Arial Narrow" w:hAnsi="Arial Narrow"/>
          <w:lang w:val="sk-SK"/>
        </w:rPr>
        <w:t xml:space="preserve">        </w:t>
      </w:r>
      <w:r w:rsidRPr="00C01949">
        <w:rPr>
          <w:rFonts w:ascii="Arial Narrow" w:hAnsi="Arial Narrow"/>
          <w:sz w:val="20"/>
          <w:szCs w:val="20"/>
          <w:lang w:val="sk-SK"/>
        </w:rPr>
        <w:t xml:space="preserve">Príloha č. </w:t>
      </w:r>
      <w:r>
        <w:rPr>
          <w:rFonts w:ascii="Arial Narrow" w:hAnsi="Arial Narrow"/>
          <w:sz w:val="20"/>
          <w:szCs w:val="20"/>
          <w:lang w:val="sk-SK"/>
        </w:rPr>
        <w:t>6</w:t>
      </w:r>
      <w:r w:rsidRPr="00C01949">
        <w:rPr>
          <w:rFonts w:ascii="Arial Narrow" w:hAnsi="Arial Narrow"/>
          <w:sz w:val="20"/>
          <w:szCs w:val="20"/>
          <w:lang w:val="sk-SK"/>
        </w:rPr>
        <w:t xml:space="preserve"> Výzvy - Čestné vyhlásenie uchádzača</w:t>
      </w:r>
    </w:p>
    <w:p w14:paraId="3450DE64" w14:textId="1FD8B4EB" w:rsidR="001E7F14" w:rsidRPr="001E7F14" w:rsidRDefault="001E7F14" w:rsidP="001E7F14">
      <w:pPr>
        <w:pStyle w:val="Zkladntext"/>
        <w:ind w:left="4956"/>
        <w:rPr>
          <w:rFonts w:ascii="Arial Narrow" w:hAnsi="Arial Narrow"/>
          <w:lang w:val="sk-SK"/>
        </w:rPr>
      </w:pPr>
    </w:p>
    <w:p w14:paraId="7F63D78B" w14:textId="77777777" w:rsidR="001E7F14" w:rsidRDefault="001E7F14" w:rsidP="000B057F">
      <w:pPr>
        <w:spacing w:after="0"/>
        <w:jc w:val="center"/>
        <w:rPr>
          <w:b/>
          <w:sz w:val="22"/>
          <w:szCs w:val="22"/>
        </w:rPr>
      </w:pPr>
    </w:p>
    <w:p w14:paraId="6FEA841E" w14:textId="095E3D57" w:rsidR="00445350" w:rsidRPr="001E7F14" w:rsidRDefault="00E54C71" w:rsidP="000B057F">
      <w:p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1E7F14">
        <w:rPr>
          <w:rFonts w:ascii="Arial Narrow" w:hAnsi="Arial Narrow"/>
          <w:b/>
          <w:sz w:val="22"/>
          <w:szCs w:val="22"/>
        </w:rPr>
        <w:t>Čestné vyhlásenie</w:t>
      </w:r>
    </w:p>
    <w:p w14:paraId="12DB65D7" w14:textId="77777777" w:rsidR="000B057F" w:rsidRPr="001E7F14" w:rsidRDefault="000B057F" w:rsidP="001E7F14">
      <w:pPr>
        <w:spacing w:before="120"/>
        <w:jc w:val="center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>podľa článku 5k nariadenia Rady (EÚ) č. 833/2014</w:t>
      </w:r>
      <w:r w:rsidRPr="001E7F14">
        <w:rPr>
          <w:rFonts w:ascii="Arial Narrow" w:hAnsi="Arial Narrow"/>
          <w:sz w:val="22"/>
          <w:szCs w:val="22"/>
        </w:rPr>
        <w:t xml:space="preserve"> </w:t>
      </w:r>
      <w:r w:rsidRPr="001E7F14">
        <w:rPr>
          <w:rFonts w:ascii="Arial Narrow" w:hAnsi="Arial Narrow"/>
          <w:iCs/>
          <w:sz w:val="22"/>
          <w:szCs w:val="22"/>
        </w:rPr>
        <w:t>z 31. júla 2014</w:t>
      </w:r>
      <w:r w:rsidR="003267AC" w:rsidRPr="001E7F14">
        <w:rPr>
          <w:rFonts w:ascii="Arial Narrow" w:hAnsi="Arial Narrow"/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05DEB529" w14:textId="77777777" w:rsidR="00E54C71" w:rsidRPr="001E7F14" w:rsidRDefault="00E54C71" w:rsidP="001B1649">
      <w:pPr>
        <w:pStyle w:val="Default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b/>
          <w:iCs/>
          <w:sz w:val="22"/>
          <w:szCs w:val="22"/>
        </w:rPr>
        <w:t>Úspešný uchádzač:</w:t>
      </w:r>
      <w:r w:rsidRPr="001E7F14">
        <w:rPr>
          <w:rFonts w:ascii="Arial Narrow" w:hAnsi="Arial Narrow"/>
          <w:iCs/>
          <w:sz w:val="22"/>
          <w:szCs w:val="22"/>
        </w:rPr>
        <w:t xml:space="preserve"> </w:t>
      </w:r>
      <w:r w:rsidR="001B1649" w:rsidRPr="001E7F14">
        <w:rPr>
          <w:rFonts w:ascii="Arial Narrow" w:hAnsi="Arial Narrow"/>
          <w:iCs/>
          <w:sz w:val="22"/>
          <w:szCs w:val="22"/>
        </w:rPr>
        <w:t>.............................</w:t>
      </w:r>
    </w:p>
    <w:p w14:paraId="4BD8A762" w14:textId="77777777" w:rsidR="00E54C71" w:rsidRPr="001E7F14" w:rsidRDefault="00E54C71" w:rsidP="003267AC">
      <w:pPr>
        <w:pStyle w:val="Default"/>
        <w:spacing w:after="120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b/>
          <w:iCs/>
          <w:sz w:val="22"/>
          <w:szCs w:val="22"/>
        </w:rPr>
        <w:t xml:space="preserve">Subdodávatelia: </w:t>
      </w:r>
      <w:r w:rsidR="001B1649" w:rsidRPr="001E7F14">
        <w:rPr>
          <w:rFonts w:ascii="Arial Narrow" w:hAnsi="Arial Narrow"/>
          <w:b/>
          <w:iCs/>
          <w:sz w:val="22"/>
          <w:szCs w:val="22"/>
        </w:rPr>
        <w:t xml:space="preserve">     </w:t>
      </w:r>
      <w:r w:rsidR="001B1649" w:rsidRPr="001E7F14">
        <w:rPr>
          <w:rFonts w:ascii="Arial Narrow" w:hAnsi="Arial Narrow"/>
          <w:iCs/>
          <w:sz w:val="22"/>
          <w:szCs w:val="22"/>
        </w:rPr>
        <w:t>..............................</w:t>
      </w:r>
    </w:p>
    <w:p w14:paraId="519A2B00" w14:textId="7F294FE8" w:rsidR="00E54C71" w:rsidRPr="001E7F14" w:rsidRDefault="00E54C71" w:rsidP="001B1649">
      <w:pPr>
        <w:pStyle w:val="Default"/>
        <w:spacing w:after="120"/>
        <w:jc w:val="both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b/>
          <w:iCs/>
          <w:sz w:val="22"/>
          <w:szCs w:val="22"/>
        </w:rPr>
        <w:t xml:space="preserve">Názov </w:t>
      </w:r>
      <w:r w:rsidR="001B1649" w:rsidRPr="001E7F14">
        <w:rPr>
          <w:rFonts w:ascii="Arial Narrow" w:hAnsi="Arial Narrow"/>
          <w:b/>
          <w:iCs/>
          <w:sz w:val="22"/>
          <w:szCs w:val="22"/>
        </w:rPr>
        <w:t>zákazky</w:t>
      </w:r>
      <w:r w:rsidRPr="001E7F14">
        <w:rPr>
          <w:rFonts w:ascii="Arial Narrow" w:hAnsi="Arial Narrow"/>
          <w:b/>
          <w:iCs/>
          <w:sz w:val="22"/>
          <w:szCs w:val="22"/>
        </w:rPr>
        <w:t>:</w:t>
      </w:r>
      <w:r w:rsidRPr="001E7F14">
        <w:rPr>
          <w:rFonts w:ascii="Arial Narrow" w:hAnsi="Arial Narrow"/>
          <w:iCs/>
          <w:sz w:val="22"/>
          <w:szCs w:val="22"/>
        </w:rPr>
        <w:t xml:space="preserve"> </w:t>
      </w:r>
      <w:r w:rsidR="009701A0" w:rsidRPr="001E7F14">
        <w:rPr>
          <w:rFonts w:ascii="Arial Narrow" w:hAnsi="Arial Narrow"/>
          <w:iCs/>
          <w:sz w:val="22"/>
          <w:szCs w:val="22"/>
        </w:rPr>
        <w:t>Zabezpečenie dodávky a distribúcie zemného plynu pre potreby Ministerstva zahraničných vecí a európskych záležitostí SR na rok 2025</w:t>
      </w:r>
    </w:p>
    <w:p w14:paraId="22707505" w14:textId="77777777" w:rsidR="00E54C71" w:rsidRPr="001E7F14" w:rsidRDefault="00E54C71" w:rsidP="00E54C71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>Čestne vyhlasujem, že v spoločnosti, ktorú zastupujem a ktorá bude vykonávať plnenie</w:t>
      </w:r>
      <w:r w:rsidR="00475F71" w:rsidRPr="001E7F14">
        <w:rPr>
          <w:rFonts w:ascii="Arial Narrow" w:hAnsi="Arial Narrow"/>
          <w:iCs/>
          <w:sz w:val="22"/>
          <w:szCs w:val="22"/>
        </w:rPr>
        <w:t xml:space="preserve"> Zmluvy o zabezpečení podpory a licencií</w:t>
      </w:r>
      <w:r w:rsidRPr="001E7F14">
        <w:rPr>
          <w:rFonts w:ascii="Arial Narrow" w:hAnsi="Arial Narrow"/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E7F14">
        <w:rPr>
          <w:rFonts w:ascii="Arial Narrow" w:hAnsi="Arial Narrow"/>
          <w:iCs/>
          <w:sz w:val="22"/>
          <w:szCs w:val="22"/>
        </w:rPr>
        <w:t> platnom znení</w:t>
      </w:r>
      <w:r w:rsidRPr="001E7F14">
        <w:rPr>
          <w:rFonts w:ascii="Arial Narrow" w:hAnsi="Arial Narrow"/>
          <w:iCs/>
          <w:sz w:val="22"/>
          <w:szCs w:val="22"/>
        </w:rPr>
        <w:t>.</w:t>
      </w:r>
    </w:p>
    <w:p w14:paraId="4F46085F" w14:textId="77777777" w:rsidR="00E54C71" w:rsidRPr="001E7F14" w:rsidRDefault="00E54C71" w:rsidP="00E54C71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</w:p>
    <w:p w14:paraId="4CBC1042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Predovšetkým vyhlasujem, že: </w:t>
      </w:r>
    </w:p>
    <w:p w14:paraId="65C89575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5B1A8F68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24FC63D2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8E3D5E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48D4FCF7" w14:textId="77777777" w:rsidR="00E54C71" w:rsidRPr="001E7F14" w:rsidRDefault="00E54C71">
      <w:pPr>
        <w:rPr>
          <w:rFonts w:ascii="Arial Narrow" w:hAnsi="Arial Narrow"/>
          <w:sz w:val="22"/>
          <w:szCs w:val="22"/>
        </w:rPr>
      </w:pPr>
    </w:p>
    <w:p w14:paraId="2DF963F4" w14:textId="2352BF24" w:rsidR="001B1649" w:rsidRPr="001E7F14" w:rsidRDefault="001B1649" w:rsidP="001E7F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sz w:val="22"/>
          <w:szCs w:val="22"/>
        </w:rPr>
        <w:t xml:space="preserve">Dátum: ......................................... </w:t>
      </w:r>
      <w:r w:rsidRPr="001E7F14">
        <w:rPr>
          <w:rFonts w:ascii="Arial Narrow" w:hAnsi="Arial Narrow"/>
          <w:sz w:val="22"/>
          <w:szCs w:val="22"/>
        </w:rPr>
        <w:tab/>
      </w:r>
      <w:r w:rsidRPr="001E7F14">
        <w:rPr>
          <w:rFonts w:ascii="Arial Narrow" w:hAnsi="Arial Narrow"/>
          <w:sz w:val="22"/>
          <w:szCs w:val="22"/>
        </w:rPr>
        <w:tab/>
      </w:r>
      <w:r w:rsidRPr="001E7F14">
        <w:rPr>
          <w:rFonts w:ascii="Arial Narrow" w:hAnsi="Arial Narrow"/>
          <w:sz w:val="22"/>
          <w:szCs w:val="22"/>
        </w:rPr>
        <w:tab/>
      </w:r>
      <w:r w:rsidRPr="001E7F14">
        <w:rPr>
          <w:rFonts w:ascii="Arial Narrow" w:hAnsi="Arial Narrow"/>
          <w:sz w:val="22"/>
          <w:szCs w:val="22"/>
        </w:rPr>
        <w:tab/>
        <w:t>Podpis: ......................</w:t>
      </w:r>
      <w:r w:rsidR="001E7F14">
        <w:rPr>
          <w:rFonts w:ascii="Arial Narrow" w:hAnsi="Arial Narrow"/>
          <w:sz w:val="22"/>
          <w:szCs w:val="22"/>
        </w:rPr>
        <w:t>.........................</w:t>
      </w:r>
      <w:r w:rsidRPr="001E7F14">
        <w:rPr>
          <w:rFonts w:ascii="Arial Narrow" w:hAnsi="Arial Narrow"/>
          <w:sz w:val="22"/>
          <w:szCs w:val="22"/>
        </w:rPr>
        <w:t>......................</w:t>
      </w:r>
    </w:p>
    <w:p w14:paraId="629E00EB" w14:textId="20A3C3DC" w:rsidR="001B1649" w:rsidRPr="001E7F14" w:rsidRDefault="001B1649" w:rsidP="001E7F14">
      <w:pPr>
        <w:spacing w:before="120" w:after="0" w:line="240" w:lineRule="auto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sym w:font="Symbol" w:char="005B"/>
      </w:r>
      <w:r w:rsidRPr="001E7F14">
        <w:rPr>
          <w:rFonts w:ascii="Arial Narrow" w:hAnsi="Arial Narrow"/>
          <w:i/>
          <w:sz w:val="22"/>
          <w:szCs w:val="22"/>
        </w:rPr>
        <w:t>vypísať meno, priezvisko a</w:t>
      </w:r>
      <w:r w:rsidR="001E7F14">
        <w:rPr>
          <w:rFonts w:ascii="Arial Narrow" w:hAnsi="Arial Narrow"/>
          <w:i/>
          <w:sz w:val="22"/>
          <w:szCs w:val="22"/>
        </w:rPr>
        <w:t> </w:t>
      </w:r>
      <w:r w:rsidRPr="001E7F14">
        <w:rPr>
          <w:rFonts w:ascii="Arial Narrow" w:hAnsi="Arial Narrow"/>
          <w:i/>
          <w:sz w:val="22"/>
          <w:szCs w:val="22"/>
        </w:rPr>
        <w:t>funkciu</w:t>
      </w:r>
      <w:r w:rsidR="001E7F14">
        <w:rPr>
          <w:rFonts w:ascii="Arial Narrow" w:hAnsi="Arial Narrow"/>
          <w:sz w:val="22"/>
          <w:szCs w:val="22"/>
        </w:rPr>
        <w:t xml:space="preserve"> </w:t>
      </w:r>
      <w:r w:rsidRPr="001E7F14">
        <w:rPr>
          <w:rFonts w:ascii="Arial Narrow" w:hAnsi="Arial Narrow"/>
          <w:i/>
          <w:sz w:val="22"/>
          <w:szCs w:val="22"/>
        </w:rPr>
        <w:t xml:space="preserve">oprávnenej </w:t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>osoby úspešného    uchádzača</w:t>
      </w:r>
      <w:r w:rsidRPr="001E7F14">
        <w:rPr>
          <w:rFonts w:ascii="Arial Narrow" w:hAnsi="Arial Narrow"/>
          <w:i/>
          <w:sz w:val="22"/>
          <w:szCs w:val="22"/>
        </w:rPr>
        <w:sym w:font="Symbol" w:char="005D"/>
      </w:r>
    </w:p>
    <w:p w14:paraId="62962584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</w:p>
    <w:p w14:paraId="352A133E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</w:p>
    <w:p w14:paraId="2A3106A5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</w:p>
    <w:p w14:paraId="35D8A89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3C912C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3E25FA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7C006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6274EFE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D0E6AA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D1F20D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3B1E6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0A813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70C7B3D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4E0C5F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E16DF9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E8D1F7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6FCF02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094B193" w14:textId="00776F1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0ED71A4" w14:textId="77777777" w:rsidR="00CB113A" w:rsidRDefault="00CB113A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36D25D9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4C9DE42B" w14:textId="77777777" w:rsidR="001E7F14" w:rsidRPr="00C01949" w:rsidRDefault="001E7F14" w:rsidP="001E7F14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lastRenderedPageBreak/>
        <w:t xml:space="preserve">Príloha č. </w:t>
      </w:r>
      <w:r>
        <w:rPr>
          <w:rFonts w:ascii="Arial Narrow" w:hAnsi="Arial Narrow"/>
          <w:sz w:val="20"/>
          <w:szCs w:val="20"/>
          <w:lang w:val="sk-SK"/>
        </w:rPr>
        <w:t>6</w:t>
      </w:r>
      <w:r w:rsidRPr="00C01949">
        <w:rPr>
          <w:rFonts w:ascii="Arial Narrow" w:hAnsi="Arial Narrow"/>
          <w:sz w:val="20"/>
          <w:szCs w:val="20"/>
          <w:lang w:val="sk-SK"/>
        </w:rPr>
        <w:t xml:space="preserve"> Výzvy - Čestné vyhlásenie uchádzača</w:t>
      </w:r>
    </w:p>
    <w:p w14:paraId="104F4886" w14:textId="77777777" w:rsidR="001E7F14" w:rsidRDefault="001E7F1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51E0AE" w14:textId="41B322EA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  <w:r w:rsidRPr="001E7F14">
        <w:rPr>
          <w:rFonts w:ascii="Arial Narrow" w:eastAsia="Times New Roman" w:hAnsi="Arial Narrow"/>
          <w:b/>
          <w:bCs/>
          <w:sz w:val="22"/>
          <w:szCs w:val="22"/>
          <w:lang w:eastAsia="sk-SK"/>
        </w:rPr>
        <w:t xml:space="preserve">Čestné vyhlásenie </w:t>
      </w:r>
    </w:p>
    <w:p w14:paraId="772C3BD7" w14:textId="77777777" w:rsidR="001406E4" w:rsidRPr="001E7F14" w:rsidRDefault="001406E4" w:rsidP="001E7F14">
      <w:pPr>
        <w:spacing w:before="120" w:after="0" w:line="240" w:lineRule="auto"/>
        <w:ind w:left="-142" w:right="-142"/>
        <w:jc w:val="both"/>
        <w:rPr>
          <w:rFonts w:ascii="Arial Narrow" w:eastAsia="Times New Roman" w:hAnsi="Arial Narrow"/>
          <w:sz w:val="22"/>
          <w:szCs w:val="22"/>
          <w:lang w:eastAsia="sk-SK"/>
        </w:rPr>
      </w:pPr>
      <w:r w:rsidRPr="001E7F14">
        <w:rPr>
          <w:rFonts w:ascii="Arial Narrow" w:eastAsia="Times New Roman" w:hAnsi="Arial Narrow"/>
          <w:sz w:val="22"/>
          <w:szCs w:val="22"/>
          <w:lang w:eastAsia="sk-SK"/>
        </w:rPr>
        <w:t xml:space="preserve">Podľa § 11 ods. 1 písm. c) zákona č. 343/2015 Z. z. o verejnom obstarávaní a o zmene a doplnení niektorých zákonov v znení neskorších predpisov (ďalej len „zákon o verejnom obstarávaní“) </w:t>
      </w:r>
      <w:r w:rsidRPr="001E7F14">
        <w:rPr>
          <w:rFonts w:ascii="Arial Narrow" w:eastAsia="Times New Roman" w:hAnsi="Arial Narrow"/>
          <w:sz w:val="22"/>
          <w:szCs w:val="22"/>
          <w:lang w:eastAsia="x-none"/>
        </w:rPr>
        <w:t>ako subjekt, ktorý má povinnosť zapisovať sa do registra partnerov verejného sektora</w:t>
      </w:r>
    </w:p>
    <w:p w14:paraId="77009BC4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sz w:val="22"/>
          <w:szCs w:val="22"/>
          <w:lang w:eastAsia="sk-SK"/>
        </w:rPr>
      </w:pPr>
    </w:p>
    <w:p w14:paraId="6D64A75C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sz w:val="22"/>
          <w:szCs w:val="22"/>
          <w:lang w:eastAsia="sk-SK"/>
        </w:rPr>
      </w:pPr>
      <w:r w:rsidRPr="001E7F14">
        <w:rPr>
          <w:rFonts w:ascii="Arial Narrow" w:eastAsia="Times New Roman" w:hAnsi="Arial Narrow"/>
          <w:b/>
          <w:sz w:val="22"/>
          <w:szCs w:val="22"/>
          <w:lang w:eastAsia="sk-SK"/>
        </w:rPr>
        <w:t>čestne vyhlasujem</w:t>
      </w:r>
    </w:p>
    <w:p w14:paraId="497569AF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sz w:val="22"/>
          <w:szCs w:val="22"/>
          <w:lang w:eastAsia="sk-SK"/>
        </w:rPr>
      </w:pPr>
    </w:p>
    <w:p w14:paraId="386442C1" w14:textId="77777777" w:rsidR="001406E4" w:rsidRPr="001E7F14" w:rsidRDefault="001406E4" w:rsidP="001406E4">
      <w:pPr>
        <w:spacing w:after="200" w:line="276" w:lineRule="auto"/>
        <w:jc w:val="both"/>
        <w:rPr>
          <w:rFonts w:ascii="Arial Narrow" w:eastAsia="Times New Roman" w:hAnsi="Arial Narrow"/>
          <w:sz w:val="22"/>
          <w:szCs w:val="22"/>
          <w:lang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eastAsia="x-none"/>
        </w:rPr>
        <w:t xml:space="preserve">že žiaden z konečných užívateľov výhod spoločnosti ...............................................  nie je: </w:t>
      </w:r>
    </w:p>
    <w:p w14:paraId="7961BA54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1. prezident Slovenskej republiky, </w:t>
      </w:r>
    </w:p>
    <w:p w14:paraId="35362F03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2. člen vlády Slovenskej republiky, </w:t>
      </w:r>
    </w:p>
    <w:p w14:paraId="7AB661B9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3. vedúci ústredného orgánu štátnej správy, ktorý nie je členom vlády Slovenskej republiky, </w:t>
      </w:r>
    </w:p>
    <w:p w14:paraId="41CFFC07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4. vedúci orgánu štátnej správy s celoslovenskou pôsobnosťou, </w:t>
      </w:r>
    </w:p>
    <w:p w14:paraId="63048244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5. sudca Ústavného súdu Slovenskej republiky alebo sudca, </w:t>
      </w:r>
    </w:p>
    <w:p w14:paraId="3F064FDB" w14:textId="1792E8AC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6. generálny prokurátor Slovenskej republiky alebo prokurátor, </w:t>
      </w:r>
    </w:p>
    <w:p w14:paraId="703266A3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7. verejný ochranca práv, </w:t>
      </w:r>
    </w:p>
    <w:p w14:paraId="58987280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8. predseda Najvyššieho kontrolného úradu Slovenskej republiky a podpredseda Najvyššieho kontrolného úradu Slovenskej republiky, </w:t>
      </w:r>
    </w:p>
    <w:p w14:paraId="6B6D78EE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9. štátny tajomník, </w:t>
      </w:r>
    </w:p>
    <w:p w14:paraId="61C539E5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eastAsia="x-none"/>
        </w:rPr>
        <w:t>1</w:t>
      </w: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0. generálny tajomník služobného úradu, </w:t>
      </w:r>
    </w:p>
    <w:p w14:paraId="664AF4B5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11. prednosta okresného úradu, </w:t>
      </w:r>
    </w:p>
    <w:p w14:paraId="649AC0E2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val="x-none"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 xml:space="preserve">12. primátor hlavného mesta Slovenskej republiky Bratislavy, primátor krajského mesta alebo primátor okresného mesta, alebo </w:t>
      </w:r>
    </w:p>
    <w:p w14:paraId="1FE684FB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eastAsia="x-none"/>
        </w:rPr>
      </w:pPr>
      <w:r w:rsidRPr="001E7F14">
        <w:rPr>
          <w:rFonts w:ascii="Arial Narrow" w:eastAsia="Times New Roman" w:hAnsi="Arial Narrow"/>
          <w:sz w:val="22"/>
          <w:szCs w:val="22"/>
          <w:lang w:val="x-none" w:eastAsia="x-none"/>
        </w:rPr>
        <w:t>13. predseda vyššieho územného celku,</w:t>
      </w:r>
    </w:p>
    <w:p w14:paraId="698853B8" w14:textId="77777777" w:rsidR="001406E4" w:rsidRPr="001E7F14" w:rsidRDefault="001406E4" w:rsidP="001406E4">
      <w:pPr>
        <w:spacing w:after="0" w:line="240" w:lineRule="auto"/>
        <w:ind w:left="1353"/>
        <w:jc w:val="both"/>
        <w:rPr>
          <w:rFonts w:ascii="Arial Narrow" w:eastAsia="Times New Roman" w:hAnsi="Arial Narrow"/>
          <w:sz w:val="22"/>
          <w:szCs w:val="22"/>
          <w:lang w:eastAsia="x-none"/>
        </w:rPr>
      </w:pPr>
    </w:p>
    <w:p w14:paraId="2E009F13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sz w:val="22"/>
          <w:szCs w:val="22"/>
          <w:lang w:eastAsia="sk-SK"/>
        </w:rPr>
      </w:pPr>
    </w:p>
    <w:p w14:paraId="68E35E96" w14:textId="77777777" w:rsidR="001406E4" w:rsidRPr="001E7F14" w:rsidRDefault="001406E4" w:rsidP="001406E4">
      <w:pPr>
        <w:spacing w:after="0" w:line="240" w:lineRule="auto"/>
        <w:ind w:left="-142" w:right="-142"/>
        <w:rPr>
          <w:rFonts w:ascii="Arial Narrow" w:eastAsia="Times New Roman" w:hAnsi="Arial Narrow"/>
          <w:sz w:val="22"/>
          <w:szCs w:val="22"/>
          <w:lang w:eastAsia="sk-SK"/>
        </w:rPr>
      </w:pP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</w:p>
    <w:p w14:paraId="75B093A7" w14:textId="77777777" w:rsidR="001406E4" w:rsidRPr="001E7F14" w:rsidRDefault="001406E4" w:rsidP="001406E4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121D74D7" w14:textId="57205090" w:rsidR="001406E4" w:rsidRPr="001E7F14" w:rsidRDefault="001406E4" w:rsidP="001406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/>
          <w:sz w:val="22"/>
          <w:szCs w:val="22"/>
          <w:lang w:eastAsia="sk-SK"/>
        </w:rPr>
      </w:pPr>
      <w:r w:rsidRPr="001E7F14">
        <w:rPr>
          <w:rFonts w:ascii="Arial Narrow" w:eastAsia="Times New Roman" w:hAnsi="Arial Narrow"/>
          <w:sz w:val="22"/>
          <w:szCs w:val="22"/>
          <w:lang w:eastAsia="sk-SK"/>
        </w:rPr>
        <w:t xml:space="preserve">Dátum: ......................................... </w:t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ab/>
        <w:t>Podpis: .................</w:t>
      </w:r>
      <w:r w:rsidR="001E7F14">
        <w:rPr>
          <w:rFonts w:ascii="Arial Narrow" w:eastAsia="Times New Roman" w:hAnsi="Arial Narrow"/>
          <w:sz w:val="22"/>
          <w:szCs w:val="22"/>
          <w:lang w:eastAsia="sk-SK"/>
        </w:rPr>
        <w:t>.........................</w:t>
      </w:r>
      <w:r w:rsidRPr="001E7F14">
        <w:rPr>
          <w:rFonts w:ascii="Arial Narrow" w:eastAsia="Times New Roman" w:hAnsi="Arial Narrow"/>
          <w:sz w:val="22"/>
          <w:szCs w:val="22"/>
          <w:lang w:eastAsia="sk-SK"/>
        </w:rPr>
        <w:t>...........................</w:t>
      </w:r>
    </w:p>
    <w:p w14:paraId="2D02EBCC" w14:textId="03B9FF9B" w:rsidR="001406E4" w:rsidRPr="001E7F14" w:rsidRDefault="001406E4" w:rsidP="001E7F14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eastAsia="sk-SK"/>
        </w:rPr>
      </w:pP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sym w:font="Symbol" w:char="005B"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>vypísať meno, priezvisko a</w:t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> </w:t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>funkciu</w:t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 xml:space="preserve"> </w:t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 xml:space="preserve">oprávnenej </w:t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="001E7F14">
        <w:rPr>
          <w:rFonts w:ascii="Arial Narrow" w:eastAsia="Times New Roman" w:hAnsi="Arial Narrow"/>
          <w:i/>
          <w:sz w:val="22"/>
          <w:szCs w:val="22"/>
          <w:lang w:eastAsia="sk-SK"/>
        </w:rPr>
        <w:tab/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t>osoby úspešného    uchádzača</w:t>
      </w:r>
      <w:r w:rsidRPr="001E7F14">
        <w:rPr>
          <w:rFonts w:ascii="Arial Narrow" w:eastAsia="Times New Roman" w:hAnsi="Arial Narrow"/>
          <w:i/>
          <w:sz w:val="22"/>
          <w:szCs w:val="22"/>
          <w:lang w:eastAsia="sk-SK"/>
        </w:rPr>
        <w:sym w:font="Symbol" w:char="005D"/>
      </w:r>
    </w:p>
    <w:p w14:paraId="641CBBD0" w14:textId="77777777" w:rsidR="001406E4" w:rsidRPr="001E7F14" w:rsidRDefault="001406E4" w:rsidP="001406E4">
      <w:pPr>
        <w:spacing w:after="0" w:line="276" w:lineRule="auto"/>
        <w:ind w:left="840"/>
        <w:rPr>
          <w:rFonts w:ascii="Arial Narrow" w:eastAsia="Calibri" w:hAnsi="Arial Narrow"/>
          <w:i/>
          <w:sz w:val="22"/>
          <w:szCs w:val="22"/>
        </w:rPr>
      </w:pPr>
    </w:p>
    <w:p w14:paraId="3D5DF813" w14:textId="77777777" w:rsidR="00E54C71" w:rsidRPr="001E7F14" w:rsidRDefault="00E54C71">
      <w:pPr>
        <w:rPr>
          <w:rFonts w:ascii="Arial Narrow" w:hAnsi="Arial Narrow"/>
        </w:rPr>
      </w:pPr>
    </w:p>
    <w:sectPr w:rsidR="00E54C71" w:rsidRPr="001E7F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BBE5" w14:textId="77777777" w:rsidR="00B45697" w:rsidRDefault="00B45697" w:rsidP="00C87965">
      <w:pPr>
        <w:spacing w:after="0" w:line="240" w:lineRule="auto"/>
      </w:pPr>
      <w:r>
        <w:separator/>
      </w:r>
    </w:p>
  </w:endnote>
  <w:endnote w:type="continuationSeparator" w:id="0">
    <w:p w14:paraId="2553FE57" w14:textId="77777777" w:rsidR="00B45697" w:rsidRDefault="00B45697" w:rsidP="00C8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0FA3" w14:textId="77777777" w:rsidR="005359B1" w:rsidRPr="002D31DE" w:rsidRDefault="005359B1" w:rsidP="005359B1">
    <w:pPr>
      <w:pStyle w:val="Pta"/>
      <w:rPr>
        <w:rFonts w:ascii="Arial Narrow" w:hAnsi="Arial Narrow"/>
        <w:sz w:val="20"/>
        <w:szCs w:val="20"/>
      </w:rPr>
    </w:pPr>
    <w:r w:rsidRPr="002D31DE">
      <w:rPr>
        <w:rFonts w:ascii="Arial Narrow" w:hAnsi="Arial Narrow"/>
        <w:sz w:val="20"/>
        <w:szCs w:val="20"/>
      </w:rPr>
      <w:t>Zabezpečenie dodávky a distribúcie zemného plynu pre potreby MZVEZ SR na rok 2025</w:t>
    </w:r>
  </w:p>
  <w:p w14:paraId="3F4C2287" w14:textId="77777777" w:rsidR="005359B1" w:rsidRDefault="005359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07E5" w14:textId="77777777" w:rsidR="00B45697" w:rsidRDefault="00B45697" w:rsidP="00C87965">
      <w:pPr>
        <w:spacing w:after="0" w:line="240" w:lineRule="auto"/>
      </w:pPr>
      <w:r>
        <w:separator/>
      </w:r>
    </w:p>
  </w:footnote>
  <w:footnote w:type="continuationSeparator" w:id="0">
    <w:p w14:paraId="0DBA543E" w14:textId="77777777" w:rsidR="00B45697" w:rsidRDefault="00B45697" w:rsidP="00C8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406E4"/>
    <w:rsid w:val="00151CB3"/>
    <w:rsid w:val="001B1649"/>
    <w:rsid w:val="001E7F14"/>
    <w:rsid w:val="001F01D9"/>
    <w:rsid w:val="003267AC"/>
    <w:rsid w:val="00394324"/>
    <w:rsid w:val="003D391E"/>
    <w:rsid w:val="00445350"/>
    <w:rsid w:val="00475F71"/>
    <w:rsid w:val="004E317D"/>
    <w:rsid w:val="005359B1"/>
    <w:rsid w:val="005A2C5E"/>
    <w:rsid w:val="00801023"/>
    <w:rsid w:val="00842E70"/>
    <w:rsid w:val="008D52D0"/>
    <w:rsid w:val="009701A0"/>
    <w:rsid w:val="009E6EBD"/>
    <w:rsid w:val="00B45697"/>
    <w:rsid w:val="00BF6AD2"/>
    <w:rsid w:val="00C87965"/>
    <w:rsid w:val="00CB113A"/>
    <w:rsid w:val="00E54C71"/>
    <w:rsid w:val="00E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32BC9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7965"/>
  </w:style>
  <w:style w:type="paragraph" w:styleId="Pta">
    <w:name w:val="footer"/>
    <w:basedOn w:val="Normlny"/>
    <w:link w:val="Pt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965"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1E7F1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1E7F14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Leokádia Mazureková</cp:lastModifiedBy>
  <cp:revision>4</cp:revision>
  <dcterms:created xsi:type="dcterms:W3CDTF">2024-10-04T07:49:00Z</dcterms:created>
  <dcterms:modified xsi:type="dcterms:W3CDTF">2024-10-04T08:05:00Z</dcterms:modified>
</cp:coreProperties>
</file>