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bookmarkStart w:id="0" w:name="_GoBack"/>
      <w:bookmarkEnd w:id="0"/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6E52F39B" w:rsidR="00224BB9" w:rsidRPr="00F11110" w:rsidRDefault="00627927" w:rsidP="00224BB9">
      <w:pPr>
        <w:rPr>
          <w:rFonts w:ascii="Arial Narrow" w:hAnsi="Arial Narrow"/>
          <w:lang w:val="sk-SK"/>
        </w:rPr>
      </w:pPr>
      <w:r>
        <w:rPr>
          <w:rFonts w:ascii="Arial Narrow" w:hAnsi="Arial Narrow"/>
          <w:i/>
          <w:iCs/>
          <w:lang w:val="sk-SK"/>
        </w:rPr>
        <w:t xml:space="preserve">Zabezpečenie dodávky a distribúcie </w:t>
      </w:r>
      <w:r w:rsidR="00587FFE">
        <w:rPr>
          <w:rFonts w:ascii="Arial Narrow" w:hAnsi="Arial Narrow"/>
          <w:i/>
          <w:iCs/>
          <w:lang w:val="sk-SK"/>
        </w:rPr>
        <w:t>zemného plynu pre potreby</w:t>
      </w:r>
      <w:r>
        <w:rPr>
          <w:rFonts w:ascii="Arial Narrow" w:hAnsi="Arial Narrow"/>
          <w:i/>
          <w:iCs/>
          <w:lang w:val="sk-SK"/>
        </w:rPr>
        <w:t xml:space="preserve"> Ministerstva </w:t>
      </w:r>
      <w:r w:rsidR="00587FFE">
        <w:rPr>
          <w:rFonts w:ascii="Arial Narrow" w:hAnsi="Arial Narrow"/>
          <w:i/>
          <w:iCs/>
          <w:lang w:val="sk-SK"/>
        </w:rPr>
        <w:t>zahraničných vecí a európskych záležitostí</w:t>
      </w:r>
      <w:r>
        <w:rPr>
          <w:rFonts w:ascii="Arial Narrow" w:hAnsi="Arial Narrow"/>
          <w:i/>
          <w:iCs/>
          <w:lang w:val="sk-SK"/>
        </w:rPr>
        <w:t xml:space="preserve"> SR na rok 2025</w:t>
      </w: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footerReference w:type="default" r:id="rId12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77A0D" w14:textId="77777777" w:rsidR="001A6ABF" w:rsidRDefault="001A6ABF" w:rsidP="00BA4743">
      <w:r>
        <w:separator/>
      </w:r>
    </w:p>
  </w:endnote>
  <w:endnote w:type="continuationSeparator" w:id="0">
    <w:p w14:paraId="1F106D54" w14:textId="77777777" w:rsidR="001A6ABF" w:rsidRDefault="001A6ABF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6EA9" w14:textId="77777777" w:rsidR="00624949" w:rsidRPr="002D31DE" w:rsidRDefault="00624949" w:rsidP="00624949">
    <w:pPr>
      <w:pStyle w:val="Pta"/>
      <w:rPr>
        <w:rFonts w:ascii="Arial Narrow" w:hAnsi="Arial Narrow"/>
        <w:sz w:val="20"/>
        <w:szCs w:val="20"/>
      </w:rPr>
    </w:pPr>
    <w:proofErr w:type="spellStart"/>
    <w:r w:rsidRPr="002D31DE">
      <w:rPr>
        <w:rFonts w:ascii="Arial Narrow" w:hAnsi="Arial Narrow"/>
        <w:sz w:val="20"/>
        <w:szCs w:val="20"/>
      </w:rPr>
      <w:t>Zabezpečenie</w:t>
    </w:r>
    <w:proofErr w:type="spellEnd"/>
    <w:r w:rsidRPr="002D31DE">
      <w:rPr>
        <w:rFonts w:ascii="Arial Narrow" w:hAnsi="Arial Narrow"/>
        <w:sz w:val="20"/>
        <w:szCs w:val="20"/>
      </w:rPr>
      <w:t xml:space="preserve"> </w:t>
    </w:r>
    <w:proofErr w:type="spellStart"/>
    <w:r w:rsidRPr="002D31DE">
      <w:rPr>
        <w:rFonts w:ascii="Arial Narrow" w:hAnsi="Arial Narrow"/>
        <w:sz w:val="20"/>
        <w:szCs w:val="20"/>
      </w:rPr>
      <w:t>dodávky</w:t>
    </w:r>
    <w:proofErr w:type="spellEnd"/>
    <w:r w:rsidRPr="002D31DE">
      <w:rPr>
        <w:rFonts w:ascii="Arial Narrow" w:hAnsi="Arial Narrow"/>
        <w:sz w:val="20"/>
        <w:szCs w:val="20"/>
      </w:rPr>
      <w:t xml:space="preserve"> a </w:t>
    </w:r>
    <w:proofErr w:type="spellStart"/>
    <w:r w:rsidRPr="002D31DE">
      <w:rPr>
        <w:rFonts w:ascii="Arial Narrow" w:hAnsi="Arial Narrow"/>
        <w:sz w:val="20"/>
        <w:szCs w:val="20"/>
      </w:rPr>
      <w:t>distribúcie</w:t>
    </w:r>
    <w:proofErr w:type="spellEnd"/>
    <w:r w:rsidRPr="002D31DE">
      <w:rPr>
        <w:rFonts w:ascii="Arial Narrow" w:hAnsi="Arial Narrow"/>
        <w:sz w:val="20"/>
        <w:szCs w:val="20"/>
      </w:rPr>
      <w:t xml:space="preserve"> </w:t>
    </w:r>
    <w:proofErr w:type="spellStart"/>
    <w:r w:rsidRPr="002D31DE">
      <w:rPr>
        <w:rFonts w:ascii="Arial Narrow" w:hAnsi="Arial Narrow"/>
        <w:sz w:val="20"/>
        <w:szCs w:val="20"/>
      </w:rPr>
      <w:t>zemného</w:t>
    </w:r>
    <w:proofErr w:type="spellEnd"/>
    <w:r w:rsidRPr="002D31DE">
      <w:rPr>
        <w:rFonts w:ascii="Arial Narrow" w:hAnsi="Arial Narrow"/>
        <w:sz w:val="20"/>
        <w:szCs w:val="20"/>
      </w:rPr>
      <w:t xml:space="preserve"> </w:t>
    </w:r>
    <w:proofErr w:type="spellStart"/>
    <w:r w:rsidRPr="002D31DE">
      <w:rPr>
        <w:rFonts w:ascii="Arial Narrow" w:hAnsi="Arial Narrow"/>
        <w:sz w:val="20"/>
        <w:szCs w:val="20"/>
      </w:rPr>
      <w:t>plynu</w:t>
    </w:r>
    <w:proofErr w:type="spellEnd"/>
    <w:r w:rsidRPr="002D31DE">
      <w:rPr>
        <w:rFonts w:ascii="Arial Narrow" w:hAnsi="Arial Narrow"/>
        <w:sz w:val="20"/>
        <w:szCs w:val="20"/>
      </w:rPr>
      <w:t xml:space="preserve"> pre </w:t>
    </w:r>
    <w:proofErr w:type="spellStart"/>
    <w:r w:rsidRPr="002D31DE">
      <w:rPr>
        <w:rFonts w:ascii="Arial Narrow" w:hAnsi="Arial Narrow"/>
        <w:sz w:val="20"/>
        <w:szCs w:val="20"/>
      </w:rPr>
      <w:t>potreby</w:t>
    </w:r>
    <w:proofErr w:type="spellEnd"/>
    <w:r w:rsidRPr="002D31DE">
      <w:rPr>
        <w:rFonts w:ascii="Arial Narrow" w:hAnsi="Arial Narrow"/>
        <w:sz w:val="20"/>
        <w:szCs w:val="20"/>
      </w:rPr>
      <w:t xml:space="preserve"> MZVEZ SR </w:t>
    </w:r>
    <w:proofErr w:type="spellStart"/>
    <w:r w:rsidRPr="002D31DE">
      <w:rPr>
        <w:rFonts w:ascii="Arial Narrow" w:hAnsi="Arial Narrow"/>
        <w:sz w:val="20"/>
        <w:szCs w:val="20"/>
      </w:rPr>
      <w:t>na</w:t>
    </w:r>
    <w:proofErr w:type="spellEnd"/>
    <w:r w:rsidRPr="002D31DE">
      <w:rPr>
        <w:rFonts w:ascii="Arial Narrow" w:hAnsi="Arial Narrow"/>
        <w:sz w:val="20"/>
        <w:szCs w:val="20"/>
      </w:rPr>
      <w:t xml:space="preserve"> </w:t>
    </w:r>
    <w:proofErr w:type="spellStart"/>
    <w:r w:rsidRPr="002D31DE">
      <w:rPr>
        <w:rFonts w:ascii="Arial Narrow" w:hAnsi="Arial Narrow"/>
        <w:sz w:val="20"/>
        <w:szCs w:val="20"/>
      </w:rPr>
      <w:t>rok</w:t>
    </w:r>
    <w:proofErr w:type="spellEnd"/>
    <w:r w:rsidRPr="002D31DE">
      <w:rPr>
        <w:rFonts w:ascii="Arial Narrow" w:hAnsi="Arial Narrow"/>
        <w:sz w:val="20"/>
        <w:szCs w:val="20"/>
      </w:rPr>
      <w:t xml:space="preserve"> 2025</w:t>
    </w:r>
  </w:p>
  <w:p w14:paraId="1B7AB4AB" w14:textId="77777777" w:rsidR="00624949" w:rsidRDefault="00624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EBB7" w14:textId="77777777" w:rsidR="001A6ABF" w:rsidRDefault="001A6ABF" w:rsidP="00BA4743">
      <w:r>
        <w:separator/>
      </w:r>
    </w:p>
  </w:footnote>
  <w:footnote w:type="continuationSeparator" w:id="0">
    <w:p w14:paraId="0100AA02" w14:textId="77777777" w:rsidR="001A6ABF" w:rsidRDefault="001A6ABF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314"/>
    <w:rsid w:val="00105A07"/>
    <w:rsid w:val="00113853"/>
    <w:rsid w:val="00151414"/>
    <w:rsid w:val="001537E5"/>
    <w:rsid w:val="00160B24"/>
    <w:rsid w:val="00172A8F"/>
    <w:rsid w:val="001747C1"/>
    <w:rsid w:val="001A6AB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90E91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538"/>
    <w:rsid w:val="005417C3"/>
    <w:rsid w:val="005531AB"/>
    <w:rsid w:val="005551EE"/>
    <w:rsid w:val="005623D2"/>
    <w:rsid w:val="00572FD4"/>
    <w:rsid w:val="005742FE"/>
    <w:rsid w:val="005871DB"/>
    <w:rsid w:val="00587FFE"/>
    <w:rsid w:val="005A0224"/>
    <w:rsid w:val="005D2BAB"/>
    <w:rsid w:val="005D45DE"/>
    <w:rsid w:val="005D5A82"/>
    <w:rsid w:val="005D7740"/>
    <w:rsid w:val="005E6393"/>
    <w:rsid w:val="005F5EFD"/>
    <w:rsid w:val="00610A07"/>
    <w:rsid w:val="00614D93"/>
    <w:rsid w:val="00616312"/>
    <w:rsid w:val="00620BC4"/>
    <w:rsid w:val="00621F0F"/>
    <w:rsid w:val="006227EA"/>
    <w:rsid w:val="00624949"/>
    <w:rsid w:val="00627927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287B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5FC6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672A5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E9CA8-1CA6-4B38-9FA5-6CF9C9B2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Leokádia Mazureková</cp:lastModifiedBy>
  <cp:revision>7</cp:revision>
  <cp:lastPrinted>2021-08-18T10:11:00Z</cp:lastPrinted>
  <dcterms:created xsi:type="dcterms:W3CDTF">2024-09-18T11:37:00Z</dcterms:created>
  <dcterms:modified xsi:type="dcterms:W3CDTF">2024-10-04T08:03:00Z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