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72BF4" w14:textId="7FED27E8" w:rsidR="00E9222B" w:rsidRPr="007076DE" w:rsidRDefault="00E9222B" w:rsidP="00791842">
      <w:pPr>
        <w:spacing w:after="120"/>
        <w:jc w:val="center"/>
        <w:rPr>
          <w:rFonts w:ascii="Arial Narrow" w:hAnsi="Arial Narrow" w:cs="Arial"/>
          <w:b/>
          <w:sz w:val="28"/>
          <w:szCs w:val="28"/>
        </w:rPr>
      </w:pPr>
      <w:bookmarkStart w:id="0" w:name="_GoBack"/>
      <w:bookmarkEnd w:id="0"/>
      <w:r w:rsidRPr="007076DE">
        <w:rPr>
          <w:rFonts w:ascii="Arial Narrow" w:hAnsi="Arial Narrow" w:cs="Arial"/>
          <w:b/>
          <w:sz w:val="28"/>
          <w:szCs w:val="28"/>
        </w:rPr>
        <w:t>Podmienky účasti</w:t>
      </w:r>
    </w:p>
    <w:p w14:paraId="5D9DE1FE" w14:textId="77777777" w:rsidR="009B2A26" w:rsidRDefault="009B2A26" w:rsidP="00A75414">
      <w:pPr>
        <w:spacing w:after="120" w:line="240" w:lineRule="auto"/>
        <w:jc w:val="both"/>
        <w:rPr>
          <w:rFonts w:ascii="Arial Narrow" w:hAnsi="Arial Narrow" w:cs="Arial"/>
          <w:b/>
          <w:u w:val="single"/>
        </w:rPr>
      </w:pPr>
    </w:p>
    <w:p w14:paraId="1784EB8F" w14:textId="77777777" w:rsidR="00AA7BE0" w:rsidRPr="00971408" w:rsidRDefault="00AA7BE0" w:rsidP="00063614">
      <w:pPr>
        <w:spacing w:after="180" w:line="240" w:lineRule="auto"/>
        <w:jc w:val="both"/>
        <w:rPr>
          <w:rFonts w:ascii="Arial Narrow" w:hAnsi="Arial Narrow" w:cs="Arial"/>
          <w:b/>
          <w:u w:val="single"/>
        </w:rPr>
      </w:pPr>
      <w:r w:rsidRPr="00971408">
        <w:rPr>
          <w:rFonts w:ascii="Arial Narrow" w:hAnsi="Arial Narrow" w:cs="Arial"/>
          <w:b/>
          <w:u w:val="single"/>
        </w:rPr>
        <w:t>1. Osobné postavenie</w:t>
      </w:r>
    </w:p>
    <w:p w14:paraId="614D7E07" w14:textId="77777777" w:rsidR="00AA7BE0" w:rsidRPr="00755471" w:rsidRDefault="00AA7BE0" w:rsidP="00AA7BE0">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Pr>
          <w:rFonts w:ascii="Arial Narrow" w:hAnsi="Arial Narrow" w:cs="Arial Unicode MS"/>
          <w:b/>
          <w:bCs/>
          <w:color w:val="000000"/>
          <w:sz w:val="24"/>
          <w:szCs w:val="24"/>
          <w:u w:color="000000"/>
          <w14:textOutline w14:w="0" w14:cap="flat" w14:cmpd="sng" w14:algn="ctr">
            <w14:noFill/>
            <w14:prstDash w14:val="solid"/>
            <w14:bevel/>
          </w14:textOutline>
        </w:rPr>
        <w:br/>
      </w: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v platnom znení </w:t>
      </w:r>
    </w:p>
    <w:p w14:paraId="74E8AB68" w14:textId="77777777" w:rsidR="00AA7BE0" w:rsidRPr="00755471" w:rsidRDefault="00AA7BE0" w:rsidP="00AA7BE0">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1D049EF5" w14:textId="77777777" w:rsidR="00AA7BE0" w:rsidRPr="00816DC6" w:rsidRDefault="00AA7BE0" w:rsidP="00AA7BE0">
      <w:pPr>
        <w:pStyle w:val="Predvolen"/>
        <w:spacing w:before="0"/>
        <w:rPr>
          <w:rFonts w:ascii="Arial Narrow" w:eastAsia="Arial Narrow" w:hAnsi="Arial Narrow" w:cs="Arial Narrow"/>
          <w:b/>
          <w:bCs/>
          <w:sz w:val="26"/>
          <w:szCs w:val="26"/>
          <w:shd w:val="clear" w:color="auto" w:fill="FFFFFF"/>
        </w:rPr>
      </w:pPr>
    </w:p>
    <w:p w14:paraId="5552DF51" w14:textId="77777777" w:rsidR="00AA7BE0" w:rsidRPr="00755471" w:rsidRDefault="00AA7BE0" w:rsidP="00AA7BE0">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74DF6BF" w14:textId="77777777" w:rsidR="00AA7BE0" w:rsidRPr="00755471" w:rsidRDefault="00AA7BE0" w:rsidP="00AA7BE0">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1A078673" w14:textId="7B94DA4C" w:rsidR="00AA7BE0" w:rsidRDefault="00AA7BE0" w:rsidP="13791257">
      <w:pPr>
        <w:pStyle w:val="Odsekzoznamu"/>
        <w:numPr>
          <w:ilvl w:val="0"/>
          <w:numId w:val="15"/>
        </w:numPr>
        <w:spacing w:after="200" w:line="276" w:lineRule="auto"/>
        <w:jc w:val="both"/>
        <w:rPr>
          <w:rFonts w:ascii="Arial Narrow" w:eastAsia="Arial" w:hAnsi="Arial Narrow"/>
          <w:noProof/>
        </w:rPr>
      </w:pPr>
      <w:r w:rsidRPr="13791257">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589234FF" w14:textId="77777777" w:rsidR="00AA250D" w:rsidRDefault="00AA250D" w:rsidP="00AA250D">
      <w:pPr>
        <w:pStyle w:val="Odsekzoznamu"/>
        <w:spacing w:after="200" w:line="276" w:lineRule="auto"/>
        <w:ind w:left="681"/>
        <w:jc w:val="both"/>
        <w:rPr>
          <w:rFonts w:ascii="Arial Narrow" w:eastAsia="Arial" w:hAnsi="Arial Narrow"/>
          <w:noProof/>
        </w:rPr>
      </w:pPr>
    </w:p>
    <w:p w14:paraId="24B988FC" w14:textId="0DA4AEF0" w:rsidR="13791257" w:rsidRDefault="00AA7BE0" w:rsidP="00AA250D">
      <w:pPr>
        <w:pStyle w:val="Odsekzoznamu"/>
        <w:spacing w:after="200" w:line="276" w:lineRule="auto"/>
        <w:ind w:left="681"/>
        <w:jc w:val="both"/>
        <w:rPr>
          <w:rFonts w:ascii="Arial Narrow" w:eastAsia="Arial" w:hAnsi="Arial Narrow"/>
        </w:rPr>
      </w:pPr>
      <w:r w:rsidRPr="2C777402">
        <w:rPr>
          <w:rFonts w:ascii="Arial Narrow" w:eastAsia="Arial" w:hAnsi="Arial Narrow"/>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667222EA" w14:textId="77777777" w:rsidR="009F7990" w:rsidRPr="00791E06" w:rsidRDefault="009F7990" w:rsidP="009F7990">
      <w:pPr>
        <w:spacing w:after="200" w:line="276" w:lineRule="auto"/>
        <w:ind w:left="681"/>
        <w:jc w:val="both"/>
        <w:rPr>
          <w:rFonts w:ascii="Arial Narrow" w:eastAsia="Arial" w:hAnsi="Arial Narrow"/>
          <w:color w:val="000000" w:themeColor="text1"/>
        </w:rPr>
      </w:pPr>
      <w:r w:rsidRPr="00791E06">
        <w:rPr>
          <w:rFonts w:ascii="Arial Narrow" w:eastAsia="Arial" w:hAnsi="Arial Narrow"/>
          <w:noProof/>
          <w:color w:val="000000" w:themeColor="text1"/>
        </w:rPr>
        <w:tab/>
      </w:r>
      <w:r w:rsidRPr="00791E06">
        <w:rPr>
          <w:rFonts w:ascii="Arial Narrow" w:eastAsia="Arial" w:hAnsi="Arial Narrow"/>
          <w:color w:val="000000" w:themeColor="text1"/>
        </w:rPr>
        <w:t>Podmienky účasti podľa § 32 ods. 1 písm. a) zákona, musí spĺňať aj iná osoba ako osoba podľa odseku 1 písm. a) zákona, ak táto osoba má právo za ňu konať, práva spojené s rozhodovaním alebo kontrolou v hospodárskom subjekte, ktorý sa chce zúčastniť verejného obstarávania. Takáto osoba je definovaná v § 32 ods. 8 zákona.</w:t>
      </w:r>
    </w:p>
    <w:p w14:paraId="43B26105" w14:textId="382586D7" w:rsidR="009F7990" w:rsidRPr="00791E06" w:rsidRDefault="009F7990" w:rsidP="009F7990">
      <w:pPr>
        <w:spacing w:after="200" w:line="276" w:lineRule="auto"/>
        <w:ind w:left="681"/>
        <w:jc w:val="both"/>
        <w:rPr>
          <w:rFonts w:ascii="Arial Narrow" w:eastAsia="Arial" w:hAnsi="Arial Narrow"/>
          <w:color w:val="000000" w:themeColor="text1"/>
        </w:rPr>
      </w:pPr>
      <w:r w:rsidRPr="00791E06">
        <w:rPr>
          <w:rFonts w:ascii="Arial Narrow" w:eastAsia="Arial" w:hAnsi="Arial Narrow"/>
          <w:color w:val="000000" w:themeColor="text1"/>
        </w:rPr>
        <w:t xml:space="preserve">Splnenie podmienky účasti podľa prvej vety preukazuje uchádzač predložením čestného vyhlásenia podľa vzoru uvedeného v prílohe č. 6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2D40D9E1" w14:textId="798660A4" w:rsidR="009F7990" w:rsidRPr="00791E06" w:rsidRDefault="009F7990" w:rsidP="009F7990">
      <w:pPr>
        <w:pStyle w:val="Odsekzoznamu"/>
        <w:spacing w:after="200" w:line="276" w:lineRule="auto"/>
        <w:ind w:left="681" w:firstLine="27"/>
        <w:jc w:val="both"/>
        <w:rPr>
          <w:rFonts w:ascii="Arial Narrow" w:eastAsia="Arial" w:hAnsi="Arial Narrow"/>
          <w:color w:val="000000" w:themeColor="text1"/>
        </w:rPr>
      </w:pPr>
      <w:r w:rsidRPr="00791E06">
        <w:rPr>
          <w:rFonts w:ascii="Arial Narrow" w:eastAsia="Arial" w:hAnsi="Arial Narrow"/>
          <w:color w:val="000000" w:themeColor="text1"/>
        </w:rPr>
        <w:t>V čestnom vyhlásení alebo vyhlásení uchádzač uvedie zoznam osôb v zmysle vyššie uvedeného.</w:t>
      </w:r>
    </w:p>
    <w:p w14:paraId="129EB642" w14:textId="77777777" w:rsidR="003572F0" w:rsidRPr="00791E06" w:rsidRDefault="003572F0" w:rsidP="009F7990">
      <w:pPr>
        <w:pStyle w:val="Odsekzoznamu"/>
        <w:spacing w:after="200" w:line="276" w:lineRule="auto"/>
        <w:ind w:left="681" w:firstLine="27"/>
        <w:jc w:val="both"/>
        <w:rPr>
          <w:rFonts w:ascii="Arial Narrow" w:eastAsia="Arial" w:hAnsi="Arial Narrow"/>
          <w:color w:val="000000" w:themeColor="text1"/>
        </w:rPr>
      </w:pPr>
    </w:p>
    <w:p w14:paraId="6005E857" w14:textId="3DE550AE" w:rsidR="003572F0" w:rsidRPr="00791E06" w:rsidRDefault="00722CB2" w:rsidP="00760594">
      <w:pPr>
        <w:pStyle w:val="Odsekzoznamu"/>
        <w:spacing w:after="200" w:line="276" w:lineRule="auto"/>
        <w:ind w:left="681"/>
        <w:jc w:val="both"/>
        <w:rPr>
          <w:rFonts w:ascii="Arial Narrow" w:eastAsia="Arial" w:hAnsi="Arial Narrow"/>
          <w:color w:val="000000" w:themeColor="text1"/>
          <w:u w:val="single"/>
        </w:rPr>
      </w:pPr>
      <w:r w:rsidRPr="00791E06">
        <w:rPr>
          <w:rFonts w:ascii="Arial Narrow" w:eastAsia="Arial" w:hAnsi="Arial Narrow"/>
          <w:color w:val="000000" w:themeColor="text1"/>
          <w:u w:val="single"/>
        </w:rPr>
        <w:t>Predmetné čestné vyhlásenie uchádzač vyplní podľa vzoru uvedeného v prílohe č. 6a súťažných podkladov.</w:t>
      </w:r>
    </w:p>
    <w:p w14:paraId="17634B84" w14:textId="77777777" w:rsidR="009F7990" w:rsidRDefault="009F7990" w:rsidP="009F7990">
      <w:pPr>
        <w:pStyle w:val="Odsekzoznamu"/>
        <w:spacing w:after="200" w:line="276" w:lineRule="auto"/>
        <w:ind w:left="681"/>
        <w:jc w:val="both"/>
        <w:rPr>
          <w:rFonts w:ascii="Arial Narrow" w:eastAsia="Arial" w:hAnsi="Arial Narrow"/>
        </w:rPr>
      </w:pPr>
    </w:p>
    <w:p w14:paraId="1018932E" w14:textId="2EA552B9" w:rsidR="00AA7BE0" w:rsidRDefault="00AA7BE0" w:rsidP="00AA7BE0">
      <w:pPr>
        <w:pStyle w:val="Odsekzoznamu"/>
        <w:numPr>
          <w:ilvl w:val="0"/>
          <w:numId w:val="15"/>
        </w:numPr>
        <w:spacing w:after="200" w:line="276" w:lineRule="auto"/>
        <w:jc w:val="both"/>
        <w:rPr>
          <w:rFonts w:ascii="Arial Narrow" w:eastAsia="Arial" w:hAnsi="Arial Narrow"/>
        </w:rPr>
      </w:pPr>
      <w:r w:rsidRPr="13791257">
        <w:rPr>
          <w:rFonts w:ascii="Arial Narrow" w:eastAsia="Arial" w:hAnsi="Arial Narrow"/>
        </w:rPr>
        <w:lastRenderedPageBreak/>
        <w:t xml:space="preserve">podľa § 32 ods. 1 písm. b) zákona, že uchádzač nemá evidované nedoplatky na poistnom na sociálne poistenie a zdravotná poisťovňa neeviduje voči nemu pohľadávky po splatnosti podľa osobitných predpisov v Slovenskej republike </w:t>
      </w:r>
      <w:r w:rsidRPr="13791257">
        <w:rPr>
          <w:rFonts w:ascii="Arial Narrow" w:eastAsia="Arial" w:hAnsi="Arial Narrow"/>
          <w:b/>
          <w:bCs/>
        </w:rPr>
        <w:t>a</w:t>
      </w:r>
      <w:r w:rsidRPr="13791257">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9D30A5B" w14:textId="77777777" w:rsidR="00AA7BE0" w:rsidRPr="00755471" w:rsidRDefault="00AA7BE0" w:rsidP="00AA7BE0">
      <w:pPr>
        <w:pStyle w:val="Odsekzoznamu"/>
        <w:spacing w:after="200" w:line="276" w:lineRule="auto"/>
        <w:ind w:left="681"/>
        <w:jc w:val="both"/>
        <w:rPr>
          <w:rFonts w:ascii="Arial Narrow" w:eastAsia="Arial" w:hAnsi="Arial Narrow"/>
        </w:rPr>
      </w:pPr>
    </w:p>
    <w:p w14:paraId="5040F2D7"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w:t>
      </w:r>
      <w:r w:rsidRPr="00A77AEB">
        <w:rPr>
          <w:rFonts w:ascii="Arial Narrow" w:eastAsia="Arial" w:hAnsi="Arial Narrow"/>
        </w:rPr>
        <w:t xml:space="preserve"> </w:t>
      </w:r>
      <w:r w:rsidRPr="00A77AEB">
        <w:rPr>
          <w:rFonts w:ascii="Arial Narrow" w:eastAsia="Arial" w:hAnsi="Arial Narrow"/>
          <w:b/>
        </w:rPr>
        <w:t>a</w:t>
      </w:r>
      <w:r w:rsidRPr="00A77AEB">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6B0FB45" w14:textId="77777777" w:rsidR="00AA7BE0" w:rsidRPr="000D7D1C" w:rsidRDefault="00AA7BE0" w:rsidP="00AA7BE0">
      <w:pPr>
        <w:pStyle w:val="Odsekzoznamu"/>
        <w:rPr>
          <w:rFonts w:ascii="Arial Narrow" w:eastAsia="Arial" w:hAnsi="Arial Narrow"/>
        </w:rPr>
      </w:pPr>
    </w:p>
    <w:p w14:paraId="2EA465C0"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3E04EDD" w14:textId="77777777" w:rsidR="00AA7BE0" w:rsidRPr="00755471" w:rsidRDefault="00AA7BE0" w:rsidP="00AA7BE0">
      <w:pPr>
        <w:pStyle w:val="Odsekzoznamu"/>
        <w:ind w:left="681"/>
        <w:jc w:val="both"/>
        <w:rPr>
          <w:rFonts w:ascii="Arial Narrow" w:eastAsia="Arial" w:hAnsi="Arial Narrow"/>
        </w:rPr>
      </w:pPr>
    </w:p>
    <w:p w14:paraId="7F3E6580"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7C8CB06" w14:textId="77777777" w:rsidR="00AA7BE0" w:rsidRPr="00755471" w:rsidRDefault="00AA7BE0" w:rsidP="00AA7BE0">
      <w:pPr>
        <w:pStyle w:val="Odsekzoznamu"/>
        <w:spacing w:after="200" w:line="276" w:lineRule="auto"/>
        <w:ind w:left="681"/>
        <w:jc w:val="both"/>
        <w:rPr>
          <w:rFonts w:ascii="Arial Narrow" w:eastAsia="Arial" w:hAnsi="Arial Narrow"/>
        </w:rPr>
      </w:pPr>
    </w:p>
    <w:p w14:paraId="0D2171D6"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w:t>
      </w:r>
      <w:r w:rsidRPr="004B35F2">
        <w:rPr>
          <w:rFonts w:ascii="Arial Narrow" w:eastAsia="Arial" w:hAnsi="Arial Narrow"/>
        </w:rPr>
        <w:t xml:space="preserve"> </w:t>
      </w:r>
      <w:r w:rsidRPr="004B35F2">
        <w:rPr>
          <w:rFonts w:ascii="Arial Narrow" w:eastAsia="Arial" w:hAnsi="Arial Narrow"/>
          <w:b/>
        </w:rPr>
        <w:t>a</w:t>
      </w:r>
      <w:r w:rsidRPr="004B35F2">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5718CB40" w14:textId="77777777" w:rsidR="00AA7BE0" w:rsidRPr="00AA4FC2" w:rsidRDefault="00AA7BE0" w:rsidP="00AA7BE0">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D3A2C0A" w14:textId="77777777" w:rsidR="00AA7BE0" w:rsidRPr="00755471" w:rsidRDefault="00AA7BE0" w:rsidP="00AA7BE0">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BB87B02"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Pr>
          <w:rFonts w:ascii="Arial Narrow" w:hAnsi="Arial Narrow" w:cs="Tahoma"/>
        </w:rPr>
        <w:t xml:space="preserve"> súlade s § 32 ods. 1 písm. a) </w:t>
      </w:r>
      <w:r w:rsidRPr="00755471">
        <w:rPr>
          <w:rFonts w:ascii="Arial Narrow" w:hAnsi="Arial Narrow" w:cs="Tahoma"/>
        </w:rPr>
        <w:t>a ods. 2 písm. a) zákona,</w:t>
      </w:r>
    </w:p>
    <w:p w14:paraId="1F53F3D7"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Pr>
          <w:rFonts w:ascii="Arial Narrow" w:hAnsi="Arial Narrow" w:cs="Tahoma"/>
        </w:rPr>
        <w:t>ne podľa § 32 ods. 1 písm. b) a</w:t>
      </w:r>
      <w:r w:rsidRPr="00755471">
        <w:rPr>
          <w:rFonts w:ascii="Arial Narrow" w:hAnsi="Arial Narrow" w:cs="Tahoma"/>
        </w:rPr>
        <w:t xml:space="preserve"> ods. 2 písm. b) zákona,</w:t>
      </w:r>
    </w:p>
    <w:p w14:paraId="72BE392C"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6A4446D" w14:textId="306BCBC5" w:rsidR="00AA7BE0" w:rsidRDefault="00AA7BE0" w:rsidP="00AA7BE0">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t>potvrdenie príslušného súdu (konkurz,</w:t>
      </w:r>
      <w:r w:rsidRPr="000D7D1C">
        <w:t xml:space="preserve"> </w:t>
      </w:r>
      <w:r w:rsidRPr="000D7D1C">
        <w:rPr>
          <w:rFonts w:ascii="Arial Narrow" w:hAnsi="Arial Narrow" w:cs="Tahoma"/>
        </w:rPr>
        <w:t>reštrukturalizácia</w:t>
      </w:r>
      <w:r w:rsidR="00352586">
        <w:rPr>
          <w:rFonts w:ascii="Arial Narrow" w:hAnsi="Arial Narrow" w:cs="Tahoma"/>
        </w:rPr>
        <w:t>, likvidácia</w:t>
      </w:r>
      <w:r w:rsidRPr="000D7D1C">
        <w:rPr>
          <w:rFonts w:ascii="Arial Narrow" w:hAnsi="Arial Narrow" w:cs="Tahoma"/>
        </w:rPr>
        <w:t>) podľa § 32 ods. 1 pí</w:t>
      </w:r>
      <w:r>
        <w:rPr>
          <w:rFonts w:ascii="Arial Narrow" w:hAnsi="Arial Narrow" w:cs="Tahoma"/>
        </w:rPr>
        <w:t xml:space="preserve">sm. d) a ods. 2 písm. d) zákona. </w:t>
      </w:r>
    </w:p>
    <w:p w14:paraId="66E1AB63" w14:textId="77777777" w:rsidR="00AA7BE0" w:rsidRPr="007C6CD3" w:rsidRDefault="00AA7BE0" w:rsidP="00AA7BE0">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14:paraId="7A78F218" w14:textId="77777777" w:rsidR="00AA7BE0" w:rsidRPr="00F76CDC" w:rsidRDefault="00AA7BE0" w:rsidP="00AA7BE0">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0CEC6999" w14:textId="77777777" w:rsidR="00AA7BE0" w:rsidRDefault="00AA7BE0" w:rsidP="00AA7BE0">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649BD531" w14:textId="487A5F92" w:rsidR="00AA7BE0" w:rsidRPr="00755471" w:rsidRDefault="00AA7BE0" w:rsidP="00AA7BE0">
      <w:pPr>
        <w:spacing w:after="120"/>
        <w:jc w:val="both"/>
        <w:rPr>
          <w:rFonts w:ascii="Arial Narrow" w:hAnsi="Arial Narrow"/>
        </w:rPr>
      </w:pPr>
      <w:r w:rsidRPr="00755471">
        <w:rPr>
          <w:rStyle w:val="Jemnzvraznenie"/>
          <w:rFonts w:ascii="Arial Narrow" w:hAnsi="Arial Narrow"/>
          <w:iCs/>
          <w:sz w:val="22"/>
        </w:rPr>
        <w:lastRenderedPageBreak/>
        <w:t xml:space="preserve">Preukazovanie podmienok účasti je voči verejnému obstarávateľovi účinné aj spôsobom podľa § 152 </w:t>
      </w:r>
      <w:r w:rsidR="004B35F2">
        <w:rPr>
          <w:rStyle w:val="Jemnzvraznenie"/>
          <w:rFonts w:ascii="Arial Narrow" w:hAnsi="Arial Narrow"/>
          <w:iCs/>
          <w:sz w:val="22"/>
        </w:rPr>
        <w:br/>
      </w:r>
      <w:r w:rsidRPr="00755471">
        <w:rPr>
          <w:rStyle w:val="Jemnzvraznenie"/>
          <w:rFonts w:ascii="Arial Narrow" w:hAnsi="Arial Narrow"/>
          <w:iCs/>
          <w:sz w:val="22"/>
        </w:rPr>
        <w:t xml:space="preserve">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494EA4FF" w14:textId="77777777" w:rsidR="00AA7BE0" w:rsidRPr="00755471" w:rsidRDefault="00AA7BE0" w:rsidP="00AA7BE0">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72A2FC9" w14:textId="77777777" w:rsidR="004B35F2" w:rsidRPr="004B35F2" w:rsidRDefault="004B35F2" w:rsidP="004B35F2">
      <w:pPr>
        <w:jc w:val="both"/>
        <w:rPr>
          <w:rFonts w:ascii="Arial Narrow" w:hAnsi="Arial Narrow"/>
        </w:rPr>
      </w:pPr>
    </w:p>
    <w:p w14:paraId="45A992B3"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6DBDFD" w14:textId="77777777" w:rsidR="00E9222B" w:rsidRDefault="00E9222B" w:rsidP="00E9222B">
      <w:pPr>
        <w:spacing w:after="0" w:line="240" w:lineRule="auto"/>
        <w:jc w:val="both"/>
        <w:rPr>
          <w:rFonts w:ascii="Arial Narrow" w:hAnsi="Arial Narrow"/>
        </w:rPr>
      </w:pPr>
    </w:p>
    <w:p w14:paraId="2E1E4809" w14:textId="77777777" w:rsidR="00FC70A5" w:rsidRPr="00FC70A5" w:rsidRDefault="00F14DE1" w:rsidP="00E9222B">
      <w:pPr>
        <w:spacing w:after="0" w:line="240" w:lineRule="auto"/>
        <w:jc w:val="both"/>
        <w:rPr>
          <w:rFonts w:ascii="Arial Narrow" w:hAnsi="Arial Narrow"/>
        </w:rPr>
      </w:pPr>
      <w:r>
        <w:rPr>
          <w:rFonts w:ascii="Arial Narrow" w:hAnsi="Arial Narrow"/>
          <w:bCs/>
        </w:rPr>
        <w:t>Nepožaduje sa.</w:t>
      </w:r>
    </w:p>
    <w:p w14:paraId="4F7FC75C" w14:textId="49D82A16" w:rsidR="007076DE" w:rsidRPr="00AA250D" w:rsidRDefault="00E9222B" w:rsidP="00AA250D">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2981D9AE" w14:textId="77486B5B" w:rsidR="00753BBF" w:rsidRPr="00753BBF" w:rsidRDefault="007076DE" w:rsidP="00753BBF">
      <w:pPr>
        <w:spacing w:after="0" w:line="240" w:lineRule="auto"/>
        <w:jc w:val="both"/>
        <w:rPr>
          <w:rFonts w:ascii="Arial Narrow" w:hAnsi="Arial Narrow"/>
          <w:lang w:eastAsia="sk-SK"/>
        </w:rPr>
      </w:pPr>
      <w:r w:rsidRPr="00A100D8">
        <w:rPr>
          <w:rFonts w:ascii="Arial Narrow" w:hAnsi="Arial Narrow"/>
          <w:b/>
          <w:lang w:eastAsia="sk-SK"/>
        </w:rPr>
        <w:t>3.1</w:t>
      </w:r>
      <w:r>
        <w:rPr>
          <w:rFonts w:ascii="Arial Narrow" w:hAnsi="Arial Narrow"/>
          <w:lang w:eastAsia="sk-SK"/>
        </w:rPr>
        <w:t xml:space="preserve"> </w:t>
      </w:r>
      <w:r w:rsidR="00E324FE">
        <w:rPr>
          <w:rFonts w:ascii="Arial Narrow" w:hAnsi="Arial Narrow"/>
          <w:lang w:eastAsia="sk-SK"/>
        </w:rPr>
        <w:t xml:space="preserve"> </w:t>
      </w:r>
      <w:r w:rsidR="00F86605">
        <w:rPr>
          <w:rFonts w:ascii="Arial Narrow" w:hAnsi="Arial Narrow"/>
          <w:lang w:eastAsia="sk-SK"/>
        </w:rPr>
        <w:t xml:space="preserve">  </w:t>
      </w:r>
      <w:r w:rsidR="00753BBF" w:rsidRPr="00E324FE">
        <w:rPr>
          <w:rFonts w:ascii="Arial Narrow" w:hAnsi="Arial Narrow" w:cs="Arial"/>
          <w:b/>
          <w:bCs/>
          <w:u w:val="single"/>
        </w:rPr>
        <w:t xml:space="preserve">§ 34 ods. 1 písm. d) zákona v </w:t>
      </w:r>
      <w:r w:rsidR="00753BBF" w:rsidRPr="00E324FE">
        <w:rPr>
          <w:rFonts w:ascii="Arial Narrow" w:hAnsi="Arial Narrow" w:cs="Tahoma"/>
          <w:b/>
          <w:u w:val="single"/>
          <w:lang w:eastAsia="sk-SK"/>
        </w:rPr>
        <w:t>nadväznosti na § 35 zákona</w:t>
      </w:r>
      <w:r w:rsidR="00753BBF" w:rsidRPr="0026378C">
        <w:rPr>
          <w:rFonts w:ascii="Arial Narrow" w:hAnsi="Arial Narrow" w:cs="Tahoma"/>
          <w:lang w:eastAsia="sk-SK"/>
        </w:rPr>
        <w:t xml:space="preserve"> - uvedenie opatrení použitých</w:t>
      </w:r>
      <w:r w:rsidR="00753BBF">
        <w:rPr>
          <w:rFonts w:ascii="Arial Narrow" w:hAnsi="Arial Narrow" w:cs="Tahoma"/>
          <w:lang w:eastAsia="sk-SK"/>
        </w:rPr>
        <w:t xml:space="preserve"> uchádzačom </w:t>
      </w:r>
      <w:r w:rsidR="00753BBF" w:rsidRPr="0026378C">
        <w:rPr>
          <w:rFonts w:ascii="Arial Narrow" w:hAnsi="Arial Narrow" w:cs="Tahoma"/>
          <w:lang w:eastAsia="sk-SK"/>
        </w:rPr>
        <w:t>na zabezpečenie</w:t>
      </w:r>
      <w:r w:rsidR="00753BBF">
        <w:rPr>
          <w:rFonts w:ascii="Arial Narrow" w:hAnsi="Arial Narrow" w:cs="Tahoma"/>
          <w:lang w:eastAsia="sk-SK"/>
        </w:rPr>
        <w:t xml:space="preserve"> systému manažérstva</w:t>
      </w:r>
      <w:r w:rsidR="00753BBF" w:rsidRPr="0026378C">
        <w:rPr>
          <w:rFonts w:ascii="Arial Narrow" w:hAnsi="Arial Narrow" w:cs="Tahoma"/>
          <w:lang w:eastAsia="sk-SK"/>
        </w:rPr>
        <w:t xml:space="preserve"> kvality</w:t>
      </w:r>
      <w:r w:rsidR="00753BBF">
        <w:rPr>
          <w:rFonts w:ascii="Arial Narrow" w:hAnsi="Arial Narrow" w:cs="Tahoma"/>
          <w:lang w:eastAsia="sk-SK"/>
        </w:rPr>
        <w:t xml:space="preserve"> a </w:t>
      </w:r>
      <w:r w:rsidR="00753BBF" w:rsidRPr="00753BBF">
        <w:rPr>
          <w:rFonts w:ascii="Arial Narrow" w:hAnsi="Arial Narrow"/>
          <w:lang w:eastAsia="sk-SK"/>
        </w:rPr>
        <w:t>ochrany zdravia zamestnan</w:t>
      </w:r>
      <w:r w:rsidR="00753BBF">
        <w:rPr>
          <w:rFonts w:ascii="Arial Narrow" w:hAnsi="Arial Narrow"/>
          <w:lang w:eastAsia="sk-SK"/>
        </w:rPr>
        <w:t>cov a ich bezpečnosti pri práci</w:t>
      </w:r>
    </w:p>
    <w:p w14:paraId="2AADA7B2" w14:textId="77777777" w:rsidR="00753BBF" w:rsidRDefault="00753BBF" w:rsidP="00753BBF">
      <w:pPr>
        <w:spacing w:after="0" w:line="240" w:lineRule="auto"/>
        <w:jc w:val="both"/>
        <w:rPr>
          <w:rFonts w:ascii="Arial Narrow" w:hAnsi="Arial Narrow" w:cs="Arial"/>
        </w:rPr>
      </w:pPr>
    </w:p>
    <w:p w14:paraId="09EF2AE3" w14:textId="696D8C56" w:rsidR="00753BBF" w:rsidRPr="0026378C" w:rsidRDefault="00753BBF" w:rsidP="00753BBF">
      <w:pPr>
        <w:spacing w:after="0" w:line="240" w:lineRule="auto"/>
        <w:jc w:val="both"/>
        <w:rPr>
          <w:rFonts w:ascii="Arial Narrow" w:hAnsi="Arial Narrow" w:cs="Arial"/>
        </w:rPr>
      </w:pPr>
      <w:r w:rsidRPr="0026378C">
        <w:rPr>
          <w:rFonts w:ascii="Arial Narrow" w:hAnsi="Arial Narrow" w:cs="Arial"/>
        </w:rPr>
        <w:t>Minimálna požadovaná úroveň štandardov:</w:t>
      </w:r>
    </w:p>
    <w:p w14:paraId="374D0DDF" w14:textId="334BA831" w:rsidR="00753BBF" w:rsidRDefault="00753BBF" w:rsidP="00753BBF">
      <w:pPr>
        <w:autoSpaceDE w:val="0"/>
        <w:autoSpaceDN w:val="0"/>
        <w:adjustRightInd w:val="0"/>
        <w:spacing w:after="0" w:line="240" w:lineRule="auto"/>
        <w:jc w:val="both"/>
        <w:rPr>
          <w:rFonts w:ascii="Arial Narrow" w:hAnsi="Arial Narrow" w:cs="Arial"/>
        </w:rPr>
      </w:pPr>
      <w:r w:rsidRPr="00B75597">
        <w:rPr>
          <w:rFonts w:ascii="Arial Narrow" w:hAnsi="Arial Narrow" w:cs="Arial"/>
        </w:rPr>
        <w:t>Splnenie vyššie uvedeného uchádzač preukáže</w:t>
      </w:r>
      <w:r>
        <w:rPr>
          <w:rFonts w:ascii="Arial Narrow" w:hAnsi="Arial Narrow" w:cs="Arial"/>
        </w:rPr>
        <w:t xml:space="preserve"> </w:t>
      </w:r>
      <w:r w:rsidRPr="0026378C">
        <w:rPr>
          <w:rFonts w:ascii="Arial Narrow" w:hAnsi="Arial Narrow" w:cs="Arial"/>
        </w:rPr>
        <w:t>uveden</w:t>
      </w:r>
      <w:r>
        <w:rPr>
          <w:rFonts w:ascii="Arial Narrow" w:hAnsi="Arial Narrow" w:cs="Arial"/>
        </w:rPr>
        <w:t>ím</w:t>
      </w:r>
      <w:r w:rsidRPr="0026378C">
        <w:rPr>
          <w:rFonts w:ascii="Arial Narrow" w:hAnsi="Arial Narrow" w:cs="Arial"/>
        </w:rPr>
        <w:t xml:space="preserve"> opatrení použitých</w:t>
      </w:r>
      <w:r>
        <w:rPr>
          <w:rFonts w:ascii="Arial Narrow" w:hAnsi="Arial Narrow" w:cs="Arial"/>
        </w:rPr>
        <w:t xml:space="preserve"> </w:t>
      </w:r>
      <w:r w:rsidRPr="0026378C">
        <w:rPr>
          <w:rFonts w:ascii="Arial Narrow" w:hAnsi="Arial Narrow" w:cs="Arial"/>
        </w:rPr>
        <w:t>na</w:t>
      </w:r>
      <w:r>
        <w:rPr>
          <w:rFonts w:ascii="Arial Narrow" w:hAnsi="Arial Narrow" w:cs="Arial"/>
        </w:rPr>
        <w:t xml:space="preserve"> </w:t>
      </w:r>
      <w:r w:rsidRPr="0026378C">
        <w:rPr>
          <w:rFonts w:ascii="Arial Narrow" w:hAnsi="Arial Narrow" w:cs="Arial"/>
        </w:rPr>
        <w:t>zabezpečenie</w:t>
      </w:r>
      <w:r>
        <w:rPr>
          <w:rFonts w:ascii="Arial Narrow" w:hAnsi="Arial Narrow" w:cs="Arial"/>
        </w:rPr>
        <w:t xml:space="preserve"> </w:t>
      </w:r>
      <w:r>
        <w:rPr>
          <w:rFonts w:ascii="Arial Narrow" w:hAnsi="Arial Narrow" w:cs="Tahoma"/>
          <w:lang w:eastAsia="sk-SK"/>
        </w:rPr>
        <w:t>systému manažérstva</w:t>
      </w:r>
      <w:r w:rsidRPr="0026378C">
        <w:rPr>
          <w:rFonts w:ascii="Arial Narrow" w:hAnsi="Arial Narrow" w:cs="Arial"/>
        </w:rPr>
        <w:t xml:space="preserve"> kvality </w:t>
      </w:r>
      <w:r>
        <w:rPr>
          <w:rFonts w:ascii="Arial Narrow" w:hAnsi="Arial Narrow" w:cs="Arial"/>
        </w:rPr>
        <w:t>a</w:t>
      </w:r>
      <w:r w:rsidRPr="0026378C">
        <w:rPr>
          <w:rFonts w:ascii="Arial Narrow" w:hAnsi="Arial Narrow" w:cs="Arial"/>
        </w:rPr>
        <w:t xml:space="preserve"> to predložením originálu alebo úradne osvedčenej kópie platného certifikátu systému</w:t>
      </w:r>
      <w:r>
        <w:rPr>
          <w:rFonts w:ascii="Arial Narrow" w:hAnsi="Arial Narrow" w:cs="Arial"/>
        </w:rPr>
        <w:t xml:space="preserve"> </w:t>
      </w:r>
      <w:r w:rsidRPr="0026378C">
        <w:rPr>
          <w:rFonts w:ascii="Arial Narrow" w:hAnsi="Arial Narrow" w:cs="Arial"/>
        </w:rPr>
        <w:t>manažérstva kvality vo vzťahu k predmetu zákazky v zmysle požiadaviek EN ISO 9001</w:t>
      </w:r>
      <w:r>
        <w:rPr>
          <w:rFonts w:ascii="Arial Narrow" w:hAnsi="Arial Narrow" w:cs="Arial"/>
        </w:rPr>
        <w:t xml:space="preserve"> a </w:t>
      </w:r>
      <w:r w:rsidRPr="0026378C">
        <w:rPr>
          <w:rFonts w:ascii="Arial Narrow" w:hAnsi="Arial Narrow" w:cs="Arial"/>
        </w:rPr>
        <w:t>predložením originálu alebo úradne osvedčenej kópie platného certifikátu</w:t>
      </w:r>
      <w:r>
        <w:rPr>
          <w:rFonts w:ascii="Arial Narrow" w:hAnsi="Arial Narrow" w:cs="Arial"/>
        </w:rPr>
        <w:t xml:space="preserve"> zameraný na </w:t>
      </w:r>
      <w:r w:rsidRPr="00753BBF">
        <w:rPr>
          <w:rFonts w:ascii="Arial Narrow" w:hAnsi="Arial Narrow"/>
          <w:lang w:eastAsia="sk-SK"/>
        </w:rPr>
        <w:t>ochran</w:t>
      </w:r>
      <w:r>
        <w:rPr>
          <w:rFonts w:ascii="Arial Narrow" w:hAnsi="Arial Narrow"/>
          <w:lang w:eastAsia="sk-SK"/>
        </w:rPr>
        <w:t>u</w:t>
      </w:r>
      <w:r w:rsidRPr="00753BBF">
        <w:rPr>
          <w:rFonts w:ascii="Arial Narrow" w:hAnsi="Arial Narrow"/>
          <w:lang w:eastAsia="sk-SK"/>
        </w:rPr>
        <w:t xml:space="preserve"> zdravia zamestnan</w:t>
      </w:r>
      <w:r>
        <w:rPr>
          <w:rFonts w:ascii="Arial Narrow" w:hAnsi="Arial Narrow"/>
          <w:lang w:eastAsia="sk-SK"/>
        </w:rPr>
        <w:t>cov a ich bezpečnosti pri práci</w:t>
      </w:r>
      <w:r w:rsidRPr="00753BBF">
        <w:rPr>
          <w:rFonts w:ascii="Arial Narrow" w:hAnsi="Arial Narrow" w:cs="Arial"/>
        </w:rPr>
        <w:t xml:space="preserve"> </w:t>
      </w:r>
      <w:r w:rsidRPr="0026378C">
        <w:rPr>
          <w:rFonts w:ascii="Arial Narrow" w:hAnsi="Arial Narrow" w:cs="Arial"/>
        </w:rPr>
        <w:t>v zmysle požiadaviek EN ISO</w:t>
      </w:r>
      <w:r>
        <w:rPr>
          <w:rFonts w:ascii="Arial Narrow" w:hAnsi="Arial Narrow" w:cs="Arial"/>
        </w:rPr>
        <w:t xml:space="preserve"> 45001, </w:t>
      </w:r>
      <w:r w:rsidRPr="0026378C">
        <w:rPr>
          <w:rFonts w:ascii="Arial Narrow" w:hAnsi="Arial Narrow" w:cs="Arial"/>
        </w:rPr>
        <w:t xml:space="preserve"> resp. ekvivalent</w:t>
      </w:r>
      <w:r>
        <w:rPr>
          <w:rFonts w:ascii="Arial Narrow" w:hAnsi="Arial Narrow" w:cs="Arial"/>
        </w:rPr>
        <w:t>y</w:t>
      </w:r>
      <w:r w:rsidRPr="0026378C">
        <w:rPr>
          <w:rFonts w:ascii="Arial Narrow" w:hAnsi="Arial Narrow" w:cs="Arial"/>
        </w:rPr>
        <w:t>, vydan</w:t>
      </w:r>
      <w:r>
        <w:rPr>
          <w:rFonts w:ascii="Arial Narrow" w:hAnsi="Arial Narrow" w:cs="Arial"/>
        </w:rPr>
        <w:t xml:space="preserve">é </w:t>
      </w:r>
      <w:r w:rsidRPr="0026378C">
        <w:rPr>
          <w:rFonts w:ascii="Arial Narrow" w:hAnsi="Arial Narrow" w:cs="Arial"/>
        </w:rPr>
        <w:t>nezávislou inštitúciou. Verejný obstarávateľ uzná ako rovnocenný certifikát systému manažérstva kvality vydaný</w:t>
      </w:r>
      <w:r>
        <w:rPr>
          <w:rFonts w:ascii="Arial Narrow" w:hAnsi="Arial Narrow" w:cs="Arial"/>
        </w:rPr>
        <w:t xml:space="preserve"> </w:t>
      </w:r>
      <w:r w:rsidRPr="0026378C">
        <w:rPr>
          <w:rFonts w:ascii="Arial Narrow" w:hAnsi="Arial Narrow" w:cs="Arial"/>
        </w:rPr>
        <w:t>príslušným orgánom členského štátu v súlade s § 35 zákona o verejnom obstarávaní.</w:t>
      </w:r>
    </w:p>
    <w:p w14:paraId="075C75D9" w14:textId="3352B134" w:rsidR="00753BBF" w:rsidRDefault="00753BBF" w:rsidP="007076DE">
      <w:pPr>
        <w:spacing w:after="0" w:line="240" w:lineRule="auto"/>
        <w:jc w:val="both"/>
        <w:rPr>
          <w:rFonts w:ascii="Arial Narrow" w:hAnsi="Arial Narrow"/>
          <w:lang w:eastAsia="sk-SK"/>
        </w:rPr>
      </w:pPr>
    </w:p>
    <w:p w14:paraId="65CAFA8A" w14:textId="09CFCD75" w:rsidR="00E324FE" w:rsidRPr="0026378C" w:rsidRDefault="00E324FE" w:rsidP="00753BBF">
      <w:pPr>
        <w:autoSpaceDE w:val="0"/>
        <w:autoSpaceDN w:val="0"/>
        <w:adjustRightInd w:val="0"/>
        <w:spacing w:after="240" w:line="240" w:lineRule="auto"/>
        <w:jc w:val="both"/>
        <w:rPr>
          <w:rFonts w:ascii="Arial Narrow" w:hAnsi="Arial Narrow" w:cs="Arial"/>
        </w:rPr>
      </w:pPr>
      <w:r w:rsidRPr="00A100D8">
        <w:rPr>
          <w:rFonts w:ascii="Arial Narrow" w:hAnsi="Arial Narrow" w:cs="Arial"/>
          <w:b/>
        </w:rPr>
        <w:t>3.2</w:t>
      </w:r>
      <w:r>
        <w:rPr>
          <w:rFonts w:ascii="Arial Narrow" w:hAnsi="Arial Narrow" w:cs="Arial"/>
        </w:rPr>
        <w:t xml:space="preserve">  </w:t>
      </w:r>
      <w:r w:rsidR="00A100D8">
        <w:rPr>
          <w:rFonts w:ascii="Arial Narrow" w:hAnsi="Arial Narrow" w:cs="Arial"/>
        </w:rPr>
        <w:t xml:space="preserve">  </w:t>
      </w:r>
      <w:r w:rsidR="00AD6C6E" w:rsidRPr="00E324FE">
        <w:rPr>
          <w:rFonts w:ascii="Arial Narrow" w:hAnsi="Arial Narrow" w:cs="Arial"/>
          <w:b/>
          <w:bCs/>
          <w:u w:val="single"/>
        </w:rPr>
        <w:t xml:space="preserve">§ 34 ods. 1 písm. </w:t>
      </w:r>
      <w:r w:rsidR="00AD6C6E">
        <w:rPr>
          <w:rFonts w:ascii="Arial Narrow" w:hAnsi="Arial Narrow" w:cs="Arial"/>
          <w:b/>
          <w:bCs/>
          <w:u w:val="single"/>
        </w:rPr>
        <w:t>h</w:t>
      </w:r>
      <w:r w:rsidR="00AD6C6E" w:rsidRPr="00E324FE">
        <w:rPr>
          <w:rFonts w:ascii="Arial Narrow" w:hAnsi="Arial Narrow" w:cs="Arial"/>
          <w:b/>
          <w:bCs/>
          <w:u w:val="single"/>
        </w:rPr>
        <w:t xml:space="preserve">) zákona v </w:t>
      </w:r>
      <w:r w:rsidR="00AD6C6E" w:rsidRPr="00E324FE">
        <w:rPr>
          <w:rFonts w:ascii="Arial Narrow" w:hAnsi="Arial Narrow" w:cs="Tahoma"/>
          <w:b/>
          <w:u w:val="single"/>
          <w:lang w:eastAsia="sk-SK"/>
        </w:rPr>
        <w:t xml:space="preserve">nadväznosti na </w:t>
      </w:r>
      <w:r w:rsidRPr="00E324FE">
        <w:rPr>
          <w:rFonts w:ascii="Arial Narrow" w:hAnsi="Arial Narrow" w:cs="Arial"/>
          <w:b/>
          <w:bCs/>
          <w:u w:val="single"/>
        </w:rPr>
        <w:t>§ 3</w:t>
      </w:r>
      <w:r w:rsidR="00753BBF">
        <w:rPr>
          <w:rFonts w:ascii="Arial Narrow" w:hAnsi="Arial Narrow" w:cs="Arial"/>
          <w:b/>
          <w:bCs/>
          <w:u w:val="single"/>
        </w:rPr>
        <w:t>6</w:t>
      </w:r>
      <w:r w:rsidRPr="00E324FE">
        <w:rPr>
          <w:rFonts w:ascii="Arial Narrow" w:hAnsi="Arial Narrow" w:cs="Tahoma"/>
          <w:b/>
          <w:u w:val="single"/>
          <w:lang w:eastAsia="sk-SK"/>
        </w:rPr>
        <w:t xml:space="preserve"> zákona</w:t>
      </w:r>
      <w:r w:rsidRPr="0026378C">
        <w:rPr>
          <w:rFonts w:ascii="Arial Narrow" w:hAnsi="Arial Narrow" w:cs="Tahoma"/>
          <w:lang w:eastAsia="sk-SK"/>
        </w:rPr>
        <w:t xml:space="preserve"> - uvedenie opatrení použitých</w:t>
      </w:r>
      <w:r>
        <w:rPr>
          <w:rFonts w:ascii="Arial Narrow" w:hAnsi="Arial Narrow" w:cs="Tahoma"/>
          <w:lang w:eastAsia="sk-SK"/>
        </w:rPr>
        <w:t xml:space="preserve"> uchádzačom </w:t>
      </w:r>
      <w:r w:rsidRPr="0026378C">
        <w:rPr>
          <w:rFonts w:ascii="Arial Narrow" w:hAnsi="Arial Narrow" w:cs="Tahoma"/>
          <w:lang w:eastAsia="sk-SK"/>
        </w:rPr>
        <w:t>na zabezpečenie</w:t>
      </w:r>
      <w:r>
        <w:rPr>
          <w:rFonts w:ascii="Arial Narrow" w:hAnsi="Arial Narrow" w:cs="Tahoma"/>
          <w:lang w:eastAsia="sk-SK"/>
        </w:rPr>
        <w:t xml:space="preserve"> systému </w:t>
      </w:r>
      <w:r w:rsidR="00753BBF">
        <w:rPr>
          <w:rFonts w:ascii="Arial Narrow" w:hAnsi="Arial Narrow" w:cs="Tahoma"/>
          <w:lang w:eastAsia="sk-SK"/>
        </w:rPr>
        <w:t>environmentálneho manažérstva</w:t>
      </w:r>
    </w:p>
    <w:p w14:paraId="36FA74CC" w14:textId="77777777" w:rsidR="00E324FE" w:rsidRPr="0026378C" w:rsidRDefault="00E324FE" w:rsidP="00E324FE">
      <w:pPr>
        <w:spacing w:after="0" w:line="240" w:lineRule="auto"/>
        <w:jc w:val="both"/>
        <w:rPr>
          <w:rFonts w:ascii="Arial Narrow" w:hAnsi="Arial Narrow" w:cs="Arial"/>
        </w:rPr>
      </w:pPr>
      <w:r w:rsidRPr="0026378C">
        <w:rPr>
          <w:rFonts w:ascii="Arial Narrow" w:hAnsi="Arial Narrow" w:cs="Arial"/>
        </w:rPr>
        <w:t>Minimálna požadovaná úroveň štandardov:</w:t>
      </w:r>
    </w:p>
    <w:p w14:paraId="415F88D5" w14:textId="01FC7E26" w:rsidR="00E324FE" w:rsidRDefault="00E324FE" w:rsidP="00E324FE">
      <w:pPr>
        <w:autoSpaceDE w:val="0"/>
        <w:autoSpaceDN w:val="0"/>
        <w:adjustRightInd w:val="0"/>
        <w:spacing w:after="0" w:line="240" w:lineRule="auto"/>
        <w:jc w:val="both"/>
        <w:rPr>
          <w:rFonts w:ascii="Arial Narrow" w:hAnsi="Arial Narrow" w:cs="Arial"/>
        </w:rPr>
      </w:pPr>
      <w:r w:rsidRPr="00B75597">
        <w:rPr>
          <w:rFonts w:ascii="Arial Narrow" w:hAnsi="Arial Narrow" w:cs="Arial"/>
        </w:rPr>
        <w:t>Splnenie vyššie uvedeného uchádzač preukáže</w:t>
      </w:r>
      <w:r>
        <w:rPr>
          <w:rFonts w:ascii="Arial Narrow" w:hAnsi="Arial Narrow" w:cs="Arial"/>
        </w:rPr>
        <w:t xml:space="preserve"> </w:t>
      </w:r>
      <w:r w:rsidRPr="0026378C">
        <w:rPr>
          <w:rFonts w:ascii="Arial Narrow" w:hAnsi="Arial Narrow" w:cs="Arial"/>
        </w:rPr>
        <w:t>uveden</w:t>
      </w:r>
      <w:r>
        <w:rPr>
          <w:rFonts w:ascii="Arial Narrow" w:hAnsi="Arial Narrow" w:cs="Arial"/>
        </w:rPr>
        <w:t>ím</w:t>
      </w:r>
      <w:r w:rsidRPr="0026378C">
        <w:rPr>
          <w:rFonts w:ascii="Arial Narrow" w:hAnsi="Arial Narrow" w:cs="Arial"/>
        </w:rPr>
        <w:t xml:space="preserve"> opatrení použitých</w:t>
      </w:r>
      <w:r>
        <w:rPr>
          <w:rFonts w:ascii="Arial Narrow" w:hAnsi="Arial Narrow" w:cs="Arial"/>
        </w:rPr>
        <w:t xml:space="preserve"> </w:t>
      </w:r>
      <w:r w:rsidRPr="0026378C">
        <w:rPr>
          <w:rFonts w:ascii="Arial Narrow" w:hAnsi="Arial Narrow" w:cs="Arial"/>
        </w:rPr>
        <w:t>na</w:t>
      </w:r>
      <w:r>
        <w:rPr>
          <w:rFonts w:ascii="Arial Narrow" w:hAnsi="Arial Narrow" w:cs="Arial"/>
        </w:rPr>
        <w:t xml:space="preserve"> </w:t>
      </w:r>
      <w:r w:rsidRPr="0026378C">
        <w:rPr>
          <w:rFonts w:ascii="Arial Narrow" w:hAnsi="Arial Narrow" w:cs="Arial"/>
        </w:rPr>
        <w:t>zabezpečenie</w:t>
      </w:r>
      <w:r>
        <w:rPr>
          <w:rFonts w:ascii="Arial Narrow" w:hAnsi="Arial Narrow" w:cs="Arial"/>
        </w:rPr>
        <w:t xml:space="preserve"> </w:t>
      </w:r>
      <w:r>
        <w:rPr>
          <w:rFonts w:ascii="Arial Narrow" w:hAnsi="Arial Narrow" w:cs="Tahoma"/>
          <w:lang w:eastAsia="sk-SK"/>
        </w:rPr>
        <w:t xml:space="preserve">systému </w:t>
      </w:r>
      <w:r w:rsidR="00482EC7" w:rsidRPr="00482EC7">
        <w:rPr>
          <w:rFonts w:ascii="Arial Narrow" w:hAnsi="Arial Narrow" w:cs="Arial"/>
        </w:rPr>
        <w:t>environmentálneho manažérstva</w:t>
      </w:r>
      <w:r w:rsidR="00482EC7" w:rsidRPr="0026378C">
        <w:rPr>
          <w:rFonts w:ascii="Arial Narrow" w:hAnsi="Arial Narrow" w:cs="Arial"/>
        </w:rPr>
        <w:t xml:space="preserve"> </w:t>
      </w:r>
      <w:r>
        <w:rPr>
          <w:rFonts w:ascii="Arial Narrow" w:hAnsi="Arial Narrow" w:cs="Arial"/>
        </w:rPr>
        <w:t>a</w:t>
      </w:r>
      <w:r w:rsidRPr="0026378C">
        <w:rPr>
          <w:rFonts w:ascii="Arial Narrow" w:hAnsi="Arial Narrow" w:cs="Arial"/>
        </w:rPr>
        <w:t xml:space="preserve"> to predložením originálu alebo úradne osvedčenej kópie platného certifikátu systému</w:t>
      </w:r>
      <w:r>
        <w:rPr>
          <w:rFonts w:ascii="Arial Narrow" w:hAnsi="Arial Narrow" w:cs="Arial"/>
        </w:rPr>
        <w:t xml:space="preserve"> </w:t>
      </w:r>
      <w:r w:rsidR="00482EC7" w:rsidRPr="00482EC7">
        <w:rPr>
          <w:rFonts w:ascii="Arial Narrow" w:hAnsi="Arial Narrow" w:cs="Arial"/>
        </w:rPr>
        <w:t>environmentálneho manažérstva</w:t>
      </w:r>
      <w:r w:rsidRPr="0026378C">
        <w:rPr>
          <w:rFonts w:ascii="Arial Narrow" w:hAnsi="Arial Narrow" w:cs="Arial"/>
        </w:rPr>
        <w:t xml:space="preserve"> vo vzťahu k predmetu zákazky v zmysle požiadaviek EN ISO </w:t>
      </w:r>
      <w:r w:rsidR="00482EC7">
        <w:rPr>
          <w:rFonts w:ascii="Arial Narrow" w:hAnsi="Arial Narrow" w:cs="Arial"/>
        </w:rPr>
        <w:t>14001</w:t>
      </w:r>
      <w:r w:rsidRPr="0026378C">
        <w:rPr>
          <w:rFonts w:ascii="Arial Narrow" w:hAnsi="Arial Narrow" w:cs="Arial"/>
        </w:rPr>
        <w:t xml:space="preserve"> resp. ekvivalent, vydaný</w:t>
      </w:r>
      <w:r>
        <w:rPr>
          <w:rFonts w:ascii="Arial Narrow" w:hAnsi="Arial Narrow" w:cs="Arial"/>
        </w:rPr>
        <w:t xml:space="preserve"> </w:t>
      </w:r>
      <w:r w:rsidRPr="0026378C">
        <w:rPr>
          <w:rFonts w:ascii="Arial Narrow" w:hAnsi="Arial Narrow" w:cs="Arial"/>
        </w:rPr>
        <w:t xml:space="preserve">nezávislou inštitúciou. Verejný obstarávateľ uzná ako rovnocenný certifikát systému </w:t>
      </w:r>
      <w:r w:rsidR="00482EC7" w:rsidRPr="00482EC7">
        <w:rPr>
          <w:rFonts w:ascii="Arial Narrow" w:hAnsi="Arial Narrow" w:cs="Arial"/>
        </w:rPr>
        <w:t>environmentálneho manažérstva</w:t>
      </w:r>
      <w:r w:rsidRPr="0026378C">
        <w:rPr>
          <w:rFonts w:ascii="Arial Narrow" w:hAnsi="Arial Narrow" w:cs="Arial"/>
        </w:rPr>
        <w:t xml:space="preserve"> vydaný</w:t>
      </w:r>
      <w:r>
        <w:rPr>
          <w:rFonts w:ascii="Arial Narrow" w:hAnsi="Arial Narrow" w:cs="Arial"/>
        </w:rPr>
        <w:t xml:space="preserve"> </w:t>
      </w:r>
      <w:r w:rsidRPr="0026378C">
        <w:rPr>
          <w:rFonts w:ascii="Arial Narrow" w:hAnsi="Arial Narrow" w:cs="Arial"/>
        </w:rPr>
        <w:t>prí</w:t>
      </w:r>
      <w:r w:rsidR="00482EC7">
        <w:rPr>
          <w:rFonts w:ascii="Arial Narrow" w:hAnsi="Arial Narrow" w:cs="Arial"/>
        </w:rPr>
        <w:t>slušným orgánom členského štátu.</w:t>
      </w:r>
    </w:p>
    <w:p w14:paraId="70BAE830" w14:textId="77777777" w:rsidR="00482EC7" w:rsidRDefault="00482EC7" w:rsidP="00482EC7">
      <w:pPr>
        <w:spacing w:after="240" w:line="240" w:lineRule="auto"/>
        <w:jc w:val="both"/>
        <w:rPr>
          <w:rFonts w:ascii="Arial Narrow" w:hAnsi="Arial Narrow" w:cs="Arial"/>
        </w:rPr>
      </w:pPr>
      <w:r w:rsidRPr="00753BBF">
        <w:rPr>
          <w:rFonts w:ascii="Arial Narrow" w:hAnsi="Arial Narrow" w:cs="Arial"/>
        </w:rPr>
        <w:t>Ak uchádzač alebo záujemca objektívne nemal možnosť získať príslušný certifikát v určených lehotách, verejný obstarávateľ a obstarávateľ musia prijať aj iné dôkazy o opatreniach v oblasti environmentálneho manažérstva predložené uchádzačom alebo záujemcom, ktorými preukáže, že ním navrhované opatrenia sú rovnocenné opatreniam požadovaným v rámci príslušného systému environmentálneho manažérstva alebo príslušnej normy environmentálneho manažérstv</w:t>
      </w:r>
      <w:r>
        <w:rPr>
          <w:rFonts w:ascii="Arial Narrow" w:hAnsi="Arial Narrow" w:cs="Arial"/>
        </w:rPr>
        <w:t>a.</w:t>
      </w:r>
    </w:p>
    <w:p w14:paraId="6DEF5E6F" w14:textId="7C3CCF52" w:rsidR="00E324FE" w:rsidRPr="005245FA" w:rsidRDefault="00E324FE" w:rsidP="00F21374">
      <w:pPr>
        <w:spacing w:after="240" w:line="240" w:lineRule="auto"/>
        <w:jc w:val="both"/>
        <w:rPr>
          <w:rFonts w:ascii="Arial Narrow" w:hAnsi="Arial Narrow" w:cs="Arial"/>
        </w:rPr>
      </w:pPr>
    </w:p>
    <w:p w14:paraId="53E9D7FE" w14:textId="77777777" w:rsidR="00AF7F2F" w:rsidRPr="00FC078C" w:rsidRDefault="00FC078C" w:rsidP="00FC078C">
      <w:pPr>
        <w:pStyle w:val="Odsekzoznamu"/>
        <w:numPr>
          <w:ilvl w:val="0"/>
          <w:numId w:val="16"/>
        </w:numPr>
        <w:spacing w:before="300" w:after="300" w:line="240" w:lineRule="auto"/>
        <w:ind w:left="284" w:hanging="284"/>
        <w:rPr>
          <w:rFonts w:ascii="Arial Narrow" w:hAnsi="Arial Narrow"/>
          <w:b/>
          <w:lang w:eastAsia="sk-SK"/>
        </w:rPr>
      </w:pPr>
      <w:r>
        <w:rPr>
          <w:rFonts w:ascii="Arial Narrow" w:hAnsi="Arial Narrow"/>
          <w:b/>
          <w:u w:val="single"/>
          <w:lang w:eastAsia="sk-SK"/>
        </w:rPr>
        <w:t>Ďalšie informácie</w:t>
      </w:r>
    </w:p>
    <w:p w14:paraId="4D101CA4" w14:textId="153A63EE" w:rsidR="00AF7F2F" w:rsidRDefault="00AF7F2F" w:rsidP="00AF7F2F">
      <w:pPr>
        <w:spacing w:after="0" w:line="240" w:lineRule="auto"/>
        <w:jc w:val="both"/>
        <w:rPr>
          <w:rFonts w:ascii="Arial Narrow" w:hAnsi="Arial Narrow"/>
          <w:lang w:eastAsia="sk-SK"/>
        </w:rPr>
      </w:pPr>
      <w:r w:rsidRPr="00410E33">
        <w:rPr>
          <w:rFonts w:ascii="Arial Narrow" w:hAnsi="Arial Narrow"/>
          <w:lang w:eastAsia="sk-SK"/>
        </w:rPr>
        <w:t xml:space="preserve">V prípade, že uchádzač využije na preukázanie technickej spôsobilosti alebo odbornej spôsobilosti technické </w:t>
      </w:r>
      <w:r w:rsidR="00AA7BE0">
        <w:rPr>
          <w:rFonts w:ascii="Arial Narrow" w:hAnsi="Arial Narrow"/>
          <w:lang w:eastAsia="sk-SK"/>
        </w:rPr>
        <w:br/>
      </w:r>
      <w:r w:rsidRPr="00410E33">
        <w:rPr>
          <w:rFonts w:ascii="Arial Narrow" w:hAnsi="Arial Narrow"/>
          <w:lang w:eastAsia="sk-SK"/>
        </w:rPr>
        <w:t xml:space="preserve">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w:t>
      </w:r>
      <w:r w:rsidRPr="00410E33">
        <w:rPr>
          <w:rFonts w:ascii="Arial Narrow" w:hAnsi="Arial Narrow"/>
          <w:lang w:eastAsia="sk-SK"/>
        </w:rPr>
        <w:lastRenderedPageBreak/>
        <w:t xml:space="preserve">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zákona; oprávnenie </w:t>
      </w:r>
      <w:r w:rsidRPr="00E06D21">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r>
        <w:rPr>
          <w:rFonts w:ascii="Arial Narrow" w:hAnsi="Arial Narrow"/>
          <w:lang w:eastAsia="sk-SK"/>
        </w:rPr>
        <w:t xml:space="preserve"> </w:t>
      </w:r>
    </w:p>
    <w:p w14:paraId="7E279298" w14:textId="77777777" w:rsidR="00AF7F2F" w:rsidRDefault="00AF7F2F" w:rsidP="00AF7F2F">
      <w:pPr>
        <w:spacing w:after="0" w:line="240" w:lineRule="auto"/>
        <w:jc w:val="both"/>
        <w:rPr>
          <w:rFonts w:ascii="Arial Narrow" w:hAnsi="Arial Narrow"/>
          <w:lang w:eastAsia="sk-SK"/>
        </w:rPr>
      </w:pPr>
    </w:p>
    <w:p w14:paraId="4F2FDB50" w14:textId="77777777" w:rsidR="00AF7F2F" w:rsidRDefault="00AF7F2F" w:rsidP="00AF7F2F">
      <w:pPr>
        <w:spacing w:after="0" w:line="240" w:lineRule="auto"/>
        <w:jc w:val="both"/>
        <w:rPr>
          <w:rFonts w:ascii="Arial Narrow" w:hAnsi="Arial Narrow"/>
          <w:lang w:eastAsia="sk-SK"/>
        </w:rPr>
      </w:pPr>
      <w:r w:rsidRPr="003E03B5">
        <w:rPr>
          <w:rFonts w:ascii="Arial Narrow" w:hAnsi="Arial Narrow"/>
          <w:lang w:eastAsia="sk-SK"/>
        </w:rPr>
        <w:t xml:space="preserve">V prípade uchádzača, ktorého tvorí skupina dodávateľov zúčastnená na verejnom obstarávaní, sa požaduje preukázanie splnenia podmienok účasti </w:t>
      </w:r>
      <w:r>
        <w:rPr>
          <w:rFonts w:ascii="Arial Narrow" w:hAnsi="Arial Narrow"/>
          <w:lang w:eastAsia="sk-SK"/>
        </w:rPr>
        <w:t xml:space="preserve">osobného postavenia za každého člena skupiny osobitne. </w:t>
      </w:r>
      <w:r w:rsidRPr="00C669FF">
        <w:rPr>
          <w:rFonts w:ascii="Arial Narrow" w:hAnsi="Arial Narrow"/>
          <w:lang w:eastAsia="sk-SK"/>
        </w:rPr>
        <w:t>Splnenie podmienky účasti podľa § 32 ods. 1 písm. e) zákona  preukazuje člen skupiny len vo vzťahu k tej časti predmetu zákazky, ktorú má zabezpečiť.</w:t>
      </w:r>
      <w:r>
        <w:rPr>
          <w:rFonts w:ascii="Arial Narrow" w:hAnsi="Arial Narrow"/>
          <w:lang w:eastAsia="sk-SK"/>
        </w:rPr>
        <w:t xml:space="preserve"> V prípade ostatných podmienok účasti sa požaduje preukázanie ich splnenia za všetkých členov skupiny spoločne.</w:t>
      </w:r>
    </w:p>
    <w:p w14:paraId="79FD5CE8" w14:textId="77777777" w:rsidR="00AF7F2F" w:rsidRDefault="00AF7F2F" w:rsidP="00AF7F2F">
      <w:pPr>
        <w:spacing w:after="0" w:line="240" w:lineRule="auto"/>
        <w:jc w:val="both"/>
        <w:rPr>
          <w:rFonts w:ascii="Arial Narrow" w:hAnsi="Arial Narrow" w:cs="Arial"/>
        </w:rPr>
      </w:pPr>
    </w:p>
    <w:p w14:paraId="07E2301D" w14:textId="77777777" w:rsidR="00AF7F2F" w:rsidRPr="003E03B5" w:rsidRDefault="00AF7F2F" w:rsidP="00AF7F2F">
      <w:pPr>
        <w:spacing w:after="0" w:line="240" w:lineRule="auto"/>
        <w:jc w:val="both"/>
        <w:rPr>
          <w:rFonts w:ascii="Arial Narrow" w:hAnsi="Arial Narrow" w:cs="Arial"/>
        </w:rPr>
      </w:pPr>
      <w:r w:rsidRPr="003E03B5">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0B5C7785" w14:textId="77777777" w:rsidR="00AF7F2F" w:rsidRPr="003E03B5" w:rsidRDefault="00AF7F2F" w:rsidP="00AF7F2F">
      <w:pPr>
        <w:spacing w:after="0" w:line="240" w:lineRule="auto"/>
        <w:jc w:val="both"/>
        <w:rPr>
          <w:rFonts w:ascii="Arial Narrow" w:hAnsi="Arial Narrow"/>
          <w:lang w:eastAsia="sk-SK"/>
        </w:rPr>
      </w:pPr>
    </w:p>
    <w:p w14:paraId="7561D885" w14:textId="77777777" w:rsidR="00AF7F2F" w:rsidRPr="00C52AEC" w:rsidRDefault="00AF7F2F" w:rsidP="00AF7F2F">
      <w:pPr>
        <w:pStyle w:val="Odsekzoznamu"/>
        <w:spacing w:after="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45BC50CA" w14:textId="77777777" w:rsidR="00AF7F2F" w:rsidRDefault="00AF7F2F" w:rsidP="00AF7F2F">
      <w:pPr>
        <w:spacing w:after="0" w:line="240" w:lineRule="auto"/>
        <w:jc w:val="both"/>
        <w:rPr>
          <w:rFonts w:ascii="Arial Narrow" w:hAnsi="Arial Narrow"/>
          <w:shd w:val="clear" w:color="auto" w:fill="FFFFFF"/>
        </w:rPr>
      </w:pPr>
    </w:p>
    <w:p w14:paraId="64743391" w14:textId="324F929D" w:rsidR="00AF7F2F" w:rsidRDefault="00AF7F2F" w:rsidP="00AF7F2F">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w:t>
      </w:r>
      <w:r w:rsidRPr="00152064">
        <w:rPr>
          <w:rStyle w:val="Jemnzvraznenie"/>
          <w:rFonts w:ascii="Arial Narrow" w:hAnsi="Arial Narrow"/>
          <w:bCs/>
          <w:sz w:val="22"/>
        </w:rPr>
        <w:t>ak uchádzač preukazuje technickú spôsobilosť alebo odbornú spôsobilosť prostredníctvom inej osoby/osôb, JED predloží za svoju osobu a za každú z osôb, ktorých zdroje a/alebo kapacity využíva</w:t>
      </w:r>
      <w:r w:rsidRPr="00DE6DCD">
        <w:rPr>
          <w:rStyle w:val="Jemnzvraznenie"/>
          <w:rFonts w:ascii="Arial Narrow" w:hAnsi="Arial Narrow"/>
          <w:b w:val="0"/>
          <w:sz w:val="22"/>
        </w:rPr>
        <w:t>.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31B851B3" w14:textId="77777777" w:rsidR="00AA7BE0" w:rsidRDefault="00AA7BE0" w:rsidP="00AF7F2F">
      <w:pPr>
        <w:spacing w:after="0" w:line="240" w:lineRule="auto"/>
        <w:jc w:val="both"/>
        <w:rPr>
          <w:rStyle w:val="Jemnzvraznenie"/>
          <w:rFonts w:ascii="Arial Narrow" w:hAnsi="Arial Narrow"/>
          <w:b w:val="0"/>
          <w:sz w:val="22"/>
        </w:rPr>
      </w:pPr>
    </w:p>
    <w:p w14:paraId="58EB27E0" w14:textId="3F71040B" w:rsidR="00AF7F2F" w:rsidRPr="00F34B9D" w:rsidRDefault="00AF7F2F" w:rsidP="00AF7F2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00D47299">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257EEB33" w14:textId="77777777" w:rsidR="00AA7BE0" w:rsidRDefault="00AA7BE0" w:rsidP="00AA7BE0">
      <w:pPr>
        <w:spacing w:before="120" w:after="0" w:line="240" w:lineRule="auto"/>
        <w:jc w:val="both"/>
        <w:rPr>
          <w:rFonts w:ascii="Arial Narrow" w:hAnsi="Arial Narrow"/>
          <w:b/>
          <w:bCs/>
          <w:lang w:eastAsia="sk-SK"/>
        </w:rPr>
      </w:pPr>
      <w:r w:rsidRPr="00152064">
        <w:rPr>
          <w:rFonts w:ascii="Arial Narrow" w:hAnsi="Arial Narrow"/>
          <w:b/>
          <w:bCs/>
          <w:lang w:eastAsia="sk-SK"/>
        </w:rPr>
        <w:t>Verejný obstarávateľ umožňuje vyplniť oddiel α Globálny údaj pre všetky podmienky účasti časti IV. Hospodársky subjekt.</w:t>
      </w:r>
    </w:p>
    <w:p w14:paraId="2FDECB8B" w14:textId="652C1015" w:rsidR="00E93795" w:rsidRPr="00152064" w:rsidRDefault="00E93795" w:rsidP="00AA7BE0">
      <w:pPr>
        <w:spacing w:before="120" w:after="0" w:line="240" w:lineRule="auto"/>
        <w:jc w:val="both"/>
        <w:rPr>
          <w:rFonts w:ascii="Arial Narrow" w:hAnsi="Arial Narrow"/>
          <w:b/>
          <w:bCs/>
          <w:lang w:eastAsia="sk-SK"/>
        </w:rPr>
      </w:pPr>
      <w:r w:rsidRPr="002047E5">
        <w:rPr>
          <w:rFonts w:ascii="Arial Narrow" w:hAnsi="Arial Narrow"/>
          <w:bCs/>
          <w:lang w:eastAsia="sk-SK"/>
        </w:rPr>
        <w:t>Jednotný európsky do</w:t>
      </w:r>
      <w:r>
        <w:rPr>
          <w:rFonts w:ascii="Arial Narrow" w:hAnsi="Arial Narrow"/>
          <w:bCs/>
          <w:lang w:eastAsia="sk-SK"/>
        </w:rPr>
        <w:t>k</w:t>
      </w:r>
      <w:r w:rsidRPr="002047E5">
        <w:rPr>
          <w:rFonts w:ascii="Arial Narrow" w:hAnsi="Arial Narrow"/>
          <w:bCs/>
          <w:lang w:eastAsia="sk-SK"/>
        </w:rPr>
        <w:t>ument s</w:t>
      </w:r>
      <w:r w:rsidR="007779AF">
        <w:rPr>
          <w:rFonts w:ascii="Arial Narrow" w:hAnsi="Arial Narrow"/>
          <w:bCs/>
          <w:lang w:eastAsia="sk-SK"/>
        </w:rPr>
        <w:t>a</w:t>
      </w:r>
      <w:r w:rsidRPr="002047E5">
        <w:rPr>
          <w:rFonts w:ascii="Arial Narrow" w:hAnsi="Arial Narrow"/>
          <w:bCs/>
          <w:lang w:eastAsia="sk-SK"/>
        </w:rPr>
        <w:t xml:space="preserve"> vyplní na vyššie uvedenom s</w:t>
      </w:r>
      <w:r>
        <w:rPr>
          <w:rFonts w:ascii="Arial Narrow" w:hAnsi="Arial Narrow"/>
          <w:bCs/>
          <w:lang w:eastAsia="sk-SK"/>
        </w:rPr>
        <w:t>í</w:t>
      </w:r>
      <w:r w:rsidRPr="002047E5">
        <w:rPr>
          <w:rFonts w:ascii="Arial Narrow" w:hAnsi="Arial Narrow"/>
          <w:bCs/>
          <w:lang w:eastAsia="sk-SK"/>
        </w:rPr>
        <w:t>dle Úradu pre verejné obstarávan</w:t>
      </w:r>
      <w:r>
        <w:rPr>
          <w:rFonts w:ascii="Arial Narrow" w:hAnsi="Arial Narrow"/>
          <w:bCs/>
          <w:lang w:eastAsia="sk-SK"/>
        </w:rPr>
        <w:t>ie.</w:t>
      </w:r>
    </w:p>
    <w:sectPr w:rsidR="00E93795" w:rsidRPr="00152064" w:rsidSect="008A7C9C">
      <w:headerReference w:type="default" r:id="rId12"/>
      <w:footerReference w:type="default" r:id="rId13"/>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7A0029B" w16cex:dateUtc="2024-04-06T15:02:00Z"/>
  <w16cex:commentExtensible w16cex:durableId="3D5E9D95" w16cex:dateUtc="2024-04-06T15:02:00Z"/>
  <w16cex:commentExtensible w16cex:durableId="512B3DFC" w16cex:dateUtc="2024-04-06T15: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A086CE" w16cid:durableId="17A0029B"/>
  <w16cid:commentId w16cid:paraId="60B1784C" w16cid:durableId="3D5E9D95"/>
  <w16cid:commentId w16cid:paraId="434383CD" w16cid:durableId="512B3DF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2FCC2" w14:textId="77777777" w:rsidR="0070441B" w:rsidRDefault="0070441B" w:rsidP="00CF3803">
      <w:pPr>
        <w:spacing w:after="0" w:line="240" w:lineRule="auto"/>
      </w:pPr>
      <w:r>
        <w:separator/>
      </w:r>
    </w:p>
  </w:endnote>
  <w:endnote w:type="continuationSeparator" w:id="0">
    <w:p w14:paraId="7A502A95" w14:textId="77777777" w:rsidR="0070441B" w:rsidRDefault="0070441B"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572090"/>
      <w:docPartObj>
        <w:docPartGallery w:val="Page Numbers (Bottom of Page)"/>
        <w:docPartUnique/>
      </w:docPartObj>
    </w:sdtPr>
    <w:sdtEndPr/>
    <w:sdtContent>
      <w:p w14:paraId="46616824" w14:textId="41C43593" w:rsidR="00AF7F2F" w:rsidRDefault="00AF7F2F">
        <w:pPr>
          <w:pStyle w:val="Pta"/>
          <w:jc w:val="center"/>
        </w:pPr>
        <w:r>
          <w:fldChar w:fldCharType="begin"/>
        </w:r>
        <w:r>
          <w:instrText>PAGE   \* MERGEFORMAT</w:instrText>
        </w:r>
        <w:r>
          <w:fldChar w:fldCharType="separate"/>
        </w:r>
        <w:r w:rsidR="00A100D8">
          <w:rPr>
            <w:noProof/>
          </w:rPr>
          <w:t>1</w:t>
        </w:r>
        <w:r>
          <w:fldChar w:fldCharType="end"/>
        </w:r>
      </w:p>
    </w:sdtContent>
  </w:sdt>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ED5F5" w14:textId="77777777" w:rsidR="0070441B" w:rsidRDefault="0070441B" w:rsidP="00CF3803">
      <w:pPr>
        <w:spacing w:after="0" w:line="240" w:lineRule="auto"/>
      </w:pPr>
      <w:r>
        <w:separator/>
      </w:r>
    </w:p>
  </w:footnote>
  <w:footnote w:type="continuationSeparator" w:id="0">
    <w:p w14:paraId="736455A4" w14:textId="77777777" w:rsidR="0070441B" w:rsidRDefault="0070441B"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906FB" w14:textId="6A87DACE" w:rsidR="00A77AEB" w:rsidRPr="007C6581" w:rsidRDefault="00A77AEB" w:rsidP="00A77AEB">
    <w:pPr>
      <w:pStyle w:val="Hlavika"/>
      <w:jc w:val="right"/>
      <w:rPr>
        <w:rFonts w:ascii="Arial Narrow" w:hAnsi="Arial Narrow"/>
        <w:sz w:val="18"/>
        <w:szCs w:val="18"/>
      </w:rPr>
    </w:pPr>
    <w:r w:rsidRPr="007C6581">
      <w:rPr>
        <w:rFonts w:ascii="Arial Narrow" w:hAnsi="Arial Narrow"/>
        <w:sz w:val="18"/>
        <w:szCs w:val="18"/>
      </w:rPr>
      <w:t xml:space="preserve">Príloha č. </w:t>
    </w:r>
    <w:r>
      <w:rPr>
        <w:rFonts w:ascii="Arial Narrow" w:hAnsi="Arial Narrow"/>
        <w:sz w:val="18"/>
        <w:szCs w:val="18"/>
      </w:rPr>
      <w:t>5</w:t>
    </w:r>
    <w:r w:rsidRPr="007C6581">
      <w:rPr>
        <w:rFonts w:ascii="Arial Narrow" w:hAnsi="Arial Narrow"/>
        <w:sz w:val="18"/>
        <w:szCs w:val="18"/>
      </w:rPr>
      <w:t xml:space="preserve"> súťažných podkladov</w:t>
    </w:r>
  </w:p>
  <w:p w14:paraId="3B0FA21D" w14:textId="77777777" w:rsidR="00FD4265" w:rsidRDefault="00FD426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C1C3574"/>
    <w:multiLevelType w:val="multilevel"/>
    <w:tmpl w:val="E8E2CBE0"/>
    <w:lvl w:ilvl="0">
      <w:start w:val="1"/>
      <w:numFmt w:val="lowerLetter"/>
      <w:lvlText w:val="%1)"/>
      <w:lvlJc w:val="left"/>
      <w:pPr>
        <w:ind w:left="360" w:hanging="360"/>
      </w:p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9"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0"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3"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6"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1"/>
  </w:num>
  <w:num w:numId="4">
    <w:abstractNumId w:val="16"/>
  </w:num>
  <w:num w:numId="5">
    <w:abstractNumId w:val="12"/>
  </w:num>
  <w:num w:numId="6">
    <w:abstractNumId w:val="6"/>
  </w:num>
  <w:num w:numId="7">
    <w:abstractNumId w:val="1"/>
  </w:num>
  <w:num w:numId="8">
    <w:abstractNumId w:val="14"/>
  </w:num>
  <w:num w:numId="9">
    <w:abstractNumId w:val="18"/>
  </w:num>
  <w:num w:numId="10">
    <w:abstractNumId w:val="7"/>
  </w:num>
  <w:num w:numId="11">
    <w:abstractNumId w:val="13"/>
  </w:num>
  <w:num w:numId="12">
    <w:abstractNumId w:val="17"/>
  </w:num>
  <w:num w:numId="13">
    <w:abstractNumId w:val="10"/>
  </w:num>
  <w:num w:numId="14">
    <w:abstractNumId w:val="9"/>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5"/>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30EBF"/>
    <w:rsid w:val="00035ADD"/>
    <w:rsid w:val="00040BA9"/>
    <w:rsid w:val="00040BEF"/>
    <w:rsid w:val="00045BBB"/>
    <w:rsid w:val="000537C8"/>
    <w:rsid w:val="00063614"/>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1B43"/>
    <w:rsid w:val="000D76E1"/>
    <w:rsid w:val="000E30BB"/>
    <w:rsid w:val="00111A1C"/>
    <w:rsid w:val="00112F5A"/>
    <w:rsid w:val="00116D6B"/>
    <w:rsid w:val="00123C58"/>
    <w:rsid w:val="0012597B"/>
    <w:rsid w:val="00127D90"/>
    <w:rsid w:val="00130205"/>
    <w:rsid w:val="00130AF9"/>
    <w:rsid w:val="001437DD"/>
    <w:rsid w:val="00152064"/>
    <w:rsid w:val="001579A4"/>
    <w:rsid w:val="0016443D"/>
    <w:rsid w:val="001A0475"/>
    <w:rsid w:val="001A0942"/>
    <w:rsid w:val="001A13E7"/>
    <w:rsid w:val="001C7197"/>
    <w:rsid w:val="001C7614"/>
    <w:rsid w:val="001D08DF"/>
    <w:rsid w:val="001D1A90"/>
    <w:rsid w:val="001F4B47"/>
    <w:rsid w:val="001F4CC1"/>
    <w:rsid w:val="00202788"/>
    <w:rsid w:val="0020309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D4500"/>
    <w:rsid w:val="002E21A4"/>
    <w:rsid w:val="002F2D1D"/>
    <w:rsid w:val="002F55F8"/>
    <w:rsid w:val="002F79B9"/>
    <w:rsid w:val="0033133F"/>
    <w:rsid w:val="00332DE3"/>
    <w:rsid w:val="003352DB"/>
    <w:rsid w:val="00346B72"/>
    <w:rsid w:val="00352586"/>
    <w:rsid w:val="003553A6"/>
    <w:rsid w:val="003572F0"/>
    <w:rsid w:val="0036408B"/>
    <w:rsid w:val="0038059D"/>
    <w:rsid w:val="00380792"/>
    <w:rsid w:val="00380B22"/>
    <w:rsid w:val="0039124C"/>
    <w:rsid w:val="00394AD8"/>
    <w:rsid w:val="003963FE"/>
    <w:rsid w:val="003A2371"/>
    <w:rsid w:val="003C06A1"/>
    <w:rsid w:val="003C1B9D"/>
    <w:rsid w:val="003D7062"/>
    <w:rsid w:val="003E3A28"/>
    <w:rsid w:val="003E4862"/>
    <w:rsid w:val="003E5C03"/>
    <w:rsid w:val="003F0645"/>
    <w:rsid w:val="003F658A"/>
    <w:rsid w:val="00407B93"/>
    <w:rsid w:val="00414913"/>
    <w:rsid w:val="004168C8"/>
    <w:rsid w:val="0042224B"/>
    <w:rsid w:val="00422288"/>
    <w:rsid w:val="00461B8B"/>
    <w:rsid w:val="00466C5E"/>
    <w:rsid w:val="004709DE"/>
    <w:rsid w:val="0047282D"/>
    <w:rsid w:val="00482EC7"/>
    <w:rsid w:val="00483DAC"/>
    <w:rsid w:val="004A1FFD"/>
    <w:rsid w:val="004B206A"/>
    <w:rsid w:val="004B35F2"/>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3AF9"/>
    <w:rsid w:val="00584149"/>
    <w:rsid w:val="00586473"/>
    <w:rsid w:val="00587243"/>
    <w:rsid w:val="005A0AEB"/>
    <w:rsid w:val="005B7A62"/>
    <w:rsid w:val="005D0004"/>
    <w:rsid w:val="005E055E"/>
    <w:rsid w:val="005E28B7"/>
    <w:rsid w:val="005E6C0D"/>
    <w:rsid w:val="005F0BEB"/>
    <w:rsid w:val="005F174C"/>
    <w:rsid w:val="005F6B63"/>
    <w:rsid w:val="006014EE"/>
    <w:rsid w:val="00603573"/>
    <w:rsid w:val="0061711A"/>
    <w:rsid w:val="00630342"/>
    <w:rsid w:val="00632E69"/>
    <w:rsid w:val="00636B05"/>
    <w:rsid w:val="00637F7F"/>
    <w:rsid w:val="00647977"/>
    <w:rsid w:val="00660614"/>
    <w:rsid w:val="006660F5"/>
    <w:rsid w:val="00673D9A"/>
    <w:rsid w:val="00696C21"/>
    <w:rsid w:val="006A3A63"/>
    <w:rsid w:val="006A4B61"/>
    <w:rsid w:val="006A6933"/>
    <w:rsid w:val="006B5ED7"/>
    <w:rsid w:val="006C0C32"/>
    <w:rsid w:val="006C4BA1"/>
    <w:rsid w:val="006C70A1"/>
    <w:rsid w:val="006D59B0"/>
    <w:rsid w:val="006F0353"/>
    <w:rsid w:val="006F2010"/>
    <w:rsid w:val="0070402F"/>
    <w:rsid w:val="0070441B"/>
    <w:rsid w:val="00706952"/>
    <w:rsid w:val="007076DE"/>
    <w:rsid w:val="00722CB2"/>
    <w:rsid w:val="00724924"/>
    <w:rsid w:val="007332F9"/>
    <w:rsid w:val="00753BBF"/>
    <w:rsid w:val="00753E9A"/>
    <w:rsid w:val="00760594"/>
    <w:rsid w:val="00761153"/>
    <w:rsid w:val="0076502B"/>
    <w:rsid w:val="00772B3C"/>
    <w:rsid w:val="007779AF"/>
    <w:rsid w:val="00782027"/>
    <w:rsid w:val="00785E23"/>
    <w:rsid w:val="00791842"/>
    <w:rsid w:val="00791E06"/>
    <w:rsid w:val="00796C66"/>
    <w:rsid w:val="007A2754"/>
    <w:rsid w:val="007A7038"/>
    <w:rsid w:val="007C3264"/>
    <w:rsid w:val="007C6CD3"/>
    <w:rsid w:val="007E480C"/>
    <w:rsid w:val="007E481E"/>
    <w:rsid w:val="007F0FEF"/>
    <w:rsid w:val="007F1EDD"/>
    <w:rsid w:val="007F4395"/>
    <w:rsid w:val="008053F7"/>
    <w:rsid w:val="00814801"/>
    <w:rsid w:val="00823420"/>
    <w:rsid w:val="00835829"/>
    <w:rsid w:val="00844D8F"/>
    <w:rsid w:val="00856985"/>
    <w:rsid w:val="00886254"/>
    <w:rsid w:val="008A00B9"/>
    <w:rsid w:val="008A21D9"/>
    <w:rsid w:val="008A7C9C"/>
    <w:rsid w:val="008B0879"/>
    <w:rsid w:val="008B3370"/>
    <w:rsid w:val="008B4C0F"/>
    <w:rsid w:val="008B78EB"/>
    <w:rsid w:val="008C3328"/>
    <w:rsid w:val="008D5D52"/>
    <w:rsid w:val="008D7643"/>
    <w:rsid w:val="008D7A41"/>
    <w:rsid w:val="008E14CA"/>
    <w:rsid w:val="008F2B21"/>
    <w:rsid w:val="008F5ED1"/>
    <w:rsid w:val="00902FD9"/>
    <w:rsid w:val="00905688"/>
    <w:rsid w:val="009065DC"/>
    <w:rsid w:val="00907FAB"/>
    <w:rsid w:val="0091366A"/>
    <w:rsid w:val="00914F24"/>
    <w:rsid w:val="0091667B"/>
    <w:rsid w:val="00941B25"/>
    <w:rsid w:val="00947669"/>
    <w:rsid w:val="00953D59"/>
    <w:rsid w:val="00960074"/>
    <w:rsid w:val="009703C0"/>
    <w:rsid w:val="0098633C"/>
    <w:rsid w:val="00986E67"/>
    <w:rsid w:val="009A6009"/>
    <w:rsid w:val="009B2A26"/>
    <w:rsid w:val="009B5AC4"/>
    <w:rsid w:val="009B6299"/>
    <w:rsid w:val="009D6A48"/>
    <w:rsid w:val="009E5AD8"/>
    <w:rsid w:val="009F226E"/>
    <w:rsid w:val="009F7990"/>
    <w:rsid w:val="00A100D8"/>
    <w:rsid w:val="00A1149B"/>
    <w:rsid w:val="00A130C8"/>
    <w:rsid w:val="00A21721"/>
    <w:rsid w:val="00A224C2"/>
    <w:rsid w:val="00A23962"/>
    <w:rsid w:val="00A312EF"/>
    <w:rsid w:val="00A3269B"/>
    <w:rsid w:val="00A32CC7"/>
    <w:rsid w:val="00A35B70"/>
    <w:rsid w:val="00A403F4"/>
    <w:rsid w:val="00A472EE"/>
    <w:rsid w:val="00A523E9"/>
    <w:rsid w:val="00A63431"/>
    <w:rsid w:val="00A73047"/>
    <w:rsid w:val="00A75414"/>
    <w:rsid w:val="00A77AEB"/>
    <w:rsid w:val="00AA1C02"/>
    <w:rsid w:val="00AA250D"/>
    <w:rsid w:val="00AA26B7"/>
    <w:rsid w:val="00AA7BE0"/>
    <w:rsid w:val="00AC4256"/>
    <w:rsid w:val="00AD0B8C"/>
    <w:rsid w:val="00AD6C6E"/>
    <w:rsid w:val="00AE2E11"/>
    <w:rsid w:val="00AF7F2F"/>
    <w:rsid w:val="00B022C3"/>
    <w:rsid w:val="00B108B4"/>
    <w:rsid w:val="00B12131"/>
    <w:rsid w:val="00B20C76"/>
    <w:rsid w:val="00B33A50"/>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4063C"/>
    <w:rsid w:val="00C50AF3"/>
    <w:rsid w:val="00C528D1"/>
    <w:rsid w:val="00C574FA"/>
    <w:rsid w:val="00C72501"/>
    <w:rsid w:val="00C76A24"/>
    <w:rsid w:val="00C815B3"/>
    <w:rsid w:val="00C81A67"/>
    <w:rsid w:val="00CA0325"/>
    <w:rsid w:val="00CA1867"/>
    <w:rsid w:val="00CB62C1"/>
    <w:rsid w:val="00CC2B40"/>
    <w:rsid w:val="00CD4F88"/>
    <w:rsid w:val="00CE6FD2"/>
    <w:rsid w:val="00CF3803"/>
    <w:rsid w:val="00CF4064"/>
    <w:rsid w:val="00D06236"/>
    <w:rsid w:val="00D072BB"/>
    <w:rsid w:val="00D172AD"/>
    <w:rsid w:val="00D3408F"/>
    <w:rsid w:val="00D426E7"/>
    <w:rsid w:val="00D42D10"/>
    <w:rsid w:val="00D47299"/>
    <w:rsid w:val="00D569AD"/>
    <w:rsid w:val="00D624F7"/>
    <w:rsid w:val="00D911C9"/>
    <w:rsid w:val="00D92EE1"/>
    <w:rsid w:val="00D9300B"/>
    <w:rsid w:val="00DA74B0"/>
    <w:rsid w:val="00DE45F4"/>
    <w:rsid w:val="00DF0D5E"/>
    <w:rsid w:val="00E00E40"/>
    <w:rsid w:val="00E01F8B"/>
    <w:rsid w:val="00E04AE5"/>
    <w:rsid w:val="00E052F9"/>
    <w:rsid w:val="00E10B0A"/>
    <w:rsid w:val="00E14C68"/>
    <w:rsid w:val="00E31194"/>
    <w:rsid w:val="00E324FE"/>
    <w:rsid w:val="00E34025"/>
    <w:rsid w:val="00E465A3"/>
    <w:rsid w:val="00E60B9F"/>
    <w:rsid w:val="00E642E7"/>
    <w:rsid w:val="00E6549C"/>
    <w:rsid w:val="00E67D3C"/>
    <w:rsid w:val="00E742DF"/>
    <w:rsid w:val="00E862AB"/>
    <w:rsid w:val="00E9222B"/>
    <w:rsid w:val="00E93795"/>
    <w:rsid w:val="00E94CCA"/>
    <w:rsid w:val="00EA3E5F"/>
    <w:rsid w:val="00EC2343"/>
    <w:rsid w:val="00EC2814"/>
    <w:rsid w:val="00EC4881"/>
    <w:rsid w:val="00EC6EA3"/>
    <w:rsid w:val="00EE4761"/>
    <w:rsid w:val="00EE7363"/>
    <w:rsid w:val="00EF0984"/>
    <w:rsid w:val="00EF3442"/>
    <w:rsid w:val="00F037F9"/>
    <w:rsid w:val="00F14DE1"/>
    <w:rsid w:val="00F21374"/>
    <w:rsid w:val="00F23165"/>
    <w:rsid w:val="00F277FE"/>
    <w:rsid w:val="00F350AB"/>
    <w:rsid w:val="00F40ACD"/>
    <w:rsid w:val="00F4283A"/>
    <w:rsid w:val="00F53F50"/>
    <w:rsid w:val="00F614ED"/>
    <w:rsid w:val="00F7022C"/>
    <w:rsid w:val="00F72082"/>
    <w:rsid w:val="00F73AD8"/>
    <w:rsid w:val="00F76CDC"/>
    <w:rsid w:val="00F82D10"/>
    <w:rsid w:val="00F84989"/>
    <w:rsid w:val="00F86605"/>
    <w:rsid w:val="00FA3FDF"/>
    <w:rsid w:val="00FA77E4"/>
    <w:rsid w:val="00FA7BF3"/>
    <w:rsid w:val="00FB15D4"/>
    <w:rsid w:val="00FC078C"/>
    <w:rsid w:val="00FC70A5"/>
    <w:rsid w:val="00FD0291"/>
    <w:rsid w:val="00FD16C5"/>
    <w:rsid w:val="00FD4265"/>
    <w:rsid w:val="00FD591A"/>
    <w:rsid w:val="00FE0DEB"/>
    <w:rsid w:val="00FE509B"/>
    <w:rsid w:val="00FF4736"/>
    <w:rsid w:val="00FF7551"/>
    <w:rsid w:val="0E63CE01"/>
    <w:rsid w:val="0FA3775B"/>
    <w:rsid w:val="13791257"/>
    <w:rsid w:val="1F48A305"/>
    <w:rsid w:val="2C777402"/>
    <w:rsid w:val="32A43667"/>
    <w:rsid w:val="362ED3E1"/>
    <w:rsid w:val="416B7515"/>
    <w:rsid w:val="561DD938"/>
    <w:rsid w:val="5D19A0D4"/>
    <w:rsid w:val="5EAD8258"/>
    <w:rsid w:val="690A0589"/>
    <w:rsid w:val="72738426"/>
    <w:rsid w:val="7E798B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DA07A9"/>
  <w15:docId w15:val="{23C8FCFE-7516-4384-9914-67DEE405A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82EC7"/>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76CC7DDCEB669428613D9860685EEB8" ma:contentTypeVersion="10" ma:contentTypeDescription="Umožňuje vytvoriť nový dokument." ma:contentTypeScope="" ma:versionID="a7ffbd919a65c48c7d8e48cb2d5a4aaf">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545ac22b15035130f97dde3a3cb86234"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66701-149A-4892-847E-2E1754E874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2D38A1-478D-449B-9D95-35410743DF9C}">
  <ds:schemaRefs>
    <ds:schemaRef ds:uri="http://schemas.microsoft.com/sharepoint/v3/contenttype/forms"/>
  </ds:schemaRefs>
</ds:datastoreItem>
</file>

<file path=customXml/itemProps3.xml><?xml version="1.0" encoding="utf-8"?>
<ds:datastoreItem xmlns:ds="http://schemas.openxmlformats.org/officeDocument/2006/customXml" ds:itemID="{74BD1880-3959-4226-A862-9FB13C978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915820-3872-49E3-949A-EBBDA9313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1968</Words>
  <Characters>11224</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Jozef Kubinec</dc:creator>
  <cp:keywords/>
  <cp:lastModifiedBy>Miroslav Škvarka</cp:lastModifiedBy>
  <cp:revision>2</cp:revision>
  <cp:lastPrinted>2022-01-18T07:35:00Z</cp:lastPrinted>
  <dcterms:created xsi:type="dcterms:W3CDTF">2024-10-09T12:09:00Z</dcterms:created>
  <dcterms:modified xsi:type="dcterms:W3CDTF">2024-10-09T12:09:00Z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a390b2065e12d2872124bdfe834eb2b21c069656b23b94365e10c17a98d7f769</vt:lpwstr>
  </property>
</Properties>
</file>