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B672E" w14:textId="77777777" w:rsidR="009E5043" w:rsidRPr="007D064F" w:rsidRDefault="00BF784B" w:rsidP="00BF784B">
      <w:pPr>
        <w:rPr>
          <w:rFonts w:asciiTheme="minorHAnsi" w:hAnsiTheme="minorHAnsi" w:cstheme="minorHAnsi"/>
          <w:b/>
          <w:sz w:val="28"/>
          <w:szCs w:val="28"/>
        </w:rPr>
      </w:pPr>
      <w:r w:rsidRPr="007D064F">
        <w:rPr>
          <w:rFonts w:asciiTheme="minorHAnsi" w:hAnsiTheme="minorHAnsi" w:cstheme="minorHAnsi"/>
          <w:b/>
          <w:sz w:val="28"/>
          <w:szCs w:val="28"/>
        </w:rPr>
        <w:t>Příloha č. 1</w:t>
      </w:r>
    </w:p>
    <w:p w14:paraId="61B065EB" w14:textId="77777777" w:rsidR="009E5043" w:rsidRDefault="009E5043" w:rsidP="00BF784B">
      <w:pPr>
        <w:rPr>
          <w:rFonts w:asciiTheme="minorHAnsi" w:hAnsiTheme="minorHAnsi" w:cstheme="minorHAnsi"/>
          <w:b/>
          <w:sz w:val="24"/>
          <w:szCs w:val="24"/>
        </w:rPr>
      </w:pPr>
    </w:p>
    <w:p w14:paraId="50D30475" w14:textId="64308085" w:rsidR="00BF784B" w:rsidRPr="009E5043" w:rsidRDefault="00BF784B" w:rsidP="009E504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E5043">
        <w:rPr>
          <w:rFonts w:asciiTheme="minorHAnsi" w:hAnsiTheme="minorHAnsi" w:cstheme="minorHAnsi"/>
          <w:b/>
          <w:sz w:val="28"/>
          <w:szCs w:val="28"/>
        </w:rPr>
        <w:t>Technická specifikace</w:t>
      </w:r>
      <w:r w:rsidR="009E5043" w:rsidRPr="009E5043">
        <w:rPr>
          <w:rFonts w:asciiTheme="minorHAnsi" w:hAnsiTheme="minorHAnsi" w:cstheme="minorHAnsi"/>
          <w:b/>
          <w:sz w:val="28"/>
          <w:szCs w:val="28"/>
        </w:rPr>
        <w:t xml:space="preserve"> a ceník</w:t>
      </w:r>
    </w:p>
    <w:p w14:paraId="1BDCF005" w14:textId="05F0BD4C" w:rsidR="00BF784B" w:rsidRDefault="00BF784B" w:rsidP="00BF784B">
      <w:pPr>
        <w:rPr>
          <w:rFonts w:asciiTheme="minorHAnsi" w:hAnsiTheme="minorHAnsi" w:cstheme="minorHAnsi"/>
          <w:b/>
          <w:sz w:val="24"/>
          <w:szCs w:val="24"/>
        </w:rPr>
      </w:pPr>
    </w:p>
    <w:p w14:paraId="7F9AB90A" w14:textId="6DB9A9D1" w:rsidR="00BF784B" w:rsidRDefault="00BF784B" w:rsidP="00BF784B">
      <w:pPr>
        <w:rPr>
          <w:rFonts w:asciiTheme="minorHAnsi" w:hAnsiTheme="minorHAnsi" w:cstheme="minorHAnsi"/>
          <w:b/>
          <w:sz w:val="24"/>
          <w:szCs w:val="24"/>
        </w:rPr>
      </w:pPr>
    </w:p>
    <w:p w14:paraId="06B4BA6E" w14:textId="77777777" w:rsidR="00BF784B" w:rsidRPr="00364362" w:rsidRDefault="00BF784B" w:rsidP="00BF784B">
      <w:pPr>
        <w:rPr>
          <w:rFonts w:asciiTheme="minorHAnsi" w:hAnsiTheme="minorHAnsi" w:cstheme="minorHAnsi"/>
          <w:b/>
          <w:sz w:val="24"/>
          <w:szCs w:val="24"/>
        </w:rPr>
      </w:pPr>
    </w:p>
    <w:p w14:paraId="4A5EDF42" w14:textId="15518B8F" w:rsidR="00BF784B" w:rsidRPr="009E5043" w:rsidRDefault="00BF784B" w:rsidP="00BF784B">
      <w:pPr>
        <w:rPr>
          <w:rFonts w:asciiTheme="minorHAnsi" w:hAnsiTheme="minorHAnsi" w:cstheme="minorHAnsi"/>
          <w:b/>
          <w:sz w:val="22"/>
          <w:szCs w:val="22"/>
        </w:rPr>
      </w:pPr>
      <w:r w:rsidRPr="009E5043">
        <w:rPr>
          <w:rFonts w:asciiTheme="minorHAnsi" w:hAnsiTheme="minorHAnsi" w:cstheme="minorHAnsi"/>
          <w:b/>
          <w:sz w:val="22"/>
          <w:szCs w:val="22"/>
        </w:rPr>
        <w:t xml:space="preserve">Prodloužení </w:t>
      </w:r>
      <w:r w:rsidR="00E524ED">
        <w:rPr>
          <w:rFonts w:asciiTheme="minorHAnsi" w:hAnsiTheme="minorHAnsi" w:cstheme="minorHAnsi"/>
          <w:b/>
          <w:sz w:val="22"/>
          <w:szCs w:val="22"/>
        </w:rPr>
        <w:t xml:space="preserve">SW </w:t>
      </w:r>
      <w:r w:rsidRPr="009E5043">
        <w:rPr>
          <w:rFonts w:asciiTheme="minorHAnsi" w:hAnsiTheme="minorHAnsi" w:cstheme="minorHAnsi"/>
          <w:b/>
          <w:sz w:val="22"/>
          <w:szCs w:val="22"/>
        </w:rPr>
        <w:t xml:space="preserve">podpory </w:t>
      </w:r>
      <w:r w:rsidR="00E524ED" w:rsidRPr="009E5043">
        <w:rPr>
          <w:rFonts w:asciiTheme="minorHAnsi" w:hAnsiTheme="minorHAnsi" w:cstheme="minorHAnsi"/>
          <w:b/>
          <w:sz w:val="22"/>
          <w:szCs w:val="22"/>
        </w:rPr>
        <w:t>výrobce</w:t>
      </w:r>
      <w:r w:rsidR="00E524ED">
        <w:rPr>
          <w:rFonts w:asciiTheme="minorHAnsi" w:hAnsiTheme="minorHAnsi" w:cstheme="minorHAnsi"/>
          <w:b/>
          <w:sz w:val="22"/>
          <w:szCs w:val="22"/>
        </w:rPr>
        <w:t xml:space="preserve"> systému LOG manager </w:t>
      </w:r>
    </w:p>
    <w:p w14:paraId="34A7D040" w14:textId="77777777" w:rsidR="00BF784B" w:rsidRDefault="00BF784B" w:rsidP="00BF784B">
      <w:pPr>
        <w:rPr>
          <w:sz w:val="24"/>
          <w:szCs w:val="24"/>
        </w:rPr>
      </w:pPr>
    </w:p>
    <w:p w14:paraId="24ED08F5" w14:textId="77777777" w:rsidR="00BF784B" w:rsidRDefault="00BF784B" w:rsidP="00BF784B">
      <w:pPr>
        <w:rPr>
          <w:sz w:val="24"/>
          <w:szCs w:val="24"/>
        </w:rPr>
      </w:pPr>
    </w:p>
    <w:tbl>
      <w:tblPr>
        <w:tblW w:w="1013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1701"/>
        <w:gridCol w:w="1701"/>
        <w:gridCol w:w="1701"/>
        <w:gridCol w:w="1417"/>
        <w:gridCol w:w="1417"/>
      </w:tblGrid>
      <w:tr w:rsidR="003C509A" w:rsidRPr="009E5043" w14:paraId="41090E6C" w14:textId="77777777" w:rsidTr="003C509A">
        <w:trPr>
          <w:trHeight w:hRule="exact" w:val="567"/>
          <w:jc w:val="center"/>
        </w:trPr>
        <w:tc>
          <w:tcPr>
            <w:tcW w:w="2199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14:paraId="6CED4993" w14:textId="77777777" w:rsidR="003C509A" w:rsidRPr="009E5043" w:rsidRDefault="003C509A" w:rsidP="009E5043">
            <w:pPr>
              <w:rPr>
                <w:b/>
              </w:rPr>
            </w:pPr>
            <w:r w:rsidRPr="009E5043">
              <w:rPr>
                <w:b/>
              </w:rPr>
              <w:t>Cenová kalkulace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62C8ABB" w14:textId="7DCAF0FB" w:rsidR="003C509A" w:rsidRPr="009E5043" w:rsidRDefault="00E524ED" w:rsidP="009E5043">
            <w:pPr>
              <w:jc w:val="center"/>
              <w:rPr>
                <w:b/>
              </w:rPr>
            </w:pPr>
            <w:r>
              <w:rPr>
                <w:b/>
              </w:rPr>
              <w:t>Počet ks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14:paraId="7AB20267" w14:textId="5ADF3B83" w:rsidR="003C509A" w:rsidRPr="009E5043" w:rsidRDefault="003C509A" w:rsidP="009E5043">
            <w:pPr>
              <w:jc w:val="center"/>
              <w:rPr>
                <w:b/>
              </w:rPr>
            </w:pPr>
            <w:r>
              <w:rPr>
                <w:b/>
              </w:rPr>
              <w:t>Cena za ks bez DPH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5D30B5D" w14:textId="2C6B8D60" w:rsidR="003C509A" w:rsidRPr="009E5043" w:rsidRDefault="003C509A" w:rsidP="009E5043">
            <w:pPr>
              <w:jc w:val="center"/>
              <w:rPr>
                <w:b/>
              </w:rPr>
            </w:pPr>
            <w:r w:rsidRPr="009E5043">
              <w:rPr>
                <w:b/>
              </w:rPr>
              <w:t xml:space="preserve">Cena </w:t>
            </w:r>
            <w:r w:rsidR="00E524ED">
              <w:rPr>
                <w:b/>
              </w:rPr>
              <w:t>za 3 ks</w:t>
            </w:r>
            <w:r>
              <w:rPr>
                <w:b/>
              </w:rPr>
              <w:t xml:space="preserve"> </w:t>
            </w:r>
            <w:r w:rsidRPr="009E5043">
              <w:rPr>
                <w:b/>
              </w:rPr>
              <w:t>bez DPH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1C67CA0D" w14:textId="77777777" w:rsidR="003C509A" w:rsidRPr="009E5043" w:rsidRDefault="003C509A" w:rsidP="009E5043">
            <w:pPr>
              <w:jc w:val="center"/>
              <w:rPr>
                <w:b/>
              </w:rPr>
            </w:pPr>
            <w:r w:rsidRPr="009E5043">
              <w:rPr>
                <w:b/>
              </w:rPr>
              <w:t>DPH %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12" w:space="0" w:color="000000"/>
            </w:tcBorders>
            <w:shd w:val="clear" w:color="auto" w:fill="D9D9D9"/>
          </w:tcPr>
          <w:p w14:paraId="54BF1157" w14:textId="77777777" w:rsidR="003C509A" w:rsidRPr="009E5043" w:rsidRDefault="003C509A" w:rsidP="009E5043">
            <w:pPr>
              <w:jc w:val="center"/>
              <w:rPr>
                <w:b/>
              </w:rPr>
            </w:pPr>
            <w:r w:rsidRPr="009E5043">
              <w:rPr>
                <w:b/>
              </w:rPr>
              <w:t>Cena s DPH</w:t>
            </w:r>
          </w:p>
        </w:tc>
      </w:tr>
      <w:tr w:rsidR="003C509A" w:rsidRPr="009E5043" w14:paraId="39626919" w14:textId="77777777" w:rsidTr="003C509A">
        <w:trPr>
          <w:trHeight w:hRule="exact" w:val="1279"/>
          <w:jc w:val="center"/>
        </w:trPr>
        <w:tc>
          <w:tcPr>
            <w:tcW w:w="219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B9FD2B" w14:textId="02EC2BB9" w:rsidR="00E524ED" w:rsidRPr="00E524ED" w:rsidRDefault="00E524ED" w:rsidP="00E524ED">
            <w:r w:rsidRPr="00E524ED">
              <w:t xml:space="preserve">LOGmanager-L SW renewal 1 </w:t>
            </w:r>
            <w:r w:rsidRPr="00E524ED">
              <w:t>rok – samostatný</w:t>
            </w:r>
          </w:p>
          <w:p w14:paraId="137B1A95" w14:textId="0E322E8B" w:rsidR="003C509A" w:rsidRPr="009E5043" w:rsidRDefault="00E524ED" w:rsidP="00E524ED">
            <w:pPr>
              <w:rPr>
                <w:b/>
              </w:rPr>
            </w:pPr>
            <w:r w:rsidRPr="00E524ED">
              <w:t>box nebo první box v clusteru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B77555" w14:textId="2980C7A0" w:rsidR="003C509A" w:rsidRPr="009E5043" w:rsidRDefault="00E524ED" w:rsidP="009E504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0DD05" w14:textId="77777777" w:rsidR="003C509A" w:rsidRDefault="003C509A" w:rsidP="003C509A">
            <w:pPr>
              <w:jc w:val="center"/>
              <w:rPr>
                <w:b/>
              </w:rPr>
            </w:pPr>
          </w:p>
          <w:p w14:paraId="365FD142" w14:textId="77777777" w:rsidR="003C509A" w:rsidRDefault="003C509A" w:rsidP="003C509A">
            <w:pPr>
              <w:jc w:val="center"/>
              <w:rPr>
                <w:b/>
              </w:rPr>
            </w:pPr>
          </w:p>
          <w:p w14:paraId="5B5599C3" w14:textId="0ED06D18" w:rsidR="003C509A" w:rsidRDefault="003C509A" w:rsidP="003C509A">
            <w:pPr>
              <w:jc w:val="center"/>
              <w:rPr>
                <w:b/>
              </w:rPr>
            </w:pPr>
            <w:r w:rsidRPr="009B667B">
              <w:rPr>
                <w:b/>
                <w:highlight w:val="yellow"/>
              </w:rPr>
              <w:t>xxx</w:t>
            </w:r>
            <w:r w:rsidRPr="009E5043">
              <w:rPr>
                <w:b/>
              </w:rPr>
              <w:t xml:space="preserve"> Kč</w:t>
            </w:r>
          </w:p>
          <w:p w14:paraId="6CDFE28B" w14:textId="411331A4" w:rsidR="003C509A" w:rsidRDefault="003C509A" w:rsidP="003C50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1D285A" w14:textId="1A132E32" w:rsidR="003C509A" w:rsidRPr="009E5043" w:rsidRDefault="003C509A" w:rsidP="009E5043">
            <w:pPr>
              <w:jc w:val="center"/>
              <w:rPr>
                <w:b/>
              </w:rPr>
            </w:pPr>
            <w:r w:rsidRPr="009B667B">
              <w:rPr>
                <w:b/>
                <w:highlight w:val="yellow"/>
              </w:rPr>
              <w:t>xxx</w:t>
            </w:r>
            <w:r w:rsidRPr="009E5043">
              <w:rPr>
                <w:b/>
              </w:rPr>
              <w:t xml:space="preserve"> Kč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A1E2E2" w14:textId="77777777" w:rsidR="003C509A" w:rsidRPr="009E5043" w:rsidRDefault="003C509A" w:rsidP="009E5043">
            <w:pPr>
              <w:jc w:val="center"/>
              <w:rPr>
                <w:b/>
              </w:rPr>
            </w:pPr>
            <w:r w:rsidRPr="009E5043">
              <w:rPr>
                <w:b/>
              </w:rPr>
              <w:t xml:space="preserve">21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789B7F1" w14:textId="293DC663" w:rsidR="003C509A" w:rsidRPr="009E5043" w:rsidRDefault="003C509A" w:rsidP="009E5043">
            <w:pPr>
              <w:jc w:val="center"/>
              <w:rPr>
                <w:b/>
              </w:rPr>
            </w:pPr>
            <w:r w:rsidRPr="009B667B">
              <w:rPr>
                <w:b/>
                <w:highlight w:val="yellow"/>
              </w:rPr>
              <w:t>xxx</w:t>
            </w:r>
            <w:r w:rsidRPr="009E5043">
              <w:rPr>
                <w:b/>
              </w:rPr>
              <w:t xml:space="preserve"> Kč</w:t>
            </w:r>
          </w:p>
        </w:tc>
      </w:tr>
    </w:tbl>
    <w:p w14:paraId="24869D7F" w14:textId="77777777" w:rsidR="008D7239" w:rsidRDefault="008D7239"/>
    <w:sectPr w:rsidR="008D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4B"/>
    <w:rsid w:val="00334594"/>
    <w:rsid w:val="003C509A"/>
    <w:rsid w:val="005C1794"/>
    <w:rsid w:val="00747A01"/>
    <w:rsid w:val="007D064F"/>
    <w:rsid w:val="008D7239"/>
    <w:rsid w:val="009B667B"/>
    <w:rsid w:val="009E5043"/>
    <w:rsid w:val="00BF784B"/>
    <w:rsid w:val="00E5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9621"/>
  <w15:chartTrackingRefBased/>
  <w15:docId w15:val="{13442072-B53E-4BD7-B564-673BE098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7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248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Xenia</dc:creator>
  <cp:keywords/>
  <dc:description/>
  <cp:lastModifiedBy>Xenia Malá</cp:lastModifiedBy>
  <cp:revision>6</cp:revision>
  <dcterms:created xsi:type="dcterms:W3CDTF">2022-08-15T08:06:00Z</dcterms:created>
  <dcterms:modified xsi:type="dcterms:W3CDTF">2024-09-11T11:07:00Z</dcterms:modified>
</cp:coreProperties>
</file>